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AE9CF2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3C7971A" w14:textId="469DC3B6" w:rsidR="003E23F0" w:rsidRPr="003E3F5C" w:rsidRDefault="00DA32F1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 w:rsidRPr="00DA32F1">
        <w:rPr>
          <w:rFonts w:ascii="Segoe UI" w:hAnsi="Segoe UI" w:cs="Segoe UI"/>
          <w:b/>
          <w:sz w:val="22"/>
          <w:szCs w:val="18"/>
        </w:rPr>
        <w:t>02. Logistic Regression</w:t>
      </w:r>
    </w:p>
    <w:p w14:paraId="4F5F32CF" w14:textId="77777777" w:rsidR="00C06AA8" w:rsidRDefault="00C06AA8" w:rsidP="00C06AA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7AE0D86" w14:textId="790F10B8" w:rsidR="002A0379" w:rsidRPr="003C30EB" w:rsidRDefault="00B76248" w:rsidP="00DA32F1">
      <w:pPr>
        <w:pStyle w:val="ListParagraph"/>
        <w:numPr>
          <w:ilvl w:val="0"/>
          <w:numId w:val="10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 xml:space="preserve">Binary </w:t>
      </w:r>
      <w:r w:rsidR="007152C6" w:rsidRPr="003C30EB">
        <w:rPr>
          <w:rFonts w:ascii="Segoe UI" w:hAnsi="Segoe UI" w:cs="Segoe UI"/>
          <w:b/>
          <w:bCs/>
          <w:sz w:val="20"/>
          <w:szCs w:val="20"/>
        </w:rPr>
        <w:t>Classification</w:t>
      </w:r>
    </w:p>
    <w:p w14:paraId="291AD044" w14:textId="7BD7AF8E" w:rsidR="002A0379" w:rsidRDefault="002A0379" w:rsidP="00633D1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6D5B184" w14:textId="5A6F5269" w:rsidR="00777B07" w:rsidRPr="00E50A4A" w:rsidRDefault="00B76248" w:rsidP="00777B0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Binary c</w:t>
      </w:r>
      <w:r w:rsidR="003C30EB">
        <w:rPr>
          <w:rFonts w:ascii="Segoe UI" w:hAnsi="Segoe UI" w:cs="Segoe UI"/>
          <w:sz w:val="18"/>
          <w:szCs w:val="18"/>
        </w:rPr>
        <w:t>lassification problem</w:t>
      </w:r>
      <w:r w:rsidR="00777B07">
        <w:rPr>
          <w:rFonts w:ascii="Segoe UI" w:hAnsi="Segoe UI" w:cs="Segoe UI"/>
          <w:sz w:val="18"/>
          <w:szCs w:val="18"/>
        </w:rPr>
        <w:t xml:space="preserve">s have </w:t>
      </w:r>
      <m:oMath>
        <m:r>
          <w:rPr>
            <w:rFonts w:ascii="Cambria Math" w:hAnsi="Cambria Math" w:cs="Segoe UI"/>
            <w:sz w:val="18"/>
            <w:szCs w:val="18"/>
          </w:rPr>
          <m:t>y∈(0, 1)</m:t>
        </m:r>
      </m:oMath>
      <w:r w:rsidR="00877956">
        <w:rPr>
          <w:rFonts w:ascii="Segoe UI" w:hAnsi="Segoe UI" w:cs="Segoe UI"/>
          <w:sz w:val="18"/>
          <w:szCs w:val="18"/>
        </w:rPr>
        <w:t>.</w:t>
      </w:r>
      <w:r w:rsidR="00877956" w:rsidRPr="00877956">
        <w:rPr>
          <w:rFonts w:ascii="Segoe UI" w:hAnsi="Segoe UI" w:cs="Segoe UI"/>
          <w:sz w:val="18"/>
          <w:szCs w:val="18"/>
        </w:rPr>
        <w:t xml:space="preserve"> </w:t>
      </w:r>
      <w:r w:rsidR="00877956">
        <w:rPr>
          <w:rFonts w:ascii="Segoe UI" w:hAnsi="Segoe UI" w:cs="Segoe UI"/>
          <w:sz w:val="18"/>
          <w:szCs w:val="18"/>
        </w:rPr>
        <w:t xml:space="preserve">Here 0 is called </w:t>
      </w:r>
      <w:r w:rsidR="00877956" w:rsidRPr="00E50A4A">
        <w:rPr>
          <w:rFonts w:ascii="Segoe UI" w:hAnsi="Segoe UI" w:cs="Segoe UI"/>
          <w:sz w:val="18"/>
          <w:szCs w:val="18"/>
        </w:rPr>
        <w:t>negative class and 1 is called positive class.</w:t>
      </w:r>
      <w:r w:rsidR="00777B07" w:rsidRPr="00E50A4A">
        <w:rPr>
          <w:rFonts w:ascii="Segoe UI" w:hAnsi="Segoe UI" w:cs="Segoe UI"/>
          <w:sz w:val="18"/>
          <w:szCs w:val="18"/>
        </w:rPr>
        <w:t xml:space="preserve"> The function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h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θ</m:t>
            </m:r>
          </m:sub>
        </m:sSub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x</m:t>
            </m:r>
          </m:e>
        </m:d>
      </m:oMath>
      <w:r w:rsidR="00777B07" w:rsidRPr="00E50A4A">
        <w:rPr>
          <w:rFonts w:ascii="Segoe UI" w:hAnsi="Segoe UI" w:cs="Segoe UI"/>
          <w:sz w:val="18"/>
          <w:szCs w:val="18"/>
        </w:rPr>
        <w:t xml:space="preserve"> is called the estimated probability that </w:t>
      </w:r>
      <m:oMath>
        <m:r>
          <w:rPr>
            <w:rFonts w:ascii="Cambria Math" w:hAnsi="Cambria Math" w:cs="Segoe UI"/>
            <w:sz w:val="18"/>
            <w:szCs w:val="18"/>
          </w:rPr>
          <m:t>y=1</m:t>
        </m:r>
      </m:oMath>
      <w:r w:rsidR="00777B07" w:rsidRPr="00E50A4A">
        <w:rPr>
          <w:rFonts w:ascii="Segoe UI" w:hAnsi="Segoe UI" w:cs="Segoe UI"/>
          <w:sz w:val="18"/>
          <w:szCs w:val="18"/>
        </w:rPr>
        <w:t xml:space="preserve"> on input </w:t>
      </w:r>
      <m:oMath>
        <m:r>
          <w:rPr>
            <w:rFonts w:ascii="Cambria Math" w:hAnsi="Cambria Math" w:cs="Segoe UI"/>
            <w:sz w:val="18"/>
            <w:szCs w:val="18"/>
          </w:rPr>
          <m:t>x</m:t>
        </m:r>
      </m:oMath>
      <w:r w:rsidR="00777B07" w:rsidRPr="00E50A4A">
        <w:rPr>
          <w:rFonts w:ascii="Segoe UI" w:hAnsi="Segoe UI" w:cs="Segoe UI"/>
          <w:sz w:val="18"/>
          <w:szCs w:val="18"/>
        </w:rPr>
        <w:t>. It can be written as:</w:t>
      </w:r>
    </w:p>
    <w:p w14:paraId="4F07BF49" w14:textId="77777777" w:rsidR="00777B07" w:rsidRPr="005B0F40" w:rsidRDefault="0037519B" w:rsidP="00777B07">
      <w:pPr>
        <w:spacing w:before="14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h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sub>
          </m:sSub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x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=P</m:t>
          </m:r>
          <m:d>
            <m:dPr>
              <m:endChr m:val="|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y=1 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 xml:space="preserve"> x; θ)</m:t>
          </m:r>
        </m:oMath>
      </m:oMathPara>
    </w:p>
    <w:p w14:paraId="2BA819C1" w14:textId="77777777" w:rsidR="00777B07" w:rsidRDefault="00777B07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F98AF17" w14:textId="0B47B3E6" w:rsidR="00801F03" w:rsidRPr="00777B07" w:rsidRDefault="00801F03" w:rsidP="00777B07">
      <w:pPr>
        <w:spacing w:after="18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Logistic </w:t>
      </w:r>
      <w:r w:rsidR="00BE51BA">
        <w:rPr>
          <w:rFonts w:ascii="Segoe UI" w:hAnsi="Segoe UI" w:cs="Segoe UI"/>
          <w:sz w:val="18"/>
          <w:szCs w:val="18"/>
        </w:rPr>
        <w:t>r</w:t>
      </w:r>
      <w:r>
        <w:rPr>
          <w:rFonts w:ascii="Segoe UI" w:hAnsi="Segoe UI" w:cs="Segoe UI"/>
          <w:sz w:val="18"/>
          <w:szCs w:val="18"/>
        </w:rPr>
        <w:t xml:space="preserve">egression needs </w:t>
      </w:r>
      <m:oMath>
        <m:r>
          <w:rPr>
            <w:rFonts w:ascii="Cambria Math" w:hAnsi="Cambria Math" w:cs="Segoe UI"/>
            <w:sz w:val="18"/>
            <w:szCs w:val="18"/>
          </w:rPr>
          <m:t xml:space="preserve">0≤ </m:t>
        </m:r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h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θ</m:t>
            </m:r>
          </m:sub>
        </m:sSub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x</m:t>
            </m:r>
          </m:e>
        </m:d>
        <m:r>
          <w:rPr>
            <w:rFonts w:ascii="Cambria Math" w:hAnsi="Cambria Math" w:cs="Segoe UI"/>
            <w:sz w:val="18"/>
            <w:szCs w:val="18"/>
          </w:rPr>
          <m:t xml:space="preserve"> ≤1</m:t>
        </m:r>
      </m:oMath>
      <w:r>
        <w:rPr>
          <w:rFonts w:ascii="Segoe UI" w:hAnsi="Segoe UI" w:cs="Segoe UI"/>
          <w:sz w:val="18"/>
          <w:szCs w:val="18"/>
        </w:rPr>
        <w:t xml:space="preserve">. The following defines the </w:t>
      </w:r>
      <w:r w:rsidRPr="00E50A4A">
        <w:rPr>
          <w:rFonts w:ascii="Segoe UI" w:hAnsi="Segoe UI" w:cs="Segoe UI"/>
          <w:sz w:val="18"/>
          <w:szCs w:val="18"/>
        </w:rPr>
        <w:t>logistic function</w:t>
      </w:r>
      <w:r w:rsidR="00B6799C">
        <w:rPr>
          <w:rFonts w:ascii="Segoe UI" w:hAnsi="Segoe UI" w:cs="Segoe UI"/>
          <w:sz w:val="18"/>
          <w:szCs w:val="18"/>
        </w:rPr>
        <w:t xml:space="preserve"> or </w:t>
      </w:r>
      <w:r w:rsidR="00535E8C" w:rsidRPr="00535E8C">
        <w:rPr>
          <w:rFonts w:ascii="Segoe UI" w:hAnsi="Segoe UI" w:cs="Segoe UI"/>
          <w:b/>
          <w:bCs/>
          <w:sz w:val="18"/>
          <w:szCs w:val="18"/>
        </w:rPr>
        <w:t xml:space="preserve">sigmoid </w:t>
      </w:r>
      <w:r w:rsidR="00456948" w:rsidRPr="00535E8C">
        <w:rPr>
          <w:rFonts w:ascii="Segoe UI" w:hAnsi="Segoe UI" w:cs="Segoe UI"/>
          <w:b/>
          <w:bCs/>
          <w:sz w:val="18"/>
          <w:szCs w:val="18"/>
        </w:rPr>
        <w:t>function</w:t>
      </w:r>
      <w:r w:rsidR="00456948">
        <w:rPr>
          <w:rFonts w:ascii="Segoe UI" w:hAnsi="Segoe UI" w:cs="Segoe UI"/>
          <w:sz w:val="18"/>
          <w:szCs w:val="18"/>
        </w:rPr>
        <w:t>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4518"/>
      </w:tblGrid>
      <w:tr w:rsidR="004F3BF5" w14:paraId="03DB975F" w14:textId="77777777" w:rsidTr="00E50A4A">
        <w:tc>
          <w:tcPr>
            <w:tcW w:w="4518" w:type="dxa"/>
          </w:tcPr>
          <w:p w14:paraId="5859B0AC" w14:textId="01B17071" w:rsidR="004F3BF5" w:rsidRPr="004F3BF5" w:rsidRDefault="0037519B" w:rsidP="004F3BF5">
            <w:pPr>
              <w:spacing w:before="120" w:after="120"/>
              <w:ind w:left="288"/>
              <w:jc w:val="both"/>
              <w:rPr>
                <w:rFonts w:ascii="Segoe UI" w:hAnsi="Segoe UI" w:cs="Segoe UI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θ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x</m:t>
                    </m:r>
                  </m:e>
                </m:d>
                <m:r>
                  <w:rPr>
                    <w:rFonts w:ascii="Cambria Math" w:hAnsi="Cambria Math" w:cs="Segoe UI"/>
                    <w:sz w:val="18"/>
                    <w:szCs w:val="18"/>
                  </w:rPr>
                  <m:t xml:space="preserve"> =g</m:t>
                </m:r>
                <m:d>
                  <m:d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z</m:t>
                    </m:r>
                  </m:e>
                </m:d>
                <m:r>
                  <w:rPr>
                    <w:rFonts w:ascii="Cambria Math" w:hAnsi="Cambria Math" w:cs="Segoe UI"/>
                    <w:sz w:val="18"/>
                    <w:szCs w:val="18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 w:cs="Segoe UI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>-z</m:t>
                        </m:r>
                      </m:sup>
                    </m:sSup>
                  </m:den>
                </m:f>
                <m:r>
                  <w:rPr>
                    <w:rFonts w:ascii="Cambria Math" w:hAnsi="Cambria Math" w:cs="Segoe UI"/>
                    <w:sz w:val="18"/>
                    <w:szCs w:val="18"/>
                  </w:rPr>
                  <m:t xml:space="preserve">             where z= </m:t>
                </m:r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θ</m:t>
                    </m:r>
                  </m:e>
                  <m:sup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T</m:t>
                    </m:r>
                  </m:sup>
                </m:sSup>
                <m:r>
                  <w:rPr>
                    <w:rFonts w:ascii="Cambria Math" w:hAnsi="Cambria Math" w:cs="Segoe UI"/>
                    <w:sz w:val="18"/>
                    <w:szCs w:val="18"/>
                  </w:rPr>
                  <m:t xml:space="preserve">x </m:t>
                </m:r>
              </m:oMath>
            </m:oMathPara>
          </w:p>
        </w:tc>
      </w:tr>
    </w:tbl>
    <w:p w14:paraId="176B3DA4" w14:textId="47B4B109" w:rsidR="007835DC" w:rsidRDefault="007835DC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9F88B0C" w14:textId="1DCAA138" w:rsidR="00007B7D" w:rsidRDefault="00007B7D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the curve of the </w:t>
      </w:r>
      <w:r w:rsidR="00277AAA">
        <w:rPr>
          <w:rFonts w:ascii="Segoe UI" w:hAnsi="Segoe UI" w:cs="Segoe UI"/>
          <w:sz w:val="18"/>
          <w:szCs w:val="18"/>
        </w:rPr>
        <w:t xml:space="preserve">sigmoid </w:t>
      </w:r>
      <w:r>
        <w:rPr>
          <w:rFonts w:ascii="Segoe UI" w:hAnsi="Segoe UI" w:cs="Segoe UI"/>
          <w:sz w:val="18"/>
          <w:szCs w:val="18"/>
        </w:rPr>
        <w:t>function.</w:t>
      </w:r>
    </w:p>
    <w:p w14:paraId="11990A53" w14:textId="77777777" w:rsidR="00007B7D" w:rsidRDefault="00007B7D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DA484DF" w14:textId="6393563F" w:rsidR="00007B7D" w:rsidRDefault="00FA7FCA" w:rsidP="00007B7D">
      <w:pPr>
        <w:ind w:left="1440"/>
        <w:jc w:val="both"/>
        <w:rPr>
          <w:rFonts w:ascii="Segoe UI" w:hAnsi="Segoe UI" w:cs="Segoe UI"/>
          <w:sz w:val="18"/>
          <w:szCs w:val="18"/>
        </w:rPr>
      </w:pPr>
      <w:r w:rsidRPr="00FA7FCA"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26609B29" wp14:editId="632D396D">
            <wp:extent cx="1460500" cy="952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0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523CE" w14:textId="77777777" w:rsidR="00007B7D" w:rsidRDefault="00007B7D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5ACB4BD" w14:textId="11270524" w:rsidR="007835DC" w:rsidRDefault="00FA7FCA" w:rsidP="00B43EB5">
      <w:pPr>
        <w:spacing w:after="16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the prediction</w:t>
      </w:r>
      <w:r w:rsidR="00B43EB5">
        <w:rPr>
          <w:rFonts w:ascii="Segoe UI" w:hAnsi="Segoe UI" w:cs="Segoe UI"/>
          <w:sz w:val="18"/>
          <w:szCs w:val="18"/>
        </w:rPr>
        <w:t xml:space="preserve"> function</w:t>
      </w:r>
      <w:r w:rsidR="00456948">
        <w:rPr>
          <w:rFonts w:ascii="Segoe UI" w:hAnsi="Segoe UI" w:cs="Segoe UI"/>
          <w:sz w:val="18"/>
          <w:szCs w:val="18"/>
        </w:rPr>
        <w:t>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4518"/>
      </w:tblGrid>
      <w:tr w:rsidR="00B43EB5" w14:paraId="7C5D07DD" w14:textId="77777777" w:rsidTr="00AE292F">
        <w:tc>
          <w:tcPr>
            <w:tcW w:w="4518" w:type="dxa"/>
          </w:tcPr>
          <w:p w14:paraId="3CBEBCC8" w14:textId="72A586D5" w:rsidR="00B43EB5" w:rsidRPr="004F3BF5" w:rsidRDefault="00B43EB5" w:rsidP="00B43EB5">
            <w:pPr>
              <w:spacing w:before="160" w:after="160"/>
              <w:ind w:left="288"/>
              <w:jc w:val="both"/>
              <w:rPr>
                <w:rFonts w:ascii="Segoe UI" w:hAnsi="Segoe UI" w:cs="Segoe UI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Segoe UI"/>
                    <w:sz w:val="18"/>
                    <w:szCs w:val="18"/>
                  </w:rPr>
                  <m:t>y=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Segoe UI"/>
                            <w:i/>
                            <w:sz w:val="18"/>
                            <w:szCs w:val="18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 xml:space="preserve">1       if  </m:t>
                        </m:r>
                        <m:sSub>
                          <m:sSubPr>
                            <m:ctrlPr>
                              <w:rPr>
                                <w:rFonts w:ascii="Cambria Math" w:hAnsi="Cambria Math" w:cs="Segoe UI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Segoe UI"/>
                                <w:sz w:val="18"/>
                                <w:szCs w:val="1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 w:cs="Segoe UI"/>
                                <w:sz w:val="18"/>
                                <w:szCs w:val="18"/>
                              </w:rPr>
                              <m:t>θ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="Segoe UI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Segoe UI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 xml:space="preserve">≥0.5    or   </m:t>
                        </m:r>
                        <m:sSup>
                          <m:sSupPr>
                            <m:ctrlPr>
                              <w:rPr>
                                <w:rFonts w:ascii="Cambria Math" w:hAnsi="Cambria Math" w:cs="Segoe UI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Segoe UI"/>
                                <w:sz w:val="18"/>
                                <w:szCs w:val="18"/>
                              </w:rPr>
                              <m:t>θ</m:t>
                            </m:r>
                          </m:e>
                          <m:sup>
                            <m:r>
                              <w:rPr>
                                <w:rFonts w:ascii="Cambria Math" w:hAnsi="Cambria Math" w:cs="Segoe UI"/>
                                <w:sz w:val="18"/>
                                <w:szCs w:val="18"/>
                              </w:rPr>
                              <m:t>T</m:t>
                            </m:r>
                          </m:sup>
                        </m:sSup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>x≥0</m:t>
                        </m:r>
                      </m:e>
                      <m:e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 xml:space="preserve">0       if  </m:t>
                        </m:r>
                        <m:sSub>
                          <m:sSubPr>
                            <m:ctrlPr>
                              <w:rPr>
                                <w:rFonts w:ascii="Cambria Math" w:hAnsi="Cambria Math" w:cs="Segoe UI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Segoe UI"/>
                                <w:sz w:val="18"/>
                                <w:szCs w:val="1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 w:cs="Segoe UI"/>
                                <w:sz w:val="18"/>
                                <w:szCs w:val="18"/>
                              </w:rPr>
                              <m:t>θ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="Segoe UI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Segoe UI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 xml:space="preserve">&lt;0.5    or   </m:t>
                        </m:r>
                        <m:sSup>
                          <m:sSupPr>
                            <m:ctrlPr>
                              <w:rPr>
                                <w:rFonts w:ascii="Cambria Math" w:hAnsi="Cambria Math" w:cs="Segoe UI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Segoe UI"/>
                                <w:sz w:val="18"/>
                                <w:szCs w:val="18"/>
                              </w:rPr>
                              <m:t>θ</m:t>
                            </m:r>
                          </m:e>
                          <m:sup>
                            <m:r>
                              <w:rPr>
                                <w:rFonts w:ascii="Cambria Math" w:hAnsi="Cambria Math" w:cs="Segoe UI"/>
                                <w:sz w:val="18"/>
                                <w:szCs w:val="18"/>
                              </w:rPr>
                              <m:t>T</m:t>
                            </m:r>
                          </m:sup>
                        </m:sSup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>x&lt;0</m:t>
                        </m:r>
                      </m:e>
                    </m:eqArr>
                  </m:e>
                </m:d>
              </m:oMath>
            </m:oMathPara>
          </w:p>
        </w:tc>
      </w:tr>
    </w:tbl>
    <w:p w14:paraId="5787FFF0" w14:textId="1772759A" w:rsidR="00CB7F8D" w:rsidRDefault="00CB7F8D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E90D6F8" w14:textId="4DB04DDE" w:rsidR="00CB7F8D" w:rsidRPr="003C30EB" w:rsidRDefault="00CB7F8D" w:rsidP="00CB7F8D">
      <w:pPr>
        <w:pStyle w:val="ListParagraph"/>
        <w:numPr>
          <w:ilvl w:val="0"/>
          <w:numId w:val="10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Cost Function</w:t>
      </w:r>
    </w:p>
    <w:p w14:paraId="1D165F80" w14:textId="44A3D8C1" w:rsidR="00CB7F8D" w:rsidRDefault="00CB7F8D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CBF333C" w14:textId="0B978DCA" w:rsidR="007265A9" w:rsidRDefault="007265A9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cost function for logistic regression is:</w:t>
      </w:r>
    </w:p>
    <w:p w14:paraId="71168BFE" w14:textId="60488D92" w:rsidR="00CB7F8D" w:rsidRPr="000A031B" w:rsidRDefault="007265A9" w:rsidP="00523C98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J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 xml:space="preserve">= 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 w:cs="Segoe UI"/>
                  <w:sz w:val="18"/>
                  <w:szCs w:val="18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i=1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m</m:t>
              </m:r>
            </m:sup>
            <m:e>
              <m:r>
                <w:rPr>
                  <w:rFonts w:ascii="Cambria Math" w:hAnsi="Cambria Math" w:cs="Segoe UI"/>
                  <w:sz w:val="18"/>
                  <w:szCs w:val="18"/>
                </w:rPr>
                <m:t>Cost(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 w:cs="Segoe UI"/>
                  <w:sz w:val="18"/>
                  <w:szCs w:val="18"/>
                </w:rPr>
                <m:t>(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i</m:t>
                      </m:r>
                    </m:e>
                  </m:d>
                </m:sup>
              </m:sSup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), 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(i)</m:t>
                  </m:r>
                </m:sup>
              </m:sSup>
              <m:r>
                <w:rPr>
                  <w:rFonts w:ascii="Cambria Math" w:hAnsi="Cambria Math" w:cs="Segoe UI"/>
                  <w:sz w:val="18"/>
                  <w:szCs w:val="18"/>
                </w:rPr>
                <m:t>)</m:t>
              </m:r>
            </m:e>
          </m:nary>
        </m:oMath>
      </m:oMathPara>
    </w:p>
    <w:p w14:paraId="24AAE55B" w14:textId="0BED6DD2" w:rsidR="000A031B" w:rsidRDefault="00C437CC" w:rsidP="000A031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where</w:t>
      </w:r>
      <w:r w:rsidR="000A031B">
        <w:rPr>
          <w:rFonts w:ascii="Segoe UI" w:hAnsi="Segoe UI" w:cs="Segoe UI"/>
          <w:sz w:val="18"/>
          <w:szCs w:val="18"/>
        </w:rPr>
        <w:t>:</w:t>
      </w:r>
    </w:p>
    <w:p w14:paraId="1BFB3314" w14:textId="102099D3" w:rsidR="007265A9" w:rsidRPr="00523C98" w:rsidRDefault="007265A9" w:rsidP="00523C98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Cost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x</m:t>
                  </m:r>
                </m:e>
              </m:d>
              <m:r>
                <w:rPr>
                  <w:rFonts w:ascii="Cambria Math" w:hAnsi="Cambria Math" w:cs="Segoe UI"/>
                  <w:sz w:val="18"/>
                  <w:szCs w:val="18"/>
                </w:rPr>
                <m:t>, y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= -</m:t>
          </m:r>
          <m:func>
            <m:func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Segoe UI"/>
                  <w:sz w:val="18"/>
                  <w:szCs w:val="18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θ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</m:d>
            </m:e>
          </m:func>
          <m:r>
            <w:rPr>
              <w:rFonts w:ascii="Cambria Math" w:hAnsi="Cambria Math" w:cs="Segoe UI"/>
              <w:sz w:val="18"/>
              <w:szCs w:val="18"/>
            </w:rPr>
            <m:t xml:space="preserve">               if y=1</m:t>
          </m:r>
        </m:oMath>
      </m:oMathPara>
    </w:p>
    <w:p w14:paraId="33AEE078" w14:textId="24C20601" w:rsidR="00CB7F8D" w:rsidRPr="00523C98" w:rsidRDefault="007265A9" w:rsidP="00523C98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Cost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x</m:t>
                  </m:r>
                </m:e>
              </m:d>
              <m:r>
                <w:rPr>
                  <w:rFonts w:ascii="Cambria Math" w:hAnsi="Cambria Math" w:cs="Segoe UI"/>
                  <w:sz w:val="18"/>
                  <w:szCs w:val="18"/>
                </w:rPr>
                <m:t>, y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= -</m:t>
          </m:r>
          <m:func>
            <m:func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Segoe UI"/>
                  <w:sz w:val="18"/>
                  <w:szCs w:val="18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θ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</m:d>
            </m:e>
          </m:func>
          <m:r>
            <w:rPr>
              <w:rFonts w:ascii="Cambria Math" w:hAnsi="Cambria Math" w:cs="Segoe UI"/>
              <w:sz w:val="18"/>
              <w:szCs w:val="18"/>
            </w:rPr>
            <m:t xml:space="preserve">       if y=0</m:t>
          </m:r>
        </m:oMath>
      </m:oMathPara>
    </w:p>
    <w:p w14:paraId="7A0AD075" w14:textId="6C579656" w:rsidR="007835DC" w:rsidRDefault="007835DC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AAC9E5B" w14:textId="35E1DC84" w:rsidR="000A031B" w:rsidRDefault="000A031B" w:rsidP="000A031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If y = 1, the cost function is </w:t>
      </w:r>
      <w:r w:rsidR="00AA727B">
        <w:rPr>
          <w:rFonts w:ascii="Segoe UI" w:hAnsi="Segoe UI" w:cs="Segoe UI"/>
          <w:sz w:val="18"/>
          <w:szCs w:val="18"/>
        </w:rPr>
        <w:t>0</w:t>
      </w:r>
      <w:r>
        <w:rPr>
          <w:rFonts w:ascii="Segoe UI" w:hAnsi="Segoe UI" w:cs="Segoe UI"/>
          <w:sz w:val="18"/>
          <w:szCs w:val="18"/>
        </w:rPr>
        <w:t xml:space="preserve"> when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h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θ</m:t>
            </m:r>
          </m:sub>
        </m:sSub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x</m:t>
            </m:r>
          </m:e>
        </m:d>
        <m:r>
          <w:rPr>
            <w:rFonts w:ascii="Cambria Math" w:hAnsi="Cambria Math" w:cs="Segoe UI"/>
            <w:sz w:val="18"/>
            <w:szCs w:val="18"/>
          </w:rPr>
          <m:t>=1</m:t>
        </m:r>
      </m:oMath>
      <w:r>
        <w:rPr>
          <w:rFonts w:ascii="Segoe UI" w:hAnsi="Segoe UI" w:cs="Segoe UI"/>
          <w:sz w:val="18"/>
          <w:szCs w:val="18"/>
        </w:rPr>
        <w:t xml:space="preserve">, and approaches infinite when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h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θ</m:t>
            </m:r>
          </m:sub>
        </m:sSub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x</m:t>
            </m:r>
          </m:e>
        </m:d>
      </m:oMath>
      <w:r>
        <w:rPr>
          <w:rFonts w:ascii="Segoe UI" w:hAnsi="Segoe UI" w:cs="Segoe UI"/>
          <w:sz w:val="18"/>
          <w:szCs w:val="18"/>
        </w:rPr>
        <w:t xml:space="preserve"> approaches 0.</w:t>
      </w:r>
    </w:p>
    <w:p w14:paraId="7B43F687" w14:textId="77777777" w:rsidR="000A031B" w:rsidRDefault="000A031B" w:rsidP="000A031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If y = 0, the cost function is 0 when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h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θ</m:t>
            </m:r>
          </m:sub>
        </m:sSub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x</m:t>
            </m:r>
          </m:e>
        </m:d>
        <m:r>
          <w:rPr>
            <w:rFonts w:ascii="Cambria Math" w:hAnsi="Cambria Math" w:cs="Segoe UI"/>
            <w:sz w:val="18"/>
            <w:szCs w:val="18"/>
          </w:rPr>
          <m:t>=0</m:t>
        </m:r>
      </m:oMath>
      <w:r>
        <w:rPr>
          <w:rFonts w:ascii="Segoe UI" w:hAnsi="Segoe UI" w:cs="Segoe UI"/>
          <w:sz w:val="18"/>
          <w:szCs w:val="18"/>
        </w:rPr>
        <w:t xml:space="preserve">, and approaches infinite when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h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θ</m:t>
            </m:r>
          </m:sub>
        </m:sSub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x</m:t>
            </m:r>
          </m:e>
        </m:d>
      </m:oMath>
      <w:r>
        <w:rPr>
          <w:rFonts w:ascii="Segoe UI" w:hAnsi="Segoe UI" w:cs="Segoe UI"/>
          <w:sz w:val="18"/>
          <w:szCs w:val="18"/>
        </w:rPr>
        <w:t xml:space="preserve"> approaches 1.</w:t>
      </w:r>
    </w:p>
    <w:p w14:paraId="604FE0D0" w14:textId="77777777" w:rsidR="000A031B" w:rsidRDefault="000A031B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3E38A3F" w14:textId="4B3B4DDB" w:rsidR="00E401A7" w:rsidRDefault="00E401A7" w:rsidP="00C437CC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3D26A286" wp14:editId="0E35D1F7">
            <wp:extent cx="2659380" cy="10363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8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8EBFD" w14:textId="23F0515D" w:rsidR="00523C98" w:rsidRPr="00904DBD" w:rsidRDefault="00523C98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FC6BDDD" w14:textId="4146E081" w:rsidR="00AB1F52" w:rsidRDefault="00AB1F52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lastRenderedPageBreak/>
        <w:t xml:space="preserve">The </w:t>
      </w:r>
      <m:oMath>
        <m:r>
          <w:rPr>
            <w:rFonts w:ascii="Cambria Math" w:hAnsi="Cambria Math" w:cs="Segoe UI"/>
            <w:sz w:val="18"/>
            <w:szCs w:val="18"/>
          </w:rPr>
          <m:t>Cost</m:t>
        </m:r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h</m:t>
                </m:r>
              </m:e>
              <m:sub>
                <m:r>
                  <w:rPr>
                    <w:rFonts w:ascii="Cambria Math" w:hAnsi="Cambria Math" w:cs="Segoe UI"/>
                    <w:sz w:val="18"/>
                    <w:szCs w:val="18"/>
                  </w:rPr>
                  <m:t>θ</m:t>
                </m:r>
              </m:sub>
            </m:sSub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x</m:t>
                </m:r>
              </m:e>
            </m:d>
            <m:r>
              <w:rPr>
                <w:rFonts w:ascii="Cambria Math" w:hAnsi="Cambria Math" w:cs="Segoe UI"/>
                <w:sz w:val="18"/>
                <w:szCs w:val="18"/>
              </w:rPr>
              <m:t>, y</m:t>
            </m:r>
          </m:e>
        </m:d>
      </m:oMath>
      <w:r w:rsidR="00D45DD0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function can be written as:</w:t>
      </w:r>
    </w:p>
    <w:p w14:paraId="2E857C46" w14:textId="4D904014" w:rsidR="00904DBD" w:rsidRPr="00AB1F52" w:rsidRDefault="00935674" w:rsidP="000A4576">
      <w:pPr>
        <w:spacing w:before="14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Cost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x</m:t>
                  </m:r>
                </m:e>
              </m:d>
              <m:r>
                <w:rPr>
                  <w:rFonts w:ascii="Cambria Math" w:hAnsi="Cambria Math" w:cs="Segoe UI"/>
                  <w:sz w:val="18"/>
                  <w:szCs w:val="18"/>
                </w:rPr>
                <m:t>, y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= -y∙</m:t>
          </m:r>
          <m:func>
            <m:func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Segoe UI"/>
                  <w:sz w:val="18"/>
                  <w:szCs w:val="18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θ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</m:d>
            </m:e>
          </m:func>
          <m:r>
            <w:rPr>
              <w:rFonts w:ascii="Cambria Math" w:hAnsi="Cambria Math" w:cs="Segoe UI"/>
              <w:sz w:val="18"/>
              <w:szCs w:val="18"/>
            </w:rPr>
            <m:t>-</m:t>
          </m:r>
          <m:func>
            <m:func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Segoe UI"/>
                  <w:sz w:val="18"/>
                  <w:szCs w:val="18"/>
                </w:rPr>
                <m:t>(1-y)∙log</m:t>
              </m:r>
            </m:fName>
            <m:e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θ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</m:d>
            </m:e>
          </m:func>
        </m:oMath>
      </m:oMathPara>
    </w:p>
    <w:p w14:paraId="2958E458" w14:textId="77777777" w:rsidR="00D45DD0" w:rsidRDefault="00D45DD0" w:rsidP="00D45DD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AAD8959" w14:textId="180284A0" w:rsidR="00AB1F52" w:rsidRPr="00D45DD0" w:rsidRDefault="00D45DD0" w:rsidP="00712870">
      <w:pPr>
        <w:spacing w:after="1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Cost function </w:t>
      </w:r>
      <m:oMath>
        <m:r>
          <w:rPr>
            <w:rFonts w:ascii="Cambria Math" w:hAnsi="Cambria Math" w:cs="Segoe UI"/>
            <w:sz w:val="18"/>
            <w:szCs w:val="18"/>
          </w:rPr>
          <m:t>J</m:t>
        </m:r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θ</m:t>
            </m:r>
          </m:e>
        </m:d>
      </m:oMath>
      <w:r>
        <w:rPr>
          <w:rFonts w:ascii="Segoe UI" w:hAnsi="Segoe UI" w:cs="Segoe UI"/>
          <w:sz w:val="18"/>
          <w:szCs w:val="18"/>
        </w:rPr>
        <w:t>:</w:t>
      </w:r>
    </w:p>
    <w:tbl>
      <w:tblPr>
        <w:tblStyle w:val="TableGrid"/>
        <w:tblW w:w="0" w:type="auto"/>
        <w:tblInd w:w="1188" w:type="dxa"/>
        <w:tblLook w:val="04A0" w:firstRow="1" w:lastRow="0" w:firstColumn="1" w:lastColumn="0" w:noHBand="0" w:noVBand="1"/>
      </w:tblPr>
      <w:tblGrid>
        <w:gridCol w:w="6030"/>
      </w:tblGrid>
      <w:tr w:rsidR="009F6AC7" w14:paraId="513A6157" w14:textId="77777777" w:rsidTr="009F6AC7">
        <w:tc>
          <w:tcPr>
            <w:tcW w:w="6030" w:type="dxa"/>
          </w:tcPr>
          <w:p w14:paraId="5ACBA308" w14:textId="7651627E" w:rsidR="009F6AC7" w:rsidRPr="009F6AC7" w:rsidRDefault="009F6AC7" w:rsidP="009F6AC7">
            <w:pPr>
              <w:spacing w:before="120" w:after="120"/>
              <w:ind w:left="288"/>
              <w:jc w:val="both"/>
              <w:rPr>
                <w:rFonts w:ascii="Segoe UI" w:hAnsi="Segoe UI" w:cs="Segoe UI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Segoe UI"/>
                    <w:sz w:val="18"/>
                    <w:szCs w:val="18"/>
                  </w:rPr>
                  <m:t>J</m:t>
                </m:r>
                <m:d>
                  <m:d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θ</m:t>
                    </m:r>
                  </m:e>
                </m:d>
                <m:r>
                  <w:rPr>
                    <w:rFonts w:ascii="Cambria Math" w:hAnsi="Cambria Math" w:cs="Segoe UI"/>
                    <w:sz w:val="18"/>
                    <w:szCs w:val="18"/>
                  </w:rPr>
                  <m:t>=-</m:t>
                </m:r>
                <m:f>
                  <m:f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m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naryPr>
                  <m:sub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m</m:t>
                    </m: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Segoe UI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Segoe UI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Segoe UI"/>
                                <w:sz w:val="18"/>
                                <w:szCs w:val="18"/>
                              </w:rPr>
                              <m:t>y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 w:cs="Segoe UI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Segoe UI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</m:d>
                          </m:sup>
                        </m:sSup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>∙</m:t>
                        </m:r>
                        <m:func>
                          <m:funcPr>
                            <m:ctrlPr>
                              <w:rPr>
                                <w:rFonts w:ascii="Cambria Math" w:hAnsi="Cambria Math" w:cs="Segoe UI"/>
                                <w:i/>
                                <w:sz w:val="18"/>
                                <w:szCs w:val="18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Segoe UI"/>
                                <w:sz w:val="18"/>
                                <w:szCs w:val="18"/>
                              </w:rPr>
                              <m:t>log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Segoe UI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Segoe UI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Segoe UI"/>
                                        <w:sz w:val="18"/>
                                        <w:szCs w:val="18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Segoe UI"/>
                                        <w:sz w:val="18"/>
                                        <w:szCs w:val="18"/>
                                      </w:rPr>
                                      <m:t>θ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hAnsi="Cambria Math" w:cs="Segoe UI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Segoe UI"/>
                                            <w:i/>
                                            <w:sz w:val="18"/>
                                            <w:szCs w:val="18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="Segoe UI"/>
                                            <w:sz w:val="18"/>
                                            <w:szCs w:val="18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 w:cs="Segoe UI"/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 w:cs="Segoe UI"/>
                                                <w:sz w:val="18"/>
                                                <w:szCs w:val="18"/>
                                              </w:rPr>
                                              <m:t>i</m:t>
                                            </m:r>
                                          </m:e>
                                        </m:d>
                                      </m:sup>
                                    </m:sSup>
                                  </m:e>
                                </m:d>
                              </m:e>
                            </m:d>
                          </m:e>
                        </m:func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>+</m:t>
                        </m:r>
                        <m:func>
                          <m:funcPr>
                            <m:ctrlPr>
                              <w:rPr>
                                <w:rFonts w:ascii="Cambria Math" w:hAnsi="Cambria Math" w:cs="Segoe UI"/>
                                <w:i/>
                                <w:sz w:val="18"/>
                                <w:szCs w:val="18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Segoe UI"/>
                                <w:sz w:val="18"/>
                                <w:szCs w:val="18"/>
                              </w:rPr>
                              <m:t>(1-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Segoe UI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Segoe UI"/>
                                    <w:sz w:val="18"/>
                                    <w:szCs w:val="18"/>
                                  </w:rPr>
                                  <m:t>y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 w:cs="Segoe UI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Segoe UI"/>
                                        <w:sz w:val="18"/>
                                        <w:szCs w:val="18"/>
                                      </w:rPr>
                                      <m:t>i</m:t>
                                    </m:r>
                                  </m:e>
                                </m:d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Segoe UI"/>
                                <w:sz w:val="18"/>
                                <w:szCs w:val="18"/>
                              </w:rPr>
                              <m:t>)∙log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Segoe UI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Segoe UI"/>
                                    <w:sz w:val="18"/>
                                    <w:szCs w:val="18"/>
                                  </w:rPr>
                                  <m:t>1-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Segoe UI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Segoe UI"/>
                                        <w:sz w:val="18"/>
                                        <w:szCs w:val="18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Segoe UI"/>
                                        <w:sz w:val="18"/>
                                        <w:szCs w:val="18"/>
                                      </w:rPr>
                                      <m:t>θ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hAnsi="Cambria Math" w:cs="Segoe UI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Segoe UI"/>
                                            <w:i/>
                                            <w:sz w:val="18"/>
                                            <w:szCs w:val="18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="Segoe UI"/>
                                            <w:sz w:val="18"/>
                                            <w:szCs w:val="18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 w:cs="Segoe UI"/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 w:cs="Segoe UI"/>
                                                <w:sz w:val="18"/>
                                                <w:szCs w:val="18"/>
                                              </w:rPr>
                                              <m:t>i</m:t>
                                            </m:r>
                                          </m:e>
                                        </m:d>
                                      </m:sup>
                                    </m:sSup>
                                  </m:e>
                                </m:d>
                              </m:e>
                            </m:d>
                          </m:e>
                        </m:func>
                      </m:e>
                    </m:d>
                  </m:e>
                </m:nary>
              </m:oMath>
            </m:oMathPara>
          </w:p>
        </w:tc>
      </w:tr>
    </w:tbl>
    <w:p w14:paraId="7FDC0AFC" w14:textId="62C551BD" w:rsidR="00904DBD" w:rsidRDefault="00904DBD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6DDA15E" w14:textId="1F49E8D8" w:rsidR="00704995" w:rsidRDefault="00704995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a vectorized implementation.</w:t>
      </w:r>
    </w:p>
    <w:p w14:paraId="71766F5F" w14:textId="6F0D56EF" w:rsidR="00704995" w:rsidRPr="00704995" w:rsidRDefault="00704995" w:rsidP="00704995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J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 xml:space="preserve"> = 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 w:cs="Segoe UI"/>
                  <w:sz w:val="18"/>
                  <w:szCs w:val="18"/>
                </w:rPr>
                <m:t>m</m:t>
              </m:r>
            </m:den>
          </m:f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-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 w:cs="Segoe UI"/>
                  <w:sz w:val="18"/>
                  <w:szCs w:val="18"/>
                </w:rPr>
                <m:t>∙</m:t>
              </m:r>
              <m:func>
                <m:func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Segoe UI"/>
                      <w:sz w:val="18"/>
                      <w:szCs w:val="18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h</m:t>
                      </m:r>
                    </m:e>
                  </m:d>
                </m:e>
              </m:func>
              <m:r>
                <w:rPr>
                  <w:rFonts w:ascii="Cambria Math" w:hAnsi="Cambria Math" w:cs="Segoe UI"/>
                  <w:sz w:val="18"/>
                  <w:szCs w:val="18"/>
                </w:rPr>
                <m:t>-</m:t>
              </m:r>
              <m:func>
                <m:func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funcPr>
                <m:fName>
                  <m:d>
                    <m:dPr>
                      <m:ctrlP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Segoe UI"/>
                      <w:sz w:val="18"/>
                      <w:szCs w:val="18"/>
                    </w:rPr>
                    <m:t>∙log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1-</m:t>
                      </m:r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h</m:t>
                      </m:r>
                    </m:e>
                  </m:d>
                </m:e>
              </m:func>
            </m:e>
          </m:d>
          <m:r>
            <w:rPr>
              <w:rFonts w:ascii="Cambria Math" w:hAnsi="Cambria Math" w:cs="Segoe UI"/>
              <w:sz w:val="18"/>
              <w:szCs w:val="18"/>
            </w:rPr>
            <m:t xml:space="preserve">   where h=g(Xθ)</m:t>
          </m:r>
        </m:oMath>
      </m:oMathPara>
    </w:p>
    <w:p w14:paraId="3B41B4E4" w14:textId="77777777" w:rsidR="00704995" w:rsidRDefault="00704995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E920972" w14:textId="014E7362" w:rsidR="00F41267" w:rsidRPr="003C30EB" w:rsidRDefault="00F41267" w:rsidP="00F41267">
      <w:pPr>
        <w:pStyle w:val="ListParagraph"/>
        <w:numPr>
          <w:ilvl w:val="0"/>
          <w:numId w:val="10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Gradient Descent</w:t>
      </w:r>
    </w:p>
    <w:p w14:paraId="549DD275" w14:textId="459FABAB" w:rsidR="00904DBD" w:rsidRDefault="00904DBD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9899ECF" w14:textId="156D8638" w:rsidR="00904DBD" w:rsidRDefault="00F41267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To get the minimum </w:t>
      </w:r>
      <m:oMath>
        <m:r>
          <w:rPr>
            <w:rFonts w:ascii="Cambria Math" w:hAnsi="Cambria Math" w:cs="Segoe UI"/>
            <w:sz w:val="18"/>
            <w:szCs w:val="18"/>
          </w:rPr>
          <m:t>J</m:t>
        </m:r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θ</m:t>
            </m:r>
          </m:e>
        </m:d>
      </m:oMath>
      <w:r>
        <w:rPr>
          <w:rFonts w:ascii="Segoe UI" w:hAnsi="Segoe UI" w:cs="Segoe UI"/>
          <w:sz w:val="18"/>
          <w:szCs w:val="18"/>
        </w:rPr>
        <w:t xml:space="preserve">, we need to calculate </w:t>
      </w:r>
      <w:r>
        <w:rPr>
          <w:rFonts w:ascii="Segoe UI" w:hAnsi="Segoe UI" w:cs="Segoe UI"/>
          <w:sz w:val="18"/>
          <w:szCs w:val="18"/>
        </w:rPr>
        <w:sym w:font="Symbol" w:char="F071"/>
      </w:r>
      <w:r>
        <w:rPr>
          <w:rFonts w:ascii="Segoe UI" w:hAnsi="Segoe UI" w:cs="Segoe UI"/>
          <w:sz w:val="18"/>
          <w:szCs w:val="18"/>
        </w:rPr>
        <w:t xml:space="preserve"> until we find the value.</w:t>
      </w:r>
    </w:p>
    <w:p w14:paraId="2F21D398" w14:textId="7EA94843" w:rsidR="008B6A30" w:rsidRPr="003B40AD" w:rsidRDefault="0037519B" w:rsidP="003B40AD">
      <w:pPr>
        <w:spacing w:before="120" w:after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j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 xml:space="preserve"> := </m:t>
          </m:r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j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>-α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∂</m:t>
              </m:r>
            </m:num>
            <m:den>
              <m:r>
                <w:rPr>
                  <w:rFonts w:ascii="Cambria Math" w:hAnsi="Cambria Math" w:cs="Segoe UI"/>
                  <w:sz w:val="18"/>
                  <w:szCs w:val="18"/>
                </w:rPr>
                <m:t>∂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 w:cs="Segoe UI"/>
              <w:sz w:val="18"/>
              <w:szCs w:val="18"/>
            </w:rPr>
            <m:t>J(θ)      for j≔0, 1, …, n</m:t>
          </m:r>
        </m:oMath>
      </m:oMathPara>
    </w:p>
    <w:tbl>
      <w:tblPr>
        <w:tblStyle w:val="TableGrid"/>
        <w:tblW w:w="0" w:type="auto"/>
        <w:tblInd w:w="1188" w:type="dxa"/>
        <w:tblLook w:val="04A0" w:firstRow="1" w:lastRow="0" w:firstColumn="1" w:lastColumn="0" w:noHBand="0" w:noVBand="1"/>
      </w:tblPr>
      <w:tblGrid>
        <w:gridCol w:w="3870"/>
      </w:tblGrid>
      <w:tr w:rsidR="003B40AD" w14:paraId="7D9EA132" w14:textId="77777777" w:rsidTr="003B40AD">
        <w:tc>
          <w:tcPr>
            <w:tcW w:w="3870" w:type="dxa"/>
          </w:tcPr>
          <w:p w14:paraId="3BEC91B5" w14:textId="13DC58EB" w:rsidR="003B40AD" w:rsidRPr="003B40AD" w:rsidRDefault="0037519B" w:rsidP="003B40AD">
            <w:pPr>
              <w:spacing w:before="120" w:after="120"/>
              <w:ind w:left="288"/>
              <w:jc w:val="both"/>
              <w:rPr>
                <w:rFonts w:ascii="Segoe UI" w:hAnsi="Segoe UI" w:cs="Segoe UI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Segoe UI"/>
                    <w:sz w:val="18"/>
                    <w:szCs w:val="18"/>
                  </w:rPr>
                  <m:t xml:space="preserve"> := </m:t>
                </m:r>
                <m:sSub>
                  <m:sSub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Segoe UI"/>
                    <w:sz w:val="18"/>
                    <w:szCs w:val="18"/>
                  </w:rPr>
                  <m:t>-α</m:t>
                </m:r>
                <m:f>
                  <m:f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m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naryPr>
                  <m:sub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m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 w:cs="Segoe UI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Segoe UI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Segoe UI"/>
                                <w:sz w:val="18"/>
                                <w:szCs w:val="1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 w:cs="Segoe UI"/>
                                <w:sz w:val="18"/>
                                <w:szCs w:val="18"/>
                              </w:rPr>
                              <m:t>θ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="Segoe UI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="Segoe UI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Segoe UI"/>
                                    <w:sz w:val="18"/>
                                    <w:szCs w:val="18"/>
                                  </w:rPr>
                                  <m:t>x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 w:cs="Segoe UI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Segoe UI"/>
                                        <w:sz w:val="18"/>
                                        <w:szCs w:val="18"/>
                                      </w:rPr>
                                      <m:t>i</m:t>
                                    </m:r>
                                  </m:e>
                                </m:d>
                              </m:sup>
                            </m:sSup>
                          </m:e>
                        </m:d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 w:cs="Segoe UI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Segoe UI"/>
                                <w:sz w:val="18"/>
                                <w:szCs w:val="18"/>
                              </w:rPr>
                              <m:t>y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 w:cs="Segoe UI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Segoe UI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</m:d>
                          </m:sup>
                        </m:sSup>
                      </m:e>
                    </m:d>
                  </m:e>
                </m:nary>
                <m:r>
                  <w:rPr>
                    <w:rFonts w:ascii="Cambria Math" w:hAnsi="Cambria Math" w:cs="Segoe UI"/>
                    <w:sz w:val="18"/>
                    <w:szCs w:val="18"/>
                  </w:rPr>
                  <m:t>∙</m:t>
                </m:r>
                <m:sSubSup>
                  <m:sSubSup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j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 w:cs="Segoe UI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>i</m:t>
                        </m:r>
                      </m:e>
                    </m:d>
                  </m:sup>
                </m:sSubSup>
              </m:oMath>
            </m:oMathPara>
          </w:p>
        </w:tc>
      </w:tr>
    </w:tbl>
    <w:p w14:paraId="10CB0DF4" w14:textId="58E30B94" w:rsidR="00F41267" w:rsidRDefault="00F41267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2F970AB" w14:textId="77777777" w:rsidR="00CB1804" w:rsidRDefault="00CB1804" w:rsidP="00CB180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a vectorized implementation.</w:t>
      </w:r>
    </w:p>
    <w:p w14:paraId="2B33A7C7" w14:textId="1CDF9E4A" w:rsidR="00CB1804" w:rsidRPr="00C07BFB" w:rsidRDefault="00CB1804" w:rsidP="00CB1804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θ := θ-α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 w:cs="Segoe UI"/>
                  <w:sz w:val="18"/>
                  <w:szCs w:val="18"/>
                </w:rPr>
                <m:t>m</m:t>
              </m:r>
            </m:den>
          </m:f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X</m:t>
              </m:r>
            </m:e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T</m:t>
              </m:r>
            </m:sup>
          </m:sSup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h-y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 xml:space="preserve">       where h=g(Xθ)</m:t>
          </m:r>
        </m:oMath>
      </m:oMathPara>
    </w:p>
    <w:p w14:paraId="10E11D8D" w14:textId="77777777" w:rsidR="00E503DD" w:rsidRDefault="00E503DD" w:rsidP="00E503D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7376964" w14:textId="50903C96" w:rsidR="00E503DD" w:rsidRDefault="00E503DD" w:rsidP="00E503D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Octave code</w:t>
      </w:r>
      <w:r w:rsidR="00B43EB5">
        <w:rPr>
          <w:rFonts w:ascii="Segoe UI" w:hAnsi="Segoe UI" w:cs="Segoe UI"/>
          <w:sz w:val="18"/>
          <w:szCs w:val="18"/>
        </w:rPr>
        <w:t xml:space="preserve"> (Note: </w:t>
      </w:r>
      <w:r w:rsidR="00B43EB5" w:rsidRPr="00B43EB5">
        <w:rPr>
          <w:rFonts w:ascii="Segoe UI" w:hAnsi="Segoe UI" w:cs="Segoe UI"/>
          <w:b/>
          <w:bCs/>
          <w:sz w:val="18"/>
          <w:szCs w:val="18"/>
        </w:rPr>
        <w:t>gradient</w:t>
      </w:r>
      <w:r w:rsidR="00B43EB5">
        <w:rPr>
          <w:rFonts w:ascii="Segoe UI" w:hAnsi="Segoe UI" w:cs="Segoe UI"/>
          <w:b/>
          <w:bCs/>
          <w:sz w:val="18"/>
          <w:szCs w:val="18"/>
        </w:rPr>
        <w:t xml:space="preserve"> is used</w:t>
      </w:r>
      <w:r w:rsidR="00B43EB5" w:rsidRPr="00B43EB5">
        <w:rPr>
          <w:rFonts w:ascii="Segoe UI" w:hAnsi="Segoe UI" w:cs="Segoe UI"/>
          <w:b/>
          <w:bCs/>
          <w:sz w:val="18"/>
          <w:szCs w:val="18"/>
        </w:rPr>
        <w:t>, not theta</w:t>
      </w:r>
      <w:r w:rsidR="00B43EB5">
        <w:rPr>
          <w:rFonts w:ascii="Segoe UI" w:hAnsi="Segoe UI" w:cs="Segoe UI"/>
          <w:sz w:val="18"/>
          <w:szCs w:val="18"/>
        </w:rPr>
        <w:t>)</w:t>
      </w:r>
      <w:r>
        <w:rPr>
          <w:rFonts w:ascii="Segoe UI" w:hAnsi="Segoe UI" w:cs="Segoe UI"/>
          <w:sz w:val="18"/>
          <w:szCs w:val="18"/>
        </w:rPr>
        <w:t>.</w:t>
      </w:r>
    </w:p>
    <w:p w14:paraId="13D2D987" w14:textId="77777777" w:rsidR="00E503DD" w:rsidRPr="00F758F0" w:rsidRDefault="00E503DD" w:rsidP="00E503D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503DD" w:rsidRPr="00832660" w14:paraId="43422232" w14:textId="77777777" w:rsidTr="00E01C74">
        <w:tc>
          <w:tcPr>
            <w:tcW w:w="9302" w:type="dxa"/>
            <w:shd w:val="clear" w:color="auto" w:fill="E6E6E6"/>
          </w:tcPr>
          <w:p w14:paraId="1AEFCC5D" w14:textId="77777777" w:rsidR="00E503DD" w:rsidRPr="00E35F24" w:rsidRDefault="00E503DD" w:rsidP="00E01C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5F24">
              <w:rPr>
                <w:rFonts w:ascii="Courier New" w:hAnsi="Courier New" w:cs="Courier New"/>
                <w:sz w:val="16"/>
                <w:szCs w:val="16"/>
              </w:rPr>
              <w:t>function [</w:t>
            </w:r>
            <w:proofErr w:type="spellStart"/>
            <w:r w:rsidRPr="00E35F24">
              <w:rPr>
                <w:rFonts w:ascii="Courier New" w:hAnsi="Courier New" w:cs="Courier New"/>
                <w:sz w:val="16"/>
                <w:szCs w:val="16"/>
              </w:rPr>
              <w:t>jVal</w:t>
            </w:r>
            <w:proofErr w:type="spellEnd"/>
            <w:r w:rsidRPr="00E35F24">
              <w:rPr>
                <w:rFonts w:ascii="Courier New" w:hAnsi="Courier New" w:cs="Courier New"/>
                <w:sz w:val="16"/>
                <w:szCs w:val="16"/>
              </w:rPr>
              <w:t xml:space="preserve">, gradient] = </w:t>
            </w:r>
            <w:proofErr w:type="spellStart"/>
            <w:r w:rsidRPr="00E35F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costFunction</w:t>
            </w:r>
            <w:proofErr w:type="spellEnd"/>
            <w:r w:rsidRPr="00E35F24">
              <w:rPr>
                <w:rFonts w:ascii="Courier New" w:hAnsi="Courier New" w:cs="Courier New"/>
                <w:sz w:val="16"/>
                <w:szCs w:val="16"/>
              </w:rPr>
              <w:t>(theta)</w:t>
            </w:r>
          </w:p>
          <w:p w14:paraId="4D1E1066" w14:textId="00509DF5" w:rsidR="00E503DD" w:rsidRPr="00E35F24" w:rsidRDefault="00E503DD" w:rsidP="00B43EB5">
            <w:pPr>
              <w:spacing w:before="1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E35F24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proofErr w:type="spellStart"/>
            <w:r w:rsidRPr="00E35F24">
              <w:rPr>
                <w:rFonts w:ascii="Courier New" w:hAnsi="Courier New" w:cs="Courier New"/>
                <w:sz w:val="16"/>
                <w:szCs w:val="16"/>
              </w:rPr>
              <w:t>jVal</w:t>
            </w:r>
            <w:proofErr w:type="spellEnd"/>
            <w:r w:rsidRPr="00E35F24">
              <w:rPr>
                <w:rFonts w:ascii="Courier New" w:hAnsi="Courier New" w:cs="Courier New"/>
                <w:sz w:val="16"/>
                <w:szCs w:val="16"/>
              </w:rPr>
              <w:t xml:space="preserve"> = [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E35F24">
              <w:rPr>
                <w:rFonts w:ascii="Courier New" w:hAnsi="Courier New" w:cs="Courier New"/>
                <w:sz w:val="16"/>
                <w:szCs w:val="16"/>
              </w:rPr>
              <w:t xml:space="preserve">code to compute </w:t>
            </w:r>
            <m:oMath>
              <m:r>
                <w:rPr>
                  <w:rFonts w:ascii="Cambria Math" w:hAnsi="Cambria Math" w:cs="Courier New"/>
                  <w:sz w:val="16"/>
                  <w:szCs w:val="16"/>
                </w:rPr>
                <m:t>J(θ)</m:t>
              </m:r>
            </m:oMath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E35F24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1567ED34" w14:textId="77777777" w:rsidR="00E503DD" w:rsidRPr="00E35F24" w:rsidRDefault="00E503DD" w:rsidP="00712870">
            <w:pPr>
              <w:spacing w:before="6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5F24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E35F24">
              <w:rPr>
                <w:rFonts w:ascii="Courier New" w:hAnsi="Courier New" w:cs="Courier New"/>
                <w:sz w:val="16"/>
                <w:szCs w:val="16"/>
              </w:rPr>
              <w:t>gradient</w:t>
            </w:r>
            <w:r>
              <w:rPr>
                <w:rFonts w:ascii="Courier New" w:hAnsi="Courier New" w:cs="Courier New"/>
                <w:sz w:val="16"/>
                <w:szCs w:val="16"/>
              </w:rPr>
              <w:t>(1)</w:t>
            </w:r>
            <w:r w:rsidRPr="00E35F24">
              <w:rPr>
                <w:rFonts w:ascii="Courier New" w:hAnsi="Courier New" w:cs="Courier New"/>
                <w:sz w:val="16"/>
                <w:szCs w:val="16"/>
              </w:rPr>
              <w:t xml:space="preserve"> = [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E35F24">
              <w:rPr>
                <w:rFonts w:ascii="Courier New" w:hAnsi="Courier New" w:cs="Courier New"/>
                <w:sz w:val="16"/>
                <w:szCs w:val="16"/>
              </w:rPr>
              <w:t xml:space="preserve">code to compute </w:t>
            </w:r>
            <m:oMath>
              <m:f>
                <m:fPr>
                  <m:ctrlPr>
                    <w:rPr>
                      <w:rFonts w:ascii="Cambria Math" w:hAnsi="Cambria Math" w:cs="Courier New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 w:cs="Courier New"/>
                      <w:sz w:val="16"/>
                      <w:szCs w:val="16"/>
                    </w:rPr>
                    <m:t>∂</m:t>
                  </m:r>
                </m:num>
                <m:den>
                  <m:r>
                    <w:rPr>
                      <w:rFonts w:ascii="Cambria Math" w:hAnsi="Cambria Math" w:cs="Courier New"/>
                      <w:sz w:val="16"/>
                      <w:szCs w:val="16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Courier New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 w:cs="Courier New"/>
                          <w:sz w:val="16"/>
                          <w:szCs w:val="16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 w:cs="Courier New"/>
                          <w:sz w:val="16"/>
                          <w:szCs w:val="16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 w:cs="Courier New"/>
                  <w:sz w:val="16"/>
                  <w:szCs w:val="16"/>
                </w:rPr>
                <m:t>J</m:t>
              </m:r>
              <m:d>
                <m:dPr>
                  <m:ctrlPr>
                    <w:rPr>
                      <w:rFonts w:ascii="Cambria Math" w:hAnsi="Cambria Math" w:cs="Courier New"/>
                      <w:i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 w:cs="Courier New"/>
                      <w:sz w:val="16"/>
                      <w:szCs w:val="16"/>
                    </w:rPr>
                    <m:t>θ</m:t>
                  </m:r>
                </m:e>
              </m:d>
              <m:r>
                <w:rPr>
                  <w:rFonts w:ascii="Cambria Math" w:hAnsi="Cambria Math" w:cs="Courier New"/>
                  <w:sz w:val="16"/>
                  <w:szCs w:val="16"/>
                </w:rPr>
                <m:t>=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m</m:t>
                  </m:r>
                </m:sup>
                <m:e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θ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Segoe UI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</m:d>
                            </m:sup>
                          </m:sSup>
                        </m:e>
                      </m:d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y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</m:d>
                        </m:sup>
                      </m:sSup>
                    </m:e>
                  </m:d>
                </m:e>
              </m:nary>
              <m:r>
                <w:rPr>
                  <w:rFonts w:ascii="Cambria Math" w:hAnsi="Cambria Math" w:cs="Segoe UI"/>
                  <w:sz w:val="18"/>
                  <w:szCs w:val="18"/>
                </w:rPr>
                <m:t>∙</m:t>
              </m:r>
              <m:sSubSup>
                <m:sSub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i</m:t>
                      </m:r>
                    </m:e>
                  </m:d>
                </m:sup>
              </m:sSubSup>
            </m:oMath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E35F24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4F0396B1" w14:textId="77777777" w:rsidR="00E503DD" w:rsidRPr="00E35F24" w:rsidRDefault="00E503DD" w:rsidP="00E01C74">
            <w:pPr>
              <w:spacing w:before="6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5F24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E35F24">
              <w:rPr>
                <w:rFonts w:ascii="Courier New" w:hAnsi="Courier New" w:cs="Courier New"/>
                <w:sz w:val="16"/>
                <w:szCs w:val="16"/>
              </w:rPr>
              <w:t>gradient</w:t>
            </w:r>
            <w:r>
              <w:rPr>
                <w:rFonts w:ascii="Courier New" w:hAnsi="Courier New" w:cs="Courier New"/>
                <w:sz w:val="16"/>
                <w:szCs w:val="16"/>
              </w:rPr>
              <w:t>(2)</w:t>
            </w:r>
            <w:r w:rsidRPr="00E35F24">
              <w:rPr>
                <w:rFonts w:ascii="Courier New" w:hAnsi="Courier New" w:cs="Courier New"/>
                <w:sz w:val="16"/>
                <w:szCs w:val="16"/>
              </w:rPr>
              <w:t xml:space="preserve"> = [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E35F24">
              <w:rPr>
                <w:rFonts w:ascii="Courier New" w:hAnsi="Courier New" w:cs="Courier New"/>
                <w:sz w:val="16"/>
                <w:szCs w:val="16"/>
              </w:rPr>
              <w:t xml:space="preserve">code to compute </w:t>
            </w:r>
            <m:oMath>
              <m:f>
                <m:fPr>
                  <m:ctrlPr>
                    <w:rPr>
                      <w:rFonts w:ascii="Cambria Math" w:hAnsi="Cambria Math" w:cs="Courier New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 w:cs="Courier New"/>
                      <w:sz w:val="16"/>
                      <w:szCs w:val="16"/>
                    </w:rPr>
                    <m:t>∂</m:t>
                  </m:r>
                </m:num>
                <m:den>
                  <m:r>
                    <w:rPr>
                      <w:rFonts w:ascii="Cambria Math" w:hAnsi="Cambria Math" w:cs="Courier New"/>
                      <w:sz w:val="16"/>
                      <w:szCs w:val="16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Courier New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 w:cs="Courier New"/>
                          <w:sz w:val="16"/>
                          <w:szCs w:val="16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 w:cs="Courier New"/>
                          <w:sz w:val="16"/>
                          <w:szCs w:val="16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 w:cs="Courier New"/>
                  <w:sz w:val="16"/>
                  <w:szCs w:val="16"/>
                </w:rPr>
                <m:t>J</m:t>
              </m:r>
              <m:d>
                <m:dPr>
                  <m:ctrlPr>
                    <w:rPr>
                      <w:rFonts w:ascii="Cambria Math" w:hAnsi="Cambria Math" w:cs="Courier New"/>
                      <w:i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 w:cs="Courier New"/>
                      <w:sz w:val="16"/>
                      <w:szCs w:val="16"/>
                    </w:rPr>
                    <m:t>θ</m:t>
                  </m:r>
                </m:e>
              </m:d>
              <m:r>
                <w:rPr>
                  <w:rFonts w:ascii="Cambria Math" w:hAnsi="Cambria Math" w:cs="Courier New"/>
                  <w:sz w:val="16"/>
                  <w:szCs w:val="16"/>
                </w:rPr>
                <m:t>=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m</m:t>
                  </m:r>
                </m:sup>
                <m:e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θ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Segoe UI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</m:d>
                            </m:sup>
                          </m:sSup>
                        </m:e>
                      </m:d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y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</m:d>
                        </m:sup>
                      </m:sSup>
                    </m:e>
                  </m:d>
                </m:e>
              </m:nary>
              <m:r>
                <w:rPr>
                  <w:rFonts w:ascii="Cambria Math" w:hAnsi="Cambria Math" w:cs="Segoe UI"/>
                  <w:sz w:val="18"/>
                  <w:szCs w:val="18"/>
                </w:rPr>
                <m:t>∙</m:t>
              </m:r>
              <m:sSubSup>
                <m:sSub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2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i</m:t>
                      </m:r>
                    </m:e>
                  </m:d>
                </m:sup>
              </m:sSubSup>
            </m:oMath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E35F24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57B8E3FC" w14:textId="77777777" w:rsidR="00E503DD" w:rsidRDefault="00E503DD" w:rsidP="00E01C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14:paraId="6B0F12A9" w14:textId="77777777" w:rsidR="00E503DD" w:rsidRPr="00E35F24" w:rsidRDefault="00E503DD" w:rsidP="00E01C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E35F24">
              <w:rPr>
                <w:rFonts w:ascii="Courier New" w:hAnsi="Courier New" w:cs="Courier New"/>
                <w:sz w:val="16"/>
                <w:szCs w:val="16"/>
              </w:rPr>
              <w:t xml:space="preserve">  gradient</w:t>
            </w:r>
            <w:r>
              <w:rPr>
                <w:rFonts w:ascii="Courier New" w:hAnsi="Courier New" w:cs="Courier New"/>
                <w:sz w:val="16"/>
                <w:szCs w:val="16"/>
              </w:rPr>
              <w:t>(n)</w:t>
            </w:r>
            <w:r w:rsidRPr="00E35F24">
              <w:rPr>
                <w:rFonts w:ascii="Courier New" w:hAnsi="Courier New" w:cs="Courier New"/>
                <w:sz w:val="16"/>
                <w:szCs w:val="16"/>
              </w:rPr>
              <w:t xml:space="preserve"> = [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E35F24">
              <w:rPr>
                <w:rFonts w:ascii="Courier New" w:hAnsi="Courier New" w:cs="Courier New"/>
                <w:sz w:val="16"/>
                <w:szCs w:val="16"/>
              </w:rPr>
              <w:t xml:space="preserve">code to compute </w:t>
            </w:r>
            <m:oMath>
              <m:f>
                <m:fPr>
                  <m:ctrlPr>
                    <w:rPr>
                      <w:rFonts w:ascii="Cambria Math" w:hAnsi="Cambria Math" w:cs="Courier New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 w:cs="Courier New"/>
                      <w:sz w:val="16"/>
                      <w:szCs w:val="16"/>
                    </w:rPr>
                    <m:t>∂</m:t>
                  </m:r>
                </m:num>
                <m:den>
                  <m:r>
                    <w:rPr>
                      <w:rFonts w:ascii="Cambria Math" w:hAnsi="Cambria Math" w:cs="Courier New"/>
                      <w:sz w:val="16"/>
                      <w:szCs w:val="16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Courier New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 w:cs="Courier New"/>
                          <w:sz w:val="16"/>
                          <w:szCs w:val="16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 w:cs="Courier New"/>
                          <w:sz w:val="16"/>
                          <w:szCs w:val="16"/>
                        </w:rPr>
                        <m:t>n</m:t>
                      </m:r>
                    </m:sub>
                  </m:sSub>
                </m:den>
              </m:f>
              <m:r>
                <w:rPr>
                  <w:rFonts w:ascii="Cambria Math" w:hAnsi="Cambria Math" w:cs="Courier New"/>
                  <w:sz w:val="16"/>
                  <w:szCs w:val="16"/>
                </w:rPr>
                <m:t>J</m:t>
              </m:r>
              <m:d>
                <m:dPr>
                  <m:ctrlPr>
                    <w:rPr>
                      <w:rFonts w:ascii="Cambria Math" w:hAnsi="Cambria Math" w:cs="Courier New"/>
                      <w:i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 w:cs="Courier New"/>
                      <w:sz w:val="16"/>
                      <w:szCs w:val="16"/>
                    </w:rPr>
                    <m:t>θ</m:t>
                  </m:r>
                </m:e>
              </m:d>
              <m:r>
                <w:rPr>
                  <w:rFonts w:ascii="Cambria Math" w:hAnsi="Cambria Math" w:cs="Courier New"/>
                  <w:sz w:val="16"/>
                  <w:szCs w:val="16"/>
                </w:rPr>
                <m:t>=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m</m:t>
                  </m:r>
                </m:sup>
                <m:e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θ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Segoe UI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</m:d>
                            </m:sup>
                          </m:sSup>
                        </m:e>
                      </m:d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y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</m:d>
                        </m:sup>
                      </m:sSup>
                    </m:e>
                  </m:d>
                </m:e>
              </m:nary>
              <m:r>
                <w:rPr>
                  <w:rFonts w:ascii="Cambria Math" w:hAnsi="Cambria Math" w:cs="Segoe UI"/>
                  <w:sz w:val="18"/>
                  <w:szCs w:val="18"/>
                </w:rPr>
                <m:t>∙</m:t>
              </m:r>
              <m:sSubSup>
                <m:sSub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n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i</m:t>
                      </m:r>
                    </m:e>
                  </m:d>
                </m:sup>
              </m:sSubSup>
            </m:oMath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E35F24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3C4BCE9D" w14:textId="77777777" w:rsidR="00E503DD" w:rsidRPr="00B73668" w:rsidRDefault="00E503DD" w:rsidP="00E01C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5F24">
              <w:rPr>
                <w:rFonts w:ascii="Courier New" w:hAnsi="Courier New" w:cs="Courier New"/>
                <w:sz w:val="16"/>
                <w:szCs w:val="16"/>
              </w:rPr>
              <w:t>end</w:t>
            </w:r>
          </w:p>
        </w:tc>
      </w:tr>
    </w:tbl>
    <w:p w14:paraId="77B854BB" w14:textId="1993DE21" w:rsidR="00CB1804" w:rsidRDefault="00CB1804" w:rsidP="00CB180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09D6A8E" w14:textId="51BAC1D9" w:rsidR="00083619" w:rsidRPr="003C30EB" w:rsidRDefault="00083619" w:rsidP="00F1774A">
      <w:pPr>
        <w:pStyle w:val="ListParagraph"/>
        <w:numPr>
          <w:ilvl w:val="0"/>
          <w:numId w:val="10"/>
        </w:numPr>
        <w:spacing w:before="18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Optimization Algorithms</w:t>
      </w:r>
    </w:p>
    <w:p w14:paraId="58BD48C4" w14:textId="77777777" w:rsidR="00083619" w:rsidRDefault="00083619" w:rsidP="00CB180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6170391" w14:textId="40397557" w:rsidR="004B6C07" w:rsidRDefault="004B6C07" w:rsidP="00CB180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Besides gradient descent, there are some other advanced optimization algorithms that can be used to optimize </w:t>
      </w:r>
      <w:r w:rsidRPr="00DB4C49">
        <w:rPr>
          <w:rFonts w:ascii="Segoe UI" w:hAnsi="Segoe UI" w:cs="Segoe UI"/>
          <w:i/>
          <w:iCs/>
          <w:sz w:val="18"/>
          <w:szCs w:val="18"/>
        </w:rPr>
        <w:sym w:font="Symbol" w:char="F071"/>
      </w:r>
      <w:r>
        <w:rPr>
          <w:rFonts w:ascii="Segoe UI" w:hAnsi="Segoe UI" w:cs="Segoe UI"/>
          <w:sz w:val="18"/>
          <w:szCs w:val="18"/>
        </w:rPr>
        <w:t xml:space="preserve">, such as Conjugate </w:t>
      </w:r>
      <w:r w:rsidR="00734815">
        <w:rPr>
          <w:rFonts w:ascii="Segoe UI" w:hAnsi="Segoe UI" w:cs="Segoe UI"/>
          <w:sz w:val="18"/>
          <w:szCs w:val="18"/>
        </w:rPr>
        <w:t>Gradient</w:t>
      </w:r>
      <w:r>
        <w:rPr>
          <w:rFonts w:ascii="Segoe UI" w:hAnsi="Segoe UI" w:cs="Segoe UI"/>
          <w:sz w:val="18"/>
          <w:szCs w:val="18"/>
        </w:rPr>
        <w:t>, BFGS, and L-BFGS. These algorithms are much faster but more sophisticated.</w:t>
      </w:r>
    </w:p>
    <w:p w14:paraId="1FC969D2" w14:textId="77777777" w:rsidR="00AB203C" w:rsidRPr="00F758F0" w:rsidRDefault="00AB203C" w:rsidP="00AB203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B203C" w:rsidRPr="00832660" w14:paraId="09D28343" w14:textId="77777777" w:rsidTr="001C0E3E">
        <w:tc>
          <w:tcPr>
            <w:tcW w:w="9302" w:type="dxa"/>
            <w:shd w:val="clear" w:color="auto" w:fill="E6E6E6"/>
          </w:tcPr>
          <w:p w14:paraId="6E4978A5" w14:textId="77777777" w:rsidR="00AB203C" w:rsidRPr="00AB203C" w:rsidRDefault="00AB203C" w:rsidP="00AB203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203C">
              <w:rPr>
                <w:rFonts w:ascii="Courier New" w:hAnsi="Courier New" w:cs="Courier New"/>
                <w:sz w:val="16"/>
                <w:szCs w:val="16"/>
              </w:rPr>
              <w:t xml:space="preserve">options = </w:t>
            </w:r>
            <w:proofErr w:type="spellStart"/>
            <w:proofErr w:type="gramStart"/>
            <w:r w:rsidRPr="00AB203C">
              <w:rPr>
                <w:rFonts w:ascii="Courier New" w:hAnsi="Courier New" w:cs="Courier New"/>
                <w:b/>
                <w:bCs/>
                <w:sz w:val="16"/>
                <w:szCs w:val="16"/>
              </w:rPr>
              <w:t>optimset</w:t>
            </w:r>
            <w:proofErr w:type="spellEnd"/>
            <w:r w:rsidRPr="00AB203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B203C">
              <w:rPr>
                <w:rFonts w:ascii="Courier New" w:hAnsi="Courier New" w:cs="Courier New"/>
                <w:sz w:val="16"/>
                <w:szCs w:val="16"/>
              </w:rPr>
              <w:t>'</w:t>
            </w:r>
            <w:proofErr w:type="spellStart"/>
            <w:r w:rsidRPr="00AB203C">
              <w:rPr>
                <w:rFonts w:ascii="Courier New" w:hAnsi="Courier New" w:cs="Courier New"/>
                <w:sz w:val="16"/>
                <w:szCs w:val="16"/>
              </w:rPr>
              <w:t>GradObj</w:t>
            </w:r>
            <w:proofErr w:type="spellEnd"/>
            <w:r w:rsidRPr="00AB203C">
              <w:rPr>
                <w:rFonts w:ascii="Courier New" w:hAnsi="Courier New" w:cs="Courier New"/>
                <w:sz w:val="16"/>
                <w:szCs w:val="16"/>
              </w:rPr>
              <w:t>', 'on', '</w:t>
            </w:r>
            <w:proofErr w:type="spellStart"/>
            <w:r w:rsidRPr="00AB203C">
              <w:rPr>
                <w:rFonts w:ascii="Courier New" w:hAnsi="Courier New" w:cs="Courier New"/>
                <w:sz w:val="16"/>
                <w:szCs w:val="16"/>
              </w:rPr>
              <w:t>MaxIter</w:t>
            </w:r>
            <w:proofErr w:type="spellEnd"/>
            <w:r w:rsidRPr="00AB203C">
              <w:rPr>
                <w:rFonts w:ascii="Courier New" w:hAnsi="Courier New" w:cs="Courier New"/>
                <w:sz w:val="16"/>
                <w:szCs w:val="16"/>
              </w:rPr>
              <w:t>', 100);</w:t>
            </w:r>
          </w:p>
          <w:p w14:paraId="3BE4DB47" w14:textId="02551A70" w:rsidR="00AB203C" w:rsidRDefault="00AB203C" w:rsidP="00AB203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AB203C">
              <w:rPr>
                <w:rFonts w:ascii="Courier New" w:hAnsi="Courier New" w:cs="Courier New"/>
                <w:sz w:val="16"/>
                <w:szCs w:val="16"/>
              </w:rPr>
              <w:t>initialTheta</w:t>
            </w:r>
            <w:proofErr w:type="spellEnd"/>
            <w:r w:rsidRPr="00AB203C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AB203C">
              <w:rPr>
                <w:rFonts w:ascii="Courier New" w:hAnsi="Courier New" w:cs="Courier New"/>
                <w:sz w:val="16"/>
                <w:szCs w:val="16"/>
              </w:rPr>
              <w:t>zeros(</w:t>
            </w:r>
            <w:proofErr w:type="gramEnd"/>
            <w:r w:rsidRPr="00AB203C">
              <w:rPr>
                <w:rFonts w:ascii="Courier New" w:hAnsi="Courier New" w:cs="Courier New"/>
                <w:sz w:val="16"/>
                <w:szCs w:val="16"/>
              </w:rPr>
              <w:t>2,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B203C">
              <w:rPr>
                <w:rFonts w:ascii="Courier New" w:hAnsi="Courier New" w:cs="Courier New"/>
                <w:sz w:val="16"/>
                <w:szCs w:val="16"/>
              </w:rPr>
              <w:t>1);</w:t>
            </w:r>
          </w:p>
          <w:p w14:paraId="15E3E699" w14:textId="77777777" w:rsidR="00712870" w:rsidRDefault="00712870" w:rsidP="00AB203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CED61ED" w14:textId="1E4AEFF9" w:rsidR="00AB203C" w:rsidRPr="00B73668" w:rsidRDefault="00AB203C" w:rsidP="00AB203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203C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AB203C">
              <w:rPr>
                <w:rFonts w:ascii="Courier New" w:hAnsi="Courier New" w:cs="Courier New"/>
                <w:sz w:val="16"/>
                <w:szCs w:val="16"/>
              </w:rPr>
              <w:t>optTheta</w:t>
            </w:r>
            <w:proofErr w:type="spellEnd"/>
            <w:r w:rsidRPr="00AB203C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AB203C">
              <w:rPr>
                <w:rFonts w:ascii="Courier New" w:hAnsi="Courier New" w:cs="Courier New"/>
                <w:sz w:val="16"/>
                <w:szCs w:val="16"/>
              </w:rPr>
              <w:t>functionVal</w:t>
            </w:r>
            <w:proofErr w:type="spellEnd"/>
            <w:r w:rsidRPr="00AB203C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AB203C">
              <w:rPr>
                <w:rFonts w:ascii="Courier New" w:hAnsi="Courier New" w:cs="Courier New"/>
                <w:sz w:val="16"/>
                <w:szCs w:val="16"/>
              </w:rPr>
              <w:t>exitFlag</w:t>
            </w:r>
            <w:proofErr w:type="spellEnd"/>
            <w:r w:rsidRPr="00AB203C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spellStart"/>
            <w:proofErr w:type="gramStart"/>
            <w:r w:rsidRPr="00AB203C">
              <w:rPr>
                <w:rFonts w:ascii="Courier New" w:hAnsi="Courier New" w:cs="Courier New"/>
                <w:b/>
                <w:bCs/>
                <w:sz w:val="16"/>
                <w:szCs w:val="16"/>
              </w:rPr>
              <w:t>fminunc</w:t>
            </w:r>
            <w:proofErr w:type="spellEnd"/>
            <w:r w:rsidRPr="00AB203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B203C">
              <w:rPr>
                <w:rFonts w:ascii="Courier New" w:hAnsi="Courier New" w:cs="Courier New"/>
                <w:sz w:val="16"/>
                <w:szCs w:val="16"/>
              </w:rPr>
              <w:t xml:space="preserve">@costFunction, </w:t>
            </w:r>
            <w:proofErr w:type="spellStart"/>
            <w:r w:rsidRPr="00AB203C">
              <w:rPr>
                <w:rFonts w:ascii="Courier New" w:hAnsi="Courier New" w:cs="Courier New"/>
                <w:sz w:val="16"/>
                <w:szCs w:val="16"/>
              </w:rPr>
              <w:t>initialTheta</w:t>
            </w:r>
            <w:proofErr w:type="spellEnd"/>
            <w:r w:rsidRPr="00AB203C">
              <w:rPr>
                <w:rFonts w:ascii="Courier New" w:hAnsi="Courier New" w:cs="Courier New"/>
                <w:sz w:val="16"/>
                <w:szCs w:val="16"/>
              </w:rPr>
              <w:t>, options);</w:t>
            </w:r>
          </w:p>
        </w:tc>
      </w:tr>
    </w:tbl>
    <w:p w14:paraId="6C9E1451" w14:textId="0C9385E5" w:rsidR="00F41267" w:rsidRDefault="00F41267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2844F00" w14:textId="6C9E14A7" w:rsidR="00743437" w:rsidRDefault="00743437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predicate a given x.</w:t>
      </w:r>
    </w:p>
    <w:p w14:paraId="54E7D9F1" w14:textId="77777777" w:rsidR="00743437" w:rsidRPr="00F758F0" w:rsidRDefault="00743437" w:rsidP="007434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43437" w:rsidRPr="00832660" w14:paraId="7BDDA5AF" w14:textId="77777777" w:rsidTr="00777B07">
        <w:tc>
          <w:tcPr>
            <w:tcW w:w="9302" w:type="dxa"/>
            <w:shd w:val="clear" w:color="auto" w:fill="E6E6E6"/>
          </w:tcPr>
          <w:p w14:paraId="5195BA6A" w14:textId="77777777" w:rsidR="000A19EF" w:rsidRDefault="000A19EF" w:rsidP="00777B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>hx</w:t>
            </w:r>
            <w:r w:rsidR="00A74C77" w:rsidRPr="00A74C77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="00A74C77" w:rsidRPr="00A74C77">
              <w:rPr>
                <w:rFonts w:ascii="Courier New" w:hAnsi="Courier New" w:cs="Courier New"/>
                <w:sz w:val="16"/>
                <w:szCs w:val="16"/>
              </w:rPr>
              <w:t>sigmoid(</w:t>
            </w:r>
            <w:proofErr w:type="gramEnd"/>
            <w:r w:rsidR="00A74C77" w:rsidRPr="00A74C77">
              <w:rPr>
                <w:rFonts w:ascii="Courier New" w:hAnsi="Courier New" w:cs="Courier New"/>
                <w:sz w:val="16"/>
                <w:szCs w:val="16"/>
              </w:rPr>
              <w:t>X * theta)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D9C9A70" w14:textId="07F9DB0C" w:rsidR="00743437" w:rsidRPr="00492D6A" w:rsidRDefault="000A19EF" w:rsidP="00777B0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 = (hx</w:t>
            </w:r>
            <w:r w:rsidR="00A74C77" w:rsidRPr="00A74C77">
              <w:rPr>
                <w:rFonts w:ascii="Courier New" w:hAnsi="Courier New" w:cs="Courier New"/>
                <w:sz w:val="16"/>
                <w:szCs w:val="16"/>
              </w:rPr>
              <w:t xml:space="preserve"> &gt;= 0.5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="00A74C77" w:rsidRPr="00A74C77">
              <w:rPr>
                <w:rFonts w:ascii="Courier New" w:hAnsi="Courier New" w:cs="Courier New"/>
                <w:sz w:val="16"/>
                <w:szCs w:val="16"/>
              </w:rPr>
              <w:t>;</w:t>
            </w:r>
            <w:r w:rsidR="00492D6A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="00492D6A"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 w:rsidR="00492D6A">
              <w:rPr>
                <w:rFonts w:ascii="Courier New" w:hAnsi="Courier New" w:cs="Courier New"/>
                <w:color w:val="008000"/>
                <w:sz w:val="16"/>
                <w:szCs w:val="16"/>
              </w:rPr>
              <w:t>% p is 1 when hx &gt;= 0.5, otherwise 0</w:t>
            </w:r>
          </w:p>
        </w:tc>
      </w:tr>
    </w:tbl>
    <w:p w14:paraId="54339090" w14:textId="77777777" w:rsidR="0091601F" w:rsidRDefault="0091601F" w:rsidP="0091601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93DC605" w14:textId="730C2442" w:rsidR="0091601F" w:rsidRPr="003C30EB" w:rsidRDefault="0091601F" w:rsidP="0091601F">
      <w:pPr>
        <w:pStyle w:val="ListParagraph"/>
        <w:numPr>
          <w:ilvl w:val="0"/>
          <w:numId w:val="10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Overfitting</w:t>
      </w:r>
    </w:p>
    <w:p w14:paraId="3FFDC812" w14:textId="05F13E7F" w:rsidR="00861EB9" w:rsidRDefault="00861EB9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2F74D74" w14:textId="3BB476B7" w:rsidR="00861EB9" w:rsidRDefault="00D33973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If the hypothesis function is too simple or uses too few features, </w:t>
      </w:r>
      <w:r w:rsidR="004A6163">
        <w:rPr>
          <w:rFonts w:ascii="Segoe UI" w:hAnsi="Segoe UI" w:cs="Segoe UI"/>
          <w:sz w:val="18"/>
          <w:szCs w:val="18"/>
        </w:rPr>
        <w:t>it</w:t>
      </w:r>
      <w:r>
        <w:rPr>
          <w:rFonts w:ascii="Segoe UI" w:hAnsi="Segoe UI" w:cs="Segoe UI"/>
          <w:sz w:val="18"/>
          <w:szCs w:val="18"/>
        </w:rPr>
        <w:t xml:space="preserve"> will</w:t>
      </w:r>
      <w:r w:rsidR="004A6163">
        <w:rPr>
          <w:rFonts w:ascii="Segoe UI" w:hAnsi="Segoe UI" w:cs="Segoe UI"/>
          <w:sz w:val="18"/>
          <w:szCs w:val="18"/>
        </w:rPr>
        <w:t xml:space="preserve"> map poorly to the trend of the data. This is called </w:t>
      </w:r>
      <w:r w:rsidR="004A6163" w:rsidRPr="004A6163">
        <w:rPr>
          <w:rFonts w:ascii="Segoe UI" w:hAnsi="Segoe UI" w:cs="Segoe UI"/>
          <w:b/>
          <w:bCs/>
          <w:sz w:val="18"/>
          <w:szCs w:val="18"/>
        </w:rPr>
        <w:t>underfitting</w:t>
      </w:r>
      <w:r w:rsidR="004A6163">
        <w:rPr>
          <w:rFonts w:ascii="Segoe UI" w:hAnsi="Segoe UI" w:cs="Segoe UI"/>
          <w:sz w:val="18"/>
          <w:szCs w:val="18"/>
        </w:rPr>
        <w:t xml:space="preserve"> or </w:t>
      </w:r>
      <w:r w:rsidR="004A6163" w:rsidRPr="004A6163">
        <w:rPr>
          <w:rFonts w:ascii="Segoe UI" w:hAnsi="Segoe UI" w:cs="Segoe UI"/>
          <w:b/>
          <w:bCs/>
          <w:sz w:val="18"/>
          <w:szCs w:val="18"/>
        </w:rPr>
        <w:t>high bias</w:t>
      </w:r>
      <w:r w:rsidR="004A6163">
        <w:rPr>
          <w:rFonts w:ascii="Segoe UI" w:hAnsi="Segoe UI" w:cs="Segoe UI"/>
          <w:sz w:val="18"/>
          <w:szCs w:val="18"/>
        </w:rPr>
        <w:t xml:space="preserve">. If the hypothesis function is too complicated or uses too many features, it will make </w:t>
      </w:r>
      <w:r w:rsidR="004A6163" w:rsidRPr="004A6163">
        <w:rPr>
          <w:rFonts w:ascii="Segoe UI" w:hAnsi="Segoe UI" w:cs="Segoe UI"/>
          <w:sz w:val="18"/>
          <w:szCs w:val="18"/>
        </w:rPr>
        <w:t>accurate predictions for examples in the training set, but does not generalize well to make accurate predictions on new, previously unseen examples.</w:t>
      </w:r>
      <w:r w:rsidR="004A6163">
        <w:rPr>
          <w:rFonts w:ascii="Segoe UI" w:hAnsi="Segoe UI" w:cs="Segoe UI"/>
          <w:sz w:val="18"/>
          <w:szCs w:val="18"/>
        </w:rPr>
        <w:t xml:space="preserve"> This is called </w:t>
      </w:r>
      <w:r w:rsidR="004A6163" w:rsidRPr="004A6163">
        <w:rPr>
          <w:rFonts w:ascii="Segoe UI" w:hAnsi="Segoe UI" w:cs="Segoe UI"/>
          <w:b/>
          <w:bCs/>
          <w:sz w:val="18"/>
          <w:szCs w:val="18"/>
        </w:rPr>
        <w:t>overfitting</w:t>
      </w:r>
      <w:r w:rsidR="004A6163">
        <w:rPr>
          <w:rFonts w:ascii="Segoe UI" w:hAnsi="Segoe UI" w:cs="Segoe UI"/>
          <w:sz w:val="18"/>
          <w:szCs w:val="18"/>
        </w:rPr>
        <w:t xml:space="preserve">, or </w:t>
      </w:r>
      <w:r w:rsidR="004A6163" w:rsidRPr="004A6163">
        <w:rPr>
          <w:rFonts w:ascii="Segoe UI" w:hAnsi="Segoe UI" w:cs="Segoe UI"/>
          <w:b/>
          <w:bCs/>
          <w:sz w:val="18"/>
          <w:szCs w:val="18"/>
        </w:rPr>
        <w:t>high variance</w:t>
      </w:r>
      <w:r w:rsidR="004A6163">
        <w:rPr>
          <w:rFonts w:ascii="Segoe UI" w:hAnsi="Segoe UI" w:cs="Segoe UI"/>
          <w:sz w:val="18"/>
          <w:szCs w:val="18"/>
        </w:rPr>
        <w:t>.</w:t>
      </w:r>
    </w:p>
    <w:p w14:paraId="5A0054DE" w14:textId="59C4ABB4" w:rsidR="00861EB9" w:rsidRDefault="00861EB9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DFBAFA7" w14:textId="54488113" w:rsidR="004A6163" w:rsidRDefault="003D32FD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There are two main options to address overfitting:</w:t>
      </w:r>
    </w:p>
    <w:p w14:paraId="7C8CA4CB" w14:textId="19321616" w:rsidR="003D32FD" w:rsidRDefault="003D32FD" w:rsidP="003D32FD">
      <w:pPr>
        <w:pStyle w:val="ListParagraph"/>
        <w:numPr>
          <w:ilvl w:val="0"/>
          <w:numId w:val="18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Reduce the number of features.</w:t>
      </w:r>
    </w:p>
    <w:p w14:paraId="31861B11" w14:textId="24994AD4" w:rsidR="003D32FD" w:rsidRDefault="003D32FD" w:rsidP="003D32FD">
      <w:pPr>
        <w:pStyle w:val="ListParagraph"/>
        <w:numPr>
          <w:ilvl w:val="0"/>
          <w:numId w:val="20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Manually select which features to keep.</w:t>
      </w:r>
    </w:p>
    <w:p w14:paraId="59F88F5A" w14:textId="34F1083D" w:rsidR="003D32FD" w:rsidRDefault="003D32FD" w:rsidP="003D32FD">
      <w:pPr>
        <w:pStyle w:val="ListParagraph"/>
        <w:numPr>
          <w:ilvl w:val="0"/>
          <w:numId w:val="20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Use a model selection algorithm.</w:t>
      </w:r>
    </w:p>
    <w:p w14:paraId="18A9BFEC" w14:textId="445F0E86" w:rsidR="003D32FD" w:rsidRDefault="003D32FD" w:rsidP="003D32FD">
      <w:pPr>
        <w:pStyle w:val="ListParagraph"/>
        <w:numPr>
          <w:ilvl w:val="0"/>
          <w:numId w:val="18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Regularization.</w:t>
      </w:r>
    </w:p>
    <w:p w14:paraId="0DBD092B" w14:textId="6C6AF231" w:rsidR="003D32FD" w:rsidRDefault="003D32FD" w:rsidP="003D32FD">
      <w:pPr>
        <w:pStyle w:val="ListParagraph"/>
        <w:numPr>
          <w:ilvl w:val="0"/>
          <w:numId w:val="19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Keep all the features, but reduce the magnitude of parameters </w:t>
      </w:r>
      <w:r w:rsidRPr="003D32FD">
        <w:rPr>
          <w:rFonts w:ascii="Segoe UI" w:hAnsi="Segoe UI" w:cs="Segoe UI"/>
          <w:i/>
          <w:iCs/>
          <w:sz w:val="18"/>
          <w:szCs w:val="18"/>
        </w:rPr>
        <w:sym w:font="Symbol" w:char="F071"/>
      </w:r>
      <w:r w:rsidRPr="003D32FD">
        <w:rPr>
          <w:rFonts w:ascii="Segoe UI" w:hAnsi="Segoe UI" w:cs="Segoe UI"/>
          <w:i/>
          <w:iCs/>
          <w:sz w:val="18"/>
          <w:szCs w:val="18"/>
          <w:vertAlign w:val="subscript"/>
        </w:rPr>
        <w:t>j</w:t>
      </w:r>
      <w:r>
        <w:rPr>
          <w:rFonts w:ascii="Segoe UI" w:hAnsi="Segoe UI" w:cs="Segoe UI"/>
          <w:sz w:val="18"/>
          <w:szCs w:val="18"/>
        </w:rPr>
        <w:t>.</w:t>
      </w:r>
    </w:p>
    <w:p w14:paraId="0335E435" w14:textId="479BE2AF" w:rsidR="003D32FD" w:rsidRPr="003D32FD" w:rsidRDefault="003D32FD" w:rsidP="003D32FD">
      <w:pPr>
        <w:pStyle w:val="ListParagraph"/>
        <w:numPr>
          <w:ilvl w:val="0"/>
          <w:numId w:val="19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Regularization works well when we have a lot of slightly useful features.</w:t>
      </w:r>
    </w:p>
    <w:p w14:paraId="680B1942" w14:textId="0CD4E22E" w:rsidR="004A6163" w:rsidRDefault="004A6163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DF5B316" w14:textId="621A363A" w:rsidR="004A6163" w:rsidRDefault="00AC1FF5" w:rsidP="00C11091">
      <w:pPr>
        <w:spacing w:after="18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AC1FF5">
        <w:rPr>
          <w:rFonts w:ascii="Segoe UI" w:hAnsi="Segoe UI" w:cs="Segoe UI"/>
          <w:b/>
          <w:bCs/>
          <w:sz w:val="18"/>
          <w:szCs w:val="18"/>
        </w:rPr>
        <w:t>regularization function</w:t>
      </w:r>
      <w:r w:rsidR="000C354B">
        <w:rPr>
          <w:rFonts w:ascii="Segoe UI" w:hAnsi="Segoe UI" w:cs="Segoe UI"/>
          <w:sz w:val="18"/>
          <w:szCs w:val="18"/>
        </w:rPr>
        <w:t xml:space="preserve"> can smooth the output of the hypothesis function to reduce overfitting.</w:t>
      </w:r>
      <w:r w:rsidR="00C904F6">
        <w:rPr>
          <w:rFonts w:ascii="Segoe UI" w:hAnsi="Segoe UI" w:cs="Segoe UI"/>
          <w:sz w:val="18"/>
          <w:szCs w:val="18"/>
        </w:rPr>
        <w:t xml:space="preserve"> The following shows the regularization function for linear regression.</w:t>
      </w:r>
    </w:p>
    <w:tbl>
      <w:tblPr>
        <w:tblStyle w:val="TableGrid"/>
        <w:tblW w:w="0" w:type="auto"/>
        <w:tblInd w:w="1188" w:type="dxa"/>
        <w:tblLook w:val="04A0" w:firstRow="1" w:lastRow="0" w:firstColumn="1" w:lastColumn="0" w:noHBand="0" w:noVBand="1"/>
      </w:tblPr>
      <w:tblGrid>
        <w:gridCol w:w="5310"/>
      </w:tblGrid>
      <w:tr w:rsidR="00C11091" w14:paraId="5DC4003D" w14:textId="77777777" w:rsidTr="00ED2F22">
        <w:tc>
          <w:tcPr>
            <w:tcW w:w="5310" w:type="dxa"/>
          </w:tcPr>
          <w:p w14:paraId="0A82FA2B" w14:textId="0ED34318" w:rsidR="00C11091" w:rsidRPr="00C11091" w:rsidRDefault="00C11091" w:rsidP="00C11091">
            <w:pPr>
              <w:spacing w:before="120" w:after="120"/>
              <w:ind w:left="288"/>
              <w:jc w:val="both"/>
              <w:rPr>
                <w:rFonts w:ascii="Segoe UI" w:hAnsi="Segoe UI" w:cs="Segoe UI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Segoe UI"/>
                    <w:sz w:val="18"/>
                    <w:szCs w:val="18"/>
                  </w:rPr>
                  <m:t>J</m:t>
                </m:r>
                <m:d>
                  <m:d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θ</m:t>
                    </m:r>
                  </m:e>
                </m:d>
                <m:r>
                  <w:rPr>
                    <w:rFonts w:ascii="Cambria Math" w:hAnsi="Cambria Math" w:cs="Segoe UI"/>
                    <w:sz w:val="18"/>
                    <w:szCs w:val="18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2m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naryPr>
                  <m:sub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m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 w:cs="Segoe UI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 w:cs="Segoe UI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Segoe UI"/>
                                <w:sz w:val="18"/>
                                <w:szCs w:val="1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 w:cs="Segoe UI"/>
                                <w:sz w:val="18"/>
                                <w:szCs w:val="18"/>
                              </w:rPr>
                              <m:t>θ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="Segoe UI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="Segoe UI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Segoe UI"/>
                                    <w:sz w:val="18"/>
                                    <w:szCs w:val="18"/>
                                  </w:rPr>
                                  <m:t>x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 w:cs="Segoe UI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Segoe UI"/>
                                        <w:sz w:val="18"/>
                                        <w:szCs w:val="18"/>
                                      </w:rPr>
                                      <m:t>i</m:t>
                                    </m:r>
                                  </m:e>
                                </m:d>
                              </m:sup>
                            </m:sSup>
                          </m:e>
                        </m:d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 w:cs="Segoe UI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Segoe UI"/>
                                <w:sz w:val="18"/>
                                <w:szCs w:val="18"/>
                              </w:rPr>
                              <m:t>y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 w:cs="Segoe UI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Segoe UI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</m:d>
                          </m:sup>
                        </m:sSup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hAnsi="Cambria Math" w:cs="Segoe UI"/>
                    <w:sz w:val="18"/>
                    <w:szCs w:val="1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Segoe UI"/>
                        <w:i/>
                        <w:color w:val="0000FF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  <w:color w:val="0000FF"/>
                        <w:sz w:val="18"/>
                        <w:szCs w:val="18"/>
                      </w:rPr>
                      <m:t>λ</m:t>
                    </m:r>
                  </m:num>
                  <m:den>
                    <m:r>
                      <w:rPr>
                        <w:rFonts w:ascii="Cambria Math" w:hAnsi="Cambria Math" w:cs="Segoe UI"/>
                        <w:color w:val="0000FF"/>
                        <w:sz w:val="18"/>
                        <w:szCs w:val="18"/>
                      </w:rPr>
                      <m:t>2m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Segoe UI"/>
                        <w:i/>
                        <w:color w:val="0000FF"/>
                        <w:sz w:val="18"/>
                        <w:szCs w:val="18"/>
                      </w:rPr>
                    </m:ctrlPr>
                  </m:naryPr>
                  <m:sub>
                    <m:r>
                      <w:rPr>
                        <w:rFonts w:ascii="Cambria Math" w:hAnsi="Cambria Math" w:cs="Segoe UI"/>
                        <w:color w:val="0000FF"/>
                        <w:sz w:val="18"/>
                        <w:szCs w:val="18"/>
                      </w:rPr>
                      <m:t>j=1</m:t>
                    </m:r>
                  </m:sub>
                  <m:sup>
                    <m:r>
                      <w:rPr>
                        <w:rFonts w:ascii="Cambria Math" w:hAnsi="Cambria Math" w:cs="Segoe UI"/>
                        <w:color w:val="0000FF"/>
                        <w:sz w:val="18"/>
                        <w:szCs w:val="18"/>
                      </w:rPr>
                      <m:t>n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 w:cs="Segoe UI"/>
                            <w:i/>
                            <w:color w:val="0000FF"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Segoe UI"/>
                            <w:color w:val="0000FF"/>
                            <w:sz w:val="18"/>
                            <w:szCs w:val="18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 w:cs="Segoe UI"/>
                            <w:color w:val="0000FF"/>
                            <w:sz w:val="18"/>
                            <w:szCs w:val="18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hAnsi="Cambria Math" w:cs="Segoe UI"/>
                            <w:color w:val="0000FF"/>
                            <w:sz w:val="18"/>
                            <w:szCs w:val="18"/>
                          </w:rPr>
                          <m:t>2</m:t>
                        </m:r>
                      </m:sup>
                    </m:sSubSup>
                  </m:e>
                </m:nary>
                <m:r>
                  <w:rPr>
                    <w:rFonts w:ascii="Cambria Math" w:hAnsi="Cambria Math" w:cs="Segoe UI"/>
                    <w:color w:val="0000FF"/>
                    <w:sz w:val="18"/>
                    <w:szCs w:val="18"/>
                  </w:rPr>
                  <m:t xml:space="preserve">          </m:t>
                </m:r>
                <m:r>
                  <w:rPr>
                    <w:rFonts w:ascii="Cambria Math" w:hAnsi="Cambria Math" w:cs="Segoe UI"/>
                    <w:color w:val="008000"/>
                    <w:sz w:val="18"/>
                    <w:szCs w:val="18"/>
                  </w:rPr>
                  <m:t xml:space="preserve">(no </m:t>
                </m:r>
                <m:sSub>
                  <m:sSubPr>
                    <m:ctrlPr>
                      <w:rPr>
                        <w:rFonts w:ascii="Cambria Math" w:hAnsi="Cambria Math" w:cs="Segoe UI"/>
                        <w:i/>
                        <w:color w:val="00800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Segoe UI"/>
                        <w:color w:val="008000"/>
                        <w:sz w:val="18"/>
                        <w:szCs w:val="18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Segoe UI"/>
                        <w:color w:val="008000"/>
                        <w:sz w:val="18"/>
                        <w:szCs w:val="18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Segoe UI"/>
                    <w:color w:val="008000"/>
                    <w:sz w:val="18"/>
                    <w:szCs w:val="18"/>
                  </w:rPr>
                  <m:t>)</m:t>
                </m:r>
              </m:oMath>
            </m:oMathPara>
          </w:p>
        </w:tc>
      </w:tr>
    </w:tbl>
    <w:p w14:paraId="0D67DB41" w14:textId="77777777" w:rsidR="004A6163" w:rsidRPr="003C30EB" w:rsidRDefault="004A6163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DE1ACE7" w14:textId="54A4A931" w:rsidR="003C30EB" w:rsidRDefault="000C354B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Here, </w:t>
      </w:r>
      <m:oMath>
        <m:r>
          <w:rPr>
            <w:rFonts w:ascii="Cambria Math" w:hAnsi="Cambria Math" w:cs="Segoe UI"/>
            <w:sz w:val="18"/>
            <w:szCs w:val="18"/>
          </w:rPr>
          <m:t>λ</m:t>
        </m:r>
      </m:oMath>
      <w:r>
        <w:rPr>
          <w:rFonts w:ascii="Segoe UI" w:hAnsi="Segoe UI" w:cs="Segoe UI"/>
          <w:sz w:val="18"/>
          <w:szCs w:val="18"/>
        </w:rPr>
        <w:t xml:space="preserve"> is called </w:t>
      </w:r>
      <w:r w:rsidRPr="00AC1FF5">
        <w:rPr>
          <w:rFonts w:ascii="Segoe UI" w:hAnsi="Segoe UI" w:cs="Segoe UI"/>
          <w:b/>
          <w:bCs/>
          <w:sz w:val="18"/>
          <w:szCs w:val="18"/>
        </w:rPr>
        <w:t>regularization parameter</w:t>
      </w:r>
      <w:r>
        <w:rPr>
          <w:rFonts w:ascii="Segoe UI" w:hAnsi="Segoe UI" w:cs="Segoe UI"/>
          <w:sz w:val="18"/>
          <w:szCs w:val="18"/>
        </w:rPr>
        <w:t xml:space="preserve">. It determines how much the costs of the theta parameters are inflated. If </w:t>
      </w:r>
      <m:oMath>
        <m:r>
          <w:rPr>
            <w:rFonts w:ascii="Cambria Math" w:hAnsi="Cambria Math" w:cs="Segoe UI"/>
            <w:sz w:val="18"/>
            <w:szCs w:val="18"/>
          </w:rPr>
          <m:t>λ</m:t>
        </m:r>
      </m:oMath>
      <w:r>
        <w:rPr>
          <w:rFonts w:ascii="Segoe UI" w:hAnsi="Segoe UI" w:cs="Segoe UI"/>
          <w:sz w:val="18"/>
          <w:szCs w:val="18"/>
        </w:rPr>
        <w:t xml:space="preserve"> is too large, it may smooth out the function too much and cause underfitting.</w:t>
      </w:r>
      <w:r w:rsidR="00B639BC">
        <w:rPr>
          <w:rFonts w:ascii="Segoe UI" w:hAnsi="Segoe UI" w:cs="Segoe UI"/>
          <w:sz w:val="18"/>
          <w:szCs w:val="18"/>
        </w:rPr>
        <w:t xml:space="preserve"> Usually you can set </w:t>
      </w:r>
      <m:oMath>
        <m:r>
          <w:rPr>
            <w:rFonts w:ascii="Cambria Math" w:hAnsi="Cambria Math" w:cs="Segoe UI"/>
            <w:sz w:val="18"/>
            <w:szCs w:val="18"/>
          </w:rPr>
          <m:t>λ</m:t>
        </m:r>
      </m:oMath>
      <w:r w:rsidR="00B639BC">
        <w:rPr>
          <w:rFonts w:ascii="Segoe UI" w:hAnsi="Segoe UI" w:cs="Segoe UI"/>
          <w:sz w:val="18"/>
          <w:szCs w:val="18"/>
        </w:rPr>
        <w:t xml:space="preserve"> = 1.</w:t>
      </w:r>
    </w:p>
    <w:p w14:paraId="5C5E2E4D" w14:textId="5E1B1408" w:rsidR="00AC1FF5" w:rsidRDefault="00AC1FF5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4BC1ACF" w14:textId="3263C794" w:rsidR="00F32ED6" w:rsidRPr="00F32ED6" w:rsidRDefault="00F32ED6" w:rsidP="00F32ED6">
      <w:pPr>
        <w:pStyle w:val="ListParagraph"/>
        <w:numPr>
          <w:ilvl w:val="0"/>
          <w:numId w:val="10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2"/>
          <w:szCs w:val="22"/>
        </w:rPr>
      </w:pPr>
      <w:r w:rsidRPr="00F32ED6">
        <w:rPr>
          <w:rFonts w:ascii="Segoe UI" w:hAnsi="Segoe UI" w:cs="Segoe UI"/>
          <w:b/>
          <w:bCs/>
          <w:sz w:val="20"/>
          <w:szCs w:val="20"/>
        </w:rPr>
        <w:t>Regularized Linear Regression</w:t>
      </w:r>
    </w:p>
    <w:p w14:paraId="75E940F5" w14:textId="275AA0D9" w:rsidR="00AC1FF5" w:rsidRDefault="00AC1FF5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AD96EEF" w14:textId="1F27D988" w:rsidR="009942C9" w:rsidRDefault="009942C9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gradient descent for regularized linear regression.</w:t>
      </w:r>
    </w:p>
    <w:p w14:paraId="7CD0B861" w14:textId="51A530D1" w:rsidR="009942C9" w:rsidRPr="00A33207" w:rsidRDefault="0037519B" w:rsidP="00ED2F22">
      <w:pPr>
        <w:spacing w:before="120" w:after="180"/>
        <w:ind w:left="1440"/>
        <w:jc w:val="both"/>
        <w:rPr>
          <w:rFonts w:ascii="Segoe UI" w:hAnsi="Segoe UI" w:cs="Segoe UI"/>
          <w:color w:val="00B050"/>
          <w:sz w:val="18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0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 xml:space="preserve"> := </m:t>
          </m:r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0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>-α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 w:cs="Segoe UI"/>
                  <w:sz w:val="18"/>
                  <w:szCs w:val="18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i=1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m</m:t>
              </m:r>
            </m:sup>
            <m:e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θ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y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i</m:t>
                          </m:r>
                        </m:e>
                      </m:d>
                    </m:sup>
                  </m:sSup>
                </m:e>
              </m:d>
            </m:e>
          </m:nary>
          <m:r>
            <w:rPr>
              <w:rFonts w:ascii="Cambria Math" w:hAnsi="Cambria Math" w:cs="Segoe UI"/>
              <w:sz w:val="18"/>
              <w:szCs w:val="18"/>
            </w:rPr>
            <m:t>∙</m:t>
          </m:r>
          <m:sSubSup>
            <m:sSub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x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0</m:t>
              </m:r>
            </m:sub>
            <m:sup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i</m:t>
                  </m:r>
                </m:e>
              </m:d>
            </m:sup>
          </m:sSubSup>
          <m:r>
            <w:rPr>
              <w:rFonts w:ascii="Cambria Math" w:hAnsi="Cambria Math" w:cs="Segoe UI"/>
              <w:sz w:val="18"/>
              <w:szCs w:val="18"/>
            </w:rPr>
            <m:t xml:space="preserve">                       </m:t>
          </m:r>
          <m:r>
            <w:rPr>
              <w:rFonts w:ascii="Cambria Math" w:hAnsi="Cambria Math" w:cs="Segoe UI"/>
              <w:color w:val="00B050"/>
              <w:sz w:val="18"/>
              <w:szCs w:val="18"/>
            </w:rPr>
            <m:t>(we do</m:t>
          </m:r>
          <m:sSup>
            <m:sSupPr>
              <m:ctrlPr>
                <w:rPr>
                  <w:rFonts w:ascii="Cambria Math" w:hAnsi="Cambria Math" w:cs="Segoe UI"/>
                  <w:i/>
                  <w:color w:val="00B050"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Segoe UI"/>
                  <w:color w:val="00B050"/>
                  <w:sz w:val="18"/>
                  <w:szCs w:val="18"/>
                </w:rPr>
                <m:t>n</m:t>
              </m:r>
            </m:e>
            <m:sup>
              <m:r>
                <w:rPr>
                  <w:rFonts w:ascii="Cambria Math" w:hAnsi="Cambria Math" w:cs="Segoe UI"/>
                  <w:color w:val="00B050"/>
                  <w:sz w:val="18"/>
                  <w:szCs w:val="18"/>
                </w:rPr>
                <m:t>'</m:t>
              </m:r>
            </m:sup>
          </m:sSup>
          <m:r>
            <w:rPr>
              <w:rFonts w:ascii="Cambria Math" w:hAnsi="Cambria Math" w:cs="Segoe UI"/>
              <w:color w:val="00B050"/>
              <w:sz w:val="18"/>
              <w:szCs w:val="18"/>
            </w:rPr>
            <m:t xml:space="preserve">t panalize </m:t>
          </m:r>
          <m:sSub>
            <m:sSubPr>
              <m:ctrlPr>
                <w:rPr>
                  <w:rFonts w:ascii="Cambria Math" w:hAnsi="Cambria Math" w:cs="Segoe UI"/>
                  <w:i/>
                  <w:color w:val="00B050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color w:val="00B050"/>
                  <w:sz w:val="18"/>
                  <w:szCs w:val="18"/>
                </w:rPr>
                <m:t>θ</m:t>
              </m:r>
            </m:e>
            <m:sub>
              <m:r>
                <w:rPr>
                  <w:rFonts w:ascii="Cambria Math" w:hAnsi="Cambria Math" w:cs="Segoe UI"/>
                  <w:color w:val="00B050"/>
                  <w:sz w:val="18"/>
                  <w:szCs w:val="18"/>
                </w:rPr>
                <m:t>0</m:t>
              </m:r>
            </m:sub>
          </m:sSub>
          <m:r>
            <w:rPr>
              <w:rFonts w:ascii="Cambria Math" w:hAnsi="Cambria Math" w:cs="Segoe UI"/>
              <w:color w:val="00B050"/>
              <w:sz w:val="18"/>
              <w:szCs w:val="18"/>
            </w:rPr>
            <m:t xml:space="preserve">) </m:t>
          </m:r>
        </m:oMath>
      </m:oMathPara>
    </w:p>
    <w:tbl>
      <w:tblPr>
        <w:tblStyle w:val="TableGrid"/>
        <w:tblW w:w="0" w:type="auto"/>
        <w:tblInd w:w="1188" w:type="dxa"/>
        <w:tblLook w:val="04A0" w:firstRow="1" w:lastRow="0" w:firstColumn="1" w:lastColumn="0" w:noHBand="0" w:noVBand="1"/>
      </w:tblPr>
      <w:tblGrid>
        <w:gridCol w:w="6570"/>
      </w:tblGrid>
      <w:tr w:rsidR="00ED2F22" w14:paraId="49B3BAC3" w14:textId="77777777" w:rsidTr="00ED2F22">
        <w:tc>
          <w:tcPr>
            <w:tcW w:w="6570" w:type="dxa"/>
          </w:tcPr>
          <w:p w14:paraId="74A3517D" w14:textId="77777777" w:rsidR="00ED2F22" w:rsidRPr="00C07BFB" w:rsidRDefault="0037519B" w:rsidP="00ED2F22">
            <w:pPr>
              <w:spacing w:before="120"/>
              <w:ind w:left="288"/>
              <w:jc w:val="both"/>
              <w:rPr>
                <w:rFonts w:ascii="Segoe UI" w:hAnsi="Segoe UI" w:cs="Segoe UI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Segoe UI"/>
                    <w:sz w:val="18"/>
                    <w:szCs w:val="18"/>
                  </w:rPr>
                  <m:t xml:space="preserve"> := </m:t>
                </m:r>
                <m:sSub>
                  <m:sSub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Segoe UI"/>
                    <w:sz w:val="18"/>
                    <w:szCs w:val="18"/>
                  </w:rPr>
                  <m:t>-α</m:t>
                </m:r>
                <m:f>
                  <m:f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m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dP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 w:cs="Segoe UI"/>
                            <w:i/>
                            <w:sz w:val="18"/>
                            <w:szCs w:val="1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>m</m:t>
                        </m:r>
                      </m:sup>
                      <m:e>
                        <m:d>
                          <m:dPr>
                            <m:ctrlPr>
                              <w:rPr>
                                <w:rFonts w:ascii="Cambria Math" w:hAnsi="Cambria Math" w:cs="Segoe UI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Segoe UI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Segoe UI"/>
                                    <w:sz w:val="18"/>
                                    <w:szCs w:val="18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Segoe UI"/>
                                    <w:sz w:val="18"/>
                                    <w:szCs w:val="18"/>
                                  </w:rPr>
                                  <m:t>θ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 w:cs="Segoe UI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Segoe UI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Segoe UI"/>
                                        <w:sz w:val="18"/>
                                        <w:szCs w:val="18"/>
                                      </w:rPr>
                                      <m:t>x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="Segoe UI"/>
                                            <w:i/>
                                            <w:sz w:val="18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 w:cs="Segoe UI"/>
                                            <w:sz w:val="18"/>
                                            <w:szCs w:val="18"/>
                                          </w:rPr>
                                          <m:t>i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d>
                            <m:r>
                              <w:rPr>
                                <w:rFonts w:ascii="Cambria Math" w:hAnsi="Cambria Math" w:cs="Segoe UI"/>
                                <w:sz w:val="18"/>
                                <w:szCs w:val="18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Segoe UI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Segoe UI"/>
                                    <w:sz w:val="18"/>
                                    <w:szCs w:val="18"/>
                                  </w:rPr>
                                  <m:t>y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 w:cs="Segoe UI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Segoe UI"/>
                                        <w:sz w:val="18"/>
                                        <w:szCs w:val="18"/>
                                      </w:rPr>
                                      <m:t>i</m:t>
                                    </m:r>
                                  </m:e>
                                </m:d>
                              </m:sup>
                            </m:sSup>
                          </m:e>
                        </m:d>
                      </m:e>
                    </m:nary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∙</m:t>
                    </m:r>
                    <m:sSubSup>
                      <m:sSubSupPr>
                        <m:ctrlPr>
                          <w:rPr>
                            <w:rFonts w:ascii="Cambria Math" w:hAnsi="Cambria Math" w:cs="Segoe UI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>j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 w:cs="Segoe UI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Segoe UI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+</m:t>
                    </m:r>
                    <m:r>
                      <w:rPr>
                        <w:rFonts w:ascii="Cambria Math" w:hAnsi="Cambria Math" w:cs="Segoe UI"/>
                        <w:color w:val="0000FF"/>
                        <w:sz w:val="18"/>
                        <w:szCs w:val="18"/>
                      </w:rPr>
                      <m:t>λ</m:t>
                    </m:r>
                    <m:sSub>
                      <m:sSubPr>
                        <m:ctrlPr>
                          <w:rPr>
                            <w:rFonts w:ascii="Cambria Math" w:hAnsi="Cambria Math" w:cs="Segoe UI"/>
                            <w:i/>
                            <w:color w:val="0000FF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Segoe UI"/>
                            <w:color w:val="0000FF"/>
                            <w:sz w:val="18"/>
                            <w:szCs w:val="18"/>
                          </w:rPr>
                          <m:t>∙θ</m:t>
                        </m:r>
                      </m:e>
                      <m:sub>
                        <m:r>
                          <w:rPr>
                            <w:rFonts w:ascii="Cambria Math" w:hAnsi="Cambria Math" w:cs="Segoe UI"/>
                            <w:color w:val="0000FF"/>
                            <w:sz w:val="18"/>
                            <w:szCs w:val="18"/>
                          </w:rPr>
                          <m:t>j</m:t>
                        </m:r>
                      </m:sub>
                    </m:sSub>
                  </m:e>
                </m:d>
                <m:r>
                  <w:rPr>
                    <w:rFonts w:ascii="Cambria Math" w:hAnsi="Cambria Math" w:cs="Segoe UI"/>
                    <w:sz w:val="18"/>
                    <w:szCs w:val="18"/>
                  </w:rPr>
                  <m:t>,      where j=1, 2,…,n</m:t>
                </m:r>
              </m:oMath>
            </m:oMathPara>
          </w:p>
          <w:p w14:paraId="37F1937C" w14:textId="387A0BEA" w:rsidR="00ED2F22" w:rsidRPr="00C11091" w:rsidRDefault="0037519B" w:rsidP="00ED2F22">
            <w:pPr>
              <w:spacing w:before="120" w:after="120"/>
              <w:ind w:left="288"/>
              <w:jc w:val="both"/>
              <w:rPr>
                <w:rFonts w:ascii="Segoe UI" w:hAnsi="Segoe UI" w:cs="Segoe UI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Segoe UI"/>
                    <w:sz w:val="18"/>
                    <w:szCs w:val="18"/>
                  </w:rPr>
                  <m:t xml:space="preserve"> := </m:t>
                </m:r>
                <m:sSub>
                  <m:sSub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Segoe UI"/>
                    <w:color w:val="0000FF"/>
                    <w:sz w:val="18"/>
                    <w:szCs w:val="18"/>
                  </w:rPr>
                  <m:t>(1-α</m:t>
                </m:r>
                <m:f>
                  <m:fPr>
                    <m:ctrlPr>
                      <w:rPr>
                        <w:rFonts w:ascii="Cambria Math" w:hAnsi="Cambria Math" w:cs="Segoe UI"/>
                        <w:i/>
                        <w:color w:val="0000FF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  <w:color w:val="0000FF"/>
                        <w:sz w:val="18"/>
                        <w:szCs w:val="18"/>
                      </w:rPr>
                      <m:t>λ</m:t>
                    </m:r>
                  </m:num>
                  <m:den>
                    <m:r>
                      <w:rPr>
                        <w:rFonts w:ascii="Cambria Math" w:hAnsi="Cambria Math" w:cs="Segoe UI"/>
                        <w:color w:val="0000FF"/>
                        <w:sz w:val="18"/>
                        <w:szCs w:val="18"/>
                      </w:rPr>
                      <m:t>m</m:t>
                    </m:r>
                  </m:den>
                </m:f>
                <m:r>
                  <w:rPr>
                    <w:rFonts w:ascii="Cambria Math" w:hAnsi="Cambria Math" w:cs="Segoe UI"/>
                    <w:color w:val="0000FF"/>
                    <w:sz w:val="18"/>
                    <w:szCs w:val="18"/>
                  </w:rPr>
                  <m:t>)</m:t>
                </m:r>
                <m:r>
                  <w:rPr>
                    <w:rFonts w:ascii="Cambria Math" w:hAnsi="Cambria Math" w:cs="Segoe UI"/>
                    <w:sz w:val="18"/>
                    <w:szCs w:val="18"/>
                  </w:rPr>
                  <m:t>-α</m:t>
                </m:r>
                <m:f>
                  <m:f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m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naryPr>
                  <m:sub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m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 w:cs="Segoe UI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Segoe UI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Segoe UI"/>
                                <w:sz w:val="18"/>
                                <w:szCs w:val="1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 w:cs="Segoe UI"/>
                                <w:sz w:val="18"/>
                                <w:szCs w:val="18"/>
                              </w:rPr>
                              <m:t>θ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="Segoe UI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="Segoe UI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Segoe UI"/>
                                    <w:sz w:val="18"/>
                                    <w:szCs w:val="18"/>
                                  </w:rPr>
                                  <m:t>x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 w:cs="Segoe UI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Segoe UI"/>
                                        <w:sz w:val="18"/>
                                        <w:szCs w:val="18"/>
                                      </w:rPr>
                                      <m:t>i</m:t>
                                    </m:r>
                                  </m:e>
                                </m:d>
                              </m:sup>
                            </m:sSup>
                          </m:e>
                        </m:d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 w:cs="Segoe UI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Segoe UI"/>
                                <w:sz w:val="18"/>
                                <w:szCs w:val="18"/>
                              </w:rPr>
                              <m:t>y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 w:cs="Segoe UI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Segoe UI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</m:d>
                          </m:sup>
                        </m:sSup>
                      </m:e>
                    </m:d>
                  </m:e>
                </m:nary>
                <m:r>
                  <w:rPr>
                    <w:rFonts w:ascii="Cambria Math" w:hAnsi="Cambria Math" w:cs="Segoe UI"/>
                    <w:sz w:val="18"/>
                    <w:szCs w:val="18"/>
                  </w:rPr>
                  <m:t>∙</m:t>
                </m:r>
                <m:sSubSup>
                  <m:sSubSup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j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 w:cs="Segoe UI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>i</m:t>
                        </m:r>
                      </m:e>
                    </m:d>
                  </m:sup>
                </m:sSubSup>
                <m:r>
                  <w:rPr>
                    <w:rFonts w:ascii="Cambria Math" w:hAnsi="Cambria Math" w:cs="Segoe UI"/>
                    <w:sz w:val="18"/>
                    <w:szCs w:val="18"/>
                  </w:rPr>
                  <m:t xml:space="preserve">      where j=1, 2,…,n</m:t>
                </m:r>
              </m:oMath>
            </m:oMathPara>
          </w:p>
        </w:tc>
      </w:tr>
    </w:tbl>
    <w:p w14:paraId="22BAADEE" w14:textId="554BE658" w:rsidR="009942C9" w:rsidRDefault="009942C9" w:rsidP="009942C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E9626D4" w14:textId="6BE62F9F" w:rsidR="00AD1C8E" w:rsidRDefault="00F32ED6" w:rsidP="00ED2F22">
      <w:pPr>
        <w:spacing w:after="18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Since </w:t>
      </w:r>
      <m:oMath>
        <m:r>
          <w:rPr>
            <w:rFonts w:ascii="Cambria Math" w:hAnsi="Cambria Math" w:cs="Segoe UI"/>
            <w:sz w:val="18"/>
            <w:szCs w:val="18"/>
          </w:rPr>
          <m:t>α</m:t>
        </m:r>
        <m:f>
          <m:f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Segoe UI"/>
                <w:sz w:val="18"/>
                <w:szCs w:val="18"/>
              </w:rPr>
              <m:t>λ</m:t>
            </m:r>
          </m:num>
          <m:den>
            <m:r>
              <w:rPr>
                <w:rFonts w:ascii="Cambria Math" w:hAnsi="Cambria Math" w:cs="Segoe UI"/>
                <w:sz w:val="18"/>
                <w:szCs w:val="18"/>
              </w:rPr>
              <m:t>m</m:t>
            </m:r>
          </m:den>
        </m:f>
        <m:r>
          <w:rPr>
            <w:rFonts w:ascii="Cambria Math" w:hAnsi="Cambria Math" w:cs="Segoe UI"/>
            <w:sz w:val="18"/>
            <w:szCs w:val="18"/>
          </w:rPr>
          <m:t>&gt;0→</m:t>
        </m:r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1-α</m:t>
            </m:r>
            <m:f>
              <m:f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="Segoe UI"/>
                    <w:sz w:val="18"/>
                    <w:szCs w:val="18"/>
                  </w:rPr>
                  <m:t>λ</m:t>
                </m:r>
              </m:num>
              <m:den>
                <m:r>
                  <w:rPr>
                    <w:rFonts w:ascii="Cambria Math" w:hAnsi="Cambria Math" w:cs="Segoe UI"/>
                    <w:sz w:val="18"/>
                    <w:szCs w:val="18"/>
                  </w:rPr>
                  <m:t>m</m:t>
                </m:r>
              </m:den>
            </m:f>
          </m:e>
        </m:d>
        <m:r>
          <w:rPr>
            <w:rFonts w:ascii="Cambria Math" w:hAnsi="Cambria Math" w:cs="Segoe UI"/>
            <w:sz w:val="18"/>
            <w:szCs w:val="18"/>
          </w:rPr>
          <m:t>&lt;1</m:t>
        </m:r>
      </m:oMath>
      <w:r w:rsidR="00CF1DDF">
        <w:rPr>
          <w:rFonts w:ascii="Segoe UI" w:hAnsi="Segoe UI" w:cs="Segoe UI"/>
          <w:sz w:val="18"/>
          <w:szCs w:val="18"/>
        </w:rPr>
        <w:t xml:space="preserve">, so regularization reduces the value of </w:t>
      </w:r>
      <w:r w:rsidR="00CF1DDF" w:rsidRPr="003D32FD">
        <w:rPr>
          <w:rFonts w:ascii="Segoe UI" w:hAnsi="Segoe UI" w:cs="Segoe UI"/>
          <w:i/>
          <w:iCs/>
          <w:sz w:val="18"/>
          <w:szCs w:val="18"/>
        </w:rPr>
        <w:sym w:font="Symbol" w:char="F071"/>
      </w:r>
      <w:r w:rsidR="00CF1DDF" w:rsidRPr="003D32FD">
        <w:rPr>
          <w:rFonts w:ascii="Segoe UI" w:hAnsi="Segoe UI" w:cs="Segoe UI"/>
          <w:i/>
          <w:iCs/>
          <w:sz w:val="18"/>
          <w:szCs w:val="18"/>
          <w:vertAlign w:val="subscript"/>
        </w:rPr>
        <w:t>j</w:t>
      </w:r>
      <w:r w:rsidR="00CF1DDF">
        <w:rPr>
          <w:rFonts w:ascii="Segoe UI" w:hAnsi="Segoe UI" w:cs="Segoe UI"/>
          <w:sz w:val="18"/>
          <w:szCs w:val="18"/>
        </w:rPr>
        <w:t xml:space="preserve"> by some amount on every update.</w:t>
      </w:r>
    </w:p>
    <w:tbl>
      <w:tblPr>
        <w:tblStyle w:val="TableGrid"/>
        <w:tblW w:w="0" w:type="auto"/>
        <w:tblInd w:w="1188" w:type="dxa"/>
        <w:tblLook w:val="04A0" w:firstRow="1" w:lastRow="0" w:firstColumn="1" w:lastColumn="0" w:noHBand="0" w:noVBand="1"/>
      </w:tblPr>
      <w:tblGrid>
        <w:gridCol w:w="5310"/>
      </w:tblGrid>
      <w:tr w:rsidR="00ED2F22" w14:paraId="7466683A" w14:textId="77777777" w:rsidTr="00ED2F22">
        <w:tc>
          <w:tcPr>
            <w:tcW w:w="5310" w:type="dxa"/>
          </w:tcPr>
          <w:p w14:paraId="3CED3DBE" w14:textId="09ED33BA" w:rsidR="00ED2F22" w:rsidRPr="00ED2F22" w:rsidRDefault="00ED2F22" w:rsidP="00ED2F22">
            <w:pPr>
              <w:spacing w:before="120" w:after="120"/>
              <w:jc w:val="both"/>
              <w:rPr>
                <w:rFonts w:ascii="Segoe UI" w:hAnsi="Segoe UI" w:cs="Segoe UI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Segoe UI"/>
                    <w:sz w:val="18"/>
                    <w:szCs w:val="18"/>
                  </w:rPr>
                  <m:t xml:space="preserve">       </m:t>
                </m:r>
                <m:sSub>
                  <m:sSub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grad</m:t>
                    </m:r>
                  </m:e>
                  <m:sub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Segoe UI"/>
                    <w:sz w:val="18"/>
                    <w:szCs w:val="18"/>
                  </w:rPr>
                  <m:t xml:space="preserve"> :=</m:t>
                </m:r>
                <m:f>
                  <m:fPr>
                    <m:ctrlPr>
                      <w:rPr>
                        <w:rFonts w:ascii="Cambria Math" w:hAnsi="Cambria Math" w:cs="Courier New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 w:cs="Courier New"/>
                        <w:sz w:val="16"/>
                        <w:szCs w:val="16"/>
                      </w:rPr>
                      <m:t>∂</m:t>
                    </m:r>
                  </m:num>
                  <m:den>
                    <m:r>
                      <w:rPr>
                        <w:rFonts w:ascii="Cambria Math" w:hAnsi="Cambria Math" w:cs="Courier New"/>
                        <w:sz w:val="16"/>
                        <w:szCs w:val="16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="Courier New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ourier New"/>
                            <w:sz w:val="16"/>
                            <w:szCs w:val="16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 w:cs="Courier New"/>
                            <w:sz w:val="16"/>
                            <w:szCs w:val="16"/>
                          </w:rPr>
                          <m:t>j</m:t>
                        </m:r>
                      </m:sub>
                    </m:sSub>
                  </m:den>
                </m:f>
                <m:r>
                  <w:rPr>
                    <w:rFonts w:ascii="Cambria Math" w:hAnsi="Cambria Math" w:cs="Courier New"/>
                    <w:sz w:val="16"/>
                    <w:szCs w:val="16"/>
                  </w:rPr>
                  <m:t>J</m:t>
                </m:r>
                <m:d>
                  <m:dPr>
                    <m:ctrlPr>
                      <w:rPr>
                        <w:rFonts w:ascii="Cambria Math" w:hAnsi="Cambria Math" w:cs="Courier New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 w:cs="Courier New"/>
                        <w:sz w:val="16"/>
                        <w:szCs w:val="16"/>
                      </w:rPr>
                      <m:t>θ</m:t>
                    </m:r>
                  </m:e>
                </m:d>
                <m:r>
                  <w:rPr>
                    <w:rFonts w:ascii="Cambria Math" w:hAnsi="Cambria Math" w:cs="Segoe UI"/>
                    <w:sz w:val="18"/>
                    <w:szCs w:val="18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m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dP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 w:cs="Segoe UI"/>
                            <w:i/>
                            <w:sz w:val="18"/>
                            <w:szCs w:val="1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>m</m:t>
                        </m:r>
                      </m:sup>
                      <m:e>
                        <m:d>
                          <m:dPr>
                            <m:ctrlPr>
                              <w:rPr>
                                <w:rFonts w:ascii="Cambria Math" w:hAnsi="Cambria Math" w:cs="Segoe UI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Segoe UI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Segoe UI"/>
                                    <w:sz w:val="18"/>
                                    <w:szCs w:val="18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Segoe UI"/>
                                    <w:sz w:val="18"/>
                                    <w:szCs w:val="18"/>
                                  </w:rPr>
                                  <m:t>θ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 w:cs="Segoe UI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Segoe UI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Segoe UI"/>
                                        <w:sz w:val="18"/>
                                        <w:szCs w:val="18"/>
                                      </w:rPr>
                                      <m:t>x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="Segoe UI"/>
                                            <w:i/>
                                            <w:sz w:val="18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 w:cs="Segoe UI"/>
                                            <w:sz w:val="18"/>
                                            <w:szCs w:val="18"/>
                                          </w:rPr>
                                          <m:t>i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d>
                            <m:r>
                              <w:rPr>
                                <w:rFonts w:ascii="Cambria Math" w:hAnsi="Cambria Math" w:cs="Segoe UI"/>
                                <w:sz w:val="18"/>
                                <w:szCs w:val="18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Segoe UI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Segoe UI"/>
                                    <w:sz w:val="18"/>
                                    <w:szCs w:val="18"/>
                                  </w:rPr>
                                  <m:t>y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 w:cs="Segoe UI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Segoe UI"/>
                                        <w:sz w:val="18"/>
                                        <w:szCs w:val="18"/>
                                      </w:rPr>
                                      <m:t>i</m:t>
                                    </m:r>
                                  </m:e>
                                </m:d>
                              </m:sup>
                            </m:sSup>
                          </m:e>
                        </m:d>
                      </m:e>
                    </m:nary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∙</m:t>
                    </m:r>
                    <m:sSubSup>
                      <m:sSubSupPr>
                        <m:ctrlPr>
                          <w:rPr>
                            <w:rFonts w:ascii="Cambria Math" w:hAnsi="Cambria Math" w:cs="Segoe UI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>j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 w:cs="Segoe UI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Segoe UI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+</m:t>
                    </m:r>
                    <m:r>
                      <w:rPr>
                        <w:rFonts w:ascii="Cambria Math" w:hAnsi="Cambria Math" w:cs="Segoe UI"/>
                        <w:color w:val="0000FF"/>
                        <w:sz w:val="18"/>
                        <w:szCs w:val="18"/>
                      </w:rPr>
                      <m:t>λ</m:t>
                    </m:r>
                    <m:sSub>
                      <m:sSubPr>
                        <m:ctrlPr>
                          <w:rPr>
                            <w:rFonts w:ascii="Cambria Math" w:hAnsi="Cambria Math" w:cs="Segoe UI"/>
                            <w:i/>
                            <w:color w:val="0000FF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Segoe UI"/>
                            <w:color w:val="0000FF"/>
                            <w:sz w:val="18"/>
                            <w:szCs w:val="18"/>
                          </w:rPr>
                          <m:t>∙θ</m:t>
                        </m:r>
                      </m:e>
                      <m:sub>
                        <m:r>
                          <w:rPr>
                            <w:rFonts w:ascii="Cambria Math" w:hAnsi="Cambria Math" w:cs="Segoe UI"/>
                            <w:color w:val="0000FF"/>
                            <w:sz w:val="18"/>
                            <w:szCs w:val="18"/>
                          </w:rPr>
                          <m:t>j</m:t>
                        </m:r>
                      </m:sub>
                    </m:sSub>
                  </m:e>
                </m:d>
              </m:oMath>
            </m:oMathPara>
          </w:p>
        </w:tc>
      </w:tr>
    </w:tbl>
    <w:p w14:paraId="15D6E2D9" w14:textId="6FC9693C" w:rsidR="009942C9" w:rsidRDefault="009942C9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D942FC9" w14:textId="0BDE6ECD" w:rsidR="00F23F48" w:rsidRPr="00F32ED6" w:rsidRDefault="00F23F48" w:rsidP="00F23F48">
      <w:pPr>
        <w:pStyle w:val="ListParagraph"/>
        <w:numPr>
          <w:ilvl w:val="0"/>
          <w:numId w:val="10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2"/>
          <w:szCs w:val="22"/>
        </w:rPr>
      </w:pPr>
      <w:r w:rsidRPr="00F32ED6">
        <w:rPr>
          <w:rFonts w:ascii="Segoe UI" w:hAnsi="Segoe UI" w:cs="Segoe UI"/>
          <w:b/>
          <w:bCs/>
          <w:sz w:val="20"/>
          <w:szCs w:val="20"/>
        </w:rPr>
        <w:lastRenderedPageBreak/>
        <w:t xml:space="preserve">Regularized </w:t>
      </w:r>
      <w:r>
        <w:rPr>
          <w:rFonts w:ascii="Segoe UI" w:hAnsi="Segoe UI" w:cs="Segoe UI"/>
          <w:b/>
          <w:bCs/>
          <w:sz w:val="20"/>
          <w:szCs w:val="20"/>
        </w:rPr>
        <w:t xml:space="preserve">Logistic </w:t>
      </w:r>
      <w:r w:rsidRPr="00F32ED6">
        <w:rPr>
          <w:rFonts w:ascii="Segoe UI" w:hAnsi="Segoe UI" w:cs="Segoe UI"/>
          <w:b/>
          <w:bCs/>
          <w:sz w:val="20"/>
          <w:szCs w:val="20"/>
        </w:rPr>
        <w:t>Regression</w:t>
      </w:r>
    </w:p>
    <w:p w14:paraId="660A9A11" w14:textId="541DE4A8" w:rsidR="00AC1FF5" w:rsidRDefault="00AC1FF5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9D9D8DA" w14:textId="2B691C51" w:rsidR="00615BC5" w:rsidRDefault="00615BC5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the cost function for regularized logistic regression.</w:t>
      </w:r>
    </w:p>
    <w:p w14:paraId="64055B5C" w14:textId="1808D660" w:rsidR="00615BC5" w:rsidRPr="00AB1F52" w:rsidRDefault="00615BC5" w:rsidP="00615BC5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J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 xml:space="preserve"> = -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 w:cs="Segoe UI"/>
                  <w:sz w:val="18"/>
                  <w:szCs w:val="18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i=1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m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y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i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∙</m:t>
                  </m:r>
                  <m:func>
                    <m:func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θ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Segoe UI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Segoe UI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Segoe UI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</m:d>
                                </m:sup>
                              </m:sSup>
                            </m:e>
                          </m:d>
                        </m:e>
                      </m:d>
                    </m:e>
                  </m:func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d>
                        <m:dPr>
                          <m:ctrlP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Segoe UI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</m:d>
                            </m:sup>
                          </m:sSup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∙log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θ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Segoe UI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Segoe UI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Segoe UI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</m:d>
                                </m:sup>
                              </m:sSup>
                            </m:e>
                          </m:d>
                        </m:e>
                      </m:d>
                    </m:e>
                  </m:func>
                </m:e>
              </m:d>
            </m:e>
          </m:nary>
          <m:r>
            <w:rPr>
              <w:rFonts w:ascii="Cambria Math" w:hAnsi="Cambria Math" w:cs="Segoe UI"/>
              <w:sz w:val="18"/>
              <w:szCs w:val="18"/>
            </w:rPr>
            <m:t xml:space="preserve"> + </m:t>
          </m:r>
          <m:f>
            <m:fPr>
              <m:ctrlPr>
                <w:rPr>
                  <w:rFonts w:ascii="Cambria Math" w:hAnsi="Cambria Math" w:cs="Segoe UI"/>
                  <w:i/>
                  <w:color w:val="0000FF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color w:val="0000FF"/>
                  <w:sz w:val="18"/>
                  <w:szCs w:val="18"/>
                </w:rPr>
                <m:t>λ</m:t>
              </m:r>
            </m:num>
            <m:den>
              <m:r>
                <w:rPr>
                  <w:rFonts w:ascii="Cambria Math" w:hAnsi="Cambria Math" w:cs="Segoe UI"/>
                  <w:color w:val="0000FF"/>
                  <w:sz w:val="18"/>
                  <w:szCs w:val="18"/>
                </w:rPr>
                <m:t>2m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Segoe UI"/>
                  <w:i/>
                  <w:color w:val="0000FF"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Segoe UI"/>
                  <w:color w:val="0000FF"/>
                  <w:sz w:val="18"/>
                  <w:szCs w:val="18"/>
                </w:rPr>
                <m:t>j=1</m:t>
              </m:r>
            </m:sub>
            <m:sup>
              <m:r>
                <w:rPr>
                  <w:rFonts w:ascii="Cambria Math" w:hAnsi="Cambria Math" w:cs="Segoe UI"/>
                  <w:color w:val="0000FF"/>
                  <w:sz w:val="18"/>
                  <w:szCs w:val="18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 w:cs="Segoe UI"/>
                      <w:i/>
                      <w:color w:val="0000FF"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 w:cs="Segoe UI"/>
                      <w:color w:val="0000FF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 w:cs="Segoe UI"/>
                      <w:color w:val="0000FF"/>
                      <w:sz w:val="18"/>
                      <w:szCs w:val="18"/>
                    </w:rPr>
                    <m:t>j</m:t>
                  </m:r>
                </m:sub>
                <m:sup>
                  <m:r>
                    <w:rPr>
                      <w:rFonts w:ascii="Cambria Math" w:hAnsi="Cambria Math" w:cs="Segoe UI"/>
                      <w:color w:val="0000FF"/>
                      <w:sz w:val="18"/>
                      <w:szCs w:val="18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 w:cs="Segoe UI"/>
              <w:color w:val="0000FF"/>
              <w:sz w:val="18"/>
              <w:szCs w:val="18"/>
            </w:rPr>
            <m:t xml:space="preserve">          </m:t>
          </m:r>
          <m:r>
            <w:rPr>
              <w:rFonts w:ascii="Cambria Math" w:hAnsi="Cambria Math" w:cs="Segoe UI"/>
              <w:color w:val="008000"/>
              <w:sz w:val="18"/>
              <w:szCs w:val="18"/>
            </w:rPr>
            <m:t xml:space="preserve">(no </m:t>
          </m:r>
          <m:sSub>
            <m:sSubPr>
              <m:ctrlPr>
                <w:rPr>
                  <w:rFonts w:ascii="Cambria Math" w:hAnsi="Cambria Math" w:cs="Segoe UI"/>
                  <w:i/>
                  <w:color w:val="008000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color w:val="008000"/>
                  <w:sz w:val="18"/>
                  <w:szCs w:val="18"/>
                </w:rPr>
                <m:t>θ</m:t>
              </m:r>
            </m:e>
            <m:sub>
              <m:r>
                <w:rPr>
                  <w:rFonts w:ascii="Cambria Math" w:hAnsi="Cambria Math" w:cs="Segoe UI"/>
                  <w:color w:val="008000"/>
                  <w:sz w:val="18"/>
                  <w:szCs w:val="18"/>
                </w:rPr>
                <m:t>0</m:t>
              </m:r>
            </m:sub>
          </m:sSub>
          <m:r>
            <w:rPr>
              <w:rFonts w:ascii="Cambria Math" w:hAnsi="Cambria Math" w:cs="Segoe UI"/>
              <w:color w:val="008000"/>
              <w:sz w:val="18"/>
              <w:szCs w:val="18"/>
            </w:rPr>
            <m:t>)</m:t>
          </m:r>
        </m:oMath>
      </m:oMathPara>
    </w:p>
    <w:p w14:paraId="3C8ECBD0" w14:textId="77777777" w:rsidR="00615BC5" w:rsidRDefault="00615BC5" w:rsidP="00615BC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DED5668" w14:textId="25F28A9C" w:rsidR="00615BC5" w:rsidRDefault="00615BC5" w:rsidP="00615BC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gradient descent for regularized logistic regression.</w:t>
      </w:r>
    </w:p>
    <w:p w14:paraId="651879B2" w14:textId="77777777" w:rsidR="00615BC5" w:rsidRPr="00C07BFB" w:rsidRDefault="0037519B" w:rsidP="00615BC5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0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 xml:space="preserve"> := </m:t>
          </m:r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0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>-α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 w:cs="Segoe UI"/>
                  <w:sz w:val="18"/>
                  <w:szCs w:val="18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i=1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m</m:t>
              </m:r>
            </m:sup>
            <m:e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θ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y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i</m:t>
                          </m:r>
                        </m:e>
                      </m:d>
                    </m:sup>
                  </m:sSup>
                </m:e>
              </m:d>
            </m:e>
          </m:nary>
          <m:r>
            <w:rPr>
              <w:rFonts w:ascii="Cambria Math" w:hAnsi="Cambria Math" w:cs="Segoe UI"/>
              <w:sz w:val="18"/>
              <w:szCs w:val="18"/>
            </w:rPr>
            <m:t>∙</m:t>
          </m:r>
          <m:sSubSup>
            <m:sSub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x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0</m:t>
              </m:r>
            </m:sub>
            <m:sup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i</m:t>
                  </m:r>
                </m:e>
              </m:d>
            </m:sup>
          </m:sSubSup>
        </m:oMath>
      </m:oMathPara>
    </w:p>
    <w:p w14:paraId="77018F0E" w14:textId="77777777" w:rsidR="00615BC5" w:rsidRPr="00C07BFB" w:rsidRDefault="0037519B" w:rsidP="00615BC5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j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 xml:space="preserve"> := </m:t>
          </m:r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j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>-α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 w:cs="Segoe UI"/>
                  <w:sz w:val="18"/>
                  <w:szCs w:val="18"/>
                </w:rPr>
                <m:t>m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m</m:t>
                  </m:r>
                </m:sup>
                <m:e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θ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Segoe UI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</m:d>
                            </m:sup>
                          </m:sSup>
                        </m:e>
                      </m:d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y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</m:d>
                        </m:sup>
                      </m:sSup>
                    </m:e>
                  </m:d>
                </m:e>
              </m:nary>
              <m:r>
                <w:rPr>
                  <w:rFonts w:ascii="Cambria Math" w:hAnsi="Cambria Math" w:cs="Segoe UI"/>
                  <w:sz w:val="18"/>
                  <w:szCs w:val="18"/>
                </w:rPr>
                <m:t>∙</m:t>
              </m:r>
              <m:sSubSup>
                <m:sSub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i</m:t>
                      </m:r>
                    </m:e>
                  </m:d>
                </m:sup>
              </m:sSubSup>
              <m:r>
                <w:rPr>
                  <w:rFonts w:ascii="Cambria Math" w:hAnsi="Cambria Math" w:cs="Segoe UI"/>
                  <w:sz w:val="18"/>
                  <w:szCs w:val="18"/>
                </w:rPr>
                <m:t>+</m:t>
              </m:r>
              <m:r>
                <w:rPr>
                  <w:rFonts w:ascii="Cambria Math" w:hAnsi="Cambria Math" w:cs="Segoe UI"/>
                  <w:color w:val="0000FF"/>
                  <w:sz w:val="18"/>
                  <w:szCs w:val="18"/>
                </w:rPr>
                <m:t>λ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  <w:color w:val="0000FF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color w:val="0000FF"/>
                      <w:sz w:val="18"/>
                      <w:szCs w:val="18"/>
                    </w:rPr>
                    <m:t>∙θ</m:t>
                  </m:r>
                </m:e>
                <m:sub>
                  <m:r>
                    <w:rPr>
                      <w:rFonts w:ascii="Cambria Math" w:hAnsi="Cambria Math" w:cs="Segoe UI"/>
                      <w:color w:val="0000FF"/>
                      <w:sz w:val="18"/>
                      <w:szCs w:val="18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 w:cs="Segoe UI"/>
              <w:sz w:val="18"/>
              <w:szCs w:val="18"/>
            </w:rPr>
            <m:t>,      where j=1, 2,…,n</m:t>
          </m:r>
        </m:oMath>
      </m:oMathPara>
    </w:p>
    <w:p w14:paraId="11DA13C9" w14:textId="0C709454" w:rsidR="00615BC5" w:rsidRPr="00C07BFB" w:rsidRDefault="0037519B" w:rsidP="00615BC5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j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 xml:space="preserve"> := </m:t>
          </m:r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j</m:t>
              </m:r>
            </m:sub>
          </m:sSub>
          <m:r>
            <w:rPr>
              <w:rFonts w:ascii="Cambria Math" w:hAnsi="Cambria Math" w:cs="Segoe UI"/>
              <w:color w:val="0000FF"/>
              <w:sz w:val="18"/>
              <w:szCs w:val="18"/>
            </w:rPr>
            <m:t>(1-α</m:t>
          </m:r>
          <m:f>
            <m:fPr>
              <m:ctrlPr>
                <w:rPr>
                  <w:rFonts w:ascii="Cambria Math" w:hAnsi="Cambria Math" w:cs="Segoe UI"/>
                  <w:i/>
                  <w:color w:val="0000FF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color w:val="0000FF"/>
                  <w:sz w:val="18"/>
                  <w:szCs w:val="18"/>
                </w:rPr>
                <m:t>λ</m:t>
              </m:r>
            </m:num>
            <m:den>
              <m:r>
                <w:rPr>
                  <w:rFonts w:ascii="Cambria Math" w:hAnsi="Cambria Math" w:cs="Segoe UI"/>
                  <w:color w:val="0000FF"/>
                  <w:sz w:val="18"/>
                  <w:szCs w:val="18"/>
                </w:rPr>
                <m:t>m</m:t>
              </m:r>
            </m:den>
          </m:f>
          <m:r>
            <w:rPr>
              <w:rFonts w:ascii="Cambria Math" w:hAnsi="Cambria Math" w:cs="Segoe UI"/>
              <w:color w:val="0000FF"/>
              <w:sz w:val="18"/>
              <w:szCs w:val="18"/>
            </w:rPr>
            <m:t>)</m:t>
          </m:r>
          <m:r>
            <w:rPr>
              <w:rFonts w:ascii="Cambria Math" w:hAnsi="Cambria Math" w:cs="Segoe UI"/>
              <w:sz w:val="18"/>
              <w:szCs w:val="18"/>
            </w:rPr>
            <m:t>-α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 w:cs="Segoe UI"/>
                  <w:sz w:val="18"/>
                  <w:szCs w:val="18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i=1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m</m:t>
              </m:r>
            </m:sup>
            <m:e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θ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y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i</m:t>
                          </m:r>
                        </m:e>
                      </m:d>
                    </m:sup>
                  </m:sSup>
                </m:e>
              </m:d>
            </m:e>
          </m:nary>
          <m:r>
            <w:rPr>
              <w:rFonts w:ascii="Cambria Math" w:hAnsi="Cambria Math" w:cs="Segoe UI"/>
              <w:sz w:val="18"/>
              <w:szCs w:val="18"/>
            </w:rPr>
            <m:t>∙</m:t>
          </m:r>
          <m:sSubSup>
            <m:sSub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x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j</m:t>
              </m:r>
            </m:sub>
            <m:sup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i</m:t>
                  </m:r>
                </m:e>
              </m:d>
            </m:sup>
          </m:sSubSup>
          <m:r>
            <w:rPr>
              <w:rFonts w:ascii="Cambria Math" w:hAnsi="Cambria Math" w:cs="Segoe UI"/>
              <w:sz w:val="18"/>
              <w:szCs w:val="18"/>
            </w:rPr>
            <m:t xml:space="preserve">      where j=1, 2,…,n</m:t>
          </m:r>
        </m:oMath>
      </m:oMathPara>
    </w:p>
    <w:p w14:paraId="10EE01B5" w14:textId="15C428D1" w:rsidR="00AC1FF5" w:rsidRDefault="00AC1FF5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DCC541C" w14:textId="11A5B9E1" w:rsidR="002E0E8A" w:rsidRDefault="002E0E8A" w:rsidP="002E0E8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the advanced optimization for regularized logistic regression.</w:t>
      </w:r>
    </w:p>
    <w:p w14:paraId="75E81C1C" w14:textId="77777777" w:rsidR="002E0E8A" w:rsidRPr="00F758F0" w:rsidRDefault="002E0E8A" w:rsidP="002E0E8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E0E8A" w:rsidRPr="00832660" w14:paraId="3BEDB216" w14:textId="77777777" w:rsidTr="00777B07">
        <w:tc>
          <w:tcPr>
            <w:tcW w:w="9302" w:type="dxa"/>
            <w:shd w:val="clear" w:color="auto" w:fill="E6E6E6"/>
          </w:tcPr>
          <w:p w14:paraId="648B6258" w14:textId="77777777" w:rsidR="002E0E8A" w:rsidRPr="00E35F24" w:rsidRDefault="002E0E8A" w:rsidP="00777B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5F24">
              <w:rPr>
                <w:rFonts w:ascii="Courier New" w:hAnsi="Courier New" w:cs="Courier New"/>
                <w:sz w:val="16"/>
                <w:szCs w:val="16"/>
              </w:rPr>
              <w:t>function [</w:t>
            </w:r>
            <w:proofErr w:type="spellStart"/>
            <w:r w:rsidRPr="00E35F24">
              <w:rPr>
                <w:rFonts w:ascii="Courier New" w:hAnsi="Courier New" w:cs="Courier New"/>
                <w:sz w:val="16"/>
                <w:szCs w:val="16"/>
              </w:rPr>
              <w:t>jVal</w:t>
            </w:r>
            <w:proofErr w:type="spellEnd"/>
            <w:r w:rsidRPr="00E35F24">
              <w:rPr>
                <w:rFonts w:ascii="Courier New" w:hAnsi="Courier New" w:cs="Courier New"/>
                <w:sz w:val="16"/>
                <w:szCs w:val="16"/>
              </w:rPr>
              <w:t xml:space="preserve">, gradient] = </w:t>
            </w:r>
            <w:proofErr w:type="spellStart"/>
            <w:r w:rsidRPr="00E35F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costFunction</w:t>
            </w:r>
            <w:proofErr w:type="spellEnd"/>
            <w:r w:rsidRPr="00E35F24">
              <w:rPr>
                <w:rFonts w:ascii="Courier New" w:hAnsi="Courier New" w:cs="Courier New"/>
                <w:sz w:val="16"/>
                <w:szCs w:val="16"/>
              </w:rPr>
              <w:t>(theta)</w:t>
            </w:r>
          </w:p>
          <w:p w14:paraId="5248B3B1" w14:textId="77777777" w:rsidR="002E0E8A" w:rsidRDefault="002E0E8A" w:rsidP="00777B07">
            <w:pPr>
              <w:spacing w:before="1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E35F24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proofErr w:type="spellStart"/>
            <w:r w:rsidRPr="00E35F24">
              <w:rPr>
                <w:rFonts w:ascii="Courier New" w:hAnsi="Courier New" w:cs="Courier New"/>
                <w:sz w:val="16"/>
                <w:szCs w:val="16"/>
              </w:rPr>
              <w:t>jVal</w:t>
            </w:r>
            <w:proofErr w:type="spellEnd"/>
            <w:r w:rsidRPr="00E35F24">
              <w:rPr>
                <w:rFonts w:ascii="Courier New" w:hAnsi="Courier New" w:cs="Courier New"/>
                <w:sz w:val="16"/>
                <w:szCs w:val="16"/>
              </w:rPr>
              <w:t xml:space="preserve"> = [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E35F24">
              <w:rPr>
                <w:rFonts w:ascii="Courier New" w:hAnsi="Courier New" w:cs="Courier New"/>
                <w:sz w:val="16"/>
                <w:szCs w:val="16"/>
              </w:rPr>
              <w:t xml:space="preserve">code to compute </w:t>
            </w:r>
            <m:oMath>
              <m:r>
                <w:rPr>
                  <w:rFonts w:ascii="Cambria Math" w:hAnsi="Cambria Math" w:cs="Courier New"/>
                  <w:sz w:val="16"/>
                  <w:szCs w:val="16"/>
                </w:rPr>
                <m:t>J(θ)</m:t>
              </m:r>
            </m:oMath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E35F24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4A227274" w14:textId="77777777" w:rsidR="002E0E8A" w:rsidRPr="00E35F24" w:rsidRDefault="002E0E8A" w:rsidP="00777B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68DAE39" w14:textId="221CE5D6" w:rsidR="002E0E8A" w:rsidRPr="002E0E8A" w:rsidRDefault="002E0E8A" w:rsidP="00777B0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E35F24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E35F24">
              <w:rPr>
                <w:rFonts w:ascii="Courier New" w:hAnsi="Courier New" w:cs="Courier New"/>
                <w:sz w:val="16"/>
                <w:szCs w:val="16"/>
              </w:rPr>
              <w:t>gradient</w:t>
            </w:r>
            <w:r>
              <w:rPr>
                <w:rFonts w:ascii="Courier New" w:hAnsi="Courier New" w:cs="Courier New"/>
                <w:sz w:val="16"/>
                <w:szCs w:val="16"/>
              </w:rPr>
              <w:t>(1)</w:t>
            </w:r>
            <w:r w:rsidRPr="00E35F24">
              <w:rPr>
                <w:rFonts w:ascii="Courier New" w:hAnsi="Courier New" w:cs="Courier New"/>
                <w:sz w:val="16"/>
                <w:szCs w:val="16"/>
              </w:rPr>
              <w:t xml:space="preserve"> = [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E35F24">
              <w:rPr>
                <w:rFonts w:ascii="Courier New" w:hAnsi="Courier New" w:cs="Courier New"/>
                <w:sz w:val="16"/>
                <w:szCs w:val="16"/>
              </w:rPr>
              <w:t xml:space="preserve">code to compute </w:t>
            </w:r>
            <m:oMath>
              <m:f>
                <m:fPr>
                  <m:ctrlPr>
                    <w:rPr>
                      <w:rFonts w:ascii="Cambria Math" w:hAnsi="Cambria Math" w:cs="Courier New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 w:cs="Courier New"/>
                      <w:sz w:val="16"/>
                      <w:szCs w:val="16"/>
                    </w:rPr>
                    <m:t>∂</m:t>
                  </m:r>
                </m:num>
                <m:den>
                  <m:r>
                    <w:rPr>
                      <w:rFonts w:ascii="Cambria Math" w:hAnsi="Cambria Math" w:cs="Courier New"/>
                      <w:sz w:val="16"/>
                      <w:szCs w:val="16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Courier New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 w:cs="Courier New"/>
                          <w:sz w:val="16"/>
                          <w:szCs w:val="16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 w:cs="Courier New"/>
                          <w:sz w:val="16"/>
                          <w:szCs w:val="16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 w:cs="Courier New"/>
                  <w:sz w:val="16"/>
                  <w:szCs w:val="16"/>
                </w:rPr>
                <m:t>J</m:t>
              </m:r>
              <m:d>
                <m:dPr>
                  <m:ctrlPr>
                    <w:rPr>
                      <w:rFonts w:ascii="Cambria Math" w:hAnsi="Cambria Math" w:cs="Courier New"/>
                      <w:i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 w:cs="Courier New"/>
                      <w:sz w:val="16"/>
                      <w:szCs w:val="16"/>
                    </w:rPr>
                    <m:t>θ</m:t>
                  </m:r>
                </m:e>
              </m:d>
              <m:r>
                <w:rPr>
                  <w:rFonts w:ascii="Cambria Math" w:hAnsi="Cambria Math" w:cs="Courier New"/>
                  <w:sz w:val="16"/>
                  <w:szCs w:val="16"/>
                </w:rPr>
                <m:t>=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m</m:t>
                  </m:r>
                </m:sup>
                <m:e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θ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Segoe UI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</m:d>
                            </m:sup>
                          </m:sSup>
                        </m:e>
                      </m:d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y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</m:d>
                        </m:sup>
                      </m:sSup>
                    </m:e>
                  </m:d>
                </m:e>
              </m:nary>
              <m:r>
                <w:rPr>
                  <w:rFonts w:ascii="Cambria Math" w:hAnsi="Cambria Math" w:cs="Segoe UI"/>
                  <w:sz w:val="18"/>
                  <w:szCs w:val="18"/>
                </w:rPr>
                <m:t>∙</m:t>
              </m:r>
              <m:sSubSup>
                <m:sSub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i</m:t>
                      </m:r>
                    </m:e>
                  </m:d>
                </m:sup>
              </m:sSubSup>
            </m:oMath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E35F24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246191A2" w14:textId="6E4824E7" w:rsidR="002E0E8A" w:rsidRPr="00E35F24" w:rsidRDefault="002E0E8A" w:rsidP="00777B07">
            <w:pPr>
              <w:spacing w:before="6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5F24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E35F24">
              <w:rPr>
                <w:rFonts w:ascii="Courier New" w:hAnsi="Courier New" w:cs="Courier New"/>
                <w:sz w:val="16"/>
                <w:szCs w:val="16"/>
              </w:rPr>
              <w:t>gradient</w:t>
            </w:r>
            <w:r>
              <w:rPr>
                <w:rFonts w:ascii="Courier New" w:hAnsi="Courier New" w:cs="Courier New"/>
                <w:sz w:val="16"/>
                <w:szCs w:val="16"/>
              </w:rPr>
              <w:t>(2)</w:t>
            </w:r>
            <w:r w:rsidRPr="00E35F24">
              <w:rPr>
                <w:rFonts w:ascii="Courier New" w:hAnsi="Courier New" w:cs="Courier New"/>
                <w:sz w:val="16"/>
                <w:szCs w:val="16"/>
              </w:rPr>
              <w:t xml:space="preserve"> = [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E35F24">
              <w:rPr>
                <w:rFonts w:ascii="Courier New" w:hAnsi="Courier New" w:cs="Courier New"/>
                <w:sz w:val="16"/>
                <w:szCs w:val="16"/>
              </w:rPr>
              <w:t xml:space="preserve">code to compute </w:t>
            </w:r>
            <m:oMath>
              <m:f>
                <m:fPr>
                  <m:ctrlPr>
                    <w:rPr>
                      <w:rFonts w:ascii="Cambria Math" w:hAnsi="Cambria Math" w:cs="Courier New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 w:cs="Courier New"/>
                      <w:sz w:val="16"/>
                      <w:szCs w:val="16"/>
                    </w:rPr>
                    <m:t>∂</m:t>
                  </m:r>
                </m:num>
                <m:den>
                  <m:r>
                    <w:rPr>
                      <w:rFonts w:ascii="Cambria Math" w:hAnsi="Cambria Math" w:cs="Courier New"/>
                      <w:sz w:val="16"/>
                      <w:szCs w:val="16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Courier New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 w:cs="Courier New"/>
                          <w:sz w:val="16"/>
                          <w:szCs w:val="16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 w:cs="Courier New"/>
                          <w:sz w:val="16"/>
                          <w:szCs w:val="16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 w:cs="Courier New"/>
                  <w:sz w:val="16"/>
                  <w:szCs w:val="16"/>
                </w:rPr>
                <m:t>J</m:t>
              </m:r>
              <m:d>
                <m:dPr>
                  <m:ctrlPr>
                    <w:rPr>
                      <w:rFonts w:ascii="Cambria Math" w:hAnsi="Cambria Math" w:cs="Courier New"/>
                      <w:i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 w:cs="Courier New"/>
                      <w:sz w:val="16"/>
                      <w:szCs w:val="16"/>
                    </w:rPr>
                    <m:t>θ</m:t>
                  </m:r>
                </m:e>
              </m:d>
              <m:r>
                <w:rPr>
                  <w:rFonts w:ascii="Cambria Math" w:hAnsi="Cambria Math" w:cs="Courier New"/>
                  <w:sz w:val="16"/>
                  <w:szCs w:val="16"/>
                </w:rPr>
                <m:t>=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m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m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θ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Segoe UI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Segoe UI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Segoe UI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</m:d>
                                </m:sup>
                              </m:sSup>
                            </m:e>
                          </m:d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Segoe UI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</m:d>
                            </m:sup>
                          </m:sSup>
                        </m:e>
                      </m:d>
                    </m:e>
                  </m:nary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2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i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+</m:t>
                  </m:r>
                  <m:r>
                    <w:rPr>
                      <w:rFonts w:ascii="Cambria Math" w:hAnsi="Cambria Math" w:cs="Segoe UI"/>
                      <w:color w:val="0000FF"/>
                      <w:sz w:val="18"/>
                      <w:szCs w:val="18"/>
                    </w:rPr>
                    <m:t>λ</m:t>
                  </m:r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color w:val="0000FF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color w:val="0000FF"/>
                          <w:sz w:val="18"/>
                          <w:szCs w:val="18"/>
                        </w:rPr>
                        <m:t>∙θ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color w:val="0000FF"/>
                          <w:sz w:val="18"/>
                          <w:szCs w:val="18"/>
                        </w:rPr>
                        <m:t>2</m:t>
                      </m:r>
                    </m:sub>
                  </m:sSub>
                </m:e>
              </m:d>
            </m:oMath>
            <w:r w:rsidRPr="00E35F24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E1CADEC" w14:textId="77777777" w:rsidR="002E0E8A" w:rsidRDefault="002E0E8A" w:rsidP="00777B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14:paraId="3D4907CF" w14:textId="40A890D7" w:rsidR="002E0E8A" w:rsidRPr="00E35F24" w:rsidRDefault="002E0E8A" w:rsidP="00777B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E35F24">
              <w:rPr>
                <w:rFonts w:ascii="Courier New" w:hAnsi="Courier New" w:cs="Courier New"/>
                <w:sz w:val="16"/>
                <w:szCs w:val="16"/>
              </w:rPr>
              <w:t xml:space="preserve">  gradient</w:t>
            </w:r>
            <w:r>
              <w:rPr>
                <w:rFonts w:ascii="Courier New" w:hAnsi="Courier New" w:cs="Courier New"/>
                <w:sz w:val="16"/>
                <w:szCs w:val="16"/>
              </w:rPr>
              <w:t>(n)</w:t>
            </w:r>
            <w:r w:rsidRPr="00E35F24">
              <w:rPr>
                <w:rFonts w:ascii="Courier New" w:hAnsi="Courier New" w:cs="Courier New"/>
                <w:sz w:val="16"/>
                <w:szCs w:val="16"/>
              </w:rPr>
              <w:t xml:space="preserve"> = [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E35F24">
              <w:rPr>
                <w:rFonts w:ascii="Courier New" w:hAnsi="Courier New" w:cs="Courier New"/>
                <w:sz w:val="16"/>
                <w:szCs w:val="16"/>
              </w:rPr>
              <w:t xml:space="preserve">code to compute </w:t>
            </w:r>
            <m:oMath>
              <m:f>
                <m:fPr>
                  <m:ctrlPr>
                    <w:rPr>
                      <w:rFonts w:ascii="Cambria Math" w:hAnsi="Cambria Math" w:cs="Courier New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 w:cs="Courier New"/>
                      <w:sz w:val="16"/>
                      <w:szCs w:val="16"/>
                    </w:rPr>
                    <m:t>∂</m:t>
                  </m:r>
                </m:num>
                <m:den>
                  <m:r>
                    <w:rPr>
                      <w:rFonts w:ascii="Cambria Math" w:hAnsi="Cambria Math" w:cs="Courier New"/>
                      <w:sz w:val="16"/>
                      <w:szCs w:val="16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Courier New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 w:cs="Courier New"/>
                          <w:sz w:val="16"/>
                          <w:szCs w:val="16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 w:cs="Courier New"/>
                          <w:sz w:val="16"/>
                          <w:szCs w:val="16"/>
                        </w:rPr>
                        <m:t>n</m:t>
                      </m:r>
                    </m:sub>
                  </m:sSub>
                </m:den>
              </m:f>
              <m:r>
                <w:rPr>
                  <w:rFonts w:ascii="Cambria Math" w:hAnsi="Cambria Math" w:cs="Courier New"/>
                  <w:sz w:val="16"/>
                  <w:szCs w:val="16"/>
                </w:rPr>
                <m:t>J</m:t>
              </m:r>
              <m:d>
                <m:dPr>
                  <m:ctrlPr>
                    <w:rPr>
                      <w:rFonts w:ascii="Cambria Math" w:hAnsi="Cambria Math" w:cs="Courier New"/>
                      <w:i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 w:cs="Courier New"/>
                      <w:sz w:val="16"/>
                      <w:szCs w:val="16"/>
                    </w:rPr>
                    <m:t>θ</m:t>
                  </m:r>
                </m:e>
              </m:d>
              <m:r>
                <w:rPr>
                  <w:rFonts w:ascii="Cambria Math" w:hAnsi="Cambria Math" w:cs="Courier New"/>
                  <w:sz w:val="16"/>
                  <w:szCs w:val="16"/>
                </w:rPr>
                <m:t>=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m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m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θ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Segoe UI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Segoe UI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Segoe UI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</m:d>
                                </m:sup>
                              </m:sSup>
                            </m:e>
                          </m:d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Segoe UI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</m:d>
                            </m:sup>
                          </m:sSup>
                        </m:e>
                      </m:d>
                    </m:e>
                  </m:nary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n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i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+</m:t>
                  </m:r>
                  <m:r>
                    <w:rPr>
                      <w:rFonts w:ascii="Cambria Math" w:hAnsi="Cambria Math" w:cs="Segoe UI"/>
                      <w:color w:val="0000FF"/>
                      <w:sz w:val="18"/>
                      <w:szCs w:val="18"/>
                    </w:rPr>
                    <m:t>λ</m:t>
                  </m:r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color w:val="0000FF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color w:val="0000FF"/>
                          <w:sz w:val="18"/>
                          <w:szCs w:val="18"/>
                        </w:rPr>
                        <m:t>∙θ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color w:val="0000FF"/>
                          <w:sz w:val="18"/>
                          <w:szCs w:val="18"/>
                        </w:rPr>
                        <m:t>n</m:t>
                      </m:r>
                    </m:sub>
                  </m:sSub>
                </m:e>
              </m:d>
            </m:oMath>
            <w:r w:rsidRPr="00E35F24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5BD5835" w14:textId="77777777" w:rsidR="002E0E8A" w:rsidRPr="00B73668" w:rsidRDefault="002E0E8A" w:rsidP="00777B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5F24">
              <w:rPr>
                <w:rFonts w:ascii="Courier New" w:hAnsi="Courier New" w:cs="Courier New"/>
                <w:sz w:val="16"/>
                <w:szCs w:val="16"/>
              </w:rPr>
              <w:t>end</w:t>
            </w:r>
          </w:p>
        </w:tc>
      </w:tr>
    </w:tbl>
    <w:p w14:paraId="4D8E0DD5" w14:textId="77777777" w:rsidR="0004694A" w:rsidRDefault="0004694A" w:rsidP="0004694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DB581ED" w14:textId="77777777" w:rsidR="0004694A" w:rsidRPr="003C30EB" w:rsidRDefault="0004694A" w:rsidP="0004694A">
      <w:pPr>
        <w:pStyle w:val="ListParagraph"/>
        <w:numPr>
          <w:ilvl w:val="0"/>
          <w:numId w:val="10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Regularized Normal Equation</w:t>
      </w:r>
    </w:p>
    <w:p w14:paraId="174645A7" w14:textId="77777777" w:rsidR="0004694A" w:rsidRDefault="0004694A" w:rsidP="0004694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DEAE85D" w14:textId="77777777" w:rsidR="0004694A" w:rsidRDefault="0004694A" w:rsidP="0004694A">
      <w:pPr>
        <w:spacing w:after="18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normal equation for regularized linear regression.</w:t>
      </w:r>
    </w:p>
    <w:tbl>
      <w:tblPr>
        <w:tblStyle w:val="TableGrid"/>
        <w:tblW w:w="0" w:type="auto"/>
        <w:tblInd w:w="1188" w:type="dxa"/>
        <w:tblLook w:val="04A0" w:firstRow="1" w:lastRow="0" w:firstColumn="1" w:lastColumn="0" w:noHBand="0" w:noVBand="1"/>
      </w:tblPr>
      <w:tblGrid>
        <w:gridCol w:w="4950"/>
      </w:tblGrid>
      <w:tr w:rsidR="0004694A" w14:paraId="5408AF48" w14:textId="77777777" w:rsidTr="00EA2803">
        <w:tc>
          <w:tcPr>
            <w:tcW w:w="4950" w:type="dxa"/>
          </w:tcPr>
          <w:p w14:paraId="37E129AD" w14:textId="77777777" w:rsidR="0004694A" w:rsidRPr="00C11091" w:rsidRDefault="0004694A" w:rsidP="00AE292F">
            <w:pPr>
              <w:spacing w:before="120" w:after="120"/>
              <w:ind w:left="288"/>
              <w:jc w:val="both"/>
              <w:rPr>
                <w:rFonts w:ascii="Segoe UI" w:hAnsi="Segoe UI" w:cs="Segoe UI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Segoe UI"/>
                    <w:sz w:val="18"/>
                    <w:szCs w:val="18"/>
                  </w:rPr>
                  <m:t>θ=</m:t>
                </m:r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 w:cs="Segoe UI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X+</m:t>
                    </m:r>
                    <m:r>
                      <w:rPr>
                        <w:rFonts w:ascii="Cambria Math" w:hAnsi="Cambria Math" w:cs="Segoe UI"/>
                        <w:color w:val="0000FF"/>
                        <w:sz w:val="18"/>
                        <w:szCs w:val="18"/>
                      </w:rPr>
                      <m:t>λ∙L</m:t>
                    </m:r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-1</m:t>
                    </m:r>
                  </m:sup>
                </m:sSup>
                <m:r>
                  <w:rPr>
                    <w:rFonts w:ascii="Cambria Math" w:hAnsi="Cambria Math" w:cs="Segoe UI"/>
                    <w:sz w:val="18"/>
                    <w:szCs w:val="18"/>
                  </w:rPr>
                  <m:t>∙</m:t>
                </m:r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T</m:t>
                    </m:r>
                  </m:sup>
                </m:sSup>
                <m:r>
                  <w:rPr>
                    <w:rFonts w:ascii="Cambria Math" w:hAnsi="Cambria Math" w:cs="Segoe UI"/>
                    <w:sz w:val="18"/>
                    <w:szCs w:val="18"/>
                  </w:rPr>
                  <m:t>y         where L=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Segoe UI"/>
                            <w:i/>
                            <w:sz w:val="18"/>
                            <w:szCs w:val="18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 xml:space="preserve">0            </m:t>
                        </m:r>
                      </m:e>
                      <m:e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 xml:space="preserve">1  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18"/>
                            <w:szCs w:val="18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18"/>
                            <w:szCs w:val="18"/>
                          </w:rPr>
                          <m:t xml:space="preserve">        ⋱  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18"/>
                            <w:szCs w:val="18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18"/>
                            <w:szCs w:val="18"/>
                          </w:rPr>
                          <m:t xml:space="preserve">                1</m:t>
                        </m:r>
                      </m:e>
                    </m:eqArr>
                  </m:e>
                </m:d>
              </m:oMath>
            </m:oMathPara>
          </w:p>
        </w:tc>
      </w:tr>
    </w:tbl>
    <w:p w14:paraId="6C394A66" w14:textId="77777777" w:rsidR="0004694A" w:rsidRDefault="0004694A" w:rsidP="0004694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CE824D0" w14:textId="77777777" w:rsidR="0004694A" w:rsidRDefault="0004694A" w:rsidP="0004694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If m &lt; n, </w:t>
      </w:r>
      <m:oMath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X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T</m:t>
            </m:r>
          </m:sup>
        </m:sSup>
        <m:r>
          <w:rPr>
            <w:rFonts w:ascii="Cambria Math" w:hAnsi="Cambria Math" w:cs="Segoe UI"/>
            <w:sz w:val="18"/>
            <w:szCs w:val="18"/>
          </w:rPr>
          <m:t>X</m:t>
        </m:r>
      </m:oMath>
      <w:r>
        <w:rPr>
          <w:rFonts w:ascii="Segoe UI" w:hAnsi="Segoe UI" w:cs="Segoe UI"/>
          <w:sz w:val="18"/>
          <w:szCs w:val="18"/>
        </w:rPr>
        <w:t xml:space="preserve"> will be non-invertible. By using regularization, </w:t>
      </w:r>
      <m:oMath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X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T</m:t>
            </m:r>
          </m:sup>
        </m:sSup>
        <m:r>
          <w:rPr>
            <w:rFonts w:ascii="Cambria Math" w:hAnsi="Cambria Math" w:cs="Segoe UI"/>
            <w:sz w:val="18"/>
            <w:szCs w:val="18"/>
          </w:rPr>
          <m:t>X+λ∙L</m:t>
        </m:r>
      </m:oMath>
      <w:r>
        <w:rPr>
          <w:rFonts w:ascii="Segoe UI" w:hAnsi="Segoe UI" w:cs="Segoe UI"/>
          <w:sz w:val="18"/>
          <w:szCs w:val="18"/>
        </w:rPr>
        <w:t xml:space="preserve"> is always invertible.</w:t>
      </w:r>
    </w:p>
    <w:p w14:paraId="71A11DE0" w14:textId="77777777" w:rsidR="007238BA" w:rsidRDefault="007238BA" w:rsidP="007238B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D040BBE" w14:textId="77777777" w:rsidR="007238BA" w:rsidRPr="003C30EB" w:rsidRDefault="007238BA" w:rsidP="007238BA">
      <w:pPr>
        <w:pStyle w:val="ListParagraph"/>
        <w:numPr>
          <w:ilvl w:val="0"/>
          <w:numId w:val="10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Multiclass Classification: One-vs-All</w:t>
      </w:r>
    </w:p>
    <w:p w14:paraId="2F434B1F" w14:textId="77777777" w:rsidR="007238BA" w:rsidRDefault="007238BA" w:rsidP="007238B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3A5A899" w14:textId="7847AEF8" w:rsidR="007238BA" w:rsidRPr="00904DBD" w:rsidRDefault="007238BA" w:rsidP="007238B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For a multiclass classification problem </w:t>
      </w:r>
      <m:oMath>
        <m:r>
          <w:rPr>
            <w:rFonts w:ascii="Cambria Math" w:hAnsi="Cambria Math" w:cs="Segoe UI"/>
            <w:sz w:val="18"/>
            <w:szCs w:val="18"/>
          </w:rPr>
          <m:t>y∈{1, 2, …, K}</m:t>
        </m:r>
      </m:oMath>
      <w:r>
        <w:rPr>
          <w:rFonts w:ascii="Segoe UI" w:hAnsi="Segoe UI" w:cs="Segoe UI"/>
          <w:sz w:val="18"/>
          <w:szCs w:val="18"/>
        </w:rPr>
        <w:t xml:space="preserve">, we can divide the problem into </w:t>
      </w:r>
      <m:oMath>
        <m:r>
          <w:rPr>
            <w:rFonts w:ascii="Cambria Math" w:hAnsi="Cambria Math" w:cs="Segoe UI"/>
            <w:sz w:val="18"/>
            <w:szCs w:val="18"/>
          </w:rPr>
          <m:t>K</m:t>
        </m:r>
      </m:oMath>
      <w:r>
        <w:rPr>
          <w:rFonts w:ascii="Segoe UI" w:hAnsi="Segoe UI" w:cs="Segoe UI"/>
          <w:sz w:val="18"/>
          <w:szCs w:val="18"/>
        </w:rPr>
        <w:t xml:space="preserve"> binary classification problems. In each </w:t>
      </w:r>
      <m:oMath>
        <m:r>
          <w:rPr>
            <w:rFonts w:ascii="Cambria Math" w:hAnsi="Cambria Math" w:cs="Segoe UI"/>
            <w:sz w:val="18"/>
            <w:szCs w:val="18"/>
          </w:rPr>
          <m:t>k∈{1, 2, …,K}</m:t>
        </m:r>
      </m:oMath>
      <w:r>
        <w:rPr>
          <w:rFonts w:ascii="Segoe UI" w:hAnsi="Segoe UI" w:cs="Segoe UI"/>
          <w:sz w:val="18"/>
          <w:szCs w:val="18"/>
        </w:rPr>
        <w:t xml:space="preserve">, we predict the probability that </w:t>
      </w:r>
      <m:oMath>
        <m:r>
          <w:rPr>
            <w:rFonts w:ascii="Cambria Math" w:hAnsi="Cambria Math" w:cs="Segoe UI"/>
            <w:sz w:val="18"/>
            <w:szCs w:val="18"/>
          </w:rPr>
          <m:t>y=k</m:t>
        </m:r>
      </m:oMath>
      <w:r>
        <w:rPr>
          <w:rFonts w:ascii="Segoe UI" w:hAnsi="Segoe UI" w:cs="Segoe UI"/>
          <w:sz w:val="18"/>
          <w:szCs w:val="18"/>
        </w:rPr>
        <w:t>.</w:t>
      </w:r>
    </w:p>
    <w:p w14:paraId="4541C23C" w14:textId="77777777" w:rsidR="007238BA" w:rsidRPr="00FC62EC" w:rsidRDefault="0037519B" w:rsidP="007238BA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h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sup>
          </m:sSubSup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x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=P</m:t>
          </m:r>
          <m:d>
            <m:dPr>
              <m:endChr m:val="|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y=1 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 xml:space="preserve"> x;θ)</m:t>
          </m:r>
        </m:oMath>
      </m:oMathPara>
    </w:p>
    <w:p w14:paraId="06C54AAC" w14:textId="77777777" w:rsidR="007238BA" w:rsidRPr="00FC62EC" w:rsidRDefault="0037519B" w:rsidP="007238BA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h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x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=P</m:t>
          </m:r>
          <m:d>
            <m:dPr>
              <m:endChr m:val="|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y=2 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 xml:space="preserve"> x;θ)</m:t>
          </m:r>
        </m:oMath>
      </m:oMathPara>
    </w:p>
    <w:p w14:paraId="59CE57EA" w14:textId="77777777" w:rsidR="007238BA" w:rsidRDefault="007238BA" w:rsidP="007238BA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…</w:t>
      </w:r>
    </w:p>
    <w:p w14:paraId="5C0F8505" w14:textId="44503C90" w:rsidR="007238BA" w:rsidRPr="00FC62EC" w:rsidRDefault="0037519B" w:rsidP="007238BA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h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K</m:t>
              </m:r>
            </m:sup>
          </m:sSubSup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x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=P</m:t>
          </m:r>
          <m:d>
            <m:dPr>
              <m:endChr m:val="|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y=K 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 xml:space="preserve"> x;θ)</m:t>
          </m:r>
        </m:oMath>
      </m:oMathPara>
    </w:p>
    <w:p w14:paraId="5A6F08ED" w14:textId="43FB04BD" w:rsidR="007238BA" w:rsidRDefault="007238BA" w:rsidP="007238B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FF1AE84" w14:textId="0C906EA1" w:rsidR="00921761" w:rsidRDefault="00921761" w:rsidP="007238B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Find the vector </w:t>
      </w:r>
      <m:oMath>
        <m:r>
          <w:rPr>
            <w:rFonts w:ascii="Cambria Math" w:hAnsi="Cambria Math" w:cs="Segoe UI"/>
            <w:sz w:val="18"/>
            <w:szCs w:val="18"/>
          </w:rPr>
          <m:t>θ</m:t>
        </m:r>
      </m:oMath>
      <w:r>
        <w:rPr>
          <w:rFonts w:ascii="Segoe UI" w:hAnsi="Segoe UI" w:cs="Segoe UI"/>
          <w:sz w:val="18"/>
          <w:szCs w:val="18"/>
        </w:rPr>
        <w:t xml:space="preserve"> for each case, then we have:</w:t>
      </w:r>
    </w:p>
    <w:p w14:paraId="4CEDA316" w14:textId="3186829A" w:rsidR="00921761" w:rsidRPr="00921761" w:rsidRDefault="00921761" w:rsidP="00921761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Segoe UI"/>
              <w:sz w:val="18"/>
              <w:szCs w:val="18"/>
            </w:rPr>
            <w:lastRenderedPageBreak/>
            <m:t xml:space="preserve">Θ= </m:t>
          </m:r>
          <m:d>
            <m:dPr>
              <m:begChr m:val="["/>
              <m:endChr m:val="]"/>
              <m:ctrlPr>
                <w:rPr>
                  <w:rFonts w:ascii="Cambria Math" w:hAnsi="Cambria Math" w:cs="Segoe UI"/>
                  <w:sz w:val="18"/>
                  <w:szCs w:val="1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eqArr>
                        <m:eqArr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eqArrP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 w:cs="Segoe UI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mPr>
                                  <m:m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 w:cs="Segoe UI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 w:cs="Segoe UI"/>
                                              <w:sz w:val="18"/>
                                              <w:szCs w:val="18"/>
                                            </w:rPr>
                                            <m:t>θ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Segoe UI"/>
                                              <w:sz w:val="18"/>
                                              <w:szCs w:val="18"/>
                                            </w:rPr>
                                            <m:t>0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 w:cs="Segoe UI"/>
                                              <w:color w:val="0432FF"/>
                                              <w:sz w:val="18"/>
                                              <w:szCs w:val="18"/>
                                            </w:rPr>
                                            <m:t>(1)</m:t>
                                          </m:r>
                                        </m:sup>
                                      </m:sSubSup>
                                    </m:e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 w:cs="Segoe UI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 w:cs="Segoe UI"/>
                                              <w:sz w:val="18"/>
                                              <w:szCs w:val="18"/>
                                            </w:rPr>
                                            <m:t>θ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Segoe UI"/>
                                              <w:sz w:val="18"/>
                                              <w:szCs w:val="18"/>
                                            </w:rPr>
                                            <m:t>0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 w:cs="Segoe UI"/>
                                              <w:color w:val="FF0000"/>
                                              <w:sz w:val="18"/>
                                              <w:szCs w:val="18"/>
                                            </w:rPr>
                                            <m:t>(2)</m:t>
                                          </m:r>
                                        </m:sup>
                                      </m:sSubSup>
                                    </m:e>
                                  </m:mr>
                                </m:m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 w:cs="Segoe UI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 w:cs="Segoe UI"/>
                                          <w:sz w:val="18"/>
                                          <w:szCs w:val="18"/>
                                        </w:rPr>
                                        <m:t>⋯</m:t>
                                      </m:r>
                                    </m:e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 w:cs="Segoe UI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 w:cs="Segoe UI"/>
                                              <w:sz w:val="18"/>
                                              <w:szCs w:val="18"/>
                                            </w:rPr>
                                            <m:t>θ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Segoe UI"/>
                                              <w:sz w:val="18"/>
                                              <w:szCs w:val="18"/>
                                            </w:rPr>
                                            <m:t>0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 w:cs="Segoe UI"/>
                                              <w:color w:val="00B050"/>
                                              <w:sz w:val="18"/>
                                              <w:szCs w:val="18"/>
                                            </w:rPr>
                                            <m:t>(K)</m:t>
                                          </m:r>
                                        </m:sup>
                                      </m:sSubSup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 w:cs="Segoe UI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mPr>
                                  <m:m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 w:cs="Segoe UI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 w:cs="Segoe UI"/>
                                              <w:sz w:val="18"/>
                                              <w:szCs w:val="18"/>
                                            </w:rPr>
                                            <m:t>θ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Segoe UI"/>
                                              <w:sz w:val="18"/>
                                              <w:szCs w:val="18"/>
                                            </w:rPr>
                                            <m:t>1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 w:cs="Segoe UI"/>
                                              <w:color w:val="0000FF"/>
                                              <w:sz w:val="18"/>
                                              <w:szCs w:val="18"/>
                                            </w:rPr>
                                            <m:t>(1)</m:t>
                                          </m:r>
                                        </m:sup>
                                      </m:sSubSup>
                                    </m:e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 w:cs="Segoe UI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 w:cs="Segoe UI"/>
                                              <w:sz w:val="18"/>
                                              <w:szCs w:val="18"/>
                                            </w:rPr>
                                            <m:t>θ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Segoe UI"/>
                                              <w:sz w:val="18"/>
                                              <w:szCs w:val="18"/>
                                            </w:rPr>
                                            <m:t>1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 w:cs="Segoe UI"/>
                                              <w:color w:val="FF0000"/>
                                              <w:sz w:val="18"/>
                                              <w:szCs w:val="18"/>
                                            </w:rPr>
                                            <m:t>(2)</m:t>
                                          </m:r>
                                        </m:sup>
                                      </m:sSubSup>
                                    </m:e>
                                  </m:mr>
                                </m:m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 w:cs="Segoe UI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 w:cs="Segoe UI"/>
                                          <w:sz w:val="18"/>
                                          <w:szCs w:val="18"/>
                                        </w:rPr>
                                        <m:t>⋯</m:t>
                                      </m:r>
                                    </m:e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 w:cs="Segoe UI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 w:cs="Segoe UI"/>
                                              <w:sz w:val="18"/>
                                              <w:szCs w:val="18"/>
                                            </w:rPr>
                                            <m:t>θ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Segoe UI"/>
                                              <w:sz w:val="18"/>
                                              <w:szCs w:val="18"/>
                                            </w:rPr>
                                            <m:t>1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 w:cs="Segoe UI"/>
                                              <w:color w:val="00B050"/>
                                              <w:sz w:val="18"/>
                                              <w:szCs w:val="18"/>
                                            </w:rPr>
                                            <m:t>(K)</m:t>
                                          </m:r>
                                        </m:sup>
                                      </m:sSubSup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eqArr>
                    </m:e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mPr>
                        <m:m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2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 w:cs="Segoe UI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 xml:space="preserve">⋮     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 xml:space="preserve">⋮    </m:t>
                                  </m:r>
                                </m:e>
                              </m:mr>
                            </m:m>
                          </m:e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2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 w:cs="Segoe UI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 xml:space="preserve">  ⋯  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 xml:space="preserve">⋮   </m:t>
                                  </m:r>
                                </m:e>
                              </m:mr>
                            </m:m>
                          </m:e>
                        </m:mr>
                      </m:m>
                    </m:e>
                  </m:eqAr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Segoe UI"/>
                                <w:i/>
                                <w:sz w:val="18"/>
                                <w:szCs w:val="18"/>
                              </w:rPr>
                            </m:ctrlPr>
                          </m:mPr>
                          <m:m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 w:cs="Segoe UI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Segoe UI"/>
                                      <w:color w:val="0432FF"/>
                                      <w:sz w:val="18"/>
                                      <w:szCs w:val="18"/>
                                    </w:rPr>
                                    <m:t>(1)</m:t>
                                  </m:r>
                                </m:sup>
                              </m:sSubSup>
                            </m:e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 w:cs="Segoe UI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Segoe UI"/>
                                      <w:color w:val="FF0000"/>
                                      <w:sz w:val="18"/>
                                      <w:szCs w:val="18"/>
                                    </w:rPr>
                                    <m:t>(2)</m:t>
                                  </m:r>
                                </m:sup>
                              </m:sSubSup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Segoe UI"/>
                                <w:i/>
                                <w:sz w:val="18"/>
                                <w:szCs w:val="1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⋯</m:t>
                              </m:r>
                            </m:e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 w:cs="Segoe UI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Segoe UI"/>
                                      <w:color w:val="007000"/>
                                      <w:sz w:val="18"/>
                                      <w:szCs w:val="18"/>
                                    </w:rPr>
                                    <m:t>(K)</m:t>
                                  </m:r>
                                </m:sup>
                              </m:sSubSup>
                            </m:e>
                          </m:mr>
                        </m:m>
                      </m:e>
                    </m:mr>
                  </m:m>
                </m:e>
              </m:eqArr>
            </m:e>
          </m:d>
          <m:r>
            <w:rPr>
              <w:rFonts w:ascii="Cambria Math" w:hAnsi="Cambria Math" w:cs="Segoe UI"/>
              <w:sz w:val="18"/>
              <w:szCs w:val="18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 w:cs="Segoe UI"/>
                  <w:sz w:val="18"/>
                  <w:szCs w:val="1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eqArr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 xml:space="preserve">---  </m:t>
                  </m:r>
                  <m:sSubSup>
                    <m:sSub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cs="Segoe UI"/>
                          <w:color w:val="FF0000"/>
                          <w:sz w:val="18"/>
                          <w:szCs w:val="18"/>
                        </w:rPr>
                        <m:t>(k)</m:t>
                      </m:r>
                    </m:sup>
                  </m:sSub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---</m:t>
                  </m:r>
                </m:e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 xml:space="preserve">---  </m:t>
                  </m:r>
                  <m:sSubSup>
                    <m:sSub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Segoe UI"/>
                          <w:color w:val="FF0000"/>
                          <w:sz w:val="18"/>
                          <w:szCs w:val="18"/>
                        </w:rPr>
                        <m:t>(k)</m:t>
                      </m:r>
                    </m:sup>
                  </m:sSub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---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---     ⋮   ---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 xml:space="preserve">---  </m:t>
                  </m:r>
                  <m:sSubSup>
                    <m:sSub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 w:cs="Segoe UI"/>
                          <w:color w:val="FF0000"/>
                          <w:sz w:val="18"/>
                          <w:szCs w:val="18"/>
                        </w:rPr>
                        <m:t>(k)</m:t>
                      </m:r>
                    </m:sup>
                  </m:sSub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---</m:t>
                  </m:r>
                </m:e>
              </m:eqArr>
            </m:e>
          </m:d>
        </m:oMath>
      </m:oMathPara>
    </w:p>
    <w:p w14:paraId="4C0696F2" w14:textId="77777777" w:rsidR="00921761" w:rsidRDefault="00921761" w:rsidP="007238B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0B64C74" w14:textId="77777777" w:rsidR="007238BA" w:rsidRDefault="007238BA" w:rsidP="007238B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After the computation, we can return the hypothesis with the highest value as the prediction.</w:t>
      </w:r>
    </w:p>
    <w:p w14:paraId="1C9FEE9C" w14:textId="73A357CB" w:rsidR="007238BA" w:rsidRPr="00FC62EC" w:rsidRDefault="007238BA" w:rsidP="007238BA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 xml:space="preserve">prediction= </m:t>
          </m:r>
          <m:func>
            <m:func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Segoe UI"/>
                      <w:sz w:val="18"/>
                      <w:szCs w:val="18"/>
                    </w:rPr>
                    <m:t>max</m:t>
                  </m:r>
                </m:e>
                <m:lim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1≤k≤K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θ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k</m:t>
                          </m:r>
                        </m:e>
                      </m:d>
                    </m:sup>
                  </m:sSubSup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</m:d>
            </m:e>
          </m:func>
          <m:r>
            <w:rPr>
              <w:rFonts w:ascii="Cambria Math" w:hAnsi="Cambria Math" w:cs="Segoe UI"/>
              <w:sz w:val="18"/>
              <w:szCs w:val="18"/>
            </w:rPr>
            <m:t>=</m:t>
          </m:r>
          <m:func>
            <m:func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Segoe UI"/>
                      <w:sz w:val="18"/>
                      <w:szCs w:val="18"/>
                    </w:rPr>
                    <m:t>max</m:t>
                  </m:r>
                </m:e>
                <m:lim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1≤k≤K</m:t>
                  </m:r>
                </m:lim>
              </m:limLow>
            </m:fName>
            <m:e>
              <m:r>
                <w:rPr>
                  <w:rFonts w:ascii="Cambria Math" w:hAnsi="Cambria Math" w:cs="Segoe UI"/>
                  <w:sz w:val="18"/>
                  <w:szCs w:val="18"/>
                </w:rPr>
                <m:t>g</m:t>
              </m:r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(k)</m:t>
                      </m:r>
                    </m:sup>
                  </m:s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x</m:t>
                  </m:r>
                </m:e>
              </m:d>
            </m:e>
          </m:func>
          <m:r>
            <w:rPr>
              <w:rFonts w:ascii="Cambria Math" w:hAnsi="Cambria Math" w:cs="Segoe UI"/>
              <w:sz w:val="18"/>
              <w:szCs w:val="18"/>
            </w:rPr>
            <m:t>=</m:t>
          </m:r>
          <m:func>
            <m:func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Segoe UI"/>
                      <w:sz w:val="18"/>
                      <w:szCs w:val="18"/>
                    </w:rPr>
                    <m:t>max</m:t>
                  </m:r>
                </m:e>
                <m:lim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1≤k≤K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(k)</m:t>
                      </m:r>
                    </m:sup>
                  </m:s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x</m:t>
                  </m:r>
                </m:e>
              </m:d>
            </m:e>
          </m:func>
        </m:oMath>
      </m:oMathPara>
    </w:p>
    <w:p w14:paraId="00775D17" w14:textId="77777777" w:rsidR="0077652F" w:rsidRDefault="0077652F" w:rsidP="0077652F">
      <w:pPr>
        <w:ind w:left="360"/>
        <w:rPr>
          <w:rFonts w:ascii="Segoe UI" w:hAnsi="Segoe UI" w:cs="Segoe UI"/>
          <w:sz w:val="18"/>
          <w:szCs w:val="18"/>
        </w:rPr>
      </w:pPr>
    </w:p>
    <w:p w14:paraId="7E3AF319" w14:textId="77777777" w:rsidR="0077652F" w:rsidRPr="003E3F5C" w:rsidRDefault="0077652F" w:rsidP="0077652F">
      <w:pPr>
        <w:numPr>
          <w:ilvl w:val="0"/>
          <w:numId w:val="21"/>
        </w:numPr>
        <w:tabs>
          <w:tab w:val="left" w:pos="0"/>
        </w:tabs>
        <w:spacing w:before="120"/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Implementing Algorithms</w:t>
      </w:r>
    </w:p>
    <w:p w14:paraId="368D0BAE" w14:textId="77777777" w:rsidR="0077652F" w:rsidRDefault="0077652F" w:rsidP="0077652F">
      <w:pPr>
        <w:ind w:left="360"/>
        <w:rPr>
          <w:rFonts w:ascii="Segoe UI" w:hAnsi="Segoe UI" w:cs="Segoe UI"/>
          <w:sz w:val="18"/>
          <w:szCs w:val="18"/>
        </w:rPr>
      </w:pPr>
    </w:p>
    <w:p w14:paraId="5C05F27E" w14:textId="511322A6" w:rsidR="0077652F" w:rsidRDefault="0077652F" w:rsidP="0077652F">
      <w:pPr>
        <w:ind w:left="360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implement Logistic Regression algorithm.</w:t>
      </w:r>
    </w:p>
    <w:p w14:paraId="6B34B545" w14:textId="77777777" w:rsidR="0077652F" w:rsidRDefault="0077652F" w:rsidP="0077652F">
      <w:pPr>
        <w:pStyle w:val="ListParagraph"/>
        <w:numPr>
          <w:ilvl w:val="0"/>
          <w:numId w:val="22"/>
        </w:numPr>
        <w:spacing w:before="120"/>
        <w:contextualSpacing w:val="0"/>
        <w:rPr>
          <w:rFonts w:ascii="Segoe UI" w:hAnsi="Segoe UI" w:cs="Segoe UI"/>
          <w:sz w:val="18"/>
          <w:szCs w:val="18"/>
        </w:rPr>
      </w:pPr>
      <w:r w:rsidRPr="00BD7F51">
        <w:rPr>
          <w:rFonts w:ascii="Segoe UI" w:hAnsi="Segoe UI" w:cs="Segoe UI"/>
          <w:sz w:val="18"/>
          <w:szCs w:val="18"/>
        </w:rPr>
        <w:t xml:space="preserve">Load </w:t>
      </w:r>
      <m:oMath>
        <m:r>
          <w:rPr>
            <w:rFonts w:ascii="Cambria Math" w:hAnsi="Cambria Math" w:cs="Segoe UI"/>
            <w:sz w:val="18"/>
            <w:szCs w:val="18"/>
          </w:rPr>
          <m:t>X</m:t>
        </m:r>
      </m:oMath>
      <w:r w:rsidRPr="00BD7F51">
        <w:rPr>
          <w:rFonts w:ascii="Segoe UI" w:hAnsi="Segoe UI" w:cs="Segoe UI"/>
          <w:sz w:val="18"/>
          <w:szCs w:val="18"/>
        </w:rPr>
        <w:t xml:space="preserve"> and </w:t>
      </w:r>
      <m:oMath>
        <m:r>
          <w:rPr>
            <w:rFonts w:ascii="Cambria Math" w:hAnsi="Cambria Math" w:cs="Segoe UI"/>
            <w:sz w:val="18"/>
            <w:szCs w:val="18"/>
          </w:rPr>
          <m:t>y</m:t>
        </m:r>
      </m:oMath>
      <w:r w:rsidRPr="00BD7F51">
        <w:rPr>
          <w:rFonts w:ascii="Segoe UI" w:hAnsi="Segoe UI" w:cs="Segoe UI"/>
          <w:sz w:val="18"/>
          <w:szCs w:val="18"/>
        </w:rPr>
        <w:t>.</w:t>
      </w:r>
    </w:p>
    <w:p w14:paraId="090EF15F" w14:textId="77777777" w:rsidR="0077652F" w:rsidRDefault="0077652F" w:rsidP="0077652F">
      <w:pPr>
        <w:pStyle w:val="ListParagraph"/>
        <w:numPr>
          <w:ilvl w:val="0"/>
          <w:numId w:val="22"/>
        </w:numPr>
        <w:spacing w:before="120"/>
        <w:contextualSpacing w:val="0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Add a column of ones to the front of </w:t>
      </w:r>
      <m:oMath>
        <m:r>
          <w:rPr>
            <w:rFonts w:ascii="Cambria Math" w:hAnsi="Cambria Math" w:cs="Segoe UI"/>
            <w:sz w:val="18"/>
            <w:szCs w:val="18"/>
          </w:rPr>
          <m:t>X</m:t>
        </m:r>
      </m:oMath>
      <w:r>
        <w:rPr>
          <w:rFonts w:ascii="Segoe UI" w:hAnsi="Segoe UI" w:cs="Segoe UI"/>
          <w:sz w:val="18"/>
          <w:szCs w:val="18"/>
        </w:rPr>
        <w:t>.</w:t>
      </w:r>
    </w:p>
    <w:p w14:paraId="1D4E79EB" w14:textId="77777777" w:rsidR="0077652F" w:rsidRPr="00A91CD7" w:rsidRDefault="0077652F" w:rsidP="0077652F">
      <w:pPr>
        <w:pStyle w:val="ListParagraph"/>
        <w:numPr>
          <w:ilvl w:val="0"/>
          <w:numId w:val="22"/>
        </w:numPr>
        <w:spacing w:before="120"/>
        <w:contextualSpacing w:val="0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Initialize </w:t>
      </w:r>
      <m:oMath>
        <m:r>
          <w:rPr>
            <w:rFonts w:ascii="Cambria Math" w:hAnsi="Cambria Math" w:cs="Segoe UI"/>
            <w:sz w:val="18"/>
            <w:szCs w:val="18"/>
          </w:rPr>
          <m:t>θ</m:t>
        </m:r>
      </m:oMath>
      <w:r>
        <w:rPr>
          <w:rFonts w:ascii="Segoe UI" w:hAnsi="Segoe UI" w:cs="Segoe UI"/>
          <w:bCs/>
          <w:sz w:val="18"/>
          <w:szCs w:val="18"/>
        </w:rPr>
        <w:t>.</w:t>
      </w:r>
    </w:p>
    <w:p w14:paraId="66A7ECE2" w14:textId="210F04DA" w:rsidR="0077652F" w:rsidRPr="00A91CD7" w:rsidRDefault="0077652F" w:rsidP="0077652F">
      <w:pPr>
        <w:pStyle w:val="ListParagraph"/>
        <w:numPr>
          <w:ilvl w:val="0"/>
          <w:numId w:val="22"/>
        </w:numPr>
        <w:spacing w:before="120"/>
        <w:contextualSpacing w:val="0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Set </w:t>
      </w:r>
      <m:oMath>
        <m:r>
          <w:rPr>
            <w:rFonts w:ascii="Cambria Math" w:hAnsi="Cambria Math" w:cs="Segoe UI"/>
            <w:sz w:val="18"/>
            <w:szCs w:val="18"/>
          </w:rPr>
          <m:t>λ=1</m:t>
        </m:r>
      </m:oMath>
      <w:r>
        <w:rPr>
          <w:rFonts w:ascii="Segoe UI" w:hAnsi="Segoe UI" w:cs="Segoe UI"/>
          <w:bCs/>
          <w:sz w:val="18"/>
          <w:szCs w:val="18"/>
        </w:rPr>
        <w:t>.</w:t>
      </w:r>
      <w:r w:rsidR="00E01C74">
        <w:rPr>
          <w:rFonts w:ascii="Segoe UI" w:hAnsi="Segoe UI" w:cs="Segoe UI"/>
          <w:bCs/>
          <w:sz w:val="18"/>
          <w:szCs w:val="18"/>
        </w:rPr>
        <w:t xml:space="preserve"> </w:t>
      </w:r>
      <w:r w:rsidR="00505FD0">
        <w:rPr>
          <w:rFonts w:ascii="Segoe UI" w:hAnsi="Segoe UI" w:cs="Segoe UI"/>
          <w:bCs/>
          <w:sz w:val="18"/>
          <w:szCs w:val="18"/>
        </w:rPr>
        <w:t xml:space="preserve">              </w:t>
      </w:r>
      <w:r w:rsidR="00E01C74" w:rsidRPr="00E01C74">
        <w:rPr>
          <w:rFonts w:ascii="Segoe UI" w:hAnsi="Segoe UI" w:cs="Segoe UI"/>
          <w:bCs/>
          <w:color w:val="007000"/>
          <w:sz w:val="18"/>
          <w:szCs w:val="18"/>
        </w:rPr>
        <w:t>(</w:t>
      </w:r>
      <w:r w:rsidR="00E01C74">
        <w:rPr>
          <w:rFonts w:ascii="Segoe UI" w:hAnsi="Segoe UI" w:cs="Segoe UI"/>
          <w:bCs/>
          <w:color w:val="007000"/>
          <w:sz w:val="18"/>
          <w:szCs w:val="18"/>
        </w:rPr>
        <w:t xml:space="preserve">you don't need to set </w:t>
      </w:r>
      <m:oMath>
        <m:r>
          <w:rPr>
            <w:rFonts w:ascii="Cambria Math" w:hAnsi="Cambria Math" w:cs="Segoe UI"/>
            <w:color w:val="007000"/>
            <w:sz w:val="18"/>
            <w:szCs w:val="18"/>
          </w:rPr>
          <m:t>α</m:t>
        </m:r>
      </m:oMath>
      <w:r w:rsidR="00E01C74">
        <w:rPr>
          <w:rFonts w:ascii="Segoe UI" w:hAnsi="Segoe UI" w:cs="Segoe UI"/>
          <w:color w:val="007000"/>
          <w:sz w:val="18"/>
          <w:szCs w:val="18"/>
        </w:rPr>
        <w:t xml:space="preserve"> which will be handled by the </w:t>
      </w:r>
      <w:proofErr w:type="spellStart"/>
      <w:r w:rsidR="00E01C74" w:rsidRPr="00B82B61">
        <w:rPr>
          <w:rFonts w:ascii="Segoe UI" w:hAnsi="Segoe UI" w:cs="Segoe UI"/>
          <w:i/>
          <w:iCs/>
          <w:color w:val="007000"/>
          <w:sz w:val="18"/>
          <w:szCs w:val="18"/>
        </w:rPr>
        <w:t>fminunc</w:t>
      </w:r>
      <w:proofErr w:type="spellEnd"/>
      <w:r w:rsidR="00E01C74">
        <w:rPr>
          <w:rFonts w:ascii="Segoe UI" w:hAnsi="Segoe UI" w:cs="Segoe UI"/>
          <w:color w:val="007000"/>
          <w:sz w:val="18"/>
          <w:szCs w:val="18"/>
        </w:rPr>
        <w:t xml:space="preserve"> function)</w:t>
      </w:r>
    </w:p>
    <w:p w14:paraId="4948B479" w14:textId="0FF073C0" w:rsidR="00E01C74" w:rsidRDefault="00E01C74" w:rsidP="0077652F">
      <w:pPr>
        <w:pStyle w:val="ListParagraph"/>
        <w:numPr>
          <w:ilvl w:val="0"/>
          <w:numId w:val="22"/>
        </w:numPr>
        <w:spacing w:before="120"/>
        <w:contextualSpacing w:val="0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Implement the cost function </w:t>
      </w:r>
      <w:r w:rsidR="00345F22">
        <w:rPr>
          <w:rFonts w:ascii="Segoe UI" w:hAnsi="Segoe UI" w:cs="Segoe UI"/>
          <w:sz w:val="18"/>
          <w:szCs w:val="18"/>
        </w:rPr>
        <w:t xml:space="preserve">to compute </w:t>
      </w:r>
      <m:oMath>
        <m:r>
          <w:rPr>
            <w:rFonts w:ascii="Cambria Math" w:hAnsi="Cambria Math" w:cs="Segoe UI"/>
            <w:sz w:val="18"/>
            <w:szCs w:val="18"/>
          </w:rPr>
          <m:t>J(θ)</m:t>
        </m:r>
      </m:oMath>
      <w:r w:rsidR="00345F22">
        <w:rPr>
          <w:rFonts w:ascii="Segoe UI" w:hAnsi="Segoe UI" w:cs="Segoe UI"/>
          <w:sz w:val="18"/>
          <w:szCs w:val="18"/>
        </w:rPr>
        <w:t xml:space="preserve"> and gradients </w:t>
      </w:r>
      <w:r>
        <w:rPr>
          <w:rFonts w:ascii="Segoe UI" w:hAnsi="Segoe UI" w:cs="Segoe UI"/>
          <w:sz w:val="18"/>
          <w:szCs w:val="18"/>
        </w:rPr>
        <w:t>using regularization.</w:t>
      </w:r>
    </w:p>
    <w:p w14:paraId="545B2BF0" w14:textId="70FC2938" w:rsidR="00E01C74" w:rsidRDefault="007E49BB" w:rsidP="0077652F">
      <w:pPr>
        <w:pStyle w:val="ListParagraph"/>
        <w:numPr>
          <w:ilvl w:val="0"/>
          <w:numId w:val="22"/>
        </w:numPr>
        <w:spacing w:before="120"/>
        <w:contextualSpacing w:val="0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Call </w:t>
      </w:r>
      <w:r w:rsidR="00CC37DC">
        <w:rPr>
          <w:rFonts w:ascii="Segoe UI" w:hAnsi="Segoe UI" w:cs="Segoe UI"/>
          <w:sz w:val="18"/>
          <w:szCs w:val="18"/>
        </w:rPr>
        <w:t xml:space="preserve">the </w:t>
      </w:r>
      <w:proofErr w:type="spellStart"/>
      <w:r w:rsidRPr="00AC584F">
        <w:rPr>
          <w:rFonts w:ascii="Segoe UI" w:hAnsi="Segoe UI" w:cs="Segoe UI"/>
          <w:i/>
          <w:iCs/>
          <w:sz w:val="18"/>
          <w:szCs w:val="18"/>
        </w:rPr>
        <w:t>fminunc</w:t>
      </w:r>
      <w:proofErr w:type="spellEnd"/>
      <w:r>
        <w:rPr>
          <w:rFonts w:ascii="Segoe UI" w:hAnsi="Segoe UI" w:cs="Segoe UI"/>
          <w:sz w:val="18"/>
          <w:szCs w:val="18"/>
        </w:rPr>
        <w:t xml:space="preserve"> function to compute</w:t>
      </w:r>
      <m:oMath>
        <m:r>
          <w:rPr>
            <w:rFonts w:ascii="Cambria Math" w:hAnsi="Cambria Math" w:cs="Segoe UI"/>
            <w:sz w:val="18"/>
            <w:szCs w:val="18"/>
          </w:rPr>
          <m:t xml:space="preserve"> θ</m:t>
        </m:r>
      </m:oMath>
      <w:r>
        <w:rPr>
          <w:rFonts w:ascii="Segoe UI" w:hAnsi="Segoe UI" w:cs="Segoe UI"/>
          <w:bCs/>
          <w:sz w:val="18"/>
          <w:szCs w:val="18"/>
        </w:rPr>
        <w:t>.</w:t>
      </w:r>
      <w:r>
        <w:rPr>
          <w:rFonts w:ascii="Segoe UI" w:hAnsi="Segoe UI" w:cs="Segoe UI"/>
          <w:sz w:val="18"/>
          <w:szCs w:val="18"/>
        </w:rPr>
        <w:t xml:space="preserve"> </w:t>
      </w:r>
    </w:p>
    <w:p w14:paraId="13A97C3B" w14:textId="0D7B0B52" w:rsidR="0077652F" w:rsidRPr="00A91CD7" w:rsidRDefault="0077652F" w:rsidP="0077652F">
      <w:pPr>
        <w:pStyle w:val="ListParagraph"/>
        <w:numPr>
          <w:ilvl w:val="0"/>
          <w:numId w:val="22"/>
        </w:numPr>
        <w:spacing w:before="120"/>
        <w:contextualSpacing w:val="0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bCs/>
          <w:sz w:val="18"/>
          <w:szCs w:val="18"/>
        </w:rPr>
        <w:t xml:space="preserve">Given an input </w:t>
      </w:r>
      <m:oMath>
        <m:r>
          <w:rPr>
            <w:rFonts w:ascii="Cambria Math" w:hAnsi="Cambria Math" w:cs="Segoe UI"/>
            <w:sz w:val="18"/>
            <w:szCs w:val="18"/>
          </w:rPr>
          <m:t>x</m:t>
        </m:r>
      </m:oMath>
      <w:r>
        <w:rPr>
          <w:rFonts w:ascii="Segoe UI" w:hAnsi="Segoe UI" w:cs="Segoe UI"/>
          <w:bCs/>
          <w:sz w:val="18"/>
          <w:szCs w:val="18"/>
        </w:rPr>
        <w:t xml:space="preserve">, predict the output using </w:t>
      </w:r>
      <m:oMath>
        <m:r>
          <w:rPr>
            <w:rFonts w:ascii="Cambria Math" w:hAnsi="Cambria Math" w:cs="Segoe UI"/>
            <w:sz w:val="18"/>
            <w:szCs w:val="18"/>
          </w:rPr>
          <m:t>g(</m:t>
        </m:r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θ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T</m:t>
            </m:r>
          </m:sup>
        </m:sSup>
        <m:r>
          <w:rPr>
            <w:rFonts w:ascii="Cambria Math" w:hAnsi="Cambria Math" w:cs="Segoe UI"/>
            <w:sz w:val="18"/>
            <w:szCs w:val="18"/>
          </w:rPr>
          <m:t>x)</m:t>
        </m:r>
      </m:oMath>
      <w:r w:rsidR="007E49BB">
        <w:rPr>
          <w:rFonts w:ascii="Segoe UI" w:hAnsi="Segoe UI" w:cs="Segoe UI"/>
          <w:bCs/>
          <w:sz w:val="18"/>
          <w:szCs w:val="18"/>
        </w:rPr>
        <w:t xml:space="preserve">, returns 1 if </w:t>
      </w:r>
      <m:oMath>
        <m:r>
          <w:rPr>
            <w:rFonts w:ascii="Cambria Math" w:hAnsi="Cambria Math" w:cs="Segoe UI"/>
            <w:sz w:val="18"/>
            <w:szCs w:val="18"/>
          </w:rPr>
          <m:t>g≥0.5</m:t>
        </m:r>
      </m:oMath>
      <w:r w:rsidR="007E49BB">
        <w:rPr>
          <w:rFonts w:ascii="Segoe UI" w:hAnsi="Segoe UI" w:cs="Segoe UI"/>
          <w:bCs/>
          <w:sz w:val="18"/>
          <w:szCs w:val="18"/>
        </w:rPr>
        <w:t>; otherwise, 0.</w:t>
      </w:r>
    </w:p>
    <w:p w14:paraId="680FA61E" w14:textId="77777777" w:rsidR="0077652F" w:rsidRDefault="0077652F" w:rsidP="0077652F">
      <w:pPr>
        <w:ind w:left="360"/>
        <w:rPr>
          <w:rFonts w:ascii="Segoe UI" w:hAnsi="Segoe UI" w:cs="Segoe UI"/>
          <w:sz w:val="18"/>
          <w:szCs w:val="18"/>
        </w:rPr>
      </w:pPr>
    </w:p>
    <w:p w14:paraId="2329069F" w14:textId="30B145EE" w:rsidR="0077652F" w:rsidRDefault="00345F22" w:rsidP="0077652F">
      <w:pPr>
        <w:ind w:left="360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To compute accuracy, returns </w:t>
      </w:r>
      <m:oMath>
        <m:r>
          <w:rPr>
            <w:rFonts w:ascii="Cambria Math" w:hAnsi="Cambria Math" w:cs="Segoe UI"/>
            <w:sz w:val="18"/>
            <w:szCs w:val="18"/>
          </w:rPr>
          <m:t>mean</m:t>
        </m:r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double</m:t>
            </m:r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p==y</m:t>
                </m:r>
              </m:e>
            </m:d>
          </m:e>
        </m:d>
        <m:r>
          <w:rPr>
            <w:rFonts w:ascii="Cambria Math" w:hAnsi="Cambria Math" w:cs="Segoe UI"/>
            <w:sz w:val="18"/>
            <w:szCs w:val="18"/>
          </w:rPr>
          <m:t>*100</m:t>
        </m:r>
      </m:oMath>
      <w:r>
        <w:rPr>
          <w:rFonts w:ascii="Segoe UI" w:hAnsi="Segoe UI" w:cs="Segoe UI"/>
          <w:sz w:val="18"/>
          <w:szCs w:val="18"/>
        </w:rPr>
        <w:t>.</w:t>
      </w:r>
    </w:p>
    <w:p w14:paraId="745808B8" w14:textId="678F10CE" w:rsidR="00FA07E3" w:rsidRDefault="00FA07E3" w:rsidP="00FA07E3">
      <w:pPr>
        <w:ind w:left="360"/>
        <w:rPr>
          <w:rFonts w:ascii="Segoe UI" w:hAnsi="Segoe UI" w:cs="Segoe UI"/>
          <w:sz w:val="18"/>
          <w:szCs w:val="18"/>
        </w:rPr>
      </w:pPr>
    </w:p>
    <w:p w14:paraId="76849FE6" w14:textId="78CCA3C3" w:rsidR="00FA07E3" w:rsidRPr="00FA07E3" w:rsidRDefault="00FA07E3" w:rsidP="00FA07E3">
      <w:pPr>
        <w:ind w:left="360"/>
        <w:rPr>
          <w:rFonts w:ascii="Segoe UI" w:hAnsi="Segoe UI" w:cs="Segoe UI"/>
          <w:b/>
          <w:bCs/>
          <w:sz w:val="18"/>
          <w:szCs w:val="18"/>
        </w:rPr>
      </w:pPr>
      <w:r w:rsidRPr="00FA07E3">
        <w:rPr>
          <w:rFonts w:ascii="Segoe UI" w:hAnsi="Segoe UI" w:cs="Segoe UI"/>
          <w:b/>
          <w:bCs/>
          <w:sz w:val="18"/>
          <w:szCs w:val="18"/>
        </w:rPr>
        <w:t>Multiclass Classification</w:t>
      </w:r>
    </w:p>
    <w:p w14:paraId="5DB36BB2" w14:textId="77777777" w:rsidR="00FA07E3" w:rsidRDefault="00FA07E3" w:rsidP="00FA07E3">
      <w:pPr>
        <w:ind w:left="360"/>
        <w:rPr>
          <w:rFonts w:ascii="Segoe UI" w:hAnsi="Segoe UI" w:cs="Segoe UI"/>
          <w:sz w:val="18"/>
          <w:szCs w:val="18"/>
        </w:rPr>
      </w:pPr>
    </w:p>
    <w:p w14:paraId="7053756D" w14:textId="2F4BF6AB" w:rsidR="00FA07E3" w:rsidRDefault="00FA07E3" w:rsidP="00FA07E3">
      <w:pPr>
        <w:ind w:left="360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implement Logistic Regression algorithm for multiclass classification.</w:t>
      </w:r>
    </w:p>
    <w:p w14:paraId="4CCCCDCF" w14:textId="77777777" w:rsidR="00FA07E3" w:rsidRPr="00692B47" w:rsidRDefault="00FA07E3" w:rsidP="00692B47">
      <w:pPr>
        <w:pStyle w:val="ListParagraph"/>
        <w:numPr>
          <w:ilvl w:val="0"/>
          <w:numId w:val="23"/>
        </w:numPr>
        <w:spacing w:before="120"/>
        <w:contextualSpacing w:val="0"/>
        <w:rPr>
          <w:rFonts w:ascii="Segoe UI" w:hAnsi="Segoe UI" w:cs="Segoe UI"/>
          <w:sz w:val="18"/>
          <w:szCs w:val="18"/>
        </w:rPr>
      </w:pPr>
      <w:r w:rsidRPr="00692B47">
        <w:rPr>
          <w:rFonts w:ascii="Segoe UI" w:hAnsi="Segoe UI" w:cs="Segoe UI"/>
          <w:sz w:val="18"/>
          <w:szCs w:val="18"/>
        </w:rPr>
        <w:t xml:space="preserve">Load </w:t>
      </w:r>
      <m:oMath>
        <m:r>
          <w:rPr>
            <w:rFonts w:ascii="Cambria Math" w:hAnsi="Cambria Math" w:cs="Segoe UI"/>
            <w:sz w:val="18"/>
            <w:szCs w:val="18"/>
          </w:rPr>
          <m:t>X</m:t>
        </m:r>
      </m:oMath>
      <w:r w:rsidRPr="00692B47">
        <w:rPr>
          <w:rFonts w:ascii="Segoe UI" w:hAnsi="Segoe UI" w:cs="Segoe UI"/>
          <w:sz w:val="18"/>
          <w:szCs w:val="18"/>
        </w:rPr>
        <w:t xml:space="preserve"> and </w:t>
      </w:r>
      <m:oMath>
        <m:r>
          <w:rPr>
            <w:rFonts w:ascii="Cambria Math" w:hAnsi="Cambria Math" w:cs="Segoe UI"/>
            <w:sz w:val="18"/>
            <w:szCs w:val="18"/>
          </w:rPr>
          <m:t>y</m:t>
        </m:r>
      </m:oMath>
      <w:r w:rsidRPr="00692B47">
        <w:rPr>
          <w:rFonts w:ascii="Segoe UI" w:hAnsi="Segoe UI" w:cs="Segoe UI"/>
          <w:sz w:val="18"/>
          <w:szCs w:val="18"/>
        </w:rPr>
        <w:t>.</w:t>
      </w:r>
    </w:p>
    <w:p w14:paraId="680057BD" w14:textId="77777777" w:rsidR="00FA07E3" w:rsidRPr="00692B47" w:rsidRDefault="00FA07E3" w:rsidP="00692B47">
      <w:pPr>
        <w:pStyle w:val="ListParagraph"/>
        <w:numPr>
          <w:ilvl w:val="0"/>
          <w:numId w:val="23"/>
        </w:numPr>
        <w:spacing w:before="120"/>
        <w:contextualSpacing w:val="0"/>
        <w:rPr>
          <w:rFonts w:ascii="Segoe UI" w:hAnsi="Segoe UI" w:cs="Segoe UI"/>
          <w:sz w:val="18"/>
          <w:szCs w:val="18"/>
        </w:rPr>
      </w:pPr>
      <w:r w:rsidRPr="00692B47">
        <w:rPr>
          <w:rFonts w:ascii="Segoe UI" w:hAnsi="Segoe UI" w:cs="Segoe UI"/>
          <w:sz w:val="18"/>
          <w:szCs w:val="18"/>
        </w:rPr>
        <w:t xml:space="preserve">Add a column of ones to the front of </w:t>
      </w:r>
      <m:oMath>
        <m:r>
          <w:rPr>
            <w:rFonts w:ascii="Cambria Math" w:hAnsi="Cambria Math" w:cs="Segoe UI"/>
            <w:sz w:val="18"/>
            <w:szCs w:val="18"/>
          </w:rPr>
          <m:t>X</m:t>
        </m:r>
      </m:oMath>
      <w:r w:rsidRPr="00692B47">
        <w:rPr>
          <w:rFonts w:ascii="Segoe UI" w:hAnsi="Segoe UI" w:cs="Segoe UI"/>
          <w:sz w:val="18"/>
          <w:szCs w:val="18"/>
        </w:rPr>
        <w:t>.</w:t>
      </w:r>
    </w:p>
    <w:p w14:paraId="7032C9D2" w14:textId="4371E589" w:rsidR="00FA07E3" w:rsidRPr="00692B47" w:rsidRDefault="00FA07E3" w:rsidP="00692B47">
      <w:pPr>
        <w:pStyle w:val="ListParagraph"/>
        <w:numPr>
          <w:ilvl w:val="0"/>
          <w:numId w:val="23"/>
        </w:numPr>
        <w:spacing w:before="120"/>
        <w:contextualSpacing w:val="0"/>
        <w:rPr>
          <w:rFonts w:ascii="Segoe UI" w:hAnsi="Segoe UI" w:cs="Segoe UI"/>
          <w:sz w:val="18"/>
          <w:szCs w:val="18"/>
        </w:rPr>
      </w:pPr>
      <w:r w:rsidRPr="00692B47">
        <w:rPr>
          <w:rFonts w:ascii="Segoe UI" w:hAnsi="Segoe UI" w:cs="Segoe UI"/>
          <w:sz w:val="18"/>
          <w:szCs w:val="18"/>
        </w:rPr>
        <w:t xml:space="preserve">Initialize </w:t>
      </w:r>
      <m:oMath>
        <m:r>
          <w:rPr>
            <w:rFonts w:ascii="Cambria Math" w:hAnsi="Cambria Math" w:cs="Segoe UI"/>
            <w:sz w:val="18"/>
            <w:szCs w:val="18"/>
          </w:rPr>
          <m:t>θ</m:t>
        </m:r>
      </m:oMath>
      <w:r w:rsidRPr="00692B47">
        <w:rPr>
          <w:rFonts w:ascii="Segoe UI" w:hAnsi="Segoe UI" w:cs="Segoe UI"/>
          <w:bCs/>
          <w:sz w:val="18"/>
          <w:szCs w:val="18"/>
        </w:rPr>
        <w:t>.</w:t>
      </w:r>
    </w:p>
    <w:p w14:paraId="67756729" w14:textId="4D765B62" w:rsidR="00FA07E3" w:rsidRPr="00692B47" w:rsidRDefault="00FA07E3" w:rsidP="00692B47">
      <w:pPr>
        <w:pStyle w:val="ListParagraph"/>
        <w:numPr>
          <w:ilvl w:val="0"/>
          <w:numId w:val="23"/>
        </w:numPr>
        <w:spacing w:before="120"/>
        <w:contextualSpacing w:val="0"/>
        <w:rPr>
          <w:rFonts w:ascii="Segoe UI" w:hAnsi="Segoe UI" w:cs="Segoe UI"/>
          <w:sz w:val="18"/>
          <w:szCs w:val="18"/>
        </w:rPr>
      </w:pPr>
      <w:r w:rsidRPr="00692B47">
        <w:rPr>
          <w:rFonts w:ascii="Segoe UI" w:hAnsi="Segoe UI" w:cs="Segoe UI"/>
          <w:sz w:val="18"/>
          <w:szCs w:val="18"/>
        </w:rPr>
        <w:t xml:space="preserve">Set </w:t>
      </w:r>
      <m:oMath>
        <m:r>
          <w:rPr>
            <w:rFonts w:ascii="Cambria Math" w:hAnsi="Cambria Math" w:cs="Segoe UI"/>
            <w:sz w:val="18"/>
            <w:szCs w:val="18"/>
          </w:rPr>
          <m:t>λ=1</m:t>
        </m:r>
      </m:oMath>
      <w:r w:rsidRPr="00692B47">
        <w:rPr>
          <w:rFonts w:ascii="Segoe UI" w:hAnsi="Segoe UI" w:cs="Segoe UI"/>
          <w:bCs/>
          <w:sz w:val="18"/>
          <w:szCs w:val="18"/>
        </w:rPr>
        <w:t>.</w:t>
      </w:r>
    </w:p>
    <w:p w14:paraId="1E038310" w14:textId="77777777" w:rsidR="00FA07E3" w:rsidRPr="00692B47" w:rsidRDefault="00FA07E3" w:rsidP="00692B47">
      <w:pPr>
        <w:pStyle w:val="ListParagraph"/>
        <w:numPr>
          <w:ilvl w:val="0"/>
          <w:numId w:val="23"/>
        </w:numPr>
        <w:spacing w:before="120"/>
        <w:contextualSpacing w:val="0"/>
        <w:rPr>
          <w:rFonts w:ascii="Segoe UI" w:hAnsi="Segoe UI" w:cs="Segoe UI"/>
          <w:sz w:val="18"/>
          <w:szCs w:val="18"/>
        </w:rPr>
      </w:pPr>
      <w:r w:rsidRPr="00692B47">
        <w:rPr>
          <w:rFonts w:ascii="Segoe UI" w:hAnsi="Segoe UI" w:cs="Segoe UI"/>
          <w:sz w:val="18"/>
          <w:szCs w:val="18"/>
        </w:rPr>
        <w:t xml:space="preserve">Implement the cost function to compute </w:t>
      </w:r>
      <m:oMath>
        <m:r>
          <w:rPr>
            <w:rFonts w:ascii="Cambria Math" w:hAnsi="Cambria Math" w:cs="Segoe UI"/>
            <w:sz w:val="18"/>
            <w:szCs w:val="18"/>
          </w:rPr>
          <m:t>J(θ)</m:t>
        </m:r>
      </m:oMath>
      <w:r w:rsidRPr="00692B47">
        <w:rPr>
          <w:rFonts w:ascii="Segoe UI" w:hAnsi="Segoe UI" w:cs="Segoe UI"/>
          <w:sz w:val="18"/>
          <w:szCs w:val="18"/>
        </w:rPr>
        <w:t xml:space="preserve"> and gradients using regularization.</w:t>
      </w:r>
    </w:p>
    <w:p w14:paraId="768662DD" w14:textId="15BED378" w:rsidR="00692B47" w:rsidRPr="00065826" w:rsidRDefault="00692B47" w:rsidP="00692B47">
      <w:pPr>
        <w:pStyle w:val="ListParagraph"/>
        <w:numPr>
          <w:ilvl w:val="0"/>
          <w:numId w:val="23"/>
        </w:numPr>
        <w:spacing w:before="120"/>
        <w:contextualSpacing w:val="0"/>
        <w:rPr>
          <w:rFonts w:ascii="Segoe UI" w:hAnsi="Segoe UI" w:cs="Segoe UI"/>
          <w:color w:val="0070C0"/>
          <w:sz w:val="18"/>
          <w:szCs w:val="18"/>
        </w:rPr>
      </w:pPr>
      <w:r w:rsidRPr="00065826">
        <w:rPr>
          <w:rFonts w:ascii="Segoe UI" w:hAnsi="Segoe UI" w:cs="Segoe UI"/>
          <w:color w:val="0070C0"/>
          <w:sz w:val="18"/>
          <w:szCs w:val="18"/>
        </w:rPr>
        <w:t xml:space="preserve">for </w:t>
      </w:r>
      <m:oMath>
        <m:r>
          <w:rPr>
            <w:rFonts w:ascii="Cambria Math" w:hAnsi="Cambria Math" w:cs="Segoe UI"/>
            <w:color w:val="0070C0"/>
            <w:sz w:val="18"/>
            <w:szCs w:val="18"/>
          </w:rPr>
          <m:t>k=1 to K</m:t>
        </m:r>
      </m:oMath>
    </w:p>
    <w:p w14:paraId="2175ACCA" w14:textId="74945EC7" w:rsidR="00CC37DC" w:rsidRPr="00065826" w:rsidRDefault="00CC37DC" w:rsidP="00692B47">
      <w:pPr>
        <w:pStyle w:val="ListParagraph"/>
        <w:spacing w:before="120"/>
        <w:ind w:left="1080"/>
        <w:contextualSpacing w:val="0"/>
        <w:rPr>
          <w:rFonts w:ascii="Segoe UI" w:hAnsi="Segoe UI" w:cs="Segoe UI"/>
          <w:color w:val="0070C0"/>
          <w:sz w:val="18"/>
          <w:szCs w:val="18"/>
        </w:rPr>
      </w:pPr>
      <w:r w:rsidRPr="00065826">
        <w:rPr>
          <w:rFonts w:ascii="Segoe UI" w:hAnsi="Segoe UI" w:cs="Segoe UI"/>
          <w:color w:val="0070C0"/>
          <w:sz w:val="18"/>
          <w:szCs w:val="18"/>
        </w:rPr>
        <w:t xml:space="preserve">Set </w:t>
      </w:r>
      <m:oMath>
        <m:sSup>
          <m:sSupPr>
            <m:ctrlPr>
              <w:rPr>
                <w:rFonts w:ascii="Cambria Math" w:hAnsi="Cambria Math" w:cs="Segoe UI"/>
                <w:i/>
                <w:color w:val="0070C0"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color w:val="0070C0"/>
                <w:sz w:val="18"/>
                <w:szCs w:val="18"/>
              </w:rPr>
              <m:t>y</m:t>
            </m:r>
          </m:e>
          <m:sup>
            <m:r>
              <w:rPr>
                <w:rFonts w:ascii="Cambria Math" w:hAnsi="Cambria Math" w:cs="Segoe UI"/>
                <w:color w:val="0070C0"/>
                <w:sz w:val="18"/>
                <w:szCs w:val="18"/>
              </w:rPr>
              <m:t>'</m:t>
            </m:r>
          </m:sup>
        </m:sSup>
        <m:r>
          <w:rPr>
            <w:rFonts w:ascii="Cambria Math" w:hAnsi="Cambria Math" w:cs="Segoe UI"/>
            <w:color w:val="0070C0"/>
            <w:sz w:val="18"/>
            <w:szCs w:val="18"/>
          </w:rPr>
          <m:t>=</m:t>
        </m:r>
        <m:d>
          <m:dPr>
            <m:ctrlPr>
              <w:rPr>
                <w:rFonts w:ascii="Cambria Math" w:hAnsi="Cambria Math" w:cs="Segoe UI"/>
                <w:i/>
                <w:color w:val="0070C0"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color w:val="0070C0"/>
                <w:sz w:val="18"/>
                <w:szCs w:val="18"/>
              </w:rPr>
              <m:t>y==k</m:t>
            </m:r>
          </m:e>
        </m:d>
      </m:oMath>
    </w:p>
    <w:p w14:paraId="07C7B743" w14:textId="09BC503E" w:rsidR="00FA07E3" w:rsidRPr="00A97412" w:rsidRDefault="00FA07E3" w:rsidP="00692B47">
      <w:pPr>
        <w:pStyle w:val="ListParagraph"/>
        <w:spacing w:before="120"/>
        <w:ind w:left="1080"/>
        <w:contextualSpacing w:val="0"/>
        <w:rPr>
          <w:rFonts w:ascii="Segoe UI" w:hAnsi="Segoe UI" w:cs="Segoe UI"/>
          <w:color w:val="007000"/>
          <w:sz w:val="18"/>
          <w:szCs w:val="18"/>
        </w:rPr>
      </w:pPr>
      <w:r w:rsidRPr="00065826">
        <w:rPr>
          <w:rFonts w:ascii="Segoe UI" w:hAnsi="Segoe UI" w:cs="Segoe UI"/>
          <w:color w:val="0070C0"/>
          <w:sz w:val="18"/>
          <w:szCs w:val="18"/>
        </w:rPr>
        <w:t xml:space="preserve">Call </w:t>
      </w:r>
      <w:r w:rsidR="00FE094E">
        <w:rPr>
          <w:rFonts w:ascii="Segoe UI" w:hAnsi="Segoe UI" w:cs="Segoe UI"/>
          <w:color w:val="0070C0"/>
          <w:sz w:val="18"/>
          <w:szCs w:val="18"/>
        </w:rPr>
        <w:t xml:space="preserve">the </w:t>
      </w:r>
      <w:proofErr w:type="spellStart"/>
      <w:r w:rsidR="00FE094E" w:rsidRPr="00AC584F">
        <w:rPr>
          <w:rFonts w:ascii="Segoe UI" w:hAnsi="Segoe UI" w:cs="Segoe UI"/>
          <w:i/>
          <w:iCs/>
          <w:color w:val="0070C0"/>
          <w:sz w:val="18"/>
          <w:szCs w:val="18"/>
        </w:rPr>
        <w:t>fmincg</w:t>
      </w:r>
      <w:proofErr w:type="spellEnd"/>
      <w:r w:rsidRPr="00065826">
        <w:rPr>
          <w:rFonts w:ascii="Segoe UI" w:hAnsi="Segoe UI" w:cs="Segoe UI"/>
          <w:color w:val="0070C0"/>
          <w:sz w:val="18"/>
          <w:szCs w:val="18"/>
        </w:rPr>
        <w:t xml:space="preserve"> function to compute</w:t>
      </w:r>
      <m:oMath>
        <m:r>
          <w:rPr>
            <w:rFonts w:ascii="Cambria Math" w:hAnsi="Cambria Math" w:cs="Segoe UI"/>
            <w:color w:val="0070C0"/>
            <w:sz w:val="18"/>
            <w:szCs w:val="18"/>
          </w:rPr>
          <m:t xml:space="preserve"> </m:t>
        </m:r>
        <m:sSup>
          <m:sSupPr>
            <m:ctrlPr>
              <w:rPr>
                <w:rFonts w:ascii="Cambria Math" w:hAnsi="Cambria Math" w:cs="Segoe UI"/>
                <w:i/>
                <w:color w:val="0070C0"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color w:val="0070C0"/>
                <w:sz w:val="18"/>
                <w:szCs w:val="18"/>
              </w:rPr>
              <m:t>θ</m:t>
            </m:r>
          </m:e>
          <m:sup>
            <m:r>
              <w:rPr>
                <w:rFonts w:ascii="Cambria Math" w:hAnsi="Cambria Math" w:cs="Segoe UI"/>
                <w:color w:val="0070C0"/>
                <w:sz w:val="18"/>
                <w:szCs w:val="18"/>
              </w:rPr>
              <m:t>(k)</m:t>
            </m:r>
          </m:sup>
        </m:sSup>
      </m:oMath>
      <w:r w:rsidRPr="00065826">
        <w:rPr>
          <w:rFonts w:ascii="Segoe UI" w:hAnsi="Segoe UI" w:cs="Segoe UI"/>
          <w:bCs/>
          <w:color w:val="0070C0"/>
          <w:sz w:val="18"/>
          <w:szCs w:val="18"/>
        </w:rPr>
        <w:t>.</w:t>
      </w:r>
      <w:r w:rsidRPr="00065826">
        <w:rPr>
          <w:rFonts w:ascii="Segoe UI" w:hAnsi="Segoe UI" w:cs="Segoe UI"/>
          <w:color w:val="0070C0"/>
          <w:sz w:val="18"/>
          <w:szCs w:val="18"/>
        </w:rPr>
        <w:t xml:space="preserve"> </w:t>
      </w:r>
      <w:r w:rsidR="00A97412">
        <w:rPr>
          <w:rFonts w:ascii="Segoe UI" w:hAnsi="Segoe UI" w:cs="Segoe UI"/>
          <w:color w:val="0070C0"/>
          <w:sz w:val="18"/>
          <w:szCs w:val="18"/>
        </w:rPr>
        <w:t xml:space="preserve">           </w:t>
      </w:r>
      <w:r w:rsidR="00A97412">
        <w:rPr>
          <w:rFonts w:ascii="Segoe UI" w:hAnsi="Segoe UI" w:cs="Segoe UI"/>
          <w:color w:val="007000"/>
          <w:sz w:val="18"/>
          <w:szCs w:val="18"/>
        </w:rPr>
        <w:t>(</w:t>
      </w:r>
      <w:proofErr w:type="spellStart"/>
      <w:r w:rsidR="00A97412" w:rsidRPr="00B82B61">
        <w:rPr>
          <w:rFonts w:ascii="Segoe UI" w:hAnsi="Segoe UI" w:cs="Segoe UI"/>
          <w:i/>
          <w:iCs/>
          <w:color w:val="007000"/>
          <w:sz w:val="18"/>
          <w:szCs w:val="18"/>
        </w:rPr>
        <w:t>fmincg</w:t>
      </w:r>
      <w:proofErr w:type="spellEnd"/>
      <w:r w:rsidR="00A97412">
        <w:rPr>
          <w:rFonts w:ascii="Segoe UI" w:hAnsi="Segoe UI" w:cs="Segoe UI"/>
          <w:color w:val="007000"/>
          <w:sz w:val="18"/>
          <w:szCs w:val="18"/>
        </w:rPr>
        <w:t xml:space="preserve"> is more efficient with large parameters)</w:t>
      </w:r>
    </w:p>
    <w:p w14:paraId="13CE2C88" w14:textId="2DAC4328" w:rsidR="00FA07E3" w:rsidRPr="00065826" w:rsidRDefault="00FA07E3" w:rsidP="00692B47">
      <w:pPr>
        <w:pStyle w:val="ListParagraph"/>
        <w:numPr>
          <w:ilvl w:val="0"/>
          <w:numId w:val="23"/>
        </w:numPr>
        <w:spacing w:before="120"/>
        <w:contextualSpacing w:val="0"/>
        <w:rPr>
          <w:rFonts w:ascii="Segoe UI" w:hAnsi="Segoe UI" w:cs="Segoe UI"/>
          <w:color w:val="0070C0"/>
          <w:sz w:val="18"/>
          <w:szCs w:val="18"/>
        </w:rPr>
      </w:pPr>
      <w:r w:rsidRPr="00065826">
        <w:rPr>
          <w:rFonts w:ascii="Segoe UI" w:hAnsi="Segoe UI" w:cs="Segoe UI"/>
          <w:bCs/>
          <w:color w:val="0070C0"/>
          <w:sz w:val="18"/>
          <w:szCs w:val="18"/>
        </w:rPr>
        <w:t xml:space="preserve">Given an input </w:t>
      </w:r>
      <m:oMath>
        <m:r>
          <w:rPr>
            <w:rFonts w:ascii="Cambria Math" w:hAnsi="Cambria Math" w:cs="Segoe UI"/>
            <w:color w:val="0070C0"/>
            <w:sz w:val="18"/>
            <w:szCs w:val="18"/>
          </w:rPr>
          <m:t>x</m:t>
        </m:r>
      </m:oMath>
      <w:r w:rsidRPr="00065826">
        <w:rPr>
          <w:rFonts w:ascii="Segoe UI" w:hAnsi="Segoe UI" w:cs="Segoe UI"/>
          <w:bCs/>
          <w:color w:val="0070C0"/>
          <w:sz w:val="18"/>
          <w:szCs w:val="18"/>
        </w:rPr>
        <w:t xml:space="preserve">, predict the output using </w:t>
      </w:r>
      <m:oMath>
        <m:func>
          <m:funcPr>
            <m:ctrlPr>
              <w:rPr>
                <w:rFonts w:ascii="Cambria Math" w:hAnsi="Cambria Math" w:cs="Segoe UI"/>
                <w:i/>
                <w:color w:val="0070C0"/>
                <w:sz w:val="18"/>
                <w:szCs w:val="18"/>
              </w:rPr>
            </m:ctrlPr>
          </m:funcPr>
          <m:fName>
            <m:limLow>
              <m:limLowPr>
                <m:ctrlPr>
                  <w:rPr>
                    <w:rFonts w:ascii="Cambria Math" w:hAnsi="Cambria Math" w:cs="Segoe UI"/>
                    <w:i/>
                    <w:color w:val="0070C0"/>
                    <w:sz w:val="18"/>
                    <w:szCs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Segoe UI"/>
                    <w:color w:val="0070C0"/>
                    <w:sz w:val="18"/>
                    <w:szCs w:val="18"/>
                  </w:rPr>
                  <m:t>max</m:t>
                </m:r>
              </m:e>
              <m:lim>
                <m:r>
                  <w:rPr>
                    <w:rFonts w:ascii="Cambria Math" w:hAnsi="Cambria Math" w:cs="Segoe UI"/>
                    <w:color w:val="0070C0"/>
                    <w:sz w:val="18"/>
                    <w:szCs w:val="18"/>
                  </w:rPr>
                  <m:t>1≤k≤K</m:t>
                </m:r>
              </m:lim>
            </m:limLow>
          </m:fName>
          <m:e>
            <m:d>
              <m:dPr>
                <m:ctrlPr>
                  <w:rPr>
                    <w:rFonts w:ascii="Cambria Math" w:hAnsi="Cambria Math" w:cs="Segoe UI"/>
                    <w:i/>
                    <w:color w:val="0070C0"/>
                    <w:sz w:val="18"/>
                    <w:szCs w:val="1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Segoe UI"/>
                        <w:i/>
                        <w:color w:val="0070C0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="Segoe UI"/>
                        <w:color w:val="0070C0"/>
                        <w:sz w:val="18"/>
                        <w:szCs w:val="18"/>
                      </w:rPr>
                      <m:t>θ</m:t>
                    </m:r>
                  </m:e>
                  <m:sup>
                    <m:r>
                      <w:rPr>
                        <w:rFonts w:ascii="Cambria Math" w:hAnsi="Cambria Math" w:cs="Segoe UI"/>
                        <w:color w:val="0070C0"/>
                        <w:sz w:val="18"/>
                        <w:szCs w:val="18"/>
                      </w:rPr>
                      <m:t>(k)</m:t>
                    </m:r>
                  </m:sup>
                </m:sSup>
                <m:r>
                  <w:rPr>
                    <w:rFonts w:ascii="Cambria Math" w:hAnsi="Cambria Math" w:cs="Segoe UI"/>
                    <w:color w:val="0070C0"/>
                    <w:sz w:val="18"/>
                    <w:szCs w:val="18"/>
                  </w:rPr>
                  <m:t>x</m:t>
                </m:r>
              </m:e>
            </m:d>
          </m:e>
        </m:func>
      </m:oMath>
      <w:r w:rsidRPr="00065826">
        <w:rPr>
          <w:rFonts w:ascii="Segoe UI" w:hAnsi="Segoe UI" w:cs="Segoe UI"/>
          <w:bCs/>
          <w:color w:val="0070C0"/>
          <w:sz w:val="18"/>
          <w:szCs w:val="18"/>
        </w:rPr>
        <w:t>.</w:t>
      </w:r>
    </w:p>
    <w:p w14:paraId="68F6449A" w14:textId="77777777" w:rsidR="00FA07E3" w:rsidRDefault="00FA07E3" w:rsidP="002E0E8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099CB85" w14:textId="311FDAB5" w:rsidR="00FA07E3" w:rsidRPr="00CB1DED" w:rsidRDefault="00FA07E3" w:rsidP="00CB1DED">
      <w:pPr>
        <w:pStyle w:val="ListParagraph"/>
        <w:numPr>
          <w:ilvl w:val="0"/>
          <w:numId w:val="21"/>
        </w:numPr>
        <w:jc w:val="both"/>
        <w:rPr>
          <w:rFonts w:ascii="Segoe UI" w:hAnsi="Segoe UI" w:cs="Segoe UI"/>
          <w:b/>
          <w:bCs/>
          <w:sz w:val="20"/>
          <w:szCs w:val="20"/>
        </w:rPr>
      </w:pPr>
      <w:r w:rsidRPr="00CB1DED">
        <w:rPr>
          <w:rFonts w:ascii="Segoe UI" w:hAnsi="Segoe UI" w:cs="Segoe UI"/>
          <w:b/>
          <w:bCs/>
          <w:sz w:val="20"/>
          <w:szCs w:val="20"/>
        </w:rPr>
        <w:t xml:space="preserve">Example: </w:t>
      </w:r>
      <w:r w:rsidR="00CB1DED">
        <w:rPr>
          <w:rFonts w:ascii="Segoe UI" w:hAnsi="Segoe UI" w:cs="Segoe UI"/>
          <w:b/>
          <w:bCs/>
          <w:sz w:val="20"/>
          <w:szCs w:val="20"/>
        </w:rPr>
        <w:t>Zip Code</w:t>
      </w:r>
      <w:r w:rsidRPr="00CB1DED">
        <w:rPr>
          <w:rFonts w:ascii="Segoe UI" w:hAnsi="Segoe UI" w:cs="Segoe UI"/>
          <w:b/>
          <w:bCs/>
          <w:sz w:val="20"/>
          <w:szCs w:val="20"/>
        </w:rPr>
        <w:t xml:space="preserve"> Recognition</w:t>
      </w:r>
    </w:p>
    <w:p w14:paraId="27216630" w14:textId="77777777" w:rsidR="00FA07E3" w:rsidRDefault="00FA07E3" w:rsidP="00FA07E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75A141C" w14:textId="5B980DE5" w:rsidR="00FA07E3" w:rsidRDefault="00FA07E3" w:rsidP="00FA07E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Given a set of handwritten digits from 0 to 9, implement an algorithm to recognize the digits. Each digit is represented by a 20 </w:t>
      </w:r>
      <w:r>
        <w:rPr>
          <w:rFonts w:ascii="Segoe UI" w:hAnsi="Segoe UI" w:cs="Segoe UI"/>
          <w:sz w:val="18"/>
          <w:szCs w:val="18"/>
        </w:rPr>
        <w:sym w:font="Symbol" w:char="F0B4"/>
      </w:r>
      <w:r>
        <w:rPr>
          <w:rFonts w:ascii="Segoe UI" w:hAnsi="Segoe UI" w:cs="Segoe UI"/>
          <w:sz w:val="18"/>
          <w:szCs w:val="18"/>
        </w:rPr>
        <w:t xml:space="preserve"> 20 pixels grayscale image. Each pixel is represented by a floating-point number indicating the grayscale intensity at that location. These 20 </w:t>
      </w:r>
      <w:r>
        <w:rPr>
          <w:rFonts w:ascii="Segoe UI" w:hAnsi="Segoe UI" w:cs="Segoe UI"/>
          <w:sz w:val="18"/>
          <w:szCs w:val="18"/>
        </w:rPr>
        <w:sym w:font="Symbol" w:char="F0B4"/>
      </w:r>
      <w:r>
        <w:rPr>
          <w:rFonts w:ascii="Segoe UI" w:hAnsi="Segoe UI" w:cs="Segoe UI"/>
          <w:sz w:val="18"/>
          <w:szCs w:val="18"/>
        </w:rPr>
        <w:t xml:space="preserve"> 20 pixels are unrolled into a 400-dimensional vector. Each example becomes a single row in the training sets. Given 5000 examples, the training set will be a matrix of 5000 </w:t>
      </w:r>
      <w:r>
        <w:rPr>
          <w:rFonts w:ascii="Segoe UI" w:hAnsi="Segoe UI" w:cs="Segoe UI"/>
          <w:sz w:val="18"/>
          <w:szCs w:val="18"/>
        </w:rPr>
        <w:sym w:font="Symbol" w:char="F0B4"/>
      </w:r>
      <w:r>
        <w:rPr>
          <w:rFonts w:ascii="Segoe UI" w:hAnsi="Segoe UI" w:cs="Segoe UI"/>
          <w:sz w:val="18"/>
          <w:szCs w:val="18"/>
        </w:rPr>
        <w:t xml:space="preserve"> 400. The label </w:t>
      </w:r>
      <m:oMath>
        <m:r>
          <w:rPr>
            <w:rFonts w:ascii="Cambria Math" w:hAnsi="Cambria Math" w:cs="Segoe UI"/>
            <w:sz w:val="18"/>
            <w:szCs w:val="18"/>
          </w:rPr>
          <m:t>y</m:t>
        </m:r>
      </m:oMath>
      <w:r>
        <w:rPr>
          <w:rFonts w:ascii="Segoe UI" w:hAnsi="Segoe UI" w:cs="Segoe UI"/>
          <w:sz w:val="18"/>
          <w:szCs w:val="18"/>
        </w:rPr>
        <w:t xml:space="preserve"> is a vector of 5000 </w:t>
      </w:r>
      <w:r>
        <w:rPr>
          <w:rFonts w:ascii="Segoe UI" w:hAnsi="Segoe UI" w:cs="Segoe UI"/>
          <w:sz w:val="18"/>
          <w:szCs w:val="18"/>
        </w:rPr>
        <w:sym w:font="Symbol" w:char="F0B4"/>
      </w:r>
      <w:r>
        <w:rPr>
          <w:rFonts w:ascii="Segoe UI" w:hAnsi="Segoe UI" w:cs="Segoe UI"/>
          <w:sz w:val="18"/>
          <w:szCs w:val="18"/>
        </w:rPr>
        <w:t xml:space="preserve"> 1 and </w:t>
      </w:r>
      <m:oMath>
        <m:r>
          <w:rPr>
            <w:rFonts w:ascii="Cambria Math" w:hAnsi="Cambria Math" w:cs="Segoe UI"/>
            <w:sz w:val="18"/>
            <w:szCs w:val="18"/>
          </w:rPr>
          <m:t>y∈{1, 2,…, 9, 10}</m:t>
        </m:r>
      </m:oMath>
      <w:r w:rsidR="00CB1DED">
        <w:rPr>
          <w:rFonts w:ascii="Segoe UI" w:hAnsi="Segoe UI" w:cs="Segoe UI"/>
          <w:sz w:val="18"/>
          <w:szCs w:val="18"/>
        </w:rPr>
        <w:t xml:space="preserve"> where digit 0 is labeled as 10</w:t>
      </w:r>
      <w:r>
        <w:rPr>
          <w:rFonts w:ascii="Segoe UI" w:hAnsi="Segoe UI" w:cs="Segoe UI"/>
          <w:sz w:val="18"/>
          <w:szCs w:val="18"/>
        </w:rPr>
        <w:t>.</w:t>
      </w:r>
    </w:p>
    <w:p w14:paraId="7E8080EB" w14:textId="7AE5D7E8" w:rsidR="00CB1DED" w:rsidRDefault="00CB1DED" w:rsidP="002E0E8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C906338" w14:textId="4E10755D" w:rsidR="00CB1DED" w:rsidRDefault="00CB1DED" w:rsidP="00CB1DE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matrix </w:t>
      </w:r>
      <m:oMath>
        <m:r>
          <m:rPr>
            <m:sty m:val="p"/>
          </m:rPr>
          <w:rPr>
            <w:rFonts w:ascii="Cambria Math" w:hAnsi="Cambria Math" w:cs="Segoe UI"/>
            <w:sz w:val="18"/>
            <w:szCs w:val="18"/>
          </w:rPr>
          <m:t>Θ</m:t>
        </m:r>
      </m:oMath>
      <w:r>
        <w:rPr>
          <w:rFonts w:ascii="Segoe UI" w:hAnsi="Segoe UI" w:cs="Segoe UI"/>
          <w:sz w:val="18"/>
          <w:szCs w:val="18"/>
        </w:rPr>
        <w:t xml:space="preserve"> is 10 </w:t>
      </w:r>
      <w:r>
        <w:rPr>
          <w:rFonts w:ascii="Segoe UI" w:hAnsi="Segoe UI" w:cs="Segoe UI"/>
          <w:sz w:val="18"/>
          <w:szCs w:val="18"/>
        </w:rPr>
        <w:sym w:font="Symbol" w:char="F0B4"/>
      </w:r>
      <w:r>
        <w:rPr>
          <w:rFonts w:ascii="Segoe UI" w:hAnsi="Segoe UI" w:cs="Segoe UI"/>
          <w:sz w:val="18"/>
          <w:szCs w:val="18"/>
        </w:rPr>
        <w:t xml:space="preserve"> </w:t>
      </w:r>
      <w:r w:rsidR="00ED3EFE">
        <w:rPr>
          <w:rFonts w:ascii="Segoe UI" w:hAnsi="Segoe UI" w:cs="Segoe UI"/>
          <w:sz w:val="18"/>
          <w:szCs w:val="18"/>
        </w:rPr>
        <w:t>401</w:t>
      </w:r>
      <w:r>
        <w:rPr>
          <w:rFonts w:ascii="Segoe UI" w:hAnsi="Segoe UI" w:cs="Segoe UI"/>
          <w:sz w:val="18"/>
          <w:szCs w:val="18"/>
        </w:rPr>
        <w:t>.</w:t>
      </w:r>
    </w:p>
    <w:p w14:paraId="0A3B23A7" w14:textId="77777777" w:rsidR="00CB1DED" w:rsidRPr="00F758F0" w:rsidRDefault="00CB1DED" w:rsidP="00CB1DE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B1DED" w:rsidRPr="00832660" w14:paraId="6C16A5CB" w14:textId="77777777" w:rsidTr="00277AAA">
        <w:tc>
          <w:tcPr>
            <w:tcW w:w="9302" w:type="dxa"/>
            <w:shd w:val="clear" w:color="auto" w:fill="E6E6E6"/>
          </w:tcPr>
          <w:p w14:paraId="19D37C03" w14:textId="77777777" w:rsidR="00CB1DED" w:rsidRDefault="00CB1DED" w:rsidP="00277A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1258DE">
              <w:rPr>
                <w:rFonts w:ascii="Courier New" w:hAnsi="Courier New" w:cs="Courier New"/>
                <w:sz w:val="16"/>
                <w:szCs w:val="16"/>
              </w:rPr>
              <w:t>all_theta</w:t>
            </w:r>
            <w:proofErr w:type="spellEnd"/>
            <w:r w:rsidRPr="001258DE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1258DE">
              <w:rPr>
                <w:rFonts w:ascii="Courier New" w:hAnsi="Courier New" w:cs="Courier New"/>
                <w:sz w:val="16"/>
                <w:szCs w:val="16"/>
              </w:rPr>
              <w:t>zeros(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10</w:t>
            </w:r>
            <w:r w:rsidRPr="001258DE">
              <w:rPr>
                <w:rFonts w:ascii="Courier New" w:hAnsi="Courier New" w:cs="Courier New"/>
                <w:sz w:val="16"/>
                <w:szCs w:val="16"/>
              </w:rPr>
              <w:t>, n + 1);</w:t>
            </w:r>
          </w:p>
          <w:p w14:paraId="6149375C" w14:textId="70954833" w:rsidR="00CB1DED" w:rsidRDefault="00CB1DED" w:rsidP="00277A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272E67">
              <w:rPr>
                <w:rFonts w:ascii="Courier New" w:hAnsi="Courier New" w:cs="Courier New"/>
                <w:sz w:val="16"/>
                <w:szCs w:val="16"/>
              </w:rPr>
              <w:t>initial_theta</w:t>
            </w:r>
            <w:proofErr w:type="spellEnd"/>
            <w:r w:rsidRPr="00272E67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272E67">
              <w:rPr>
                <w:rFonts w:ascii="Courier New" w:hAnsi="Courier New" w:cs="Courier New"/>
                <w:sz w:val="16"/>
                <w:szCs w:val="16"/>
              </w:rPr>
              <w:t>zeros(</w:t>
            </w:r>
            <w:proofErr w:type="gramEnd"/>
            <w:r w:rsidRPr="00272E67">
              <w:rPr>
                <w:rFonts w:ascii="Courier New" w:hAnsi="Courier New" w:cs="Courier New"/>
                <w:sz w:val="16"/>
                <w:szCs w:val="16"/>
              </w:rPr>
              <w:t>n + 1, 1);</w:t>
            </w:r>
          </w:p>
          <w:p w14:paraId="29FFCAA2" w14:textId="77777777" w:rsidR="00ED3EFE" w:rsidRPr="00272E67" w:rsidRDefault="00ED3EFE" w:rsidP="00277A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0DDAE12" w14:textId="77777777" w:rsidR="00CB1DED" w:rsidRPr="00272E67" w:rsidRDefault="00CB1DED" w:rsidP="00277A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2E67">
              <w:rPr>
                <w:rFonts w:ascii="Courier New" w:hAnsi="Courier New" w:cs="Courier New"/>
                <w:sz w:val="16"/>
                <w:szCs w:val="16"/>
              </w:rPr>
              <w:t xml:space="preserve">options = </w:t>
            </w:r>
            <w:proofErr w:type="spellStart"/>
            <w:proofErr w:type="gramStart"/>
            <w:r w:rsidRPr="00272E67">
              <w:rPr>
                <w:rFonts w:ascii="Courier New" w:hAnsi="Courier New" w:cs="Courier New"/>
                <w:sz w:val="16"/>
                <w:szCs w:val="16"/>
              </w:rPr>
              <w:t>optimset</w:t>
            </w:r>
            <w:proofErr w:type="spellEnd"/>
            <w:r w:rsidRPr="00272E6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72E67">
              <w:rPr>
                <w:rFonts w:ascii="Courier New" w:hAnsi="Courier New" w:cs="Courier New"/>
                <w:sz w:val="16"/>
                <w:szCs w:val="16"/>
              </w:rPr>
              <w:t>'</w:t>
            </w:r>
            <w:proofErr w:type="spellStart"/>
            <w:r w:rsidRPr="00272E67">
              <w:rPr>
                <w:rFonts w:ascii="Courier New" w:hAnsi="Courier New" w:cs="Courier New"/>
                <w:sz w:val="16"/>
                <w:szCs w:val="16"/>
              </w:rPr>
              <w:t>GradObj</w:t>
            </w:r>
            <w:proofErr w:type="spellEnd"/>
            <w:r w:rsidRPr="00272E67">
              <w:rPr>
                <w:rFonts w:ascii="Courier New" w:hAnsi="Courier New" w:cs="Courier New"/>
                <w:sz w:val="16"/>
                <w:szCs w:val="16"/>
              </w:rPr>
              <w:t>', 'on', '</w:t>
            </w:r>
            <w:proofErr w:type="spellStart"/>
            <w:r w:rsidRPr="00272E67">
              <w:rPr>
                <w:rFonts w:ascii="Courier New" w:hAnsi="Courier New" w:cs="Courier New"/>
                <w:sz w:val="16"/>
                <w:szCs w:val="16"/>
              </w:rPr>
              <w:t>MaxIter</w:t>
            </w:r>
            <w:proofErr w:type="spellEnd"/>
            <w:r w:rsidRPr="00272E67">
              <w:rPr>
                <w:rFonts w:ascii="Courier New" w:hAnsi="Courier New" w:cs="Courier New"/>
                <w:sz w:val="16"/>
                <w:szCs w:val="16"/>
              </w:rPr>
              <w:t>', 50);</w:t>
            </w:r>
          </w:p>
          <w:p w14:paraId="636BC6B9" w14:textId="77777777" w:rsidR="00CB1DED" w:rsidRPr="00272E67" w:rsidRDefault="00CB1DED" w:rsidP="00277A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8B38D69" w14:textId="297E73BF" w:rsidR="00CB1DED" w:rsidRPr="00B777B1" w:rsidRDefault="00CB1DED" w:rsidP="00277AA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B777B1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for </w:t>
            </w: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k</w:t>
            </w:r>
            <w:r w:rsidRPr="00B777B1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= 1:10,</w:t>
            </w: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% find theta(</w:t>
            </w:r>
            <w:r w:rsidR="00ED3EFE">
              <w:rPr>
                <w:rFonts w:ascii="Courier New" w:hAnsi="Courier New" w:cs="Courier New"/>
                <w:color w:val="008000"/>
                <w:sz w:val="16"/>
                <w:szCs w:val="16"/>
              </w:rPr>
              <w:t>k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)</w:t>
            </w:r>
          </w:p>
          <w:p w14:paraId="5B44C5B1" w14:textId="69DA239E" w:rsidR="00CB1DED" w:rsidRDefault="00CB1DED" w:rsidP="00277A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2E67">
              <w:rPr>
                <w:rFonts w:ascii="Courier New" w:hAnsi="Courier New" w:cs="Courier New"/>
                <w:sz w:val="16"/>
                <w:szCs w:val="16"/>
              </w:rPr>
              <w:t xml:space="preserve">    [th</w:t>
            </w:r>
            <w:r>
              <w:rPr>
                <w:rFonts w:ascii="Courier New" w:hAnsi="Courier New" w:cs="Courier New"/>
                <w:sz w:val="16"/>
                <w:szCs w:val="16"/>
              </w:rPr>
              <w:t>eta</w:t>
            </w:r>
            <w:r w:rsidRPr="00272E67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f</w:t>
            </w:r>
            <w:r w:rsidRPr="00272E67">
              <w:rPr>
                <w:rFonts w:ascii="Courier New" w:hAnsi="Courier New" w:cs="Courier New"/>
                <w:sz w:val="16"/>
                <w:szCs w:val="16"/>
              </w:rPr>
              <w:t>mincg</w:t>
            </w:r>
            <w:proofErr w:type="spellEnd"/>
            <w:r w:rsidRPr="00272E67">
              <w:rPr>
                <w:rFonts w:ascii="Courier New" w:hAnsi="Courier New" w:cs="Courier New"/>
                <w:sz w:val="16"/>
                <w:szCs w:val="16"/>
              </w:rPr>
              <w:t>(@(t</w:t>
            </w:r>
            <w:r>
              <w:rPr>
                <w:rFonts w:ascii="Courier New" w:hAnsi="Courier New" w:cs="Courier New"/>
                <w:sz w:val="16"/>
                <w:szCs w:val="16"/>
              </w:rPr>
              <w:t>heta_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Pr="00272E67">
              <w:rPr>
                <w:rFonts w:ascii="Courier New" w:hAnsi="Courier New" w:cs="Courier New"/>
                <w:sz w:val="16"/>
                <w:szCs w:val="16"/>
              </w:rPr>
              <w:t>)(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Pr="00272E67">
              <w:rPr>
                <w:rFonts w:ascii="Courier New" w:hAnsi="Courier New" w:cs="Courier New"/>
                <w:sz w:val="16"/>
                <w:szCs w:val="16"/>
              </w:rPr>
              <w:t xml:space="preserve">ostFunction(X, </w:t>
            </w:r>
            <w:r w:rsidRPr="00EB604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(y == </w:t>
            </w: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k</w:t>
            </w:r>
            <w:r w:rsidRPr="00EB6043">
              <w:rPr>
                <w:rFonts w:ascii="Courier New" w:hAnsi="Courier New" w:cs="Courier New"/>
                <w:b/>
                <w:bCs/>
                <w:sz w:val="16"/>
                <w:szCs w:val="16"/>
              </w:rPr>
              <w:t>)</w:t>
            </w:r>
            <w:r w:rsidRPr="00272E67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272E67">
              <w:rPr>
                <w:rFonts w:ascii="Courier New" w:hAnsi="Courier New" w:cs="Courier New"/>
                <w:sz w:val="16"/>
                <w:szCs w:val="16"/>
              </w:rPr>
              <w:t>t</w:t>
            </w:r>
            <w:r>
              <w:rPr>
                <w:rFonts w:ascii="Courier New" w:hAnsi="Courier New" w:cs="Courier New"/>
                <w:sz w:val="16"/>
                <w:szCs w:val="16"/>
              </w:rPr>
              <w:t>heta_t</w:t>
            </w:r>
            <w:proofErr w:type="spellEnd"/>
            <w:r w:rsidRPr="00272E67">
              <w:rPr>
                <w:rFonts w:ascii="Courier New" w:hAnsi="Courier New" w:cs="Courier New"/>
                <w:sz w:val="16"/>
                <w:szCs w:val="16"/>
              </w:rPr>
              <w:t>, lambda)),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...</w:t>
            </w:r>
          </w:p>
          <w:p w14:paraId="7860FB41" w14:textId="77777777" w:rsidR="00CB1DED" w:rsidRPr="00272E67" w:rsidRDefault="00CB1DED" w:rsidP="00277A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</w:t>
            </w:r>
            <w:proofErr w:type="spellStart"/>
            <w:r w:rsidRPr="00272E67">
              <w:rPr>
                <w:rFonts w:ascii="Courier New" w:hAnsi="Courier New" w:cs="Courier New"/>
                <w:sz w:val="16"/>
                <w:szCs w:val="16"/>
              </w:rPr>
              <w:t>initial_theta</w:t>
            </w:r>
            <w:proofErr w:type="spellEnd"/>
            <w:r w:rsidRPr="00272E67">
              <w:rPr>
                <w:rFonts w:ascii="Courier New" w:hAnsi="Courier New" w:cs="Courier New"/>
                <w:sz w:val="16"/>
                <w:szCs w:val="16"/>
              </w:rPr>
              <w:t>, options);</w:t>
            </w:r>
          </w:p>
          <w:p w14:paraId="3B93D24B" w14:textId="77777777" w:rsidR="00CB1DED" w:rsidRPr="00272E67" w:rsidRDefault="00CB1DED" w:rsidP="00277A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0F74D75" w14:textId="77777777" w:rsidR="00CB1DED" w:rsidRPr="00272E67" w:rsidRDefault="00CB1DED" w:rsidP="00277A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2E6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272E67">
              <w:rPr>
                <w:rFonts w:ascii="Courier New" w:hAnsi="Courier New" w:cs="Courier New"/>
                <w:sz w:val="16"/>
                <w:szCs w:val="16"/>
              </w:rPr>
              <w:t>all_</w:t>
            </w:r>
            <w:proofErr w:type="gramStart"/>
            <w:r w:rsidRPr="00272E67">
              <w:rPr>
                <w:rFonts w:ascii="Courier New" w:hAnsi="Courier New" w:cs="Courier New"/>
                <w:sz w:val="16"/>
                <w:szCs w:val="16"/>
              </w:rPr>
              <w:t>theta</w:t>
            </w:r>
            <w:proofErr w:type="spellEnd"/>
            <w:r w:rsidRPr="00272E6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k</w:t>
            </w:r>
            <w:r w:rsidRPr="00272E67">
              <w:rPr>
                <w:rFonts w:ascii="Courier New" w:hAnsi="Courier New" w:cs="Courier New"/>
                <w:sz w:val="16"/>
                <w:szCs w:val="16"/>
              </w:rPr>
              <w:t>, :) = th</w:t>
            </w:r>
            <w:r>
              <w:rPr>
                <w:rFonts w:ascii="Courier New" w:hAnsi="Courier New" w:cs="Courier New"/>
                <w:sz w:val="16"/>
                <w:szCs w:val="16"/>
              </w:rPr>
              <w:t>eta</w:t>
            </w:r>
            <w:r w:rsidRPr="00272E67">
              <w:rPr>
                <w:rFonts w:ascii="Courier New" w:hAnsi="Courier New" w:cs="Courier New"/>
                <w:sz w:val="16"/>
                <w:szCs w:val="16"/>
              </w:rPr>
              <w:t>';</w:t>
            </w:r>
          </w:p>
          <w:p w14:paraId="1A633C8D" w14:textId="77777777" w:rsidR="00CB1DED" w:rsidRPr="00B73668" w:rsidRDefault="00CB1DED" w:rsidP="00277A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2E67">
              <w:rPr>
                <w:rFonts w:ascii="Courier New" w:hAnsi="Courier New" w:cs="Courier New"/>
                <w:sz w:val="16"/>
                <w:szCs w:val="16"/>
              </w:rPr>
              <w:t>end;</w:t>
            </w:r>
          </w:p>
        </w:tc>
      </w:tr>
    </w:tbl>
    <w:p w14:paraId="3BE33BE8" w14:textId="77777777" w:rsidR="00CB1DED" w:rsidRDefault="00CB1DED" w:rsidP="00CB1DE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77E0122" w14:textId="70824F4E" w:rsidR="00CB1DED" w:rsidRDefault="00CB1DED" w:rsidP="00CB1DE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Given an example </w:t>
      </w:r>
      <m:oMath>
        <m:r>
          <w:rPr>
            <w:rFonts w:ascii="Cambria Math" w:hAnsi="Cambria Math" w:cs="Segoe UI"/>
            <w:sz w:val="18"/>
            <w:szCs w:val="18"/>
          </w:rPr>
          <m:t>x∈</m:t>
        </m:r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Segoe UI"/>
                <w:sz w:val="18"/>
                <w:szCs w:val="18"/>
              </w:rPr>
              <m:t>R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n+1</m:t>
            </m:r>
          </m:sup>
        </m:sSup>
      </m:oMath>
      <w:r>
        <w:rPr>
          <w:rFonts w:ascii="Segoe UI" w:hAnsi="Segoe UI" w:cs="Segoe UI"/>
          <w:sz w:val="18"/>
          <w:szCs w:val="18"/>
        </w:rPr>
        <w:t xml:space="preserve"> (add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0</m:t>
            </m:r>
          </m:sub>
        </m:sSub>
        <m:r>
          <w:rPr>
            <w:rFonts w:ascii="Cambria Math" w:hAnsi="Cambria Math" w:cs="Segoe UI"/>
            <w:sz w:val="18"/>
            <w:szCs w:val="18"/>
          </w:rPr>
          <m:t>=1</m:t>
        </m:r>
      </m:oMath>
      <w:r>
        <w:rPr>
          <w:rFonts w:ascii="Segoe UI" w:hAnsi="Segoe UI" w:cs="Segoe UI"/>
          <w:sz w:val="18"/>
          <w:szCs w:val="18"/>
        </w:rPr>
        <w:t>), find the prediction value.</w:t>
      </w:r>
    </w:p>
    <w:p w14:paraId="57FE44A0" w14:textId="77777777" w:rsidR="00CB1DED" w:rsidRPr="00F758F0" w:rsidRDefault="00CB1DED" w:rsidP="00CB1DE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B1DED" w:rsidRPr="00832660" w14:paraId="38D90DC0" w14:textId="77777777" w:rsidTr="00277AAA">
        <w:tc>
          <w:tcPr>
            <w:tcW w:w="9302" w:type="dxa"/>
            <w:shd w:val="clear" w:color="auto" w:fill="E6E6E6"/>
          </w:tcPr>
          <w:p w14:paraId="509B8EB5" w14:textId="7FCBE3E7" w:rsidR="00CB1DED" w:rsidRPr="00A64EDA" w:rsidRDefault="00CB1DED" w:rsidP="00277AAA">
            <w:pPr>
              <w:jc w:val="both"/>
              <w:rPr>
                <w:rFonts w:ascii="Courier New" w:hAnsi="Courier New" w:cs="Courier New"/>
                <w:b/>
                <w:bCs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px = x *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all_theta</w:t>
            </w:r>
            <w:proofErr w:type="spellEnd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 xml:space="preserve">';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% [1, </w:t>
            </w:r>
            <w:r w:rsidR="00ED3EFE">
              <w:rPr>
                <w:rFonts w:ascii="Courier New" w:hAnsi="Courier New" w:cs="Courier New"/>
                <w:color w:val="008000"/>
                <w:sz w:val="16"/>
                <w:szCs w:val="16"/>
              </w:rPr>
              <w:t>40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1] * [</w:t>
            </w:r>
            <w:r w:rsidR="00ED3EFE">
              <w:rPr>
                <w:rFonts w:ascii="Courier New" w:hAnsi="Courier New" w:cs="Courier New"/>
                <w:color w:val="008000"/>
                <w:sz w:val="16"/>
                <w:szCs w:val="16"/>
              </w:rPr>
              <w:t>40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1, 10] = </w:t>
            </w:r>
            <w:r w:rsidRPr="00A64EDA">
              <w:rPr>
                <w:rFonts w:ascii="Courier New" w:hAnsi="Courier New" w:cs="Courier New"/>
                <w:b/>
                <w:bCs/>
                <w:color w:val="008000"/>
                <w:sz w:val="16"/>
                <w:szCs w:val="16"/>
              </w:rPr>
              <w:t>[1, 10]</w:t>
            </w:r>
          </w:p>
          <w:p w14:paraId="7ABE94C2" w14:textId="77777777" w:rsidR="00CB1DED" w:rsidRDefault="00CB1DED" w:rsidP="00277A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C5DE2F7" w14:textId="77777777" w:rsidR="00CB1DED" w:rsidRPr="002C35A6" w:rsidRDefault="00CB1DED" w:rsidP="00277AA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[dummy, prediction] = </w:t>
            </w:r>
            <w:r w:rsidRPr="002C35A6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max</w:t>
            </w:r>
            <w:r>
              <w:rPr>
                <w:rFonts w:ascii="Courier New" w:hAnsi="Courier New" w:cs="Courier New"/>
                <w:sz w:val="16"/>
                <w:szCs w:val="16"/>
              </w:rPr>
              <w:t>(px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 xml:space="preserve">);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% prediction is the index of the maximum value</w:t>
            </w:r>
          </w:p>
        </w:tc>
      </w:tr>
    </w:tbl>
    <w:p w14:paraId="79F14781" w14:textId="77777777" w:rsidR="00CB1DED" w:rsidRDefault="00CB1DED" w:rsidP="00CB1DE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8510804" w14:textId="77777777" w:rsidR="00CB1DED" w:rsidRDefault="00CB1DED" w:rsidP="00CB1DE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Given an input matrix X which is [5000, n + 1], find the maximum predictions.</w:t>
      </w:r>
    </w:p>
    <w:p w14:paraId="17AD4784" w14:textId="77777777" w:rsidR="00CB1DED" w:rsidRPr="00F758F0" w:rsidRDefault="00CB1DED" w:rsidP="00CB1DE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B1DED" w:rsidRPr="00832660" w14:paraId="759BCA62" w14:textId="77777777" w:rsidTr="00277AAA">
        <w:tc>
          <w:tcPr>
            <w:tcW w:w="9302" w:type="dxa"/>
            <w:shd w:val="clear" w:color="auto" w:fill="E6E6E6"/>
          </w:tcPr>
          <w:p w14:paraId="117B4486" w14:textId="2754F992" w:rsidR="00CD6104" w:rsidRPr="00A64EDA" w:rsidRDefault="00CB1DED" w:rsidP="00277AAA">
            <w:pPr>
              <w:jc w:val="both"/>
              <w:rPr>
                <w:rFonts w:ascii="Courier New" w:hAnsi="Courier New" w:cs="Courier New"/>
                <w:b/>
                <w:bCs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px = X *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all_theta</w:t>
            </w:r>
            <w:proofErr w:type="spellEnd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 xml:space="preserve">';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% [5000, </w:t>
            </w:r>
            <w:r w:rsidR="00ED3EFE">
              <w:rPr>
                <w:rFonts w:ascii="Courier New" w:hAnsi="Courier New" w:cs="Courier New"/>
                <w:color w:val="008000"/>
                <w:sz w:val="16"/>
                <w:szCs w:val="16"/>
              </w:rPr>
              <w:t>40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1] * [</w:t>
            </w:r>
            <w:r w:rsidR="00ED3EFE">
              <w:rPr>
                <w:rFonts w:ascii="Courier New" w:hAnsi="Courier New" w:cs="Courier New"/>
                <w:color w:val="008000"/>
                <w:sz w:val="16"/>
                <w:szCs w:val="16"/>
              </w:rPr>
              <w:t>40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1, 10] = </w:t>
            </w:r>
            <w:r w:rsidRPr="00A64EDA">
              <w:rPr>
                <w:rFonts w:ascii="Courier New" w:hAnsi="Courier New" w:cs="Courier New"/>
                <w:b/>
                <w:bCs/>
                <w:color w:val="008000"/>
                <w:sz w:val="16"/>
                <w:szCs w:val="16"/>
              </w:rPr>
              <w:t>[5000, 10]</w:t>
            </w:r>
          </w:p>
          <w:p w14:paraId="34EEA959" w14:textId="5C8A890D" w:rsidR="00CD6104" w:rsidRDefault="00CD6104" w:rsidP="00277A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C97A63D" w14:textId="77777777" w:rsidR="00CB1DED" w:rsidRDefault="00CB1DED" w:rsidP="00277AA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[dummy, predictions] = </w:t>
            </w:r>
            <w:proofErr w:type="gramStart"/>
            <w:r w:rsidRPr="002C35A6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max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px, [], 2);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% the indexes of the maximum value in each row</w:t>
            </w:r>
          </w:p>
          <w:p w14:paraId="023CA4B1" w14:textId="77777777" w:rsidR="00CD6104" w:rsidRDefault="00CD6104" w:rsidP="00277A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800E69D" w14:textId="55915E89" w:rsidR="00CD6104" w:rsidRPr="002C35A6" w:rsidRDefault="00CD6104" w:rsidP="00277AA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accuracy = </w:t>
            </w:r>
            <w:proofErr w:type="gramStart"/>
            <w:r w:rsidRPr="00CD6104">
              <w:rPr>
                <w:rFonts w:ascii="Courier New" w:hAnsi="Courier New" w:cs="Courier New"/>
                <w:b/>
                <w:bCs/>
                <w:sz w:val="16"/>
                <w:szCs w:val="16"/>
              </w:rPr>
              <w:t>mean</w:t>
            </w:r>
            <w:r w:rsidRPr="00CD610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D6104">
              <w:rPr>
                <w:rFonts w:ascii="Courier New" w:hAnsi="Courier New" w:cs="Courier New"/>
                <w:sz w:val="16"/>
                <w:szCs w:val="16"/>
              </w:rPr>
              <w:t>double(</w:t>
            </w:r>
            <w:r>
              <w:rPr>
                <w:rFonts w:ascii="Courier New" w:hAnsi="Courier New" w:cs="Courier New"/>
                <w:sz w:val="16"/>
                <w:szCs w:val="16"/>
              </w:rPr>
              <w:t>predictions</w:t>
            </w:r>
            <w:r w:rsidRPr="00CD6104">
              <w:rPr>
                <w:rFonts w:ascii="Courier New" w:hAnsi="Courier New" w:cs="Courier New"/>
                <w:sz w:val="16"/>
                <w:szCs w:val="16"/>
              </w:rPr>
              <w:t xml:space="preserve"> == y)) * 100</w:t>
            </w:r>
          </w:p>
        </w:tc>
      </w:tr>
    </w:tbl>
    <w:p w14:paraId="5E98C81B" w14:textId="77777777" w:rsidR="00CB1DED" w:rsidRDefault="00CB1DED" w:rsidP="002E0E8A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CB1DED" w:rsidSect="004C39CA">
      <w:headerReference w:type="default" r:id="rId10"/>
      <w:footerReference w:type="even" r:id="rId11"/>
      <w:footerReference w:type="default" r:id="rId12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8955BE" w14:textId="77777777" w:rsidR="0037519B" w:rsidRDefault="0037519B" w:rsidP="00C931B0">
      <w:r>
        <w:separator/>
      </w:r>
    </w:p>
  </w:endnote>
  <w:endnote w:type="continuationSeparator" w:id="0">
    <w:p w14:paraId="5C815C00" w14:textId="77777777" w:rsidR="0037519B" w:rsidRDefault="0037519B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D3A530" w14:textId="77777777" w:rsidR="00277AAA" w:rsidRDefault="00277AAA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574F65C" w14:textId="77777777" w:rsidR="00277AAA" w:rsidRDefault="00277AAA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2D5E42" w14:textId="5ABC95A3" w:rsidR="00277AAA" w:rsidRPr="006F0E0F" w:rsidRDefault="00277AAA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2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6485E0F7" w14:textId="77777777" w:rsidR="00277AAA" w:rsidRDefault="00277AAA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4407DA" w14:textId="77777777" w:rsidR="0037519B" w:rsidRDefault="0037519B" w:rsidP="00C931B0">
      <w:r>
        <w:separator/>
      </w:r>
    </w:p>
  </w:footnote>
  <w:footnote w:type="continuationSeparator" w:id="0">
    <w:p w14:paraId="3547B281" w14:textId="77777777" w:rsidR="0037519B" w:rsidRDefault="0037519B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AA3CEB" w14:textId="19D9EEBA" w:rsidR="00277AAA" w:rsidRPr="0039747C" w:rsidRDefault="0037519B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3BDEFCCD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277AAA" w:rsidRPr="00DA32F1">
      <w:t xml:space="preserve"> </w:t>
    </w:r>
    <w:r w:rsidR="00277AAA" w:rsidRPr="00DA32F1">
      <w:rPr>
        <w:rFonts w:ascii="Courier New" w:hAnsi="Courier New" w:cs="Courier New"/>
        <w:bCs/>
        <w:noProof/>
        <w:sz w:val="16"/>
        <w:szCs w:val="16"/>
      </w:rPr>
      <w:t>02. Logistic Regression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8C0CD6"/>
    <w:multiLevelType w:val="hybridMultilevel"/>
    <w:tmpl w:val="999C81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246120"/>
    <w:multiLevelType w:val="hybridMultilevel"/>
    <w:tmpl w:val="E92860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996583"/>
    <w:multiLevelType w:val="hybridMultilevel"/>
    <w:tmpl w:val="697C22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B44AA3"/>
    <w:multiLevelType w:val="hybridMultilevel"/>
    <w:tmpl w:val="5FF23E5E"/>
    <w:lvl w:ilvl="0" w:tplc="A88C8456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7E6E34"/>
    <w:multiLevelType w:val="hybridMultilevel"/>
    <w:tmpl w:val="E95E3B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75B01F9"/>
    <w:multiLevelType w:val="hybridMultilevel"/>
    <w:tmpl w:val="EFCCF9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7D8370D"/>
    <w:multiLevelType w:val="hybridMultilevel"/>
    <w:tmpl w:val="83B06778"/>
    <w:lvl w:ilvl="0" w:tplc="16E6D76A">
      <w:start w:val="1"/>
      <w:numFmt w:val="bullet"/>
      <w:lvlText w:val="-"/>
      <w:lvlJc w:val="left"/>
      <w:pPr>
        <w:ind w:left="108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D083DE0"/>
    <w:multiLevelType w:val="hybridMultilevel"/>
    <w:tmpl w:val="F7D0729E"/>
    <w:lvl w:ilvl="0" w:tplc="72C8E9CC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4F0FF4"/>
    <w:multiLevelType w:val="hybridMultilevel"/>
    <w:tmpl w:val="7A94F460"/>
    <w:lvl w:ilvl="0" w:tplc="EEC8F6B8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267EA3"/>
    <w:multiLevelType w:val="hybridMultilevel"/>
    <w:tmpl w:val="11868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E34C6A"/>
    <w:multiLevelType w:val="hybridMultilevel"/>
    <w:tmpl w:val="BA5E235C"/>
    <w:lvl w:ilvl="0" w:tplc="9A9278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C934E3"/>
    <w:multiLevelType w:val="hybridMultilevel"/>
    <w:tmpl w:val="F2844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7D2EB2"/>
    <w:multiLevelType w:val="hybridMultilevel"/>
    <w:tmpl w:val="CC5213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A8A44D4"/>
    <w:multiLevelType w:val="hybridMultilevel"/>
    <w:tmpl w:val="55B6A5F8"/>
    <w:lvl w:ilvl="0" w:tplc="42EEFF94">
      <w:start w:val="1"/>
      <w:numFmt w:val="bullet"/>
      <w:lvlText w:val="-"/>
      <w:lvlJc w:val="left"/>
      <w:pPr>
        <w:ind w:left="108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1BB4074"/>
    <w:multiLevelType w:val="hybridMultilevel"/>
    <w:tmpl w:val="CA2A5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947EAF"/>
    <w:multiLevelType w:val="hybridMultilevel"/>
    <w:tmpl w:val="CD189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7B76A0"/>
    <w:multiLevelType w:val="hybridMultilevel"/>
    <w:tmpl w:val="60981D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DB821C1"/>
    <w:multiLevelType w:val="hybridMultilevel"/>
    <w:tmpl w:val="330C9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BE61AE"/>
    <w:multiLevelType w:val="hybridMultilevel"/>
    <w:tmpl w:val="19A2A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960087"/>
    <w:multiLevelType w:val="hybridMultilevel"/>
    <w:tmpl w:val="DD742A82"/>
    <w:lvl w:ilvl="0" w:tplc="9A9278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9B1E3D"/>
    <w:multiLevelType w:val="hybridMultilevel"/>
    <w:tmpl w:val="911C69EC"/>
    <w:lvl w:ilvl="0" w:tplc="87C4E24E">
      <w:start w:val="1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F90152"/>
    <w:multiLevelType w:val="hybridMultilevel"/>
    <w:tmpl w:val="883008E6"/>
    <w:lvl w:ilvl="0" w:tplc="6162849A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C51B2C"/>
    <w:multiLevelType w:val="hybridMultilevel"/>
    <w:tmpl w:val="4A4EE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9"/>
  </w:num>
  <w:num w:numId="5">
    <w:abstractNumId w:val="11"/>
  </w:num>
  <w:num w:numId="6">
    <w:abstractNumId w:val="17"/>
  </w:num>
  <w:num w:numId="7">
    <w:abstractNumId w:val="22"/>
  </w:num>
  <w:num w:numId="8">
    <w:abstractNumId w:val="18"/>
  </w:num>
  <w:num w:numId="9">
    <w:abstractNumId w:val="15"/>
  </w:num>
  <w:num w:numId="10">
    <w:abstractNumId w:val="0"/>
  </w:num>
  <w:num w:numId="11">
    <w:abstractNumId w:val="21"/>
  </w:num>
  <w:num w:numId="12">
    <w:abstractNumId w:val="8"/>
  </w:num>
  <w:num w:numId="13">
    <w:abstractNumId w:val="3"/>
  </w:num>
  <w:num w:numId="14">
    <w:abstractNumId w:val="5"/>
  </w:num>
  <w:num w:numId="15">
    <w:abstractNumId w:val="12"/>
  </w:num>
  <w:num w:numId="16">
    <w:abstractNumId w:val="16"/>
  </w:num>
  <w:num w:numId="17">
    <w:abstractNumId w:val="20"/>
  </w:num>
  <w:num w:numId="18">
    <w:abstractNumId w:val="14"/>
  </w:num>
  <w:num w:numId="19">
    <w:abstractNumId w:val="13"/>
  </w:num>
  <w:num w:numId="20">
    <w:abstractNumId w:val="6"/>
  </w:num>
  <w:num w:numId="21">
    <w:abstractNumId w:val="4"/>
  </w:num>
  <w:num w:numId="22">
    <w:abstractNumId w:val="10"/>
  </w:num>
  <w:num w:numId="23">
    <w:abstractNumId w:val="1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0E7B"/>
    <w:rsid w:val="000010B3"/>
    <w:rsid w:val="000020B0"/>
    <w:rsid w:val="00004141"/>
    <w:rsid w:val="000071E9"/>
    <w:rsid w:val="00007B7D"/>
    <w:rsid w:val="00013A81"/>
    <w:rsid w:val="00015908"/>
    <w:rsid w:val="00016092"/>
    <w:rsid w:val="000171A4"/>
    <w:rsid w:val="00017954"/>
    <w:rsid w:val="0001796E"/>
    <w:rsid w:val="00020F49"/>
    <w:rsid w:val="00021260"/>
    <w:rsid w:val="00023DEF"/>
    <w:rsid w:val="0002660D"/>
    <w:rsid w:val="0003075B"/>
    <w:rsid w:val="00032954"/>
    <w:rsid w:val="0003435B"/>
    <w:rsid w:val="00034FFD"/>
    <w:rsid w:val="00037400"/>
    <w:rsid w:val="000374F7"/>
    <w:rsid w:val="0004029B"/>
    <w:rsid w:val="00040EC6"/>
    <w:rsid w:val="0004173F"/>
    <w:rsid w:val="0004694A"/>
    <w:rsid w:val="00046BB2"/>
    <w:rsid w:val="00046E75"/>
    <w:rsid w:val="0006124C"/>
    <w:rsid w:val="00062DE0"/>
    <w:rsid w:val="00065826"/>
    <w:rsid w:val="00066017"/>
    <w:rsid w:val="00066A14"/>
    <w:rsid w:val="000700D2"/>
    <w:rsid w:val="000737D4"/>
    <w:rsid w:val="00073A05"/>
    <w:rsid w:val="00073FC6"/>
    <w:rsid w:val="00074EE6"/>
    <w:rsid w:val="0007524C"/>
    <w:rsid w:val="000767E7"/>
    <w:rsid w:val="00082253"/>
    <w:rsid w:val="00082E55"/>
    <w:rsid w:val="00083619"/>
    <w:rsid w:val="00084230"/>
    <w:rsid w:val="000862AF"/>
    <w:rsid w:val="00086505"/>
    <w:rsid w:val="00087794"/>
    <w:rsid w:val="000916FE"/>
    <w:rsid w:val="0009177A"/>
    <w:rsid w:val="000917E3"/>
    <w:rsid w:val="00091ADD"/>
    <w:rsid w:val="0009225F"/>
    <w:rsid w:val="00093181"/>
    <w:rsid w:val="000957DF"/>
    <w:rsid w:val="000966AE"/>
    <w:rsid w:val="000975BB"/>
    <w:rsid w:val="000A01B6"/>
    <w:rsid w:val="000A031B"/>
    <w:rsid w:val="000A0716"/>
    <w:rsid w:val="000A19EF"/>
    <w:rsid w:val="000A2EC6"/>
    <w:rsid w:val="000A4576"/>
    <w:rsid w:val="000A53CA"/>
    <w:rsid w:val="000B1BDF"/>
    <w:rsid w:val="000B35B4"/>
    <w:rsid w:val="000B3A50"/>
    <w:rsid w:val="000B636C"/>
    <w:rsid w:val="000B68CD"/>
    <w:rsid w:val="000C02E6"/>
    <w:rsid w:val="000C079F"/>
    <w:rsid w:val="000C16EE"/>
    <w:rsid w:val="000C3343"/>
    <w:rsid w:val="000C354B"/>
    <w:rsid w:val="000C3B38"/>
    <w:rsid w:val="000C47EA"/>
    <w:rsid w:val="000D13BA"/>
    <w:rsid w:val="000D2E48"/>
    <w:rsid w:val="000D7264"/>
    <w:rsid w:val="000E021B"/>
    <w:rsid w:val="000E0D91"/>
    <w:rsid w:val="000E1049"/>
    <w:rsid w:val="000E120F"/>
    <w:rsid w:val="000E173E"/>
    <w:rsid w:val="000E5047"/>
    <w:rsid w:val="000F040C"/>
    <w:rsid w:val="000F2416"/>
    <w:rsid w:val="000F24D6"/>
    <w:rsid w:val="000F3232"/>
    <w:rsid w:val="000F3F31"/>
    <w:rsid w:val="00101175"/>
    <w:rsid w:val="00101D55"/>
    <w:rsid w:val="00105339"/>
    <w:rsid w:val="001054E5"/>
    <w:rsid w:val="001066D5"/>
    <w:rsid w:val="001075C5"/>
    <w:rsid w:val="00111761"/>
    <w:rsid w:val="001143D8"/>
    <w:rsid w:val="00120668"/>
    <w:rsid w:val="001215EE"/>
    <w:rsid w:val="001258DE"/>
    <w:rsid w:val="00130BBB"/>
    <w:rsid w:val="00134F92"/>
    <w:rsid w:val="00136854"/>
    <w:rsid w:val="00140037"/>
    <w:rsid w:val="001401C7"/>
    <w:rsid w:val="0014481A"/>
    <w:rsid w:val="001449BE"/>
    <w:rsid w:val="00146829"/>
    <w:rsid w:val="00151E59"/>
    <w:rsid w:val="00155201"/>
    <w:rsid w:val="00156C81"/>
    <w:rsid w:val="00157366"/>
    <w:rsid w:val="001624DF"/>
    <w:rsid w:val="00162A9C"/>
    <w:rsid w:val="00165152"/>
    <w:rsid w:val="0016559A"/>
    <w:rsid w:val="00165E46"/>
    <w:rsid w:val="00166F07"/>
    <w:rsid w:val="00167BD9"/>
    <w:rsid w:val="001720BC"/>
    <w:rsid w:val="0017264C"/>
    <w:rsid w:val="001809A6"/>
    <w:rsid w:val="00184ED0"/>
    <w:rsid w:val="00187AA0"/>
    <w:rsid w:val="00190257"/>
    <w:rsid w:val="00190747"/>
    <w:rsid w:val="0019085C"/>
    <w:rsid w:val="00191752"/>
    <w:rsid w:val="001939B3"/>
    <w:rsid w:val="00194AA6"/>
    <w:rsid w:val="001A0DB9"/>
    <w:rsid w:val="001A398F"/>
    <w:rsid w:val="001A46A9"/>
    <w:rsid w:val="001B3E63"/>
    <w:rsid w:val="001B4B1C"/>
    <w:rsid w:val="001B4E59"/>
    <w:rsid w:val="001B6307"/>
    <w:rsid w:val="001C0E3E"/>
    <w:rsid w:val="001C1636"/>
    <w:rsid w:val="001C3AF2"/>
    <w:rsid w:val="001C5040"/>
    <w:rsid w:val="001C5B02"/>
    <w:rsid w:val="001C7942"/>
    <w:rsid w:val="001D0EB9"/>
    <w:rsid w:val="001D2095"/>
    <w:rsid w:val="001D21B1"/>
    <w:rsid w:val="001E1FA1"/>
    <w:rsid w:val="001E4CDA"/>
    <w:rsid w:val="001E63A6"/>
    <w:rsid w:val="001E649A"/>
    <w:rsid w:val="001E67F5"/>
    <w:rsid w:val="001F1BC5"/>
    <w:rsid w:val="001F27A5"/>
    <w:rsid w:val="001F29DA"/>
    <w:rsid w:val="001F4756"/>
    <w:rsid w:val="001F6BB9"/>
    <w:rsid w:val="00201B9D"/>
    <w:rsid w:val="00201DF5"/>
    <w:rsid w:val="002037EC"/>
    <w:rsid w:val="00205402"/>
    <w:rsid w:val="00212428"/>
    <w:rsid w:val="002155FA"/>
    <w:rsid w:val="00215B72"/>
    <w:rsid w:val="002170E6"/>
    <w:rsid w:val="00217963"/>
    <w:rsid w:val="00220C0F"/>
    <w:rsid w:val="0022270A"/>
    <w:rsid w:val="00222AFD"/>
    <w:rsid w:val="002231D0"/>
    <w:rsid w:val="00225155"/>
    <w:rsid w:val="002265F2"/>
    <w:rsid w:val="00226A74"/>
    <w:rsid w:val="002273A3"/>
    <w:rsid w:val="0023024D"/>
    <w:rsid w:val="0023033E"/>
    <w:rsid w:val="00233065"/>
    <w:rsid w:val="00233B3B"/>
    <w:rsid w:val="00244B2C"/>
    <w:rsid w:val="00245FE4"/>
    <w:rsid w:val="00247A91"/>
    <w:rsid w:val="0025569D"/>
    <w:rsid w:val="002562F4"/>
    <w:rsid w:val="0025632F"/>
    <w:rsid w:val="00256778"/>
    <w:rsid w:val="00262AB9"/>
    <w:rsid w:val="00262D0F"/>
    <w:rsid w:val="00264563"/>
    <w:rsid w:val="002645A9"/>
    <w:rsid w:val="00266405"/>
    <w:rsid w:val="0026708E"/>
    <w:rsid w:val="002728FE"/>
    <w:rsid w:val="00272E67"/>
    <w:rsid w:val="0027713D"/>
    <w:rsid w:val="00277AAA"/>
    <w:rsid w:val="0028345E"/>
    <w:rsid w:val="00284A2A"/>
    <w:rsid w:val="00284C96"/>
    <w:rsid w:val="0028541C"/>
    <w:rsid w:val="002855D2"/>
    <w:rsid w:val="002907F6"/>
    <w:rsid w:val="0029109E"/>
    <w:rsid w:val="002911A6"/>
    <w:rsid w:val="00291BB4"/>
    <w:rsid w:val="00296470"/>
    <w:rsid w:val="002A0270"/>
    <w:rsid w:val="002A0379"/>
    <w:rsid w:val="002A14F1"/>
    <w:rsid w:val="002A1D7D"/>
    <w:rsid w:val="002A206B"/>
    <w:rsid w:val="002A26A2"/>
    <w:rsid w:val="002A5236"/>
    <w:rsid w:val="002A6147"/>
    <w:rsid w:val="002A7082"/>
    <w:rsid w:val="002A7FD0"/>
    <w:rsid w:val="002B2B30"/>
    <w:rsid w:val="002B37D2"/>
    <w:rsid w:val="002B382E"/>
    <w:rsid w:val="002B57FD"/>
    <w:rsid w:val="002C0174"/>
    <w:rsid w:val="002C0B3D"/>
    <w:rsid w:val="002C10C4"/>
    <w:rsid w:val="002C1887"/>
    <w:rsid w:val="002C259B"/>
    <w:rsid w:val="002C2AD7"/>
    <w:rsid w:val="002C35A6"/>
    <w:rsid w:val="002C44AC"/>
    <w:rsid w:val="002C4881"/>
    <w:rsid w:val="002C694F"/>
    <w:rsid w:val="002D1233"/>
    <w:rsid w:val="002D18C2"/>
    <w:rsid w:val="002D48C1"/>
    <w:rsid w:val="002D50ED"/>
    <w:rsid w:val="002D62C5"/>
    <w:rsid w:val="002D6311"/>
    <w:rsid w:val="002E01C5"/>
    <w:rsid w:val="002E0E8A"/>
    <w:rsid w:val="002E1658"/>
    <w:rsid w:val="002E3D77"/>
    <w:rsid w:val="002E46D2"/>
    <w:rsid w:val="002E4F9D"/>
    <w:rsid w:val="002E63B8"/>
    <w:rsid w:val="002E6734"/>
    <w:rsid w:val="002F1F88"/>
    <w:rsid w:val="002F30E6"/>
    <w:rsid w:val="002F39FC"/>
    <w:rsid w:val="002F4F20"/>
    <w:rsid w:val="002F56A1"/>
    <w:rsid w:val="0030213B"/>
    <w:rsid w:val="00304730"/>
    <w:rsid w:val="00305867"/>
    <w:rsid w:val="0031091F"/>
    <w:rsid w:val="00310933"/>
    <w:rsid w:val="00312AA8"/>
    <w:rsid w:val="003130EC"/>
    <w:rsid w:val="00314300"/>
    <w:rsid w:val="003143FD"/>
    <w:rsid w:val="0031482B"/>
    <w:rsid w:val="00317FB1"/>
    <w:rsid w:val="00321985"/>
    <w:rsid w:val="00326AE2"/>
    <w:rsid w:val="00330DFF"/>
    <w:rsid w:val="003323FA"/>
    <w:rsid w:val="00332516"/>
    <w:rsid w:val="003341C2"/>
    <w:rsid w:val="00345F22"/>
    <w:rsid w:val="00346263"/>
    <w:rsid w:val="00346840"/>
    <w:rsid w:val="003500F5"/>
    <w:rsid w:val="0035092B"/>
    <w:rsid w:val="00351F47"/>
    <w:rsid w:val="0035205A"/>
    <w:rsid w:val="0035232E"/>
    <w:rsid w:val="00352C85"/>
    <w:rsid w:val="00354609"/>
    <w:rsid w:val="003548F9"/>
    <w:rsid w:val="00361393"/>
    <w:rsid w:val="00363BA5"/>
    <w:rsid w:val="0036455A"/>
    <w:rsid w:val="00367EC0"/>
    <w:rsid w:val="0037405F"/>
    <w:rsid w:val="0037519B"/>
    <w:rsid w:val="00375CA2"/>
    <w:rsid w:val="00377072"/>
    <w:rsid w:val="00377262"/>
    <w:rsid w:val="00377DAC"/>
    <w:rsid w:val="00380623"/>
    <w:rsid w:val="0038070F"/>
    <w:rsid w:val="00380751"/>
    <w:rsid w:val="00382CDA"/>
    <w:rsid w:val="00383B87"/>
    <w:rsid w:val="00383FA2"/>
    <w:rsid w:val="0038415C"/>
    <w:rsid w:val="00385FFE"/>
    <w:rsid w:val="00387AE2"/>
    <w:rsid w:val="0039061C"/>
    <w:rsid w:val="0039339C"/>
    <w:rsid w:val="003949AF"/>
    <w:rsid w:val="0039515B"/>
    <w:rsid w:val="0039747C"/>
    <w:rsid w:val="003A2B0F"/>
    <w:rsid w:val="003A3A51"/>
    <w:rsid w:val="003A507E"/>
    <w:rsid w:val="003A722D"/>
    <w:rsid w:val="003A7391"/>
    <w:rsid w:val="003B2ED1"/>
    <w:rsid w:val="003B3080"/>
    <w:rsid w:val="003B350A"/>
    <w:rsid w:val="003B40AD"/>
    <w:rsid w:val="003B65CB"/>
    <w:rsid w:val="003B6865"/>
    <w:rsid w:val="003C043F"/>
    <w:rsid w:val="003C30EB"/>
    <w:rsid w:val="003C4AF3"/>
    <w:rsid w:val="003D32FD"/>
    <w:rsid w:val="003D4BE0"/>
    <w:rsid w:val="003D61E4"/>
    <w:rsid w:val="003D637D"/>
    <w:rsid w:val="003E096F"/>
    <w:rsid w:val="003E1986"/>
    <w:rsid w:val="003E23F0"/>
    <w:rsid w:val="003E31CE"/>
    <w:rsid w:val="003E3272"/>
    <w:rsid w:val="003E501E"/>
    <w:rsid w:val="003E5713"/>
    <w:rsid w:val="003E627C"/>
    <w:rsid w:val="003E76E1"/>
    <w:rsid w:val="003E7B1E"/>
    <w:rsid w:val="003E7B78"/>
    <w:rsid w:val="003F512F"/>
    <w:rsid w:val="003F5C0E"/>
    <w:rsid w:val="0040258F"/>
    <w:rsid w:val="00403F1E"/>
    <w:rsid w:val="00404B8B"/>
    <w:rsid w:val="00407BA8"/>
    <w:rsid w:val="0041025E"/>
    <w:rsid w:val="004123F1"/>
    <w:rsid w:val="004147CD"/>
    <w:rsid w:val="00414CE7"/>
    <w:rsid w:val="00416160"/>
    <w:rsid w:val="0041747F"/>
    <w:rsid w:val="00420BE4"/>
    <w:rsid w:val="00421DF3"/>
    <w:rsid w:val="00424992"/>
    <w:rsid w:val="00430C2C"/>
    <w:rsid w:val="00431099"/>
    <w:rsid w:val="004316F8"/>
    <w:rsid w:val="00432E53"/>
    <w:rsid w:val="00437F65"/>
    <w:rsid w:val="00440A1E"/>
    <w:rsid w:val="004421BF"/>
    <w:rsid w:val="00442F47"/>
    <w:rsid w:val="0044687B"/>
    <w:rsid w:val="00447FF8"/>
    <w:rsid w:val="0045005B"/>
    <w:rsid w:val="00450155"/>
    <w:rsid w:val="0045160B"/>
    <w:rsid w:val="00451A51"/>
    <w:rsid w:val="00452860"/>
    <w:rsid w:val="004535B3"/>
    <w:rsid w:val="00455DAE"/>
    <w:rsid w:val="00456948"/>
    <w:rsid w:val="0046227E"/>
    <w:rsid w:val="00463515"/>
    <w:rsid w:val="00463527"/>
    <w:rsid w:val="004648BC"/>
    <w:rsid w:val="0046538F"/>
    <w:rsid w:val="0046664D"/>
    <w:rsid w:val="004668A5"/>
    <w:rsid w:val="00471549"/>
    <w:rsid w:val="00471CDF"/>
    <w:rsid w:val="0047298C"/>
    <w:rsid w:val="00473AAC"/>
    <w:rsid w:val="004743B5"/>
    <w:rsid w:val="00474942"/>
    <w:rsid w:val="0047534A"/>
    <w:rsid w:val="00475C45"/>
    <w:rsid w:val="00475DBF"/>
    <w:rsid w:val="0048004A"/>
    <w:rsid w:val="00481731"/>
    <w:rsid w:val="0048187E"/>
    <w:rsid w:val="0048276D"/>
    <w:rsid w:val="0048307E"/>
    <w:rsid w:val="004832E2"/>
    <w:rsid w:val="00483A77"/>
    <w:rsid w:val="0048767E"/>
    <w:rsid w:val="00492D6A"/>
    <w:rsid w:val="00494121"/>
    <w:rsid w:val="00496E41"/>
    <w:rsid w:val="004978A3"/>
    <w:rsid w:val="004A46D2"/>
    <w:rsid w:val="004A4DA7"/>
    <w:rsid w:val="004A6163"/>
    <w:rsid w:val="004A7C74"/>
    <w:rsid w:val="004B048E"/>
    <w:rsid w:val="004B0F9D"/>
    <w:rsid w:val="004B135F"/>
    <w:rsid w:val="004B16CA"/>
    <w:rsid w:val="004B40A3"/>
    <w:rsid w:val="004B4FBF"/>
    <w:rsid w:val="004B6C07"/>
    <w:rsid w:val="004C0618"/>
    <w:rsid w:val="004C3307"/>
    <w:rsid w:val="004C39CA"/>
    <w:rsid w:val="004C4C4B"/>
    <w:rsid w:val="004C62A8"/>
    <w:rsid w:val="004D0042"/>
    <w:rsid w:val="004D3196"/>
    <w:rsid w:val="004D6E29"/>
    <w:rsid w:val="004E28E3"/>
    <w:rsid w:val="004E606A"/>
    <w:rsid w:val="004F0C3E"/>
    <w:rsid w:val="004F0F5E"/>
    <w:rsid w:val="004F1BD7"/>
    <w:rsid w:val="004F2612"/>
    <w:rsid w:val="004F3BF5"/>
    <w:rsid w:val="004F6979"/>
    <w:rsid w:val="0050009F"/>
    <w:rsid w:val="0050082F"/>
    <w:rsid w:val="005022C7"/>
    <w:rsid w:val="00505FD0"/>
    <w:rsid w:val="00512FB0"/>
    <w:rsid w:val="00513197"/>
    <w:rsid w:val="005142BC"/>
    <w:rsid w:val="005144A0"/>
    <w:rsid w:val="0051454C"/>
    <w:rsid w:val="005145C0"/>
    <w:rsid w:val="00520070"/>
    <w:rsid w:val="00522527"/>
    <w:rsid w:val="00523C98"/>
    <w:rsid w:val="00530AC8"/>
    <w:rsid w:val="00531966"/>
    <w:rsid w:val="00533EAC"/>
    <w:rsid w:val="00535E8C"/>
    <w:rsid w:val="00536539"/>
    <w:rsid w:val="00537D6A"/>
    <w:rsid w:val="005416F8"/>
    <w:rsid w:val="0054299D"/>
    <w:rsid w:val="00542B0D"/>
    <w:rsid w:val="005435EC"/>
    <w:rsid w:val="005435F9"/>
    <w:rsid w:val="00550C13"/>
    <w:rsid w:val="0055238A"/>
    <w:rsid w:val="00553AF1"/>
    <w:rsid w:val="0055444F"/>
    <w:rsid w:val="00555AA0"/>
    <w:rsid w:val="005566BE"/>
    <w:rsid w:val="00557661"/>
    <w:rsid w:val="0056047C"/>
    <w:rsid w:val="005625B9"/>
    <w:rsid w:val="005632B8"/>
    <w:rsid w:val="005700C8"/>
    <w:rsid w:val="005702F2"/>
    <w:rsid w:val="00571589"/>
    <w:rsid w:val="005721D7"/>
    <w:rsid w:val="005730AB"/>
    <w:rsid w:val="00573DF4"/>
    <w:rsid w:val="00581C13"/>
    <w:rsid w:val="00582CF6"/>
    <w:rsid w:val="00583120"/>
    <w:rsid w:val="0058438D"/>
    <w:rsid w:val="00585832"/>
    <w:rsid w:val="00585F1F"/>
    <w:rsid w:val="005868E2"/>
    <w:rsid w:val="00586961"/>
    <w:rsid w:val="00590AD5"/>
    <w:rsid w:val="00594E75"/>
    <w:rsid w:val="00595C05"/>
    <w:rsid w:val="00595F7E"/>
    <w:rsid w:val="00597C9A"/>
    <w:rsid w:val="005A1756"/>
    <w:rsid w:val="005A2E12"/>
    <w:rsid w:val="005A363F"/>
    <w:rsid w:val="005A3EAC"/>
    <w:rsid w:val="005A6D6C"/>
    <w:rsid w:val="005A7531"/>
    <w:rsid w:val="005B0F40"/>
    <w:rsid w:val="005B5242"/>
    <w:rsid w:val="005B57BD"/>
    <w:rsid w:val="005B64D4"/>
    <w:rsid w:val="005C1D98"/>
    <w:rsid w:val="005C24BD"/>
    <w:rsid w:val="005C4DEF"/>
    <w:rsid w:val="005C597B"/>
    <w:rsid w:val="005C75EC"/>
    <w:rsid w:val="005C7E5F"/>
    <w:rsid w:val="005D0E03"/>
    <w:rsid w:val="005D1C44"/>
    <w:rsid w:val="005D25BD"/>
    <w:rsid w:val="005D5A72"/>
    <w:rsid w:val="005D5AC3"/>
    <w:rsid w:val="005D61D6"/>
    <w:rsid w:val="005D6956"/>
    <w:rsid w:val="005D7A1B"/>
    <w:rsid w:val="005E03F6"/>
    <w:rsid w:val="005E0544"/>
    <w:rsid w:val="005E0D30"/>
    <w:rsid w:val="005E1D30"/>
    <w:rsid w:val="005E4C4D"/>
    <w:rsid w:val="005E645A"/>
    <w:rsid w:val="005E6F0B"/>
    <w:rsid w:val="005F2E14"/>
    <w:rsid w:val="005F3629"/>
    <w:rsid w:val="005F546C"/>
    <w:rsid w:val="005F6428"/>
    <w:rsid w:val="00601933"/>
    <w:rsid w:val="006103F5"/>
    <w:rsid w:val="00611C6C"/>
    <w:rsid w:val="00611F39"/>
    <w:rsid w:val="00611FE9"/>
    <w:rsid w:val="0061465B"/>
    <w:rsid w:val="00615406"/>
    <w:rsid w:val="00615BC5"/>
    <w:rsid w:val="00616313"/>
    <w:rsid w:val="00630918"/>
    <w:rsid w:val="00631167"/>
    <w:rsid w:val="00631484"/>
    <w:rsid w:val="00632324"/>
    <w:rsid w:val="006323C3"/>
    <w:rsid w:val="00632C09"/>
    <w:rsid w:val="00633D1C"/>
    <w:rsid w:val="006446B9"/>
    <w:rsid w:val="00647A8E"/>
    <w:rsid w:val="00647E75"/>
    <w:rsid w:val="00652901"/>
    <w:rsid w:val="00654DC5"/>
    <w:rsid w:val="00656249"/>
    <w:rsid w:val="006576F4"/>
    <w:rsid w:val="00657A6E"/>
    <w:rsid w:val="00663912"/>
    <w:rsid w:val="0067013F"/>
    <w:rsid w:val="0067095D"/>
    <w:rsid w:val="00672DED"/>
    <w:rsid w:val="0067548E"/>
    <w:rsid w:val="00677856"/>
    <w:rsid w:val="00677E2F"/>
    <w:rsid w:val="00680251"/>
    <w:rsid w:val="00683869"/>
    <w:rsid w:val="006864F6"/>
    <w:rsid w:val="006906DC"/>
    <w:rsid w:val="006915EE"/>
    <w:rsid w:val="00692B47"/>
    <w:rsid w:val="006A5306"/>
    <w:rsid w:val="006B40DF"/>
    <w:rsid w:val="006B6616"/>
    <w:rsid w:val="006C1CF1"/>
    <w:rsid w:val="006C2CF9"/>
    <w:rsid w:val="006C5E68"/>
    <w:rsid w:val="006C5F9A"/>
    <w:rsid w:val="006C65AF"/>
    <w:rsid w:val="006C7559"/>
    <w:rsid w:val="006D0177"/>
    <w:rsid w:val="006D2553"/>
    <w:rsid w:val="006D56AD"/>
    <w:rsid w:val="006D5946"/>
    <w:rsid w:val="006D5B03"/>
    <w:rsid w:val="006D7F82"/>
    <w:rsid w:val="006E0EB3"/>
    <w:rsid w:val="006E24D6"/>
    <w:rsid w:val="006E2C70"/>
    <w:rsid w:val="006E38A1"/>
    <w:rsid w:val="006E7E37"/>
    <w:rsid w:val="006F2691"/>
    <w:rsid w:val="006F3D1C"/>
    <w:rsid w:val="007026FE"/>
    <w:rsid w:val="007035FE"/>
    <w:rsid w:val="00703915"/>
    <w:rsid w:val="00703EF4"/>
    <w:rsid w:val="00704157"/>
    <w:rsid w:val="007044EC"/>
    <w:rsid w:val="00704995"/>
    <w:rsid w:val="0070540B"/>
    <w:rsid w:val="007060BA"/>
    <w:rsid w:val="00712667"/>
    <w:rsid w:val="00712870"/>
    <w:rsid w:val="007152C6"/>
    <w:rsid w:val="007163A9"/>
    <w:rsid w:val="007163AC"/>
    <w:rsid w:val="00721C95"/>
    <w:rsid w:val="007220E0"/>
    <w:rsid w:val="007237FC"/>
    <w:rsid w:val="007238BA"/>
    <w:rsid w:val="007265A9"/>
    <w:rsid w:val="00726B27"/>
    <w:rsid w:val="00726BAA"/>
    <w:rsid w:val="0072729D"/>
    <w:rsid w:val="00731D72"/>
    <w:rsid w:val="007334F2"/>
    <w:rsid w:val="00733B01"/>
    <w:rsid w:val="00734815"/>
    <w:rsid w:val="007366AC"/>
    <w:rsid w:val="007368E0"/>
    <w:rsid w:val="007404B3"/>
    <w:rsid w:val="007412DC"/>
    <w:rsid w:val="00743437"/>
    <w:rsid w:val="00744FA6"/>
    <w:rsid w:val="00745125"/>
    <w:rsid w:val="007467AC"/>
    <w:rsid w:val="00747D98"/>
    <w:rsid w:val="00747FC9"/>
    <w:rsid w:val="00747FEA"/>
    <w:rsid w:val="0075075F"/>
    <w:rsid w:val="00750802"/>
    <w:rsid w:val="00750879"/>
    <w:rsid w:val="00750D40"/>
    <w:rsid w:val="0075159C"/>
    <w:rsid w:val="0075160D"/>
    <w:rsid w:val="007521E2"/>
    <w:rsid w:val="00756057"/>
    <w:rsid w:val="00760A90"/>
    <w:rsid w:val="00760EFC"/>
    <w:rsid w:val="0076279E"/>
    <w:rsid w:val="00762FBC"/>
    <w:rsid w:val="0076369D"/>
    <w:rsid w:val="0076720A"/>
    <w:rsid w:val="0076760E"/>
    <w:rsid w:val="00767879"/>
    <w:rsid w:val="00771016"/>
    <w:rsid w:val="00771157"/>
    <w:rsid w:val="0077652F"/>
    <w:rsid w:val="00777B07"/>
    <w:rsid w:val="00780613"/>
    <w:rsid w:val="00780A3E"/>
    <w:rsid w:val="00781B73"/>
    <w:rsid w:val="007835DC"/>
    <w:rsid w:val="00786B25"/>
    <w:rsid w:val="00786C5A"/>
    <w:rsid w:val="00790953"/>
    <w:rsid w:val="00790A39"/>
    <w:rsid w:val="00794575"/>
    <w:rsid w:val="0079593A"/>
    <w:rsid w:val="007960F4"/>
    <w:rsid w:val="007A10C5"/>
    <w:rsid w:val="007A2134"/>
    <w:rsid w:val="007A2FD9"/>
    <w:rsid w:val="007A589B"/>
    <w:rsid w:val="007B375F"/>
    <w:rsid w:val="007B404E"/>
    <w:rsid w:val="007B4255"/>
    <w:rsid w:val="007B640D"/>
    <w:rsid w:val="007B7325"/>
    <w:rsid w:val="007C2A43"/>
    <w:rsid w:val="007D3441"/>
    <w:rsid w:val="007D5011"/>
    <w:rsid w:val="007D7C0F"/>
    <w:rsid w:val="007E158C"/>
    <w:rsid w:val="007E49BB"/>
    <w:rsid w:val="007E4AB1"/>
    <w:rsid w:val="007E4E57"/>
    <w:rsid w:val="007E4F47"/>
    <w:rsid w:val="007E6D9E"/>
    <w:rsid w:val="007F00D6"/>
    <w:rsid w:val="007F0EB0"/>
    <w:rsid w:val="007F57BB"/>
    <w:rsid w:val="007F78FC"/>
    <w:rsid w:val="00801F03"/>
    <w:rsid w:val="008032CB"/>
    <w:rsid w:val="008033EE"/>
    <w:rsid w:val="00815E5B"/>
    <w:rsid w:val="00816F54"/>
    <w:rsid w:val="00820D88"/>
    <w:rsid w:val="00820ED0"/>
    <w:rsid w:val="0082158B"/>
    <w:rsid w:val="0082655F"/>
    <w:rsid w:val="00830428"/>
    <w:rsid w:val="00830EE0"/>
    <w:rsid w:val="008314DE"/>
    <w:rsid w:val="00832660"/>
    <w:rsid w:val="00832CDB"/>
    <w:rsid w:val="0083330E"/>
    <w:rsid w:val="00834083"/>
    <w:rsid w:val="00834F92"/>
    <w:rsid w:val="00835F46"/>
    <w:rsid w:val="0083759F"/>
    <w:rsid w:val="00842418"/>
    <w:rsid w:val="0084482C"/>
    <w:rsid w:val="00846D99"/>
    <w:rsid w:val="00847A60"/>
    <w:rsid w:val="00847D7C"/>
    <w:rsid w:val="00852E47"/>
    <w:rsid w:val="008572CA"/>
    <w:rsid w:val="00857954"/>
    <w:rsid w:val="00861EB9"/>
    <w:rsid w:val="00862A88"/>
    <w:rsid w:val="00863F9D"/>
    <w:rsid w:val="008645FE"/>
    <w:rsid w:val="00864A60"/>
    <w:rsid w:val="008748F7"/>
    <w:rsid w:val="00877956"/>
    <w:rsid w:val="00877DEE"/>
    <w:rsid w:val="008816B0"/>
    <w:rsid w:val="00881B3D"/>
    <w:rsid w:val="00881E4E"/>
    <w:rsid w:val="00883C99"/>
    <w:rsid w:val="0088723B"/>
    <w:rsid w:val="00891216"/>
    <w:rsid w:val="00897348"/>
    <w:rsid w:val="008A2207"/>
    <w:rsid w:val="008A2CFB"/>
    <w:rsid w:val="008A756D"/>
    <w:rsid w:val="008A7B8F"/>
    <w:rsid w:val="008B2DF6"/>
    <w:rsid w:val="008B6A30"/>
    <w:rsid w:val="008C1145"/>
    <w:rsid w:val="008C1675"/>
    <w:rsid w:val="008C1998"/>
    <w:rsid w:val="008C545E"/>
    <w:rsid w:val="008C62C7"/>
    <w:rsid w:val="008C7844"/>
    <w:rsid w:val="008D0684"/>
    <w:rsid w:val="008D247B"/>
    <w:rsid w:val="008D3326"/>
    <w:rsid w:val="008D57C4"/>
    <w:rsid w:val="008D6A76"/>
    <w:rsid w:val="008E0C9C"/>
    <w:rsid w:val="008E15E2"/>
    <w:rsid w:val="008E1D4A"/>
    <w:rsid w:val="008E2A09"/>
    <w:rsid w:val="008E2D78"/>
    <w:rsid w:val="008E4DCF"/>
    <w:rsid w:val="008F00D1"/>
    <w:rsid w:val="008F2473"/>
    <w:rsid w:val="008F71E1"/>
    <w:rsid w:val="00900E98"/>
    <w:rsid w:val="009019C2"/>
    <w:rsid w:val="009022D5"/>
    <w:rsid w:val="00904DBD"/>
    <w:rsid w:val="009058C7"/>
    <w:rsid w:val="00907A49"/>
    <w:rsid w:val="00907EAE"/>
    <w:rsid w:val="009104BE"/>
    <w:rsid w:val="00911B56"/>
    <w:rsid w:val="00913287"/>
    <w:rsid w:val="0091601F"/>
    <w:rsid w:val="009176C1"/>
    <w:rsid w:val="00917B68"/>
    <w:rsid w:val="009204C9"/>
    <w:rsid w:val="009205B1"/>
    <w:rsid w:val="009208B7"/>
    <w:rsid w:val="00921761"/>
    <w:rsid w:val="00924741"/>
    <w:rsid w:val="00925A65"/>
    <w:rsid w:val="00930E35"/>
    <w:rsid w:val="00931511"/>
    <w:rsid w:val="009320AD"/>
    <w:rsid w:val="00932523"/>
    <w:rsid w:val="00932702"/>
    <w:rsid w:val="00935674"/>
    <w:rsid w:val="009402F0"/>
    <w:rsid w:val="00941D7D"/>
    <w:rsid w:val="00943C4D"/>
    <w:rsid w:val="0094589E"/>
    <w:rsid w:val="00945D85"/>
    <w:rsid w:val="0094683D"/>
    <w:rsid w:val="00947560"/>
    <w:rsid w:val="00947933"/>
    <w:rsid w:val="00952737"/>
    <w:rsid w:val="00952E6C"/>
    <w:rsid w:val="009538E5"/>
    <w:rsid w:val="00954C30"/>
    <w:rsid w:val="00954D5F"/>
    <w:rsid w:val="00956BDD"/>
    <w:rsid w:val="00956EDD"/>
    <w:rsid w:val="009622D4"/>
    <w:rsid w:val="00963B5F"/>
    <w:rsid w:val="00970990"/>
    <w:rsid w:val="009716B4"/>
    <w:rsid w:val="0097254E"/>
    <w:rsid w:val="009735D1"/>
    <w:rsid w:val="00975CFB"/>
    <w:rsid w:val="0097704A"/>
    <w:rsid w:val="00977622"/>
    <w:rsid w:val="00977FFC"/>
    <w:rsid w:val="00980EC3"/>
    <w:rsid w:val="0098206C"/>
    <w:rsid w:val="009862E2"/>
    <w:rsid w:val="0098761E"/>
    <w:rsid w:val="00990ADA"/>
    <w:rsid w:val="0099162C"/>
    <w:rsid w:val="009942C9"/>
    <w:rsid w:val="009A1057"/>
    <w:rsid w:val="009A1CF2"/>
    <w:rsid w:val="009A2B85"/>
    <w:rsid w:val="009A348E"/>
    <w:rsid w:val="009A6B86"/>
    <w:rsid w:val="009B03E5"/>
    <w:rsid w:val="009B10E3"/>
    <w:rsid w:val="009B22E9"/>
    <w:rsid w:val="009B264B"/>
    <w:rsid w:val="009B2CAC"/>
    <w:rsid w:val="009B337C"/>
    <w:rsid w:val="009B34CA"/>
    <w:rsid w:val="009B5C62"/>
    <w:rsid w:val="009C01E3"/>
    <w:rsid w:val="009C2016"/>
    <w:rsid w:val="009C51B7"/>
    <w:rsid w:val="009C61B1"/>
    <w:rsid w:val="009C7858"/>
    <w:rsid w:val="009D088A"/>
    <w:rsid w:val="009D0DCD"/>
    <w:rsid w:val="009D457E"/>
    <w:rsid w:val="009D5453"/>
    <w:rsid w:val="009D6075"/>
    <w:rsid w:val="009D7202"/>
    <w:rsid w:val="009E03DF"/>
    <w:rsid w:val="009E2701"/>
    <w:rsid w:val="009E2AB5"/>
    <w:rsid w:val="009E55D4"/>
    <w:rsid w:val="009E568A"/>
    <w:rsid w:val="009F6AC7"/>
    <w:rsid w:val="00A0081B"/>
    <w:rsid w:val="00A02DE4"/>
    <w:rsid w:val="00A0502E"/>
    <w:rsid w:val="00A15093"/>
    <w:rsid w:val="00A1783A"/>
    <w:rsid w:val="00A17CCE"/>
    <w:rsid w:val="00A22E15"/>
    <w:rsid w:val="00A2478F"/>
    <w:rsid w:val="00A26F52"/>
    <w:rsid w:val="00A314C2"/>
    <w:rsid w:val="00A31802"/>
    <w:rsid w:val="00A321C8"/>
    <w:rsid w:val="00A3308B"/>
    <w:rsid w:val="00A33207"/>
    <w:rsid w:val="00A37DA7"/>
    <w:rsid w:val="00A4255D"/>
    <w:rsid w:val="00A467DC"/>
    <w:rsid w:val="00A46C77"/>
    <w:rsid w:val="00A51793"/>
    <w:rsid w:val="00A5482B"/>
    <w:rsid w:val="00A5552B"/>
    <w:rsid w:val="00A5662B"/>
    <w:rsid w:val="00A57656"/>
    <w:rsid w:val="00A6210D"/>
    <w:rsid w:val="00A63737"/>
    <w:rsid w:val="00A64AA9"/>
    <w:rsid w:val="00A64EDA"/>
    <w:rsid w:val="00A71373"/>
    <w:rsid w:val="00A73A6F"/>
    <w:rsid w:val="00A73BCF"/>
    <w:rsid w:val="00A74C77"/>
    <w:rsid w:val="00A76DE1"/>
    <w:rsid w:val="00A82FC1"/>
    <w:rsid w:val="00A830C1"/>
    <w:rsid w:val="00A87224"/>
    <w:rsid w:val="00A922FB"/>
    <w:rsid w:val="00A97412"/>
    <w:rsid w:val="00AA3D57"/>
    <w:rsid w:val="00AA4006"/>
    <w:rsid w:val="00AA46B0"/>
    <w:rsid w:val="00AA727B"/>
    <w:rsid w:val="00AA7ABA"/>
    <w:rsid w:val="00AB1F52"/>
    <w:rsid w:val="00AB203C"/>
    <w:rsid w:val="00AB2838"/>
    <w:rsid w:val="00AC179A"/>
    <w:rsid w:val="00AC1DCA"/>
    <w:rsid w:val="00AC1FF5"/>
    <w:rsid w:val="00AC4199"/>
    <w:rsid w:val="00AC5660"/>
    <w:rsid w:val="00AC584F"/>
    <w:rsid w:val="00AC622B"/>
    <w:rsid w:val="00AC6247"/>
    <w:rsid w:val="00AC6A1C"/>
    <w:rsid w:val="00AC74E5"/>
    <w:rsid w:val="00AC7A3E"/>
    <w:rsid w:val="00AD1C8E"/>
    <w:rsid w:val="00AD243C"/>
    <w:rsid w:val="00AD2D2A"/>
    <w:rsid w:val="00AD435A"/>
    <w:rsid w:val="00AD6E01"/>
    <w:rsid w:val="00AD75F8"/>
    <w:rsid w:val="00AE03E7"/>
    <w:rsid w:val="00AE1CC2"/>
    <w:rsid w:val="00AE7F5A"/>
    <w:rsid w:val="00AF09BC"/>
    <w:rsid w:val="00AF1FD2"/>
    <w:rsid w:val="00AF313F"/>
    <w:rsid w:val="00AF5D7C"/>
    <w:rsid w:val="00AF6ADD"/>
    <w:rsid w:val="00B01D6C"/>
    <w:rsid w:val="00B0356A"/>
    <w:rsid w:val="00B03822"/>
    <w:rsid w:val="00B05A9E"/>
    <w:rsid w:val="00B06E51"/>
    <w:rsid w:val="00B10F72"/>
    <w:rsid w:val="00B12F9A"/>
    <w:rsid w:val="00B143B2"/>
    <w:rsid w:val="00B17804"/>
    <w:rsid w:val="00B17975"/>
    <w:rsid w:val="00B2006E"/>
    <w:rsid w:val="00B2101C"/>
    <w:rsid w:val="00B239BB"/>
    <w:rsid w:val="00B244B9"/>
    <w:rsid w:val="00B260B8"/>
    <w:rsid w:val="00B3061E"/>
    <w:rsid w:val="00B3126E"/>
    <w:rsid w:val="00B33A0B"/>
    <w:rsid w:val="00B37A92"/>
    <w:rsid w:val="00B40137"/>
    <w:rsid w:val="00B4288F"/>
    <w:rsid w:val="00B43117"/>
    <w:rsid w:val="00B4375B"/>
    <w:rsid w:val="00B437AB"/>
    <w:rsid w:val="00B43EB5"/>
    <w:rsid w:val="00B45766"/>
    <w:rsid w:val="00B51F51"/>
    <w:rsid w:val="00B54B08"/>
    <w:rsid w:val="00B55FCD"/>
    <w:rsid w:val="00B60103"/>
    <w:rsid w:val="00B60297"/>
    <w:rsid w:val="00B61475"/>
    <w:rsid w:val="00B639BC"/>
    <w:rsid w:val="00B64A8A"/>
    <w:rsid w:val="00B6642B"/>
    <w:rsid w:val="00B6749B"/>
    <w:rsid w:val="00B6799C"/>
    <w:rsid w:val="00B67A42"/>
    <w:rsid w:val="00B713CE"/>
    <w:rsid w:val="00B7289F"/>
    <w:rsid w:val="00B73668"/>
    <w:rsid w:val="00B741BA"/>
    <w:rsid w:val="00B76248"/>
    <w:rsid w:val="00B76604"/>
    <w:rsid w:val="00B768F1"/>
    <w:rsid w:val="00B76CDD"/>
    <w:rsid w:val="00B777B1"/>
    <w:rsid w:val="00B80708"/>
    <w:rsid w:val="00B82B61"/>
    <w:rsid w:val="00B82E70"/>
    <w:rsid w:val="00B92B22"/>
    <w:rsid w:val="00B93217"/>
    <w:rsid w:val="00B969DA"/>
    <w:rsid w:val="00BA0353"/>
    <w:rsid w:val="00BA1BFF"/>
    <w:rsid w:val="00BA256F"/>
    <w:rsid w:val="00BA317E"/>
    <w:rsid w:val="00BA453C"/>
    <w:rsid w:val="00BA494D"/>
    <w:rsid w:val="00BA68A6"/>
    <w:rsid w:val="00BB1B02"/>
    <w:rsid w:val="00BB3814"/>
    <w:rsid w:val="00BB42AE"/>
    <w:rsid w:val="00BB5AD4"/>
    <w:rsid w:val="00BC2D7C"/>
    <w:rsid w:val="00BC7EF9"/>
    <w:rsid w:val="00BD18B9"/>
    <w:rsid w:val="00BD23AA"/>
    <w:rsid w:val="00BD4128"/>
    <w:rsid w:val="00BD5617"/>
    <w:rsid w:val="00BD684B"/>
    <w:rsid w:val="00BD72A9"/>
    <w:rsid w:val="00BD797F"/>
    <w:rsid w:val="00BE0BF6"/>
    <w:rsid w:val="00BE1B49"/>
    <w:rsid w:val="00BE39FB"/>
    <w:rsid w:val="00BE41E1"/>
    <w:rsid w:val="00BE471C"/>
    <w:rsid w:val="00BE4BDB"/>
    <w:rsid w:val="00BE4CD3"/>
    <w:rsid w:val="00BE51BA"/>
    <w:rsid w:val="00BE5609"/>
    <w:rsid w:val="00BE663E"/>
    <w:rsid w:val="00BE6B30"/>
    <w:rsid w:val="00BF19CF"/>
    <w:rsid w:val="00BF3D08"/>
    <w:rsid w:val="00BF42D5"/>
    <w:rsid w:val="00C02E5B"/>
    <w:rsid w:val="00C056C3"/>
    <w:rsid w:val="00C05C5F"/>
    <w:rsid w:val="00C064AC"/>
    <w:rsid w:val="00C067CF"/>
    <w:rsid w:val="00C06AA8"/>
    <w:rsid w:val="00C07287"/>
    <w:rsid w:val="00C07BFB"/>
    <w:rsid w:val="00C11091"/>
    <w:rsid w:val="00C121CC"/>
    <w:rsid w:val="00C12ADF"/>
    <w:rsid w:val="00C1349D"/>
    <w:rsid w:val="00C17558"/>
    <w:rsid w:val="00C235C3"/>
    <w:rsid w:val="00C2377B"/>
    <w:rsid w:val="00C26A89"/>
    <w:rsid w:val="00C30043"/>
    <w:rsid w:val="00C30CAB"/>
    <w:rsid w:val="00C321C2"/>
    <w:rsid w:val="00C33781"/>
    <w:rsid w:val="00C35A35"/>
    <w:rsid w:val="00C35DDE"/>
    <w:rsid w:val="00C36675"/>
    <w:rsid w:val="00C370C8"/>
    <w:rsid w:val="00C37766"/>
    <w:rsid w:val="00C41076"/>
    <w:rsid w:val="00C41A1F"/>
    <w:rsid w:val="00C4355F"/>
    <w:rsid w:val="00C437CC"/>
    <w:rsid w:val="00C461D7"/>
    <w:rsid w:val="00C5099B"/>
    <w:rsid w:val="00C538BF"/>
    <w:rsid w:val="00C54045"/>
    <w:rsid w:val="00C55576"/>
    <w:rsid w:val="00C557B5"/>
    <w:rsid w:val="00C56DD3"/>
    <w:rsid w:val="00C60113"/>
    <w:rsid w:val="00C62804"/>
    <w:rsid w:val="00C671E2"/>
    <w:rsid w:val="00C67807"/>
    <w:rsid w:val="00C67AFD"/>
    <w:rsid w:val="00C67DD5"/>
    <w:rsid w:val="00C71039"/>
    <w:rsid w:val="00C71F85"/>
    <w:rsid w:val="00C76D33"/>
    <w:rsid w:val="00C77BC9"/>
    <w:rsid w:val="00C8086A"/>
    <w:rsid w:val="00C808D9"/>
    <w:rsid w:val="00C83D80"/>
    <w:rsid w:val="00C86776"/>
    <w:rsid w:val="00C904F6"/>
    <w:rsid w:val="00C91D93"/>
    <w:rsid w:val="00C931B0"/>
    <w:rsid w:val="00C93585"/>
    <w:rsid w:val="00C94F0A"/>
    <w:rsid w:val="00C9662C"/>
    <w:rsid w:val="00C96A4A"/>
    <w:rsid w:val="00CA2B92"/>
    <w:rsid w:val="00CA4A73"/>
    <w:rsid w:val="00CB1804"/>
    <w:rsid w:val="00CB1DED"/>
    <w:rsid w:val="00CB20CB"/>
    <w:rsid w:val="00CB3BE7"/>
    <w:rsid w:val="00CB3F3D"/>
    <w:rsid w:val="00CB49E7"/>
    <w:rsid w:val="00CB6FC3"/>
    <w:rsid w:val="00CB76DD"/>
    <w:rsid w:val="00CB7F8D"/>
    <w:rsid w:val="00CC1406"/>
    <w:rsid w:val="00CC1B98"/>
    <w:rsid w:val="00CC21D8"/>
    <w:rsid w:val="00CC2C36"/>
    <w:rsid w:val="00CC37DC"/>
    <w:rsid w:val="00CC50CF"/>
    <w:rsid w:val="00CC6A2B"/>
    <w:rsid w:val="00CD0373"/>
    <w:rsid w:val="00CD6104"/>
    <w:rsid w:val="00CD7A0B"/>
    <w:rsid w:val="00CE1994"/>
    <w:rsid w:val="00CE1FA3"/>
    <w:rsid w:val="00CE2042"/>
    <w:rsid w:val="00CE207E"/>
    <w:rsid w:val="00CE2D80"/>
    <w:rsid w:val="00CE4364"/>
    <w:rsid w:val="00CF0807"/>
    <w:rsid w:val="00CF1DDF"/>
    <w:rsid w:val="00CF3C4A"/>
    <w:rsid w:val="00CF6EC2"/>
    <w:rsid w:val="00CF76E0"/>
    <w:rsid w:val="00CF7955"/>
    <w:rsid w:val="00D0176D"/>
    <w:rsid w:val="00D03151"/>
    <w:rsid w:val="00D03F27"/>
    <w:rsid w:val="00D04A89"/>
    <w:rsid w:val="00D10ECC"/>
    <w:rsid w:val="00D11507"/>
    <w:rsid w:val="00D11C91"/>
    <w:rsid w:val="00D13FEB"/>
    <w:rsid w:val="00D15307"/>
    <w:rsid w:val="00D21960"/>
    <w:rsid w:val="00D22A79"/>
    <w:rsid w:val="00D23BD9"/>
    <w:rsid w:val="00D274CA"/>
    <w:rsid w:val="00D30051"/>
    <w:rsid w:val="00D318AD"/>
    <w:rsid w:val="00D31E7C"/>
    <w:rsid w:val="00D32BC9"/>
    <w:rsid w:val="00D3365F"/>
    <w:rsid w:val="00D33973"/>
    <w:rsid w:val="00D4012F"/>
    <w:rsid w:val="00D4334B"/>
    <w:rsid w:val="00D43D92"/>
    <w:rsid w:val="00D45DD0"/>
    <w:rsid w:val="00D47FFB"/>
    <w:rsid w:val="00D57849"/>
    <w:rsid w:val="00D6256D"/>
    <w:rsid w:val="00D62621"/>
    <w:rsid w:val="00D64303"/>
    <w:rsid w:val="00D65BD0"/>
    <w:rsid w:val="00D71E95"/>
    <w:rsid w:val="00D7550E"/>
    <w:rsid w:val="00D83E9B"/>
    <w:rsid w:val="00D904CA"/>
    <w:rsid w:val="00D90CEB"/>
    <w:rsid w:val="00D90DD5"/>
    <w:rsid w:val="00D90DE5"/>
    <w:rsid w:val="00D91126"/>
    <w:rsid w:val="00D9227A"/>
    <w:rsid w:val="00D96B31"/>
    <w:rsid w:val="00D97145"/>
    <w:rsid w:val="00DA32F1"/>
    <w:rsid w:val="00DA42AD"/>
    <w:rsid w:val="00DA6D82"/>
    <w:rsid w:val="00DA71A7"/>
    <w:rsid w:val="00DA7356"/>
    <w:rsid w:val="00DA7F49"/>
    <w:rsid w:val="00DB4C49"/>
    <w:rsid w:val="00DB513C"/>
    <w:rsid w:val="00DB6127"/>
    <w:rsid w:val="00DC2B98"/>
    <w:rsid w:val="00DC3F05"/>
    <w:rsid w:val="00DC4B11"/>
    <w:rsid w:val="00DC633A"/>
    <w:rsid w:val="00DC7095"/>
    <w:rsid w:val="00DD0641"/>
    <w:rsid w:val="00DD0918"/>
    <w:rsid w:val="00DD2F27"/>
    <w:rsid w:val="00DD4524"/>
    <w:rsid w:val="00DD5ABA"/>
    <w:rsid w:val="00DD6B92"/>
    <w:rsid w:val="00DD7A44"/>
    <w:rsid w:val="00DD7FFA"/>
    <w:rsid w:val="00DE00FD"/>
    <w:rsid w:val="00DE0CAC"/>
    <w:rsid w:val="00DE2322"/>
    <w:rsid w:val="00DE2DA5"/>
    <w:rsid w:val="00DE33DB"/>
    <w:rsid w:val="00DE3F70"/>
    <w:rsid w:val="00DE6378"/>
    <w:rsid w:val="00DF2FAC"/>
    <w:rsid w:val="00DF68F2"/>
    <w:rsid w:val="00DF7AA0"/>
    <w:rsid w:val="00E01C74"/>
    <w:rsid w:val="00E020B4"/>
    <w:rsid w:val="00E03840"/>
    <w:rsid w:val="00E03F6F"/>
    <w:rsid w:val="00E04460"/>
    <w:rsid w:val="00E05B1F"/>
    <w:rsid w:val="00E07A4A"/>
    <w:rsid w:val="00E12226"/>
    <w:rsid w:val="00E1283C"/>
    <w:rsid w:val="00E13B5F"/>
    <w:rsid w:val="00E13F3A"/>
    <w:rsid w:val="00E144B3"/>
    <w:rsid w:val="00E14864"/>
    <w:rsid w:val="00E21443"/>
    <w:rsid w:val="00E21DE1"/>
    <w:rsid w:val="00E23F13"/>
    <w:rsid w:val="00E273E6"/>
    <w:rsid w:val="00E316D9"/>
    <w:rsid w:val="00E348A6"/>
    <w:rsid w:val="00E35F24"/>
    <w:rsid w:val="00E360F8"/>
    <w:rsid w:val="00E362CF"/>
    <w:rsid w:val="00E367C9"/>
    <w:rsid w:val="00E37253"/>
    <w:rsid w:val="00E37DB3"/>
    <w:rsid w:val="00E401A7"/>
    <w:rsid w:val="00E4103C"/>
    <w:rsid w:val="00E43B9D"/>
    <w:rsid w:val="00E4541D"/>
    <w:rsid w:val="00E46F59"/>
    <w:rsid w:val="00E47777"/>
    <w:rsid w:val="00E503DD"/>
    <w:rsid w:val="00E50A4A"/>
    <w:rsid w:val="00E513A6"/>
    <w:rsid w:val="00E52E4F"/>
    <w:rsid w:val="00E53309"/>
    <w:rsid w:val="00E54F83"/>
    <w:rsid w:val="00E55478"/>
    <w:rsid w:val="00E57181"/>
    <w:rsid w:val="00E57385"/>
    <w:rsid w:val="00E5788F"/>
    <w:rsid w:val="00E607B9"/>
    <w:rsid w:val="00E62200"/>
    <w:rsid w:val="00E62CB0"/>
    <w:rsid w:val="00E63FC7"/>
    <w:rsid w:val="00E66EB1"/>
    <w:rsid w:val="00E670D3"/>
    <w:rsid w:val="00E673B7"/>
    <w:rsid w:val="00E748D1"/>
    <w:rsid w:val="00E75DBC"/>
    <w:rsid w:val="00E76D6F"/>
    <w:rsid w:val="00E77E9A"/>
    <w:rsid w:val="00E81526"/>
    <w:rsid w:val="00E857B8"/>
    <w:rsid w:val="00E903FC"/>
    <w:rsid w:val="00E90E10"/>
    <w:rsid w:val="00E90E22"/>
    <w:rsid w:val="00E9390B"/>
    <w:rsid w:val="00E93C87"/>
    <w:rsid w:val="00E950CE"/>
    <w:rsid w:val="00E963B6"/>
    <w:rsid w:val="00EA068D"/>
    <w:rsid w:val="00EA1A2F"/>
    <w:rsid w:val="00EA1C6B"/>
    <w:rsid w:val="00EA2803"/>
    <w:rsid w:val="00EA6FC9"/>
    <w:rsid w:val="00EB1496"/>
    <w:rsid w:val="00EB197E"/>
    <w:rsid w:val="00EB1B79"/>
    <w:rsid w:val="00EB6043"/>
    <w:rsid w:val="00EB64D0"/>
    <w:rsid w:val="00EB783A"/>
    <w:rsid w:val="00EB7850"/>
    <w:rsid w:val="00EC06F9"/>
    <w:rsid w:val="00EC2D27"/>
    <w:rsid w:val="00EC4EB3"/>
    <w:rsid w:val="00ED115B"/>
    <w:rsid w:val="00ED2F22"/>
    <w:rsid w:val="00ED3624"/>
    <w:rsid w:val="00ED3EFE"/>
    <w:rsid w:val="00ED5485"/>
    <w:rsid w:val="00ED563A"/>
    <w:rsid w:val="00ED7D0F"/>
    <w:rsid w:val="00EE003F"/>
    <w:rsid w:val="00EE0DD2"/>
    <w:rsid w:val="00EE3E89"/>
    <w:rsid w:val="00EF0ECC"/>
    <w:rsid w:val="00EF19F1"/>
    <w:rsid w:val="00EF2BCA"/>
    <w:rsid w:val="00EF3461"/>
    <w:rsid w:val="00EF3E60"/>
    <w:rsid w:val="00EF4674"/>
    <w:rsid w:val="00EF5FBC"/>
    <w:rsid w:val="00EF6506"/>
    <w:rsid w:val="00F006D7"/>
    <w:rsid w:val="00F00842"/>
    <w:rsid w:val="00F05D6E"/>
    <w:rsid w:val="00F07C7A"/>
    <w:rsid w:val="00F1077E"/>
    <w:rsid w:val="00F12233"/>
    <w:rsid w:val="00F14DD2"/>
    <w:rsid w:val="00F160DC"/>
    <w:rsid w:val="00F175BF"/>
    <w:rsid w:val="00F1774A"/>
    <w:rsid w:val="00F21814"/>
    <w:rsid w:val="00F2331D"/>
    <w:rsid w:val="00F23518"/>
    <w:rsid w:val="00F23F48"/>
    <w:rsid w:val="00F26EF5"/>
    <w:rsid w:val="00F30A57"/>
    <w:rsid w:val="00F32ED6"/>
    <w:rsid w:val="00F40030"/>
    <w:rsid w:val="00F41267"/>
    <w:rsid w:val="00F45487"/>
    <w:rsid w:val="00F46F45"/>
    <w:rsid w:val="00F55626"/>
    <w:rsid w:val="00F560EC"/>
    <w:rsid w:val="00F56509"/>
    <w:rsid w:val="00F60ACD"/>
    <w:rsid w:val="00F6217B"/>
    <w:rsid w:val="00F641C1"/>
    <w:rsid w:val="00F656CF"/>
    <w:rsid w:val="00F65F62"/>
    <w:rsid w:val="00F70ABB"/>
    <w:rsid w:val="00F714C3"/>
    <w:rsid w:val="00F7175A"/>
    <w:rsid w:val="00F72C13"/>
    <w:rsid w:val="00F758F0"/>
    <w:rsid w:val="00F76F63"/>
    <w:rsid w:val="00F805A6"/>
    <w:rsid w:val="00F80878"/>
    <w:rsid w:val="00F81369"/>
    <w:rsid w:val="00F87E8E"/>
    <w:rsid w:val="00F94280"/>
    <w:rsid w:val="00F95AE0"/>
    <w:rsid w:val="00F9687A"/>
    <w:rsid w:val="00F9786F"/>
    <w:rsid w:val="00FA07E3"/>
    <w:rsid w:val="00FA0CCB"/>
    <w:rsid w:val="00FA0F8C"/>
    <w:rsid w:val="00FA2596"/>
    <w:rsid w:val="00FA3D33"/>
    <w:rsid w:val="00FA5D6F"/>
    <w:rsid w:val="00FA7FCA"/>
    <w:rsid w:val="00FB3237"/>
    <w:rsid w:val="00FB4504"/>
    <w:rsid w:val="00FB465A"/>
    <w:rsid w:val="00FB5347"/>
    <w:rsid w:val="00FB7D02"/>
    <w:rsid w:val="00FC0EA3"/>
    <w:rsid w:val="00FC1604"/>
    <w:rsid w:val="00FC2798"/>
    <w:rsid w:val="00FC62EC"/>
    <w:rsid w:val="00FE094E"/>
    <w:rsid w:val="00FE22C8"/>
    <w:rsid w:val="00FE3895"/>
    <w:rsid w:val="00FE4889"/>
    <w:rsid w:val="00FE6130"/>
    <w:rsid w:val="00FF17E2"/>
    <w:rsid w:val="00FF1BFD"/>
    <w:rsid w:val="00FF50CF"/>
    <w:rsid w:val="00FF515A"/>
    <w:rsid w:val="00FF52FF"/>
    <w:rsid w:val="00FF65BE"/>
    <w:rsid w:val="00FF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BD2A1BA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7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  <w:rPr>
      <w:rFonts w:eastAsia="SimSun"/>
      <w:lang w:eastAsia="zh-CN"/>
    </w:r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  <w:rPr>
      <w:rFonts w:eastAsia="SimSun"/>
      <w:lang w:eastAsia="zh-CN"/>
    </w:r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  <w:rPr>
      <w:rFonts w:eastAsia="SimSun"/>
      <w:lang w:eastAsia="zh-CN"/>
    </w:r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B0356A"/>
    <w:rPr>
      <w:color w:val="808080"/>
    </w:rPr>
  </w:style>
  <w:style w:type="table" w:styleId="TableGrid">
    <w:name w:val="Table Grid"/>
    <w:basedOn w:val="TableNormal"/>
    <w:uiPriority w:val="59"/>
    <w:rsid w:val="005F36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7064A3-A6F9-A546-991A-2957827BBE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32624</TotalTime>
  <Pages>6</Pages>
  <Words>1473</Words>
  <Characters>8401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1003</cp:revision>
  <cp:lastPrinted>2020-02-01T20:57:00Z</cp:lastPrinted>
  <dcterms:created xsi:type="dcterms:W3CDTF">2013-03-28T06:02:00Z</dcterms:created>
  <dcterms:modified xsi:type="dcterms:W3CDTF">2021-06-02T21:44:00Z</dcterms:modified>
</cp:coreProperties>
</file>