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Pr="003E3F5C" w:rsidRDefault="0005145B" w:rsidP="00EA2BCC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bookmarkStart w:id="0" w:name="_GoBack"/>
      <w:bookmarkEnd w:id="0"/>
      <w:r w:rsidRPr="003E3F5C">
        <w:rPr>
          <w:rFonts w:ascii="Segoe UI" w:hAnsi="Segoe UI" w:cs="Segoe UI"/>
          <w:b/>
          <w:sz w:val="22"/>
          <w:szCs w:val="18"/>
        </w:rPr>
        <w:t>0</w:t>
      </w:r>
      <w:r>
        <w:rPr>
          <w:rFonts w:ascii="Segoe UI" w:hAnsi="Segoe UI" w:cs="Segoe UI"/>
          <w:b/>
          <w:sz w:val="22"/>
          <w:szCs w:val="18"/>
        </w:rPr>
        <w:t>4</w:t>
      </w:r>
      <w:r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7B56B8">
        <w:rPr>
          <w:rFonts w:ascii="Segoe UI" w:hAnsi="Segoe UI" w:cs="Segoe UI"/>
          <w:b/>
          <w:sz w:val="22"/>
          <w:szCs w:val="18"/>
        </w:rPr>
        <w:t>Operators and Statements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A2BCC" w:rsidRPr="003E3F5C" w:rsidRDefault="00EA2BCC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Pr="003E3F5C" w:rsidRDefault="0005145B" w:rsidP="00EA2BCC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Arithmetic Operators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2707"/>
        <w:gridCol w:w="6595"/>
      </w:tblGrid>
      <w:tr w:rsidR="0005145B" w:rsidRPr="00840778" w:rsidTr="000C571C">
        <w:tc>
          <w:tcPr>
            <w:tcW w:w="2707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Operator</w:t>
            </w:r>
          </w:p>
        </w:tc>
        <w:tc>
          <w:tcPr>
            <w:tcW w:w="6595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05145B" w:rsidRPr="00CF21C1" w:rsidTr="000C571C">
        <w:tc>
          <w:tcPr>
            <w:tcW w:w="2707" w:type="dxa"/>
            <w:vAlign w:val="center"/>
          </w:tcPr>
          <w:p w:rsidR="0005145B" w:rsidRPr="00496C6D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+</w:t>
            </w:r>
            <w:r w:rsidR="00A8214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, -, *, /</w:t>
            </w:r>
          </w:p>
        </w:tc>
        <w:tc>
          <w:tcPr>
            <w:tcW w:w="6595" w:type="dxa"/>
            <w:vAlign w:val="center"/>
          </w:tcPr>
          <w:p w:rsidR="0005145B" w:rsidRPr="00A82142" w:rsidRDefault="00A82142" w:rsidP="000C571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A82142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 </w:t>
            </w:r>
          </w:p>
        </w:tc>
      </w:tr>
      <w:tr w:rsidR="0005145B" w:rsidRPr="00CF21C1" w:rsidTr="000C571C">
        <w:tc>
          <w:tcPr>
            <w:tcW w:w="2707" w:type="dxa"/>
            <w:vAlign w:val="center"/>
          </w:tcPr>
          <w:p w:rsidR="0005145B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%</w:t>
            </w:r>
          </w:p>
        </w:tc>
        <w:tc>
          <w:tcPr>
            <w:tcW w:w="6595" w:type="dxa"/>
            <w:vAlign w:val="center"/>
          </w:tcPr>
          <w:p w:rsidR="0005145B" w:rsidRPr="00275ED6" w:rsidRDefault="0005145B" w:rsidP="000C571C">
            <w:pPr>
              <w:ind w:left="11" w:right="11"/>
              <w:rPr>
                <w:rFonts w:ascii="Courier New" w:eastAsia="Times New Roman" w:hAnsi="Courier New" w:cs="Courier New"/>
                <w:i/>
                <w:color w:val="000000"/>
                <w:sz w:val="16"/>
                <w:szCs w:val="16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Modulus</w:t>
            </w:r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Pr="003E3F5C" w:rsidRDefault="0005145B" w:rsidP="00EA2BCC">
      <w:pPr>
        <w:numPr>
          <w:ilvl w:val="0"/>
          <w:numId w:val="1"/>
        </w:numPr>
        <w:tabs>
          <w:tab w:val="clear" w:pos="360"/>
          <w:tab w:val="left" w:pos="0"/>
        </w:tabs>
        <w:spacing w:before="200"/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Logical Operators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B3D70" w:rsidRDefault="00AB3D70" w:rsidP="00AB3D7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="00A82142">
        <w:rPr>
          <w:rFonts w:ascii="Segoe UI" w:hAnsi="Segoe UI" w:cs="Segoe UI"/>
          <w:sz w:val="18"/>
          <w:szCs w:val="18"/>
        </w:rPr>
        <w:t>&amp;&amp;</w:t>
      </w:r>
      <w:r>
        <w:rPr>
          <w:rFonts w:ascii="Segoe UI" w:hAnsi="Segoe UI" w:cs="Segoe UI"/>
          <w:sz w:val="18"/>
          <w:szCs w:val="18"/>
        </w:rPr>
        <w:t xml:space="preserve"> and </w:t>
      </w:r>
      <w:r w:rsidR="00A82142">
        <w:rPr>
          <w:rFonts w:ascii="Segoe UI" w:hAnsi="Segoe UI" w:cs="Segoe UI"/>
          <w:sz w:val="18"/>
          <w:szCs w:val="18"/>
        </w:rPr>
        <w:t>||</w:t>
      </w:r>
      <w:r>
        <w:rPr>
          <w:rFonts w:ascii="Segoe UI" w:hAnsi="Segoe UI" w:cs="Segoe UI"/>
          <w:sz w:val="18"/>
          <w:szCs w:val="18"/>
        </w:rPr>
        <w:t xml:space="preserve"> operators always evaluate their left operand before the right. The right operand is evaluated only if the left operand cannot determine the result.</w:t>
      </w:r>
    </w:p>
    <w:p w:rsidR="00AB3D70" w:rsidRDefault="00AB3D70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2707"/>
        <w:gridCol w:w="6595"/>
      </w:tblGrid>
      <w:tr w:rsidR="0005145B" w:rsidRPr="00840778" w:rsidTr="000C571C">
        <w:tc>
          <w:tcPr>
            <w:tcW w:w="2707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Operator</w:t>
            </w:r>
          </w:p>
        </w:tc>
        <w:tc>
          <w:tcPr>
            <w:tcW w:w="6595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05145B" w:rsidRPr="00CF21C1" w:rsidTr="000C571C">
        <w:tc>
          <w:tcPr>
            <w:tcW w:w="2707" w:type="dxa"/>
            <w:vAlign w:val="center"/>
          </w:tcPr>
          <w:p w:rsidR="0005145B" w:rsidRPr="00496C6D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!</w:t>
            </w:r>
          </w:p>
        </w:tc>
        <w:tc>
          <w:tcPr>
            <w:tcW w:w="6595" w:type="dxa"/>
            <w:vAlign w:val="center"/>
          </w:tcPr>
          <w:p w:rsidR="0005145B" w:rsidRPr="00275ED6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Not</w:t>
            </w:r>
          </w:p>
        </w:tc>
      </w:tr>
      <w:tr w:rsidR="0005145B" w:rsidRPr="00CF21C1" w:rsidTr="000C571C">
        <w:tc>
          <w:tcPr>
            <w:tcW w:w="2707" w:type="dxa"/>
            <w:vAlign w:val="center"/>
          </w:tcPr>
          <w:p w:rsidR="0005145B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&amp;&amp;</w:t>
            </w:r>
          </w:p>
        </w:tc>
        <w:tc>
          <w:tcPr>
            <w:tcW w:w="6595" w:type="dxa"/>
            <w:vAlign w:val="center"/>
          </w:tcPr>
          <w:p w:rsidR="0005145B" w:rsidRPr="00275ED6" w:rsidRDefault="0005145B" w:rsidP="000C571C">
            <w:pPr>
              <w:ind w:left="11" w:right="11"/>
              <w:rPr>
                <w:rFonts w:ascii="Courier New" w:eastAsia="Times New Roman" w:hAnsi="Courier New" w:cs="Courier New"/>
                <w:i/>
                <w:color w:val="000000"/>
                <w:sz w:val="16"/>
                <w:szCs w:val="16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And</w:t>
            </w:r>
          </w:p>
        </w:tc>
      </w:tr>
      <w:tr w:rsidR="0005145B" w:rsidRPr="00CF21C1" w:rsidTr="000C571C">
        <w:tc>
          <w:tcPr>
            <w:tcW w:w="2707" w:type="dxa"/>
            <w:vAlign w:val="center"/>
          </w:tcPr>
          <w:p w:rsidR="0005145B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||</w:t>
            </w:r>
          </w:p>
        </w:tc>
        <w:tc>
          <w:tcPr>
            <w:tcW w:w="6595" w:type="dxa"/>
            <w:vAlign w:val="center"/>
          </w:tcPr>
          <w:p w:rsidR="0005145B" w:rsidRPr="00275ED6" w:rsidRDefault="0005145B" w:rsidP="000C571C">
            <w:pPr>
              <w:ind w:left="11" w:right="11"/>
              <w:rPr>
                <w:rFonts w:ascii="Courier New" w:eastAsia="Times New Roman" w:hAnsi="Courier New" w:cs="Courier New"/>
                <w:i/>
                <w:color w:val="000000"/>
                <w:sz w:val="16"/>
                <w:szCs w:val="16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Or</w:t>
            </w:r>
          </w:p>
        </w:tc>
      </w:tr>
    </w:tbl>
    <w:p w:rsidR="0005145B" w:rsidRPr="003E3F5C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Pr="003E3F5C" w:rsidRDefault="0005145B" w:rsidP="00EA2BCC">
      <w:pPr>
        <w:numPr>
          <w:ilvl w:val="0"/>
          <w:numId w:val="1"/>
        </w:numPr>
        <w:tabs>
          <w:tab w:val="clear" w:pos="360"/>
          <w:tab w:val="left" w:pos="0"/>
        </w:tabs>
        <w:spacing w:before="200"/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Relational Operators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2707"/>
        <w:gridCol w:w="6595"/>
      </w:tblGrid>
      <w:tr w:rsidR="0005145B" w:rsidRPr="00840778" w:rsidTr="000C571C">
        <w:tc>
          <w:tcPr>
            <w:tcW w:w="2707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Operator</w:t>
            </w:r>
          </w:p>
        </w:tc>
        <w:tc>
          <w:tcPr>
            <w:tcW w:w="6595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05145B" w:rsidRPr="00CF21C1" w:rsidTr="000C571C">
        <w:tc>
          <w:tcPr>
            <w:tcW w:w="2707" w:type="dxa"/>
            <w:vAlign w:val="center"/>
          </w:tcPr>
          <w:p w:rsidR="0005145B" w:rsidRPr="00496C6D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==</w:t>
            </w:r>
            <w:r w:rsidR="003D3643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, !=</w:t>
            </w:r>
          </w:p>
        </w:tc>
        <w:tc>
          <w:tcPr>
            <w:tcW w:w="6595" w:type="dxa"/>
            <w:vAlign w:val="center"/>
          </w:tcPr>
          <w:p w:rsidR="0005145B" w:rsidRPr="00275ED6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Equal to</w:t>
            </w:r>
            <w:r w:rsidR="00F23356">
              <w:rPr>
                <w:rFonts w:ascii="Segoe UI" w:hAnsi="Segoe UI" w:cs="Segoe UI"/>
                <w:sz w:val="18"/>
                <w:szCs w:val="18"/>
              </w:rPr>
              <w:t xml:space="preserve"> and not equal to</w:t>
            </w:r>
          </w:p>
        </w:tc>
      </w:tr>
      <w:tr w:rsidR="0005145B" w:rsidRPr="00CF21C1" w:rsidTr="000C571C">
        <w:tc>
          <w:tcPr>
            <w:tcW w:w="2707" w:type="dxa"/>
            <w:vAlign w:val="center"/>
          </w:tcPr>
          <w:p w:rsidR="0005145B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&gt;</w:t>
            </w:r>
            <w:r w:rsidR="00A82142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, &lt;, &gt;=, &lt;=</w:t>
            </w:r>
          </w:p>
        </w:tc>
        <w:tc>
          <w:tcPr>
            <w:tcW w:w="6595" w:type="dxa"/>
            <w:vAlign w:val="center"/>
          </w:tcPr>
          <w:p w:rsidR="0005145B" w:rsidRPr="00A82142" w:rsidRDefault="00A82142" w:rsidP="00A82142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A82142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 </w:t>
            </w:r>
          </w:p>
        </w:tc>
      </w:tr>
    </w:tbl>
    <w:p w:rsidR="0005145B" w:rsidRPr="003E3F5C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82142" w:rsidRDefault="00A82142" w:rsidP="00A82142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When an integer is converted to bool, 0 is converted to </w:t>
      </w:r>
      <w:r w:rsidRPr="009058C7">
        <w:rPr>
          <w:rFonts w:ascii="Segoe UI" w:hAnsi="Segoe UI" w:cs="Segoe UI"/>
          <w:i/>
          <w:sz w:val="18"/>
          <w:szCs w:val="18"/>
        </w:rPr>
        <w:t>false</w:t>
      </w:r>
      <w:r>
        <w:rPr>
          <w:rFonts w:ascii="Segoe UI" w:hAnsi="Segoe UI" w:cs="Segoe UI"/>
          <w:sz w:val="18"/>
          <w:szCs w:val="18"/>
        </w:rPr>
        <w:t xml:space="preserve">, and any non-zero value is converted to </w:t>
      </w:r>
      <w:r w:rsidRPr="009058C7">
        <w:rPr>
          <w:rFonts w:ascii="Segoe UI" w:hAnsi="Segoe UI" w:cs="Segoe UI"/>
          <w:i/>
          <w:sz w:val="18"/>
          <w:szCs w:val="18"/>
        </w:rPr>
        <w:t>true</w:t>
      </w:r>
      <w:r>
        <w:rPr>
          <w:rFonts w:ascii="Segoe UI" w:hAnsi="Segoe UI" w:cs="Segoe UI"/>
          <w:sz w:val="18"/>
          <w:szCs w:val="18"/>
        </w:rPr>
        <w:t>.</w:t>
      </w:r>
      <w:r w:rsidRPr="006D5A37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When a </w:t>
      </w:r>
      <w:r w:rsidRPr="00D54AEA">
        <w:rPr>
          <w:rFonts w:ascii="Segoe UI" w:hAnsi="Segoe UI" w:cs="Segoe UI"/>
          <w:i/>
          <w:sz w:val="18"/>
          <w:szCs w:val="18"/>
        </w:rPr>
        <w:t>bool</w:t>
      </w:r>
      <w:r>
        <w:rPr>
          <w:rFonts w:ascii="Segoe UI" w:hAnsi="Segoe UI" w:cs="Segoe UI"/>
          <w:sz w:val="18"/>
          <w:szCs w:val="18"/>
        </w:rPr>
        <w:t xml:space="preserve"> value is promoted to </w:t>
      </w:r>
      <w:r w:rsidRPr="00D54AEA">
        <w:rPr>
          <w:rFonts w:ascii="Segoe UI" w:hAnsi="Segoe UI" w:cs="Segoe UI"/>
          <w:i/>
          <w:sz w:val="18"/>
          <w:szCs w:val="18"/>
        </w:rPr>
        <w:t>int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D54AEA">
        <w:rPr>
          <w:rFonts w:ascii="Segoe UI" w:hAnsi="Segoe UI" w:cs="Segoe UI"/>
          <w:i/>
          <w:sz w:val="18"/>
          <w:szCs w:val="18"/>
        </w:rPr>
        <w:t>false</w:t>
      </w:r>
      <w:r>
        <w:rPr>
          <w:rFonts w:ascii="Segoe UI" w:hAnsi="Segoe UI" w:cs="Segoe UI"/>
          <w:sz w:val="18"/>
          <w:szCs w:val="18"/>
        </w:rPr>
        <w:t xml:space="preserve"> is converted to 0 and </w:t>
      </w:r>
      <w:r w:rsidRPr="00D54AEA">
        <w:rPr>
          <w:rFonts w:ascii="Segoe UI" w:hAnsi="Segoe UI" w:cs="Segoe UI"/>
          <w:i/>
          <w:sz w:val="18"/>
          <w:szCs w:val="18"/>
        </w:rPr>
        <w:t>true</w:t>
      </w:r>
      <w:r>
        <w:rPr>
          <w:rFonts w:ascii="Segoe UI" w:hAnsi="Segoe UI" w:cs="Segoe UI"/>
          <w:sz w:val="18"/>
          <w:szCs w:val="18"/>
        </w:rPr>
        <w:t xml:space="preserve"> is converted to 1.</w:t>
      </w:r>
    </w:p>
    <w:p w:rsidR="00DC04A3" w:rsidRDefault="00DC04A3" w:rsidP="00DC04A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145B" w:rsidRPr="003F09FC" w:rsidTr="000C571C">
        <w:tc>
          <w:tcPr>
            <w:tcW w:w="9302" w:type="dxa"/>
            <w:shd w:val="clear" w:color="auto" w:fill="E6E6E6"/>
          </w:tcPr>
          <w:p w:rsidR="00A82142" w:rsidRDefault="00A82142" w:rsidP="008936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1" w:name="OLE_LINK1"/>
            <w:bookmarkStart w:id="2" w:name="OLE_LINK2"/>
            <w:r w:rsidRPr="0038415C">
              <w:rPr>
                <w:rFonts w:ascii="Courier New" w:hAnsi="Courier New" w:cs="Courier New"/>
                <w:sz w:val="16"/>
                <w:szCs w:val="16"/>
              </w:rPr>
              <w:t>bool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b = 10;           </w:t>
            </w:r>
            <w:r w:rsidR="0089363F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89363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b = true</w:t>
            </w:r>
          </w:p>
          <w:p w:rsidR="00A82142" w:rsidRDefault="00A82142" w:rsidP="0089363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i = b;         </w:t>
            </w:r>
            <w:r w:rsidR="0089363F"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</w:t>
            </w:r>
            <w:r w:rsidR="0089363F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i = 1</w:t>
            </w:r>
          </w:p>
          <w:p w:rsidR="0089363F" w:rsidRDefault="0089363F" w:rsidP="008936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j = true + 10;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11</w:t>
            </w:r>
          </w:p>
          <w:p w:rsidR="0089363F" w:rsidRDefault="0089363F" w:rsidP="008936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A54FFF" w:rsidRPr="004D0DC4" w:rsidRDefault="0089363F" w:rsidP="0089363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10</w:t>
            </w:r>
            <w:r w:rsidR="0005145B" w:rsidRPr="00384925">
              <w:rPr>
                <w:rFonts w:ascii="Courier New" w:hAnsi="Courier New" w:cs="Courier New"/>
                <w:b/>
                <w:sz w:val="16"/>
                <w:szCs w:val="16"/>
              </w:rPr>
              <w:t xml:space="preserve"> == true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4D0DC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05145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4D0DC4">
              <w:rPr>
                <w:rFonts w:ascii="Courier New" w:hAnsi="Courier New" w:cs="Courier New"/>
                <w:color w:val="008000"/>
                <w:sz w:val="16"/>
                <w:szCs w:val="16"/>
              </w:rPr>
              <w:t>false: true is converted to 1</w:t>
            </w:r>
            <w:bookmarkEnd w:id="1"/>
            <w:bookmarkEnd w:id="2"/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Pr="003E3F5C" w:rsidRDefault="0005145B" w:rsidP="0005145B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Bitwise Operators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2707"/>
        <w:gridCol w:w="6595"/>
      </w:tblGrid>
      <w:tr w:rsidR="0005145B" w:rsidRPr="00840778" w:rsidTr="000C571C">
        <w:tc>
          <w:tcPr>
            <w:tcW w:w="2707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Operator</w:t>
            </w:r>
          </w:p>
        </w:tc>
        <w:tc>
          <w:tcPr>
            <w:tcW w:w="6595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05145B" w:rsidRPr="00CF21C1" w:rsidTr="000C571C">
        <w:tc>
          <w:tcPr>
            <w:tcW w:w="2707" w:type="dxa"/>
            <w:vAlign w:val="center"/>
          </w:tcPr>
          <w:p w:rsidR="0005145B" w:rsidRPr="00496C6D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~</w:t>
            </w:r>
          </w:p>
        </w:tc>
        <w:tc>
          <w:tcPr>
            <w:tcW w:w="6595" w:type="dxa"/>
            <w:vAlign w:val="center"/>
          </w:tcPr>
          <w:p w:rsidR="0005145B" w:rsidRPr="00CE39B7" w:rsidRDefault="0005145B" w:rsidP="000C571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CE39B7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Bitwise NOT</w:t>
            </w:r>
          </w:p>
        </w:tc>
      </w:tr>
      <w:tr w:rsidR="0005145B" w:rsidRPr="00CF21C1" w:rsidTr="000C571C">
        <w:tc>
          <w:tcPr>
            <w:tcW w:w="2707" w:type="dxa"/>
            <w:vAlign w:val="center"/>
          </w:tcPr>
          <w:p w:rsidR="0005145B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&amp;</w:t>
            </w:r>
          </w:p>
        </w:tc>
        <w:tc>
          <w:tcPr>
            <w:tcW w:w="6595" w:type="dxa"/>
            <w:vAlign w:val="center"/>
          </w:tcPr>
          <w:p w:rsidR="0005145B" w:rsidRPr="00275ED6" w:rsidRDefault="0005145B" w:rsidP="000C571C">
            <w:pPr>
              <w:ind w:left="11" w:right="11"/>
              <w:rPr>
                <w:rFonts w:ascii="Courier New" w:eastAsia="Times New Roman" w:hAnsi="Courier New" w:cs="Courier New"/>
                <w:i/>
                <w:color w:val="000000"/>
                <w:sz w:val="16"/>
                <w:szCs w:val="16"/>
              </w:rPr>
            </w:pPr>
            <w:r w:rsidRPr="00CE39B7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Bitwise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AND</w:t>
            </w:r>
          </w:p>
        </w:tc>
      </w:tr>
      <w:tr w:rsidR="0005145B" w:rsidRPr="00CF21C1" w:rsidTr="000C571C">
        <w:tc>
          <w:tcPr>
            <w:tcW w:w="2707" w:type="dxa"/>
            <w:vAlign w:val="center"/>
          </w:tcPr>
          <w:p w:rsidR="0005145B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|</w:t>
            </w:r>
          </w:p>
        </w:tc>
        <w:tc>
          <w:tcPr>
            <w:tcW w:w="6595" w:type="dxa"/>
            <w:vAlign w:val="center"/>
          </w:tcPr>
          <w:p w:rsidR="0005145B" w:rsidRPr="00CE39B7" w:rsidRDefault="0005145B" w:rsidP="000C571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CE39B7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Bitwise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OR</w:t>
            </w:r>
          </w:p>
        </w:tc>
      </w:tr>
      <w:tr w:rsidR="0005145B" w:rsidRPr="00CF21C1" w:rsidTr="00A648FE">
        <w:tc>
          <w:tcPr>
            <w:tcW w:w="2707" w:type="dxa"/>
            <w:tcBorders>
              <w:bottom w:val="double" w:sz="4" w:space="0" w:color="auto"/>
            </w:tcBorders>
            <w:vAlign w:val="center"/>
          </w:tcPr>
          <w:p w:rsidR="0005145B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lastRenderedPageBreak/>
              <w:t>^</w:t>
            </w:r>
          </w:p>
        </w:tc>
        <w:tc>
          <w:tcPr>
            <w:tcW w:w="6595" w:type="dxa"/>
            <w:tcBorders>
              <w:bottom w:val="double" w:sz="4" w:space="0" w:color="auto"/>
            </w:tcBorders>
            <w:vAlign w:val="center"/>
          </w:tcPr>
          <w:p w:rsidR="0005145B" w:rsidRPr="00CE39B7" w:rsidRDefault="0005145B" w:rsidP="000C571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CE39B7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B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itwise XOR</w:t>
            </w:r>
          </w:p>
        </w:tc>
      </w:tr>
      <w:tr w:rsidR="0005145B" w:rsidRPr="00CF21C1" w:rsidTr="00A648FE">
        <w:tc>
          <w:tcPr>
            <w:tcW w:w="2707" w:type="dxa"/>
            <w:tcBorders>
              <w:top w:val="double" w:sz="4" w:space="0" w:color="auto"/>
            </w:tcBorders>
            <w:vAlign w:val="center"/>
          </w:tcPr>
          <w:p w:rsidR="0005145B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&lt;&lt;</w:t>
            </w:r>
          </w:p>
        </w:tc>
        <w:tc>
          <w:tcPr>
            <w:tcW w:w="6595" w:type="dxa"/>
            <w:tcBorders>
              <w:top w:val="double" w:sz="4" w:space="0" w:color="auto"/>
            </w:tcBorders>
            <w:vAlign w:val="center"/>
          </w:tcPr>
          <w:p w:rsidR="0005145B" w:rsidRPr="00CE39B7" w:rsidRDefault="0005145B" w:rsidP="000C571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Left shift</w:t>
            </w:r>
          </w:p>
        </w:tc>
      </w:tr>
      <w:tr w:rsidR="0005145B" w:rsidRPr="00CF21C1" w:rsidTr="000C571C">
        <w:tc>
          <w:tcPr>
            <w:tcW w:w="2707" w:type="dxa"/>
            <w:vAlign w:val="center"/>
          </w:tcPr>
          <w:p w:rsidR="0005145B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&gt;&gt;</w:t>
            </w:r>
          </w:p>
        </w:tc>
        <w:tc>
          <w:tcPr>
            <w:tcW w:w="6595" w:type="dxa"/>
            <w:vAlign w:val="center"/>
          </w:tcPr>
          <w:p w:rsidR="0005145B" w:rsidRPr="00CE39B7" w:rsidRDefault="0005145B" w:rsidP="000C571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Right shift</w:t>
            </w:r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EF4CD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Notes:</w:t>
      </w:r>
    </w:p>
    <w:p w:rsidR="0005145B" w:rsidRPr="00D925AF" w:rsidRDefault="0005145B" w:rsidP="00EF4CDE">
      <w:pPr>
        <w:numPr>
          <w:ilvl w:val="0"/>
          <w:numId w:val="2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 w:rsidRPr="00D925AF">
        <w:rPr>
          <w:rFonts w:ascii="Segoe UI" w:hAnsi="Segoe UI" w:cs="Segoe UI"/>
          <w:sz w:val="18"/>
          <w:szCs w:val="18"/>
        </w:rPr>
        <w:t xml:space="preserve">The bitwise operators take operands of integral types. It is recommended to </w:t>
      </w:r>
      <w:r w:rsidR="004C3ADE">
        <w:rPr>
          <w:rFonts w:ascii="Segoe UI" w:hAnsi="Segoe UI" w:cs="Segoe UI"/>
          <w:sz w:val="18"/>
          <w:szCs w:val="18"/>
        </w:rPr>
        <w:t>use</w:t>
      </w:r>
      <w:r w:rsidRPr="00D925AF">
        <w:rPr>
          <w:rFonts w:ascii="Segoe UI" w:hAnsi="Segoe UI" w:cs="Segoe UI"/>
          <w:sz w:val="18"/>
          <w:szCs w:val="18"/>
        </w:rPr>
        <w:t xml:space="preserve"> unsigned types only.</w:t>
      </w:r>
    </w:p>
    <w:p w:rsidR="0005145B" w:rsidRDefault="0005145B" w:rsidP="00EF4CDE">
      <w:pPr>
        <w:numPr>
          <w:ilvl w:val="0"/>
          <w:numId w:val="2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 w:rsidRPr="00D03034">
        <w:rPr>
          <w:rFonts w:ascii="Segoe UI" w:hAnsi="Segoe UI" w:cs="Segoe UI"/>
          <w:sz w:val="18"/>
          <w:szCs w:val="18"/>
        </w:rPr>
        <w:t>The &lt;&lt; operator inserts 0 to the right. The &gt;&gt; operator inserts 0 to the left if the operand is unsigned.</w:t>
      </w:r>
    </w:p>
    <w:p w:rsidR="0005145B" w:rsidRPr="00D03034" w:rsidRDefault="0005145B" w:rsidP="00EF4CDE">
      <w:pPr>
        <w:numPr>
          <w:ilvl w:val="0"/>
          <w:numId w:val="2"/>
        </w:numPr>
        <w:spacing w:before="120"/>
        <w:jc w:val="both"/>
        <w:rPr>
          <w:rFonts w:ascii="Segoe UI" w:hAnsi="Segoe UI" w:cs="Segoe UI"/>
          <w:sz w:val="18"/>
          <w:szCs w:val="18"/>
        </w:rPr>
      </w:pPr>
      <w:r w:rsidRPr="00D03034">
        <w:rPr>
          <w:rFonts w:ascii="Segoe UI" w:hAnsi="Segoe UI" w:cs="Segoe UI"/>
          <w:sz w:val="18"/>
          <w:szCs w:val="18"/>
        </w:rPr>
        <w:t>For the XOR operator, the result is 1 only when one operand is 1; otherwise, the result is 0.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1D2ED4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145B" w:rsidRPr="003F09FC" w:rsidTr="000C571C">
        <w:tc>
          <w:tcPr>
            <w:tcW w:w="9302" w:type="dxa"/>
            <w:shd w:val="clear" w:color="auto" w:fill="E6E6E6"/>
          </w:tcPr>
          <w:p w:rsidR="0005145B" w:rsidRDefault="0005145B" w:rsidP="009B2A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648FE">
              <w:rPr>
                <w:rFonts w:ascii="Courier New" w:hAnsi="Courier New" w:cs="Courier New"/>
                <w:b/>
                <w:sz w:val="16"/>
                <w:szCs w:val="16"/>
              </w:rPr>
              <w:t>unsigned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long </w:t>
            </w:r>
            <w:r w:rsidR="006023BB">
              <w:rPr>
                <w:rFonts w:ascii="Courier New" w:hAnsi="Courier New" w:cs="Courier New"/>
                <w:sz w:val="16"/>
                <w:szCs w:val="16"/>
              </w:rPr>
              <w:t>val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D14775">
              <w:rPr>
                <w:rFonts w:ascii="Courier New" w:hAnsi="Courier New" w:cs="Courier New"/>
                <w:sz w:val="16"/>
                <w:szCs w:val="16"/>
              </w:rPr>
              <w:t>0xFF0F</w:t>
            </w:r>
            <w:r w:rsidR="006C1D8F">
              <w:rPr>
                <w:rFonts w:ascii="Courier New" w:hAnsi="Courier New" w:cs="Courier New"/>
                <w:sz w:val="16"/>
                <w:szCs w:val="16"/>
              </w:rPr>
              <w:t>UL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5145B" w:rsidRDefault="0005145B" w:rsidP="009B2A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145B" w:rsidRPr="006C1D8F" w:rsidRDefault="006C1D8F" w:rsidP="009B2AC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 xml:space="preserve"> | (1UL &lt;&lt; </w:t>
            </w:r>
            <w:r w:rsidR="00D14775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D1477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 w:rsidR="009A38B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F213B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A2079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FF2F: </w:t>
            </w:r>
            <w:r w:rsidR="00F213B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set the </w:t>
            </w:r>
            <w:r w:rsidR="00D14775">
              <w:rPr>
                <w:rFonts w:ascii="Courier New" w:hAnsi="Courier New" w:cs="Courier New"/>
                <w:color w:val="008000"/>
                <w:sz w:val="16"/>
                <w:szCs w:val="16"/>
              </w:rPr>
              <w:t>5</w:t>
            </w:r>
            <w:r w:rsidR="00A2079B">
              <w:rPr>
                <w:rFonts w:ascii="Courier New" w:hAnsi="Courier New" w:cs="Courier New"/>
                <w:color w:val="008000"/>
                <w:sz w:val="16"/>
                <w:szCs w:val="16"/>
              </w:rPr>
              <w:t>th</w:t>
            </w:r>
            <w:r w:rsidR="00F213B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bit:</w:t>
            </w:r>
            <w:r w:rsidR="007E6C2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x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| 1</w:t>
            </w:r>
          </w:p>
          <w:p w:rsidR="009A38B5" w:rsidRDefault="009A38B5" w:rsidP="009B2AC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 xml:space="preserve"> &amp; ~(1UL &lt;&lt; </w:t>
            </w:r>
            <w:r w:rsidR="00D14775">
              <w:rPr>
                <w:rFonts w:ascii="Courier New" w:hAnsi="Courier New" w:cs="Courier New"/>
                <w:sz w:val="16"/>
                <w:szCs w:val="16"/>
              </w:rPr>
              <w:t>8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 w:rsidR="00A2079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F213B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A2079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FE2F: </w:t>
            </w:r>
            <w:r w:rsidR="00F213B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clear the </w:t>
            </w:r>
            <w:r w:rsidR="00A2079B">
              <w:rPr>
                <w:rFonts w:ascii="Courier New" w:hAnsi="Courier New" w:cs="Courier New"/>
                <w:color w:val="008000"/>
                <w:sz w:val="16"/>
                <w:szCs w:val="16"/>
              </w:rPr>
              <w:t>8</w:t>
            </w:r>
            <w:r w:rsidR="00F213B1">
              <w:rPr>
                <w:rFonts w:ascii="Courier New" w:hAnsi="Courier New" w:cs="Courier New"/>
                <w:color w:val="008000"/>
                <w:sz w:val="16"/>
                <w:szCs w:val="16"/>
              </w:rPr>
              <w:t>th bit:</w:t>
            </w:r>
            <w:r w:rsidR="007E6C2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x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&amp; 0</w:t>
            </w:r>
          </w:p>
          <w:p w:rsidR="009A38B5" w:rsidRDefault="009A38B5" w:rsidP="009B2AC5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 xml:space="preserve"> ^ (1UL &lt;&lt; </w:t>
            </w:r>
            <w:r w:rsidR="00D14775">
              <w:rPr>
                <w:rFonts w:ascii="Courier New" w:hAnsi="Courier New" w:cs="Courier New"/>
                <w:sz w:val="16"/>
                <w:szCs w:val="16"/>
              </w:rPr>
              <w:t>12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>);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               </w:t>
            </w:r>
            <w:r w:rsidR="00F213B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A2079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EE2F: </w:t>
            </w:r>
            <w:r w:rsidR="00F213B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reverse the </w:t>
            </w:r>
            <w:r w:rsidR="00A2079B">
              <w:rPr>
                <w:rFonts w:ascii="Courier New" w:hAnsi="Courier New" w:cs="Courier New"/>
                <w:color w:val="008000"/>
                <w:sz w:val="16"/>
                <w:szCs w:val="16"/>
              </w:rPr>
              <w:t>12</w:t>
            </w:r>
            <w:r w:rsidR="00F213B1">
              <w:rPr>
                <w:rFonts w:ascii="Courier New" w:hAnsi="Courier New" w:cs="Courier New"/>
                <w:color w:val="008000"/>
                <w:sz w:val="16"/>
                <w:szCs w:val="16"/>
              </w:rPr>
              <w:t>th bit:</w:t>
            </w:r>
            <w:r w:rsidR="007E6C2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x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^ 1</w:t>
            </w:r>
          </w:p>
          <w:p w:rsidR="00F213B1" w:rsidRDefault="00F213B1" w:rsidP="009B2AC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145B" w:rsidRPr="00DF5D0F" w:rsidRDefault="0005145B" w:rsidP="00A2079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 status = </w:t>
            </w:r>
            <w:r w:rsidR="009A38B5">
              <w:rPr>
                <w:rFonts w:ascii="Courier New" w:hAnsi="Courier New" w:cs="Courier New"/>
                <w:sz w:val="16"/>
                <w:szCs w:val="16"/>
              </w:rPr>
              <w:t>val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&amp; (1UL &lt;&lt; </w:t>
            </w:r>
            <w:r w:rsidR="00D14775">
              <w:rPr>
                <w:rFonts w:ascii="Courier New" w:hAnsi="Courier New" w:cs="Courier New"/>
                <w:sz w:val="16"/>
                <w:szCs w:val="16"/>
              </w:rPr>
              <w:t>15</w:t>
            </w:r>
            <w:r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9A38B5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F213B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A2079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true: </w:t>
            </w:r>
            <w:r w:rsidR="00F213B1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read the </w:t>
            </w:r>
            <w:r w:rsidR="00A2079B">
              <w:rPr>
                <w:rFonts w:ascii="Courier New" w:hAnsi="Courier New" w:cs="Courier New"/>
                <w:color w:val="008000"/>
                <w:sz w:val="16"/>
                <w:szCs w:val="16"/>
              </w:rPr>
              <w:t>15</w:t>
            </w:r>
            <w:r w:rsidR="00F213B1">
              <w:rPr>
                <w:rFonts w:ascii="Courier New" w:hAnsi="Courier New" w:cs="Courier New"/>
                <w:color w:val="008000"/>
                <w:sz w:val="16"/>
                <w:szCs w:val="16"/>
              </w:rPr>
              <w:t>th bit:</w:t>
            </w:r>
            <w:r w:rsidR="007E6C24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x</w:t>
            </w:r>
            <w:r w:rsidR="009A38B5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 &amp; 1</w:t>
            </w:r>
          </w:p>
        </w:tc>
      </w:tr>
    </w:tbl>
    <w:p w:rsidR="00CE2613" w:rsidRDefault="00CE2613" w:rsidP="00CE26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CE2613" w:rsidRDefault="00CE2613" w:rsidP="00CE261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following example returns the number of ones in </w:t>
      </w:r>
      <w:r w:rsidR="00015F87">
        <w:rPr>
          <w:rFonts w:ascii="Segoe UI" w:hAnsi="Segoe UI" w:cs="Segoe UI"/>
          <w:sz w:val="18"/>
          <w:szCs w:val="18"/>
        </w:rPr>
        <w:t>an</w:t>
      </w:r>
      <w:r>
        <w:rPr>
          <w:rFonts w:ascii="Segoe UI" w:hAnsi="Segoe UI" w:cs="Segoe UI"/>
          <w:sz w:val="18"/>
          <w:szCs w:val="18"/>
        </w:rPr>
        <w:t xml:space="preserve"> unsigned long number.</w:t>
      </w:r>
    </w:p>
    <w:p w:rsidR="00CE2613" w:rsidRDefault="00CE2613" w:rsidP="00CE26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CE2613" w:rsidRPr="003F09FC" w:rsidTr="00AD056E">
        <w:tc>
          <w:tcPr>
            <w:tcW w:w="9302" w:type="dxa"/>
            <w:shd w:val="clear" w:color="auto" w:fill="E6E6E6"/>
          </w:tcPr>
          <w:p w:rsidR="00CE2613" w:rsidRPr="00C711B9" w:rsidRDefault="00CE2613" w:rsidP="00CE26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1B9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Pr="00C711B9">
              <w:rPr>
                <w:rFonts w:ascii="Courier New" w:hAnsi="Courier New" w:cs="Courier New"/>
                <w:b/>
                <w:sz w:val="16"/>
                <w:szCs w:val="16"/>
              </w:rPr>
              <w:t>Count</w:t>
            </w:r>
            <w:r w:rsidRPr="00C711B9">
              <w:rPr>
                <w:rFonts w:ascii="Courier New" w:hAnsi="Courier New" w:cs="Courier New"/>
                <w:sz w:val="16"/>
                <w:szCs w:val="16"/>
              </w:rPr>
              <w:t xml:space="preserve">(unsigned long </w:t>
            </w:r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r w:rsidRPr="00C711B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CE2613" w:rsidRPr="00C711B9" w:rsidRDefault="00CE2613" w:rsidP="00CE26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1B9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E2613" w:rsidRDefault="00CE2613" w:rsidP="00CE261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1B9">
              <w:rPr>
                <w:rFonts w:ascii="Courier New" w:hAnsi="Courier New" w:cs="Courier New"/>
                <w:sz w:val="16"/>
                <w:szCs w:val="16"/>
              </w:rPr>
              <w:t>int i = 0;</w:t>
            </w:r>
          </w:p>
          <w:p w:rsidR="00CE2613" w:rsidRDefault="00CE2613" w:rsidP="00CE261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E2613" w:rsidRDefault="00CE2613" w:rsidP="00CE261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1B9">
              <w:rPr>
                <w:rFonts w:ascii="Courier New" w:hAnsi="Courier New" w:cs="Courier New"/>
                <w:sz w:val="16"/>
                <w:szCs w:val="16"/>
              </w:rPr>
              <w:t>while (</w:t>
            </w:r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r w:rsidRPr="00C711B9">
              <w:rPr>
                <w:rFonts w:ascii="Courier New" w:hAnsi="Courier New" w:cs="Courier New"/>
                <w:sz w:val="16"/>
                <w:szCs w:val="16"/>
              </w:rPr>
              <w:t xml:space="preserve"> != 0)</w:t>
            </w:r>
          </w:p>
          <w:p w:rsidR="00CE2613" w:rsidRDefault="00CE2613" w:rsidP="00CE261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CE2613" w:rsidRDefault="00CE2613" w:rsidP="00CE261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C711B9">
              <w:rPr>
                <w:rFonts w:ascii="Courier New" w:hAnsi="Courier New" w:cs="Courier New"/>
                <w:sz w:val="16"/>
                <w:szCs w:val="16"/>
              </w:rPr>
              <w:t>if (</w:t>
            </w:r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r w:rsidRPr="00C711B9">
              <w:rPr>
                <w:rFonts w:ascii="Courier New" w:hAnsi="Courier New" w:cs="Courier New"/>
                <w:sz w:val="16"/>
                <w:szCs w:val="16"/>
              </w:rPr>
              <w:t xml:space="preserve"> &amp; 1)</w:t>
            </w:r>
          </w:p>
          <w:p w:rsidR="00CE2613" w:rsidRDefault="00CE2613" w:rsidP="00CE261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{</w:t>
            </w:r>
          </w:p>
          <w:p w:rsidR="00CE2613" w:rsidRDefault="00CE2613" w:rsidP="00CE261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Pr="00C711B9">
              <w:rPr>
                <w:rFonts w:ascii="Courier New" w:hAnsi="Courier New" w:cs="Courier New"/>
                <w:sz w:val="16"/>
                <w:szCs w:val="16"/>
              </w:rPr>
              <w:t>i++;</w:t>
            </w:r>
          </w:p>
          <w:p w:rsidR="00CE2613" w:rsidRDefault="00CE2613" w:rsidP="00CE261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:rsidR="00CE2613" w:rsidRDefault="00CE2613" w:rsidP="00CE261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val</w:t>
            </w:r>
            <w:r w:rsidRPr="00C711B9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val</w:t>
            </w:r>
            <w:r w:rsidRPr="00C711B9">
              <w:rPr>
                <w:rFonts w:ascii="Courier New" w:hAnsi="Courier New" w:cs="Courier New"/>
                <w:sz w:val="16"/>
                <w:szCs w:val="16"/>
              </w:rPr>
              <w:t xml:space="preserve"> &gt;&gt; 1;</w:t>
            </w:r>
          </w:p>
          <w:p w:rsidR="00CE2613" w:rsidRDefault="00CE2613" w:rsidP="00CE261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CE2613" w:rsidRDefault="00CE2613" w:rsidP="00CE261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CE2613" w:rsidRPr="00C711B9" w:rsidRDefault="00CE2613" w:rsidP="00CE2613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711B9">
              <w:rPr>
                <w:rFonts w:ascii="Courier New" w:hAnsi="Courier New" w:cs="Courier New"/>
                <w:sz w:val="16"/>
                <w:szCs w:val="16"/>
              </w:rPr>
              <w:t>return i;</w:t>
            </w:r>
          </w:p>
          <w:p w:rsidR="00CE2613" w:rsidRPr="00DF5D0F" w:rsidRDefault="00CE2613" w:rsidP="00CE261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C711B9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Pr="003E3F5C" w:rsidRDefault="0005145B" w:rsidP="0005145B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Assignment Operator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D4F98" w:rsidRDefault="001D4F98" w:rsidP="001D4F9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When a compound assignment (such as += and -=) is used, the left-hand operand is evaluated only once. If a normal assignment is used, the operand is evaluated twice: once as the right-hand operand and once as the left.</w:t>
      </w:r>
    </w:p>
    <w:p w:rsidR="001D4F98" w:rsidRDefault="001D4F98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707"/>
        <w:gridCol w:w="6595"/>
      </w:tblGrid>
      <w:tr w:rsidR="0005145B" w:rsidRPr="00840778" w:rsidTr="00CE2613">
        <w:tc>
          <w:tcPr>
            <w:tcW w:w="2707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Operator</w:t>
            </w:r>
          </w:p>
        </w:tc>
        <w:tc>
          <w:tcPr>
            <w:tcW w:w="6595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05145B" w:rsidRPr="00CF21C1" w:rsidTr="00CE2613">
        <w:tc>
          <w:tcPr>
            <w:tcW w:w="2707" w:type="dxa"/>
            <w:vAlign w:val="center"/>
          </w:tcPr>
          <w:p w:rsidR="0005145B" w:rsidRPr="00496C6D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=</w:t>
            </w:r>
          </w:p>
        </w:tc>
        <w:tc>
          <w:tcPr>
            <w:tcW w:w="6595" w:type="dxa"/>
            <w:vAlign w:val="center"/>
          </w:tcPr>
          <w:p w:rsidR="0005145B" w:rsidRPr="00CE39B7" w:rsidRDefault="0005145B" w:rsidP="000C571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Assign to</w:t>
            </w:r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1D4F98" w:rsidRDefault="001D4F98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 assignment expression returns the left-hand operand.</w:t>
      </w:r>
    </w:p>
    <w:p w:rsidR="001D4F98" w:rsidRDefault="001D4F98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145B" w:rsidRPr="003F09FC" w:rsidTr="000C571C">
        <w:tc>
          <w:tcPr>
            <w:tcW w:w="9302" w:type="dxa"/>
            <w:shd w:val="clear" w:color="auto" w:fill="E6E6E6"/>
          </w:tcPr>
          <w:p w:rsidR="0005145B" w:rsidRDefault="0005145B" w:rsidP="001A7E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i;</w:t>
            </w:r>
          </w:p>
          <w:p w:rsidR="001A7EAB" w:rsidRDefault="001A7EAB" w:rsidP="001A7E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145B" w:rsidRPr="00547A2C" w:rsidRDefault="0005145B" w:rsidP="001A7E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47A2C">
              <w:rPr>
                <w:rFonts w:ascii="Courier New" w:hAnsi="Courier New" w:cs="Courier New"/>
                <w:sz w:val="16"/>
                <w:szCs w:val="16"/>
              </w:rPr>
              <w:t>cout &lt;&lt; (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547A2C">
              <w:rPr>
                <w:rFonts w:ascii="Courier New" w:hAnsi="Courier New" w:cs="Courier New"/>
                <w:sz w:val="16"/>
                <w:szCs w:val="16"/>
              </w:rPr>
              <w:t xml:space="preserve"> = 10)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assign 10 to i and output i</w:t>
            </w:r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Assignment can also be used as part of a condition expression.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145B" w:rsidRPr="003F09FC" w:rsidTr="000C571C">
        <w:tc>
          <w:tcPr>
            <w:tcW w:w="9302" w:type="dxa"/>
            <w:shd w:val="clear" w:color="auto" w:fill="E6E6E6"/>
          </w:tcPr>
          <w:p w:rsidR="001A7EAB" w:rsidRDefault="001A7EAB" w:rsidP="001A7E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>int i;</w:t>
            </w:r>
          </w:p>
          <w:p w:rsidR="001A7EAB" w:rsidRDefault="001A7EAB" w:rsidP="001A7E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A7EAB" w:rsidRDefault="001A7EAB" w:rsidP="001A7E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 ((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>
              <w:rPr>
                <w:rFonts w:ascii="Courier New" w:hAnsi="Courier New" w:cs="Courier New"/>
                <w:sz w:val="16"/>
                <w:szCs w:val="16"/>
              </w:rPr>
              <w:t>getResult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 xml:space="preserve">()) != </w:t>
            </w:r>
            <w:r>
              <w:rPr>
                <w:rFonts w:ascii="Courier New" w:hAnsi="Courier New" w:cs="Courier New"/>
                <w:sz w:val="16"/>
                <w:szCs w:val="16"/>
              </w:rPr>
              <w:t>0</w:t>
            </w:r>
            <w:r w:rsidRPr="009A0437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1A7EAB" w:rsidRPr="009A0437" w:rsidRDefault="001A7EAB" w:rsidP="001A7E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1A7EAB" w:rsidRPr="009A0437" w:rsidRDefault="001A7EAB" w:rsidP="001A7E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547A2C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547A2C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</w:p>
          <w:p w:rsidR="0005145B" w:rsidRPr="00547A2C" w:rsidRDefault="001A7EAB" w:rsidP="001A7EA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9A043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Pr="003E3F5C" w:rsidRDefault="0005145B" w:rsidP="0005145B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Increment and Decrement Operators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707"/>
        <w:gridCol w:w="6595"/>
      </w:tblGrid>
      <w:tr w:rsidR="0005145B" w:rsidRPr="00840778" w:rsidTr="001309F0">
        <w:tc>
          <w:tcPr>
            <w:tcW w:w="2707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Operator</w:t>
            </w:r>
          </w:p>
        </w:tc>
        <w:tc>
          <w:tcPr>
            <w:tcW w:w="6595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05145B" w:rsidRPr="00CF21C1" w:rsidTr="001309F0">
        <w:tc>
          <w:tcPr>
            <w:tcW w:w="2707" w:type="dxa"/>
            <w:vAlign w:val="center"/>
          </w:tcPr>
          <w:p w:rsidR="0005145B" w:rsidRPr="00496C6D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++</w:t>
            </w:r>
          </w:p>
        </w:tc>
        <w:tc>
          <w:tcPr>
            <w:tcW w:w="6595" w:type="dxa"/>
            <w:vAlign w:val="center"/>
          </w:tcPr>
          <w:p w:rsidR="0005145B" w:rsidRPr="00CE39B7" w:rsidRDefault="0005145B" w:rsidP="000C571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Increment</w:t>
            </w:r>
          </w:p>
        </w:tc>
      </w:tr>
      <w:tr w:rsidR="0005145B" w:rsidRPr="00CF21C1" w:rsidTr="001309F0">
        <w:tc>
          <w:tcPr>
            <w:tcW w:w="2707" w:type="dxa"/>
            <w:vAlign w:val="center"/>
          </w:tcPr>
          <w:p w:rsidR="0005145B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--</w:t>
            </w:r>
          </w:p>
        </w:tc>
        <w:tc>
          <w:tcPr>
            <w:tcW w:w="6595" w:type="dxa"/>
            <w:vAlign w:val="center"/>
          </w:tcPr>
          <w:p w:rsidR="0005145B" w:rsidRPr="00CE39B7" w:rsidRDefault="0005145B" w:rsidP="000C571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Decrement</w:t>
            </w:r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There are two forms of the ++ and -- operators: prefix and postfix. The prefix version increments the operand and then returns the operand itself. The postfix version increments the operand and then returns a copy of the original value. The postfix version does more work because it must store the original value.</w:t>
      </w:r>
    </w:p>
    <w:p w:rsidR="00984CD1" w:rsidRDefault="00984CD1" w:rsidP="00984CD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84CD1" w:rsidRPr="003F09FC" w:rsidTr="006337BC">
        <w:tc>
          <w:tcPr>
            <w:tcW w:w="9302" w:type="dxa"/>
            <w:shd w:val="clear" w:color="auto" w:fill="E6E6E6"/>
          </w:tcPr>
          <w:p w:rsidR="00984CD1" w:rsidRDefault="00984CD1" w:rsidP="001309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i = 0;</w:t>
            </w:r>
          </w:p>
          <w:p w:rsidR="00984CD1" w:rsidRDefault="00984CD1" w:rsidP="001309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j = 0;</w:t>
            </w:r>
          </w:p>
          <w:p w:rsidR="00984CD1" w:rsidRDefault="00984CD1" w:rsidP="001309F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1C61FC" w:rsidRDefault="001C61FC" w:rsidP="001C61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c = ++i;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c = 1, i = 1</w:t>
            </w:r>
          </w:p>
          <w:p w:rsidR="00984CD1" w:rsidRPr="00547A2C" w:rsidRDefault="001C61FC" w:rsidP="001C61FC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d = j++;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 = 0, j = 1</w:t>
            </w:r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17814" w:rsidRDefault="00017814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Pr="003E3F5C" w:rsidRDefault="0005145B" w:rsidP="0005145B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The Arrow Operators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arrow operator is used as a </w:t>
      </w:r>
      <w:r>
        <w:rPr>
          <w:rFonts w:ascii="Segoe UI" w:eastAsia="Times New Roman" w:hAnsi="Segoe UI" w:cs="Segoe UI"/>
          <w:color w:val="000000"/>
          <w:sz w:val="18"/>
          <w:szCs w:val="16"/>
        </w:rPr>
        <w:t>synonym for a dereference operator followed by the dot operator.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707"/>
        <w:gridCol w:w="6595"/>
      </w:tblGrid>
      <w:tr w:rsidR="0005145B" w:rsidRPr="00840778" w:rsidTr="00161F6D">
        <w:tc>
          <w:tcPr>
            <w:tcW w:w="2707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Operator</w:t>
            </w:r>
          </w:p>
        </w:tc>
        <w:tc>
          <w:tcPr>
            <w:tcW w:w="6595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05145B" w:rsidRPr="00CF21C1" w:rsidTr="00161F6D">
        <w:tc>
          <w:tcPr>
            <w:tcW w:w="2707" w:type="dxa"/>
            <w:vAlign w:val="center"/>
          </w:tcPr>
          <w:p w:rsidR="0005145B" w:rsidRPr="00496C6D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-&gt;</w:t>
            </w:r>
          </w:p>
        </w:tc>
        <w:tc>
          <w:tcPr>
            <w:tcW w:w="6595" w:type="dxa"/>
            <w:vAlign w:val="center"/>
          </w:tcPr>
          <w:p w:rsidR="0005145B" w:rsidRPr="0063756A" w:rsidRDefault="0005145B" w:rsidP="000C571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63756A">
              <w:rPr>
                <w:rFonts w:ascii="Segoe UI" w:eastAsia="Times New Roman" w:hAnsi="Segoe UI" w:cs="Segoe UI"/>
                <w:i/>
                <w:color w:val="000000"/>
                <w:sz w:val="18"/>
                <w:szCs w:val="16"/>
              </w:rPr>
              <w:t>op</w:t>
            </w:r>
            <w:r w:rsidRPr="0063756A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-&gt;</w:t>
            </w:r>
            <w:r w:rsidRPr="0063756A">
              <w:rPr>
                <w:rFonts w:ascii="Segoe UI" w:eastAsia="Times New Roman" w:hAnsi="Segoe UI" w:cs="Segoe UI"/>
                <w:i/>
                <w:color w:val="000000"/>
                <w:sz w:val="18"/>
                <w:szCs w:val="16"/>
              </w:rPr>
              <w:t>member</w:t>
            </w:r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B7469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145B" w:rsidRPr="003F09FC" w:rsidTr="000C571C">
        <w:tc>
          <w:tcPr>
            <w:tcW w:w="9302" w:type="dxa"/>
            <w:shd w:val="clear" w:color="auto" w:fill="E6E6E6"/>
          </w:tcPr>
          <w:p w:rsidR="00433B28" w:rsidRDefault="00433B28" w:rsidP="00433B2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Order o = new Order();</w:t>
            </w:r>
          </w:p>
          <w:p w:rsidR="00433B28" w:rsidRDefault="00433B28" w:rsidP="00433B2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145B" w:rsidRDefault="0005145B" w:rsidP="00433B2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Order *p = &amp;o;</w:t>
            </w:r>
          </w:p>
          <w:p w:rsidR="0005145B" w:rsidRPr="00DF5D0F" w:rsidRDefault="0005145B" w:rsidP="00433B28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</w:t>
            </w:r>
            <w:r w:rsidRPr="00B7469A">
              <w:rPr>
                <w:rFonts w:ascii="Courier New" w:hAnsi="Courier New" w:cs="Courier New"/>
                <w:b/>
                <w:sz w:val="16"/>
                <w:szCs w:val="16"/>
              </w:rPr>
              <w:t>-&gt;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process();                                  </w:t>
            </w:r>
            <w:r w:rsidRPr="005A2815">
              <w:rPr>
                <w:rFonts w:ascii="Courier New" w:hAnsi="Courier New" w:cs="Courier New"/>
                <w:color w:val="008000"/>
                <w:sz w:val="16"/>
                <w:szCs w:val="16"/>
              </w:rPr>
              <w:t>// same as: (*p).process();</w:t>
            </w:r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Pr="003E3F5C" w:rsidRDefault="0005145B" w:rsidP="0005145B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The Conditional Operators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707"/>
        <w:gridCol w:w="6595"/>
      </w:tblGrid>
      <w:tr w:rsidR="0005145B" w:rsidRPr="00840778" w:rsidTr="00161F6D">
        <w:tc>
          <w:tcPr>
            <w:tcW w:w="2707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Operator</w:t>
            </w:r>
          </w:p>
        </w:tc>
        <w:tc>
          <w:tcPr>
            <w:tcW w:w="6595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05145B" w:rsidRPr="00CF21C1" w:rsidTr="00161F6D">
        <w:tc>
          <w:tcPr>
            <w:tcW w:w="2707" w:type="dxa"/>
            <w:vAlign w:val="center"/>
          </w:tcPr>
          <w:p w:rsidR="0005145B" w:rsidRPr="00496C6D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?</w:t>
            </w:r>
          </w:p>
        </w:tc>
        <w:tc>
          <w:tcPr>
            <w:tcW w:w="6595" w:type="dxa"/>
            <w:vAlign w:val="center"/>
          </w:tcPr>
          <w:p w:rsidR="0005145B" w:rsidRPr="0063756A" w:rsidRDefault="0005145B" w:rsidP="000C571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63756A">
              <w:rPr>
                <w:rFonts w:ascii="Segoe UI" w:eastAsia="Times New Roman" w:hAnsi="Segoe UI" w:cs="Segoe UI"/>
                <w:i/>
                <w:color w:val="000000"/>
                <w:sz w:val="18"/>
                <w:szCs w:val="16"/>
              </w:rPr>
              <w:t>cond</w:t>
            </w:r>
            <w:r w:rsidRPr="0063756A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 ? </w:t>
            </w:r>
            <w:r w:rsidRPr="0063756A">
              <w:rPr>
                <w:rFonts w:ascii="Segoe UI" w:eastAsia="Times New Roman" w:hAnsi="Segoe UI" w:cs="Segoe UI"/>
                <w:i/>
                <w:color w:val="000000"/>
                <w:sz w:val="18"/>
                <w:szCs w:val="16"/>
              </w:rPr>
              <w:t>exp1</w:t>
            </w:r>
            <w:r w:rsidRPr="0063756A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 : </w:t>
            </w:r>
            <w:r w:rsidRPr="0063756A">
              <w:rPr>
                <w:rFonts w:ascii="Segoe UI" w:eastAsia="Times New Roman" w:hAnsi="Segoe UI" w:cs="Segoe UI"/>
                <w:i/>
                <w:color w:val="000000"/>
                <w:sz w:val="18"/>
                <w:szCs w:val="16"/>
              </w:rPr>
              <w:t>exp2</w:t>
            </w:r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4577A" w:rsidRDefault="0074577A" w:rsidP="0074577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4577A" w:rsidRPr="003F09FC" w:rsidTr="000C571C">
        <w:tc>
          <w:tcPr>
            <w:tcW w:w="9302" w:type="dxa"/>
            <w:shd w:val="clear" w:color="auto" w:fill="E6E6E6"/>
          </w:tcPr>
          <w:p w:rsidR="0074577A" w:rsidRDefault="0074577A" w:rsidP="00161F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3" w:name="OLE_LINK5"/>
            <w:bookmarkStart w:id="4" w:name="OLE_LINK6"/>
            <w:r>
              <w:rPr>
                <w:rFonts w:ascii="Courier New" w:hAnsi="Courier New" w:cs="Courier New"/>
                <w:sz w:val="16"/>
                <w:szCs w:val="16"/>
              </w:rPr>
              <w:t>int i = 1</w:t>
            </w:r>
            <w:r w:rsidR="00161F6D">
              <w:rPr>
                <w:rFonts w:ascii="Courier New" w:hAnsi="Courier New" w:cs="Courier New"/>
                <w:sz w:val="16"/>
                <w:szCs w:val="16"/>
              </w:rPr>
              <w:t>0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161F6D" w:rsidRDefault="00161F6D" w:rsidP="00161F6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74577A" w:rsidRPr="00DF5D0F" w:rsidRDefault="0074577A" w:rsidP="00161F6D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j = i &gt; 0 ? 1 : 0;</w:t>
            </w:r>
            <w:bookmarkEnd w:id="3"/>
            <w:bookmarkEnd w:id="4"/>
          </w:p>
        </w:tc>
      </w:tr>
    </w:tbl>
    <w:p w:rsidR="0074577A" w:rsidRDefault="0074577A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Pr="003E3F5C" w:rsidRDefault="003C61D1" w:rsidP="0005145B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The sizeof Operator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sizeof operator returns t</w:t>
      </w:r>
      <w:r w:rsidR="000C571C">
        <w:rPr>
          <w:rFonts w:ascii="Segoe UI" w:hAnsi="Segoe UI" w:cs="Segoe UI"/>
          <w:sz w:val="18"/>
          <w:szCs w:val="18"/>
        </w:rPr>
        <w:t>he size, in bytes, of the specified type or of the type of the expression.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707"/>
        <w:gridCol w:w="6595"/>
      </w:tblGrid>
      <w:tr w:rsidR="0005145B" w:rsidRPr="00840778" w:rsidTr="00886C24">
        <w:tc>
          <w:tcPr>
            <w:tcW w:w="2707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Operator</w:t>
            </w:r>
          </w:p>
        </w:tc>
        <w:tc>
          <w:tcPr>
            <w:tcW w:w="6595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05145B" w:rsidRPr="00CF21C1" w:rsidTr="00886C24">
        <w:tc>
          <w:tcPr>
            <w:tcW w:w="2707" w:type="dxa"/>
            <w:vAlign w:val="center"/>
          </w:tcPr>
          <w:p w:rsidR="0005145B" w:rsidRPr="00496C6D" w:rsidRDefault="00E375FC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886C24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sizeof</w:t>
            </w:r>
            <w:r w:rsidRPr="00D46720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(</w:t>
            </w:r>
            <w:r w:rsidRPr="00886C24">
              <w:rPr>
                <w:rFonts w:eastAsia="Times New Roman"/>
                <w:i/>
                <w:color w:val="000000"/>
                <w:sz w:val="16"/>
                <w:szCs w:val="16"/>
              </w:rPr>
              <w:t>type</w:t>
            </w:r>
            <w:r w:rsidRPr="00D46720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6595" w:type="dxa"/>
            <w:vAlign w:val="center"/>
          </w:tcPr>
          <w:p w:rsidR="000C571C" w:rsidRPr="00E375FC" w:rsidRDefault="00E375FC" w:rsidP="000C571C">
            <w:pPr>
              <w:spacing w:before="20"/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E375FC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Returns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the size of the specified type.</w:t>
            </w:r>
          </w:p>
        </w:tc>
      </w:tr>
      <w:tr w:rsidR="00E375FC" w:rsidRPr="00CF21C1" w:rsidTr="00886C24">
        <w:tc>
          <w:tcPr>
            <w:tcW w:w="2707" w:type="dxa"/>
            <w:vAlign w:val="center"/>
          </w:tcPr>
          <w:p w:rsidR="00E375FC" w:rsidRDefault="00E375FC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886C24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sizeof</w:t>
            </w:r>
            <w:r w:rsidRPr="00D46720"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</w:t>
            </w:r>
            <w:r w:rsidRPr="00886C24">
              <w:rPr>
                <w:rFonts w:eastAsia="Times New Roman"/>
                <w:i/>
                <w:color w:val="000000"/>
                <w:sz w:val="16"/>
                <w:szCs w:val="16"/>
              </w:rPr>
              <w:t>exp</w:t>
            </w:r>
          </w:p>
        </w:tc>
        <w:tc>
          <w:tcPr>
            <w:tcW w:w="6595" w:type="dxa"/>
            <w:vAlign w:val="center"/>
          </w:tcPr>
          <w:p w:rsidR="00E375FC" w:rsidRPr="00D46720" w:rsidRDefault="00E375FC" w:rsidP="00E375FC">
            <w:pPr>
              <w:spacing w:before="20"/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E375FC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Returns </w:t>
            </w:r>
            <w:r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the size of the expression.</w:t>
            </w:r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B7469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145B" w:rsidRPr="003F09FC" w:rsidTr="000C571C">
        <w:tc>
          <w:tcPr>
            <w:tcW w:w="9302" w:type="dxa"/>
            <w:shd w:val="clear" w:color="auto" w:fill="E6E6E6"/>
          </w:tcPr>
          <w:p w:rsidR="000C571C" w:rsidRDefault="000C571C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5" w:name="OLE_LINK7"/>
            <w:bookmarkStart w:id="6" w:name="OLE_LINK3"/>
            <w:r>
              <w:rPr>
                <w:rFonts w:ascii="Courier New" w:hAnsi="Courier New" w:cs="Courier New"/>
                <w:sz w:val="16"/>
                <w:szCs w:val="16"/>
              </w:rPr>
              <w:t>int i = 0;</w:t>
            </w:r>
          </w:p>
          <w:p w:rsidR="000C571C" w:rsidRDefault="000C571C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bookmarkEnd w:id="5"/>
          <w:p w:rsidR="002B13FB" w:rsidRPr="008B08AD" w:rsidRDefault="002B13FB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8AD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886C24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</w:t>
            </w:r>
            <w:r w:rsidRPr="008B08AD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</w:t>
            </w:r>
          </w:p>
          <w:p w:rsidR="002B13FB" w:rsidRPr="008B08AD" w:rsidRDefault="002B13FB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B08AD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886C24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(2 + 3)</w:t>
            </w:r>
            <w:r w:rsidRPr="008B08AD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</w:t>
            </w:r>
          </w:p>
          <w:p w:rsidR="000C571C" w:rsidRDefault="000C571C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2B13FB" w:rsidRPr="000C571C" w:rsidRDefault="002B13FB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886C24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>(bool)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  <w:p w:rsidR="002B13FB" w:rsidRPr="000C571C" w:rsidRDefault="002B13FB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886C24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>(char)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  <w:p w:rsidR="002B13FB" w:rsidRPr="000C571C" w:rsidRDefault="002B13FB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886C24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>(int)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</w:t>
            </w:r>
          </w:p>
          <w:p w:rsidR="002B13FB" w:rsidRPr="002B13FB" w:rsidRDefault="002B13FB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886C24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>(double)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8</w:t>
            </w:r>
            <w:bookmarkEnd w:id="6"/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479A2" w:rsidRDefault="000479A2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size of a type of an object is determined by the type. It has nothing to do with the value.</w:t>
      </w:r>
    </w:p>
    <w:p w:rsidR="000479A2" w:rsidRDefault="000479A2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479A2" w:rsidRPr="003F09FC" w:rsidTr="001C09DF">
        <w:tc>
          <w:tcPr>
            <w:tcW w:w="9302" w:type="dxa"/>
            <w:shd w:val="clear" w:color="auto" w:fill="E6E6E6"/>
          </w:tcPr>
          <w:p w:rsidR="000479A2" w:rsidRDefault="000479A2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7" w:name="OLE_LINK4"/>
            <w:r>
              <w:rPr>
                <w:rFonts w:ascii="Courier New" w:hAnsi="Courier New" w:cs="Courier New"/>
                <w:sz w:val="16"/>
                <w:szCs w:val="16"/>
              </w:rPr>
              <w:t>string s1;</w:t>
            </w:r>
          </w:p>
          <w:p w:rsidR="000479A2" w:rsidRDefault="000479A2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string s2 = "Hello</w:t>
            </w:r>
            <w:r w:rsidR="00015F87">
              <w:rPr>
                <w:rFonts w:ascii="Courier New" w:hAnsi="Courier New" w:cs="Courier New"/>
                <w:sz w:val="16"/>
                <w:szCs w:val="16"/>
              </w:rPr>
              <w:t xml:space="preserve"> World</w:t>
            </w:r>
            <w:r>
              <w:rPr>
                <w:rFonts w:ascii="Courier New" w:hAnsi="Courier New" w:cs="Courier New"/>
                <w:sz w:val="16"/>
                <w:szCs w:val="16"/>
              </w:rPr>
              <w:t>";</w:t>
            </w:r>
          </w:p>
          <w:p w:rsidR="000479A2" w:rsidRPr="000C571C" w:rsidRDefault="000479A2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479A2" w:rsidRPr="000C571C" w:rsidRDefault="000479A2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886C24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s1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>)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32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0479A2" w:rsidRPr="000C571C" w:rsidRDefault="000479A2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886C24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>(s2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>)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32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:rsidR="000479A2" w:rsidRPr="008B08AD" w:rsidRDefault="000479A2" w:rsidP="00886C2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886C24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>(string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>)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32</w:t>
            </w:r>
            <w:bookmarkEnd w:id="7"/>
          </w:p>
        </w:tc>
      </w:tr>
    </w:tbl>
    <w:p w:rsidR="000479A2" w:rsidRDefault="000479A2" w:rsidP="000479A2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C7FA1" w:rsidRDefault="00C15A10" w:rsidP="004C7FA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Theoretically, t</w:t>
      </w:r>
      <w:r w:rsidR="004C7FA1">
        <w:rPr>
          <w:rFonts w:ascii="Segoe UI" w:hAnsi="Segoe UI" w:cs="Segoe UI"/>
          <w:sz w:val="18"/>
          <w:szCs w:val="18"/>
        </w:rPr>
        <w:t>he size of a class is the sum of the sizes of its non-static data members. It has nothing to do with the member functions, constructors, and destructor.</w:t>
      </w:r>
      <w:r w:rsidR="00185D8F">
        <w:rPr>
          <w:rFonts w:ascii="Segoe UI" w:hAnsi="Segoe UI" w:cs="Segoe UI"/>
          <w:sz w:val="18"/>
          <w:szCs w:val="18"/>
        </w:rPr>
        <w:t xml:space="preserve"> However, there may be unnamed "holes" because of alignment.</w:t>
      </w:r>
    </w:p>
    <w:p w:rsidR="004C7FA1" w:rsidRDefault="004C7FA1" w:rsidP="004C7FA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7FA1" w:rsidRPr="003F09FC" w:rsidTr="001C09DF">
        <w:tc>
          <w:tcPr>
            <w:tcW w:w="9302" w:type="dxa"/>
            <w:shd w:val="clear" w:color="auto" w:fill="E6E6E6"/>
          </w:tcPr>
          <w:p w:rsidR="004C7FA1" w:rsidRDefault="004C7FA1" w:rsidP="005428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8" w:name="OLE_LINK9"/>
            <w:r>
              <w:rPr>
                <w:rFonts w:ascii="Courier New" w:hAnsi="Courier New" w:cs="Courier New"/>
                <w:sz w:val="16"/>
                <w:szCs w:val="16"/>
              </w:rPr>
              <w:t>class example</w:t>
            </w:r>
          </w:p>
          <w:p w:rsidR="004C7FA1" w:rsidRDefault="004C7FA1" w:rsidP="005428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4C7FA1" w:rsidRPr="0071217D" w:rsidRDefault="004C7FA1" w:rsidP="0054289E">
            <w:pPr>
              <w:ind w:firstLine="39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int id;     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4 </w:t>
            </w:r>
          </w:p>
          <w:p w:rsidR="004C7FA1" w:rsidRDefault="004C7FA1" w:rsidP="005428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string name;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32</w:t>
            </w:r>
          </w:p>
          <w:p w:rsidR="004C7FA1" w:rsidRDefault="004C7FA1" w:rsidP="005428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char flag;     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</w:t>
            </w:r>
            <w:r w:rsidR="00265047">
              <w:rPr>
                <w:rFonts w:ascii="Courier New" w:hAnsi="Courier New" w:cs="Courier New"/>
                <w:color w:val="008000"/>
                <w:sz w:val="16"/>
                <w:szCs w:val="16"/>
              </w:rPr>
              <w:t>, not 1</w:t>
            </w:r>
          </w:p>
          <w:p w:rsidR="004C7FA1" w:rsidRDefault="004C7FA1" w:rsidP="005428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C7FA1" w:rsidRDefault="004C7FA1" w:rsidP="005428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public:</w:t>
            </w:r>
          </w:p>
          <w:p w:rsidR="00B66261" w:rsidRDefault="004C7FA1" w:rsidP="005428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example(): id(</w:t>
            </w:r>
            <w:r w:rsidR="00ED123E">
              <w:rPr>
                <w:rFonts w:ascii="Courier New" w:hAnsi="Courier New" w:cs="Courier New"/>
                <w:sz w:val="16"/>
                <w:szCs w:val="16"/>
              </w:rPr>
              <w:t>0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4C7FA1" w:rsidRDefault="004C7FA1" w:rsidP="005428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{}</w:t>
            </w:r>
          </w:p>
          <w:p w:rsidR="00B66261" w:rsidRDefault="00B66261" w:rsidP="005428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C7FA1" w:rsidRDefault="004C7FA1" w:rsidP="005428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void print();</w:t>
            </w:r>
          </w:p>
          <w:p w:rsidR="004C7FA1" w:rsidRDefault="004C7FA1" w:rsidP="0054289E">
            <w:pPr>
              <w:ind w:firstLine="39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static int sid;   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not included</w:t>
            </w:r>
          </w:p>
          <w:p w:rsidR="004C7FA1" w:rsidRDefault="004C7FA1" w:rsidP="005428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};</w:t>
            </w:r>
          </w:p>
          <w:bookmarkEnd w:id="8"/>
          <w:p w:rsidR="004C7FA1" w:rsidRDefault="004C7FA1" w:rsidP="0054289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4C7FA1" w:rsidRPr="0071217D" w:rsidRDefault="004C7FA1" w:rsidP="0054289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bookmarkStart w:id="9" w:name="OLE_LINK10"/>
            <w:bookmarkStart w:id="10" w:name="OLE_LINK11"/>
            <w:r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1B1123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(example) &lt;&lt; endl;             </w:t>
            </w:r>
            <w:r w:rsidR="006504BE">
              <w:rPr>
                <w:rFonts w:ascii="Courier New" w:hAnsi="Courier New" w:cs="Courier New"/>
                <w:color w:val="008000"/>
                <w:sz w:val="16"/>
                <w:szCs w:val="16"/>
              </w:rPr>
              <w:t>// 40</w:t>
            </w:r>
            <w:bookmarkEnd w:id="9"/>
            <w:bookmarkEnd w:id="10"/>
          </w:p>
        </w:tc>
      </w:tr>
    </w:tbl>
    <w:p w:rsidR="00811953" w:rsidRDefault="00811953" w:rsidP="008119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11953" w:rsidRDefault="00811953" w:rsidP="0081195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pointers have the same size no matter what type it points to.</w:t>
      </w:r>
    </w:p>
    <w:p w:rsidR="00811953" w:rsidRDefault="00811953" w:rsidP="001B112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11953" w:rsidRPr="003F09FC" w:rsidTr="00E260A4">
        <w:tc>
          <w:tcPr>
            <w:tcW w:w="9302" w:type="dxa"/>
            <w:shd w:val="clear" w:color="auto" w:fill="E6E6E6"/>
          </w:tcPr>
          <w:p w:rsidR="00811953" w:rsidRPr="000C571C" w:rsidRDefault="00811953" w:rsidP="001B11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11" w:name="OLE_LINK12"/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54289E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>(char*)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</w:t>
            </w:r>
          </w:p>
          <w:p w:rsidR="00811953" w:rsidRPr="000C571C" w:rsidRDefault="00811953" w:rsidP="001B112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54289E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>(int*)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</w:t>
            </w:r>
          </w:p>
          <w:p w:rsidR="00811953" w:rsidRPr="000479A2" w:rsidRDefault="00811953" w:rsidP="001B1123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54289E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>(example*)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</w:t>
            </w:r>
            <w:bookmarkEnd w:id="11"/>
          </w:p>
        </w:tc>
      </w:tr>
    </w:tbl>
    <w:p w:rsidR="00811953" w:rsidRDefault="00811953" w:rsidP="008119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811953" w:rsidRDefault="00811953" w:rsidP="00811953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size of an array is the </w:t>
      </w:r>
      <w:r w:rsidRPr="00D510CA">
        <w:rPr>
          <w:rFonts w:ascii="Segoe UI" w:hAnsi="Segoe UI" w:cs="Segoe UI"/>
          <w:sz w:val="18"/>
          <w:szCs w:val="18"/>
        </w:rPr>
        <w:t>multiplication</w:t>
      </w:r>
      <w:r>
        <w:rPr>
          <w:rFonts w:ascii="Segoe UI" w:hAnsi="Segoe UI" w:cs="Segoe UI"/>
          <w:sz w:val="18"/>
          <w:szCs w:val="18"/>
        </w:rPr>
        <w:t xml:space="preserve"> of the size of the array and the size of the type of the array element.</w:t>
      </w:r>
    </w:p>
    <w:p w:rsidR="00811953" w:rsidRDefault="00811953" w:rsidP="00EA4CC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11953" w:rsidRPr="003F09FC" w:rsidTr="00E260A4">
        <w:tc>
          <w:tcPr>
            <w:tcW w:w="9302" w:type="dxa"/>
            <w:shd w:val="clear" w:color="auto" w:fill="E6E6E6"/>
          </w:tcPr>
          <w:p w:rsidR="006A62FB" w:rsidRPr="000C571C" w:rsidRDefault="006A62FB" w:rsidP="00EA4C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12" w:name="OLE_LINK13"/>
            <w:r w:rsidRPr="000C571C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cout &lt;&lt; </w:t>
            </w:r>
            <w:r w:rsidRPr="00EA4CCB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>(char[10])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 w:rsidR="008D14D2">
              <w:rPr>
                <w:rFonts w:ascii="Courier New" w:hAnsi="Courier New" w:cs="Courier New"/>
                <w:color w:val="008000"/>
                <w:sz w:val="16"/>
                <w:szCs w:val="16"/>
              </w:rPr>
              <w:t>10</w:t>
            </w:r>
          </w:p>
          <w:p w:rsidR="006A62FB" w:rsidRPr="000C571C" w:rsidRDefault="006A62FB" w:rsidP="00EA4CC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EA4CCB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>(int[10])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</w:t>
            </w:r>
            <w:r w:rsidR="008D14D2">
              <w:rPr>
                <w:rFonts w:ascii="Courier New" w:hAnsi="Courier New" w:cs="Courier New"/>
                <w:color w:val="008000"/>
                <w:sz w:val="16"/>
                <w:szCs w:val="16"/>
              </w:rPr>
              <w:t>0</w:t>
            </w:r>
          </w:p>
          <w:p w:rsidR="00811953" w:rsidRPr="000479A2" w:rsidRDefault="006A62FB" w:rsidP="00EA4CCB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Pr="00EA4CCB">
              <w:rPr>
                <w:rFonts w:ascii="Courier New" w:hAnsi="Courier New" w:cs="Courier New"/>
                <w:b/>
                <w:sz w:val="16"/>
                <w:szCs w:val="16"/>
              </w:rPr>
              <w:t>sizeof</w:t>
            </w:r>
            <w:r>
              <w:rPr>
                <w:rFonts w:ascii="Courier New" w:hAnsi="Courier New" w:cs="Courier New"/>
                <w:sz w:val="16"/>
                <w:szCs w:val="16"/>
              </w:rPr>
              <w:t>(example[10])</w:t>
            </w:r>
            <w:r w:rsidRPr="000C571C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4</w:t>
            </w:r>
            <w:r w:rsidR="008D14D2">
              <w:rPr>
                <w:rFonts w:ascii="Courier New" w:hAnsi="Courier New" w:cs="Courier New"/>
                <w:color w:val="008000"/>
                <w:sz w:val="16"/>
                <w:szCs w:val="16"/>
              </w:rPr>
              <w:t>00</w:t>
            </w:r>
            <w:bookmarkEnd w:id="12"/>
          </w:p>
        </w:tc>
      </w:tr>
    </w:tbl>
    <w:p w:rsidR="00811953" w:rsidRDefault="00811953" w:rsidP="00811953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Pr="003E3F5C" w:rsidRDefault="0005145B" w:rsidP="0005145B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The Comma Operators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comma expression is evaluated from left to right. </w:t>
      </w:r>
      <w:r w:rsidR="00A4796C">
        <w:rPr>
          <w:rFonts w:ascii="Segoe UI" w:hAnsi="Segoe UI" w:cs="Segoe UI"/>
          <w:sz w:val="18"/>
          <w:szCs w:val="18"/>
        </w:rPr>
        <w:t>A</w:t>
      </w:r>
      <w:r>
        <w:rPr>
          <w:rFonts w:ascii="Segoe UI" w:hAnsi="Segoe UI" w:cs="Segoe UI"/>
          <w:sz w:val="18"/>
          <w:szCs w:val="18"/>
        </w:rPr>
        <w:t xml:space="preserve"> comma expression </w:t>
      </w:r>
      <w:r w:rsidR="00A4796C">
        <w:rPr>
          <w:rFonts w:ascii="Segoe UI" w:hAnsi="Segoe UI" w:cs="Segoe UI"/>
          <w:sz w:val="18"/>
          <w:szCs w:val="18"/>
        </w:rPr>
        <w:t>returns</w:t>
      </w:r>
      <w:r>
        <w:rPr>
          <w:rFonts w:ascii="Segoe UI" w:hAnsi="Segoe UI" w:cs="Segoe UI"/>
          <w:sz w:val="18"/>
          <w:szCs w:val="18"/>
        </w:rPr>
        <w:t xml:space="preserve"> the rightmost expression.</w:t>
      </w:r>
    </w:p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707"/>
        <w:gridCol w:w="6595"/>
      </w:tblGrid>
      <w:tr w:rsidR="0005145B" w:rsidRPr="00840778" w:rsidTr="00B11E97">
        <w:tc>
          <w:tcPr>
            <w:tcW w:w="2707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Operator</w:t>
            </w:r>
          </w:p>
        </w:tc>
        <w:tc>
          <w:tcPr>
            <w:tcW w:w="6595" w:type="dxa"/>
            <w:shd w:val="clear" w:color="auto" w:fill="D9D9D9"/>
            <w:vAlign w:val="center"/>
          </w:tcPr>
          <w:p w:rsidR="0005145B" w:rsidRPr="003E3F5C" w:rsidRDefault="0005145B" w:rsidP="000C571C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05145B" w:rsidRPr="00CF21C1" w:rsidTr="00B11E97">
        <w:tc>
          <w:tcPr>
            <w:tcW w:w="2707" w:type="dxa"/>
            <w:vAlign w:val="center"/>
          </w:tcPr>
          <w:p w:rsidR="0005145B" w:rsidRPr="00496C6D" w:rsidRDefault="0005145B" w:rsidP="000C571C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,</w:t>
            </w:r>
          </w:p>
        </w:tc>
        <w:tc>
          <w:tcPr>
            <w:tcW w:w="6595" w:type="dxa"/>
            <w:vAlign w:val="center"/>
          </w:tcPr>
          <w:p w:rsidR="0005145B" w:rsidRPr="007774A7" w:rsidRDefault="0005145B" w:rsidP="000C571C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</w:pPr>
            <w:r w:rsidRPr="007774A7">
              <w:rPr>
                <w:rFonts w:ascii="Segoe UI" w:eastAsia="Times New Roman" w:hAnsi="Segoe UI" w:cs="Segoe UI"/>
                <w:i/>
                <w:color w:val="000000"/>
                <w:sz w:val="18"/>
                <w:szCs w:val="16"/>
              </w:rPr>
              <w:t>exp1</w:t>
            </w:r>
            <w:r w:rsidRPr="007774A7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 xml:space="preserve">, </w:t>
            </w:r>
            <w:r w:rsidRPr="007774A7">
              <w:rPr>
                <w:rFonts w:ascii="Segoe UI" w:eastAsia="Times New Roman" w:hAnsi="Segoe UI" w:cs="Segoe UI"/>
                <w:i/>
                <w:color w:val="000000"/>
                <w:sz w:val="18"/>
                <w:szCs w:val="16"/>
              </w:rPr>
              <w:t>exp2</w:t>
            </w:r>
            <w:r w:rsidRPr="007774A7">
              <w:rPr>
                <w:rFonts w:ascii="Segoe UI" w:eastAsia="Times New Roman" w:hAnsi="Segoe UI" w:cs="Segoe UI"/>
                <w:color w:val="000000"/>
                <w:sz w:val="18"/>
                <w:szCs w:val="16"/>
              </w:rPr>
              <w:t>, …</w:t>
            </w:r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7B0F2C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145B" w:rsidRPr="003F09FC" w:rsidTr="000C571C">
        <w:tc>
          <w:tcPr>
            <w:tcW w:w="9302" w:type="dxa"/>
            <w:shd w:val="clear" w:color="auto" w:fill="E6E6E6"/>
          </w:tcPr>
          <w:p w:rsidR="00A4796C" w:rsidRPr="00A4796C" w:rsidRDefault="00A4796C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bookmarkStart w:id="13" w:name="OLE_LINK8"/>
            <w:r w:rsidRPr="00A4796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F056CD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A4796C">
              <w:rPr>
                <w:rFonts w:ascii="Courier New" w:hAnsi="Courier New" w:cs="Courier New"/>
                <w:sz w:val="16"/>
                <w:szCs w:val="16"/>
              </w:rPr>
              <w:t xml:space="preserve"> = (1, 2, 3, 4, 5);</w:t>
            </w:r>
            <w:r w:rsidR="00F056CD">
              <w:rPr>
                <w:rFonts w:ascii="Courier New" w:hAnsi="Courier New" w:cs="Courier New"/>
                <w:sz w:val="16"/>
                <w:szCs w:val="16"/>
              </w:rPr>
              <w:t xml:space="preserve">                     </w:t>
            </w:r>
            <w:r w:rsidR="00F056CD">
              <w:rPr>
                <w:rFonts w:ascii="Courier New" w:hAnsi="Courier New" w:cs="Courier New"/>
                <w:color w:val="008000"/>
                <w:sz w:val="16"/>
                <w:szCs w:val="16"/>
              </w:rPr>
              <w:t>// a = 5</w:t>
            </w:r>
          </w:p>
          <w:p w:rsidR="00A4796C" w:rsidRDefault="00A4796C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796C">
              <w:rPr>
                <w:rFonts w:ascii="Courier New" w:hAnsi="Courier New" w:cs="Courier New"/>
                <w:sz w:val="16"/>
                <w:szCs w:val="16"/>
              </w:rPr>
              <w:t xml:space="preserve">int </w:t>
            </w:r>
            <w:r w:rsidR="00F056CD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A4796C">
              <w:rPr>
                <w:rFonts w:ascii="Courier New" w:hAnsi="Courier New" w:cs="Courier New"/>
                <w:sz w:val="16"/>
                <w:szCs w:val="16"/>
              </w:rPr>
              <w:t xml:space="preserve"> = 2;</w:t>
            </w:r>
          </w:p>
          <w:p w:rsidR="00F056CD" w:rsidRPr="00A4796C" w:rsidRDefault="00F056CD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int c = 10;</w:t>
            </w:r>
          </w:p>
          <w:p w:rsidR="00A4796C" w:rsidRPr="00A4796C" w:rsidRDefault="00A4796C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4796C">
              <w:rPr>
                <w:rFonts w:ascii="Courier New" w:hAnsi="Courier New" w:cs="Courier New"/>
                <w:sz w:val="16"/>
                <w:szCs w:val="16"/>
              </w:rPr>
              <w:t>int &amp;</w:t>
            </w:r>
            <w:r w:rsidR="00F056CD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A4796C">
              <w:rPr>
                <w:rFonts w:ascii="Courier New" w:hAnsi="Courier New" w:cs="Courier New"/>
                <w:sz w:val="16"/>
                <w:szCs w:val="16"/>
              </w:rPr>
              <w:t xml:space="preserve"> = (</w:t>
            </w:r>
            <w:r w:rsidR="00F056CD">
              <w:rPr>
                <w:rFonts w:ascii="Courier New" w:hAnsi="Courier New" w:cs="Courier New"/>
                <w:sz w:val="16"/>
                <w:szCs w:val="16"/>
              </w:rPr>
              <w:t xml:space="preserve">b, c, </w:t>
            </w:r>
            <w:r w:rsidRPr="00A4796C">
              <w:rPr>
                <w:rFonts w:ascii="Courier New" w:hAnsi="Courier New" w:cs="Courier New"/>
                <w:sz w:val="16"/>
                <w:szCs w:val="16"/>
              </w:rPr>
              <w:t xml:space="preserve">2, </w:t>
            </w:r>
            <w:r w:rsidR="00F056CD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A4796C">
              <w:rPr>
                <w:rFonts w:ascii="Courier New" w:hAnsi="Courier New" w:cs="Courier New"/>
                <w:sz w:val="16"/>
                <w:szCs w:val="16"/>
              </w:rPr>
              <w:t>);</w:t>
            </w:r>
            <w:r w:rsidR="00F056CD"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 w:rsidR="00F056CD">
              <w:rPr>
                <w:rFonts w:ascii="Courier New" w:hAnsi="Courier New" w:cs="Courier New"/>
                <w:color w:val="008000"/>
                <w:sz w:val="16"/>
                <w:szCs w:val="16"/>
              </w:rPr>
              <w:t>// d references to a</w:t>
            </w:r>
          </w:p>
          <w:p w:rsidR="00A4796C" w:rsidRPr="00A4796C" w:rsidRDefault="00A4796C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145B" w:rsidRPr="00EC721B" w:rsidRDefault="0005145B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721B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F056CD">
              <w:rPr>
                <w:rFonts w:ascii="Courier New" w:hAnsi="Courier New" w:cs="Courier New"/>
                <w:sz w:val="16"/>
                <w:szCs w:val="16"/>
              </w:rPr>
              <w:t>b</w:t>
            </w:r>
            <w:r w:rsidRPr="00EC721B">
              <w:rPr>
                <w:rFonts w:ascii="Courier New" w:hAnsi="Courier New" w:cs="Courier New"/>
                <w:sz w:val="16"/>
                <w:szCs w:val="16"/>
              </w:rPr>
              <w:t xml:space="preserve">++, </w:t>
            </w:r>
            <w:r w:rsidR="00F056CD"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EC721B">
              <w:rPr>
                <w:rFonts w:ascii="Courier New" w:hAnsi="Courier New" w:cs="Courier New"/>
                <w:sz w:val="16"/>
                <w:szCs w:val="16"/>
              </w:rPr>
              <w:t xml:space="preserve"> = </w:t>
            </w:r>
            <w:r w:rsidR="00F056CD">
              <w:rPr>
                <w:rFonts w:ascii="Courier New" w:hAnsi="Courier New" w:cs="Courier New"/>
                <w:sz w:val="16"/>
                <w:szCs w:val="16"/>
              </w:rPr>
              <w:t>2</w:t>
            </w:r>
            <w:r w:rsidRPr="00EC721B">
              <w:rPr>
                <w:rFonts w:ascii="Courier New" w:hAnsi="Courier New" w:cs="Courier New"/>
                <w:sz w:val="16"/>
                <w:szCs w:val="16"/>
              </w:rPr>
              <w:t xml:space="preserve">0, </w:t>
            </w:r>
            <w:r w:rsidR="00F056CD">
              <w:rPr>
                <w:rFonts w:ascii="Courier New" w:hAnsi="Courier New" w:cs="Courier New"/>
                <w:sz w:val="16"/>
                <w:szCs w:val="16"/>
              </w:rPr>
              <w:t>d</w:t>
            </w:r>
            <w:r w:rsidRPr="00EC721B">
              <w:rPr>
                <w:rFonts w:ascii="Courier New" w:hAnsi="Courier New" w:cs="Courier New"/>
                <w:sz w:val="16"/>
                <w:szCs w:val="16"/>
              </w:rPr>
              <w:t>) = 100;</w:t>
            </w:r>
          </w:p>
          <w:p w:rsidR="0005145B" w:rsidRPr="00EC721B" w:rsidRDefault="0005145B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145B" w:rsidRPr="00EC721B" w:rsidRDefault="0005145B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721B">
              <w:rPr>
                <w:rFonts w:ascii="Courier New" w:hAnsi="Courier New" w:cs="Courier New"/>
                <w:sz w:val="16"/>
                <w:szCs w:val="16"/>
              </w:rPr>
              <w:t xml:space="preserve">cout &lt;&lt; </w:t>
            </w:r>
            <w:r w:rsidR="00F056CD"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Pr="00EC721B">
              <w:rPr>
                <w:rFonts w:ascii="Courier New" w:hAnsi="Courier New" w:cs="Courier New"/>
                <w:sz w:val="16"/>
                <w:szCs w:val="16"/>
              </w:rPr>
              <w:t xml:space="preserve"> &lt;&lt; </w:t>
            </w:r>
            <w:r>
              <w:rPr>
                <w:rFonts w:ascii="Courier New" w:hAnsi="Courier New" w:cs="Courier New"/>
                <w:sz w:val="16"/>
                <w:szCs w:val="16"/>
              </w:rPr>
              <w:t>endl</w:t>
            </w:r>
            <w:r w:rsidRPr="008B08AD">
              <w:rPr>
                <w:rFonts w:ascii="Courier New" w:hAnsi="Courier New" w:cs="Courier New"/>
                <w:sz w:val="16"/>
                <w:szCs w:val="16"/>
              </w:rPr>
              <w:t>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</w:t>
            </w:r>
            <w:r w:rsidR="00F056CD">
              <w:rPr>
                <w:rFonts w:ascii="Courier New" w:hAnsi="Courier New" w:cs="Courier New"/>
                <w:color w:val="008000"/>
                <w:sz w:val="16"/>
                <w:szCs w:val="16"/>
              </w:rPr>
              <w:t>// 100</w:t>
            </w:r>
          </w:p>
          <w:p w:rsidR="0005145B" w:rsidRPr="00EC721B" w:rsidRDefault="00F056CD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b</w:t>
            </w:r>
            <w:r w:rsidR="0005145B" w:rsidRPr="00EC721B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 w:rsidR="0005145B" w:rsidRPr="008B08A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 xml:space="preserve">                          </w:t>
            </w:r>
            <w:r w:rsidR="0005145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3</w:t>
            </w:r>
          </w:p>
          <w:p w:rsidR="0005145B" w:rsidRPr="008B08AD" w:rsidRDefault="00F056CD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cout &lt;&lt; c</w:t>
            </w:r>
            <w:r w:rsidR="0005145B" w:rsidRPr="00EC721B">
              <w:rPr>
                <w:rFonts w:ascii="Courier New" w:hAnsi="Courier New" w:cs="Courier New"/>
                <w:sz w:val="16"/>
                <w:szCs w:val="16"/>
              </w:rPr>
              <w:t xml:space="preserve"> &lt;&lt; endl;</w:t>
            </w:r>
            <w:r w:rsidR="0005145B" w:rsidRPr="008B08A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05145B">
              <w:rPr>
                <w:rFonts w:ascii="Courier New" w:hAnsi="Courier New" w:cs="Courier New"/>
                <w:sz w:val="16"/>
                <w:szCs w:val="16"/>
              </w:rPr>
              <w:t xml:space="preserve">                          </w:t>
            </w:r>
            <w:r w:rsidR="0005145B">
              <w:rPr>
                <w:rFonts w:ascii="Courier New" w:hAnsi="Courier New" w:cs="Courier New"/>
                <w:color w:val="008000"/>
                <w:sz w:val="16"/>
                <w:szCs w:val="16"/>
              </w:rPr>
              <w:t xml:space="preserve">//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2</w:t>
            </w:r>
            <w:r w:rsidR="0005145B">
              <w:rPr>
                <w:rFonts w:ascii="Courier New" w:hAnsi="Courier New" w:cs="Courier New"/>
                <w:color w:val="008000"/>
                <w:sz w:val="16"/>
                <w:szCs w:val="16"/>
              </w:rPr>
              <w:t>0</w:t>
            </w:r>
            <w:bookmarkEnd w:id="13"/>
          </w:p>
        </w:tc>
      </w:tr>
    </w:tbl>
    <w:p w:rsidR="0005145B" w:rsidRDefault="0005145B" w:rsidP="0005145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5145B" w:rsidRDefault="0005145B" w:rsidP="00AF47A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comma expression is usually used in a </w:t>
      </w:r>
      <w:r w:rsidRPr="007774A7">
        <w:rPr>
          <w:rFonts w:ascii="Segoe UI" w:hAnsi="Segoe UI" w:cs="Segoe UI"/>
          <w:i/>
          <w:sz w:val="18"/>
          <w:szCs w:val="18"/>
        </w:rPr>
        <w:t>for</w:t>
      </w:r>
      <w:r>
        <w:rPr>
          <w:rFonts w:ascii="Segoe UI" w:hAnsi="Segoe UI" w:cs="Segoe UI"/>
          <w:sz w:val="18"/>
          <w:szCs w:val="18"/>
        </w:rPr>
        <w:t xml:space="preserve"> loop.</w:t>
      </w:r>
    </w:p>
    <w:p w:rsidR="00AF47A6" w:rsidRDefault="00AF47A6" w:rsidP="00AF47A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5145B" w:rsidRPr="003F09FC" w:rsidTr="000C571C">
        <w:tc>
          <w:tcPr>
            <w:tcW w:w="9302" w:type="dxa"/>
            <w:shd w:val="clear" w:color="auto" w:fill="E6E6E6"/>
          </w:tcPr>
          <w:p w:rsidR="0005145B" w:rsidRPr="00EC721B" w:rsidRDefault="0005145B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721B">
              <w:rPr>
                <w:rFonts w:ascii="Courier New" w:hAnsi="Courier New" w:cs="Courier New"/>
                <w:sz w:val="16"/>
                <w:szCs w:val="16"/>
              </w:rPr>
              <w:t>int a[</w:t>
            </w:r>
            <w:r w:rsidR="00B11E97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EC721B">
              <w:rPr>
                <w:rFonts w:ascii="Courier New" w:hAnsi="Courier New" w:cs="Courier New"/>
                <w:sz w:val="16"/>
                <w:szCs w:val="16"/>
              </w:rPr>
              <w:t>]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r w:rsidRPr="00EC721B">
              <w:rPr>
                <w:rFonts w:ascii="Courier New" w:hAnsi="Courier New" w:cs="Courier New"/>
                <w:sz w:val="16"/>
                <w:szCs w:val="16"/>
              </w:rPr>
              <w:t xml:space="preserve">j = </w:t>
            </w:r>
            <w:r w:rsidR="00B11E97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EC721B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05145B" w:rsidRPr="00EC721B" w:rsidRDefault="0005145B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05145B" w:rsidRPr="00EC721B" w:rsidRDefault="0005145B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721B">
              <w:rPr>
                <w:rFonts w:ascii="Courier New" w:hAnsi="Courier New" w:cs="Courier New"/>
                <w:sz w:val="16"/>
                <w:szCs w:val="16"/>
              </w:rPr>
              <w:t xml:space="preserve">for (int i = 0; i != </w:t>
            </w:r>
            <w:r w:rsidR="00B11E97">
              <w:rPr>
                <w:rFonts w:ascii="Courier New" w:hAnsi="Courier New" w:cs="Courier New"/>
                <w:sz w:val="16"/>
                <w:szCs w:val="16"/>
              </w:rPr>
              <w:t>5</w:t>
            </w:r>
            <w:r w:rsidRPr="00EC721B">
              <w:rPr>
                <w:rFonts w:ascii="Courier New" w:hAnsi="Courier New" w:cs="Courier New"/>
                <w:sz w:val="16"/>
                <w:szCs w:val="16"/>
              </w:rPr>
              <w:t>; i++, j--)</w:t>
            </w:r>
          </w:p>
          <w:p w:rsidR="0005145B" w:rsidRPr="00EC721B" w:rsidRDefault="0005145B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721B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05145B" w:rsidRPr="00EC721B" w:rsidRDefault="0005145B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721B">
              <w:rPr>
                <w:rFonts w:ascii="Courier New" w:hAnsi="Courier New" w:cs="Courier New"/>
                <w:sz w:val="16"/>
                <w:szCs w:val="16"/>
              </w:rPr>
              <w:t xml:space="preserve">    a[i] = j;</w:t>
            </w:r>
            <w:r w:rsidRPr="008B08AD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       </w:t>
            </w:r>
            <w:r w:rsidR="001130EB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5, 4, 3, 2, 1</w:t>
            </w:r>
          </w:p>
          <w:p w:rsidR="0005145B" w:rsidRPr="008B08AD" w:rsidRDefault="0005145B" w:rsidP="00B11E9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721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E46B76" w:rsidRDefault="00E46B76" w:rsidP="00A877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Pr="003E3F5C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Pr="003E3F5C" w:rsidRDefault="007C28B1" w:rsidP="007C28B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Null Statement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Pr="003E3F5C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An empty statement is also called a null statement. It only takes a single semicolon. The null statement is mostly used when a loop’s work can be done within the condition.</w:t>
      </w:r>
    </w:p>
    <w:p w:rsidR="007C28B1" w:rsidRPr="003E3F5C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8B1" w:rsidRPr="003F09FC" w:rsidTr="00566A3D">
        <w:tc>
          <w:tcPr>
            <w:tcW w:w="9270" w:type="dxa"/>
            <w:shd w:val="clear" w:color="auto" w:fill="E6E6E6"/>
          </w:tcPr>
          <w:p w:rsidR="007C28B1" w:rsidRDefault="007C28B1" w:rsidP="00566A3D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while (cin &gt;&gt; s &amp;&amp; s != "end")</w:t>
            </w:r>
          </w:p>
          <w:p w:rsidR="007C28B1" w:rsidRPr="005B116A" w:rsidRDefault="007C28B1" w:rsidP="00566A3D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;</w:t>
            </w:r>
          </w:p>
        </w:tc>
      </w:tr>
    </w:tbl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Pr="003E3F5C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Pr="003E3F5C" w:rsidRDefault="007C28B1" w:rsidP="007C28B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Block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block is a scope. Variables introduced within a block are accessible only within the block.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8B1" w:rsidRPr="003F09FC" w:rsidTr="00566A3D">
        <w:tc>
          <w:tcPr>
            <w:tcW w:w="9302" w:type="dxa"/>
            <w:shd w:val="clear" w:color="auto" w:fill="E6E6E6"/>
          </w:tcPr>
          <w:p w:rsidR="007C28B1" w:rsidRDefault="007C28B1" w:rsidP="007C28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33D2">
              <w:rPr>
                <w:rFonts w:ascii="Courier New" w:hAnsi="Courier New" w:cs="Courier New"/>
                <w:sz w:val="16"/>
                <w:szCs w:val="16"/>
              </w:rPr>
              <w:t>int i = 1;</w:t>
            </w:r>
          </w:p>
          <w:p w:rsidR="007C28B1" w:rsidRPr="00F633D2" w:rsidRDefault="007C28B1" w:rsidP="004A3364">
            <w:pPr>
              <w:spacing w:before="1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33D2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28B1" w:rsidRPr="00F633D2" w:rsidRDefault="007C28B1" w:rsidP="007C28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633D2">
              <w:rPr>
                <w:rFonts w:ascii="Courier New" w:hAnsi="Courier New" w:cs="Courier New"/>
                <w:sz w:val="16"/>
                <w:szCs w:val="16"/>
              </w:rPr>
              <w:t>int i = 2;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ok: hide the first i</w:t>
            </w:r>
          </w:p>
          <w:p w:rsidR="007C28B1" w:rsidRPr="00F633D2" w:rsidRDefault="007C28B1" w:rsidP="007C28B1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633D2">
              <w:rPr>
                <w:rFonts w:ascii="Courier New" w:hAnsi="Courier New" w:cs="Courier New"/>
                <w:sz w:val="16"/>
                <w:szCs w:val="16"/>
              </w:rPr>
              <w:t>cout &lt;&lt; i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2</w:t>
            </w:r>
          </w:p>
          <w:p w:rsidR="007C28B1" w:rsidRDefault="007C28B1" w:rsidP="007C28B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33D2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:rsidR="007C28B1" w:rsidRPr="005B116A" w:rsidRDefault="007C28B1" w:rsidP="004A3364">
            <w:pPr>
              <w:spacing w:before="1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633D2">
              <w:rPr>
                <w:rFonts w:ascii="Courier New" w:hAnsi="Courier New" w:cs="Courier New"/>
                <w:sz w:val="16"/>
                <w:szCs w:val="16"/>
              </w:rPr>
              <w:t>cout &lt;&lt; i &lt;&lt; endl;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</w:t>
            </w:r>
          </w:p>
        </w:tc>
      </w:tr>
    </w:tbl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Pr="003E3F5C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Pr="003E3F5C" w:rsidRDefault="007C28B1" w:rsidP="007C28B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if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3600"/>
        <w:gridCol w:w="5702"/>
      </w:tblGrid>
      <w:tr w:rsidR="007C28B1" w:rsidRPr="003F09FC" w:rsidTr="00566A3D">
        <w:tc>
          <w:tcPr>
            <w:tcW w:w="3600" w:type="dxa"/>
            <w:shd w:val="clear" w:color="auto" w:fill="E6E6E6"/>
          </w:tcPr>
          <w:p w:rsidR="007C28B1" w:rsidRDefault="007C28B1" w:rsidP="00566A3D">
            <w:pPr>
              <w:spacing w:after="20"/>
              <w:ind w:left="11" w:right="14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1F1E48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if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(</w:t>
            </w:r>
            <w:r w:rsidRPr="005831F5">
              <w:rPr>
                <w:rFonts w:ascii="Courier New" w:eastAsia="Times New Roman" w:hAnsi="Courier New" w:cs="Courier New"/>
                <w:i/>
                <w:color w:val="000000"/>
                <w:sz w:val="16"/>
                <w:szCs w:val="16"/>
              </w:rPr>
              <w:t>condition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</w:t>
            </w:r>
          </w:p>
          <w:p w:rsidR="007C28B1" w:rsidRPr="005831F5" w:rsidRDefault="007C28B1" w:rsidP="00566A3D">
            <w:pPr>
              <w:spacing w:after="20"/>
              <w:ind w:left="11" w:right="14"/>
              <w:rPr>
                <w:rFonts w:ascii="Courier New" w:eastAsia="Times New Roman" w:hAnsi="Courier New" w:cs="Courier New"/>
                <w:i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   </w:t>
            </w:r>
            <w:r w:rsidRPr="005831F5">
              <w:rPr>
                <w:rFonts w:ascii="Courier New" w:eastAsia="Times New Roman" w:hAnsi="Courier New" w:cs="Courier New"/>
                <w:i/>
                <w:color w:val="000000"/>
                <w:sz w:val="16"/>
                <w:szCs w:val="16"/>
              </w:rPr>
              <w:t>statement</w:t>
            </w:r>
          </w:p>
        </w:tc>
        <w:tc>
          <w:tcPr>
            <w:tcW w:w="5702" w:type="dxa"/>
            <w:shd w:val="clear" w:color="auto" w:fill="E6E6E6"/>
          </w:tcPr>
          <w:p w:rsidR="007C28B1" w:rsidRDefault="007C28B1" w:rsidP="00566A3D">
            <w:pPr>
              <w:spacing w:after="20"/>
              <w:ind w:left="11" w:right="14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 w:rsidRPr="001F1E48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if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(</w:t>
            </w:r>
            <w:r w:rsidRPr="005831F5">
              <w:rPr>
                <w:rFonts w:ascii="Courier New" w:eastAsia="Times New Roman" w:hAnsi="Courier New" w:cs="Courier New"/>
                <w:i/>
                <w:color w:val="000000"/>
                <w:sz w:val="16"/>
                <w:szCs w:val="16"/>
              </w:rPr>
              <w:t>condition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)</w:t>
            </w:r>
          </w:p>
          <w:p w:rsidR="007C28B1" w:rsidRDefault="007C28B1" w:rsidP="00566A3D">
            <w:pPr>
              <w:spacing w:after="20"/>
              <w:ind w:left="11" w:right="14" w:firstLine="390"/>
              <w:rPr>
                <w:rFonts w:ascii="Courier New" w:eastAsia="Times New Roman" w:hAnsi="Courier New" w:cs="Courier New"/>
                <w:i/>
                <w:color w:val="000000"/>
                <w:sz w:val="16"/>
                <w:szCs w:val="16"/>
              </w:rPr>
            </w:pPr>
            <w:r w:rsidRPr="005831F5">
              <w:rPr>
                <w:rFonts w:ascii="Courier New" w:eastAsia="Times New Roman" w:hAnsi="Courier New" w:cs="Courier New"/>
                <w:i/>
                <w:color w:val="000000"/>
                <w:sz w:val="16"/>
                <w:szCs w:val="16"/>
              </w:rPr>
              <w:t>statement</w:t>
            </w:r>
            <w:r>
              <w:rPr>
                <w:rFonts w:ascii="Courier New" w:eastAsia="Times New Roman" w:hAnsi="Courier New" w:cs="Courier New"/>
                <w:i/>
                <w:color w:val="000000"/>
                <w:sz w:val="16"/>
                <w:szCs w:val="16"/>
              </w:rPr>
              <w:t>1</w:t>
            </w:r>
          </w:p>
          <w:p w:rsidR="007C28B1" w:rsidRPr="001F1E48" w:rsidRDefault="007C28B1" w:rsidP="00566A3D">
            <w:pPr>
              <w:spacing w:after="20"/>
              <w:ind w:right="14"/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</w:pPr>
            <w:r w:rsidRPr="001F1E48">
              <w:rPr>
                <w:rFonts w:ascii="Courier New" w:eastAsia="Times New Roman" w:hAnsi="Courier New" w:cs="Courier New"/>
                <w:b/>
                <w:color w:val="000000"/>
                <w:sz w:val="16"/>
                <w:szCs w:val="16"/>
              </w:rPr>
              <w:t>else</w:t>
            </w:r>
          </w:p>
          <w:p w:rsidR="007C28B1" w:rsidRPr="005831F5" w:rsidRDefault="007C28B1" w:rsidP="00566A3D">
            <w:pPr>
              <w:spacing w:after="20"/>
              <w:ind w:right="14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 xml:space="preserve">    </w:t>
            </w:r>
            <w:r w:rsidRPr="005831F5">
              <w:rPr>
                <w:rFonts w:ascii="Courier New" w:eastAsia="Times New Roman" w:hAnsi="Courier New" w:cs="Courier New"/>
                <w:i/>
                <w:color w:val="000000"/>
                <w:sz w:val="16"/>
                <w:szCs w:val="16"/>
              </w:rPr>
              <w:t>statement</w:t>
            </w:r>
            <w:r>
              <w:rPr>
                <w:rFonts w:ascii="Courier New" w:eastAsia="Times New Roman" w:hAnsi="Courier New" w:cs="Courier New"/>
                <w:i/>
                <w:color w:val="000000"/>
                <w:sz w:val="16"/>
                <w:szCs w:val="16"/>
              </w:rPr>
              <w:t>2</w:t>
            </w:r>
          </w:p>
        </w:tc>
      </w:tr>
    </w:tbl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FE6B63" w:rsidRDefault="00FE6B63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You can define variables in the </w:t>
      </w:r>
      <w:r w:rsidRPr="000350DC">
        <w:rPr>
          <w:rFonts w:ascii="Segoe UI" w:hAnsi="Segoe UI" w:cs="Segoe UI"/>
          <w:i/>
          <w:sz w:val="18"/>
          <w:szCs w:val="18"/>
        </w:rPr>
        <w:t>if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0350DC">
        <w:rPr>
          <w:rFonts w:ascii="Segoe UI" w:hAnsi="Segoe UI" w:cs="Segoe UI"/>
          <w:i/>
          <w:sz w:val="18"/>
          <w:szCs w:val="18"/>
        </w:rPr>
        <w:t>while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0350DC">
        <w:rPr>
          <w:rFonts w:ascii="Segoe UI" w:hAnsi="Segoe UI" w:cs="Segoe UI"/>
          <w:i/>
          <w:sz w:val="18"/>
          <w:szCs w:val="18"/>
        </w:rPr>
        <w:t>switch</w:t>
      </w:r>
      <w:r>
        <w:rPr>
          <w:rFonts w:ascii="Segoe UI" w:hAnsi="Segoe UI" w:cs="Segoe UI"/>
          <w:sz w:val="18"/>
          <w:szCs w:val="18"/>
        </w:rPr>
        <w:t xml:space="preserve">, and </w:t>
      </w:r>
      <w:r w:rsidRPr="000350DC">
        <w:rPr>
          <w:rFonts w:ascii="Segoe UI" w:hAnsi="Segoe UI" w:cs="Segoe UI"/>
          <w:i/>
          <w:sz w:val="18"/>
          <w:szCs w:val="18"/>
        </w:rPr>
        <w:t>for</w:t>
      </w:r>
      <w:r>
        <w:rPr>
          <w:rFonts w:ascii="Segoe UI" w:hAnsi="Segoe UI" w:cs="Segoe UI"/>
          <w:sz w:val="18"/>
          <w:szCs w:val="18"/>
        </w:rPr>
        <w:t xml:space="preserve"> statements. The defined variable must be initialized. The initialized value is converted to </w:t>
      </w:r>
      <w:r w:rsidRPr="00402B9C">
        <w:rPr>
          <w:rFonts w:ascii="Segoe UI" w:hAnsi="Segoe UI" w:cs="Segoe UI"/>
          <w:i/>
          <w:sz w:val="18"/>
          <w:szCs w:val="18"/>
        </w:rPr>
        <w:t>bool</w:t>
      </w:r>
      <w:r>
        <w:rPr>
          <w:rFonts w:ascii="Segoe UI" w:hAnsi="Segoe UI" w:cs="Segoe UI"/>
          <w:sz w:val="18"/>
          <w:szCs w:val="18"/>
        </w:rPr>
        <w:t xml:space="preserve"> in the </w:t>
      </w:r>
      <w:r w:rsidRPr="000350DC">
        <w:rPr>
          <w:rFonts w:ascii="Segoe UI" w:hAnsi="Segoe UI" w:cs="Segoe UI"/>
          <w:i/>
          <w:sz w:val="18"/>
          <w:szCs w:val="18"/>
        </w:rPr>
        <w:t>if</w:t>
      </w:r>
      <w:r>
        <w:rPr>
          <w:rFonts w:ascii="Segoe UI" w:hAnsi="Segoe UI" w:cs="Segoe UI"/>
          <w:sz w:val="18"/>
          <w:szCs w:val="18"/>
        </w:rPr>
        <w:t xml:space="preserve"> and </w:t>
      </w:r>
      <w:r w:rsidRPr="000350DC">
        <w:rPr>
          <w:rFonts w:ascii="Segoe UI" w:hAnsi="Segoe UI" w:cs="Segoe UI"/>
          <w:i/>
          <w:sz w:val="18"/>
          <w:szCs w:val="18"/>
        </w:rPr>
        <w:t>while</w:t>
      </w:r>
      <w:r>
        <w:rPr>
          <w:rFonts w:ascii="Segoe UI" w:hAnsi="Segoe UI" w:cs="Segoe UI"/>
          <w:sz w:val="18"/>
          <w:szCs w:val="18"/>
        </w:rPr>
        <w:t xml:space="preserve"> statements. If a variable is defined in a </w:t>
      </w:r>
      <w:r w:rsidRPr="000350DC">
        <w:rPr>
          <w:rFonts w:ascii="Segoe UI" w:hAnsi="Segoe UI" w:cs="Segoe UI"/>
          <w:i/>
          <w:sz w:val="18"/>
          <w:szCs w:val="18"/>
        </w:rPr>
        <w:t>while</w:t>
      </w:r>
      <w:r>
        <w:rPr>
          <w:rFonts w:ascii="Segoe UI" w:hAnsi="Segoe UI" w:cs="Segoe UI"/>
          <w:sz w:val="18"/>
          <w:szCs w:val="18"/>
        </w:rPr>
        <w:t xml:space="preserve"> statement, it is created and destroyed on each trip through the loop.</w:t>
      </w:r>
    </w:p>
    <w:p w:rsidR="00FE6B63" w:rsidRDefault="00FE6B63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8B1" w:rsidRPr="003F09FC" w:rsidTr="00FE6B63">
        <w:tc>
          <w:tcPr>
            <w:tcW w:w="9302" w:type="dxa"/>
            <w:shd w:val="clear" w:color="auto" w:fill="E6E6E6"/>
          </w:tcPr>
          <w:p w:rsidR="007C28B1" w:rsidRDefault="007C28B1" w:rsidP="00566A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E3122">
              <w:rPr>
                <w:rFonts w:ascii="Courier New" w:hAnsi="Courier New" w:cs="Courier New"/>
                <w:b/>
                <w:sz w:val="16"/>
                <w:szCs w:val="16"/>
              </w:rPr>
              <w:t>if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(int a = get_number())</w:t>
            </w:r>
          </w:p>
          <w:p w:rsidR="007C28B1" w:rsidRDefault="007C28B1" w:rsidP="00566A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7C28B1" w:rsidRDefault="007C28B1" w:rsidP="00566A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cout &lt;&lt; a &lt;&lt; endl;</w:t>
            </w:r>
          </w:p>
          <w:p w:rsidR="007C28B1" w:rsidRPr="005B116A" w:rsidRDefault="007C28B1" w:rsidP="00566A3D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Pr="003E3F5C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Pr="003E3F5C" w:rsidRDefault="007C28B1" w:rsidP="007C28B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switch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8B1" w:rsidRPr="003F09FC" w:rsidTr="00566A3D">
        <w:tc>
          <w:tcPr>
            <w:tcW w:w="9302" w:type="dxa"/>
            <w:shd w:val="clear" w:color="auto" w:fill="E6E6E6"/>
          </w:tcPr>
          <w:p w:rsidR="007C28B1" w:rsidRPr="008232D0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F83F89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switch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(</w:t>
            </w:r>
            <w:r w:rsidRPr="00F83F89"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>expression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)</w:t>
            </w:r>
          </w:p>
          <w:p w:rsidR="007C28B1" w:rsidRPr="008232D0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</w:p>
          <w:p w:rsidR="007C28B1" w:rsidRDefault="007C28B1" w:rsidP="00566A3D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F83F89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case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</w:t>
            </w:r>
            <w:r w:rsidRPr="00F83F89"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>exp1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:</w:t>
            </w:r>
          </w:p>
          <w:p w:rsidR="007C28B1" w:rsidRDefault="007C28B1" w:rsidP="00566A3D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…</w:t>
            </w:r>
          </w:p>
          <w:p w:rsidR="007C28B1" w:rsidRDefault="007C28B1" w:rsidP="00566A3D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F83F89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case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</w:t>
            </w:r>
            <w:r w:rsidRPr="00F83F89"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>exp2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:</w:t>
            </w:r>
          </w:p>
          <w:p w:rsidR="007C28B1" w:rsidRDefault="007C28B1" w:rsidP="00566A3D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…</w:t>
            </w:r>
          </w:p>
          <w:p w:rsidR="007C28B1" w:rsidRPr="008232D0" w:rsidRDefault="007C28B1" w:rsidP="00566A3D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F83F89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default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:</w:t>
            </w:r>
          </w:p>
          <w:p w:rsidR="007C28B1" w:rsidRPr="008232D0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}</w:t>
            </w:r>
          </w:p>
        </w:tc>
      </w:tr>
    </w:tbl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expression evaluated by </w:t>
      </w:r>
      <w:r w:rsidRPr="00323C09">
        <w:rPr>
          <w:rFonts w:ascii="Segoe UI" w:hAnsi="Segoe UI" w:cs="Segoe UI"/>
          <w:i/>
          <w:sz w:val="18"/>
          <w:szCs w:val="18"/>
        </w:rPr>
        <w:t>switch</w:t>
      </w:r>
      <w:r>
        <w:rPr>
          <w:rFonts w:ascii="Segoe UI" w:hAnsi="Segoe UI" w:cs="Segoe UI"/>
          <w:sz w:val="18"/>
          <w:szCs w:val="18"/>
        </w:rPr>
        <w:t xml:space="preserve"> must yield an integral result.</w:t>
      </w:r>
      <w:r w:rsidRPr="008E333A">
        <w:rPr>
          <w:rFonts w:ascii="Segoe UI" w:hAnsi="Segoe UI" w:cs="Segoe UI"/>
          <w:sz w:val="18"/>
          <w:szCs w:val="18"/>
        </w:rPr>
        <w:t xml:space="preserve"> </w:t>
      </w:r>
      <w:r>
        <w:rPr>
          <w:rFonts w:ascii="Segoe UI" w:hAnsi="Segoe UI" w:cs="Segoe UI"/>
          <w:sz w:val="18"/>
          <w:szCs w:val="18"/>
        </w:rPr>
        <w:t xml:space="preserve">The value of each </w:t>
      </w:r>
      <w:r w:rsidRPr="008D1491">
        <w:rPr>
          <w:rFonts w:ascii="Segoe UI" w:hAnsi="Segoe UI" w:cs="Segoe UI"/>
          <w:i/>
          <w:sz w:val="18"/>
          <w:szCs w:val="18"/>
        </w:rPr>
        <w:t>case</w:t>
      </w:r>
      <w:r>
        <w:rPr>
          <w:rFonts w:ascii="Segoe UI" w:hAnsi="Segoe UI" w:cs="Segoe UI"/>
          <w:sz w:val="18"/>
          <w:szCs w:val="18"/>
        </w:rPr>
        <w:t xml:space="preserve"> label must be a </w:t>
      </w:r>
      <w:r w:rsidR="00B33C99">
        <w:rPr>
          <w:rFonts w:ascii="Segoe UI" w:hAnsi="Segoe UI" w:cs="Segoe UI"/>
          <w:sz w:val="18"/>
          <w:szCs w:val="18"/>
        </w:rPr>
        <w:t xml:space="preserve">constant expression of integral, boolean, or </w:t>
      </w:r>
      <w:r>
        <w:rPr>
          <w:rFonts w:ascii="Segoe UI" w:hAnsi="Segoe UI" w:cs="Segoe UI"/>
          <w:sz w:val="18"/>
          <w:szCs w:val="18"/>
        </w:rPr>
        <w:t>enumeration type.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8B1" w:rsidRPr="003F09FC" w:rsidTr="00566A3D">
        <w:tc>
          <w:tcPr>
            <w:tcW w:w="9302" w:type="dxa"/>
            <w:shd w:val="clear" w:color="auto" w:fill="E6E6E6"/>
          </w:tcPr>
          <w:p w:rsidR="007C28B1" w:rsidRDefault="007C28B1" w:rsidP="00FE6B63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int i = 0;</w:t>
            </w:r>
          </w:p>
          <w:p w:rsidR="007C28B1" w:rsidRDefault="007C28B1" w:rsidP="00FE6B63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const int j = 10;</w:t>
            </w:r>
          </w:p>
          <w:p w:rsidR="008547E5" w:rsidRDefault="008547E5" w:rsidP="00FE6B63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enum Sex { MALE, FEMALE };</w:t>
            </w:r>
          </w:p>
          <w:p w:rsidR="007C28B1" w:rsidRDefault="007C28B1" w:rsidP="00FE6B63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7C28B1" w:rsidRPr="00365BB4" w:rsidRDefault="007C28B1" w:rsidP="00FE6B63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switch (</w:t>
            </w:r>
            <w:r w:rsidRPr="004B53BC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 xml:space="preserve">int </w:t>
            </w: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a</w:t>
            </w:r>
            <w:r w:rsidRPr="004B53BC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 xml:space="preserve"> = </w:t>
            </w:r>
            <w:r w:rsidR="00C43906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0</w:t>
            </w: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)</w:t>
            </w:r>
          </w:p>
          <w:p w:rsidR="007C28B1" w:rsidRPr="00365BB4" w:rsidRDefault="007C28B1" w:rsidP="00FE6B63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</w:p>
          <w:p w:rsidR="00A30952" w:rsidRPr="001F7AD5" w:rsidRDefault="00A30952" w:rsidP="00A30952">
            <w:pPr>
              <w:ind w:right="14" w:firstLine="390"/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case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10 - 1</w:t>
            </w: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: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            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>// ok: 9 is an integral value</w:t>
            </w:r>
          </w:p>
          <w:p w:rsidR="00A30952" w:rsidRDefault="00A30952" w:rsidP="00A30952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break;</w:t>
            </w:r>
          </w:p>
          <w:p w:rsidR="00A30952" w:rsidRDefault="00A30952" w:rsidP="00A30952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7C28B1" w:rsidRPr="001F7AD5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case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3.5</w:t>
            </w: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: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               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>// error: 3.5 is not an integral value</w:t>
            </w:r>
          </w:p>
          <w:p w:rsidR="007C28B1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break;</w:t>
            </w:r>
          </w:p>
          <w:p w:rsidR="007C28B1" w:rsidRPr="00365BB4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7C28B1" w:rsidRPr="001F7AD5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case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"abc"</w:t>
            </w: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: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             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>// error: "abc" is not an integral value</w:t>
            </w:r>
          </w:p>
          <w:p w:rsidR="007C28B1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break;</w:t>
            </w:r>
          </w:p>
          <w:p w:rsidR="007C28B1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7C28B1" w:rsidRPr="001F7AD5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case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'a'</w:t>
            </w: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: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               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>// ok: 'a' is constant (97)</w:t>
            </w:r>
          </w:p>
          <w:p w:rsidR="007C28B1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break;</w:t>
            </w:r>
          </w:p>
          <w:p w:rsidR="007C28B1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7C28B1" w:rsidRPr="001F7AD5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case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i</w:t>
            </w: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: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                 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>// error: i is not constant</w:t>
            </w:r>
          </w:p>
          <w:p w:rsidR="007C28B1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break;</w:t>
            </w:r>
          </w:p>
          <w:p w:rsidR="007C28B1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7C28B1" w:rsidRPr="001F7AD5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case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j</w:t>
            </w: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: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                 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>// ok: j is a const int</w:t>
            </w:r>
          </w:p>
          <w:p w:rsidR="007C28B1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break;</w:t>
            </w:r>
          </w:p>
          <w:p w:rsidR="007C28B1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7C28B1" w:rsidRDefault="008547E5" w:rsidP="00FE6B63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case true</w:t>
            </w:r>
            <w:r w:rsidR="007C28B1"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: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              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>// ok: true is converted to 1</w:t>
            </w:r>
          </w:p>
          <w:p w:rsidR="007C28B1" w:rsidRPr="00365BB4" w:rsidRDefault="007C28B1" w:rsidP="00FE6B63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break;</w:t>
            </w:r>
          </w:p>
          <w:p w:rsidR="008547E5" w:rsidRDefault="008547E5" w:rsidP="00FE6B63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8547E5" w:rsidRPr="00365BB4" w:rsidRDefault="008547E5" w:rsidP="008547E5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</w:t>
            </w: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ase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MALE</w:t>
            </w: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: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              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>// ok: MALE is converted to 0</w:t>
            </w:r>
          </w:p>
          <w:p w:rsidR="008547E5" w:rsidRDefault="008547E5" w:rsidP="008547E5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break;</w:t>
            </w:r>
          </w:p>
          <w:p w:rsidR="007C28B1" w:rsidRPr="00EF0E1F" w:rsidRDefault="007C28B1" w:rsidP="00FE6B63">
            <w:pPr>
              <w:ind w:right="14"/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}</w:t>
            </w:r>
          </w:p>
        </w:tc>
      </w:tr>
    </w:tbl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71094" w:rsidRDefault="00B71094" w:rsidP="00B71094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you need to define a new variable after one case label, you can use a block.</w:t>
      </w:r>
    </w:p>
    <w:p w:rsidR="00B71094" w:rsidRDefault="00B71094" w:rsidP="00B7109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71094" w:rsidRPr="003F09FC" w:rsidTr="00566A3D">
        <w:tc>
          <w:tcPr>
            <w:tcW w:w="9302" w:type="dxa"/>
            <w:shd w:val="clear" w:color="auto" w:fill="E6E6E6"/>
          </w:tcPr>
          <w:p w:rsidR="00B71094" w:rsidRPr="00365BB4" w:rsidRDefault="00B71094" w:rsidP="00B71094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switch (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i</w:t>
            </w: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)</w:t>
            </w:r>
          </w:p>
          <w:p w:rsidR="00B71094" w:rsidRPr="00365BB4" w:rsidRDefault="00B71094" w:rsidP="00B71094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</w:p>
          <w:p w:rsidR="00B71094" w:rsidRDefault="00B71094" w:rsidP="00B71094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</w:t>
            </w: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ase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0</w:t>
            </w: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:</w:t>
            </w:r>
          </w:p>
          <w:p w:rsidR="00B71094" w:rsidRPr="00365BB4" w:rsidRDefault="00B71094" w:rsidP="00B71094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int j = 5;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 xml:space="preserve">                   // error: it is not allowed</w:t>
            </w:r>
          </w:p>
          <w:p w:rsidR="00B71094" w:rsidRDefault="00B71094" w:rsidP="00B71094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break;</w:t>
            </w:r>
          </w:p>
          <w:p w:rsidR="00B71094" w:rsidRPr="00365BB4" w:rsidRDefault="00B71094" w:rsidP="00B71094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B71094" w:rsidRPr="001F7AD5" w:rsidRDefault="00B71094" w:rsidP="00B71094">
            <w:pPr>
              <w:ind w:right="14" w:firstLine="390"/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case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5</w:t>
            </w: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: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                           </w:t>
            </w:r>
          </w:p>
          <w:p w:rsidR="00B71094" w:rsidRDefault="00B71094" w:rsidP="00B71094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</w:p>
          <w:p w:rsidR="00B71094" w:rsidRPr="00365BB4" w:rsidRDefault="00B71094" w:rsidP="00B71094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int k = 5;</w:t>
            </w:r>
            <w:r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  <w:t xml:space="preserve">                   // ok: i is defined inside a block</w:t>
            </w:r>
          </w:p>
          <w:p w:rsidR="00B71094" w:rsidRDefault="00B71094" w:rsidP="00B71094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cout &lt;&lt; k &lt;&lt; endl;</w:t>
            </w:r>
          </w:p>
          <w:p w:rsidR="00B71094" w:rsidRDefault="00B71094" w:rsidP="00B71094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break;</w:t>
            </w:r>
          </w:p>
          <w:p w:rsidR="00B71094" w:rsidRDefault="00B71094" w:rsidP="00B71094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}</w:t>
            </w:r>
          </w:p>
          <w:p w:rsidR="00B71094" w:rsidRPr="007D0DDC" w:rsidRDefault="00B71094" w:rsidP="00B71094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365BB4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}</w:t>
            </w:r>
          </w:p>
        </w:tc>
      </w:tr>
    </w:tbl>
    <w:p w:rsidR="00B71094" w:rsidRDefault="00B71094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Pr="003E3F5C" w:rsidRDefault="007C28B1" w:rsidP="007C28B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for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8B1" w:rsidRPr="003F09FC" w:rsidTr="00566A3D">
        <w:tc>
          <w:tcPr>
            <w:tcW w:w="9302" w:type="dxa"/>
            <w:shd w:val="clear" w:color="auto" w:fill="E6E6E6"/>
          </w:tcPr>
          <w:p w:rsidR="007C28B1" w:rsidRDefault="007C28B1" w:rsidP="00566A3D">
            <w:pPr>
              <w:spacing w:before="20"/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for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(</w:t>
            </w:r>
            <w:r w:rsidRPr="006A1988"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>initialize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; </w:t>
            </w:r>
            <w:r w:rsidRPr="006A1988"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>condition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; </w:t>
            </w:r>
            <w:r w:rsidRPr="00F83F89"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>expression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)</w:t>
            </w:r>
          </w:p>
          <w:p w:rsidR="007C28B1" w:rsidRPr="00FB3EF9" w:rsidRDefault="007C28B1" w:rsidP="00566A3D">
            <w:pPr>
              <w:spacing w:before="20"/>
              <w:ind w:right="14"/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</w:pPr>
            <w:r w:rsidRPr="00FB3EF9"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 xml:space="preserve">    statement</w:t>
            </w:r>
          </w:p>
        </w:tc>
      </w:tr>
    </w:tbl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</w:t>
      </w:r>
      <w:r w:rsidRPr="00F56088">
        <w:rPr>
          <w:rFonts w:ascii="Segoe UI" w:hAnsi="Segoe UI" w:cs="Segoe UI"/>
          <w:i/>
          <w:sz w:val="18"/>
          <w:szCs w:val="18"/>
        </w:rPr>
        <w:t>initialize</w:t>
      </w:r>
      <w:r>
        <w:rPr>
          <w:rFonts w:ascii="Segoe UI" w:hAnsi="Segoe UI" w:cs="Segoe UI"/>
          <w:sz w:val="18"/>
          <w:szCs w:val="18"/>
        </w:rPr>
        <w:t xml:space="preserve">, </w:t>
      </w:r>
      <w:r w:rsidRPr="00F56088">
        <w:rPr>
          <w:rFonts w:ascii="Segoe UI" w:hAnsi="Segoe UI" w:cs="Segoe UI"/>
          <w:i/>
          <w:sz w:val="18"/>
          <w:szCs w:val="18"/>
        </w:rPr>
        <w:t>condition</w:t>
      </w:r>
      <w:r>
        <w:rPr>
          <w:rFonts w:ascii="Segoe UI" w:hAnsi="Segoe UI" w:cs="Segoe UI"/>
          <w:sz w:val="18"/>
          <w:szCs w:val="18"/>
        </w:rPr>
        <w:t xml:space="preserve">, and </w:t>
      </w:r>
      <w:r w:rsidRPr="00F56088">
        <w:rPr>
          <w:rFonts w:ascii="Segoe UI" w:hAnsi="Segoe UI" w:cs="Segoe UI"/>
          <w:i/>
          <w:sz w:val="18"/>
          <w:szCs w:val="18"/>
        </w:rPr>
        <w:t>expression</w:t>
      </w:r>
      <w:r>
        <w:rPr>
          <w:rFonts w:ascii="Segoe UI" w:hAnsi="Segoe UI" w:cs="Segoe UI"/>
          <w:sz w:val="18"/>
          <w:szCs w:val="18"/>
        </w:rPr>
        <w:t xml:space="preserve"> in the </w:t>
      </w:r>
      <w:r w:rsidRPr="00F56088">
        <w:rPr>
          <w:rFonts w:ascii="Segoe UI" w:hAnsi="Segoe UI" w:cs="Segoe UI"/>
          <w:i/>
          <w:sz w:val="18"/>
          <w:szCs w:val="18"/>
        </w:rPr>
        <w:t>for</w:t>
      </w:r>
      <w:r>
        <w:rPr>
          <w:rFonts w:ascii="Segoe UI" w:hAnsi="Segoe UI" w:cs="Segoe UI"/>
          <w:sz w:val="18"/>
          <w:szCs w:val="18"/>
        </w:rPr>
        <w:t xml:space="preserve"> head can be omitted. If the </w:t>
      </w:r>
      <w:r w:rsidRPr="00F56088">
        <w:rPr>
          <w:rFonts w:ascii="Segoe UI" w:hAnsi="Segoe UI" w:cs="Segoe UI"/>
          <w:i/>
          <w:sz w:val="18"/>
          <w:szCs w:val="18"/>
        </w:rPr>
        <w:t>condition</w:t>
      </w:r>
      <w:r>
        <w:rPr>
          <w:rFonts w:ascii="Segoe UI" w:hAnsi="Segoe UI" w:cs="Segoe UI"/>
          <w:sz w:val="18"/>
          <w:szCs w:val="18"/>
        </w:rPr>
        <w:t xml:space="preserve"> is omitted, it is equivalent to always having </w:t>
      </w:r>
      <w:r w:rsidRPr="00F56088">
        <w:rPr>
          <w:rFonts w:ascii="Segoe UI" w:hAnsi="Segoe UI" w:cs="Segoe UI"/>
          <w:i/>
          <w:sz w:val="18"/>
          <w:szCs w:val="18"/>
        </w:rPr>
        <w:t>true</w:t>
      </w:r>
      <w:r>
        <w:rPr>
          <w:rFonts w:ascii="Segoe UI" w:hAnsi="Segoe UI" w:cs="Segoe UI"/>
          <w:sz w:val="18"/>
          <w:szCs w:val="18"/>
        </w:rPr>
        <w:t xml:space="preserve"> as the condition. In this case, the loop body must have a </w:t>
      </w:r>
      <w:r w:rsidRPr="00F56088">
        <w:rPr>
          <w:rFonts w:ascii="Segoe UI" w:hAnsi="Segoe UI" w:cs="Segoe UI"/>
          <w:i/>
          <w:sz w:val="18"/>
          <w:szCs w:val="18"/>
        </w:rPr>
        <w:t>break</w:t>
      </w:r>
      <w:r>
        <w:rPr>
          <w:rFonts w:ascii="Segoe UI" w:hAnsi="Segoe UI" w:cs="Segoe UI"/>
          <w:sz w:val="18"/>
          <w:szCs w:val="18"/>
        </w:rPr>
        <w:t xml:space="preserve"> or </w:t>
      </w:r>
      <w:r w:rsidRPr="00F56088">
        <w:rPr>
          <w:rFonts w:ascii="Segoe UI" w:hAnsi="Segoe UI" w:cs="Segoe UI"/>
          <w:i/>
          <w:sz w:val="18"/>
          <w:szCs w:val="18"/>
        </w:rPr>
        <w:t>return</w:t>
      </w:r>
      <w:r>
        <w:rPr>
          <w:rFonts w:ascii="Segoe UI" w:hAnsi="Segoe UI" w:cs="Segoe UI"/>
          <w:sz w:val="18"/>
          <w:szCs w:val="18"/>
        </w:rPr>
        <w:t xml:space="preserve"> statement.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8B1" w:rsidRPr="003F09FC" w:rsidTr="00566A3D">
        <w:tc>
          <w:tcPr>
            <w:tcW w:w="9302" w:type="dxa"/>
            <w:shd w:val="clear" w:color="auto" w:fill="E6E6E6"/>
          </w:tcPr>
          <w:p w:rsidR="007C28B1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1F78B5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for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(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int i = 0; ; i++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)</w:t>
            </w:r>
          </w:p>
          <w:p w:rsidR="007C28B1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</w:p>
          <w:p w:rsidR="007C28B1" w:rsidRDefault="007C28B1" w:rsidP="00566A3D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…</w:t>
            </w:r>
          </w:p>
          <w:p w:rsidR="007C28B1" w:rsidRDefault="007C28B1" w:rsidP="00566A3D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7C28B1" w:rsidRDefault="007C28B1" w:rsidP="00566A3D">
            <w:pPr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if (i == 10) </w:t>
            </w:r>
            <w:r w:rsidRPr="00F00503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break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;</w:t>
            </w:r>
          </w:p>
          <w:p w:rsidR="007C28B1" w:rsidRPr="001F78B5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}</w:t>
            </w:r>
          </w:p>
        </w:tc>
      </w:tr>
    </w:tbl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define multiple objects in the initialize part, but all the objects must be of the same type.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8B1" w:rsidRPr="003F09FC" w:rsidTr="00566A3D">
        <w:tc>
          <w:tcPr>
            <w:tcW w:w="9302" w:type="dxa"/>
            <w:shd w:val="clear" w:color="auto" w:fill="E6E6E6"/>
          </w:tcPr>
          <w:p w:rsidR="007C28B1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for 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(</w:t>
            </w:r>
            <w:r w:rsidRPr="00F00503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int i = 0, j = 10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; i &lt; j; i++, j--)</w:t>
            </w:r>
          </w:p>
          <w:p w:rsidR="007C28B1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</w:p>
          <w:p w:rsidR="007C28B1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cout &lt;&lt; i &lt;&lt; " " &lt;&lt; j &lt;&lt; endl;</w:t>
            </w:r>
          </w:p>
          <w:p w:rsidR="007C28B1" w:rsidRPr="00591149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8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}</w:t>
            </w:r>
          </w:p>
        </w:tc>
      </w:tr>
    </w:tbl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Pr="003E3F5C" w:rsidRDefault="007C28B1" w:rsidP="007C28B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Range for Statement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60746" w:rsidRDefault="00360746" w:rsidP="0036074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The range </w:t>
      </w:r>
      <w:r w:rsidRPr="002423C4">
        <w:rPr>
          <w:rFonts w:ascii="Segoe UI" w:hAnsi="Segoe UI" w:cs="Segoe UI"/>
          <w:i/>
          <w:sz w:val="18"/>
          <w:szCs w:val="18"/>
        </w:rPr>
        <w:t>for</w:t>
      </w:r>
      <w:r>
        <w:rPr>
          <w:rFonts w:ascii="Segoe UI" w:hAnsi="Segoe UI" w:cs="Segoe UI"/>
          <w:sz w:val="18"/>
          <w:szCs w:val="18"/>
        </w:rPr>
        <w:t xml:space="preserve"> statement loops through the elements one by one in the range.</w:t>
      </w:r>
    </w:p>
    <w:p w:rsidR="00360746" w:rsidRDefault="00360746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8B1" w:rsidRPr="003F09FC" w:rsidTr="00566A3D">
        <w:tc>
          <w:tcPr>
            <w:tcW w:w="9302" w:type="dxa"/>
            <w:shd w:val="clear" w:color="auto" w:fill="E6E6E6"/>
          </w:tcPr>
          <w:p w:rsidR="007C28B1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int a[] = { 1, 2, 3, 4, 5 };</w:t>
            </w:r>
          </w:p>
          <w:p w:rsidR="007C28B1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7C28B1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for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</w:t>
            </w:r>
            <w:r w:rsidRPr="004C1D7D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(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int </w:t>
            </w:r>
            <w:r w:rsidR="00B07C5C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i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: a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)</w:t>
            </w:r>
          </w:p>
          <w:p w:rsidR="007C28B1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</w:p>
          <w:p w:rsidR="007C28B1" w:rsidRPr="003442F0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FB3EF9"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cout &lt;&lt; </w:t>
            </w:r>
            <w:r w:rsidR="00B07C5C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i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&lt;&lt; endl;</w:t>
            </w:r>
          </w:p>
          <w:p w:rsidR="007C28B1" w:rsidRPr="00EE1944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}</w:t>
            </w:r>
          </w:p>
        </w:tc>
      </w:tr>
    </w:tbl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If you need to modify the elements, you can define the variable as reference.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8B1" w:rsidRPr="003F09FC" w:rsidTr="00566A3D">
        <w:tc>
          <w:tcPr>
            <w:tcW w:w="9302" w:type="dxa"/>
            <w:shd w:val="clear" w:color="auto" w:fill="E6E6E6"/>
          </w:tcPr>
          <w:p w:rsidR="007C28B1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for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</w:t>
            </w:r>
            <w:r w:rsidRPr="004C1D7D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(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int &amp;</w:t>
            </w:r>
            <w:r w:rsidR="00B07C5C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i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: a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)</w:t>
            </w:r>
          </w:p>
          <w:p w:rsidR="007C28B1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</w:p>
          <w:p w:rsidR="007C28B1" w:rsidRPr="003442F0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FB3EF9"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 xml:space="preserve">    </w:t>
            </w:r>
            <w:r w:rsidR="00B07C5C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++i;</w:t>
            </w:r>
          </w:p>
          <w:p w:rsidR="007C28B1" w:rsidRPr="00EE1944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}</w:t>
            </w:r>
          </w:p>
        </w:tc>
      </w:tr>
    </w:tbl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Pr="003E3F5C" w:rsidRDefault="007C28B1" w:rsidP="007C28B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while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8B1" w:rsidRPr="003F09FC" w:rsidTr="00566A3D">
        <w:tc>
          <w:tcPr>
            <w:tcW w:w="9302" w:type="dxa"/>
            <w:shd w:val="clear" w:color="auto" w:fill="E6E6E6"/>
          </w:tcPr>
          <w:p w:rsidR="007C28B1" w:rsidRDefault="007C28B1" w:rsidP="00566A3D">
            <w:pPr>
              <w:spacing w:before="20"/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while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(</w:t>
            </w:r>
            <w:r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>condition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)</w:t>
            </w:r>
          </w:p>
          <w:p w:rsidR="007C28B1" w:rsidRPr="00FB3EF9" w:rsidRDefault="007C28B1" w:rsidP="00566A3D">
            <w:pPr>
              <w:spacing w:before="20"/>
              <w:ind w:right="14"/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</w:pPr>
            <w:r w:rsidRPr="00FB3EF9"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 xml:space="preserve">    statement</w:t>
            </w:r>
          </w:p>
        </w:tc>
      </w:tr>
    </w:tbl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create a copy of an array.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8B1" w:rsidRPr="003F09FC" w:rsidTr="00566A3D">
        <w:tc>
          <w:tcPr>
            <w:tcW w:w="9302" w:type="dxa"/>
            <w:shd w:val="clear" w:color="auto" w:fill="E6E6E6"/>
          </w:tcPr>
          <w:p w:rsidR="007C28B1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bookmarkStart w:id="14" w:name="_Hlk372495565"/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int source[] = { 0, 1, 2, 3, 4, 5, 6, 7, 8, 9 };</w:t>
            </w:r>
          </w:p>
          <w:p w:rsidR="007C28B1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7C28B1" w:rsidRPr="00AE3122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AE3122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size_t size = sizeof(source) / sizeof(*source);</w:t>
            </w:r>
          </w:p>
          <w:p w:rsidR="007C28B1" w:rsidRPr="00AE3122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AE3122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int *target = new int[size];</w:t>
            </w:r>
          </w:p>
          <w:p w:rsidR="007C28B1" w:rsidRPr="00AE3122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7C28B1" w:rsidRPr="00AE3122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AE3122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int *p = source;</w:t>
            </w:r>
          </w:p>
          <w:p w:rsidR="007C28B1" w:rsidRPr="00AE3122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AE3122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int *q = target;</w:t>
            </w:r>
          </w:p>
          <w:p w:rsidR="007C28B1" w:rsidRPr="00AE3122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</w:p>
          <w:p w:rsidR="007C28B1" w:rsidRPr="00AE3122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AE3122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while (p != source + size)</w:t>
            </w:r>
          </w:p>
          <w:p w:rsidR="007C28B1" w:rsidRPr="00AE3122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AE3122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{</w:t>
            </w:r>
          </w:p>
          <w:p w:rsidR="007C28B1" w:rsidRPr="00AE3122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AE3122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*q++ = *p++;</w:t>
            </w:r>
          </w:p>
          <w:p w:rsidR="007C28B1" w:rsidRPr="007D0DDC" w:rsidRDefault="007C28B1" w:rsidP="00566A3D">
            <w:pPr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AE3122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}</w:t>
            </w:r>
          </w:p>
        </w:tc>
      </w:tr>
      <w:bookmarkEnd w:id="14"/>
    </w:tbl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C28B1" w:rsidRPr="003E3F5C" w:rsidRDefault="007C28B1" w:rsidP="007C28B1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do … while</w:t>
      </w:r>
    </w:p>
    <w:p w:rsidR="007C28B1" w:rsidRDefault="007C28B1" w:rsidP="007C28B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C28B1" w:rsidRPr="003F09FC" w:rsidTr="00566A3D">
        <w:tc>
          <w:tcPr>
            <w:tcW w:w="9302" w:type="dxa"/>
            <w:shd w:val="clear" w:color="auto" w:fill="E6E6E6"/>
          </w:tcPr>
          <w:p w:rsidR="007C28B1" w:rsidRPr="003C6372" w:rsidRDefault="007C28B1" w:rsidP="00566A3D">
            <w:pPr>
              <w:spacing w:before="20"/>
              <w:ind w:right="14"/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</w:pPr>
            <w:r w:rsidRPr="003C6372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do</w:t>
            </w:r>
          </w:p>
          <w:p w:rsidR="007C28B1" w:rsidRDefault="007C28B1" w:rsidP="00566A3D">
            <w:pPr>
              <w:spacing w:before="20"/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FB3EF9"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 xml:space="preserve">    statement</w:t>
            </w:r>
          </w:p>
          <w:p w:rsidR="007C28B1" w:rsidRPr="00FB3EF9" w:rsidRDefault="007C28B1" w:rsidP="00566A3D">
            <w:pPr>
              <w:spacing w:before="20"/>
              <w:ind w:right="14"/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while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(</w:t>
            </w:r>
            <w:r>
              <w:rPr>
                <w:rFonts w:ascii="Courier New" w:eastAsia="Times New Roman" w:hAnsi="Courier New" w:cs="Courier New"/>
                <w:i/>
                <w:color w:val="000000"/>
                <w:sz w:val="16"/>
                <w:szCs w:val="18"/>
              </w:rPr>
              <w:t>condition</w:t>
            </w:r>
            <w:r w:rsidRPr="008232D0"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)</w:t>
            </w:r>
          </w:p>
        </w:tc>
      </w:tr>
    </w:tbl>
    <w:p w:rsidR="00607160" w:rsidRDefault="00607160" w:rsidP="006071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07160" w:rsidRDefault="00607160" w:rsidP="006071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07160" w:rsidRPr="003E3F5C" w:rsidRDefault="00607160" w:rsidP="00607160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goto</w:t>
      </w:r>
    </w:p>
    <w:p w:rsidR="00607160" w:rsidRDefault="00607160" w:rsidP="006071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07160" w:rsidRDefault="00607160" w:rsidP="00607160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goto statement provides an unconditional jump to a labeled statement in the same function.</w:t>
      </w:r>
    </w:p>
    <w:p w:rsidR="00607160" w:rsidRDefault="00607160" w:rsidP="0060716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07160" w:rsidRPr="003F09FC" w:rsidTr="00566A3D">
        <w:tc>
          <w:tcPr>
            <w:tcW w:w="9302" w:type="dxa"/>
            <w:shd w:val="clear" w:color="auto" w:fill="E6E6E6"/>
          </w:tcPr>
          <w:p w:rsidR="00607160" w:rsidRDefault="00607160" w:rsidP="00566A3D">
            <w:pPr>
              <w:spacing w:before="20"/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 w:rsidRPr="005B60EF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goto</w:t>
            </w: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end;</w:t>
            </w:r>
          </w:p>
          <w:p w:rsidR="00607160" w:rsidRDefault="00607160" w:rsidP="00566A3D">
            <w:pPr>
              <w:spacing w:before="20"/>
              <w:ind w:right="14" w:firstLine="390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>…</w:t>
            </w:r>
          </w:p>
          <w:p w:rsidR="00607160" w:rsidRPr="009A6641" w:rsidRDefault="00607160" w:rsidP="00566A3D">
            <w:pPr>
              <w:spacing w:before="20"/>
              <w:ind w:right="14"/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</w:pPr>
            <w:r w:rsidRPr="009A6641">
              <w:rPr>
                <w:rFonts w:ascii="Courier New" w:eastAsia="Times New Roman" w:hAnsi="Courier New" w:cs="Courier New"/>
                <w:b/>
                <w:color w:val="000000"/>
                <w:sz w:val="16"/>
                <w:szCs w:val="18"/>
              </w:rPr>
              <w:t>end:</w:t>
            </w:r>
          </w:p>
          <w:p w:rsidR="00607160" w:rsidRPr="00432563" w:rsidRDefault="00607160" w:rsidP="00566A3D">
            <w:pPr>
              <w:spacing w:before="20"/>
              <w:ind w:right="14"/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8"/>
              </w:rPr>
              <w:t xml:space="preserve">    …</w:t>
            </w:r>
          </w:p>
        </w:tc>
      </w:tr>
    </w:tbl>
    <w:p w:rsidR="00607160" w:rsidRDefault="00607160" w:rsidP="009D6C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607160" w:rsidSect="000C571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392D" w:rsidRDefault="0064392D" w:rsidP="00C931B0">
      <w:r>
        <w:separator/>
      </w:r>
    </w:p>
  </w:endnote>
  <w:endnote w:type="continuationSeparator" w:id="0">
    <w:p w:rsidR="0064392D" w:rsidRDefault="0064392D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71C" w:rsidRDefault="000C571C" w:rsidP="000C571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C571C" w:rsidRDefault="000C571C" w:rsidP="000C571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71C" w:rsidRPr="006F0E0F" w:rsidRDefault="000C571C" w:rsidP="000C571C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3C4B1C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3C4B1C">
      <w:rPr>
        <w:rStyle w:val="PageNumber"/>
        <w:b/>
        <w:bCs/>
        <w:i/>
        <w:iCs/>
        <w:noProof/>
        <w:sz w:val="16"/>
        <w:szCs w:val="16"/>
      </w:rPr>
      <w:t>8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0C571C" w:rsidRDefault="000C571C" w:rsidP="000C571C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6B8" w:rsidRDefault="007B5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392D" w:rsidRDefault="0064392D" w:rsidP="00C931B0">
      <w:r>
        <w:separator/>
      </w:r>
    </w:p>
  </w:footnote>
  <w:footnote w:type="continuationSeparator" w:id="0">
    <w:p w:rsidR="0064392D" w:rsidRDefault="0064392D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6B8" w:rsidRDefault="007B56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571C" w:rsidRPr="004820C4" w:rsidRDefault="0064392D" w:rsidP="000C571C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0C571C" w:rsidRPr="004820C4">
      <w:rPr>
        <w:rFonts w:ascii="Courier New" w:hAnsi="Courier New" w:cs="Courier New"/>
        <w:bCs/>
        <w:noProof/>
        <w:sz w:val="16"/>
        <w:szCs w:val="16"/>
      </w:rPr>
      <w:t>0</w:t>
    </w:r>
    <w:r w:rsidR="000C571C">
      <w:rPr>
        <w:rFonts w:ascii="Courier New" w:hAnsi="Courier New" w:cs="Courier New"/>
        <w:bCs/>
        <w:noProof/>
        <w:sz w:val="16"/>
        <w:szCs w:val="16"/>
      </w:rPr>
      <w:t>4</w:t>
    </w:r>
    <w:r w:rsidR="000C571C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7B56B8" w:rsidRPr="007B56B8">
      <w:rPr>
        <w:rFonts w:ascii="Courier New" w:hAnsi="Courier New" w:cs="Courier New"/>
        <w:bCs/>
        <w:noProof/>
        <w:sz w:val="16"/>
        <w:szCs w:val="16"/>
      </w:rPr>
      <w:t>Operators and Statements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6B8" w:rsidRDefault="007B56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DD384E"/>
    <w:multiLevelType w:val="hybridMultilevel"/>
    <w:tmpl w:val="BA8E66FA"/>
    <w:lvl w:ilvl="0" w:tplc="19B46ADA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4DC1"/>
    <w:rsid w:val="00015F87"/>
    <w:rsid w:val="00017814"/>
    <w:rsid w:val="000479A2"/>
    <w:rsid w:val="0005145B"/>
    <w:rsid w:val="00051B75"/>
    <w:rsid w:val="00062DE0"/>
    <w:rsid w:val="0007068A"/>
    <w:rsid w:val="000737D4"/>
    <w:rsid w:val="00093181"/>
    <w:rsid w:val="000A63E7"/>
    <w:rsid w:val="000C571C"/>
    <w:rsid w:val="000D2147"/>
    <w:rsid w:val="000E1F25"/>
    <w:rsid w:val="00102F0A"/>
    <w:rsid w:val="0011118F"/>
    <w:rsid w:val="001130EB"/>
    <w:rsid w:val="00125DBD"/>
    <w:rsid w:val="001309F0"/>
    <w:rsid w:val="00130E6E"/>
    <w:rsid w:val="0014031C"/>
    <w:rsid w:val="0014153A"/>
    <w:rsid w:val="00160E26"/>
    <w:rsid w:val="00161F6D"/>
    <w:rsid w:val="001708E4"/>
    <w:rsid w:val="00172C1A"/>
    <w:rsid w:val="00185D8F"/>
    <w:rsid w:val="0019085C"/>
    <w:rsid w:val="001A7EAB"/>
    <w:rsid w:val="001B1123"/>
    <w:rsid w:val="001C19C8"/>
    <w:rsid w:val="001C61FC"/>
    <w:rsid w:val="001D2ED4"/>
    <w:rsid w:val="001D4F98"/>
    <w:rsid w:val="002104B4"/>
    <w:rsid w:val="00214EE1"/>
    <w:rsid w:val="0024280C"/>
    <w:rsid w:val="00247A91"/>
    <w:rsid w:val="00265047"/>
    <w:rsid w:val="0026769D"/>
    <w:rsid w:val="00281584"/>
    <w:rsid w:val="002B13FB"/>
    <w:rsid w:val="002B2AA9"/>
    <w:rsid w:val="002F45D6"/>
    <w:rsid w:val="00360746"/>
    <w:rsid w:val="00384925"/>
    <w:rsid w:val="00385AD3"/>
    <w:rsid w:val="003C4B1C"/>
    <w:rsid w:val="003C61D1"/>
    <w:rsid w:val="003D1388"/>
    <w:rsid w:val="003D3643"/>
    <w:rsid w:val="003F28EA"/>
    <w:rsid w:val="004039CB"/>
    <w:rsid w:val="00404C1A"/>
    <w:rsid w:val="0042158F"/>
    <w:rsid w:val="00433B28"/>
    <w:rsid w:val="00444DB8"/>
    <w:rsid w:val="004457F5"/>
    <w:rsid w:val="00471D89"/>
    <w:rsid w:val="004A3364"/>
    <w:rsid w:val="004A5AA5"/>
    <w:rsid w:val="004B5987"/>
    <w:rsid w:val="004C3A94"/>
    <w:rsid w:val="004C3ADE"/>
    <w:rsid w:val="004C7FA1"/>
    <w:rsid w:val="004D0042"/>
    <w:rsid w:val="004D0B9E"/>
    <w:rsid w:val="004D0DC4"/>
    <w:rsid w:val="004D31BA"/>
    <w:rsid w:val="004E43A6"/>
    <w:rsid w:val="004F3D00"/>
    <w:rsid w:val="00512012"/>
    <w:rsid w:val="00540F3B"/>
    <w:rsid w:val="0054289E"/>
    <w:rsid w:val="005B4C6C"/>
    <w:rsid w:val="005D72B3"/>
    <w:rsid w:val="005E03F6"/>
    <w:rsid w:val="005E69A7"/>
    <w:rsid w:val="005F6D6D"/>
    <w:rsid w:val="006023BB"/>
    <w:rsid w:val="00607160"/>
    <w:rsid w:val="00623D37"/>
    <w:rsid w:val="0064392D"/>
    <w:rsid w:val="006504BE"/>
    <w:rsid w:val="00672DED"/>
    <w:rsid w:val="00681ECC"/>
    <w:rsid w:val="00684957"/>
    <w:rsid w:val="006A62FB"/>
    <w:rsid w:val="006C03B4"/>
    <w:rsid w:val="006C1D8F"/>
    <w:rsid w:val="007044EC"/>
    <w:rsid w:val="00712664"/>
    <w:rsid w:val="00737740"/>
    <w:rsid w:val="0074577A"/>
    <w:rsid w:val="007800C4"/>
    <w:rsid w:val="00784B9C"/>
    <w:rsid w:val="007B0F2C"/>
    <w:rsid w:val="007B56B8"/>
    <w:rsid w:val="007C28B1"/>
    <w:rsid w:val="007E2EFC"/>
    <w:rsid w:val="007E6C24"/>
    <w:rsid w:val="00811953"/>
    <w:rsid w:val="00820219"/>
    <w:rsid w:val="00820ED0"/>
    <w:rsid w:val="0083463E"/>
    <w:rsid w:val="008517A2"/>
    <w:rsid w:val="008547E5"/>
    <w:rsid w:val="008601F0"/>
    <w:rsid w:val="008816B0"/>
    <w:rsid w:val="00886C24"/>
    <w:rsid w:val="0089363F"/>
    <w:rsid w:val="008D14D2"/>
    <w:rsid w:val="008D6A76"/>
    <w:rsid w:val="008E4B12"/>
    <w:rsid w:val="00944883"/>
    <w:rsid w:val="00956BDD"/>
    <w:rsid w:val="00970088"/>
    <w:rsid w:val="0097254E"/>
    <w:rsid w:val="009735D1"/>
    <w:rsid w:val="00984CD1"/>
    <w:rsid w:val="009A38B5"/>
    <w:rsid w:val="009B2AC5"/>
    <w:rsid w:val="009D6C0F"/>
    <w:rsid w:val="009F6C24"/>
    <w:rsid w:val="00A04F64"/>
    <w:rsid w:val="00A1203B"/>
    <w:rsid w:val="00A131F4"/>
    <w:rsid w:val="00A2079B"/>
    <w:rsid w:val="00A30952"/>
    <w:rsid w:val="00A4796C"/>
    <w:rsid w:val="00A54FFF"/>
    <w:rsid w:val="00A648FE"/>
    <w:rsid w:val="00A82142"/>
    <w:rsid w:val="00A83671"/>
    <w:rsid w:val="00A8779C"/>
    <w:rsid w:val="00A932F3"/>
    <w:rsid w:val="00AB3D70"/>
    <w:rsid w:val="00AE1C3C"/>
    <w:rsid w:val="00AF47A6"/>
    <w:rsid w:val="00AF4B5B"/>
    <w:rsid w:val="00AF6ADD"/>
    <w:rsid w:val="00B01525"/>
    <w:rsid w:val="00B06669"/>
    <w:rsid w:val="00B07C5C"/>
    <w:rsid w:val="00B07C87"/>
    <w:rsid w:val="00B11E97"/>
    <w:rsid w:val="00B33C99"/>
    <w:rsid w:val="00B50834"/>
    <w:rsid w:val="00B5730A"/>
    <w:rsid w:val="00B66261"/>
    <w:rsid w:val="00B71094"/>
    <w:rsid w:val="00B7469A"/>
    <w:rsid w:val="00BA679F"/>
    <w:rsid w:val="00BC4760"/>
    <w:rsid w:val="00BE6B30"/>
    <w:rsid w:val="00BF19CF"/>
    <w:rsid w:val="00C15A10"/>
    <w:rsid w:val="00C3187A"/>
    <w:rsid w:val="00C43906"/>
    <w:rsid w:val="00C5619D"/>
    <w:rsid w:val="00C84110"/>
    <w:rsid w:val="00C931B0"/>
    <w:rsid w:val="00CD70B1"/>
    <w:rsid w:val="00CE2613"/>
    <w:rsid w:val="00CE2D80"/>
    <w:rsid w:val="00CF3E87"/>
    <w:rsid w:val="00CF4EA7"/>
    <w:rsid w:val="00D14775"/>
    <w:rsid w:val="00D274CA"/>
    <w:rsid w:val="00D30A8E"/>
    <w:rsid w:val="00D42F31"/>
    <w:rsid w:val="00D46720"/>
    <w:rsid w:val="00D925AF"/>
    <w:rsid w:val="00DA3C24"/>
    <w:rsid w:val="00DC04A3"/>
    <w:rsid w:val="00DC20F1"/>
    <w:rsid w:val="00DD6E9D"/>
    <w:rsid w:val="00E03316"/>
    <w:rsid w:val="00E05648"/>
    <w:rsid w:val="00E1289E"/>
    <w:rsid w:val="00E3287D"/>
    <w:rsid w:val="00E375FC"/>
    <w:rsid w:val="00E46B76"/>
    <w:rsid w:val="00E61121"/>
    <w:rsid w:val="00E61804"/>
    <w:rsid w:val="00E77A3A"/>
    <w:rsid w:val="00E839D8"/>
    <w:rsid w:val="00E96FA4"/>
    <w:rsid w:val="00EA2BCC"/>
    <w:rsid w:val="00EA4CCB"/>
    <w:rsid w:val="00EB568C"/>
    <w:rsid w:val="00EC38D9"/>
    <w:rsid w:val="00ED123E"/>
    <w:rsid w:val="00EE5DD8"/>
    <w:rsid w:val="00EF06B5"/>
    <w:rsid w:val="00EF4CDE"/>
    <w:rsid w:val="00F056CD"/>
    <w:rsid w:val="00F06632"/>
    <w:rsid w:val="00F213B1"/>
    <w:rsid w:val="00F23356"/>
    <w:rsid w:val="00F246CC"/>
    <w:rsid w:val="00F90F9E"/>
    <w:rsid w:val="00F94280"/>
    <w:rsid w:val="00FA7301"/>
    <w:rsid w:val="00FB434F"/>
    <w:rsid w:val="00FB5D9D"/>
    <w:rsid w:val="00FC24DE"/>
    <w:rsid w:val="00FE6B63"/>
    <w:rsid w:val="00FF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617069C"/>
  <w15:docId w15:val="{B53DB04C-6824-48DC-B62A-B66FBA4D0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8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160</cp:revision>
  <dcterms:created xsi:type="dcterms:W3CDTF">2013-03-28T06:02:00Z</dcterms:created>
  <dcterms:modified xsi:type="dcterms:W3CDTF">2018-10-16T00:29:00Z</dcterms:modified>
</cp:coreProperties>
</file>