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bookmarkStart w:id="0" w:name="_GoBack"/>
      <w:bookmarkEnd w:id="0"/>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C11434">
        <w:rPr>
          <w:rFonts w:ascii="Segoe UI" w:hAnsi="Segoe UI" w:cs="Segoe UI"/>
          <w:b/>
          <w:sz w:val="22"/>
          <w:szCs w:val="18"/>
        </w:rPr>
        <w:t>4</w:t>
      </w:r>
      <w:r w:rsidRPr="003E3F5C">
        <w:rPr>
          <w:rFonts w:ascii="Segoe UI" w:hAnsi="Segoe UI" w:cs="Segoe UI"/>
          <w:b/>
          <w:sz w:val="22"/>
          <w:szCs w:val="18"/>
        </w:rPr>
        <w:t xml:space="preserve">. </w:t>
      </w:r>
      <w:r w:rsidR="00744069">
        <w:rPr>
          <w:rFonts w:ascii="Segoe UI" w:hAnsi="Segoe UI" w:cs="Segoe UI"/>
          <w:b/>
          <w:sz w:val="22"/>
          <w:szCs w:val="18"/>
        </w:rPr>
        <w:t>Hashing</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0A6FB8"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Introduction</w:t>
      </w:r>
    </w:p>
    <w:p w:rsidR="00A069F8" w:rsidRDefault="00A069F8" w:rsidP="001F27A5">
      <w:pPr>
        <w:ind w:left="360"/>
        <w:jc w:val="both"/>
        <w:rPr>
          <w:rFonts w:ascii="Segoe UI" w:hAnsi="Segoe UI" w:cs="Segoe UI"/>
          <w:sz w:val="18"/>
          <w:szCs w:val="18"/>
        </w:rPr>
      </w:pPr>
    </w:p>
    <w:p w:rsidR="007601A5" w:rsidRPr="007601A5" w:rsidRDefault="007601A5" w:rsidP="007601A5">
      <w:pPr>
        <w:ind w:left="360"/>
        <w:jc w:val="both"/>
        <w:rPr>
          <w:rFonts w:ascii="Segoe UI" w:hAnsi="Segoe UI" w:cs="Segoe UI"/>
          <w:sz w:val="18"/>
          <w:szCs w:val="18"/>
        </w:rPr>
      </w:pPr>
      <w:r w:rsidRPr="007601A5">
        <w:rPr>
          <w:rFonts w:ascii="Segoe UI" w:hAnsi="Segoe UI" w:cs="Segoe UI"/>
          <w:sz w:val="18"/>
          <w:szCs w:val="18"/>
        </w:rPr>
        <w:t>The hash table is an array of a fixed size H_SIZE. The keys are mapped into the numbers in the range 0 to H</w:t>
      </w:r>
      <w:r w:rsidR="00787F89">
        <w:rPr>
          <w:rFonts w:ascii="Segoe UI" w:hAnsi="Segoe UI" w:cs="Segoe UI"/>
          <w:sz w:val="18"/>
          <w:szCs w:val="18"/>
        </w:rPr>
        <w:t>_</w:t>
      </w:r>
      <w:r w:rsidRPr="007601A5">
        <w:rPr>
          <w:rFonts w:ascii="Segoe UI" w:hAnsi="Segoe UI" w:cs="Segoe UI"/>
          <w:sz w:val="18"/>
          <w:szCs w:val="18"/>
        </w:rPr>
        <w:t xml:space="preserve">SIZE–1. The mapping function is also called </w:t>
      </w:r>
      <w:r w:rsidRPr="00E16ECD">
        <w:rPr>
          <w:rFonts w:ascii="Segoe UI" w:hAnsi="Segoe UI" w:cs="Segoe UI"/>
          <w:b/>
          <w:sz w:val="18"/>
          <w:szCs w:val="18"/>
        </w:rPr>
        <w:t>hash function</w:t>
      </w:r>
      <w:r w:rsidRPr="007601A5">
        <w:rPr>
          <w:rFonts w:ascii="Segoe UI" w:hAnsi="Segoe UI" w:cs="Segoe UI"/>
          <w:sz w:val="18"/>
          <w:szCs w:val="18"/>
        </w:rPr>
        <w:t>. A good hash function should satisfy the following requirements.</w:t>
      </w:r>
    </w:p>
    <w:p w:rsidR="007601A5" w:rsidRPr="00ED65EE" w:rsidRDefault="007601A5" w:rsidP="00ED65EE">
      <w:pPr>
        <w:pStyle w:val="ListParagraph"/>
        <w:numPr>
          <w:ilvl w:val="0"/>
          <w:numId w:val="42"/>
        </w:numPr>
        <w:spacing w:before="120"/>
        <w:contextualSpacing w:val="0"/>
        <w:jc w:val="both"/>
        <w:rPr>
          <w:rFonts w:ascii="Segoe UI" w:hAnsi="Segoe UI" w:cs="Segoe UI"/>
          <w:sz w:val="18"/>
          <w:szCs w:val="18"/>
        </w:rPr>
      </w:pPr>
      <w:r w:rsidRPr="00ED65EE">
        <w:rPr>
          <w:rFonts w:ascii="Segoe UI" w:hAnsi="Segoe UI" w:cs="Segoe UI"/>
          <w:sz w:val="18"/>
          <w:szCs w:val="18"/>
        </w:rPr>
        <w:t>It is simple to compute.</w:t>
      </w:r>
    </w:p>
    <w:p w:rsidR="007601A5" w:rsidRPr="00ED65EE" w:rsidRDefault="007601A5" w:rsidP="00ED65EE">
      <w:pPr>
        <w:pStyle w:val="ListParagraph"/>
        <w:numPr>
          <w:ilvl w:val="0"/>
          <w:numId w:val="42"/>
        </w:numPr>
        <w:spacing w:before="120"/>
        <w:contextualSpacing w:val="0"/>
        <w:jc w:val="both"/>
        <w:rPr>
          <w:rFonts w:ascii="Segoe UI" w:hAnsi="Segoe UI" w:cs="Segoe UI"/>
          <w:sz w:val="18"/>
          <w:szCs w:val="18"/>
        </w:rPr>
      </w:pPr>
      <w:r w:rsidRPr="00ED65EE">
        <w:rPr>
          <w:rFonts w:ascii="Segoe UI" w:hAnsi="Segoe UI" w:cs="Segoe UI"/>
          <w:sz w:val="18"/>
          <w:szCs w:val="18"/>
        </w:rPr>
        <w:t>It can distribute the keys evenly among the cells.</w:t>
      </w:r>
    </w:p>
    <w:p w:rsidR="00ED65EE" w:rsidRDefault="00ED65EE" w:rsidP="007601A5">
      <w:pPr>
        <w:ind w:left="360"/>
        <w:jc w:val="both"/>
        <w:rPr>
          <w:rFonts w:ascii="Segoe UI" w:hAnsi="Segoe UI" w:cs="Segoe UI"/>
          <w:sz w:val="18"/>
          <w:szCs w:val="18"/>
        </w:rPr>
      </w:pPr>
    </w:p>
    <w:p w:rsidR="00681AE1" w:rsidRDefault="007601A5" w:rsidP="007601A5">
      <w:pPr>
        <w:ind w:left="360"/>
        <w:jc w:val="both"/>
        <w:rPr>
          <w:rFonts w:ascii="Segoe UI" w:hAnsi="Segoe UI" w:cs="Segoe UI"/>
          <w:sz w:val="18"/>
          <w:szCs w:val="18"/>
        </w:rPr>
      </w:pPr>
      <w:r w:rsidRPr="007601A5">
        <w:rPr>
          <w:rFonts w:ascii="Segoe UI" w:hAnsi="Segoe UI" w:cs="Segoe UI"/>
          <w:sz w:val="18"/>
          <w:szCs w:val="18"/>
        </w:rPr>
        <w:t xml:space="preserve">When two keys hash to the same value, we say that a </w:t>
      </w:r>
      <w:r w:rsidRPr="00E16ECD">
        <w:rPr>
          <w:rFonts w:ascii="Segoe UI" w:hAnsi="Segoe UI" w:cs="Segoe UI"/>
          <w:b/>
          <w:sz w:val="18"/>
          <w:szCs w:val="18"/>
        </w:rPr>
        <w:t>collision</w:t>
      </w:r>
      <w:r w:rsidRPr="007601A5">
        <w:rPr>
          <w:rFonts w:ascii="Segoe UI" w:hAnsi="Segoe UI" w:cs="Segoe UI"/>
          <w:sz w:val="18"/>
          <w:szCs w:val="18"/>
        </w:rPr>
        <w:t xml:space="preserve"> occurs. A good hash function should minimize the number of collisions. Generally, H_SIZE is a prime number in order to minimize the collisions.</w:t>
      </w:r>
    </w:p>
    <w:p w:rsidR="0060294F" w:rsidRDefault="0060294F" w:rsidP="0060294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60294F" w:rsidRPr="00832660" w:rsidTr="005A3F17">
        <w:tc>
          <w:tcPr>
            <w:tcW w:w="9302" w:type="dxa"/>
            <w:shd w:val="clear" w:color="auto" w:fill="E6E6E6"/>
          </w:tcPr>
          <w:p w:rsidR="0060294F" w:rsidRDefault="0060294F" w:rsidP="005A3F17">
            <w:pPr>
              <w:jc w:val="both"/>
              <w:rPr>
                <w:rFonts w:ascii="Courier New" w:hAnsi="Courier New" w:cs="Courier New"/>
                <w:sz w:val="16"/>
                <w:szCs w:val="16"/>
              </w:rPr>
            </w:pPr>
            <w:r>
              <w:rPr>
                <w:rFonts w:ascii="Courier New" w:hAnsi="Courier New" w:cs="Courier New"/>
                <w:sz w:val="16"/>
                <w:szCs w:val="16"/>
              </w:rPr>
              <w:t xml:space="preserve">int </w:t>
            </w:r>
            <w:r w:rsidRPr="0060294F">
              <w:rPr>
                <w:rFonts w:ascii="Courier New" w:hAnsi="Courier New" w:cs="Courier New"/>
                <w:b/>
                <w:sz w:val="16"/>
                <w:szCs w:val="16"/>
              </w:rPr>
              <w:t>hash</w:t>
            </w:r>
            <w:r>
              <w:rPr>
                <w:rFonts w:ascii="Courier New" w:hAnsi="Courier New" w:cs="Courier New"/>
                <w:sz w:val="16"/>
                <w:szCs w:val="16"/>
              </w:rPr>
              <w:t>(const string &amp;key, int tableSize)</w:t>
            </w:r>
          </w:p>
          <w:p w:rsidR="0060294F" w:rsidRDefault="0060294F" w:rsidP="005A3F17">
            <w:pPr>
              <w:jc w:val="both"/>
              <w:rPr>
                <w:rFonts w:ascii="Courier New" w:hAnsi="Courier New" w:cs="Courier New"/>
                <w:sz w:val="16"/>
                <w:szCs w:val="16"/>
              </w:rPr>
            </w:pPr>
            <w:r>
              <w:rPr>
                <w:rFonts w:ascii="Courier New" w:hAnsi="Courier New" w:cs="Courier New"/>
                <w:sz w:val="16"/>
                <w:szCs w:val="16"/>
              </w:rPr>
              <w:t>{</w:t>
            </w:r>
          </w:p>
          <w:p w:rsidR="0060294F" w:rsidRDefault="0060294F" w:rsidP="005A3F17">
            <w:pPr>
              <w:jc w:val="both"/>
              <w:rPr>
                <w:rFonts w:ascii="Courier New" w:hAnsi="Courier New" w:cs="Courier New"/>
                <w:sz w:val="16"/>
                <w:szCs w:val="16"/>
              </w:rPr>
            </w:pPr>
            <w:r>
              <w:rPr>
                <w:rFonts w:ascii="Courier New" w:hAnsi="Courier New" w:cs="Courier New"/>
                <w:sz w:val="16"/>
                <w:szCs w:val="16"/>
              </w:rPr>
              <w:t xml:space="preserve">    int hashVal = 0;</w:t>
            </w:r>
          </w:p>
          <w:p w:rsidR="0060294F" w:rsidRDefault="0060294F" w:rsidP="005A3F17">
            <w:pPr>
              <w:jc w:val="both"/>
              <w:rPr>
                <w:rFonts w:ascii="Courier New" w:hAnsi="Courier New" w:cs="Courier New"/>
                <w:sz w:val="16"/>
                <w:szCs w:val="16"/>
              </w:rPr>
            </w:pPr>
          </w:p>
          <w:p w:rsidR="0060294F" w:rsidRDefault="0060294F" w:rsidP="0060294F">
            <w:pPr>
              <w:jc w:val="both"/>
              <w:rPr>
                <w:rFonts w:ascii="Courier New" w:hAnsi="Courier New" w:cs="Courier New"/>
                <w:sz w:val="16"/>
                <w:szCs w:val="16"/>
              </w:rPr>
            </w:pPr>
            <w:r>
              <w:rPr>
                <w:rFonts w:ascii="Courier New" w:hAnsi="Courier New" w:cs="Courier New"/>
                <w:sz w:val="16"/>
                <w:szCs w:val="16"/>
              </w:rPr>
              <w:t xml:space="preserve">    for (int i = 0; i &lt; key.length(); i++)</w:t>
            </w:r>
          </w:p>
          <w:p w:rsidR="0060294F" w:rsidRDefault="0060294F" w:rsidP="0060294F">
            <w:pPr>
              <w:jc w:val="both"/>
              <w:rPr>
                <w:rFonts w:ascii="Courier New" w:hAnsi="Courier New" w:cs="Courier New"/>
                <w:sz w:val="16"/>
                <w:szCs w:val="16"/>
              </w:rPr>
            </w:pPr>
            <w:r>
              <w:rPr>
                <w:rFonts w:ascii="Courier New" w:hAnsi="Courier New" w:cs="Courier New"/>
                <w:sz w:val="16"/>
                <w:szCs w:val="16"/>
              </w:rPr>
              <w:t xml:space="preserve">    {</w:t>
            </w:r>
          </w:p>
          <w:p w:rsidR="0060294F" w:rsidRDefault="0060294F" w:rsidP="0060294F">
            <w:pPr>
              <w:jc w:val="both"/>
              <w:rPr>
                <w:rFonts w:ascii="Courier New" w:hAnsi="Courier New" w:cs="Courier New"/>
                <w:sz w:val="16"/>
                <w:szCs w:val="16"/>
              </w:rPr>
            </w:pPr>
            <w:r>
              <w:rPr>
                <w:rFonts w:ascii="Courier New" w:hAnsi="Courier New" w:cs="Courier New"/>
                <w:sz w:val="16"/>
                <w:szCs w:val="16"/>
              </w:rPr>
              <w:t xml:space="preserve">        hashVal += key[i];</w:t>
            </w:r>
          </w:p>
          <w:p w:rsidR="0060294F" w:rsidRDefault="0060294F" w:rsidP="0060294F">
            <w:pPr>
              <w:jc w:val="both"/>
              <w:rPr>
                <w:rFonts w:ascii="Courier New" w:hAnsi="Courier New" w:cs="Courier New"/>
                <w:sz w:val="16"/>
                <w:szCs w:val="16"/>
              </w:rPr>
            </w:pPr>
            <w:r>
              <w:rPr>
                <w:rFonts w:ascii="Courier New" w:hAnsi="Courier New" w:cs="Courier New"/>
                <w:sz w:val="16"/>
                <w:szCs w:val="16"/>
              </w:rPr>
              <w:t xml:space="preserve">    }</w:t>
            </w:r>
          </w:p>
          <w:p w:rsidR="0060294F" w:rsidRDefault="0060294F" w:rsidP="0060294F">
            <w:pPr>
              <w:jc w:val="both"/>
              <w:rPr>
                <w:rFonts w:ascii="Courier New" w:hAnsi="Courier New" w:cs="Courier New"/>
                <w:sz w:val="16"/>
                <w:szCs w:val="16"/>
              </w:rPr>
            </w:pPr>
          </w:p>
          <w:p w:rsidR="0060294F" w:rsidRDefault="0060294F" w:rsidP="0060294F">
            <w:pPr>
              <w:jc w:val="both"/>
              <w:rPr>
                <w:rFonts w:ascii="Courier New" w:hAnsi="Courier New" w:cs="Courier New"/>
                <w:sz w:val="16"/>
                <w:szCs w:val="16"/>
              </w:rPr>
            </w:pPr>
            <w:r>
              <w:rPr>
                <w:rFonts w:ascii="Courier New" w:hAnsi="Courier New" w:cs="Courier New"/>
                <w:sz w:val="16"/>
                <w:szCs w:val="16"/>
              </w:rPr>
              <w:t xml:space="preserve">    return hashVal % tableSize;</w:t>
            </w:r>
          </w:p>
          <w:p w:rsidR="0060294F" w:rsidRPr="00B73668" w:rsidRDefault="0060294F" w:rsidP="0060294F">
            <w:pPr>
              <w:jc w:val="both"/>
              <w:rPr>
                <w:rFonts w:ascii="Courier New" w:hAnsi="Courier New" w:cs="Courier New"/>
                <w:sz w:val="16"/>
                <w:szCs w:val="16"/>
              </w:rPr>
            </w:pPr>
            <w:r>
              <w:rPr>
                <w:rFonts w:ascii="Courier New" w:hAnsi="Courier New" w:cs="Courier New"/>
                <w:sz w:val="16"/>
                <w:szCs w:val="16"/>
              </w:rPr>
              <w:t>}</w:t>
            </w:r>
          </w:p>
        </w:tc>
      </w:tr>
    </w:tbl>
    <w:p w:rsidR="00E87640" w:rsidRDefault="00E87640" w:rsidP="00E87640">
      <w:pPr>
        <w:ind w:left="360"/>
        <w:jc w:val="both"/>
        <w:rPr>
          <w:rFonts w:ascii="Segoe UI" w:hAnsi="Segoe UI" w:cs="Segoe UI"/>
          <w:sz w:val="18"/>
          <w:szCs w:val="18"/>
        </w:rPr>
      </w:pPr>
    </w:p>
    <w:p w:rsidR="00E87640" w:rsidRDefault="00E87640" w:rsidP="00E87640">
      <w:pPr>
        <w:ind w:left="360"/>
        <w:jc w:val="both"/>
        <w:rPr>
          <w:rFonts w:ascii="Segoe UI" w:hAnsi="Segoe UI" w:cs="Segoe UI"/>
          <w:sz w:val="18"/>
          <w:szCs w:val="18"/>
        </w:rPr>
      </w:pPr>
      <w:r>
        <w:rPr>
          <w:rFonts w:ascii="Segoe UI" w:hAnsi="Segoe UI" w:cs="Segoe UI"/>
          <w:sz w:val="18"/>
          <w:szCs w:val="18"/>
        </w:rPr>
        <w:t>The following show another hash function that is used for strings that have at least three characters.</w:t>
      </w:r>
    </w:p>
    <w:p w:rsidR="00E87640" w:rsidRDefault="00E87640" w:rsidP="00E8764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87640" w:rsidRPr="00832660" w:rsidTr="005A3F17">
        <w:tc>
          <w:tcPr>
            <w:tcW w:w="9302" w:type="dxa"/>
            <w:shd w:val="clear" w:color="auto" w:fill="E6E6E6"/>
          </w:tcPr>
          <w:p w:rsidR="00E87640" w:rsidRDefault="00E87640" w:rsidP="005A3F17">
            <w:pPr>
              <w:jc w:val="both"/>
              <w:rPr>
                <w:rFonts w:ascii="Courier New" w:hAnsi="Courier New" w:cs="Courier New"/>
                <w:sz w:val="16"/>
                <w:szCs w:val="16"/>
              </w:rPr>
            </w:pPr>
            <w:r>
              <w:rPr>
                <w:rFonts w:ascii="Courier New" w:hAnsi="Courier New" w:cs="Courier New"/>
                <w:sz w:val="16"/>
                <w:szCs w:val="16"/>
              </w:rPr>
              <w:t xml:space="preserve">int </w:t>
            </w:r>
            <w:r w:rsidRPr="0060294F">
              <w:rPr>
                <w:rFonts w:ascii="Courier New" w:hAnsi="Courier New" w:cs="Courier New"/>
                <w:b/>
                <w:sz w:val="16"/>
                <w:szCs w:val="16"/>
              </w:rPr>
              <w:t>hash</w:t>
            </w:r>
            <w:r>
              <w:rPr>
                <w:rFonts w:ascii="Courier New" w:hAnsi="Courier New" w:cs="Courier New"/>
                <w:sz w:val="16"/>
                <w:szCs w:val="16"/>
              </w:rPr>
              <w:t>(const string &amp;key, int tableSize)</w:t>
            </w:r>
          </w:p>
          <w:p w:rsidR="00E87640" w:rsidRDefault="00E87640" w:rsidP="005A3F17">
            <w:pPr>
              <w:jc w:val="both"/>
              <w:rPr>
                <w:rFonts w:ascii="Courier New" w:hAnsi="Courier New" w:cs="Courier New"/>
                <w:sz w:val="16"/>
                <w:szCs w:val="16"/>
              </w:rPr>
            </w:pPr>
            <w:r>
              <w:rPr>
                <w:rFonts w:ascii="Courier New" w:hAnsi="Courier New" w:cs="Courier New"/>
                <w:sz w:val="16"/>
                <w:szCs w:val="16"/>
              </w:rPr>
              <w:t>{</w:t>
            </w:r>
          </w:p>
          <w:p w:rsidR="00E87640" w:rsidRDefault="00E87640" w:rsidP="005A3F17">
            <w:pPr>
              <w:jc w:val="both"/>
              <w:rPr>
                <w:rFonts w:ascii="Courier New" w:hAnsi="Courier New" w:cs="Courier New"/>
                <w:sz w:val="16"/>
                <w:szCs w:val="16"/>
              </w:rPr>
            </w:pPr>
            <w:r>
              <w:rPr>
                <w:rFonts w:ascii="Courier New" w:hAnsi="Courier New" w:cs="Courier New"/>
                <w:sz w:val="16"/>
                <w:szCs w:val="16"/>
              </w:rPr>
              <w:t xml:space="preserve">    return (key[0] + 27 * key[1] + 729 * key[2]) % tableSize;</w:t>
            </w:r>
          </w:p>
          <w:p w:rsidR="00E87640" w:rsidRPr="00B73668" w:rsidRDefault="00E87640" w:rsidP="005A3F17">
            <w:pPr>
              <w:jc w:val="both"/>
              <w:rPr>
                <w:rFonts w:ascii="Courier New" w:hAnsi="Courier New" w:cs="Courier New"/>
                <w:sz w:val="16"/>
                <w:szCs w:val="16"/>
              </w:rPr>
            </w:pPr>
            <w:r>
              <w:rPr>
                <w:rFonts w:ascii="Courier New" w:hAnsi="Courier New" w:cs="Courier New"/>
                <w:sz w:val="16"/>
                <w:szCs w:val="16"/>
              </w:rPr>
              <w:t>}</w:t>
            </w:r>
          </w:p>
        </w:tc>
      </w:tr>
    </w:tbl>
    <w:p w:rsidR="007601A5" w:rsidRDefault="007601A5" w:rsidP="007601A5">
      <w:pPr>
        <w:ind w:left="360"/>
        <w:jc w:val="both"/>
        <w:rPr>
          <w:rFonts w:ascii="Segoe UI" w:hAnsi="Segoe UI" w:cs="Segoe UI"/>
          <w:sz w:val="18"/>
          <w:szCs w:val="18"/>
        </w:rPr>
      </w:pPr>
    </w:p>
    <w:p w:rsidR="00ED65EE" w:rsidRDefault="00ED65EE" w:rsidP="007601A5">
      <w:pPr>
        <w:ind w:left="360"/>
        <w:jc w:val="both"/>
        <w:rPr>
          <w:rFonts w:ascii="Segoe UI" w:hAnsi="Segoe UI" w:cs="Segoe UI"/>
          <w:sz w:val="18"/>
          <w:szCs w:val="18"/>
        </w:rPr>
      </w:pPr>
    </w:p>
    <w:p w:rsidR="00ED65EE" w:rsidRPr="003E3F5C" w:rsidRDefault="00E16ECD" w:rsidP="00ED65EE">
      <w:pPr>
        <w:numPr>
          <w:ilvl w:val="0"/>
          <w:numId w:val="1"/>
        </w:numPr>
        <w:tabs>
          <w:tab w:val="left" w:pos="0"/>
        </w:tabs>
        <w:jc w:val="both"/>
        <w:rPr>
          <w:rFonts w:ascii="Segoe UI" w:hAnsi="Segoe UI" w:cs="Segoe UI"/>
          <w:b/>
          <w:sz w:val="20"/>
          <w:szCs w:val="18"/>
        </w:rPr>
      </w:pPr>
      <w:r>
        <w:rPr>
          <w:rFonts w:ascii="Segoe UI" w:hAnsi="Segoe UI" w:cs="Segoe UI"/>
          <w:b/>
          <w:sz w:val="20"/>
          <w:szCs w:val="18"/>
        </w:rPr>
        <w:t>Separate Chaining</w:t>
      </w:r>
    </w:p>
    <w:p w:rsidR="00ED65EE" w:rsidRDefault="00ED65EE" w:rsidP="007601A5">
      <w:pPr>
        <w:ind w:left="360"/>
        <w:jc w:val="both"/>
        <w:rPr>
          <w:rFonts w:ascii="Segoe UI" w:hAnsi="Segoe UI" w:cs="Segoe UI"/>
          <w:sz w:val="18"/>
          <w:szCs w:val="18"/>
        </w:rPr>
      </w:pPr>
    </w:p>
    <w:p w:rsidR="00ED65EE" w:rsidRDefault="00E16ECD" w:rsidP="007601A5">
      <w:pPr>
        <w:ind w:left="360"/>
        <w:jc w:val="both"/>
        <w:rPr>
          <w:rFonts w:ascii="Segoe UI" w:hAnsi="Segoe UI" w:cs="Segoe UI"/>
          <w:sz w:val="18"/>
          <w:szCs w:val="18"/>
        </w:rPr>
      </w:pPr>
      <w:r>
        <w:rPr>
          <w:rFonts w:ascii="Segoe UI" w:hAnsi="Segoe UI" w:cs="Segoe UI"/>
          <w:sz w:val="18"/>
          <w:szCs w:val="18"/>
        </w:rPr>
        <w:t>S</w:t>
      </w:r>
      <w:r w:rsidR="00ED65EE" w:rsidRPr="00ED65EE">
        <w:rPr>
          <w:rFonts w:ascii="Segoe UI" w:hAnsi="Segoe UI" w:cs="Segoe UI"/>
          <w:sz w:val="18"/>
          <w:szCs w:val="18"/>
        </w:rPr>
        <w:t>eparate chaining keeps a list of all elements that hash to the same value. If the size of the hash table is not large enough, there may be many keys map into the same value, which makes the lists very long. In this case, a binary search tree or another hash function can be used to make the operation faster.</w:t>
      </w:r>
      <w:r w:rsidR="00ED65EE" w:rsidRPr="00ED65EE">
        <w:rPr>
          <w:rFonts w:ascii="Segoe UI" w:hAnsi="Segoe UI" w:cs="Segoe UI"/>
          <w:sz w:val="18"/>
        </w:rPr>
        <w:t xml:space="preserve"> The cost for a search is a constant time that is required to evaluate the hash function plus the time to traverse the list.</w:t>
      </w:r>
    </w:p>
    <w:p w:rsidR="00ED65EE" w:rsidRDefault="00ED65EE" w:rsidP="007601A5">
      <w:pPr>
        <w:ind w:left="360"/>
        <w:jc w:val="both"/>
        <w:rPr>
          <w:rFonts w:ascii="Segoe UI" w:hAnsi="Segoe UI" w:cs="Segoe UI"/>
          <w:sz w:val="18"/>
          <w:szCs w:val="18"/>
        </w:rPr>
      </w:pPr>
    </w:p>
    <w:p w:rsidR="00ED65EE" w:rsidRDefault="00ED65EE" w:rsidP="00ED65EE">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2880360" cy="201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80360" cy="2019300"/>
                    </a:xfrm>
                    <a:prstGeom prst="rect">
                      <a:avLst/>
                    </a:prstGeom>
                    <a:noFill/>
                    <a:ln>
                      <a:noFill/>
                    </a:ln>
                  </pic:spPr>
                </pic:pic>
              </a:graphicData>
            </a:graphic>
          </wp:inline>
        </w:drawing>
      </w:r>
    </w:p>
    <w:p w:rsidR="00ED65EE" w:rsidRDefault="00ED65EE" w:rsidP="007601A5">
      <w:pPr>
        <w:ind w:left="360"/>
        <w:jc w:val="both"/>
        <w:rPr>
          <w:rFonts w:ascii="Segoe UI" w:hAnsi="Segoe UI" w:cs="Segoe UI"/>
          <w:sz w:val="18"/>
          <w:szCs w:val="18"/>
        </w:rPr>
      </w:pPr>
    </w:p>
    <w:p w:rsidR="00ED65EE" w:rsidRDefault="00E87640" w:rsidP="007601A5">
      <w:pPr>
        <w:ind w:left="360"/>
        <w:jc w:val="both"/>
        <w:rPr>
          <w:rFonts w:ascii="Segoe UI" w:hAnsi="Segoe UI" w:cs="Segoe UI"/>
          <w:sz w:val="18"/>
          <w:szCs w:val="18"/>
        </w:rPr>
      </w:pPr>
      <w:r>
        <w:rPr>
          <w:rFonts w:ascii="Segoe UI" w:hAnsi="Segoe UI" w:cs="Segoe UI"/>
          <w:sz w:val="18"/>
          <w:szCs w:val="18"/>
        </w:rPr>
        <w:t>The l</w:t>
      </w:r>
      <w:r w:rsidRPr="00E87640">
        <w:rPr>
          <w:rFonts w:ascii="Segoe UI" w:hAnsi="Segoe UI" w:cs="Segoe UI"/>
          <w:sz w:val="18"/>
          <w:szCs w:val="18"/>
        </w:rPr>
        <w:t xml:space="preserve">oad factor of a hash table is the ratio of the number of elements in the hash table to the table size. For </w:t>
      </w:r>
      <w:r>
        <w:rPr>
          <w:rFonts w:ascii="Segoe UI" w:hAnsi="Segoe UI" w:cs="Segoe UI"/>
          <w:sz w:val="18"/>
          <w:szCs w:val="18"/>
        </w:rPr>
        <w:t>separate chaining</w:t>
      </w:r>
      <w:r w:rsidRPr="00E87640">
        <w:rPr>
          <w:rFonts w:ascii="Segoe UI" w:hAnsi="Segoe UI" w:cs="Segoe UI"/>
          <w:sz w:val="18"/>
          <w:szCs w:val="18"/>
        </w:rPr>
        <w:t>, the load factor should be close to 1.</w:t>
      </w:r>
    </w:p>
    <w:p w:rsidR="00E87640" w:rsidRDefault="00E87640" w:rsidP="007601A5">
      <w:pPr>
        <w:ind w:left="360"/>
        <w:jc w:val="both"/>
        <w:rPr>
          <w:rFonts w:ascii="Segoe UI" w:hAnsi="Segoe UI" w:cs="Segoe UI"/>
          <w:sz w:val="18"/>
          <w:szCs w:val="18"/>
        </w:rPr>
      </w:pPr>
    </w:p>
    <w:p w:rsidR="00E87640" w:rsidRDefault="00E87640" w:rsidP="007601A5">
      <w:pPr>
        <w:ind w:left="360"/>
        <w:jc w:val="both"/>
        <w:rPr>
          <w:rFonts w:ascii="Segoe UI" w:hAnsi="Segoe UI" w:cs="Segoe UI"/>
          <w:sz w:val="18"/>
          <w:szCs w:val="18"/>
        </w:rPr>
      </w:pPr>
    </w:p>
    <w:p w:rsidR="00ED65EE" w:rsidRPr="003E3F5C" w:rsidRDefault="00E16ECD" w:rsidP="00ED65EE">
      <w:pPr>
        <w:numPr>
          <w:ilvl w:val="0"/>
          <w:numId w:val="1"/>
        </w:numPr>
        <w:tabs>
          <w:tab w:val="left" w:pos="0"/>
        </w:tabs>
        <w:jc w:val="both"/>
        <w:rPr>
          <w:rFonts w:ascii="Segoe UI" w:hAnsi="Segoe UI" w:cs="Segoe UI"/>
          <w:b/>
          <w:sz w:val="20"/>
          <w:szCs w:val="18"/>
        </w:rPr>
      </w:pPr>
      <w:r>
        <w:rPr>
          <w:rFonts w:ascii="Segoe UI" w:hAnsi="Segoe UI" w:cs="Segoe UI"/>
          <w:b/>
          <w:sz w:val="20"/>
          <w:szCs w:val="18"/>
        </w:rPr>
        <w:t>Open Addressing</w:t>
      </w:r>
    </w:p>
    <w:p w:rsidR="00ED65EE" w:rsidRDefault="00ED65EE" w:rsidP="007601A5">
      <w:pPr>
        <w:ind w:left="360"/>
        <w:jc w:val="both"/>
        <w:rPr>
          <w:rFonts w:ascii="Segoe UI" w:hAnsi="Segoe UI" w:cs="Segoe UI"/>
          <w:sz w:val="18"/>
          <w:szCs w:val="18"/>
        </w:rPr>
      </w:pPr>
    </w:p>
    <w:p w:rsidR="00AB5EDF" w:rsidRDefault="00581542" w:rsidP="007601A5">
      <w:pPr>
        <w:ind w:left="360"/>
        <w:jc w:val="both"/>
        <w:rPr>
          <w:rFonts w:ascii="Segoe UI" w:hAnsi="Segoe UI" w:cs="Segoe UI"/>
          <w:sz w:val="18"/>
        </w:rPr>
      </w:pPr>
      <w:r w:rsidRPr="00581542">
        <w:rPr>
          <w:rFonts w:ascii="Segoe UI" w:hAnsi="Segoe UI" w:cs="Segoe UI"/>
          <w:sz w:val="18"/>
        </w:rPr>
        <w:t>In open addressing, when a collision occurs,</w:t>
      </w:r>
      <w:r w:rsidR="00AF0D82">
        <w:rPr>
          <w:rFonts w:ascii="Segoe UI" w:hAnsi="Segoe UI" w:cs="Segoe UI"/>
          <w:sz w:val="18"/>
        </w:rPr>
        <w:t xml:space="preserve"> the</w:t>
      </w:r>
      <w:r w:rsidRPr="00581542">
        <w:rPr>
          <w:rFonts w:ascii="Segoe UI" w:hAnsi="Segoe UI" w:cs="Segoe UI"/>
          <w:sz w:val="18"/>
        </w:rPr>
        <w:t xml:space="preserve"> cells</w:t>
      </w:r>
      <w:r w:rsidR="00AB5EDF">
        <w:rPr>
          <w:rFonts w:ascii="Segoe UI" w:hAnsi="Segoe UI" w:cs="Segoe UI"/>
          <w:sz w:val="18"/>
        </w:rPr>
        <w:t xml:space="preserve"> </w:t>
      </w:r>
      <w:r w:rsidR="00AB5EDF" w:rsidRPr="00E87640">
        <w:rPr>
          <w:rFonts w:ascii="Courier New" w:hAnsi="Courier New" w:cs="Courier New"/>
          <w:i/>
          <w:sz w:val="17"/>
          <w:szCs w:val="17"/>
        </w:rPr>
        <w:t>c</w:t>
      </w:r>
      <w:r w:rsidR="00AB5EDF" w:rsidRPr="00E87640">
        <w:rPr>
          <w:rFonts w:ascii="Courier New" w:hAnsi="Courier New" w:cs="Courier New"/>
          <w:sz w:val="17"/>
          <w:szCs w:val="17"/>
          <w:vertAlign w:val="subscript"/>
        </w:rPr>
        <w:t>0</w:t>
      </w:r>
      <w:r w:rsidR="00AB5EDF" w:rsidRPr="00E87640">
        <w:rPr>
          <w:rFonts w:ascii="Courier New" w:hAnsi="Courier New" w:cs="Courier New"/>
          <w:sz w:val="17"/>
          <w:szCs w:val="17"/>
        </w:rPr>
        <w:t>(</w:t>
      </w:r>
      <w:r w:rsidR="00AB5EDF" w:rsidRPr="00E87640">
        <w:rPr>
          <w:rFonts w:ascii="Courier New" w:hAnsi="Courier New" w:cs="Courier New"/>
          <w:i/>
          <w:sz w:val="17"/>
          <w:szCs w:val="17"/>
        </w:rPr>
        <w:t>x</w:t>
      </w:r>
      <w:r w:rsidR="00AB5EDF" w:rsidRPr="00E87640">
        <w:rPr>
          <w:rFonts w:ascii="Courier New" w:hAnsi="Courier New" w:cs="Courier New"/>
          <w:sz w:val="17"/>
          <w:szCs w:val="17"/>
        </w:rPr>
        <w:t xml:space="preserve">), </w:t>
      </w:r>
      <w:r w:rsidR="00861B36" w:rsidRPr="00E87640">
        <w:rPr>
          <w:rFonts w:ascii="Courier New" w:hAnsi="Courier New" w:cs="Courier New"/>
          <w:i/>
          <w:sz w:val="17"/>
          <w:szCs w:val="17"/>
        </w:rPr>
        <w:t>c</w:t>
      </w:r>
      <w:r w:rsidR="00861B36" w:rsidRPr="00E87640">
        <w:rPr>
          <w:rFonts w:ascii="Courier New" w:hAnsi="Courier New" w:cs="Courier New"/>
          <w:sz w:val="17"/>
          <w:szCs w:val="17"/>
          <w:vertAlign w:val="subscript"/>
        </w:rPr>
        <w:t>1</w:t>
      </w:r>
      <w:r w:rsidR="00861B36" w:rsidRPr="00E87640">
        <w:rPr>
          <w:rFonts w:ascii="Courier New" w:hAnsi="Courier New" w:cs="Courier New"/>
          <w:sz w:val="17"/>
          <w:szCs w:val="17"/>
        </w:rPr>
        <w:t>(</w:t>
      </w:r>
      <w:r w:rsidR="00861B36" w:rsidRPr="00E87640">
        <w:rPr>
          <w:rFonts w:ascii="Courier New" w:hAnsi="Courier New" w:cs="Courier New"/>
          <w:i/>
          <w:sz w:val="17"/>
          <w:szCs w:val="17"/>
        </w:rPr>
        <w:t>x</w:t>
      </w:r>
      <w:r w:rsidR="00861B36" w:rsidRPr="00E87640">
        <w:rPr>
          <w:rFonts w:ascii="Courier New" w:hAnsi="Courier New" w:cs="Courier New"/>
          <w:sz w:val="17"/>
          <w:szCs w:val="17"/>
        </w:rPr>
        <w:t>),</w:t>
      </w:r>
      <w:r w:rsidR="00861B36" w:rsidRPr="00E87640">
        <w:rPr>
          <w:rFonts w:ascii="Courier New" w:hAnsi="Courier New" w:cs="Courier New"/>
          <w:i/>
          <w:sz w:val="17"/>
          <w:szCs w:val="17"/>
        </w:rPr>
        <w:t xml:space="preserve"> c</w:t>
      </w:r>
      <w:r w:rsidR="00861B36" w:rsidRPr="00E87640">
        <w:rPr>
          <w:rFonts w:ascii="Courier New" w:hAnsi="Courier New" w:cs="Courier New"/>
          <w:sz w:val="17"/>
          <w:szCs w:val="17"/>
          <w:vertAlign w:val="subscript"/>
        </w:rPr>
        <w:t>2</w:t>
      </w:r>
      <w:r w:rsidR="00861B36" w:rsidRPr="00E87640">
        <w:rPr>
          <w:rFonts w:ascii="Courier New" w:hAnsi="Courier New" w:cs="Courier New"/>
          <w:sz w:val="17"/>
          <w:szCs w:val="17"/>
        </w:rPr>
        <w:t>(</w:t>
      </w:r>
      <w:r w:rsidR="00861B36" w:rsidRPr="00E87640">
        <w:rPr>
          <w:rFonts w:ascii="Courier New" w:hAnsi="Courier New" w:cs="Courier New"/>
          <w:i/>
          <w:sz w:val="17"/>
          <w:szCs w:val="17"/>
        </w:rPr>
        <w:t>x</w:t>
      </w:r>
      <w:r w:rsidR="00861B36" w:rsidRPr="00E87640">
        <w:rPr>
          <w:rFonts w:ascii="Courier New" w:hAnsi="Courier New" w:cs="Courier New"/>
          <w:sz w:val="17"/>
          <w:szCs w:val="17"/>
        </w:rPr>
        <w:t>), …</w:t>
      </w:r>
      <w:r w:rsidR="00861B36">
        <w:rPr>
          <w:rFonts w:ascii="Segoe UI" w:hAnsi="Segoe UI" w:cs="Segoe UI"/>
          <w:sz w:val="18"/>
        </w:rPr>
        <w:t xml:space="preserve"> are </w:t>
      </w:r>
      <w:r w:rsidR="00861B36" w:rsidRPr="00581542">
        <w:rPr>
          <w:rFonts w:ascii="Segoe UI" w:hAnsi="Segoe UI" w:cs="Segoe UI"/>
          <w:sz w:val="18"/>
        </w:rPr>
        <w:t>tried until an empty cell is found, where</w:t>
      </w:r>
      <w:r w:rsidR="00861B36" w:rsidRPr="00861B36">
        <w:rPr>
          <w:rFonts w:ascii="Segoe UI" w:hAnsi="Segoe UI" w:cs="Segoe UI"/>
          <w:i/>
          <w:sz w:val="18"/>
        </w:rPr>
        <w:t xml:space="preserve"> </w:t>
      </w:r>
      <w:r w:rsidR="00861B36" w:rsidRPr="00E87640">
        <w:rPr>
          <w:rFonts w:ascii="Courier New" w:hAnsi="Courier New" w:cs="Courier New"/>
          <w:i/>
          <w:sz w:val="17"/>
          <w:szCs w:val="17"/>
        </w:rPr>
        <w:t>c</w:t>
      </w:r>
      <w:r w:rsidR="00861B36" w:rsidRPr="00E87640">
        <w:rPr>
          <w:rFonts w:ascii="Courier New" w:hAnsi="Courier New" w:cs="Courier New"/>
          <w:sz w:val="17"/>
          <w:szCs w:val="17"/>
          <w:vertAlign w:val="subscript"/>
        </w:rPr>
        <w:t>i</w:t>
      </w:r>
      <w:r w:rsidR="00861B36" w:rsidRPr="00E87640">
        <w:rPr>
          <w:rFonts w:ascii="Courier New" w:hAnsi="Courier New" w:cs="Courier New"/>
          <w:sz w:val="17"/>
          <w:szCs w:val="17"/>
        </w:rPr>
        <w:t>(</w:t>
      </w:r>
      <w:r w:rsidR="00861B36" w:rsidRPr="00EC1D77">
        <w:rPr>
          <w:rFonts w:ascii="Courier New" w:hAnsi="Courier New" w:cs="Courier New"/>
          <w:sz w:val="17"/>
          <w:szCs w:val="17"/>
        </w:rPr>
        <w:t>x</w:t>
      </w:r>
      <w:r w:rsidR="00861B36" w:rsidRPr="00E87640">
        <w:rPr>
          <w:rFonts w:ascii="Courier New" w:hAnsi="Courier New" w:cs="Courier New"/>
          <w:sz w:val="17"/>
          <w:szCs w:val="17"/>
        </w:rPr>
        <w:t>) = (</w:t>
      </w:r>
      <w:r w:rsidR="00861B36" w:rsidRPr="00EC1D77">
        <w:rPr>
          <w:rFonts w:ascii="Courier New" w:hAnsi="Courier New" w:cs="Courier New"/>
          <w:i/>
          <w:sz w:val="17"/>
          <w:szCs w:val="17"/>
        </w:rPr>
        <w:t>hash</w:t>
      </w:r>
      <w:r w:rsidR="00861B36" w:rsidRPr="00E87640">
        <w:rPr>
          <w:rFonts w:ascii="Courier New" w:hAnsi="Courier New" w:cs="Courier New"/>
          <w:sz w:val="17"/>
          <w:szCs w:val="17"/>
        </w:rPr>
        <w:t>(</w:t>
      </w:r>
      <w:r w:rsidR="00861B36" w:rsidRPr="00EC1D77">
        <w:rPr>
          <w:rFonts w:ascii="Courier New" w:hAnsi="Courier New" w:cs="Courier New"/>
          <w:sz w:val="17"/>
          <w:szCs w:val="17"/>
        </w:rPr>
        <w:t>x</w:t>
      </w:r>
      <w:r w:rsidR="00861B36" w:rsidRPr="00E87640">
        <w:rPr>
          <w:rFonts w:ascii="Courier New" w:hAnsi="Courier New" w:cs="Courier New"/>
          <w:sz w:val="17"/>
          <w:szCs w:val="17"/>
        </w:rPr>
        <w:t xml:space="preserve">) + </w:t>
      </w:r>
      <w:r w:rsidR="00861B36" w:rsidRPr="00E87640">
        <w:rPr>
          <w:rFonts w:ascii="Courier New" w:hAnsi="Courier New" w:cs="Courier New"/>
          <w:i/>
          <w:sz w:val="17"/>
          <w:szCs w:val="17"/>
        </w:rPr>
        <w:t>f</w:t>
      </w:r>
      <w:r w:rsidR="00861B36" w:rsidRPr="00E87640">
        <w:rPr>
          <w:rFonts w:ascii="Courier New" w:hAnsi="Courier New" w:cs="Courier New"/>
          <w:sz w:val="17"/>
          <w:szCs w:val="17"/>
        </w:rPr>
        <w:t>(</w:t>
      </w:r>
      <w:r w:rsidR="00861B36" w:rsidRPr="00EC1D77">
        <w:rPr>
          <w:rFonts w:ascii="Courier New" w:hAnsi="Courier New" w:cs="Courier New"/>
          <w:sz w:val="17"/>
          <w:szCs w:val="17"/>
        </w:rPr>
        <w:t>i</w:t>
      </w:r>
      <w:r w:rsidR="00861B36" w:rsidRPr="00E87640">
        <w:rPr>
          <w:rFonts w:ascii="Courier New" w:hAnsi="Courier New" w:cs="Courier New"/>
          <w:sz w:val="17"/>
          <w:szCs w:val="17"/>
        </w:rPr>
        <w:t>)) mod H_SIZE</w:t>
      </w:r>
      <w:r w:rsidR="00861B36">
        <w:rPr>
          <w:rFonts w:ascii="Segoe UI" w:hAnsi="Segoe UI" w:cs="Segoe UI"/>
          <w:sz w:val="18"/>
        </w:rPr>
        <w:t xml:space="preserve">, with </w:t>
      </w:r>
      <w:r w:rsidR="00861B36" w:rsidRPr="00E87640">
        <w:rPr>
          <w:rFonts w:ascii="Courier New" w:hAnsi="Courier New" w:cs="Courier New"/>
          <w:i/>
          <w:sz w:val="17"/>
          <w:szCs w:val="17"/>
        </w:rPr>
        <w:t>f</w:t>
      </w:r>
      <w:r w:rsidR="00861B36" w:rsidRPr="00E87640">
        <w:rPr>
          <w:rFonts w:ascii="Courier New" w:hAnsi="Courier New" w:cs="Courier New"/>
          <w:sz w:val="17"/>
          <w:szCs w:val="17"/>
        </w:rPr>
        <w:t>(0) = 0</w:t>
      </w:r>
      <w:r w:rsidR="00861B36">
        <w:rPr>
          <w:rFonts w:ascii="Segoe UI" w:hAnsi="Segoe UI" w:cs="Segoe UI"/>
          <w:sz w:val="18"/>
        </w:rPr>
        <w:t>.</w:t>
      </w:r>
      <w:r w:rsidR="00AF0D82">
        <w:rPr>
          <w:rFonts w:ascii="Segoe UI" w:hAnsi="Segoe UI" w:cs="Segoe UI"/>
          <w:sz w:val="18"/>
        </w:rPr>
        <w:t xml:space="preserve"> The </w:t>
      </w:r>
      <w:r w:rsidR="00AF0D82" w:rsidRPr="00E87640">
        <w:rPr>
          <w:rFonts w:ascii="Courier New" w:hAnsi="Courier New" w:cs="Courier New"/>
          <w:i/>
          <w:sz w:val="17"/>
          <w:szCs w:val="17"/>
        </w:rPr>
        <w:t>f</w:t>
      </w:r>
      <w:r w:rsidR="00AF0D82">
        <w:rPr>
          <w:rFonts w:ascii="Segoe UI" w:hAnsi="Segoe UI" w:cs="Segoe UI"/>
          <w:sz w:val="18"/>
        </w:rPr>
        <w:t xml:space="preserve"> function is called </w:t>
      </w:r>
      <w:r w:rsidR="00AF0D82" w:rsidRPr="00B367F4">
        <w:rPr>
          <w:rFonts w:ascii="Segoe UI" w:hAnsi="Segoe UI" w:cs="Segoe UI"/>
          <w:b/>
          <w:sz w:val="18"/>
        </w:rPr>
        <w:t>collision function</w:t>
      </w:r>
      <w:r w:rsidR="00AF0D82">
        <w:rPr>
          <w:rFonts w:ascii="Segoe UI" w:hAnsi="Segoe UI" w:cs="Segoe UI"/>
          <w:sz w:val="18"/>
        </w:rPr>
        <w:t>. Because all the data go inside the table, a bigger table is needed than for separate chaining hashing. Generally, f</w:t>
      </w:r>
      <w:r w:rsidR="00AF0D82" w:rsidRPr="00AF0D82">
        <w:rPr>
          <w:rFonts w:ascii="Segoe UI" w:hAnsi="Segoe UI" w:cs="Segoe UI"/>
          <w:sz w:val="18"/>
        </w:rPr>
        <w:t xml:space="preserve">or </w:t>
      </w:r>
      <w:r w:rsidR="00AF0D82">
        <w:rPr>
          <w:rFonts w:ascii="Segoe UI" w:hAnsi="Segoe UI" w:cs="Segoe UI"/>
          <w:sz w:val="18"/>
        </w:rPr>
        <w:t>open addressing</w:t>
      </w:r>
      <w:r w:rsidR="00AF0D82" w:rsidRPr="00AF0D82">
        <w:rPr>
          <w:rFonts w:ascii="Segoe UI" w:hAnsi="Segoe UI" w:cs="Segoe UI"/>
          <w:sz w:val="18"/>
        </w:rPr>
        <w:t xml:space="preserve">, the load factor should </w:t>
      </w:r>
      <w:r w:rsidR="00AF0D82">
        <w:rPr>
          <w:rFonts w:ascii="Segoe UI" w:hAnsi="Segoe UI" w:cs="Segoe UI"/>
          <w:sz w:val="18"/>
        </w:rPr>
        <w:t>be below</w:t>
      </w:r>
      <w:r w:rsidR="00AF0D82" w:rsidRPr="00AF0D82">
        <w:rPr>
          <w:rFonts w:ascii="Segoe UI" w:hAnsi="Segoe UI" w:cs="Segoe UI"/>
          <w:sz w:val="18"/>
        </w:rPr>
        <w:t xml:space="preserve"> 0.5.</w:t>
      </w:r>
    </w:p>
    <w:p w:rsidR="00861B36" w:rsidRDefault="00861B36" w:rsidP="007601A5">
      <w:pPr>
        <w:ind w:left="360"/>
        <w:jc w:val="both"/>
        <w:rPr>
          <w:rFonts w:ascii="Segoe UI" w:hAnsi="Segoe UI" w:cs="Segoe UI"/>
          <w:sz w:val="18"/>
        </w:rPr>
      </w:pPr>
    </w:p>
    <w:p w:rsidR="00AF0D82" w:rsidRDefault="00AF0D82" w:rsidP="007601A5">
      <w:pPr>
        <w:ind w:left="360"/>
        <w:jc w:val="both"/>
        <w:rPr>
          <w:rFonts w:ascii="Segoe UI" w:hAnsi="Segoe UI" w:cs="Segoe UI"/>
          <w:sz w:val="18"/>
        </w:rPr>
      </w:pPr>
      <w:r>
        <w:rPr>
          <w:rFonts w:ascii="Segoe UI" w:hAnsi="Segoe UI" w:cs="Segoe UI"/>
          <w:sz w:val="18"/>
        </w:rPr>
        <w:t>The following shows three common collision resolution strategies.</w:t>
      </w:r>
    </w:p>
    <w:p w:rsidR="00AF0D82" w:rsidRDefault="00AF0D82" w:rsidP="00AF0D82">
      <w:pPr>
        <w:pStyle w:val="ListParagraph"/>
        <w:numPr>
          <w:ilvl w:val="0"/>
          <w:numId w:val="43"/>
        </w:numPr>
        <w:spacing w:before="120"/>
        <w:contextualSpacing w:val="0"/>
        <w:jc w:val="both"/>
        <w:rPr>
          <w:rFonts w:ascii="Segoe UI" w:hAnsi="Segoe UI" w:cs="Segoe UI"/>
          <w:sz w:val="18"/>
        </w:rPr>
      </w:pPr>
      <w:r w:rsidRPr="00AF0D82">
        <w:rPr>
          <w:rFonts w:ascii="Segoe UI" w:hAnsi="Segoe UI" w:cs="Segoe UI"/>
          <w:b/>
          <w:sz w:val="18"/>
        </w:rPr>
        <w:t>Linear probing</w:t>
      </w:r>
      <w:r>
        <w:rPr>
          <w:rFonts w:ascii="Segoe UI" w:hAnsi="Segoe UI" w:cs="Segoe UI"/>
          <w:sz w:val="18"/>
        </w:rPr>
        <w:t xml:space="preserve">. The </w:t>
      </w:r>
      <w:r w:rsidRPr="00E87640">
        <w:rPr>
          <w:rFonts w:ascii="Courier New" w:hAnsi="Courier New" w:cs="Courier New"/>
          <w:i/>
          <w:sz w:val="17"/>
          <w:szCs w:val="17"/>
        </w:rPr>
        <w:t>f</w:t>
      </w:r>
      <w:r>
        <w:rPr>
          <w:rFonts w:ascii="Segoe UI" w:hAnsi="Segoe UI" w:cs="Segoe UI"/>
          <w:sz w:val="18"/>
        </w:rPr>
        <w:t xml:space="preserve"> function is a linear function of </w:t>
      </w:r>
      <w:r w:rsidRPr="0033153F">
        <w:rPr>
          <w:rFonts w:ascii="Courier New" w:hAnsi="Courier New" w:cs="Courier New"/>
          <w:sz w:val="17"/>
          <w:szCs w:val="17"/>
        </w:rPr>
        <w:t>i</w:t>
      </w:r>
      <w:r>
        <w:rPr>
          <w:rFonts w:ascii="Segoe UI" w:hAnsi="Segoe UI" w:cs="Segoe UI"/>
          <w:sz w:val="18"/>
        </w:rPr>
        <w:t>, typically</w:t>
      </w:r>
      <w:r w:rsidR="0033153F" w:rsidRPr="0033153F">
        <w:rPr>
          <w:rFonts w:ascii="Courier New" w:hAnsi="Courier New" w:cs="Courier New"/>
          <w:i/>
          <w:sz w:val="17"/>
          <w:szCs w:val="17"/>
        </w:rPr>
        <w:t xml:space="preserve"> </w:t>
      </w:r>
      <w:r w:rsidR="0033153F" w:rsidRPr="00AF0D82">
        <w:rPr>
          <w:rFonts w:ascii="Courier New" w:hAnsi="Courier New" w:cs="Courier New"/>
          <w:i/>
          <w:sz w:val="17"/>
          <w:szCs w:val="17"/>
        </w:rPr>
        <w:t>f</w:t>
      </w:r>
      <w:r w:rsidR="0033153F" w:rsidRPr="0033153F">
        <w:rPr>
          <w:rFonts w:ascii="Courier New" w:hAnsi="Courier New" w:cs="Courier New"/>
          <w:sz w:val="17"/>
          <w:szCs w:val="17"/>
        </w:rPr>
        <w:t>(i) = i</w:t>
      </w:r>
      <w:r w:rsidR="0033153F" w:rsidRPr="0033153F">
        <w:rPr>
          <w:rFonts w:ascii="Segoe UI" w:hAnsi="Segoe UI" w:cs="Segoe UI"/>
          <w:sz w:val="18"/>
        </w:rPr>
        <w:t>.</w:t>
      </w:r>
    </w:p>
    <w:p w:rsidR="00AF0D82" w:rsidRDefault="00AF0D82" w:rsidP="00AF0D82">
      <w:pPr>
        <w:pStyle w:val="ListParagraph"/>
        <w:numPr>
          <w:ilvl w:val="0"/>
          <w:numId w:val="43"/>
        </w:numPr>
        <w:spacing w:before="120"/>
        <w:contextualSpacing w:val="0"/>
        <w:jc w:val="both"/>
        <w:rPr>
          <w:rFonts w:ascii="Segoe UI" w:hAnsi="Segoe UI" w:cs="Segoe UI"/>
          <w:sz w:val="18"/>
        </w:rPr>
      </w:pPr>
      <w:r>
        <w:rPr>
          <w:rFonts w:ascii="Segoe UI" w:hAnsi="Segoe UI" w:cs="Segoe UI"/>
          <w:b/>
          <w:sz w:val="18"/>
        </w:rPr>
        <w:t>Quadratic probing</w:t>
      </w:r>
      <w:r w:rsidRPr="00AF0D82">
        <w:rPr>
          <w:rFonts w:ascii="Segoe UI" w:hAnsi="Segoe UI" w:cs="Segoe UI"/>
          <w:sz w:val="18"/>
        </w:rPr>
        <w:t>.</w:t>
      </w:r>
      <w:r>
        <w:rPr>
          <w:rFonts w:ascii="Segoe UI" w:hAnsi="Segoe UI" w:cs="Segoe UI"/>
          <w:sz w:val="18"/>
        </w:rPr>
        <w:t xml:space="preserve"> </w:t>
      </w:r>
      <w:r w:rsidR="0033153F">
        <w:rPr>
          <w:rFonts w:ascii="Segoe UI" w:hAnsi="Segoe UI" w:cs="Segoe UI"/>
          <w:sz w:val="18"/>
        </w:rPr>
        <w:t xml:space="preserve">The </w:t>
      </w:r>
      <w:r w:rsidR="0033153F" w:rsidRPr="00E87640">
        <w:rPr>
          <w:rFonts w:ascii="Courier New" w:hAnsi="Courier New" w:cs="Courier New"/>
          <w:i/>
          <w:sz w:val="17"/>
          <w:szCs w:val="17"/>
        </w:rPr>
        <w:t>f</w:t>
      </w:r>
      <w:r w:rsidR="0033153F">
        <w:rPr>
          <w:rFonts w:ascii="Segoe UI" w:hAnsi="Segoe UI" w:cs="Segoe UI"/>
          <w:sz w:val="18"/>
        </w:rPr>
        <w:t xml:space="preserve"> function is quadratic, typically</w:t>
      </w:r>
      <w:r w:rsidR="0033153F" w:rsidRPr="0033153F">
        <w:rPr>
          <w:rFonts w:ascii="Courier New" w:hAnsi="Courier New" w:cs="Courier New"/>
          <w:i/>
          <w:sz w:val="17"/>
          <w:szCs w:val="17"/>
        </w:rPr>
        <w:t xml:space="preserve"> </w:t>
      </w:r>
      <w:r w:rsidR="0033153F" w:rsidRPr="00AF0D82">
        <w:rPr>
          <w:rFonts w:ascii="Courier New" w:hAnsi="Courier New" w:cs="Courier New"/>
          <w:i/>
          <w:sz w:val="17"/>
          <w:szCs w:val="17"/>
        </w:rPr>
        <w:t>f</w:t>
      </w:r>
      <w:r w:rsidR="0033153F" w:rsidRPr="0033153F">
        <w:rPr>
          <w:rFonts w:ascii="Courier New" w:hAnsi="Courier New" w:cs="Courier New"/>
          <w:sz w:val="17"/>
          <w:szCs w:val="17"/>
        </w:rPr>
        <w:t>(i) = i</w:t>
      </w:r>
      <w:r w:rsidR="0033153F" w:rsidRPr="0033153F">
        <w:rPr>
          <w:rFonts w:ascii="Courier New" w:hAnsi="Courier New" w:cs="Courier New"/>
          <w:sz w:val="17"/>
          <w:szCs w:val="17"/>
          <w:vertAlign w:val="superscript"/>
        </w:rPr>
        <w:t>2</w:t>
      </w:r>
      <w:r w:rsidR="0033153F">
        <w:rPr>
          <w:rFonts w:ascii="Segoe UI" w:hAnsi="Segoe UI" w:cs="Segoe UI"/>
          <w:sz w:val="18"/>
        </w:rPr>
        <w:t>.</w:t>
      </w:r>
      <w:r w:rsidR="00FA7C8C" w:rsidRPr="00FA7C8C">
        <w:rPr>
          <w:rFonts w:ascii="Segoe UI" w:hAnsi="Segoe UI" w:cs="Segoe UI"/>
          <w:sz w:val="18"/>
        </w:rPr>
        <w:t xml:space="preserve"> For quadratic probing, if the table size is prime, then a new element can always be inserted if the table is at least half empty. If the table is more than half full, the insertion could fail.</w:t>
      </w:r>
    </w:p>
    <w:p w:rsidR="00FA7C8C" w:rsidRPr="00AF0D82" w:rsidRDefault="00FA7C8C" w:rsidP="00AF0D82">
      <w:pPr>
        <w:pStyle w:val="ListParagraph"/>
        <w:numPr>
          <w:ilvl w:val="0"/>
          <w:numId w:val="43"/>
        </w:numPr>
        <w:spacing w:before="120"/>
        <w:contextualSpacing w:val="0"/>
        <w:jc w:val="both"/>
        <w:rPr>
          <w:rFonts w:ascii="Segoe UI" w:hAnsi="Segoe UI" w:cs="Segoe UI"/>
          <w:sz w:val="18"/>
        </w:rPr>
      </w:pPr>
      <w:r>
        <w:rPr>
          <w:rFonts w:ascii="Segoe UI" w:hAnsi="Segoe UI" w:cs="Segoe UI"/>
          <w:b/>
          <w:sz w:val="18"/>
        </w:rPr>
        <w:t>Double hashing</w:t>
      </w:r>
      <w:r w:rsidRPr="00FA7C8C">
        <w:rPr>
          <w:rFonts w:ascii="Segoe UI" w:hAnsi="Segoe UI" w:cs="Segoe UI"/>
          <w:sz w:val="18"/>
        </w:rPr>
        <w:t>.</w:t>
      </w:r>
      <w:r>
        <w:rPr>
          <w:rFonts w:ascii="Segoe UI" w:hAnsi="Segoe UI" w:cs="Segoe UI"/>
          <w:sz w:val="18"/>
        </w:rPr>
        <w:t xml:space="preserve"> </w:t>
      </w:r>
      <w:r w:rsidR="00EC1D77">
        <w:rPr>
          <w:rFonts w:ascii="Segoe UI" w:hAnsi="Segoe UI" w:cs="Segoe UI"/>
          <w:sz w:val="18"/>
        </w:rPr>
        <w:t xml:space="preserve">It uses a second hash function to find an empty cell, </w:t>
      </w:r>
      <w:r w:rsidR="00EC1D77" w:rsidRPr="00AF0D82">
        <w:rPr>
          <w:rFonts w:ascii="Courier New" w:hAnsi="Courier New" w:cs="Courier New"/>
          <w:i/>
          <w:sz w:val="17"/>
          <w:szCs w:val="17"/>
        </w:rPr>
        <w:t>f</w:t>
      </w:r>
      <w:r w:rsidR="00EC1D77" w:rsidRPr="0033153F">
        <w:rPr>
          <w:rFonts w:ascii="Courier New" w:hAnsi="Courier New" w:cs="Courier New"/>
          <w:sz w:val="17"/>
          <w:szCs w:val="17"/>
        </w:rPr>
        <w:t>(i) = i</w:t>
      </w:r>
      <w:r w:rsidR="00EC1D77">
        <w:rPr>
          <w:rFonts w:ascii="Courier New" w:hAnsi="Courier New" w:cs="Courier New"/>
          <w:sz w:val="17"/>
          <w:szCs w:val="17"/>
        </w:rPr>
        <w:t xml:space="preserve"> * </w:t>
      </w:r>
      <w:r w:rsidR="00EC1D77" w:rsidRPr="00EC1D77">
        <w:rPr>
          <w:rFonts w:ascii="Courier New" w:hAnsi="Courier New" w:cs="Courier New"/>
          <w:i/>
          <w:sz w:val="17"/>
          <w:szCs w:val="17"/>
        </w:rPr>
        <w:t>hash</w:t>
      </w:r>
      <w:r w:rsidR="00EC1D77" w:rsidRPr="00EC1D77">
        <w:rPr>
          <w:rFonts w:ascii="Courier New" w:hAnsi="Courier New" w:cs="Courier New"/>
          <w:sz w:val="17"/>
          <w:szCs w:val="17"/>
          <w:vertAlign w:val="subscript"/>
        </w:rPr>
        <w:t>2</w:t>
      </w:r>
      <w:r w:rsidR="00EC1D77">
        <w:rPr>
          <w:rFonts w:ascii="Courier New" w:hAnsi="Courier New" w:cs="Courier New"/>
          <w:sz w:val="17"/>
          <w:szCs w:val="17"/>
        </w:rPr>
        <w:t>(x)</w:t>
      </w:r>
      <w:r w:rsidR="00EC1D77" w:rsidRPr="0033153F">
        <w:rPr>
          <w:rFonts w:ascii="Segoe UI" w:hAnsi="Segoe UI" w:cs="Segoe UI"/>
          <w:sz w:val="18"/>
        </w:rPr>
        <w:t>.</w:t>
      </w:r>
    </w:p>
    <w:p w:rsidR="00581542" w:rsidRDefault="00581542" w:rsidP="007601A5">
      <w:pPr>
        <w:ind w:left="360"/>
        <w:jc w:val="both"/>
        <w:rPr>
          <w:rFonts w:ascii="Segoe UI" w:hAnsi="Segoe UI" w:cs="Segoe UI"/>
          <w:sz w:val="18"/>
          <w:szCs w:val="18"/>
        </w:rPr>
      </w:pPr>
    </w:p>
    <w:p w:rsidR="006163EE" w:rsidRDefault="006163EE" w:rsidP="007601A5">
      <w:pPr>
        <w:ind w:left="360"/>
        <w:jc w:val="both"/>
        <w:rPr>
          <w:rFonts w:ascii="Segoe UI" w:hAnsi="Segoe UI" w:cs="Segoe UI"/>
          <w:sz w:val="18"/>
          <w:szCs w:val="18"/>
        </w:rPr>
      </w:pPr>
      <w:r>
        <w:rPr>
          <w:rFonts w:ascii="Segoe UI" w:hAnsi="Segoe UI" w:cs="Segoe UI"/>
          <w:sz w:val="18"/>
          <w:szCs w:val="18"/>
        </w:rPr>
        <w:t>Open addressing has the following limitations.</w:t>
      </w:r>
    </w:p>
    <w:p w:rsidR="006163EE" w:rsidRPr="006163EE" w:rsidRDefault="006163EE" w:rsidP="006163EE">
      <w:pPr>
        <w:pStyle w:val="ListParagraph"/>
        <w:numPr>
          <w:ilvl w:val="0"/>
          <w:numId w:val="44"/>
        </w:numPr>
        <w:spacing w:before="120"/>
        <w:contextualSpacing w:val="0"/>
        <w:jc w:val="both"/>
        <w:rPr>
          <w:rFonts w:ascii="Segoe UI" w:hAnsi="Segoe UI" w:cs="Segoe UI"/>
          <w:sz w:val="18"/>
          <w:szCs w:val="18"/>
        </w:rPr>
      </w:pPr>
      <w:r>
        <w:rPr>
          <w:rFonts w:ascii="Segoe UI" w:hAnsi="Segoe UI" w:cs="Segoe UI"/>
          <w:sz w:val="18"/>
          <w:szCs w:val="18"/>
        </w:rPr>
        <w:t xml:space="preserve">The collision function must make sure that all the cells can be probed. </w:t>
      </w:r>
      <w:r w:rsidRPr="006163EE">
        <w:rPr>
          <w:rFonts w:ascii="Segoe UI" w:hAnsi="Segoe UI" w:cs="Segoe UI"/>
          <w:sz w:val="18"/>
        </w:rPr>
        <w:t>Otherwise, a new element to be inserted may not be able to find an available space even if the list is not full</w:t>
      </w:r>
      <w:r>
        <w:rPr>
          <w:rFonts w:ascii="Segoe UI" w:hAnsi="Segoe UI" w:cs="Segoe UI"/>
          <w:sz w:val="18"/>
        </w:rPr>
        <w:t>.</w:t>
      </w:r>
    </w:p>
    <w:p w:rsidR="006163EE" w:rsidRPr="006163EE" w:rsidRDefault="006163EE" w:rsidP="006163EE">
      <w:pPr>
        <w:pStyle w:val="ListParagraph"/>
        <w:numPr>
          <w:ilvl w:val="0"/>
          <w:numId w:val="44"/>
        </w:numPr>
        <w:spacing w:before="120"/>
        <w:contextualSpacing w:val="0"/>
        <w:jc w:val="both"/>
        <w:rPr>
          <w:rFonts w:ascii="Segoe UI" w:hAnsi="Segoe UI" w:cs="Segoe UI"/>
          <w:sz w:val="18"/>
          <w:szCs w:val="18"/>
        </w:rPr>
      </w:pPr>
      <w:r w:rsidRPr="006163EE">
        <w:rPr>
          <w:rFonts w:ascii="Segoe UI" w:hAnsi="Segoe UI" w:cs="Segoe UI"/>
          <w:sz w:val="18"/>
        </w:rPr>
        <w:t>Standard deletion cannot be performed in a probing hash table, because the following elements may be missed if an element is deleted. It requires lazy deletion.</w:t>
      </w:r>
    </w:p>
    <w:p w:rsidR="006163EE" w:rsidRPr="006163EE" w:rsidRDefault="006163EE" w:rsidP="006163EE">
      <w:pPr>
        <w:pStyle w:val="ListParagraph"/>
        <w:numPr>
          <w:ilvl w:val="0"/>
          <w:numId w:val="44"/>
        </w:numPr>
        <w:spacing w:before="120"/>
        <w:contextualSpacing w:val="0"/>
        <w:jc w:val="both"/>
        <w:rPr>
          <w:rFonts w:ascii="Segoe UI" w:hAnsi="Segoe UI" w:cs="Segoe UI"/>
          <w:sz w:val="18"/>
          <w:szCs w:val="18"/>
        </w:rPr>
      </w:pPr>
      <w:r w:rsidRPr="006163EE">
        <w:rPr>
          <w:rFonts w:ascii="Segoe UI" w:hAnsi="Segoe UI" w:cs="Segoe UI"/>
          <w:sz w:val="18"/>
        </w:rPr>
        <w:t>Blocks of occupied cells may occur</w:t>
      </w:r>
      <w:r>
        <w:rPr>
          <w:rFonts w:ascii="Segoe UI" w:hAnsi="Segoe UI" w:cs="Segoe UI"/>
          <w:sz w:val="18"/>
        </w:rPr>
        <w:t xml:space="preserve">. This is </w:t>
      </w:r>
      <w:r w:rsidRPr="006163EE">
        <w:rPr>
          <w:rFonts w:ascii="Segoe UI" w:hAnsi="Segoe UI" w:cs="Segoe UI"/>
          <w:sz w:val="18"/>
        </w:rPr>
        <w:t xml:space="preserve">known as </w:t>
      </w:r>
      <w:r w:rsidRPr="006163EE">
        <w:rPr>
          <w:rFonts w:ascii="Segoe UI" w:hAnsi="Segoe UI" w:cs="Segoe UI"/>
          <w:b/>
          <w:bCs/>
          <w:iCs/>
          <w:sz w:val="18"/>
        </w:rPr>
        <w:t>clustering</w:t>
      </w:r>
      <w:r w:rsidRPr="006163EE">
        <w:rPr>
          <w:rFonts w:ascii="Segoe UI" w:hAnsi="Segoe UI" w:cs="Segoe UI"/>
          <w:sz w:val="18"/>
        </w:rPr>
        <w:t>.</w:t>
      </w:r>
    </w:p>
    <w:p w:rsidR="006163EE" w:rsidRDefault="006163EE" w:rsidP="007601A5">
      <w:pPr>
        <w:ind w:left="360"/>
        <w:jc w:val="both"/>
        <w:rPr>
          <w:rFonts w:ascii="Segoe UI" w:hAnsi="Segoe UI" w:cs="Segoe UI"/>
          <w:sz w:val="18"/>
          <w:szCs w:val="18"/>
        </w:rPr>
      </w:pPr>
    </w:p>
    <w:p w:rsidR="00AF0D82" w:rsidRDefault="00AF0D82" w:rsidP="007601A5">
      <w:pPr>
        <w:ind w:left="360"/>
        <w:jc w:val="both"/>
        <w:rPr>
          <w:rFonts w:ascii="Segoe UI" w:hAnsi="Segoe UI" w:cs="Segoe UI"/>
          <w:sz w:val="18"/>
          <w:szCs w:val="18"/>
        </w:rPr>
      </w:pPr>
    </w:p>
    <w:p w:rsidR="00EC1D77" w:rsidRPr="003E3F5C" w:rsidRDefault="00EC1D77" w:rsidP="00EC1D77">
      <w:pPr>
        <w:numPr>
          <w:ilvl w:val="0"/>
          <w:numId w:val="1"/>
        </w:numPr>
        <w:tabs>
          <w:tab w:val="left" w:pos="0"/>
        </w:tabs>
        <w:jc w:val="both"/>
        <w:rPr>
          <w:rFonts w:ascii="Segoe UI" w:hAnsi="Segoe UI" w:cs="Segoe UI"/>
          <w:b/>
          <w:sz w:val="20"/>
          <w:szCs w:val="18"/>
        </w:rPr>
      </w:pPr>
      <w:r>
        <w:rPr>
          <w:rFonts w:ascii="Segoe UI" w:hAnsi="Segoe UI" w:cs="Segoe UI"/>
          <w:b/>
          <w:sz w:val="20"/>
          <w:szCs w:val="18"/>
        </w:rPr>
        <w:t>Rehashing</w:t>
      </w:r>
    </w:p>
    <w:p w:rsidR="00AF0D82" w:rsidRDefault="00AF0D82" w:rsidP="007601A5">
      <w:pPr>
        <w:ind w:left="360"/>
        <w:jc w:val="both"/>
        <w:rPr>
          <w:rFonts w:ascii="Segoe UI" w:hAnsi="Segoe UI" w:cs="Segoe UI"/>
          <w:sz w:val="18"/>
          <w:szCs w:val="18"/>
        </w:rPr>
      </w:pPr>
    </w:p>
    <w:p w:rsidR="008539AD" w:rsidRDefault="008539AD" w:rsidP="008539AD">
      <w:pPr>
        <w:ind w:left="360"/>
        <w:jc w:val="both"/>
        <w:rPr>
          <w:rFonts w:ascii="Segoe UI" w:hAnsi="Segoe UI" w:cs="Segoe UI"/>
          <w:sz w:val="18"/>
        </w:rPr>
      </w:pPr>
      <w:r>
        <w:rPr>
          <w:rFonts w:ascii="Segoe UI" w:hAnsi="Segoe UI" w:cs="Segoe UI"/>
          <w:sz w:val="18"/>
          <w:szCs w:val="18"/>
        </w:rPr>
        <w:t>If the table gets too full, the running time for the operations will start taking too long and insertions might fail for open addressing hashing with quadratic resolution</w:t>
      </w:r>
      <w:r>
        <w:rPr>
          <w:rFonts w:ascii="Segoe UI" w:hAnsi="Segoe UI" w:cs="Segoe UI"/>
          <w:sz w:val="18"/>
        </w:rPr>
        <w:t xml:space="preserve">. </w:t>
      </w:r>
      <w:r w:rsidRPr="008539AD">
        <w:rPr>
          <w:rFonts w:ascii="Segoe UI" w:hAnsi="Segoe UI" w:cs="Segoe UI"/>
          <w:sz w:val="18"/>
        </w:rPr>
        <w:t>Rehashing is a solution which is to build a new table twice as big as the old table, and copy the data from the old table to the new table using the new hash function.</w:t>
      </w:r>
      <w:r>
        <w:rPr>
          <w:rFonts w:ascii="Segoe UI" w:hAnsi="Segoe UI" w:cs="Segoe UI"/>
          <w:sz w:val="18"/>
        </w:rPr>
        <w:t xml:space="preserve"> Rehashing may occur in the following conditions with quadratic probing.</w:t>
      </w:r>
    </w:p>
    <w:p w:rsidR="008539AD" w:rsidRDefault="008539AD" w:rsidP="008539AD">
      <w:pPr>
        <w:pStyle w:val="ListParagraph"/>
        <w:numPr>
          <w:ilvl w:val="0"/>
          <w:numId w:val="44"/>
        </w:numPr>
        <w:spacing w:before="120"/>
        <w:contextualSpacing w:val="0"/>
        <w:jc w:val="both"/>
        <w:rPr>
          <w:rFonts w:ascii="Segoe UI" w:hAnsi="Segoe UI" w:cs="Segoe UI"/>
          <w:sz w:val="18"/>
        </w:rPr>
      </w:pPr>
      <w:r>
        <w:rPr>
          <w:rFonts w:ascii="Segoe UI" w:hAnsi="Segoe UI" w:cs="Segoe UI"/>
          <w:sz w:val="18"/>
        </w:rPr>
        <w:t>The table is half full.</w:t>
      </w:r>
    </w:p>
    <w:p w:rsidR="008539AD" w:rsidRDefault="008539AD" w:rsidP="008539AD">
      <w:pPr>
        <w:pStyle w:val="ListParagraph"/>
        <w:numPr>
          <w:ilvl w:val="0"/>
          <w:numId w:val="44"/>
        </w:numPr>
        <w:spacing w:before="120"/>
        <w:contextualSpacing w:val="0"/>
        <w:jc w:val="both"/>
        <w:rPr>
          <w:rFonts w:ascii="Segoe UI" w:hAnsi="Segoe UI" w:cs="Segoe UI"/>
          <w:sz w:val="18"/>
        </w:rPr>
      </w:pPr>
      <w:r>
        <w:rPr>
          <w:rFonts w:ascii="Segoe UI" w:hAnsi="Segoe UI" w:cs="Segoe UI"/>
          <w:sz w:val="18"/>
        </w:rPr>
        <w:t>An insertion fails.</w:t>
      </w:r>
    </w:p>
    <w:p w:rsidR="008539AD" w:rsidRDefault="008539AD" w:rsidP="008539AD">
      <w:pPr>
        <w:pStyle w:val="ListParagraph"/>
        <w:numPr>
          <w:ilvl w:val="0"/>
          <w:numId w:val="44"/>
        </w:numPr>
        <w:spacing w:before="120"/>
        <w:contextualSpacing w:val="0"/>
        <w:jc w:val="both"/>
        <w:rPr>
          <w:rFonts w:ascii="Segoe UI" w:hAnsi="Segoe UI" w:cs="Segoe UI"/>
          <w:sz w:val="18"/>
        </w:rPr>
      </w:pPr>
      <w:r>
        <w:rPr>
          <w:rFonts w:ascii="Segoe UI" w:hAnsi="Segoe UI" w:cs="Segoe UI"/>
          <w:sz w:val="18"/>
        </w:rPr>
        <w:t>The table reaches a certain load factor.</w:t>
      </w:r>
    </w:p>
    <w:p w:rsidR="008539AD" w:rsidRDefault="008539AD" w:rsidP="007601A5">
      <w:pPr>
        <w:ind w:left="360"/>
        <w:jc w:val="both"/>
        <w:rPr>
          <w:rFonts w:ascii="Segoe UI" w:hAnsi="Segoe UI" w:cs="Segoe UI"/>
          <w:sz w:val="18"/>
          <w:szCs w:val="18"/>
        </w:rPr>
      </w:pPr>
    </w:p>
    <w:p w:rsidR="00174089" w:rsidRDefault="00174089" w:rsidP="007601A5">
      <w:pPr>
        <w:ind w:left="360"/>
        <w:jc w:val="both"/>
        <w:rPr>
          <w:rFonts w:ascii="Segoe UI" w:hAnsi="Segoe UI" w:cs="Segoe UI"/>
          <w:sz w:val="18"/>
          <w:szCs w:val="18"/>
        </w:rPr>
      </w:pPr>
      <w:r w:rsidRPr="00174089">
        <w:rPr>
          <w:rFonts w:ascii="Segoe UI" w:hAnsi="Segoe UI" w:cs="Segoe UI"/>
          <w:sz w:val="18"/>
          <w:szCs w:val="18"/>
        </w:rPr>
        <w:t xml:space="preserve">Hashing doesn't </w:t>
      </w:r>
      <w:r w:rsidR="004E56F7" w:rsidRPr="00174089">
        <w:rPr>
          <w:rFonts w:ascii="Segoe UI" w:hAnsi="Segoe UI" w:cs="Segoe UI"/>
          <w:sz w:val="18"/>
          <w:szCs w:val="18"/>
        </w:rPr>
        <w:t>require</w:t>
      </w:r>
      <w:r w:rsidRPr="00174089">
        <w:rPr>
          <w:rFonts w:ascii="Segoe UI" w:hAnsi="Segoe UI" w:cs="Segoe UI"/>
          <w:sz w:val="18"/>
          <w:szCs w:val="18"/>
        </w:rPr>
        <w:t xml:space="preserve"> that the keys are sorted in order. Using a hash table, it is impossible to find the minimum element or a string unless the exact string is known.</w:t>
      </w:r>
    </w:p>
    <w:p w:rsidR="00174089" w:rsidRDefault="00174089" w:rsidP="007601A5">
      <w:pPr>
        <w:ind w:left="360"/>
        <w:jc w:val="both"/>
        <w:rPr>
          <w:rFonts w:ascii="Segoe UI" w:hAnsi="Segoe UI" w:cs="Segoe UI"/>
          <w:sz w:val="18"/>
          <w:szCs w:val="18"/>
        </w:rPr>
      </w:pPr>
    </w:p>
    <w:sectPr w:rsidR="00174089"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0693" w:rsidRDefault="001F0693" w:rsidP="00C931B0">
      <w:r>
        <w:separator/>
      </w:r>
    </w:p>
  </w:endnote>
  <w:endnote w:type="continuationSeparator" w:id="0">
    <w:p w:rsidR="001F0693" w:rsidRDefault="001F0693"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Default="00D162B1"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162B1" w:rsidRDefault="00D162B1"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Pr="006F0E0F" w:rsidRDefault="00D162B1"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5735BE">
      <w:rPr>
        <w:rStyle w:val="PageNumber"/>
        <w:b/>
        <w:bCs/>
        <w:i/>
        <w:iCs/>
        <w:noProof/>
        <w:sz w:val="16"/>
        <w:szCs w:val="16"/>
      </w:rPr>
      <w:t>1</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5735BE">
      <w:rPr>
        <w:rStyle w:val="PageNumber"/>
        <w:b/>
        <w:bCs/>
        <w:i/>
        <w:iCs/>
        <w:noProof/>
        <w:sz w:val="16"/>
        <w:szCs w:val="16"/>
      </w:rPr>
      <w:t>2</w:t>
    </w:r>
    <w:r w:rsidRPr="006F0E0F">
      <w:rPr>
        <w:rStyle w:val="PageNumber"/>
        <w:b/>
        <w:bCs/>
        <w:i/>
        <w:iCs/>
        <w:sz w:val="16"/>
        <w:szCs w:val="16"/>
      </w:rPr>
      <w:fldChar w:fldCharType="end"/>
    </w:r>
  </w:p>
  <w:p w:rsidR="00D162B1" w:rsidRDefault="00D162B1"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0693" w:rsidRDefault="001F0693" w:rsidP="00C931B0">
      <w:r>
        <w:separator/>
      </w:r>
    </w:p>
  </w:footnote>
  <w:footnote w:type="continuationSeparator" w:id="0">
    <w:p w:rsidR="001F0693" w:rsidRDefault="001F0693"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62B1" w:rsidRPr="004820C4" w:rsidRDefault="001F0693"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D162B1" w:rsidRPr="004820C4">
      <w:rPr>
        <w:rFonts w:ascii="Courier New" w:hAnsi="Courier New" w:cs="Courier New"/>
        <w:bCs/>
        <w:noProof/>
        <w:sz w:val="16"/>
        <w:szCs w:val="16"/>
      </w:rPr>
      <w:t>0</w:t>
    </w:r>
    <w:r w:rsidR="00C11434">
      <w:rPr>
        <w:rFonts w:ascii="Courier New" w:hAnsi="Courier New" w:cs="Courier New"/>
        <w:bCs/>
        <w:noProof/>
        <w:sz w:val="16"/>
        <w:szCs w:val="16"/>
      </w:rPr>
      <w:t>4</w:t>
    </w:r>
    <w:r w:rsidR="00D162B1" w:rsidRPr="004820C4">
      <w:rPr>
        <w:rFonts w:ascii="Courier New" w:hAnsi="Courier New" w:cs="Courier New"/>
        <w:bCs/>
        <w:noProof/>
        <w:sz w:val="16"/>
        <w:szCs w:val="16"/>
      </w:rPr>
      <w:t xml:space="preserve">. </w:t>
    </w:r>
    <w:r w:rsidR="00744069">
      <w:rPr>
        <w:rFonts w:ascii="Courier New" w:hAnsi="Courier New" w:cs="Courier New"/>
        <w:bCs/>
        <w:noProof/>
        <w:sz w:val="16"/>
        <w:szCs w:val="16"/>
      </w:rPr>
      <w:t>Hashing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5"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E33608"/>
    <w:multiLevelType w:val="hybridMultilevel"/>
    <w:tmpl w:val="99584BE4"/>
    <w:lvl w:ilvl="0" w:tplc="7116F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4FE28D4"/>
    <w:multiLevelType w:val="hybridMultilevel"/>
    <w:tmpl w:val="0212E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2"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5"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3A7518"/>
    <w:multiLevelType w:val="hybridMultilevel"/>
    <w:tmpl w:val="8404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6012EB"/>
    <w:multiLevelType w:val="hybridMultilevel"/>
    <w:tmpl w:val="6CA67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22"/>
  </w:num>
  <w:num w:numId="3">
    <w:abstractNumId w:val="27"/>
  </w:num>
  <w:num w:numId="4">
    <w:abstractNumId w:val="28"/>
  </w:num>
  <w:num w:numId="5">
    <w:abstractNumId w:val="16"/>
  </w:num>
  <w:num w:numId="6">
    <w:abstractNumId w:val="9"/>
  </w:num>
  <w:num w:numId="7">
    <w:abstractNumId w:val="26"/>
  </w:num>
  <w:num w:numId="8">
    <w:abstractNumId w:val="42"/>
  </w:num>
  <w:num w:numId="9">
    <w:abstractNumId w:val="38"/>
  </w:num>
  <w:num w:numId="10">
    <w:abstractNumId w:val="12"/>
  </w:num>
  <w:num w:numId="11">
    <w:abstractNumId w:val="15"/>
  </w:num>
  <w:num w:numId="12">
    <w:abstractNumId w:val="25"/>
  </w:num>
  <w:num w:numId="13">
    <w:abstractNumId w:val="6"/>
  </w:num>
  <w:num w:numId="14">
    <w:abstractNumId w:val="33"/>
  </w:num>
  <w:num w:numId="15">
    <w:abstractNumId w:val="32"/>
  </w:num>
  <w:num w:numId="16">
    <w:abstractNumId w:val="31"/>
  </w:num>
  <w:num w:numId="17">
    <w:abstractNumId w:val="30"/>
  </w:num>
  <w:num w:numId="18">
    <w:abstractNumId w:val="29"/>
  </w:num>
  <w:num w:numId="19">
    <w:abstractNumId w:val="5"/>
  </w:num>
  <w:num w:numId="20">
    <w:abstractNumId w:val="34"/>
  </w:num>
  <w:num w:numId="21">
    <w:abstractNumId w:val="2"/>
  </w:num>
  <w:num w:numId="22">
    <w:abstractNumId w:val="37"/>
  </w:num>
  <w:num w:numId="23">
    <w:abstractNumId w:val="14"/>
  </w:num>
  <w:num w:numId="24">
    <w:abstractNumId w:val="3"/>
  </w:num>
  <w:num w:numId="25">
    <w:abstractNumId w:val="10"/>
  </w:num>
  <w:num w:numId="26">
    <w:abstractNumId w:val="23"/>
  </w:num>
  <w:num w:numId="27">
    <w:abstractNumId w:val="11"/>
  </w:num>
  <w:num w:numId="28">
    <w:abstractNumId w:val="18"/>
  </w:num>
  <w:num w:numId="29">
    <w:abstractNumId w:val="1"/>
  </w:num>
  <w:num w:numId="30">
    <w:abstractNumId w:val="20"/>
  </w:num>
  <w:num w:numId="31">
    <w:abstractNumId w:val="24"/>
  </w:num>
  <w:num w:numId="32">
    <w:abstractNumId w:val="43"/>
  </w:num>
  <w:num w:numId="33">
    <w:abstractNumId w:val="21"/>
  </w:num>
  <w:num w:numId="34">
    <w:abstractNumId w:val="8"/>
  </w:num>
  <w:num w:numId="35">
    <w:abstractNumId w:val="40"/>
  </w:num>
  <w:num w:numId="36">
    <w:abstractNumId w:val="19"/>
  </w:num>
  <w:num w:numId="37">
    <w:abstractNumId w:val="0"/>
  </w:num>
  <w:num w:numId="38">
    <w:abstractNumId w:val="4"/>
  </w:num>
  <w:num w:numId="39">
    <w:abstractNumId w:val="39"/>
  </w:num>
  <w:num w:numId="40">
    <w:abstractNumId w:val="35"/>
  </w:num>
  <w:num w:numId="41">
    <w:abstractNumId w:val="17"/>
  </w:num>
  <w:num w:numId="42">
    <w:abstractNumId w:val="41"/>
  </w:num>
  <w:num w:numId="43">
    <w:abstractNumId w:val="36"/>
  </w:num>
  <w:num w:numId="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71A4"/>
    <w:rsid w:val="0003435B"/>
    <w:rsid w:val="0004029B"/>
    <w:rsid w:val="00046E75"/>
    <w:rsid w:val="00062DE0"/>
    <w:rsid w:val="000737D4"/>
    <w:rsid w:val="000834A8"/>
    <w:rsid w:val="00093181"/>
    <w:rsid w:val="000A6FB8"/>
    <w:rsid w:val="000B3A50"/>
    <w:rsid w:val="000C47EA"/>
    <w:rsid w:val="000D5EB2"/>
    <w:rsid w:val="000D7264"/>
    <w:rsid w:val="000E173E"/>
    <w:rsid w:val="00101D55"/>
    <w:rsid w:val="00105339"/>
    <w:rsid w:val="001075C5"/>
    <w:rsid w:val="00120E0B"/>
    <w:rsid w:val="00121F99"/>
    <w:rsid w:val="00134F92"/>
    <w:rsid w:val="00140037"/>
    <w:rsid w:val="0014481A"/>
    <w:rsid w:val="00147794"/>
    <w:rsid w:val="001527EB"/>
    <w:rsid w:val="00156C81"/>
    <w:rsid w:val="001616A8"/>
    <w:rsid w:val="001624DF"/>
    <w:rsid w:val="00165E46"/>
    <w:rsid w:val="00167BD9"/>
    <w:rsid w:val="001720BC"/>
    <w:rsid w:val="00174089"/>
    <w:rsid w:val="00177313"/>
    <w:rsid w:val="00186700"/>
    <w:rsid w:val="0019085C"/>
    <w:rsid w:val="00191752"/>
    <w:rsid w:val="00194AA6"/>
    <w:rsid w:val="001B6307"/>
    <w:rsid w:val="001C5040"/>
    <w:rsid w:val="001C52F3"/>
    <w:rsid w:val="001F0693"/>
    <w:rsid w:val="001F27A5"/>
    <w:rsid w:val="001F6BB9"/>
    <w:rsid w:val="00225155"/>
    <w:rsid w:val="002312A4"/>
    <w:rsid w:val="00245FE4"/>
    <w:rsid w:val="00247A91"/>
    <w:rsid w:val="002511E7"/>
    <w:rsid w:val="00264695"/>
    <w:rsid w:val="002728FE"/>
    <w:rsid w:val="002911A6"/>
    <w:rsid w:val="00295F33"/>
    <w:rsid w:val="002A6147"/>
    <w:rsid w:val="002B30E4"/>
    <w:rsid w:val="002B57FD"/>
    <w:rsid w:val="002C0B3D"/>
    <w:rsid w:val="002C259B"/>
    <w:rsid w:val="002D50ED"/>
    <w:rsid w:val="002D6311"/>
    <w:rsid w:val="002F403D"/>
    <w:rsid w:val="002F4F20"/>
    <w:rsid w:val="00305867"/>
    <w:rsid w:val="00314300"/>
    <w:rsid w:val="00317FB1"/>
    <w:rsid w:val="00321985"/>
    <w:rsid w:val="00325B0F"/>
    <w:rsid w:val="00326AE2"/>
    <w:rsid w:val="0033153F"/>
    <w:rsid w:val="00346263"/>
    <w:rsid w:val="00351F47"/>
    <w:rsid w:val="0035232E"/>
    <w:rsid w:val="00367EC0"/>
    <w:rsid w:val="0038070F"/>
    <w:rsid w:val="00380751"/>
    <w:rsid w:val="0038415C"/>
    <w:rsid w:val="003A12A4"/>
    <w:rsid w:val="003A252B"/>
    <w:rsid w:val="003A2B0F"/>
    <w:rsid w:val="003C043F"/>
    <w:rsid w:val="003D4BE0"/>
    <w:rsid w:val="003E23F0"/>
    <w:rsid w:val="003E627C"/>
    <w:rsid w:val="003E76E1"/>
    <w:rsid w:val="0040258F"/>
    <w:rsid w:val="004135C7"/>
    <w:rsid w:val="004147CD"/>
    <w:rsid w:val="00416160"/>
    <w:rsid w:val="00437F65"/>
    <w:rsid w:val="00440A1E"/>
    <w:rsid w:val="00447FF8"/>
    <w:rsid w:val="00450155"/>
    <w:rsid w:val="00451A51"/>
    <w:rsid w:val="00463515"/>
    <w:rsid w:val="0046538F"/>
    <w:rsid w:val="0046798C"/>
    <w:rsid w:val="00475DBF"/>
    <w:rsid w:val="0048276D"/>
    <w:rsid w:val="0048767E"/>
    <w:rsid w:val="0049705E"/>
    <w:rsid w:val="004B048E"/>
    <w:rsid w:val="004C0618"/>
    <w:rsid w:val="004C3117"/>
    <w:rsid w:val="004C39CA"/>
    <w:rsid w:val="004C62A8"/>
    <w:rsid w:val="004D0042"/>
    <w:rsid w:val="004E56F7"/>
    <w:rsid w:val="004E606A"/>
    <w:rsid w:val="004F0C3E"/>
    <w:rsid w:val="004F1BD7"/>
    <w:rsid w:val="00502F1B"/>
    <w:rsid w:val="00520070"/>
    <w:rsid w:val="00533EAC"/>
    <w:rsid w:val="00542B0D"/>
    <w:rsid w:val="00555C42"/>
    <w:rsid w:val="00564C3C"/>
    <w:rsid w:val="005700C8"/>
    <w:rsid w:val="005735BE"/>
    <w:rsid w:val="00581542"/>
    <w:rsid w:val="00581C13"/>
    <w:rsid w:val="005A1756"/>
    <w:rsid w:val="005D61D6"/>
    <w:rsid w:val="005D7A1B"/>
    <w:rsid w:val="005E03F6"/>
    <w:rsid w:val="005E3BBA"/>
    <w:rsid w:val="005E645A"/>
    <w:rsid w:val="0060294F"/>
    <w:rsid w:val="00616313"/>
    <w:rsid w:val="006163EE"/>
    <w:rsid w:val="00657A6E"/>
    <w:rsid w:val="0067095D"/>
    <w:rsid w:val="00672DED"/>
    <w:rsid w:val="00677E2F"/>
    <w:rsid w:val="00681AE1"/>
    <w:rsid w:val="006864F6"/>
    <w:rsid w:val="006915EE"/>
    <w:rsid w:val="006B1828"/>
    <w:rsid w:val="006D56AD"/>
    <w:rsid w:val="006D5946"/>
    <w:rsid w:val="006F2691"/>
    <w:rsid w:val="006F6B33"/>
    <w:rsid w:val="007012AA"/>
    <w:rsid w:val="00703EF4"/>
    <w:rsid w:val="00704157"/>
    <w:rsid w:val="007044EC"/>
    <w:rsid w:val="007167F8"/>
    <w:rsid w:val="007312CB"/>
    <w:rsid w:val="007334F2"/>
    <w:rsid w:val="00742F73"/>
    <w:rsid w:val="00744069"/>
    <w:rsid w:val="00747D98"/>
    <w:rsid w:val="007601A5"/>
    <w:rsid w:val="0076279E"/>
    <w:rsid w:val="00762FBC"/>
    <w:rsid w:val="007707F9"/>
    <w:rsid w:val="00780A3E"/>
    <w:rsid w:val="00787F89"/>
    <w:rsid w:val="007B7325"/>
    <w:rsid w:val="007B7F22"/>
    <w:rsid w:val="007D50EC"/>
    <w:rsid w:val="007E2DC8"/>
    <w:rsid w:val="007E6D9E"/>
    <w:rsid w:val="007F6F6F"/>
    <w:rsid w:val="00816F54"/>
    <w:rsid w:val="00820ED0"/>
    <w:rsid w:val="00830EE0"/>
    <w:rsid w:val="008314DE"/>
    <w:rsid w:val="00832660"/>
    <w:rsid w:val="0083330E"/>
    <w:rsid w:val="00834083"/>
    <w:rsid w:val="00834F92"/>
    <w:rsid w:val="00842418"/>
    <w:rsid w:val="00847A60"/>
    <w:rsid w:val="008539AD"/>
    <w:rsid w:val="00861B36"/>
    <w:rsid w:val="00863F9D"/>
    <w:rsid w:val="00877DEE"/>
    <w:rsid w:val="008816B0"/>
    <w:rsid w:val="00895C7B"/>
    <w:rsid w:val="00897348"/>
    <w:rsid w:val="008A2CFB"/>
    <w:rsid w:val="008A7B8F"/>
    <w:rsid w:val="008C1145"/>
    <w:rsid w:val="008D6A76"/>
    <w:rsid w:val="008E15E2"/>
    <w:rsid w:val="008E2A09"/>
    <w:rsid w:val="008E2D78"/>
    <w:rsid w:val="008E4593"/>
    <w:rsid w:val="008F2236"/>
    <w:rsid w:val="009058C7"/>
    <w:rsid w:val="00924741"/>
    <w:rsid w:val="00932702"/>
    <w:rsid w:val="00941B09"/>
    <w:rsid w:val="00941D7D"/>
    <w:rsid w:val="0094589E"/>
    <w:rsid w:val="00956BDD"/>
    <w:rsid w:val="009622D4"/>
    <w:rsid w:val="00970990"/>
    <w:rsid w:val="0097254E"/>
    <w:rsid w:val="009735D1"/>
    <w:rsid w:val="0097704A"/>
    <w:rsid w:val="009A3CF0"/>
    <w:rsid w:val="009B22E9"/>
    <w:rsid w:val="009B337C"/>
    <w:rsid w:val="009B5C62"/>
    <w:rsid w:val="009D6075"/>
    <w:rsid w:val="00A02C1B"/>
    <w:rsid w:val="00A069F8"/>
    <w:rsid w:val="00A26F52"/>
    <w:rsid w:val="00A314C2"/>
    <w:rsid w:val="00A47048"/>
    <w:rsid w:val="00A6210D"/>
    <w:rsid w:val="00A63737"/>
    <w:rsid w:val="00A82224"/>
    <w:rsid w:val="00A83FF8"/>
    <w:rsid w:val="00AB5417"/>
    <w:rsid w:val="00AB5EDF"/>
    <w:rsid w:val="00AC4199"/>
    <w:rsid w:val="00AC5660"/>
    <w:rsid w:val="00AC7A3E"/>
    <w:rsid w:val="00AD06D3"/>
    <w:rsid w:val="00AF0D82"/>
    <w:rsid w:val="00AF6ADD"/>
    <w:rsid w:val="00B06E51"/>
    <w:rsid w:val="00B12F9A"/>
    <w:rsid w:val="00B2006E"/>
    <w:rsid w:val="00B367F4"/>
    <w:rsid w:val="00B43117"/>
    <w:rsid w:val="00B44A70"/>
    <w:rsid w:val="00B45766"/>
    <w:rsid w:val="00B51F51"/>
    <w:rsid w:val="00B64A8A"/>
    <w:rsid w:val="00B73668"/>
    <w:rsid w:val="00B741BA"/>
    <w:rsid w:val="00BA68A6"/>
    <w:rsid w:val="00BE4BDB"/>
    <w:rsid w:val="00BE4CD3"/>
    <w:rsid w:val="00BE6B30"/>
    <w:rsid w:val="00BF19CF"/>
    <w:rsid w:val="00C067CF"/>
    <w:rsid w:val="00C11434"/>
    <w:rsid w:val="00C15961"/>
    <w:rsid w:val="00C30CAB"/>
    <w:rsid w:val="00C54045"/>
    <w:rsid w:val="00C557B5"/>
    <w:rsid w:val="00C67AFD"/>
    <w:rsid w:val="00C72CC3"/>
    <w:rsid w:val="00C931B0"/>
    <w:rsid w:val="00C94F0A"/>
    <w:rsid w:val="00C96A4A"/>
    <w:rsid w:val="00CC21D8"/>
    <w:rsid w:val="00CC2C36"/>
    <w:rsid w:val="00CC5221"/>
    <w:rsid w:val="00CE1292"/>
    <w:rsid w:val="00CE1994"/>
    <w:rsid w:val="00CE2D80"/>
    <w:rsid w:val="00CE2F67"/>
    <w:rsid w:val="00CF6EC2"/>
    <w:rsid w:val="00D11507"/>
    <w:rsid w:val="00D162B1"/>
    <w:rsid w:val="00D274CA"/>
    <w:rsid w:val="00D318AD"/>
    <w:rsid w:val="00D31E7C"/>
    <w:rsid w:val="00D35B3E"/>
    <w:rsid w:val="00D5340A"/>
    <w:rsid w:val="00D71E95"/>
    <w:rsid w:val="00D97145"/>
    <w:rsid w:val="00DA7F49"/>
    <w:rsid w:val="00DE2322"/>
    <w:rsid w:val="00DE2DA5"/>
    <w:rsid w:val="00DE328F"/>
    <w:rsid w:val="00DF2FAC"/>
    <w:rsid w:val="00DF430F"/>
    <w:rsid w:val="00E04460"/>
    <w:rsid w:val="00E13F3A"/>
    <w:rsid w:val="00E16ECD"/>
    <w:rsid w:val="00E1759C"/>
    <w:rsid w:val="00E23F13"/>
    <w:rsid w:val="00E37DB3"/>
    <w:rsid w:val="00E4103C"/>
    <w:rsid w:val="00E75DBC"/>
    <w:rsid w:val="00E77E9A"/>
    <w:rsid w:val="00E857B8"/>
    <w:rsid w:val="00E87640"/>
    <w:rsid w:val="00E903FC"/>
    <w:rsid w:val="00E9390B"/>
    <w:rsid w:val="00EA068D"/>
    <w:rsid w:val="00EA1C6B"/>
    <w:rsid w:val="00EB1B79"/>
    <w:rsid w:val="00EC0803"/>
    <w:rsid w:val="00EC1D77"/>
    <w:rsid w:val="00EC204F"/>
    <w:rsid w:val="00EC2D27"/>
    <w:rsid w:val="00EC4EB3"/>
    <w:rsid w:val="00ED65EE"/>
    <w:rsid w:val="00EE77FD"/>
    <w:rsid w:val="00EF4674"/>
    <w:rsid w:val="00EF6506"/>
    <w:rsid w:val="00F030E9"/>
    <w:rsid w:val="00F03BCE"/>
    <w:rsid w:val="00F160DC"/>
    <w:rsid w:val="00F2331D"/>
    <w:rsid w:val="00F23518"/>
    <w:rsid w:val="00F27A82"/>
    <w:rsid w:val="00F40030"/>
    <w:rsid w:val="00F41681"/>
    <w:rsid w:val="00F42CFA"/>
    <w:rsid w:val="00F54666"/>
    <w:rsid w:val="00F56509"/>
    <w:rsid w:val="00F70ABB"/>
    <w:rsid w:val="00F76F63"/>
    <w:rsid w:val="00F80878"/>
    <w:rsid w:val="00F94280"/>
    <w:rsid w:val="00F9687A"/>
    <w:rsid w:val="00FA4B9A"/>
    <w:rsid w:val="00FA7C8C"/>
    <w:rsid w:val="00FE22C8"/>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EC9BBD"/>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B7B7E-C149-43B4-BC77-E41B18605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3693</TotalTime>
  <Pages>2</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242</cp:revision>
  <dcterms:created xsi:type="dcterms:W3CDTF">2013-03-28T06:02:00Z</dcterms:created>
  <dcterms:modified xsi:type="dcterms:W3CDTF">2018-10-15T16:57:00Z</dcterms:modified>
</cp:coreProperties>
</file>