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C58" w:rsidRDefault="000066C0">
      <w:r>
        <w:rPr>
          <w:rFonts w:hint="eastAsia"/>
        </w:rPr>
        <w:t>对他人是否有责任？</w:t>
      </w:r>
    </w:p>
    <w:p w:rsidR="000066C0" w:rsidRDefault="000066C0">
      <w:r>
        <w:rPr>
          <w:rFonts w:hint="eastAsia"/>
        </w:rPr>
        <w:t>丁邦林</w:t>
      </w:r>
      <w:r w:rsidR="00E85B3E">
        <w:rPr>
          <w:rFonts w:hint="eastAsia"/>
        </w:rPr>
        <w:t>：</w:t>
      </w:r>
      <w:r>
        <w:rPr>
          <w:rFonts w:hint="eastAsia"/>
        </w:rPr>
        <w:t>责任是一种能力，又是</w:t>
      </w:r>
      <w:r w:rsidR="007E651B">
        <w:rPr>
          <w:rFonts w:hint="eastAsia"/>
        </w:rPr>
        <w:t>一种</w:t>
      </w:r>
      <w:r>
        <w:rPr>
          <w:rFonts w:hint="eastAsia"/>
        </w:rPr>
        <w:t>精神，不同角色应承担其相应的责任</w:t>
      </w:r>
    </w:p>
    <w:p w:rsidR="000066C0" w:rsidRDefault="000066C0">
      <w:r>
        <w:rPr>
          <w:rFonts w:hint="eastAsia"/>
        </w:rPr>
        <w:t>只有一个纯粹的人才有资格批判世界</w:t>
      </w:r>
    </w:p>
    <w:p w:rsidR="000066C0" w:rsidRDefault="000066C0">
      <w:r>
        <w:rPr>
          <w:rFonts w:hint="eastAsia"/>
        </w:rPr>
        <w:t>心灵</w:t>
      </w:r>
      <w:r>
        <w:rPr>
          <w:rFonts w:hint="eastAsia"/>
        </w:rPr>
        <w:t xml:space="preserve">  </w:t>
      </w:r>
      <w:r>
        <w:rPr>
          <w:rFonts w:hint="eastAsia"/>
        </w:rPr>
        <w:t>思想</w:t>
      </w:r>
      <w:r>
        <w:rPr>
          <w:rFonts w:hint="eastAsia"/>
        </w:rPr>
        <w:t xml:space="preserve">   </w:t>
      </w:r>
      <w:r>
        <w:rPr>
          <w:rFonts w:hint="eastAsia"/>
        </w:rPr>
        <w:t>精神</w:t>
      </w:r>
    </w:p>
    <w:p w:rsidR="000066C0" w:rsidRDefault="000066C0">
      <w:r>
        <w:rPr>
          <w:rFonts w:hint="eastAsia"/>
        </w:rPr>
        <w:t>真明白真到心灵深处就能做到</w:t>
      </w:r>
    </w:p>
    <w:p w:rsidR="000066C0" w:rsidRDefault="000066C0">
      <w:r>
        <w:rPr>
          <w:rFonts w:hint="eastAsia"/>
        </w:rPr>
        <w:t>以前觉得粗心是我的天性，不可改变，现在明白了，因为以前没有真正明白细心，没有把严谨明白到心灵深处，只有明白了严谨的重要，理解到心灵深处，</w:t>
      </w:r>
      <w:r w:rsidR="0068587C">
        <w:rPr>
          <w:rFonts w:hint="eastAsia"/>
        </w:rPr>
        <w:t>发现严谨的美，你可能就不会那么粗心了。</w:t>
      </w:r>
    </w:p>
    <w:p w:rsidR="006438AE" w:rsidRDefault="006438AE">
      <w:r>
        <w:rPr>
          <w:rFonts w:hint="eastAsia"/>
        </w:rPr>
        <w:t>没有为一个观点流血，流泪，流心血，那么这个观点你没有真正认识到。</w:t>
      </w:r>
    </w:p>
    <w:p w:rsidR="007E651B" w:rsidRDefault="007E651B">
      <w:r>
        <w:rPr>
          <w:rFonts w:hint="eastAsia"/>
        </w:rPr>
        <w:t>说就要说透了。</w:t>
      </w:r>
      <w:bookmarkStart w:id="0" w:name="_GoBack"/>
      <w:bookmarkEnd w:id="0"/>
    </w:p>
    <w:p w:rsidR="007E651B" w:rsidRDefault="007E651B">
      <w:r>
        <w:rPr>
          <w:rFonts w:hint="eastAsia"/>
        </w:rPr>
        <w:t>大爱为至高理性</w:t>
      </w:r>
    </w:p>
    <w:p w:rsidR="007E651B" w:rsidRDefault="007E651B">
      <w:pPr>
        <w:rPr>
          <w:rFonts w:hint="eastAsia"/>
        </w:rPr>
      </w:pPr>
    </w:p>
    <w:sectPr w:rsidR="007E6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C0"/>
    <w:rsid w:val="000066C0"/>
    <w:rsid w:val="006438AE"/>
    <w:rsid w:val="0068587C"/>
    <w:rsid w:val="007E651B"/>
    <w:rsid w:val="00E32C58"/>
    <w:rsid w:val="00E8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57A64-088D-4FCE-B313-106EF99B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4</cp:revision>
  <dcterms:created xsi:type="dcterms:W3CDTF">2016-10-20T14:56:00Z</dcterms:created>
  <dcterms:modified xsi:type="dcterms:W3CDTF">2016-10-20T15:31:00Z</dcterms:modified>
</cp:coreProperties>
</file>