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805" w:rsidRDefault="00C06805" w:rsidP="00C06805">
      <w:bookmarkStart w:id="0" w:name="_GoBack"/>
      <w:bookmarkEnd w:id="0"/>
      <w:r>
        <w:rPr>
          <w:rFonts w:hint="eastAsia"/>
        </w:rPr>
        <w:t>做人，上敬父母，下爱妻儿，此乃人理。</w:t>
      </w:r>
    </w:p>
    <w:p w:rsidR="00C06805" w:rsidRDefault="00C06805" w:rsidP="00C06805">
      <w:r>
        <w:rPr>
          <w:rFonts w:hint="eastAsia"/>
        </w:rPr>
        <w:t>做臣，忠君爱国，此乃公理。</w:t>
      </w:r>
    </w:p>
    <w:p w:rsidR="0001168D" w:rsidRDefault="00C06805" w:rsidP="00C06805">
      <w:pPr>
        <w:rPr>
          <w:rFonts w:hint="eastAsia"/>
        </w:rPr>
      </w:pPr>
      <w:r>
        <w:rPr>
          <w:rFonts w:hint="eastAsia"/>
        </w:rPr>
        <w:t>但人生天地之间，世间万物，皆亲如一家，此乃天理。</w:t>
      </w:r>
    </w:p>
    <w:p w:rsidR="00E363AD" w:rsidRPr="00E363AD" w:rsidRDefault="00E363AD" w:rsidP="00C06805">
      <w:pPr>
        <w:rPr>
          <w:rFonts w:hint="eastAsia"/>
        </w:rPr>
      </w:pPr>
      <w:r>
        <w:rPr>
          <w:rFonts w:hint="eastAsia"/>
        </w:rPr>
        <w:t>所以做人首先得敬父母，爱妻儿。这是基本的做人道理。事间的太平，人们</w:t>
      </w:r>
      <w:r w:rsidR="00546AD0">
        <w:rPr>
          <w:rFonts w:hint="eastAsia"/>
        </w:rPr>
        <w:t>的</w:t>
      </w:r>
      <w:r>
        <w:rPr>
          <w:rFonts w:hint="eastAsia"/>
        </w:rPr>
        <w:t>安居乐业，</w:t>
      </w:r>
      <w:r w:rsidR="00546AD0">
        <w:rPr>
          <w:rFonts w:hint="eastAsia"/>
        </w:rPr>
        <w:t>甚至</w:t>
      </w:r>
      <w:r>
        <w:rPr>
          <w:rFonts w:hint="eastAsia"/>
        </w:rPr>
        <w:t>不被欺侮是国家带给我们的。我们理应爱国。只有我们爱国，才有热血去保护它，人民才会更幸福，国家才会更强大。</w:t>
      </w:r>
      <w:r w:rsidR="00546AD0">
        <w:rPr>
          <w:rFonts w:hint="eastAsia"/>
        </w:rPr>
        <w:t>但人生天地之间，乃大自然所造，与世间万物一样。那么都有其价值和意义，不能</w:t>
      </w:r>
      <w:r w:rsidR="00DF19C2">
        <w:rPr>
          <w:rFonts w:hint="eastAsia"/>
        </w:rPr>
        <w:t>滥杀，不能随意破坏，要相亲相爱。共同进步。</w:t>
      </w:r>
    </w:p>
    <w:sectPr w:rsidR="00E363AD" w:rsidRPr="00E36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05"/>
    <w:rsid w:val="0001168D"/>
    <w:rsid w:val="00546AD0"/>
    <w:rsid w:val="00C06805"/>
    <w:rsid w:val="00DF19C2"/>
    <w:rsid w:val="00E3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BE8BC-CF8F-415B-A6D3-60570BDB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2</cp:revision>
  <dcterms:created xsi:type="dcterms:W3CDTF">2016-10-18T15:21:00Z</dcterms:created>
  <dcterms:modified xsi:type="dcterms:W3CDTF">2016-10-19T06:25:00Z</dcterms:modified>
</cp:coreProperties>
</file>