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ind w:left="0" w:leftChars="0" w:firstLine="0" w:firstLineChars="0"/>
        <w:jc w:val="left"/>
        <w:rPr>
          <w:lang w:val="en-US" w:eastAsia="zh-CN"/>
        </w:rPr>
      </w:pPr>
      <w:r>
        <w:rPr>
          <w:rFonts w:hint="eastAsia" w:ascii="方正黑体_GBK" w:hAnsi="方正黑体_GBK" w:eastAsia="方正黑体_GBK" w:cs="方正黑体_GBK"/>
          <w:color w:val="231F20"/>
          <w:kern w:val="0"/>
          <w:sz w:val="28"/>
          <w:szCs w:val="28"/>
          <w:lang w:val="en-US" w:eastAsia="zh-CN" w:bidi="ar"/>
        </w:rPr>
        <w:t xml:space="preserve">1 </w:t>
      </w:r>
      <w:r>
        <w:rPr>
          <w:rFonts w:ascii="方正黑体_GBK" w:hAnsi="方正黑体_GBK" w:eastAsia="方正黑体_GBK" w:cs="方正黑体_GBK"/>
          <w:color w:val="231F20"/>
          <w:kern w:val="0"/>
          <w:sz w:val="28"/>
          <w:szCs w:val="28"/>
          <w:lang w:val="en-US" w:eastAsia="zh-CN" w:bidi="ar"/>
        </w:rPr>
        <w:t>引言</w:t>
      </w:r>
    </w:p>
    <w:p>
      <w:pPr>
        <w:bidi w:val="0"/>
        <w:ind w:firstLine="480" w:firstLineChars="200"/>
        <w:rPr>
          <w:rFonts w:hint="eastAsia"/>
          <w:lang w:val="en-US" w:eastAsia="zh-CN"/>
        </w:rPr>
      </w:pPr>
      <w:bookmarkStart w:id="0" w:name="_GoBack"/>
      <w:bookmarkEnd w:id="0"/>
      <w:r>
        <w:rPr>
          <w:rFonts w:hint="eastAsia"/>
          <w:lang w:val="en-US" w:eastAsia="zh-CN"/>
        </w:rPr>
        <w:t>4G 时代，生活因速度而不同；5G 时代，社会随科技跃进。作为移动通信技术的最新篇章，5G 不仅仅是技术迭代的象征，更是信息通信产业深化发展的核心驱动力。凭借其“极致速率、微秒级时延、海量连接”的技术革新，5G 不仅为用户带来前所未有的流畅网络体验，更催化了万物智联的宏伟蓝图，引领世界从“3G 的破冰之旅”经“4G 的并跑之路”，迈向“5G 的领航时代”，标志着中国通信技术首次站在全球创新前沿，引领世界潮流。</w:t>
      </w:r>
    </w:p>
    <w:p>
      <w:pPr>
        <w:bidi w:val="0"/>
        <w:rPr>
          <w:rFonts w:hint="eastAsia"/>
          <w:lang w:val="en-US" w:eastAsia="zh-CN"/>
        </w:rPr>
      </w:pPr>
    </w:p>
    <w:p>
      <w:pPr>
        <w:bidi w:val="0"/>
        <w:ind w:firstLine="480" w:firstLineChars="200"/>
        <w:rPr>
          <w:rFonts w:hint="eastAsia"/>
          <w:lang w:val="en-US" w:eastAsia="zh-CN"/>
        </w:rPr>
      </w:pPr>
      <w:r>
        <w:rPr>
          <w:rFonts w:hint="eastAsia"/>
          <w:lang w:val="en-US" w:eastAsia="zh-CN"/>
        </w:rPr>
        <w:t>5G 网络技术，这一超越当前4G标准的信息传输先锋，以其超凡的频谱利用效率与创新的网络架构设计，开启了信息传输的新纪元。它不仅能够在更高的频率上驰骋，实现数据的闪电般穿梭，还通过优化网络层次结构，实现了信息的直连通达，极大增强了数据的安全防线。5G 的到来，预示着一个更加安全、高效、智能的移动通信新时代即将全面展开，奠定其在未来移动通信领域无可撼动的领导地位。</w:t>
      </w:r>
    </w:p>
    <w:p>
      <w:pPr>
        <w:bidi w:val="0"/>
        <w:ind w:left="0" w:leftChars="0" w:firstLine="0" w:firstLineChars="0"/>
        <w:rPr>
          <w:rFonts w:hint="eastAsia"/>
          <w:lang w:val="en-US" w:eastAsia="zh-CN"/>
        </w:rPr>
      </w:pPr>
    </w:p>
    <w:p>
      <w:pPr>
        <w:pStyle w:val="3"/>
        <w:bidi w:val="0"/>
        <w:ind w:left="0" w:leftChars="0" w:firstLine="0" w:firstLineChars="0"/>
        <w:jc w:val="both"/>
      </w:pPr>
      <w:r>
        <w:rPr>
          <w:rFonts w:hint="eastAsia"/>
          <w:lang w:val="en-US" w:eastAsia="zh-CN"/>
        </w:rPr>
        <w:t>2</w:t>
      </w:r>
      <w:r>
        <w:t>当前计算机网络技术发展趋势</w:t>
      </w:r>
    </w:p>
    <w:p>
      <w:pPr>
        <w:rPr>
          <w:rFonts w:hint="eastAsia"/>
        </w:rPr>
      </w:pPr>
      <w:r>
        <w:rPr>
          <w:rFonts w:hint="eastAsia"/>
        </w:rPr>
        <w:t>当前我国计算机网络技术的发展趋势主要体现在以下几个方面，这些趋势不仅展示了技术进步的方向，也体现了我国在该领域取得的一系列成就：</w:t>
      </w:r>
    </w:p>
    <w:p>
      <w:pPr>
        <w:rPr>
          <w:rFonts w:hint="eastAsia"/>
        </w:rPr>
      </w:pPr>
    </w:p>
    <w:p>
      <w:pPr>
        <w:rPr>
          <w:rFonts w:hint="eastAsia"/>
        </w:rPr>
      </w:pPr>
      <w:r>
        <w:rPr>
          <w:rFonts w:hint="eastAsia"/>
        </w:rPr>
        <w:t>1. 高速网络基础设施建设：</w:t>
      </w:r>
    </w:p>
    <w:p>
      <w:pPr>
        <w:rPr>
          <w:rFonts w:hint="eastAsia"/>
        </w:rPr>
      </w:pPr>
      <w:r>
        <w:rPr>
          <w:rFonts w:hint="eastAsia"/>
        </w:rPr>
        <w:t xml:space="preserve">   - 我国在推进“宽带中国”战略和5G网络建设上取得了显著成就，加速光纤到户（FTTH）的普及和5G基站的部署，为用户提供更快速、更稳定的网络连接。目前，中国已成为全球最大的4G和5G网络用户市场，5G网络的商用化进程在全球处于领先地位。</w:t>
      </w:r>
    </w:p>
    <w:p>
      <w:pPr>
        <w:rPr>
          <w:rFonts w:hint="eastAsia"/>
        </w:rPr>
      </w:pPr>
    </w:p>
    <w:p>
      <w:pPr>
        <w:rPr>
          <w:rFonts w:hint="eastAsia"/>
        </w:rPr>
      </w:pPr>
      <w:r>
        <w:rPr>
          <w:rFonts w:hint="eastAsia"/>
        </w:rPr>
        <w:t>2. IPv6的大规模部署：</w:t>
      </w:r>
    </w:p>
    <w:p>
      <w:pPr>
        <w:rPr>
          <w:rFonts w:hint="eastAsia"/>
        </w:rPr>
      </w:pPr>
      <w:r>
        <w:rPr>
          <w:rFonts w:hint="eastAsia"/>
        </w:rPr>
        <w:t xml:space="preserve">   - 鉴于IPv4地址的枯竭，我国积极推进IPv6的部署与应用，以支持互联网的持续扩展。通过政策引导和技术升级，IPv6用户和流量比例逐年上升，为下一代互联网奠定了基础。</w:t>
      </w:r>
    </w:p>
    <w:p>
      <w:pPr>
        <w:rPr>
          <w:rFonts w:hint="eastAsia"/>
        </w:rPr>
      </w:pPr>
    </w:p>
    <w:p>
      <w:pPr>
        <w:rPr>
          <w:rFonts w:hint="eastAsia"/>
        </w:rPr>
      </w:pPr>
      <w:r>
        <w:rPr>
          <w:rFonts w:hint="eastAsia"/>
        </w:rPr>
        <w:t>3. 云计算与大数据的深度融合：</w:t>
      </w:r>
    </w:p>
    <w:p>
      <w:pPr>
        <w:rPr>
          <w:rFonts w:hint="eastAsia"/>
        </w:rPr>
      </w:pPr>
      <w:r>
        <w:rPr>
          <w:rFonts w:hint="eastAsia"/>
        </w:rPr>
        <w:t xml:space="preserve">   - 国内云计算服务提供商如阿里云、腾讯云等在全球市场占据重要位置，提供包括IaaS、PaaS、SaaS在内的全方位云服务。大数据处理能力的提升，促进了智慧城市、智能制造等多个行业的数字化转型。</w:t>
      </w:r>
    </w:p>
    <w:p>
      <w:pPr>
        <w:rPr>
          <w:rFonts w:hint="eastAsia"/>
        </w:rPr>
      </w:pPr>
    </w:p>
    <w:p>
      <w:pPr>
        <w:rPr>
          <w:rFonts w:hint="eastAsia"/>
        </w:rPr>
      </w:pPr>
      <w:r>
        <w:rPr>
          <w:rFonts w:hint="eastAsia"/>
        </w:rPr>
        <w:t>4. 物联网（IoT）的广泛应用：</w:t>
      </w:r>
    </w:p>
    <w:p>
      <w:pPr>
        <w:rPr>
          <w:rFonts w:hint="eastAsia"/>
        </w:rPr>
      </w:pPr>
      <w:r>
        <w:rPr>
          <w:rFonts w:hint="eastAsia"/>
        </w:rPr>
        <w:t xml:space="preserve">   - 物联网技术与传统行业深度融合，如智慧城市、智能交通、智能家居等，推动了大规模设备互联，提升了城市管理和社会服务效率。我国在物联网标准制定、关键技术突破和应用创新方面均有显著成果。</w:t>
      </w:r>
    </w:p>
    <w:p>
      <w:pPr>
        <w:rPr>
          <w:rFonts w:hint="eastAsia"/>
        </w:rPr>
      </w:pPr>
    </w:p>
    <w:p>
      <w:pPr>
        <w:rPr>
          <w:rFonts w:hint="eastAsia"/>
        </w:rPr>
      </w:pPr>
      <w:r>
        <w:rPr>
          <w:rFonts w:hint="eastAsia"/>
        </w:rPr>
        <w:t xml:space="preserve">5. </w:t>
      </w:r>
      <w:r>
        <w:rPr>
          <w:rFonts w:hint="eastAsia"/>
          <w:lang w:val="en-US" w:eastAsia="zh-CN"/>
        </w:rPr>
        <w:t>人工</w:t>
      </w:r>
      <w:r>
        <w:rPr>
          <w:rFonts w:hint="eastAsia"/>
        </w:rPr>
        <w:t>智能与网络技术的结合：</w:t>
      </w:r>
    </w:p>
    <w:p>
      <w:pPr>
        <w:rPr>
          <w:rFonts w:hint="eastAsia"/>
        </w:rPr>
      </w:pPr>
      <w:r>
        <w:rPr>
          <w:rFonts w:hint="eastAsia"/>
        </w:rPr>
        <w:t xml:space="preserve">   - AI技术与计算机网络的结合日益紧密，应用于网络运维自动化、智能路由、网络安全防护等领域，提高了网络运行效率和安全性。中国在AI领域，尤其是在深度学习、自然语言处理等方面的研发和应用走在世界前列。</w:t>
      </w:r>
    </w:p>
    <w:p>
      <w:pPr>
        <w:rPr>
          <w:rFonts w:hint="eastAsia"/>
        </w:rPr>
      </w:pPr>
    </w:p>
    <w:p>
      <w:pPr>
        <w:rPr>
          <w:rFonts w:hint="eastAsia"/>
        </w:rPr>
      </w:pPr>
      <w:r>
        <w:rPr>
          <w:rFonts w:hint="eastAsia"/>
        </w:rPr>
        <w:t>6. 网络安全技术的强化：</w:t>
      </w:r>
    </w:p>
    <w:p>
      <w:pPr>
        <w:rPr>
          <w:rFonts w:hint="eastAsia"/>
        </w:rPr>
      </w:pPr>
      <w:r>
        <w:rPr>
          <w:rFonts w:hint="eastAsia"/>
        </w:rPr>
        <w:t xml:space="preserve">   - 面对日益复杂的网络安全威胁，我国加强了网络安全法律法规建设，提升了网络安全防护体系，包括加密技术、入侵检测系统、应急响应机制等，确保网络空间安全稳定。</w:t>
      </w:r>
    </w:p>
    <w:p>
      <w:pPr>
        <w:rPr>
          <w:rFonts w:hint="eastAsia"/>
        </w:rPr>
      </w:pPr>
    </w:p>
    <w:p>
      <w:pPr>
        <w:rPr>
          <w:rFonts w:hint="eastAsia"/>
        </w:rPr>
      </w:pPr>
      <w:r>
        <w:rPr>
          <w:rFonts w:hint="eastAsia"/>
        </w:rPr>
        <w:t>7. 超高清视频与虚拟现实技术的推广：</w:t>
      </w:r>
    </w:p>
    <w:p>
      <w:pPr>
        <w:rPr>
          <w:rFonts w:hint="eastAsia"/>
        </w:rPr>
      </w:pPr>
      <w:r>
        <w:rPr>
          <w:rFonts w:hint="eastAsia"/>
        </w:rPr>
        <w:t xml:space="preserve">   - 在超高清视频领域，我国积极推动4K/8K内容制作与传输技术，促进超高清视频产业的发展。同时，虚拟现实（VR）、增强现实（AR）技术在教育、医疗、娱乐等多个领域的应用逐渐普及，提升了用户体验。</w:t>
      </w:r>
    </w:p>
    <w:p>
      <w:pPr>
        <w:rPr>
          <w:rFonts w:hint="eastAsia"/>
        </w:rPr>
      </w:pPr>
    </w:p>
    <w:p>
      <w:pPr>
        <w:ind w:firstLine="480" w:firstLineChars="200"/>
        <w:rPr>
          <w:rFonts w:hint="eastAsia"/>
        </w:rPr>
      </w:pPr>
      <w:r>
        <w:rPr>
          <w:rFonts w:hint="eastAsia"/>
        </w:rPr>
        <w:t>这些趋势和成就不仅展现了我国计算机网络技术的快速发展，也预示着未来网络技术将继续作为经济社会发展的强大驱动力，支撑各行各业的数字化、智能化转型。</w:t>
      </w:r>
    </w:p>
    <w:p>
      <w:pPr>
        <w:ind w:left="0" w:leftChars="0" w:firstLine="0" w:firstLineChars="0"/>
        <w:rPr>
          <w:rFonts w:hint="eastAsia"/>
        </w:rPr>
      </w:pPr>
    </w:p>
    <w:p>
      <w:pPr>
        <w:pStyle w:val="3"/>
        <w:bidi w:val="0"/>
        <w:ind w:left="0" w:leftChars="0" w:firstLine="0" w:firstLineChars="0"/>
        <w:jc w:val="both"/>
        <w:rPr>
          <w:rFonts w:hint="eastAsia"/>
        </w:rPr>
      </w:pPr>
      <w:r>
        <w:rPr>
          <w:rFonts w:hint="eastAsia"/>
          <w:lang w:val="en-US" w:eastAsia="zh-CN"/>
        </w:rPr>
        <w:t xml:space="preserve">3 </w:t>
      </w:r>
      <w:r>
        <w:rPr>
          <w:rFonts w:hint="eastAsia"/>
        </w:rPr>
        <w:t>5G网络信息技术的现状分析</w:t>
      </w:r>
    </w:p>
    <w:p>
      <w:pPr>
        <w:rPr>
          <w:rFonts w:hint="eastAsia"/>
        </w:rPr>
      </w:pPr>
    </w:p>
    <w:p>
      <w:pPr>
        <w:rPr>
          <w:rFonts w:hint="eastAsia"/>
        </w:rPr>
      </w:pPr>
      <w:r>
        <w:rPr>
          <w:rFonts w:hint="eastAsia"/>
        </w:rPr>
        <w:t>高频段传输技术研究</w:t>
      </w:r>
    </w:p>
    <w:p>
      <w:pPr>
        <w:rPr>
          <w:rFonts w:hint="eastAsia"/>
        </w:rPr>
      </w:pPr>
    </w:p>
    <w:p>
      <w:pPr>
        <w:rPr>
          <w:rFonts w:hint="eastAsia"/>
        </w:rPr>
      </w:pPr>
      <w:r>
        <w:rPr>
          <w:rFonts w:hint="eastAsia"/>
        </w:rPr>
        <w:t>当前5G网络信息技术的核心挑战之一在于如何高效利用频谱资源以应对日益增长的数据传输需求。传统的低频段资源已接近饱和，因此，向高频段（如毫米波频段）的拓展成为研究的重点。毫米波技术虽然能提供巨大的带宽潜力，但其传播特性（如较高的路径损耗和对障碍物的敏感性）要求创新解决方案，如智能反射面、波束成形和密集的小基站部署等，以确保信号的稳定传输和覆盖范围。通过这些技术，5G网络能够实现比4G快10倍以上的数据传输速度，为用户提供前所未有的移动宽带体验。</w:t>
      </w:r>
    </w:p>
    <w:p>
      <w:pPr>
        <w:rPr>
          <w:rFonts w:hint="eastAsia"/>
        </w:rPr>
      </w:pPr>
    </w:p>
    <w:p>
      <w:pPr>
        <w:ind w:left="0" w:leftChars="0" w:firstLine="0" w:firstLineChars="0"/>
        <w:rPr>
          <w:rFonts w:hint="eastAsia"/>
        </w:rPr>
      </w:pPr>
      <w:r>
        <w:rPr>
          <w:rFonts w:hint="eastAsia"/>
        </w:rPr>
        <w:t>全双工技术</w:t>
      </w:r>
    </w:p>
    <w:p>
      <w:pPr>
        <w:rPr>
          <w:rFonts w:hint="eastAsia"/>
        </w:rPr>
      </w:pPr>
    </w:p>
    <w:p>
      <w:pPr>
        <w:rPr>
          <w:rFonts w:hint="eastAsia"/>
        </w:rPr>
      </w:pPr>
      <w:r>
        <w:rPr>
          <w:rFonts w:hint="eastAsia"/>
        </w:rPr>
        <w:t>全双工技术允许在同一频率下同时进行上下行数据传输，理论上可以加倍提升频谱效率，是缓解频谱资源紧张的有效途径。然而，该技术面临的主要挑战是自干扰问题，即发射信号对自身接收机的干扰，以及导频污染等。为克服这些难题，研究者们正探索先进的信号处理算法、射频隔离技术和新型的协议设计，以期实现高效且实用的全双工通信系统。尽管目前仍处于实验室测试和初步商用探索阶段，全双工技术的成熟应用将是5G乃至未来6G网络的重要突破点。</w:t>
      </w:r>
    </w:p>
    <w:p>
      <w:pPr>
        <w:rPr>
          <w:rFonts w:hint="eastAsia"/>
        </w:rPr>
      </w:pPr>
    </w:p>
    <w:p>
      <w:pPr>
        <w:ind w:left="0" w:leftChars="0" w:firstLine="0" w:firstLineChars="0"/>
        <w:rPr>
          <w:rFonts w:hint="eastAsia"/>
        </w:rPr>
      </w:pPr>
      <w:r>
        <w:rPr>
          <w:rFonts w:hint="eastAsia"/>
        </w:rPr>
        <w:t>直接通信技术（D2D，Device-to-Device）</w:t>
      </w:r>
    </w:p>
    <w:p>
      <w:pPr>
        <w:rPr>
          <w:rFonts w:hint="eastAsia"/>
        </w:rPr>
      </w:pPr>
    </w:p>
    <w:p>
      <w:pPr>
        <w:rPr>
          <w:rFonts w:hint="eastAsia"/>
        </w:rPr>
      </w:pPr>
      <w:r>
        <w:rPr>
          <w:rFonts w:hint="eastAsia"/>
        </w:rPr>
        <w:t>5G网络不仅仅关注于提升速度和容量，还致力于构建一个低延迟、高效率的通信生态系统。直接通信技术便是这一愿景中的重要组成部分，它允许邻近的设备在无需经由基站的情况下直接通信，从而减少延迟、减轻网络负荷并提高能效。D2D通信在公共安全、车联网、物联网等多个场景中展现出巨大潜力，能够促进设备间的快速响应和信息交换，同时也对频谱管理和网络架构提出了新的要求，如动态频谱共享机制和网络辅助的D2D发现与资源分配策略。通过与网络切片、边缘计算等技术结合，直接通信技术将进一步推动5G技术服务于多元化、高要求的垂直行业应用。</w:t>
      </w:r>
    </w:p>
    <w:p>
      <w:pPr>
        <w:rPr>
          <w:rFonts w:hint="eastAsia"/>
        </w:rPr>
      </w:pPr>
    </w:p>
    <w:p>
      <w:pPr>
        <w:ind w:firstLine="480" w:firstLineChars="200"/>
        <w:rPr>
          <w:rFonts w:hint="eastAsia"/>
        </w:rPr>
      </w:pPr>
      <w:r>
        <w:rPr>
          <w:rFonts w:hint="eastAsia"/>
        </w:rPr>
        <w:t>5G网络信息技术正处于快速发展和深入应用的关键阶段，高频段传输、全双工通信和直接通信技术作为其核心技术，正不断突破现有技术瓶颈，为构建一个高度连接、超低延迟、广泛覆盖的智能社会奠定坚实基础。随着这些技术的持续优化与创新，5G网络将开启移动通信和信息技术的新篇章。</w:t>
      </w:r>
    </w:p>
    <w:p>
      <w:pPr>
        <w:ind w:firstLine="480" w:firstLineChars="200"/>
        <w:rPr>
          <w:rFonts w:hint="eastAsia"/>
        </w:rPr>
      </w:pPr>
    </w:p>
    <w:p>
      <w:pPr>
        <w:bidi w:val="0"/>
        <w:rPr>
          <w:rFonts w:hint="eastAsia"/>
        </w:rPr>
      </w:pPr>
    </w:p>
    <w:p>
      <w:pPr>
        <w:pStyle w:val="3"/>
        <w:bidi w:val="0"/>
        <w:ind w:left="0" w:leftChars="0" w:firstLine="0" w:firstLineChars="0"/>
        <w:jc w:val="both"/>
      </w:pPr>
      <w:r>
        <w:rPr>
          <w:rFonts w:hint="eastAsia"/>
          <w:lang w:val="en-US" w:eastAsia="zh-CN"/>
        </w:rPr>
        <w:t>4 网络</w:t>
      </w:r>
      <w:r>
        <w:t>安全挑战与对策</w:t>
      </w:r>
    </w:p>
    <w:p>
      <w:pPr>
        <w:bidi w:val="0"/>
      </w:pPr>
    </w:p>
    <w:p>
      <w:pPr>
        <w:bidi w:val="0"/>
      </w:pPr>
      <w:r>
        <w:rPr>
          <w:rFonts w:hint="default"/>
        </w:rPr>
        <w:t>网络架构复杂性增加：5G网络采用更复杂的架构，如网络切片、边缘计算、软件定义网络(SDN)和网络功能虚拟化(NFV)，这些新特性虽提升了效率，但也导致攻击面扩大。攻击者可能利用这些复杂性针对特定服务或组件发动攻击，如针对网络切片的恶意利用或对边缘计算节点的分布式拒绝服务(DDoS)攻击。</w:t>
      </w:r>
    </w:p>
    <w:p>
      <w:pPr>
        <w:bidi w:val="0"/>
      </w:pPr>
    </w:p>
    <w:p>
      <w:pPr>
        <w:bidi w:val="0"/>
      </w:pPr>
    </w:p>
    <w:p>
      <w:pPr>
        <w:bidi w:val="0"/>
      </w:pPr>
      <w:r>
        <w:rPr>
          <w:rFonts w:hint="default"/>
        </w:rPr>
        <w:t>物联网(IoT)安全风险：5G支持的大量IoT设备增加了网络入口点，这些设备往往安全防护较弱，易成为黑客入侵的跳板。一旦被攻破，可形成僵尸网络进行大规模攻击或作为监听节点窃取数据。</w:t>
      </w:r>
    </w:p>
    <w:p>
      <w:pPr>
        <w:bidi w:val="0"/>
      </w:pPr>
    </w:p>
    <w:p>
      <w:pPr>
        <w:bidi w:val="0"/>
      </w:pPr>
    </w:p>
    <w:p>
      <w:pPr>
        <w:bidi w:val="0"/>
      </w:pPr>
      <w:r>
        <w:rPr>
          <w:rFonts w:hint="default"/>
        </w:rPr>
        <w:t>数据隐私保护：高速度和低延迟使得更多敏感数据在瞬间传输，对数据隐私保护提出了更高要求。位置信息、医疗记录、金融数据等敏感信息的保护成为重大挑战。</w:t>
      </w:r>
    </w:p>
    <w:p>
      <w:pPr>
        <w:bidi w:val="0"/>
      </w:pPr>
    </w:p>
    <w:p>
      <w:pPr>
        <w:bidi w:val="0"/>
      </w:pPr>
    </w:p>
    <w:p>
      <w:pPr>
        <w:bidi w:val="0"/>
      </w:pPr>
      <w:r>
        <w:rPr>
          <w:rFonts w:hint="default"/>
        </w:rPr>
        <w:t>安全标准与合规性：5G标准的全球化推广带来了跨区域的合规性问题，不同国家和地区对于数据保护的要求各异，统一的安全标准和合规策略实施难度加大。</w:t>
      </w:r>
    </w:p>
    <w:p>
      <w:pPr>
        <w:bidi w:val="0"/>
      </w:pPr>
    </w:p>
    <w:p>
      <w:pPr>
        <w:bidi w:val="0"/>
        <w:rPr>
          <w:rFonts w:hint="default"/>
        </w:rPr>
      </w:pPr>
      <w:r>
        <w:rPr>
          <w:rFonts w:hint="default"/>
        </w:rPr>
        <w:t>防御策略与技术</w:t>
      </w:r>
    </w:p>
    <w:p>
      <w:pPr>
        <w:bidi w:val="0"/>
      </w:pPr>
    </w:p>
    <w:p>
      <w:pPr>
        <w:bidi w:val="0"/>
      </w:pPr>
      <w:r>
        <w:rPr>
          <w:rFonts w:hint="default"/>
        </w:rPr>
        <w:t>加强终端与网络设备安全：确保所有连接到5G网络的设备，尤其是IoT设备，都遵循严格的安全标准，比如实施安全启动、固件签名和定期更新机制。</w:t>
      </w:r>
    </w:p>
    <w:p>
      <w:pPr>
        <w:bidi w:val="0"/>
      </w:pPr>
    </w:p>
    <w:p>
      <w:pPr>
        <w:bidi w:val="0"/>
      </w:pPr>
    </w:p>
    <w:p>
      <w:pPr>
        <w:bidi w:val="0"/>
      </w:pPr>
      <w:r>
        <w:rPr>
          <w:rFonts w:hint="default"/>
        </w:rPr>
        <w:t>AI与机器学习驱动的威胁检测：利用AI和机器学习算法对网络流量进行实时监控和分析，能够快速识别异常行为模式，预测并阻止潜在攻击，如自动检测DDoS攻击或APT。</w:t>
      </w:r>
    </w:p>
    <w:p>
      <w:pPr>
        <w:bidi w:val="0"/>
      </w:pPr>
    </w:p>
    <w:p>
      <w:pPr>
        <w:bidi w:val="0"/>
      </w:pPr>
    </w:p>
    <w:p>
      <w:pPr>
        <w:bidi w:val="0"/>
      </w:pPr>
      <w:r>
        <w:rPr>
          <w:rFonts w:hint="default"/>
        </w:rPr>
        <w:t>区块链技术应用：利用区块链的去中心化特性，建立信任机制，保护数据的完整性和来源追溯性，尤其适用于供应链管理和数据交换场景。</w:t>
      </w:r>
    </w:p>
    <w:p>
      <w:pPr>
        <w:bidi w:val="0"/>
      </w:pPr>
    </w:p>
    <w:p>
      <w:pPr>
        <w:bidi w:val="0"/>
      </w:pPr>
    </w:p>
    <w:p>
      <w:pPr>
        <w:bidi w:val="0"/>
      </w:pPr>
      <w:r>
        <w:rPr>
          <w:rFonts w:hint="default"/>
        </w:rPr>
        <w:t>零信任网络架构：实施零信任安全模型，即默认不相信任何访问请求，无论其是否源自内部网络，都需要经过严格的身份验证和授权。</w:t>
      </w:r>
    </w:p>
    <w:p>
      <w:pPr>
        <w:bidi w:val="0"/>
      </w:pPr>
    </w:p>
    <w:p>
      <w:pPr>
        <w:bidi w:val="0"/>
      </w:pPr>
    </w:p>
    <w:p>
      <w:pPr>
        <w:bidi w:val="0"/>
      </w:pPr>
      <w:r>
        <w:rPr>
          <w:rFonts w:hint="default"/>
        </w:rPr>
        <w:t>安全编排自动化与响应(SOAR)：集成安全工具和流程，实现威胁情报的自动收集、分析和响应，减少人工干预，提升响应速度和效率。</w:t>
      </w:r>
    </w:p>
    <w:p>
      <w:pPr>
        <w:bidi w:val="0"/>
      </w:pPr>
    </w:p>
    <w:p>
      <w:pPr>
        <w:bidi w:val="0"/>
      </w:pPr>
    </w:p>
    <w:p>
      <w:pPr>
        <w:bidi w:val="0"/>
      </w:pPr>
      <w:r>
        <w:rPr>
          <w:rFonts w:hint="default"/>
        </w:rPr>
        <w:t>隐私增强技术：采用同态加密、差分隐私等技术，可以在数据处理过程中保持数据加密状态，同时允许数据操作，保护个人隐私。</w:t>
      </w:r>
    </w:p>
    <w:p>
      <w:pPr>
        <w:bidi w:val="0"/>
      </w:pPr>
    </w:p>
    <w:p>
      <w:pPr>
        <w:bidi w:val="0"/>
      </w:pPr>
    </w:p>
    <w:p>
      <w:pPr>
        <w:bidi w:val="0"/>
      </w:pPr>
      <w:r>
        <w:rPr>
          <w:rFonts w:hint="default"/>
        </w:rPr>
        <w:t>持续安全审计与培训：定期进行网络安全审计，及时发现并修复漏洞。同时，提高用户和IT人员的安全意识和技能，减少因人为错误引发的安全事件。</w:t>
      </w:r>
    </w:p>
    <w:p>
      <w:pPr>
        <w:bidi w:val="0"/>
      </w:pPr>
    </w:p>
    <w:p>
      <w:pPr>
        <w:bidi w:val="0"/>
        <w:rPr>
          <w:rFonts w:hint="default"/>
        </w:rPr>
      </w:pPr>
      <w:r>
        <w:rPr>
          <w:rFonts w:hint="default"/>
        </w:rPr>
        <w:t>通过上述策略和技术的综合应用，可以有效地应对5G计算机网络带来的复杂安全挑战，保护网络的稳定运行和用户数据的安全。</w:t>
      </w:r>
    </w:p>
    <w:p>
      <w:pPr>
        <w:bidi w:val="0"/>
        <w:rPr>
          <w:rFonts w:hint="default"/>
        </w:rPr>
      </w:pPr>
    </w:p>
    <w:p>
      <w:pPr>
        <w:pStyle w:val="3"/>
        <w:bidi w:val="0"/>
        <w:ind w:left="0" w:leftChars="0" w:firstLine="0" w:firstLineChars="0"/>
        <w:jc w:val="both"/>
        <w:rPr>
          <w:rFonts w:hint="eastAsia"/>
        </w:rPr>
      </w:pPr>
      <w:r>
        <w:rPr>
          <w:rFonts w:hint="eastAsia"/>
          <w:lang w:val="en-US" w:eastAsia="zh-CN"/>
        </w:rPr>
        <w:t>5</w:t>
      </w:r>
      <w:r>
        <w:t>未来</w:t>
      </w:r>
      <w:r>
        <w:rPr>
          <w:rFonts w:hint="eastAsia"/>
        </w:rPr>
        <w:t>展望</w:t>
      </w:r>
    </w:p>
    <w:p>
      <w:pPr>
        <w:ind w:left="0" w:leftChars="0" w:firstLine="0" w:firstLineChars="0"/>
        <w:rPr>
          <w:rFonts w:hint="eastAsia"/>
        </w:rPr>
      </w:pPr>
      <w:r>
        <w:rPr>
          <w:rFonts w:hint="eastAsia"/>
        </w:rPr>
        <w:t>6G通信技术的展望</w:t>
      </w:r>
    </w:p>
    <w:p>
      <w:pPr>
        <w:ind w:left="0" w:leftChars="0" w:firstLine="0" w:firstLineChars="0"/>
        <w:rPr>
          <w:rFonts w:hint="eastAsia"/>
        </w:rPr>
      </w:pPr>
    </w:p>
    <w:p>
      <w:pPr>
        <w:ind w:left="0" w:leftChars="0" w:firstLine="0" w:firstLineChars="0"/>
        <w:rPr>
          <w:rFonts w:hint="eastAsia"/>
        </w:rPr>
      </w:pPr>
      <w:r>
        <w:rPr>
          <w:rFonts w:hint="eastAsia"/>
        </w:rPr>
        <w:t>6G通信技术预示着一个全新的通信时代，它不仅仅是5G的简单升级，而是旨在实现更加广泛和深入的连接，包括空天地一体化通信、超高速率传输、极低延迟响应以及支持大规模物联网设备的连接。中国航天科工二院在6G通信技术研发中取得的重要突破，标志着中国在这一领域的积极探索。6G有望带来以下变革：</w:t>
      </w:r>
    </w:p>
    <w:p>
      <w:pPr>
        <w:ind w:left="0" w:leftChars="0" w:firstLine="0" w:firstLineChars="0"/>
        <w:rPr>
          <w:rFonts w:hint="eastAsia"/>
        </w:rPr>
      </w:pPr>
      <w:r>
        <w:rPr>
          <w:rFonts w:hint="eastAsia"/>
        </w:rPr>
        <w:t>- 超高速率与低延迟：支持每秒几十甚至几百GB的传输速度，以及微秒级的端到端延迟，为实时交互、远程操作、沉浸式体验（如元宇宙）提供坚实基础。</w:t>
      </w:r>
    </w:p>
    <w:p>
      <w:pPr>
        <w:ind w:left="0" w:leftChars="0" w:firstLine="0" w:firstLineChars="0"/>
        <w:rPr>
          <w:rFonts w:hint="eastAsia"/>
        </w:rPr>
      </w:pPr>
      <w:r>
        <w:rPr>
          <w:rFonts w:hint="eastAsia"/>
        </w:rPr>
        <w:t>- 广域覆盖与万物互联：通过卫星与地面网络的深度融合，实现全球无缝覆盖，为偏远地区提供高质量的网络服务，并支持数以万亿计设备的同时连接。</w:t>
      </w:r>
    </w:p>
    <w:p>
      <w:pPr>
        <w:ind w:left="0" w:leftChars="0" w:firstLine="0" w:firstLineChars="0"/>
        <w:rPr>
          <w:rFonts w:hint="eastAsia"/>
        </w:rPr>
      </w:pPr>
      <w:r>
        <w:rPr>
          <w:rFonts w:hint="eastAsia"/>
        </w:rPr>
        <w:t>- 高精度定位与环境感知：集成高级感知能力，使网络能够理解并适应周围环境，提供精准定位服务，应用于自动驾驶、无人机配送等领域。</w:t>
      </w:r>
    </w:p>
    <w:p>
      <w:pPr>
        <w:ind w:left="0" w:leftChars="0" w:firstLine="0" w:firstLineChars="0"/>
        <w:rPr>
          <w:rFonts w:hint="eastAsia"/>
        </w:rPr>
      </w:pPr>
      <w:r>
        <w:rPr>
          <w:rFonts w:hint="eastAsia"/>
        </w:rPr>
        <w:t>- 绿色节能：结合绿色网络技术，优化网络资源分配和能耗管理，减少对环境的影响。</w:t>
      </w:r>
    </w:p>
    <w:p>
      <w:pPr>
        <w:ind w:left="0" w:leftChars="0" w:firstLine="0" w:firstLineChars="0"/>
        <w:rPr>
          <w:rFonts w:hint="eastAsia"/>
        </w:rPr>
      </w:pPr>
    </w:p>
    <w:p>
      <w:pPr>
        <w:ind w:left="0" w:leftChars="0" w:firstLine="0" w:firstLineChars="0"/>
        <w:rPr>
          <w:rFonts w:hint="eastAsia"/>
        </w:rPr>
      </w:pPr>
      <w:r>
        <w:rPr>
          <w:rFonts w:hint="eastAsia"/>
        </w:rPr>
        <w:t>绿色网络与可持续发展</w:t>
      </w:r>
    </w:p>
    <w:p>
      <w:pPr>
        <w:ind w:left="0" w:leftChars="0" w:firstLine="0" w:firstLineChars="0"/>
        <w:rPr>
          <w:rFonts w:hint="eastAsia"/>
        </w:rPr>
      </w:pPr>
    </w:p>
    <w:p>
      <w:pPr>
        <w:ind w:left="0" w:leftChars="0" w:firstLine="0" w:firstLineChars="0"/>
        <w:rPr>
          <w:rFonts w:hint="eastAsia"/>
        </w:rPr>
      </w:pPr>
      <w:r>
        <w:rPr>
          <w:rFonts w:hint="eastAsia"/>
        </w:rPr>
        <w:t>绿色网络的发展与可持续发展目标紧密相连，强调在提升网络性能的同时减少对环境的影响。随着数据流量的爆炸性增长，数据中心和网络基础设施的能源消耗成为关注焦点。未来展望包括：</w:t>
      </w:r>
    </w:p>
    <w:p>
      <w:pPr>
        <w:ind w:left="0" w:leftChars="0" w:firstLine="0" w:firstLineChars="0"/>
        <w:rPr>
          <w:rFonts w:hint="eastAsia"/>
        </w:rPr>
      </w:pPr>
      <w:r>
        <w:rPr>
          <w:rFonts w:hint="eastAsia"/>
        </w:rPr>
        <w:t>- 高效能硬件与软件：采用更加节能的硬件设备，比如高效能服务器和存储解决方案，以及优化网络协议和算法来降低能耗。</w:t>
      </w:r>
    </w:p>
    <w:p>
      <w:pPr>
        <w:ind w:left="0" w:leftChars="0" w:firstLine="0" w:firstLineChars="0"/>
        <w:rPr>
          <w:rFonts w:hint="eastAsia"/>
        </w:rPr>
      </w:pPr>
      <w:r>
        <w:rPr>
          <w:rFonts w:hint="eastAsia"/>
        </w:rPr>
        <w:t>- 可再生能源整合：推动数据中心和网络设施向风能、太阳能等可再生能源转型，减少对化石燃料的依赖。</w:t>
      </w:r>
    </w:p>
    <w:p>
      <w:pPr>
        <w:ind w:left="0" w:leftChars="0" w:firstLine="0" w:firstLineChars="0"/>
        <w:rPr>
          <w:rFonts w:hint="eastAsia"/>
        </w:rPr>
      </w:pPr>
      <w:r>
        <w:rPr>
          <w:rFonts w:hint="eastAsia"/>
        </w:rPr>
        <w:t>- 资源循环与热回收：实施循环经济原则，如设备回收再利用，以及利用数据中心产生的废热为周边建筑供暖等。</w:t>
      </w:r>
    </w:p>
    <w:p>
      <w:pPr>
        <w:ind w:left="0" w:leftChars="0" w:firstLine="0" w:firstLineChars="0"/>
        <w:rPr>
          <w:rFonts w:hint="eastAsia"/>
        </w:rPr>
      </w:pPr>
      <w:r>
        <w:rPr>
          <w:rFonts w:hint="eastAsia"/>
        </w:rPr>
        <w:t>- 智能能效管理：运用AI和大数据分析，实现网络资源的动态调度和能效最优化。</w:t>
      </w:r>
    </w:p>
    <w:p>
      <w:pPr>
        <w:ind w:left="0" w:leftChars="0" w:firstLine="0" w:firstLineChars="0"/>
        <w:rPr>
          <w:rFonts w:hint="eastAsia"/>
        </w:rPr>
      </w:pPr>
    </w:p>
    <w:p>
      <w:pPr>
        <w:ind w:left="0" w:leftChars="0" w:firstLine="0" w:firstLineChars="0"/>
        <w:rPr>
          <w:rFonts w:hint="eastAsia"/>
        </w:rPr>
      </w:pPr>
      <w:r>
        <w:rPr>
          <w:rFonts w:hint="eastAsia"/>
        </w:rPr>
        <w:t>量子互联网的潜力</w:t>
      </w:r>
    </w:p>
    <w:p>
      <w:pPr>
        <w:ind w:left="0" w:leftChars="0" w:firstLine="0" w:firstLineChars="0"/>
        <w:rPr>
          <w:rFonts w:hint="eastAsia"/>
        </w:rPr>
      </w:pPr>
    </w:p>
    <w:p>
      <w:pPr>
        <w:ind w:left="0" w:leftChars="0" w:firstLine="0" w:firstLineChars="0"/>
        <w:rPr>
          <w:rFonts w:hint="eastAsia"/>
        </w:rPr>
      </w:pPr>
      <w:r>
        <w:rPr>
          <w:rFonts w:hint="eastAsia"/>
        </w:rPr>
        <w:t>量子互联网是一个基于量子力学原理的新型通信网络，利用量子纠缠等现象实现信息的超安全传输和计算资源的分布式共享。中国在此领域也有积极布局，其潜力包括：</w:t>
      </w:r>
    </w:p>
    <w:p>
      <w:pPr>
        <w:ind w:left="0" w:leftChars="0" w:firstLine="0" w:firstLineChars="0"/>
        <w:rPr>
          <w:rFonts w:hint="eastAsia"/>
        </w:rPr>
      </w:pPr>
      <w:r>
        <w:rPr>
          <w:rFonts w:hint="eastAsia"/>
        </w:rPr>
        <w:t>- 无条件安全通信：量子密钥分发（QKD）确保通信的绝对安全性，对抗任何现有或潜在的破解尝试。</w:t>
      </w:r>
    </w:p>
    <w:p>
      <w:pPr>
        <w:ind w:left="0" w:leftChars="0" w:firstLine="0" w:firstLineChars="0"/>
        <w:rPr>
          <w:rFonts w:hint="eastAsia"/>
        </w:rPr>
      </w:pPr>
      <w:r>
        <w:rPr>
          <w:rFonts w:hint="eastAsia"/>
        </w:rPr>
        <w:t>- 量子计算协同：连接量子计算机，实现计算资源的远程共享，加速复杂问题的解决，如药物发现、气候模型预测等。</w:t>
      </w:r>
    </w:p>
    <w:p>
      <w:pPr>
        <w:ind w:left="0" w:leftChars="0" w:firstLine="0" w:firstLineChars="0"/>
        <w:rPr>
          <w:rFonts w:hint="eastAsia"/>
        </w:rPr>
      </w:pPr>
      <w:r>
        <w:rPr>
          <w:rFonts w:hint="eastAsia"/>
        </w:rPr>
        <w:t>- 超精确时钟同步：利用量子纠缠特性，实现全球范围内时间同步的极高精度，对金融交易、导航系统等有重要价值。</w:t>
      </w:r>
    </w:p>
    <w:p>
      <w:pPr>
        <w:ind w:left="0" w:leftChars="0" w:firstLine="0" w:firstLineChars="0"/>
        <w:rPr>
          <w:rFonts w:hint="eastAsia"/>
        </w:rPr>
      </w:pPr>
    </w:p>
    <w:p>
      <w:pPr>
        <w:pStyle w:val="3"/>
        <w:bidi w:val="0"/>
        <w:ind w:left="0" w:leftChars="0" w:firstLine="0" w:firstLineChars="0"/>
        <w:jc w:val="both"/>
        <w:rPr>
          <w:rFonts w:hint="default"/>
          <w:lang w:val="en-US" w:eastAsia="zh-CN"/>
        </w:rPr>
      </w:pPr>
      <w:r>
        <w:rPr>
          <w:rFonts w:hint="eastAsia"/>
          <w:lang w:val="en-US" w:eastAsia="zh-CN"/>
        </w:rPr>
        <w:t xml:space="preserve">6 </w:t>
      </w:r>
      <w:r>
        <w:rPr>
          <w:rFonts w:hint="default"/>
          <w:lang w:val="en-US" w:eastAsia="zh-CN"/>
        </w:rPr>
        <w:t>调研报告结论：</w:t>
      </w:r>
    </w:p>
    <w:p>
      <w:pPr>
        <w:ind w:firstLine="480" w:firstLineChars="200"/>
        <w:rPr>
          <w:rFonts w:hint="eastAsia"/>
          <w:lang w:val="en-US" w:eastAsia="zh-CN"/>
        </w:rPr>
      </w:pPr>
      <w:r>
        <w:rPr>
          <w:rFonts w:hint="default"/>
          <w:lang w:val="en-US" w:eastAsia="zh-CN"/>
        </w:rPr>
        <w:t>经过全面的分析、技术趋势观察以及专家访谈，当前计算机网络领域展现出了一系列关键进展，这些进展不仅深刻影响着信息传输的效率与安全，还为未来的技术革新奠定了坚实基础。以下是对当前计算机网络关键进展的总结、对未来发展的预测</w:t>
      </w:r>
      <w:r>
        <w:rPr>
          <w:rFonts w:hint="eastAsia"/>
          <w:lang w:val="en-US" w:eastAsia="zh-CN"/>
        </w:rPr>
        <w:t>。</w:t>
      </w:r>
    </w:p>
    <w:p>
      <w:pPr>
        <w:rPr>
          <w:rFonts w:hint="default"/>
          <w:lang w:val="en-US" w:eastAsia="zh-CN"/>
        </w:rPr>
      </w:pPr>
    </w:p>
    <w:p>
      <w:pPr>
        <w:rPr>
          <w:rFonts w:hint="default"/>
          <w:lang w:val="en-US" w:eastAsia="zh-CN"/>
        </w:rPr>
      </w:pPr>
      <w:r>
        <w:rPr>
          <w:rFonts w:hint="default"/>
          <w:lang w:val="en-US" w:eastAsia="zh-CN"/>
        </w:rPr>
        <w:t>当前计算机网络的关键进展</w:t>
      </w:r>
      <w:r>
        <w:rPr>
          <w:rFonts w:hint="eastAsia"/>
          <w:lang w:val="en-US" w:eastAsia="zh-CN"/>
        </w:rPr>
        <w:t>：</w:t>
      </w:r>
    </w:p>
    <w:p>
      <w:pPr>
        <w:rPr>
          <w:rFonts w:hint="default"/>
          <w:lang w:val="en-US" w:eastAsia="zh-CN"/>
        </w:rPr>
      </w:pPr>
    </w:p>
    <w:p>
      <w:pPr>
        <w:rPr>
          <w:rFonts w:hint="default"/>
          <w:lang w:val="en-US" w:eastAsia="zh-CN"/>
        </w:rPr>
      </w:pPr>
      <w:r>
        <w:rPr>
          <w:rFonts w:hint="default"/>
          <w:lang w:val="en-US" w:eastAsia="zh-CN"/>
        </w:rPr>
        <w:t>1. 5G与未来6G通信技术：5G网络的商用部署在全球范围内迅速推进，提供了超高速度、超低延迟和大规模连接能力，为物联网、自动驾驶、远程医疗等应用场景打开了新的可能。同时，对6G的研究已启动，旨在实现空天地一体化网络、亚毫秒级延迟及Tbps级别的数据传输速率，进一步推动社会数字化转型。</w:t>
      </w:r>
    </w:p>
    <w:p>
      <w:pPr>
        <w:rPr>
          <w:rFonts w:hint="default"/>
          <w:lang w:val="en-US" w:eastAsia="zh-CN"/>
        </w:rPr>
      </w:pPr>
    </w:p>
    <w:p>
      <w:pPr>
        <w:rPr>
          <w:rFonts w:hint="default"/>
          <w:lang w:val="en-US" w:eastAsia="zh-CN"/>
        </w:rPr>
      </w:pPr>
      <w:r>
        <w:rPr>
          <w:rFonts w:hint="default"/>
          <w:lang w:val="en-US" w:eastAsia="zh-CN"/>
        </w:rPr>
        <w:t>2. 软件定义网络（SDN）与网络功能虚拟化（NFV）：SDN通过将控制平面与数据平面分离，提高了网络的灵活性和可管理性；NFV则通过将传统网络设备功能虚拟化，降低了运营成本并加速了新服务的部署。这两项技术共同推动了网络架构的现代化，为云服务和数据中心的高效运作提供了支持。</w:t>
      </w:r>
    </w:p>
    <w:p>
      <w:pPr>
        <w:rPr>
          <w:rFonts w:hint="default"/>
          <w:lang w:val="en-US" w:eastAsia="zh-CN"/>
        </w:rPr>
      </w:pPr>
    </w:p>
    <w:p>
      <w:pPr>
        <w:rPr>
          <w:rFonts w:hint="default"/>
          <w:lang w:val="en-US" w:eastAsia="zh-CN"/>
        </w:rPr>
      </w:pPr>
      <w:r>
        <w:rPr>
          <w:rFonts w:hint="default"/>
          <w:lang w:val="en-US" w:eastAsia="zh-CN"/>
        </w:rPr>
        <w:t>3. 边缘计算：随着数据量的爆炸式增长和对实时处理需求的增加，边缘计算成为解决带宽限制和延迟问题的关键。它通过在数据产生地附近进行处理和分析，优化了物联网、视频流、游戏等应用的用户体验。</w:t>
      </w:r>
    </w:p>
    <w:p>
      <w:pPr>
        <w:rPr>
          <w:rFonts w:hint="default"/>
          <w:lang w:val="en-US" w:eastAsia="zh-CN"/>
        </w:rPr>
      </w:pPr>
    </w:p>
    <w:p>
      <w:pPr>
        <w:rPr>
          <w:rFonts w:hint="default"/>
          <w:lang w:val="en-US" w:eastAsia="zh-CN"/>
        </w:rPr>
      </w:pPr>
      <w:r>
        <w:rPr>
          <w:rFonts w:hint="default"/>
          <w:lang w:val="en-US" w:eastAsia="zh-CN"/>
        </w:rPr>
        <w:t>4. 量子通信与加密技术：在网络安全领域，量子密钥分发技术的发展为实现无条件安全通信提供了可能，对抗日益复杂的网络攻击。同时，经典加密算法的持续升级也是保障数据安全的重要进展。</w:t>
      </w:r>
    </w:p>
    <w:p>
      <w:pPr>
        <w:rPr>
          <w:rFonts w:hint="default"/>
          <w:lang w:val="en-US" w:eastAsia="zh-CN"/>
        </w:rPr>
      </w:pPr>
    </w:p>
    <w:p>
      <w:pPr>
        <w:rPr>
          <w:rFonts w:hint="default"/>
          <w:lang w:val="en-US" w:eastAsia="zh-CN"/>
        </w:rPr>
      </w:pPr>
      <w:r>
        <w:rPr>
          <w:rFonts w:hint="default"/>
          <w:lang w:val="en-US" w:eastAsia="zh-CN"/>
        </w:rPr>
        <w:t>5. 网络自动化与AI集成：利用人工智能和机器学习技术优化网络管理，如自动故障检测、流量预测与优化、安全威胁识别等，显著提升了网络运营的效率和智能化水平。</w:t>
      </w:r>
    </w:p>
    <w:p>
      <w:pPr>
        <w:rPr>
          <w:rFonts w:hint="default"/>
          <w:lang w:val="en-US" w:eastAsia="zh-CN"/>
        </w:rPr>
      </w:pPr>
    </w:p>
    <w:p>
      <w:pPr>
        <w:pStyle w:val="3"/>
        <w:bidi w:val="0"/>
        <w:jc w:val="both"/>
        <w:rPr>
          <w:rFonts w:hint="default"/>
          <w:lang w:val="en-US" w:eastAsia="zh-CN"/>
        </w:rPr>
      </w:pPr>
      <w:r>
        <w:rPr>
          <w:rFonts w:hint="default"/>
          <w:lang w:val="en-US" w:eastAsia="zh-CN"/>
        </w:rPr>
        <w:t>发展的预测</w:t>
      </w:r>
      <w:r>
        <w:rPr>
          <w:rFonts w:hint="eastAsia"/>
          <w:lang w:val="en-US" w:eastAsia="zh-CN"/>
        </w:rPr>
        <w:t>：</w:t>
      </w:r>
    </w:p>
    <w:p>
      <w:pPr>
        <w:rPr>
          <w:rFonts w:hint="default"/>
          <w:lang w:val="en-US" w:eastAsia="zh-CN"/>
        </w:rPr>
      </w:pPr>
    </w:p>
    <w:p>
      <w:pPr>
        <w:rPr>
          <w:rFonts w:hint="default"/>
          <w:lang w:val="en-US" w:eastAsia="zh-CN"/>
        </w:rPr>
      </w:pPr>
      <w:r>
        <w:rPr>
          <w:rFonts w:hint="default"/>
          <w:lang w:val="en-US" w:eastAsia="zh-CN"/>
        </w:rPr>
        <w:t>- 持续加强基础设施建设：为迎接6G时代，应提前规划和投资于新一代通信基础设施建设，包括高频段无线通信设备、光纤网络的扩容升级等，确保技术迭代的无缝衔接。</w:t>
      </w:r>
    </w:p>
    <w:p>
      <w:pPr>
        <w:rPr>
          <w:rFonts w:hint="default"/>
          <w:lang w:val="en-US" w:eastAsia="zh-CN"/>
        </w:rPr>
      </w:pPr>
    </w:p>
    <w:p>
      <w:pPr>
        <w:rPr>
          <w:rFonts w:hint="default"/>
          <w:lang w:val="en-US" w:eastAsia="zh-CN"/>
        </w:rPr>
      </w:pPr>
      <w:r>
        <w:rPr>
          <w:rFonts w:hint="default"/>
          <w:lang w:val="en-US" w:eastAsia="zh-CN"/>
        </w:rPr>
        <w:t>- 推动技术创新与标准化：鼓励跨行业合作，加快新技术标准的制定，如在边缘计算、网络切片等领域建立统一标准，促进技术的广泛应用和互操作性。</w:t>
      </w:r>
    </w:p>
    <w:p>
      <w:pPr>
        <w:rPr>
          <w:rFonts w:hint="default"/>
          <w:lang w:val="en-US" w:eastAsia="zh-CN"/>
        </w:rPr>
      </w:pPr>
    </w:p>
    <w:p>
      <w:pPr>
        <w:rPr>
          <w:rFonts w:hint="default"/>
          <w:lang w:val="en-US" w:eastAsia="zh-CN"/>
        </w:rPr>
      </w:pPr>
      <w:r>
        <w:rPr>
          <w:rFonts w:hint="default"/>
          <w:lang w:val="en-US" w:eastAsia="zh-CN"/>
        </w:rPr>
        <w:t>- 强化网络安全与隐私保护：随着网络技术的演进，网络安全威胁也将更加复杂多变。需加大研发投入，采用量子加密等先进技术，并建立健全的数据保护法律法规体系，保障用户隐私和数据安全。</w:t>
      </w:r>
    </w:p>
    <w:p>
      <w:pPr>
        <w:rPr>
          <w:rFonts w:hint="default"/>
          <w:lang w:val="en-US" w:eastAsia="zh-CN"/>
        </w:rPr>
      </w:pPr>
    </w:p>
    <w:p>
      <w:pPr>
        <w:rPr>
          <w:rFonts w:hint="default"/>
          <w:lang w:val="en-US" w:eastAsia="zh-CN"/>
        </w:rPr>
      </w:pPr>
      <w:r>
        <w:rPr>
          <w:rFonts w:hint="default"/>
          <w:lang w:val="en-US" w:eastAsia="zh-CN"/>
        </w:rPr>
        <w:t>- 促进绿色节能：面对全球气候变化挑战，应积极探索和推广节能减排的网络技术和运营模式，比如使用能效更高的硬件、优化网络资源分配算法，减少碳足迹。</w:t>
      </w:r>
    </w:p>
    <w:p>
      <w:pPr>
        <w:rPr>
          <w:rFonts w:hint="default"/>
          <w:lang w:val="en-US" w:eastAsia="zh-CN"/>
        </w:rPr>
      </w:pPr>
    </w:p>
    <w:p>
      <w:pPr>
        <w:rPr>
          <w:rFonts w:hint="default"/>
          <w:lang w:val="en-US" w:eastAsia="zh-CN"/>
        </w:rPr>
      </w:pPr>
      <w:r>
        <w:rPr>
          <w:rFonts w:hint="default"/>
          <w:lang w:val="en-US" w:eastAsia="zh-CN"/>
        </w:rPr>
        <w:t>- 加强人才培养与国际合*：计算机网络领域的快速发展需要大量高素质的专业人才。建议教育机构与企业合作，定制培养计划，同时加强国际交流与合作，共享技术进步，共同应对全球性挑战。</w:t>
      </w:r>
    </w:p>
    <w:p>
      <w:pPr>
        <w:rPr>
          <w:rFonts w:hint="default"/>
          <w:lang w:val="en-US" w:eastAsia="zh-CN"/>
        </w:rPr>
      </w:pPr>
    </w:p>
    <w:p>
      <w:pPr>
        <w:bidi w:val="0"/>
        <w:ind w:firstLine="480" w:firstLineChars="200"/>
        <w:rPr>
          <w:rFonts w:hint="default"/>
        </w:rPr>
      </w:pPr>
      <w:r>
        <w:rPr>
          <w:rFonts w:hint="default"/>
        </w:rPr>
        <w:t>计算机网络技术的发展正以前所未有的速度和规模塑造着我们的世界。从5G的广泛应用到6G的前瞻探索，从物联网的深度融入到人工智能的无缝对接，每一步都在推动社会向着更加智能、高效、安全、绿色的方向迈进。我们见证了技术如何在提高生活品质、促进经济发展、保障信息安全、助力可持续发展等方面发挥着核心作用。未来的网络技术，不仅是速度和容量的竞赛，更是对安全性的坚守、对环境的尊重、对用户隐私的保护，以及对全球合作与标准统一的追求。</w:t>
      </w:r>
    </w:p>
    <w:p>
      <w:pPr>
        <w:bidi w:val="0"/>
        <w:ind w:firstLine="480" w:firstLineChars="200"/>
        <w:rPr>
          <w:rFonts w:hint="default"/>
        </w:rPr>
      </w:pPr>
    </w:p>
    <w:p>
      <w:pPr>
        <w:bidi w:val="0"/>
        <w:ind w:firstLine="480" w:firstLineChars="200"/>
        <w:rPr>
          <w:rFonts w:hint="default"/>
        </w:rPr>
      </w:pPr>
      <w:r>
        <w:rPr>
          <w:rFonts w:hint="default"/>
        </w:rPr>
        <w:t>面对挑战与机遇并存的明天，中国与世界各国应当携手共进，在网络技术创新的浪潮中乘风破浪，共同构建一个开放合作的全球网络生态，确保技术进步惠及全人类。这不仅需要持续的技术研发投入，还需要政策制定者的远见卓识、法律法规的不断完善、行业标准的统一协调，以及公众安全意识与技能的普遍提升。在这样的共同努力下，我们有理由相信，未来的网络技术不仅能支撑起更加繁荣的数字经济，更能促进全球社会的和谐共生，开启一个充满希望的智能互联新时代。</w:t>
      </w:r>
    </w:p>
    <w:p>
      <w:pPr>
        <w:bidi w:val="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left="480"/>
      </w:pPr>
      <w:r>
        <w:separator/>
      </w:r>
    </w:p>
  </w:endnote>
  <w:endnote w:type="continuationSeparator" w:id="1">
    <w:p>
      <w:pPr>
        <w:ind w:left="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黑体_GBK">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left="480"/>
      </w:pPr>
      <w:r>
        <w:separator/>
      </w:r>
    </w:p>
  </w:footnote>
  <w:footnote w:type="continuationSeparator" w:id="1">
    <w:p>
      <w:pPr>
        <w:ind w:left="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cxYzgxMWQ1ODllOGNlYzM4NTAxNjU1ZjM3MmY3Y2IifQ=="/>
  </w:docVars>
  <w:rsids>
    <w:rsidRoot w:val="24C112BA"/>
    <w:rsid w:val="043D36FD"/>
    <w:rsid w:val="066D369A"/>
    <w:rsid w:val="10C5330F"/>
    <w:rsid w:val="1A7564FE"/>
    <w:rsid w:val="1B1F18E7"/>
    <w:rsid w:val="1BCD11A3"/>
    <w:rsid w:val="1E6E5F01"/>
    <w:rsid w:val="1EE022AC"/>
    <w:rsid w:val="1F5B061B"/>
    <w:rsid w:val="21676D88"/>
    <w:rsid w:val="24C112BA"/>
    <w:rsid w:val="28203476"/>
    <w:rsid w:val="2A8B1DAE"/>
    <w:rsid w:val="2FF328DE"/>
    <w:rsid w:val="3C3949AA"/>
    <w:rsid w:val="4CEF54E1"/>
    <w:rsid w:val="55BE2BE0"/>
    <w:rsid w:val="5E5B5B77"/>
    <w:rsid w:val="62B22543"/>
    <w:rsid w:val="62CC27C3"/>
    <w:rsid w:val="6ACE0133"/>
    <w:rsid w:val="6B1D6B65"/>
    <w:rsid w:val="79287455"/>
    <w:rsid w:val="7FA952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leftChars="200"/>
      <w:jc w:val="both"/>
    </w:pPr>
    <w:rPr>
      <w:rFonts w:ascii="Times New Roman" w:hAnsi="Times New Roman" w:eastAsia="宋体" w:cs="宋体"/>
      <w:kern w:val="2"/>
      <w:sz w:val="24"/>
      <w:szCs w:val="24"/>
      <w:lang w:val="en-US" w:eastAsia="zh-CN" w:bidi="ar-SA"/>
    </w:rPr>
  </w:style>
  <w:style w:type="paragraph" w:styleId="2">
    <w:name w:val="heading 1"/>
    <w:basedOn w:val="1"/>
    <w:next w:val="1"/>
    <w:qFormat/>
    <w:uiPriority w:val="0"/>
    <w:pPr>
      <w:keepNext/>
      <w:keepLines/>
      <w:spacing w:beforeLines="0" w:beforeAutospacing="0" w:afterLines="0" w:afterAutospacing="0" w:line="360" w:lineRule="auto"/>
      <w:ind w:firstLine="0" w:firstLineChars="0"/>
      <w:jc w:val="center"/>
      <w:outlineLvl w:val="0"/>
    </w:pPr>
    <w:rPr>
      <w:rFonts w:ascii="Times New Roman" w:hAnsi="Times New Roman" w:eastAsia="黑体"/>
      <w:kern w:val="44"/>
      <w:sz w:val="32"/>
    </w:rPr>
  </w:style>
  <w:style w:type="paragraph" w:styleId="3">
    <w:name w:val="heading 2"/>
    <w:basedOn w:val="1"/>
    <w:next w:val="1"/>
    <w:unhideWhenUsed/>
    <w:qFormat/>
    <w:uiPriority w:val="0"/>
    <w:pPr>
      <w:keepNext/>
      <w:keepLines/>
      <w:spacing w:before="260" w:beforeLines="0" w:beforeAutospacing="0" w:after="260" w:afterLines="0" w:afterAutospacing="0" w:line="360" w:lineRule="auto"/>
      <w:jc w:val="center"/>
      <w:outlineLvl w:val="1"/>
    </w:pPr>
    <w:rPr>
      <w:rFonts w:ascii="Times New Roman" w:hAnsi="Times New Roman" w:eastAsia="黑体" w:cs="宋体"/>
      <w:sz w:val="32"/>
      <w:szCs w:val="28"/>
    </w:rPr>
  </w:style>
  <w:style w:type="paragraph" w:styleId="4">
    <w:name w:val="heading 3"/>
    <w:basedOn w:val="1"/>
    <w:next w:val="1"/>
    <w:link w:val="10"/>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jc w:val="left"/>
      <w:outlineLvl w:val="3"/>
    </w:pPr>
    <w:rPr>
      <w:rFonts w:ascii="Arial" w:hAnsi="Arial" w:eastAsia="黑体" w:cs="宋体"/>
      <w:sz w:val="24"/>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rFonts w:ascii="Times New Roman" w:hAnsi="Times New Roman"/>
      <w:b/>
      <w:kern w:val="0"/>
      <w:sz w:val="32"/>
      <w:lang w:val="en-US" w:eastAsia="zh-CN" w:bidi="ar"/>
    </w:rPr>
  </w:style>
  <w:style w:type="character" w:styleId="9">
    <w:name w:val="Strong"/>
    <w:basedOn w:val="8"/>
    <w:qFormat/>
    <w:uiPriority w:val="0"/>
    <w:rPr>
      <w:b/>
    </w:rPr>
  </w:style>
  <w:style w:type="character" w:customStyle="1" w:styleId="10">
    <w:name w:val="标题 3 Char"/>
    <w:link w:val="4"/>
    <w:qFormat/>
    <w:uiPriority w:val="0"/>
    <w:rPr>
      <w:rFonts w:ascii="Calibri" w:hAnsi="Calibri" w:eastAsia="黑体" w:cs="宋体"/>
      <w:sz w:val="2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5819</Words>
  <Characters>6065</Characters>
  <Lines>0</Lines>
  <Paragraphs>0</Paragraphs>
  <TotalTime>10</TotalTime>
  <ScaleCrop>false</ScaleCrop>
  <LinksUpToDate>false</LinksUpToDate>
  <CharactersWithSpaces>6145</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2024-05-22T14:16:00Z</dcterms:created>
  <dc:creator>WPS_1640150435</dc:creator>
  <cp:lastModifiedBy>WPS_1640150435</cp:lastModifiedBy>
  <dcterms:modified xsi:type="dcterms:W3CDTF">2024-05-22T15:49:24Z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C9A7EEE11F17447CAB1F02980A988847_11</vt:lpwstr>
  </property>
</Properties>
</file>