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'Segoe UI', Tahoma, Geneva, Verdana,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.primary-icon{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padding-right: 30%;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background-color: #010B13;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align-items:center;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padding-left: 20%;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padding-right: 20%;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list-style-type:none;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padding: 5px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.nav-items{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color:#e6ffff;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nav ul li a:hover{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color:#1d55ee;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transition: 1s;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left: 160%;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background-image: linear-gradient()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120deg,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hsl(192, 70%, 51%),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hsl(136, 65%, 51%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background-size: 300%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background-position: left;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transition: 300ms background-position ease-in-out;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.contrainer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.wrapper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flex-direction:  column;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padding: 60px;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.hr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padding: 38px;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hr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width: 30px;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padding: 40px;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font-weight: normal;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.About Us.txt{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font-size: 35px;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font-weight: 500px;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font-style: italic;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margin-bottom: 20;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padding: 50px;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div img{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width: 150px;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filter: drop-shadow(0 10px 5px black);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text-align: justify;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.Team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.unit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margin: 25px;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.unit img{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border-radius: 100px;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width: 150px;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.unit p{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margin: 2px;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.unit p.first-of-type{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font-weight: bolder;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@media screen and (max-width: 840px)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.wrapper{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width: 80%;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