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737D42" w14:textId="6A30DC50" w:rsidR="0084419A" w:rsidRPr="00D55D20" w:rsidRDefault="00721E45" w:rsidP="00F5503D">
      <w:pPr>
        <w:spacing w:after="200" w:line="0" w:lineRule="auto"/>
        <w:ind w:left="-284"/>
        <w:rPr>
          <w:lang w:val="en-GB"/>
        </w:rPr>
      </w:pPr>
      <w:r>
        <w:rPr>
          <w:noProof/>
          <w:lang w:val="en-GB"/>
        </w:rPr>
        <w:drawing>
          <wp:anchor distT="0" distB="0" distL="114300" distR="114300" simplePos="0" relativeHeight="251658244" behindDoc="0" locked="0" layoutInCell="1" allowOverlap="1" wp14:anchorId="4E9E40F6" wp14:editId="662A744B">
            <wp:simplePos x="0" y="0"/>
            <wp:positionH relativeFrom="column">
              <wp:posOffset>-118110</wp:posOffset>
            </wp:positionH>
            <wp:positionV relativeFrom="paragraph">
              <wp:posOffset>7777480</wp:posOffset>
            </wp:positionV>
            <wp:extent cx="3619500" cy="745334"/>
            <wp:effectExtent l="0" t="0" r="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9500" cy="745334"/>
                    </a:xfrm>
                    <a:prstGeom prst="rect">
                      <a:avLst/>
                    </a:prstGeom>
                    <a:noFill/>
                    <a:ln>
                      <a:noFill/>
                    </a:ln>
                  </pic:spPr>
                </pic:pic>
              </a:graphicData>
            </a:graphic>
            <wp14:sizeRelH relativeFrom="page">
              <wp14:pctWidth>0</wp14:pctWidth>
            </wp14:sizeRelH>
            <wp14:sizeRelV relativeFrom="page">
              <wp14:pctHeight>0</wp14:pctHeight>
            </wp14:sizeRelV>
          </wp:anchor>
        </w:drawing>
      </w:r>
      <w:r w:rsidR="008046EE" w:rsidRPr="00D55D20">
        <w:rPr>
          <w:noProof/>
          <w:color w:val="FFFFFF" w:themeColor="background1"/>
          <w:lang w:val="en-GB" w:eastAsia="en-GB"/>
        </w:rPr>
        <mc:AlternateContent>
          <mc:Choice Requires="wps">
            <w:drawing>
              <wp:anchor distT="0" distB="0" distL="114300" distR="114300" simplePos="0" relativeHeight="251658242" behindDoc="0" locked="0" layoutInCell="1" allowOverlap="1" wp14:anchorId="19DAB328" wp14:editId="40F2B5F6">
                <wp:simplePos x="0" y="0"/>
                <wp:positionH relativeFrom="column">
                  <wp:posOffset>139582</wp:posOffset>
                </wp:positionH>
                <wp:positionV relativeFrom="paragraph">
                  <wp:posOffset>3472062</wp:posOffset>
                </wp:positionV>
                <wp:extent cx="2385060" cy="2417135"/>
                <wp:effectExtent l="0" t="0" r="2540" b="0"/>
                <wp:wrapNone/>
                <wp:docPr id="11151" name="Rectangle 11151"/>
                <wp:cNvGraphicFramePr/>
                <a:graphic xmlns:a="http://schemas.openxmlformats.org/drawingml/2006/main">
                  <a:graphicData uri="http://schemas.microsoft.com/office/word/2010/wordprocessingShape">
                    <wps:wsp>
                      <wps:cNvSpPr/>
                      <wps:spPr>
                        <a:xfrm>
                          <a:off x="0" y="0"/>
                          <a:ext cx="2385060" cy="2417135"/>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txbx>
                        <w:txbxContent>
                          <w:p w14:paraId="57B9192B" w14:textId="77777777" w:rsidR="002B034B" w:rsidRDefault="002B034B" w:rsidP="008046EE">
                            <w:pPr>
                              <w:rPr>
                                <w:rFonts w:ascii="Calibri Light" w:hAnsi="Calibri Light"/>
                                <w:color w:val="197AA0" w:themeColor="text1"/>
                                <w:sz w:val="36"/>
                                <w:szCs w:val="36"/>
                                <w:lang w:val="en-GB"/>
                              </w:rPr>
                            </w:pPr>
                          </w:p>
                          <w:p w14:paraId="73075C7C" w14:textId="77777777" w:rsidR="002B034B" w:rsidRDefault="002B034B" w:rsidP="008046EE">
                            <w:pPr>
                              <w:rPr>
                                <w:rFonts w:ascii="Calibri Light" w:hAnsi="Calibri Light"/>
                                <w:color w:val="197AA0" w:themeColor="text1"/>
                                <w:sz w:val="36"/>
                                <w:szCs w:val="36"/>
                                <w:lang w:val="en-GB"/>
                              </w:rPr>
                            </w:pPr>
                          </w:p>
                          <w:p w14:paraId="7C740764" w14:textId="77777777" w:rsidR="002B034B" w:rsidRPr="0068230B" w:rsidRDefault="002B034B" w:rsidP="008046EE">
                            <w:pPr>
                              <w:rPr>
                                <w:rFonts w:ascii="Calibri Light" w:hAnsi="Calibri Light"/>
                                <w:sz w:val="28"/>
                                <w:szCs w:val="28"/>
                                <w:lang w:val="en-GB"/>
                              </w:rPr>
                            </w:pPr>
                          </w:p>
                          <w:p w14:paraId="0A4C7B65" w14:textId="77777777" w:rsidR="002B034B" w:rsidRDefault="002B034B" w:rsidP="008046EE">
                            <w:pPr>
                              <w:rPr>
                                <w:rFonts w:ascii="Calibri Light" w:hAnsi="Calibri Light"/>
                                <w:sz w:val="40"/>
                                <w:szCs w:val="40"/>
                                <w:lang w:val="en-GB"/>
                              </w:rPr>
                            </w:pPr>
                            <w:r>
                              <w:rPr>
                                <w:rFonts w:ascii="Calibri Light" w:hAnsi="Calibri Light"/>
                                <w:sz w:val="40"/>
                                <w:szCs w:val="40"/>
                                <w:lang w:val="en-GB"/>
                              </w:rPr>
                              <w:t xml:space="preserve"> </w:t>
                            </w:r>
                          </w:p>
                          <w:p w14:paraId="3326931B" w14:textId="77777777" w:rsidR="002B034B" w:rsidRPr="00000367" w:rsidRDefault="002B034B" w:rsidP="008046EE">
                            <w:pPr>
                              <w:rPr>
                                <w:rFonts w:ascii="Calibri Light" w:hAnsi="Calibri Light"/>
                                <w:sz w:val="28"/>
                                <w:szCs w:val="28"/>
                                <w:lang w:val="en-GB"/>
                              </w:rPr>
                            </w:pPr>
                            <w:r w:rsidRPr="00000367">
                              <w:rPr>
                                <w:rFonts w:ascii="Calibri Light" w:hAnsi="Calibri Light"/>
                                <w:sz w:val="48"/>
                                <w:szCs w:val="48"/>
                                <w:lang w:val="en-GB"/>
                              </w:rPr>
                              <w:t>USEF Flexibility Trading Protocol Specifications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AB328" id="Rectangle 11151" o:spid="_x0000_s1026" style="position:absolute;left:0;text-align:left;margin-left:11pt;margin-top:273.4pt;width:187.8pt;height:190.3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pEyawIAAFUFAAAOAAAAZHJzL2Uyb0RvYy54bWysVN1r2zAQfx/sfxB6Xx0n6cdCnRJSOgal&#10;LW1HnxVZagyyTjspsbO/fifZcbKuUBh7se90v/v+uLxqa8O2Cn0FtuD5yYgzZSWUlX0t+I/nmy8X&#10;nPkgbCkMWFXwnfL8av7502XjZmoMazClQkZGrJ81ruDrENwsy7xcq1r4E3DKklAD1iIQi69ZiaIh&#10;67XJxqPRWdYAlg5BKu/p9boT8nmyr7WS4V5rrwIzBafYQvpi+q7iN5tfitkrCreuZB+G+IcoalFZ&#10;cjqYuhZBsA1Wf5mqK4ngQYcTCXUGWldSpRwom3z0JpuntXAq5ULF8W4ok/9/ZuXd9sk9IJWhcX7m&#10;iYxZtBrr+Kf4WJuKtRuKpdrAJD2OJxenozOqqSTZeJqf55PTWM7soO7Qh28KahaJgiN1IxVJbG99&#10;6KB7SPTmwVTlTWVMYuIEqKVBthXUu9DmvfE/UMZGrIWo1RnsXlRqfe/lkFmiws6oqGXso9KsKimX&#10;PIWVhu7gUkipbNi7TeiopsnVoDj5WLHHR9UuqkF5/LHyoJE8gw2Dcl1ZwPcMmCFk3eGpJUd5RzK0&#10;q7bv+ArK3QMyhG4zvJM3FTXrVvjwIJBWgRpM6x3u6aMNNAWHnuJsDfjrvfeIpwklKWcNrVbB/c+N&#10;QMWZ+W5pdr/m02ncxcRMT8/HxOCxZHUssZt6CTQBOR0SJxMZ8cHsSY1Qv9AVWESvJBJWku+Cy4B7&#10;Zhm6lac7ItVikWC0f06EW/vk5H4A4jA+ty8CXT+xgYb9DvZrKGZvBrfDxtZYWGwC6CpNdSxxV9e+&#10;9LS7aS/6OxOPwzGfUIdrOP8NAAD//wMAUEsDBBQABgAIAAAAIQBRCXvw4gAAAAoBAAAPAAAAZHJz&#10;L2Rvd25yZXYueG1sTI9BT4NAEIXvJv6HzZh4s4vUQkGWpjUxJqYXqz1427JTILKzwG5b/PeOJz1O&#10;5uW97ytWk+3EGUffOlJwP4tAIFXOtFQr+Hh/vluC8EGT0Z0jVPCNHlbl9VWhc+Mu9IbnXagFl5DP&#10;tYImhD6X0lcNWu1nrkfi39GNVgc+x1qaUV+43HYyjqJEWt0SLzS6x6cGq6/dySpoX8PLZljP99vP&#10;NHNVvxmO3TQodXszrR9BBJzCXxh+8RkdSmY6uBMZLzoFccwqQcHiIWEFDsyzNAFxUJDF6QJkWcj/&#10;CuUPAAAA//8DAFBLAQItABQABgAIAAAAIQC2gziS/gAAAOEBAAATAAAAAAAAAAAAAAAAAAAAAABb&#10;Q29udGVudF9UeXBlc10ueG1sUEsBAi0AFAAGAAgAAAAhADj9If/WAAAAlAEAAAsAAAAAAAAAAAAA&#10;AAAALwEAAF9yZWxzLy5yZWxzUEsBAi0AFAAGAAgAAAAhAPYSkTJrAgAAVQUAAA4AAAAAAAAAAAAA&#10;AAAALgIAAGRycy9lMm9Eb2MueG1sUEsBAi0AFAAGAAgAAAAhAFEJe/DiAAAACgEAAA8AAAAAAAAA&#10;AAAAAAAAxQQAAGRycy9kb3ducmV2LnhtbFBLBQYAAAAABAAEAPMAAADUBQAAAAA=&#10;" fillcolor="#197aa0 [3213]" stroked="f">
                <v:textbox>
                  <w:txbxContent>
                    <w:p w14:paraId="57B9192B" w14:textId="77777777" w:rsidR="002B034B" w:rsidRDefault="002B034B" w:rsidP="008046EE">
                      <w:pPr>
                        <w:rPr>
                          <w:rFonts w:ascii="Calibri Light" w:hAnsi="Calibri Light"/>
                          <w:color w:val="197AA0" w:themeColor="text1"/>
                          <w:sz w:val="36"/>
                          <w:szCs w:val="36"/>
                          <w:lang w:val="en-GB"/>
                        </w:rPr>
                      </w:pPr>
                    </w:p>
                    <w:p w14:paraId="73075C7C" w14:textId="77777777" w:rsidR="002B034B" w:rsidRDefault="002B034B" w:rsidP="008046EE">
                      <w:pPr>
                        <w:rPr>
                          <w:rFonts w:ascii="Calibri Light" w:hAnsi="Calibri Light"/>
                          <w:color w:val="197AA0" w:themeColor="text1"/>
                          <w:sz w:val="36"/>
                          <w:szCs w:val="36"/>
                          <w:lang w:val="en-GB"/>
                        </w:rPr>
                      </w:pPr>
                    </w:p>
                    <w:p w14:paraId="7C740764" w14:textId="77777777" w:rsidR="002B034B" w:rsidRPr="0068230B" w:rsidRDefault="002B034B" w:rsidP="008046EE">
                      <w:pPr>
                        <w:rPr>
                          <w:rFonts w:ascii="Calibri Light" w:hAnsi="Calibri Light"/>
                          <w:sz w:val="28"/>
                          <w:szCs w:val="28"/>
                          <w:lang w:val="en-GB"/>
                        </w:rPr>
                      </w:pPr>
                    </w:p>
                    <w:p w14:paraId="0A4C7B65" w14:textId="77777777" w:rsidR="002B034B" w:rsidRDefault="002B034B" w:rsidP="008046EE">
                      <w:pPr>
                        <w:rPr>
                          <w:rFonts w:ascii="Calibri Light" w:hAnsi="Calibri Light"/>
                          <w:sz w:val="40"/>
                          <w:szCs w:val="40"/>
                          <w:lang w:val="en-GB"/>
                        </w:rPr>
                      </w:pPr>
                      <w:r>
                        <w:rPr>
                          <w:rFonts w:ascii="Calibri Light" w:hAnsi="Calibri Light"/>
                          <w:sz w:val="40"/>
                          <w:szCs w:val="40"/>
                          <w:lang w:val="en-GB"/>
                        </w:rPr>
                        <w:t xml:space="preserve"> </w:t>
                      </w:r>
                    </w:p>
                    <w:p w14:paraId="3326931B" w14:textId="77777777" w:rsidR="002B034B" w:rsidRPr="00000367" w:rsidRDefault="002B034B" w:rsidP="008046EE">
                      <w:pPr>
                        <w:rPr>
                          <w:rFonts w:ascii="Calibri Light" w:hAnsi="Calibri Light"/>
                          <w:sz w:val="28"/>
                          <w:szCs w:val="28"/>
                          <w:lang w:val="en-GB"/>
                        </w:rPr>
                      </w:pPr>
                      <w:r w:rsidRPr="00000367">
                        <w:rPr>
                          <w:rFonts w:ascii="Calibri Light" w:hAnsi="Calibri Light"/>
                          <w:sz w:val="48"/>
                          <w:szCs w:val="48"/>
                          <w:lang w:val="en-GB"/>
                        </w:rPr>
                        <w:t>USEF Flexibility Trading Protocol Specifications</w:t>
                      </w:r>
                    </w:p>
                  </w:txbxContent>
                </v:textbox>
              </v:rect>
            </w:pict>
          </mc:Fallback>
        </mc:AlternateContent>
      </w:r>
      <w:bookmarkStart w:id="0" w:name="_Ref299807166"/>
      <w:bookmarkStart w:id="1" w:name="_Ref299807248"/>
      <w:bookmarkStart w:id="2" w:name="_Ref299873124"/>
      <w:bookmarkStart w:id="3" w:name="_Ref299873183"/>
      <w:bookmarkStart w:id="4" w:name="_Ref299873727"/>
      <w:bookmarkStart w:id="5" w:name="_Ref299873796"/>
      <w:bookmarkStart w:id="6" w:name="_Ref299873865"/>
      <w:bookmarkStart w:id="7" w:name="_Ref299874365"/>
      <w:bookmarkStart w:id="8" w:name="_Ref299877796"/>
      <w:bookmarkStart w:id="9" w:name="_Ref299877844"/>
      <w:bookmarkStart w:id="10" w:name="_Ref299898416"/>
      <w:bookmarkStart w:id="11" w:name="_Ref301176911"/>
      <w:bookmarkEnd w:id="0"/>
      <w:bookmarkEnd w:id="1"/>
      <w:bookmarkEnd w:id="2"/>
      <w:bookmarkEnd w:id="3"/>
      <w:bookmarkEnd w:id="4"/>
      <w:bookmarkEnd w:id="5"/>
      <w:bookmarkEnd w:id="6"/>
      <w:bookmarkEnd w:id="7"/>
      <w:bookmarkEnd w:id="8"/>
      <w:bookmarkEnd w:id="9"/>
      <w:bookmarkEnd w:id="10"/>
      <w:bookmarkEnd w:id="11"/>
      <w:r w:rsidR="00694D95" w:rsidRPr="00D55D20">
        <w:rPr>
          <w:i/>
          <w:iCs/>
          <w:noProof/>
          <w:sz w:val="22"/>
          <w:szCs w:val="22"/>
          <w:lang w:val="en-GB" w:eastAsia="en-GB"/>
        </w:rPr>
        <w:drawing>
          <wp:inline distT="0" distB="0" distL="0" distR="0" wp14:anchorId="764E2077" wp14:editId="636FB81E">
            <wp:extent cx="6708669" cy="6642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0987"/>
                    <a:stretch/>
                  </pic:blipFill>
                  <pic:spPr bwMode="auto">
                    <a:xfrm>
                      <a:off x="0" y="0"/>
                      <a:ext cx="6708669" cy="6642100"/>
                    </a:xfrm>
                    <a:prstGeom prst="rect">
                      <a:avLst/>
                    </a:prstGeom>
                    <a:ln>
                      <a:noFill/>
                    </a:ln>
                    <a:extLst>
                      <a:ext uri="{53640926-AAD7-44D8-BBD7-CCE9431645EC}">
                        <a14:shadowObscured xmlns:a14="http://schemas.microsoft.com/office/drawing/2010/main"/>
                      </a:ext>
                    </a:extLst>
                  </pic:spPr>
                </pic:pic>
              </a:graphicData>
            </a:graphic>
          </wp:inline>
        </w:drawing>
      </w:r>
      <w:r w:rsidR="0084419A" w:rsidRPr="00D55D20">
        <w:rPr>
          <w:lang w:val="en-GB"/>
        </w:rPr>
        <w:br w:type="page"/>
      </w:r>
    </w:p>
    <w:p w14:paraId="29992984" w14:textId="77777777" w:rsidR="0084419A" w:rsidRPr="00D55D20" w:rsidRDefault="0084419A" w:rsidP="00732154">
      <w:pPr>
        <w:pStyle w:val="Ondertitel"/>
        <w:rPr>
          <w:lang w:val="en-GB"/>
        </w:rPr>
      </w:pPr>
      <w:bookmarkStart w:id="12" w:name="_Toc388529279"/>
      <w:bookmarkStart w:id="13" w:name="_Toc388529368"/>
      <w:bookmarkStart w:id="14" w:name="_Hlk115186609"/>
      <w:r w:rsidRPr="00D55D20">
        <w:rPr>
          <w:lang w:val="en-GB"/>
        </w:rPr>
        <w:lastRenderedPageBreak/>
        <w:t>INTELLECTUAL PROPERTY DISCLAIMER</w:t>
      </w:r>
      <w:bookmarkEnd w:id="12"/>
      <w:bookmarkEnd w:id="13"/>
    </w:p>
    <w:bookmarkEnd w:id="14"/>
    <w:p w14:paraId="73DA6CF0" w14:textId="77777777" w:rsidR="00E01CE8" w:rsidRPr="00D55D20" w:rsidRDefault="008E2DD7" w:rsidP="008E2DD7">
      <w:pPr>
        <w:rPr>
          <w:szCs w:val="18"/>
          <w:lang w:val="en-GB"/>
        </w:rPr>
      </w:pPr>
      <w:r w:rsidRPr="00D55D20">
        <w:rPr>
          <w:szCs w:val="18"/>
          <w:lang w:val="en-GB"/>
        </w:rPr>
        <w:t xml:space="preserve">This specification is provided to you “as is” with no warranties whatsoever, including any warranty of merchantability, </w:t>
      </w:r>
    </w:p>
    <w:p w14:paraId="1D92380A" w14:textId="77777777" w:rsidR="00E01CE8" w:rsidRPr="00D55D20" w:rsidRDefault="008E2DD7" w:rsidP="008E2DD7">
      <w:pPr>
        <w:rPr>
          <w:szCs w:val="18"/>
          <w:lang w:val="en-GB"/>
        </w:rPr>
      </w:pPr>
      <w:r w:rsidRPr="00D55D20">
        <w:rPr>
          <w:szCs w:val="18"/>
          <w:lang w:val="en-GB"/>
        </w:rPr>
        <w:t xml:space="preserve">non-infringement, or fitness for any particular purpose. The authors of this specification disclaim all liability, including </w:t>
      </w:r>
      <w:r w:rsidR="00C80421" w:rsidRPr="00D55D20">
        <w:rPr>
          <w:szCs w:val="18"/>
          <w:lang w:val="en-GB"/>
        </w:rPr>
        <w:br/>
      </w:r>
      <w:r w:rsidRPr="00D55D20">
        <w:rPr>
          <w:szCs w:val="18"/>
          <w:lang w:val="en-GB"/>
        </w:rPr>
        <w:t xml:space="preserve">liability for infringement of any proprietary rights, relating to use or implementation of information in this specification. </w:t>
      </w:r>
    </w:p>
    <w:p w14:paraId="0D7C8D0F" w14:textId="77777777" w:rsidR="0084419A" w:rsidRPr="00D55D20" w:rsidRDefault="008E2DD7" w:rsidP="008E2DD7">
      <w:pPr>
        <w:rPr>
          <w:szCs w:val="18"/>
          <w:lang w:val="en-GB"/>
        </w:rPr>
      </w:pPr>
      <w:r w:rsidRPr="00D55D20">
        <w:rPr>
          <w:szCs w:val="18"/>
          <w:lang w:val="en-GB"/>
        </w:rPr>
        <w:t xml:space="preserve">The provision of this specification to you does not provide you with any license, express or implied, by estoppel or </w:t>
      </w:r>
      <w:r w:rsidR="00C80421" w:rsidRPr="00D55D20">
        <w:rPr>
          <w:szCs w:val="18"/>
          <w:lang w:val="en-GB"/>
        </w:rPr>
        <w:br/>
      </w:r>
      <w:r w:rsidRPr="00D55D20">
        <w:rPr>
          <w:szCs w:val="18"/>
          <w:lang w:val="en-GB"/>
        </w:rPr>
        <w:t>otherwise, to any intellectual property rights.</w:t>
      </w:r>
    </w:p>
    <w:p w14:paraId="7E3C3F7A" w14:textId="77736FCF" w:rsidR="001400CF" w:rsidRDefault="001400CF" w:rsidP="008568E0">
      <w:pPr>
        <w:rPr>
          <w:lang w:val="en-GB"/>
        </w:rPr>
      </w:pPr>
    </w:p>
    <w:p w14:paraId="229544D9" w14:textId="77777777" w:rsidR="009F25FF" w:rsidRPr="00D55D20" w:rsidRDefault="009F25FF" w:rsidP="008568E0">
      <w:pPr>
        <w:rPr>
          <w:lang w:val="en-GB"/>
        </w:rPr>
      </w:pPr>
    </w:p>
    <w:p w14:paraId="1AEF49DB" w14:textId="445A9473" w:rsidR="0084419A" w:rsidRPr="00D55D20" w:rsidRDefault="000E62A0" w:rsidP="003535A8">
      <w:pPr>
        <w:pStyle w:val="Kop1"/>
        <w:numPr>
          <w:ilvl w:val="0"/>
          <w:numId w:val="0"/>
        </w:numPr>
        <w:rPr>
          <w:lang w:val="en-GB"/>
        </w:rPr>
      </w:pPr>
      <w:bookmarkStart w:id="15" w:name="_Toc26908515"/>
      <w:r w:rsidRPr="00D55D20">
        <w:rPr>
          <w:lang w:val="en-GB"/>
        </w:rPr>
        <w:lastRenderedPageBreak/>
        <w:t>USEF Flex Trading Protocol</w:t>
      </w:r>
      <w:bookmarkEnd w:id="15"/>
    </w:p>
    <w:p w14:paraId="0EF45EE0" w14:textId="644B57A5" w:rsidR="005842BC" w:rsidRPr="00D55D20" w:rsidRDefault="005842BC" w:rsidP="005842BC">
      <w:pPr>
        <w:pStyle w:val="Ondertitel"/>
        <w:rPr>
          <w:lang w:val="en-GB"/>
        </w:rPr>
      </w:pPr>
      <w:r w:rsidRPr="00D55D20">
        <w:rPr>
          <w:lang w:val="en-GB"/>
        </w:rPr>
        <w:t xml:space="preserve">The Universal Smart Energy Framework (USEF) has been developed to drive a fast, fair and lowest cost route to an integrated smart energy future. By delivering one common standard, it enables cost-efficient connectivity of all smart energy projects and technologies. Its market structure, </w:t>
      </w:r>
      <w:r w:rsidR="00137B5B" w:rsidRPr="00D55D20">
        <w:rPr>
          <w:lang w:val="en-GB"/>
        </w:rPr>
        <w:t xml:space="preserve">roles, </w:t>
      </w:r>
      <w:r w:rsidRPr="00D55D20">
        <w:rPr>
          <w:lang w:val="en-GB"/>
        </w:rPr>
        <w:t xml:space="preserve">rules and tools for the commoditization and trading of flexible energy </w:t>
      </w:r>
      <w:r w:rsidR="006F2B16" w:rsidRPr="00D55D20">
        <w:rPr>
          <w:lang w:val="en-GB"/>
        </w:rPr>
        <w:t>usage</w:t>
      </w:r>
      <w:r w:rsidRPr="00D55D20">
        <w:rPr>
          <w:lang w:val="en-GB"/>
        </w:rPr>
        <w:t xml:space="preserve"> work with existing energy markets. </w:t>
      </w:r>
    </w:p>
    <w:p w14:paraId="4F3124EF" w14:textId="77777777" w:rsidR="00FD591D" w:rsidRPr="00D55D20" w:rsidRDefault="00FD591D" w:rsidP="00FD591D">
      <w:pPr>
        <w:rPr>
          <w:lang w:val="en-GB"/>
        </w:rPr>
      </w:pPr>
    </w:p>
    <w:p w14:paraId="099A8A82" w14:textId="533903DF" w:rsidR="00FD591D" w:rsidRPr="00D55D20" w:rsidRDefault="00FD591D" w:rsidP="00FD591D">
      <w:pPr>
        <w:pStyle w:val="Ondertitel"/>
        <w:rPr>
          <w:lang w:val="en-GB"/>
        </w:rPr>
      </w:pPr>
      <w:r w:rsidRPr="00D55D20">
        <w:rPr>
          <w:lang w:val="en-GB"/>
        </w:rPr>
        <w:t xml:space="preserve">The USEF Flex Trading protocol </w:t>
      </w:r>
      <w:r w:rsidR="001C6150" w:rsidRPr="00D55D20">
        <w:rPr>
          <w:lang w:val="en-GB"/>
        </w:rPr>
        <w:t xml:space="preserve">(UFTP) </w:t>
      </w:r>
      <w:r w:rsidRPr="00D55D20">
        <w:rPr>
          <w:lang w:val="en-GB"/>
        </w:rPr>
        <w:t>is a subset of the USEF framework</w:t>
      </w:r>
      <w:r w:rsidR="0060634B" w:rsidRPr="00D55D20">
        <w:rPr>
          <w:lang w:val="en-GB"/>
        </w:rPr>
        <w:t xml:space="preserve">. </w:t>
      </w:r>
      <w:r w:rsidR="00D4776A" w:rsidRPr="00D55D20">
        <w:rPr>
          <w:lang w:val="en-GB"/>
        </w:rPr>
        <w:t>Focused specifically</w:t>
      </w:r>
      <w:r w:rsidR="0060634B" w:rsidRPr="00D55D20">
        <w:rPr>
          <w:lang w:val="en-GB"/>
        </w:rPr>
        <w:t xml:space="preserve"> on</w:t>
      </w:r>
      <w:r w:rsidRPr="00D55D20" w:rsidDel="00267DFF">
        <w:rPr>
          <w:lang w:val="en-GB"/>
        </w:rPr>
        <w:t xml:space="preserve"> </w:t>
      </w:r>
      <w:r w:rsidR="0060634B" w:rsidRPr="00D55D20">
        <w:rPr>
          <w:lang w:val="en-GB"/>
        </w:rPr>
        <w:t xml:space="preserve">the exchange of flexibility between </w:t>
      </w:r>
      <w:r w:rsidR="00DD6C7E" w:rsidRPr="00D55D20">
        <w:rPr>
          <w:lang w:val="en-GB"/>
        </w:rPr>
        <w:t>A</w:t>
      </w:r>
      <w:r w:rsidR="0060634B" w:rsidRPr="00D55D20">
        <w:rPr>
          <w:lang w:val="en-GB"/>
        </w:rPr>
        <w:t>ggregators</w:t>
      </w:r>
      <w:r w:rsidR="00815F27" w:rsidRPr="00D55D20">
        <w:rPr>
          <w:lang w:val="en-GB"/>
        </w:rPr>
        <w:t xml:space="preserve"> (AGRs)</w:t>
      </w:r>
      <w:r w:rsidR="0060634B" w:rsidRPr="00D55D20">
        <w:rPr>
          <w:lang w:val="en-GB"/>
        </w:rPr>
        <w:t xml:space="preserve"> and DSOs</w:t>
      </w:r>
      <w:r w:rsidR="00D4776A" w:rsidRPr="00D55D20">
        <w:rPr>
          <w:lang w:val="en-GB"/>
        </w:rPr>
        <w:t>, it</w:t>
      </w:r>
      <w:r w:rsidR="0060634B" w:rsidRPr="00D55D20">
        <w:rPr>
          <w:lang w:val="en-GB"/>
        </w:rPr>
        <w:t xml:space="preserve"> </w:t>
      </w:r>
      <w:r w:rsidRPr="00D55D20">
        <w:rPr>
          <w:lang w:val="en-GB"/>
        </w:rPr>
        <w:t xml:space="preserve">describes </w:t>
      </w:r>
      <w:r w:rsidR="0060634B" w:rsidRPr="00D55D20">
        <w:rPr>
          <w:lang w:val="en-GB"/>
        </w:rPr>
        <w:t xml:space="preserve">the </w:t>
      </w:r>
      <w:r w:rsidR="00D4776A" w:rsidRPr="00D55D20">
        <w:rPr>
          <w:lang w:val="en-GB"/>
        </w:rPr>
        <w:t xml:space="preserve">corresponding </w:t>
      </w:r>
      <w:r w:rsidR="0060634B" w:rsidRPr="00D55D20">
        <w:rPr>
          <w:lang w:val="en-GB"/>
        </w:rPr>
        <w:t>market</w:t>
      </w:r>
      <w:r w:rsidRPr="00D55D20">
        <w:rPr>
          <w:lang w:val="en-GB"/>
        </w:rPr>
        <w:t xml:space="preserve"> interaction</w:t>
      </w:r>
      <w:r w:rsidRPr="00D55D20" w:rsidDel="0060634B">
        <w:rPr>
          <w:lang w:val="en-GB"/>
        </w:rPr>
        <w:t>s</w:t>
      </w:r>
      <w:r w:rsidRPr="00D55D20">
        <w:rPr>
          <w:lang w:val="en-GB"/>
        </w:rPr>
        <w:t xml:space="preserve"> </w:t>
      </w:r>
      <w:r w:rsidR="00D4776A" w:rsidRPr="00D55D20">
        <w:rPr>
          <w:lang w:val="en-GB"/>
        </w:rPr>
        <w:t xml:space="preserve">between them </w:t>
      </w:r>
      <w:r w:rsidRPr="00D55D20" w:rsidDel="0060634B">
        <w:rPr>
          <w:lang w:val="en-GB"/>
        </w:rPr>
        <w:t xml:space="preserve">to </w:t>
      </w:r>
      <w:r w:rsidR="009435DC" w:rsidRPr="00D55D20">
        <w:rPr>
          <w:lang w:val="en-GB"/>
        </w:rPr>
        <w:t xml:space="preserve">resolve </w:t>
      </w:r>
      <w:r w:rsidR="00D50B15" w:rsidRPr="00D55D20">
        <w:rPr>
          <w:lang w:val="en-GB"/>
        </w:rPr>
        <w:t>grid constraints</w:t>
      </w:r>
      <w:r w:rsidR="009435DC" w:rsidRPr="00D55D20">
        <w:rPr>
          <w:lang w:val="en-GB"/>
        </w:rPr>
        <w:t xml:space="preserve"> </w:t>
      </w:r>
      <w:r w:rsidR="00A724EB" w:rsidRPr="00D55D20">
        <w:rPr>
          <w:lang w:val="en-GB"/>
        </w:rPr>
        <w:t>by applying</w:t>
      </w:r>
      <w:r w:rsidR="009435DC" w:rsidRPr="00D55D20">
        <w:rPr>
          <w:lang w:val="en-GB"/>
        </w:rPr>
        <w:t xml:space="preserve"> congestion management or grid-capacity management</w:t>
      </w:r>
      <w:r w:rsidR="001C6150" w:rsidRPr="00D55D20">
        <w:rPr>
          <w:lang w:val="en-GB"/>
        </w:rPr>
        <w:t xml:space="preserve">. UFTP can be </w:t>
      </w:r>
      <w:r w:rsidR="005A1638" w:rsidRPr="00D55D20">
        <w:rPr>
          <w:lang w:val="en-GB"/>
        </w:rPr>
        <w:t xml:space="preserve">used as a </w:t>
      </w:r>
      <w:r w:rsidR="001C6150" w:rsidRPr="00D55D20">
        <w:rPr>
          <w:lang w:val="en-GB"/>
        </w:rPr>
        <w:t xml:space="preserve">stand-alone </w:t>
      </w:r>
      <w:r w:rsidR="00E14A9A" w:rsidRPr="00D55D20">
        <w:rPr>
          <w:lang w:val="en-GB"/>
        </w:rPr>
        <w:t xml:space="preserve">protocol for </w:t>
      </w:r>
      <w:r w:rsidR="005A1638" w:rsidRPr="00D55D20">
        <w:rPr>
          <w:lang w:val="en-GB"/>
        </w:rPr>
        <w:t xml:space="preserve">flexibility </w:t>
      </w:r>
      <w:r w:rsidR="006904E6" w:rsidRPr="00D55D20">
        <w:rPr>
          <w:lang w:val="en-GB"/>
        </w:rPr>
        <w:t xml:space="preserve">forecasting, </w:t>
      </w:r>
      <w:r w:rsidR="005A1638" w:rsidRPr="00D55D20">
        <w:rPr>
          <w:lang w:val="en-GB"/>
        </w:rPr>
        <w:t>offering, ordering, and settlement process</w:t>
      </w:r>
      <w:r w:rsidR="00D4776A" w:rsidRPr="00D55D20">
        <w:rPr>
          <w:lang w:val="en-GB"/>
        </w:rPr>
        <w:t>es.</w:t>
      </w:r>
    </w:p>
    <w:p w14:paraId="4FE87DF5" w14:textId="77777777" w:rsidR="005842BC" w:rsidRPr="00D55D20" w:rsidRDefault="005842BC" w:rsidP="005842BC">
      <w:pPr>
        <w:pStyle w:val="Ondertitel"/>
        <w:rPr>
          <w:lang w:val="en-GB"/>
        </w:rPr>
      </w:pPr>
    </w:p>
    <w:p w14:paraId="04D4B9E0" w14:textId="6E8A29C0" w:rsidR="005842BC" w:rsidRPr="00D55D20" w:rsidRDefault="00CC7B12" w:rsidP="005842BC">
      <w:pPr>
        <w:pStyle w:val="Ondertitel"/>
        <w:rPr>
          <w:lang w:val="en-GB"/>
        </w:rPr>
      </w:pPr>
      <w:r w:rsidRPr="00D55D20">
        <w:rPr>
          <w:lang w:val="en-GB"/>
        </w:rPr>
        <w:t xml:space="preserve">UFTP and the </w:t>
      </w:r>
      <w:r w:rsidR="005842BC" w:rsidRPr="00D55D20">
        <w:rPr>
          <w:lang w:val="en-GB"/>
        </w:rPr>
        <w:t xml:space="preserve">USEF </w:t>
      </w:r>
      <w:r w:rsidRPr="00D55D20">
        <w:rPr>
          <w:lang w:val="en-GB"/>
        </w:rPr>
        <w:t>Framework</w:t>
      </w:r>
      <w:r w:rsidR="005842BC" w:rsidRPr="00D55D20">
        <w:rPr>
          <w:lang w:val="en-GB"/>
        </w:rPr>
        <w:t xml:space="preserve"> </w:t>
      </w:r>
      <w:r w:rsidR="009E5F9F">
        <w:rPr>
          <w:lang w:val="en-GB"/>
        </w:rPr>
        <w:t>were originally</w:t>
      </w:r>
      <w:r w:rsidR="005842BC" w:rsidRPr="00D55D20">
        <w:rPr>
          <w:lang w:val="en-GB"/>
        </w:rPr>
        <w:t xml:space="preserve"> developed, maintained and audited by the USEF Foundation. </w:t>
      </w:r>
      <w:r w:rsidR="0080795A">
        <w:rPr>
          <w:lang w:val="en-GB"/>
        </w:rPr>
        <w:t xml:space="preserve">In </w:t>
      </w:r>
      <w:r w:rsidR="00202990">
        <w:rPr>
          <w:lang w:val="en-GB"/>
        </w:rPr>
        <w:t xml:space="preserve">2021, USEF moved to the Linux Foundation Energy, and </w:t>
      </w:r>
      <w:r w:rsidR="008D4D60">
        <w:rPr>
          <w:lang w:val="en-GB"/>
        </w:rPr>
        <w:t>the project is</w:t>
      </w:r>
      <w:r w:rsidR="00202990">
        <w:rPr>
          <w:lang w:val="en-GB"/>
        </w:rPr>
        <w:t xml:space="preserve"> rebranded as ‘Shapeshifter</w:t>
      </w:r>
      <w:r w:rsidR="005760CC">
        <w:rPr>
          <w:lang w:val="en-GB"/>
        </w:rPr>
        <w:t xml:space="preserve"> – a universal flex trading protocol</w:t>
      </w:r>
      <w:r w:rsidR="00202990">
        <w:rPr>
          <w:lang w:val="en-GB"/>
        </w:rPr>
        <w:t>’.</w:t>
      </w:r>
    </w:p>
    <w:p w14:paraId="1C7675DD" w14:textId="77777777" w:rsidR="009312C0" w:rsidRPr="00D55D20" w:rsidRDefault="009312C0" w:rsidP="009312C0">
      <w:pPr>
        <w:rPr>
          <w:lang w:val="en-GB"/>
        </w:rPr>
      </w:pPr>
    </w:p>
    <w:p w14:paraId="72CDC429" w14:textId="6DBA83F6" w:rsidR="0084419A" w:rsidRPr="00D55D20" w:rsidRDefault="0084419A" w:rsidP="0084419A">
      <w:pPr>
        <w:rPr>
          <w:lang w:val="en-GB" w:eastAsia="zh-CN"/>
        </w:rPr>
      </w:pPr>
      <w:r w:rsidRPr="00D55D20">
        <w:rPr>
          <w:lang w:val="en-GB"/>
        </w:rPr>
        <w:br w:type="page"/>
      </w:r>
    </w:p>
    <w:p w14:paraId="5AEB4F21" w14:textId="25318421" w:rsidR="0084419A" w:rsidRPr="00D55D20" w:rsidRDefault="0084419A" w:rsidP="003535A8">
      <w:pPr>
        <w:pStyle w:val="Kop1"/>
        <w:numPr>
          <w:ilvl w:val="0"/>
          <w:numId w:val="0"/>
        </w:numPr>
        <w:rPr>
          <w:lang w:val="en-GB"/>
        </w:rPr>
      </w:pPr>
      <w:bookmarkStart w:id="16" w:name="_Toc388529282"/>
      <w:bookmarkStart w:id="17" w:name="_Toc388529371"/>
      <w:bookmarkStart w:id="18" w:name="_Toc388557831"/>
      <w:bookmarkStart w:id="19" w:name="_Toc388558549"/>
      <w:bookmarkStart w:id="20" w:name="_Toc388609561"/>
      <w:bookmarkStart w:id="21" w:name="_Toc388610019"/>
      <w:bookmarkStart w:id="22" w:name="_Toc388611903"/>
      <w:bookmarkStart w:id="23" w:name="_Toc388612093"/>
      <w:bookmarkStart w:id="24" w:name="_Toc388612539"/>
      <w:bookmarkStart w:id="25" w:name="_Toc388614843"/>
      <w:bookmarkStart w:id="26" w:name="_Toc388619442"/>
      <w:bookmarkStart w:id="27" w:name="_Toc388626733"/>
      <w:bookmarkStart w:id="28" w:name="_Toc388627065"/>
      <w:bookmarkStart w:id="29" w:name="_Toc388630658"/>
      <w:bookmarkStart w:id="30" w:name="_Toc388642386"/>
      <w:bookmarkStart w:id="31" w:name="_Toc388647101"/>
      <w:bookmarkStart w:id="32" w:name="_Toc388816635"/>
      <w:bookmarkStart w:id="33" w:name="_Toc389053333"/>
      <w:bookmarkStart w:id="34" w:name="_Toc389059040"/>
      <w:bookmarkStart w:id="35" w:name="_Toc389059972"/>
      <w:bookmarkStart w:id="36" w:name="_Toc389061400"/>
      <w:bookmarkStart w:id="37" w:name="_Toc389064449"/>
      <w:bookmarkStart w:id="38" w:name="_Toc399337715"/>
      <w:bookmarkStart w:id="39" w:name="_Toc399338185"/>
      <w:bookmarkStart w:id="40" w:name="_Toc399506772"/>
      <w:bookmarkStart w:id="41" w:name="_Toc399508248"/>
      <w:bookmarkStart w:id="42" w:name="_Toc399845742"/>
      <w:bookmarkStart w:id="43" w:name="_Toc399850124"/>
      <w:bookmarkStart w:id="44" w:name="_Toc399850520"/>
      <w:bookmarkStart w:id="45" w:name="_Toc399937621"/>
      <w:bookmarkStart w:id="46" w:name="_Toc399940780"/>
      <w:bookmarkStart w:id="47" w:name="_Toc26908516"/>
      <w:bookmarkStart w:id="48" w:name="_Toc387763106"/>
      <w:r w:rsidRPr="00D55D20">
        <w:rPr>
          <w:lang w:val="en-GB"/>
        </w:rPr>
        <w:lastRenderedPageBreak/>
        <w:t>Table of Contents</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bookmarkStart w:id="49" w:name="_Ref388518436"/>
    <w:bookmarkStart w:id="50" w:name="_Ref388518456"/>
    <w:p w14:paraId="6B479724" w14:textId="1B80FFAE" w:rsidR="004B6F8A" w:rsidRPr="00D55D20" w:rsidRDefault="0084419A">
      <w:pPr>
        <w:pStyle w:val="Inhopg1"/>
        <w:rPr>
          <w:rFonts w:asciiTheme="minorHAnsi" w:eastAsiaTheme="minorEastAsia" w:hAnsiTheme="minorHAnsi" w:hint="eastAsia"/>
          <w:b w:val="0"/>
          <w:color w:val="auto"/>
          <w:sz w:val="22"/>
          <w:szCs w:val="22"/>
          <w:lang w:val="en-GB" w:eastAsia="nl-NL"/>
        </w:rPr>
      </w:pPr>
      <w:r w:rsidRPr="00D55D20">
        <w:rPr>
          <w:lang w:val="en-GB"/>
        </w:rPr>
        <w:fldChar w:fldCharType="begin"/>
      </w:r>
      <w:r w:rsidRPr="00D55D20">
        <w:rPr>
          <w:lang w:val="en-GB"/>
        </w:rPr>
        <w:instrText xml:space="preserve"> TOC \o "1-2" \h \z </w:instrText>
      </w:r>
      <w:r w:rsidRPr="00D55D20">
        <w:rPr>
          <w:lang w:val="en-GB"/>
        </w:rPr>
        <w:fldChar w:fldCharType="separate"/>
      </w:r>
      <w:hyperlink w:anchor="_Toc26908515" w:history="1">
        <w:r w:rsidR="004B6F8A" w:rsidRPr="00D55D20">
          <w:rPr>
            <w:rStyle w:val="Hyperlink"/>
            <w:lang w:val="en-GB"/>
          </w:rPr>
          <w:t>USEF Flex Trading Protocol</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_Toc26908515 \h </w:instrText>
        </w:r>
        <w:r w:rsidR="004B6F8A" w:rsidRPr="00D55D20">
          <w:rPr>
            <w:webHidden/>
            <w:lang w:val="en-GB"/>
          </w:rPr>
        </w:r>
        <w:r w:rsidR="004B6F8A" w:rsidRPr="00D55D20">
          <w:rPr>
            <w:webHidden/>
            <w:lang w:val="en-GB"/>
          </w:rPr>
          <w:fldChar w:fldCharType="separate"/>
        </w:r>
        <w:r w:rsidR="00F04E8B">
          <w:rPr>
            <w:webHidden/>
            <w:lang w:val="en-GB"/>
          </w:rPr>
          <w:t>3</w:t>
        </w:r>
        <w:r w:rsidR="004B6F8A" w:rsidRPr="00D55D20">
          <w:rPr>
            <w:webHidden/>
            <w:lang w:val="en-GB"/>
          </w:rPr>
          <w:fldChar w:fldCharType="end"/>
        </w:r>
      </w:hyperlink>
    </w:p>
    <w:p w14:paraId="347E31D2" w14:textId="3E008D0F" w:rsidR="004B6F8A" w:rsidRPr="00D55D20" w:rsidRDefault="004B6F8A">
      <w:pPr>
        <w:pStyle w:val="Inhopg1"/>
        <w:rPr>
          <w:rFonts w:asciiTheme="minorHAnsi" w:eastAsiaTheme="minorEastAsia" w:hAnsiTheme="minorHAnsi" w:hint="eastAsia"/>
          <w:b w:val="0"/>
          <w:color w:val="auto"/>
          <w:sz w:val="22"/>
          <w:szCs w:val="22"/>
          <w:lang w:val="en-GB" w:eastAsia="nl-NL"/>
        </w:rPr>
      </w:pPr>
      <w:hyperlink w:anchor="_Toc26908516" w:history="1">
        <w:r w:rsidRPr="00D55D20">
          <w:rPr>
            <w:rStyle w:val="Hyperlink"/>
            <w:lang w:val="en-GB"/>
          </w:rPr>
          <w:t>Table of Contents</w:t>
        </w:r>
        <w:r w:rsidRPr="00D55D20">
          <w:rPr>
            <w:webHidden/>
            <w:lang w:val="en-GB"/>
          </w:rPr>
          <w:tab/>
        </w:r>
        <w:r w:rsidRPr="00D55D20">
          <w:rPr>
            <w:webHidden/>
            <w:lang w:val="en-GB"/>
          </w:rPr>
          <w:fldChar w:fldCharType="begin"/>
        </w:r>
        <w:r w:rsidRPr="00D55D20">
          <w:rPr>
            <w:webHidden/>
            <w:lang w:val="en-GB"/>
          </w:rPr>
          <w:instrText xml:space="preserve"> PAGEREF _Toc26908516 \h </w:instrText>
        </w:r>
        <w:r w:rsidRPr="00D55D20">
          <w:rPr>
            <w:webHidden/>
            <w:lang w:val="en-GB"/>
          </w:rPr>
        </w:r>
        <w:r w:rsidRPr="00D55D20">
          <w:rPr>
            <w:webHidden/>
            <w:lang w:val="en-GB"/>
          </w:rPr>
          <w:fldChar w:fldCharType="separate"/>
        </w:r>
        <w:r w:rsidR="00F04E8B">
          <w:rPr>
            <w:webHidden/>
            <w:lang w:val="en-GB"/>
          </w:rPr>
          <w:t>4</w:t>
        </w:r>
        <w:r w:rsidRPr="00D55D20">
          <w:rPr>
            <w:webHidden/>
            <w:lang w:val="en-GB"/>
          </w:rPr>
          <w:fldChar w:fldCharType="end"/>
        </w:r>
      </w:hyperlink>
    </w:p>
    <w:p w14:paraId="684A14F0" w14:textId="770B2FF7" w:rsidR="004B6F8A" w:rsidRPr="00D55D20" w:rsidRDefault="004B6F8A">
      <w:pPr>
        <w:pStyle w:val="Inhopg1"/>
        <w:rPr>
          <w:rFonts w:asciiTheme="minorHAnsi" w:eastAsiaTheme="minorEastAsia" w:hAnsiTheme="minorHAnsi" w:hint="eastAsia"/>
          <w:b w:val="0"/>
          <w:color w:val="auto"/>
          <w:sz w:val="22"/>
          <w:szCs w:val="22"/>
          <w:lang w:val="en-GB" w:eastAsia="nl-NL"/>
        </w:rPr>
      </w:pPr>
      <w:hyperlink w:anchor="_Toc26908517" w:history="1">
        <w:r w:rsidRPr="00D55D20">
          <w:rPr>
            <w:rStyle w:val="Hyperlink"/>
            <w:lang w:val="en-GB"/>
          </w:rPr>
          <w:t>1</w:t>
        </w:r>
        <w:r w:rsidRPr="00D55D20">
          <w:rPr>
            <w:rFonts w:asciiTheme="minorHAnsi" w:eastAsiaTheme="minorEastAsia" w:hAnsiTheme="minorHAnsi"/>
            <w:b w:val="0"/>
            <w:color w:val="auto"/>
            <w:sz w:val="22"/>
            <w:szCs w:val="22"/>
            <w:lang w:val="en-GB" w:eastAsia="nl-NL"/>
          </w:rPr>
          <w:tab/>
        </w:r>
        <w:r w:rsidRPr="00D55D20">
          <w:rPr>
            <w:rStyle w:val="Hyperlink"/>
            <w:lang w:val="en-GB"/>
          </w:rPr>
          <w:t>About UFTP</w:t>
        </w:r>
        <w:r w:rsidRPr="00D55D20">
          <w:rPr>
            <w:webHidden/>
            <w:lang w:val="en-GB"/>
          </w:rPr>
          <w:tab/>
        </w:r>
        <w:r w:rsidRPr="00D55D20">
          <w:rPr>
            <w:webHidden/>
            <w:lang w:val="en-GB"/>
          </w:rPr>
          <w:fldChar w:fldCharType="begin"/>
        </w:r>
        <w:r w:rsidRPr="00D55D20">
          <w:rPr>
            <w:webHidden/>
            <w:lang w:val="en-GB"/>
          </w:rPr>
          <w:instrText xml:space="preserve"> PAGEREF _Toc26908517 \h </w:instrText>
        </w:r>
        <w:r w:rsidRPr="00D55D20">
          <w:rPr>
            <w:webHidden/>
            <w:lang w:val="en-GB"/>
          </w:rPr>
        </w:r>
        <w:r w:rsidRPr="00D55D20">
          <w:rPr>
            <w:webHidden/>
            <w:lang w:val="en-GB"/>
          </w:rPr>
          <w:fldChar w:fldCharType="separate"/>
        </w:r>
        <w:r w:rsidR="00F04E8B">
          <w:rPr>
            <w:webHidden/>
            <w:lang w:val="en-GB"/>
          </w:rPr>
          <w:t>5</w:t>
        </w:r>
        <w:r w:rsidRPr="00D55D20">
          <w:rPr>
            <w:webHidden/>
            <w:lang w:val="en-GB"/>
          </w:rPr>
          <w:fldChar w:fldCharType="end"/>
        </w:r>
      </w:hyperlink>
    </w:p>
    <w:p w14:paraId="7D12183F" w14:textId="325CEB2D" w:rsidR="004B6F8A" w:rsidRPr="00D55D20" w:rsidRDefault="004B6F8A">
      <w:pPr>
        <w:pStyle w:val="Inhopg2"/>
        <w:tabs>
          <w:tab w:val="left" w:pos="681"/>
        </w:tabs>
        <w:rPr>
          <w:rFonts w:asciiTheme="minorHAnsi" w:eastAsiaTheme="minorEastAsia" w:hAnsiTheme="minorHAnsi" w:hint="eastAsia"/>
          <w:sz w:val="22"/>
          <w:szCs w:val="22"/>
          <w:lang w:val="en-GB" w:eastAsia="nl-NL"/>
        </w:rPr>
      </w:pPr>
      <w:hyperlink w:anchor="_Toc26908518" w:history="1">
        <w:r w:rsidRPr="00D55D20">
          <w:rPr>
            <w:rStyle w:val="Hyperlink"/>
            <w:lang w:val="en-GB"/>
          </w:rPr>
          <w:t>1.1</w:t>
        </w:r>
        <w:r w:rsidRPr="00D55D20">
          <w:rPr>
            <w:rFonts w:asciiTheme="minorHAnsi" w:eastAsiaTheme="minorEastAsia" w:hAnsiTheme="minorHAnsi"/>
            <w:sz w:val="22"/>
            <w:szCs w:val="22"/>
            <w:lang w:val="en-GB" w:eastAsia="nl-NL"/>
          </w:rPr>
          <w:tab/>
        </w:r>
        <w:r w:rsidRPr="00D55D20">
          <w:rPr>
            <w:rStyle w:val="Hyperlink"/>
            <w:lang w:val="en-GB"/>
          </w:rPr>
          <w:t>Purpose</w:t>
        </w:r>
        <w:r w:rsidRPr="00D55D20">
          <w:rPr>
            <w:webHidden/>
            <w:lang w:val="en-GB"/>
          </w:rPr>
          <w:tab/>
        </w:r>
        <w:r w:rsidRPr="00D55D20">
          <w:rPr>
            <w:webHidden/>
            <w:lang w:val="en-GB"/>
          </w:rPr>
          <w:fldChar w:fldCharType="begin"/>
        </w:r>
        <w:r w:rsidRPr="00D55D20">
          <w:rPr>
            <w:webHidden/>
            <w:lang w:val="en-GB"/>
          </w:rPr>
          <w:instrText xml:space="preserve"> PAGEREF _Toc26908518 \h </w:instrText>
        </w:r>
        <w:r w:rsidRPr="00D55D20">
          <w:rPr>
            <w:webHidden/>
            <w:lang w:val="en-GB"/>
          </w:rPr>
        </w:r>
        <w:r w:rsidRPr="00D55D20">
          <w:rPr>
            <w:webHidden/>
            <w:lang w:val="en-GB"/>
          </w:rPr>
          <w:fldChar w:fldCharType="separate"/>
        </w:r>
        <w:r w:rsidR="00F04E8B">
          <w:rPr>
            <w:webHidden/>
            <w:lang w:val="en-GB"/>
          </w:rPr>
          <w:t>5</w:t>
        </w:r>
        <w:r w:rsidRPr="00D55D20">
          <w:rPr>
            <w:webHidden/>
            <w:lang w:val="en-GB"/>
          </w:rPr>
          <w:fldChar w:fldCharType="end"/>
        </w:r>
      </w:hyperlink>
    </w:p>
    <w:p w14:paraId="3A3919A8" w14:textId="53163689" w:rsidR="004B6F8A" w:rsidRPr="00D55D20" w:rsidRDefault="004B6F8A">
      <w:pPr>
        <w:pStyle w:val="Inhopg2"/>
        <w:tabs>
          <w:tab w:val="left" w:pos="681"/>
        </w:tabs>
        <w:rPr>
          <w:rFonts w:asciiTheme="minorHAnsi" w:eastAsiaTheme="minorEastAsia" w:hAnsiTheme="minorHAnsi" w:hint="eastAsia"/>
          <w:sz w:val="22"/>
          <w:szCs w:val="22"/>
          <w:lang w:val="en-GB" w:eastAsia="nl-NL"/>
        </w:rPr>
      </w:pPr>
      <w:hyperlink w:anchor="_Toc26908519" w:history="1">
        <w:r w:rsidRPr="00D55D20">
          <w:rPr>
            <w:rStyle w:val="Hyperlink"/>
            <w:lang w:val="en-GB"/>
          </w:rPr>
          <w:t>1.2</w:t>
        </w:r>
        <w:r w:rsidRPr="00D55D20">
          <w:rPr>
            <w:rFonts w:asciiTheme="minorHAnsi" w:eastAsiaTheme="minorEastAsia" w:hAnsiTheme="minorHAnsi"/>
            <w:sz w:val="22"/>
            <w:szCs w:val="22"/>
            <w:lang w:val="en-GB" w:eastAsia="nl-NL"/>
          </w:rPr>
          <w:tab/>
        </w:r>
        <w:r w:rsidRPr="00D55D20">
          <w:rPr>
            <w:rStyle w:val="Hyperlink"/>
            <w:lang w:val="en-GB"/>
          </w:rPr>
          <w:t>Scope</w:t>
        </w:r>
        <w:r w:rsidRPr="00D55D20">
          <w:rPr>
            <w:webHidden/>
            <w:lang w:val="en-GB"/>
          </w:rPr>
          <w:tab/>
        </w:r>
        <w:r w:rsidRPr="00D55D20">
          <w:rPr>
            <w:webHidden/>
            <w:lang w:val="en-GB"/>
          </w:rPr>
          <w:fldChar w:fldCharType="begin"/>
        </w:r>
        <w:r w:rsidRPr="00D55D20">
          <w:rPr>
            <w:webHidden/>
            <w:lang w:val="en-GB"/>
          </w:rPr>
          <w:instrText xml:space="preserve"> PAGEREF _Toc26908519 \h </w:instrText>
        </w:r>
        <w:r w:rsidRPr="00D55D20">
          <w:rPr>
            <w:webHidden/>
            <w:lang w:val="en-GB"/>
          </w:rPr>
        </w:r>
        <w:r w:rsidRPr="00D55D20">
          <w:rPr>
            <w:webHidden/>
            <w:lang w:val="en-GB"/>
          </w:rPr>
          <w:fldChar w:fldCharType="separate"/>
        </w:r>
        <w:r w:rsidR="00F04E8B">
          <w:rPr>
            <w:webHidden/>
            <w:lang w:val="en-GB"/>
          </w:rPr>
          <w:t>5</w:t>
        </w:r>
        <w:r w:rsidRPr="00D55D20">
          <w:rPr>
            <w:webHidden/>
            <w:lang w:val="en-GB"/>
          </w:rPr>
          <w:fldChar w:fldCharType="end"/>
        </w:r>
      </w:hyperlink>
    </w:p>
    <w:p w14:paraId="3B9A03BE" w14:textId="569719BD" w:rsidR="004B6F8A" w:rsidRPr="00D55D20" w:rsidRDefault="004B6F8A">
      <w:pPr>
        <w:pStyle w:val="Inhopg2"/>
        <w:tabs>
          <w:tab w:val="left" w:pos="681"/>
        </w:tabs>
        <w:rPr>
          <w:rFonts w:asciiTheme="minorHAnsi" w:eastAsiaTheme="minorEastAsia" w:hAnsiTheme="minorHAnsi" w:hint="eastAsia"/>
          <w:sz w:val="22"/>
          <w:szCs w:val="22"/>
          <w:lang w:val="en-GB" w:eastAsia="nl-NL"/>
        </w:rPr>
      </w:pPr>
      <w:hyperlink w:anchor="_Toc26908520" w:history="1">
        <w:r w:rsidRPr="00D55D20">
          <w:rPr>
            <w:rStyle w:val="Hyperlink"/>
            <w:lang w:val="en-GB"/>
          </w:rPr>
          <w:t>1.3</w:t>
        </w:r>
        <w:r w:rsidRPr="00D55D20">
          <w:rPr>
            <w:rFonts w:asciiTheme="minorHAnsi" w:eastAsiaTheme="minorEastAsia" w:hAnsiTheme="minorHAnsi"/>
            <w:sz w:val="22"/>
            <w:szCs w:val="22"/>
            <w:lang w:val="en-GB" w:eastAsia="nl-NL"/>
          </w:rPr>
          <w:tab/>
        </w:r>
        <w:r w:rsidRPr="00D55D20">
          <w:rPr>
            <w:rStyle w:val="Hyperlink"/>
            <w:lang w:val="en-GB"/>
          </w:rPr>
          <w:t>Levels of compliancy</w:t>
        </w:r>
        <w:r w:rsidRPr="00D55D20">
          <w:rPr>
            <w:webHidden/>
            <w:lang w:val="en-GB"/>
          </w:rPr>
          <w:tab/>
        </w:r>
        <w:r w:rsidRPr="00D55D20">
          <w:rPr>
            <w:webHidden/>
            <w:lang w:val="en-GB"/>
          </w:rPr>
          <w:fldChar w:fldCharType="begin"/>
        </w:r>
        <w:r w:rsidRPr="00D55D20">
          <w:rPr>
            <w:webHidden/>
            <w:lang w:val="en-GB"/>
          </w:rPr>
          <w:instrText xml:space="preserve"> PAGEREF _Toc26908520 \h </w:instrText>
        </w:r>
        <w:r w:rsidRPr="00D55D20">
          <w:rPr>
            <w:webHidden/>
            <w:lang w:val="en-GB"/>
          </w:rPr>
        </w:r>
        <w:r w:rsidRPr="00D55D20">
          <w:rPr>
            <w:webHidden/>
            <w:lang w:val="en-GB"/>
          </w:rPr>
          <w:fldChar w:fldCharType="separate"/>
        </w:r>
        <w:r w:rsidR="00F04E8B">
          <w:rPr>
            <w:webHidden/>
            <w:lang w:val="en-GB"/>
          </w:rPr>
          <w:t>6</w:t>
        </w:r>
        <w:r w:rsidRPr="00D55D20">
          <w:rPr>
            <w:webHidden/>
            <w:lang w:val="en-GB"/>
          </w:rPr>
          <w:fldChar w:fldCharType="end"/>
        </w:r>
      </w:hyperlink>
    </w:p>
    <w:p w14:paraId="1E8E7554" w14:textId="4A6372C1" w:rsidR="004B6F8A" w:rsidRPr="00D55D20" w:rsidRDefault="004B6F8A">
      <w:pPr>
        <w:pStyle w:val="Inhopg2"/>
        <w:tabs>
          <w:tab w:val="left" w:pos="681"/>
        </w:tabs>
        <w:rPr>
          <w:rFonts w:asciiTheme="minorHAnsi" w:eastAsiaTheme="minorEastAsia" w:hAnsiTheme="minorHAnsi" w:hint="eastAsia"/>
          <w:sz w:val="22"/>
          <w:szCs w:val="22"/>
          <w:lang w:val="en-GB" w:eastAsia="nl-NL"/>
        </w:rPr>
      </w:pPr>
      <w:hyperlink w:anchor="_Toc26908521" w:history="1">
        <w:r w:rsidRPr="00D55D20">
          <w:rPr>
            <w:rStyle w:val="Hyperlink"/>
            <w:lang w:val="en-GB"/>
          </w:rPr>
          <w:t>1.4</w:t>
        </w:r>
        <w:r w:rsidRPr="00D55D20">
          <w:rPr>
            <w:rFonts w:asciiTheme="minorHAnsi" w:eastAsiaTheme="minorEastAsia" w:hAnsiTheme="minorHAnsi"/>
            <w:sz w:val="22"/>
            <w:szCs w:val="22"/>
            <w:lang w:val="en-GB" w:eastAsia="nl-NL"/>
          </w:rPr>
          <w:tab/>
        </w:r>
        <w:r w:rsidRPr="00D55D20">
          <w:rPr>
            <w:rStyle w:val="Hyperlink"/>
            <w:lang w:val="en-GB"/>
          </w:rPr>
          <w:t>Reading guideline</w:t>
        </w:r>
        <w:r w:rsidRPr="00D55D20">
          <w:rPr>
            <w:webHidden/>
            <w:lang w:val="en-GB"/>
          </w:rPr>
          <w:tab/>
        </w:r>
        <w:r w:rsidRPr="00D55D20">
          <w:rPr>
            <w:webHidden/>
            <w:lang w:val="en-GB"/>
          </w:rPr>
          <w:fldChar w:fldCharType="begin"/>
        </w:r>
        <w:r w:rsidRPr="00D55D20">
          <w:rPr>
            <w:webHidden/>
            <w:lang w:val="en-GB"/>
          </w:rPr>
          <w:instrText xml:space="preserve"> PAGEREF _Toc26908521 \h </w:instrText>
        </w:r>
        <w:r w:rsidRPr="00D55D20">
          <w:rPr>
            <w:webHidden/>
            <w:lang w:val="en-GB"/>
          </w:rPr>
        </w:r>
        <w:r w:rsidRPr="00D55D20">
          <w:rPr>
            <w:webHidden/>
            <w:lang w:val="en-GB"/>
          </w:rPr>
          <w:fldChar w:fldCharType="separate"/>
        </w:r>
        <w:r w:rsidR="00F04E8B">
          <w:rPr>
            <w:webHidden/>
            <w:lang w:val="en-GB"/>
          </w:rPr>
          <w:t>7</w:t>
        </w:r>
        <w:r w:rsidRPr="00D55D20">
          <w:rPr>
            <w:webHidden/>
            <w:lang w:val="en-GB"/>
          </w:rPr>
          <w:fldChar w:fldCharType="end"/>
        </w:r>
      </w:hyperlink>
    </w:p>
    <w:p w14:paraId="5A37E12B" w14:textId="0C76055A" w:rsidR="004B6F8A" w:rsidRPr="00D55D20" w:rsidRDefault="004B6F8A">
      <w:pPr>
        <w:pStyle w:val="Inhopg1"/>
        <w:rPr>
          <w:rFonts w:asciiTheme="minorHAnsi" w:eastAsiaTheme="minorEastAsia" w:hAnsiTheme="minorHAnsi" w:hint="eastAsia"/>
          <w:b w:val="0"/>
          <w:color w:val="auto"/>
          <w:sz w:val="22"/>
          <w:szCs w:val="22"/>
          <w:lang w:val="en-GB" w:eastAsia="nl-NL"/>
        </w:rPr>
      </w:pPr>
      <w:hyperlink w:anchor="_Toc26908522" w:history="1">
        <w:r w:rsidRPr="00D55D20">
          <w:rPr>
            <w:rStyle w:val="Hyperlink"/>
            <w:lang w:val="en-GB"/>
          </w:rPr>
          <w:t>2</w:t>
        </w:r>
        <w:r w:rsidRPr="00D55D20">
          <w:rPr>
            <w:rFonts w:asciiTheme="minorHAnsi" w:eastAsiaTheme="minorEastAsia" w:hAnsiTheme="minorHAnsi"/>
            <w:b w:val="0"/>
            <w:color w:val="auto"/>
            <w:sz w:val="22"/>
            <w:szCs w:val="22"/>
            <w:lang w:val="en-GB" w:eastAsia="nl-NL"/>
          </w:rPr>
          <w:tab/>
        </w:r>
        <w:r w:rsidRPr="00D55D20">
          <w:rPr>
            <w:rStyle w:val="Hyperlink"/>
            <w:lang w:val="en-GB"/>
          </w:rPr>
          <w:t>General description</w:t>
        </w:r>
        <w:r w:rsidRPr="00D55D20">
          <w:rPr>
            <w:webHidden/>
            <w:lang w:val="en-GB"/>
          </w:rPr>
          <w:tab/>
        </w:r>
        <w:r w:rsidRPr="00D55D20">
          <w:rPr>
            <w:webHidden/>
            <w:lang w:val="en-GB"/>
          </w:rPr>
          <w:fldChar w:fldCharType="begin"/>
        </w:r>
        <w:r w:rsidRPr="00D55D20">
          <w:rPr>
            <w:webHidden/>
            <w:lang w:val="en-GB"/>
          </w:rPr>
          <w:instrText xml:space="preserve"> PAGEREF _Toc26908522 \h </w:instrText>
        </w:r>
        <w:r w:rsidRPr="00D55D20">
          <w:rPr>
            <w:webHidden/>
            <w:lang w:val="en-GB"/>
          </w:rPr>
        </w:r>
        <w:r w:rsidRPr="00D55D20">
          <w:rPr>
            <w:webHidden/>
            <w:lang w:val="en-GB"/>
          </w:rPr>
          <w:fldChar w:fldCharType="separate"/>
        </w:r>
        <w:r w:rsidR="00F04E8B">
          <w:rPr>
            <w:webHidden/>
            <w:lang w:val="en-GB"/>
          </w:rPr>
          <w:t>8</w:t>
        </w:r>
        <w:r w:rsidRPr="00D55D20">
          <w:rPr>
            <w:webHidden/>
            <w:lang w:val="en-GB"/>
          </w:rPr>
          <w:fldChar w:fldCharType="end"/>
        </w:r>
      </w:hyperlink>
    </w:p>
    <w:p w14:paraId="2CC61DAB" w14:textId="7DD7F238" w:rsidR="004B6F8A" w:rsidRPr="00D55D20" w:rsidRDefault="004B6F8A">
      <w:pPr>
        <w:pStyle w:val="Inhopg2"/>
        <w:tabs>
          <w:tab w:val="left" w:pos="681"/>
        </w:tabs>
        <w:rPr>
          <w:rFonts w:asciiTheme="minorHAnsi" w:eastAsiaTheme="minorEastAsia" w:hAnsiTheme="minorHAnsi" w:hint="eastAsia"/>
          <w:sz w:val="22"/>
          <w:szCs w:val="22"/>
          <w:lang w:val="en-GB" w:eastAsia="nl-NL"/>
        </w:rPr>
      </w:pPr>
      <w:hyperlink w:anchor="_Toc26908523" w:history="1">
        <w:r w:rsidRPr="00D55D20">
          <w:rPr>
            <w:rStyle w:val="Hyperlink"/>
            <w:lang w:val="en-GB"/>
          </w:rPr>
          <w:t>2.1</w:t>
        </w:r>
        <w:r w:rsidRPr="00D55D20">
          <w:rPr>
            <w:rFonts w:asciiTheme="minorHAnsi" w:eastAsiaTheme="minorEastAsia" w:hAnsiTheme="minorHAnsi"/>
            <w:sz w:val="22"/>
            <w:szCs w:val="22"/>
            <w:lang w:val="en-GB" w:eastAsia="nl-NL"/>
          </w:rPr>
          <w:tab/>
        </w:r>
        <w:r w:rsidRPr="00D55D20">
          <w:rPr>
            <w:rStyle w:val="Hyperlink"/>
            <w:lang w:val="en-GB"/>
          </w:rPr>
          <w:t>USEF general concepts</w:t>
        </w:r>
        <w:r w:rsidRPr="00D55D20">
          <w:rPr>
            <w:webHidden/>
            <w:lang w:val="en-GB"/>
          </w:rPr>
          <w:tab/>
        </w:r>
        <w:r w:rsidRPr="00D55D20">
          <w:rPr>
            <w:webHidden/>
            <w:lang w:val="en-GB"/>
          </w:rPr>
          <w:fldChar w:fldCharType="begin"/>
        </w:r>
        <w:r w:rsidRPr="00D55D20">
          <w:rPr>
            <w:webHidden/>
            <w:lang w:val="en-GB"/>
          </w:rPr>
          <w:instrText xml:space="preserve"> PAGEREF _Toc26908523 \h </w:instrText>
        </w:r>
        <w:r w:rsidRPr="00D55D20">
          <w:rPr>
            <w:webHidden/>
            <w:lang w:val="en-GB"/>
          </w:rPr>
        </w:r>
        <w:r w:rsidRPr="00D55D20">
          <w:rPr>
            <w:webHidden/>
            <w:lang w:val="en-GB"/>
          </w:rPr>
          <w:fldChar w:fldCharType="separate"/>
        </w:r>
        <w:r w:rsidR="00F04E8B">
          <w:rPr>
            <w:webHidden/>
            <w:lang w:val="en-GB"/>
          </w:rPr>
          <w:t>8</w:t>
        </w:r>
        <w:r w:rsidRPr="00D55D20">
          <w:rPr>
            <w:webHidden/>
            <w:lang w:val="en-GB"/>
          </w:rPr>
          <w:fldChar w:fldCharType="end"/>
        </w:r>
      </w:hyperlink>
    </w:p>
    <w:p w14:paraId="476CE3F1" w14:textId="690D2192" w:rsidR="004B6F8A" w:rsidRPr="00D55D20" w:rsidRDefault="004B6F8A">
      <w:pPr>
        <w:pStyle w:val="Inhopg2"/>
        <w:tabs>
          <w:tab w:val="left" w:pos="681"/>
        </w:tabs>
        <w:rPr>
          <w:rFonts w:asciiTheme="minorHAnsi" w:eastAsiaTheme="minorEastAsia" w:hAnsiTheme="minorHAnsi" w:hint="eastAsia"/>
          <w:sz w:val="22"/>
          <w:szCs w:val="22"/>
          <w:lang w:val="en-GB" w:eastAsia="nl-NL"/>
        </w:rPr>
      </w:pPr>
      <w:hyperlink w:anchor="_Toc26908524" w:history="1">
        <w:r w:rsidRPr="00D55D20">
          <w:rPr>
            <w:rStyle w:val="Hyperlink"/>
            <w:lang w:val="en-GB"/>
          </w:rPr>
          <w:t>2.2</w:t>
        </w:r>
        <w:r w:rsidRPr="00D55D20">
          <w:rPr>
            <w:rFonts w:asciiTheme="minorHAnsi" w:eastAsiaTheme="minorEastAsia" w:hAnsiTheme="minorHAnsi"/>
            <w:sz w:val="22"/>
            <w:szCs w:val="22"/>
            <w:lang w:val="en-GB" w:eastAsia="nl-NL"/>
          </w:rPr>
          <w:tab/>
        </w:r>
        <w:r w:rsidRPr="00D55D20">
          <w:rPr>
            <w:rStyle w:val="Hyperlink"/>
            <w:lang w:val="en-GB"/>
          </w:rPr>
          <w:t>Contract phase</w:t>
        </w:r>
        <w:r w:rsidRPr="00D55D20">
          <w:rPr>
            <w:webHidden/>
            <w:lang w:val="en-GB"/>
          </w:rPr>
          <w:tab/>
        </w:r>
        <w:r w:rsidRPr="00D55D20">
          <w:rPr>
            <w:webHidden/>
            <w:lang w:val="en-GB"/>
          </w:rPr>
          <w:fldChar w:fldCharType="begin"/>
        </w:r>
        <w:r w:rsidRPr="00D55D20">
          <w:rPr>
            <w:webHidden/>
            <w:lang w:val="en-GB"/>
          </w:rPr>
          <w:instrText xml:space="preserve"> PAGEREF _Toc26908524 \h </w:instrText>
        </w:r>
        <w:r w:rsidRPr="00D55D20">
          <w:rPr>
            <w:webHidden/>
            <w:lang w:val="en-GB"/>
          </w:rPr>
        </w:r>
        <w:r w:rsidRPr="00D55D20">
          <w:rPr>
            <w:webHidden/>
            <w:lang w:val="en-GB"/>
          </w:rPr>
          <w:fldChar w:fldCharType="separate"/>
        </w:r>
        <w:r w:rsidR="00F04E8B">
          <w:rPr>
            <w:webHidden/>
            <w:lang w:val="en-GB"/>
          </w:rPr>
          <w:t>10</w:t>
        </w:r>
        <w:r w:rsidRPr="00D55D20">
          <w:rPr>
            <w:webHidden/>
            <w:lang w:val="en-GB"/>
          </w:rPr>
          <w:fldChar w:fldCharType="end"/>
        </w:r>
      </w:hyperlink>
    </w:p>
    <w:p w14:paraId="37715E95" w14:textId="6BDD0FD8" w:rsidR="004B6F8A" w:rsidRPr="00D55D20" w:rsidRDefault="004B6F8A">
      <w:pPr>
        <w:pStyle w:val="Inhopg2"/>
        <w:tabs>
          <w:tab w:val="left" w:pos="681"/>
        </w:tabs>
        <w:rPr>
          <w:rFonts w:asciiTheme="minorHAnsi" w:eastAsiaTheme="minorEastAsia" w:hAnsiTheme="minorHAnsi" w:hint="eastAsia"/>
          <w:sz w:val="22"/>
          <w:szCs w:val="22"/>
          <w:lang w:val="en-GB" w:eastAsia="nl-NL"/>
        </w:rPr>
      </w:pPr>
      <w:hyperlink w:anchor="_Toc26908525" w:history="1">
        <w:r w:rsidRPr="00D55D20">
          <w:rPr>
            <w:rStyle w:val="Hyperlink"/>
            <w:lang w:val="en-GB"/>
          </w:rPr>
          <w:t>2.3</w:t>
        </w:r>
        <w:r w:rsidRPr="00D55D20">
          <w:rPr>
            <w:rFonts w:asciiTheme="minorHAnsi" w:eastAsiaTheme="minorEastAsia" w:hAnsiTheme="minorHAnsi"/>
            <w:sz w:val="22"/>
            <w:szCs w:val="22"/>
            <w:lang w:val="en-GB" w:eastAsia="nl-NL"/>
          </w:rPr>
          <w:tab/>
        </w:r>
        <w:r w:rsidRPr="00D55D20">
          <w:rPr>
            <w:rStyle w:val="Hyperlink"/>
            <w:lang w:val="en-GB"/>
          </w:rPr>
          <w:t>Plan phase</w:t>
        </w:r>
        <w:r w:rsidRPr="00D55D20">
          <w:rPr>
            <w:webHidden/>
            <w:lang w:val="en-GB"/>
          </w:rPr>
          <w:tab/>
        </w:r>
        <w:r w:rsidRPr="00D55D20">
          <w:rPr>
            <w:webHidden/>
            <w:lang w:val="en-GB"/>
          </w:rPr>
          <w:fldChar w:fldCharType="begin"/>
        </w:r>
        <w:r w:rsidRPr="00D55D20">
          <w:rPr>
            <w:webHidden/>
            <w:lang w:val="en-GB"/>
          </w:rPr>
          <w:instrText xml:space="preserve"> PAGEREF _Toc26908525 \h </w:instrText>
        </w:r>
        <w:r w:rsidRPr="00D55D20">
          <w:rPr>
            <w:webHidden/>
            <w:lang w:val="en-GB"/>
          </w:rPr>
        </w:r>
        <w:r w:rsidRPr="00D55D20">
          <w:rPr>
            <w:webHidden/>
            <w:lang w:val="en-GB"/>
          </w:rPr>
          <w:fldChar w:fldCharType="separate"/>
        </w:r>
        <w:r w:rsidR="00F04E8B">
          <w:rPr>
            <w:webHidden/>
            <w:lang w:val="en-GB"/>
          </w:rPr>
          <w:t>13</w:t>
        </w:r>
        <w:r w:rsidRPr="00D55D20">
          <w:rPr>
            <w:webHidden/>
            <w:lang w:val="en-GB"/>
          </w:rPr>
          <w:fldChar w:fldCharType="end"/>
        </w:r>
      </w:hyperlink>
    </w:p>
    <w:p w14:paraId="13463F4A" w14:textId="4BB26B3C" w:rsidR="004B6F8A" w:rsidRPr="00D55D20" w:rsidRDefault="004B6F8A">
      <w:pPr>
        <w:pStyle w:val="Inhopg2"/>
        <w:tabs>
          <w:tab w:val="left" w:pos="681"/>
        </w:tabs>
        <w:rPr>
          <w:rFonts w:asciiTheme="minorHAnsi" w:eastAsiaTheme="minorEastAsia" w:hAnsiTheme="minorHAnsi" w:hint="eastAsia"/>
          <w:sz w:val="22"/>
          <w:szCs w:val="22"/>
          <w:lang w:val="en-GB" w:eastAsia="nl-NL"/>
        </w:rPr>
      </w:pPr>
      <w:hyperlink w:anchor="_Toc26908526" w:history="1">
        <w:r w:rsidRPr="00D55D20">
          <w:rPr>
            <w:rStyle w:val="Hyperlink"/>
            <w:lang w:val="en-GB"/>
          </w:rPr>
          <w:t>2.4</w:t>
        </w:r>
        <w:r w:rsidRPr="00D55D20">
          <w:rPr>
            <w:rFonts w:asciiTheme="minorHAnsi" w:eastAsiaTheme="minorEastAsia" w:hAnsiTheme="minorHAnsi"/>
            <w:sz w:val="22"/>
            <w:szCs w:val="22"/>
            <w:lang w:val="en-GB" w:eastAsia="nl-NL"/>
          </w:rPr>
          <w:tab/>
        </w:r>
        <w:r w:rsidRPr="00D55D20">
          <w:rPr>
            <w:rStyle w:val="Hyperlink"/>
            <w:lang w:val="en-GB"/>
          </w:rPr>
          <w:t>Validate phase</w:t>
        </w:r>
        <w:r w:rsidRPr="00D55D20">
          <w:rPr>
            <w:webHidden/>
            <w:lang w:val="en-GB"/>
          </w:rPr>
          <w:tab/>
        </w:r>
        <w:r w:rsidRPr="00D55D20">
          <w:rPr>
            <w:webHidden/>
            <w:lang w:val="en-GB"/>
          </w:rPr>
          <w:fldChar w:fldCharType="begin"/>
        </w:r>
        <w:r w:rsidRPr="00D55D20">
          <w:rPr>
            <w:webHidden/>
            <w:lang w:val="en-GB"/>
          </w:rPr>
          <w:instrText xml:space="preserve"> PAGEREF _Toc26908526 \h </w:instrText>
        </w:r>
        <w:r w:rsidRPr="00D55D20">
          <w:rPr>
            <w:webHidden/>
            <w:lang w:val="en-GB"/>
          </w:rPr>
        </w:r>
        <w:r w:rsidRPr="00D55D20">
          <w:rPr>
            <w:webHidden/>
            <w:lang w:val="en-GB"/>
          </w:rPr>
          <w:fldChar w:fldCharType="separate"/>
        </w:r>
        <w:r w:rsidR="00F04E8B">
          <w:rPr>
            <w:webHidden/>
            <w:lang w:val="en-GB"/>
          </w:rPr>
          <w:t>14</w:t>
        </w:r>
        <w:r w:rsidRPr="00D55D20">
          <w:rPr>
            <w:webHidden/>
            <w:lang w:val="en-GB"/>
          </w:rPr>
          <w:fldChar w:fldCharType="end"/>
        </w:r>
      </w:hyperlink>
    </w:p>
    <w:p w14:paraId="08F6C677" w14:textId="2D49FA6E" w:rsidR="004B6F8A" w:rsidRPr="00D55D20" w:rsidRDefault="004B6F8A">
      <w:pPr>
        <w:pStyle w:val="Inhopg2"/>
        <w:tabs>
          <w:tab w:val="left" w:pos="681"/>
        </w:tabs>
        <w:rPr>
          <w:rFonts w:asciiTheme="minorHAnsi" w:eastAsiaTheme="minorEastAsia" w:hAnsiTheme="minorHAnsi" w:hint="eastAsia"/>
          <w:sz w:val="22"/>
          <w:szCs w:val="22"/>
          <w:lang w:val="en-GB" w:eastAsia="nl-NL"/>
        </w:rPr>
      </w:pPr>
      <w:hyperlink w:anchor="_Toc26908527" w:history="1">
        <w:r w:rsidRPr="00D55D20">
          <w:rPr>
            <w:rStyle w:val="Hyperlink"/>
            <w:lang w:val="en-GB"/>
          </w:rPr>
          <w:t>2.5</w:t>
        </w:r>
        <w:r w:rsidRPr="00D55D20">
          <w:rPr>
            <w:rFonts w:asciiTheme="minorHAnsi" w:eastAsiaTheme="minorEastAsia" w:hAnsiTheme="minorHAnsi"/>
            <w:sz w:val="22"/>
            <w:szCs w:val="22"/>
            <w:lang w:val="en-GB" w:eastAsia="nl-NL"/>
          </w:rPr>
          <w:tab/>
        </w:r>
        <w:r w:rsidRPr="00D55D20">
          <w:rPr>
            <w:rStyle w:val="Hyperlink"/>
            <w:lang w:val="en-GB"/>
          </w:rPr>
          <w:t>Operate phase</w:t>
        </w:r>
        <w:r w:rsidRPr="00D55D20">
          <w:rPr>
            <w:webHidden/>
            <w:lang w:val="en-GB"/>
          </w:rPr>
          <w:tab/>
        </w:r>
        <w:r w:rsidRPr="00D55D20">
          <w:rPr>
            <w:webHidden/>
            <w:lang w:val="en-GB"/>
          </w:rPr>
          <w:fldChar w:fldCharType="begin"/>
        </w:r>
        <w:r w:rsidRPr="00D55D20">
          <w:rPr>
            <w:webHidden/>
            <w:lang w:val="en-GB"/>
          </w:rPr>
          <w:instrText xml:space="preserve"> PAGEREF _Toc26908527 \h </w:instrText>
        </w:r>
        <w:r w:rsidRPr="00D55D20">
          <w:rPr>
            <w:webHidden/>
            <w:lang w:val="en-GB"/>
          </w:rPr>
        </w:r>
        <w:r w:rsidRPr="00D55D20">
          <w:rPr>
            <w:webHidden/>
            <w:lang w:val="en-GB"/>
          </w:rPr>
          <w:fldChar w:fldCharType="separate"/>
        </w:r>
        <w:r w:rsidR="00F04E8B">
          <w:rPr>
            <w:webHidden/>
            <w:lang w:val="en-GB"/>
          </w:rPr>
          <w:t>21</w:t>
        </w:r>
        <w:r w:rsidRPr="00D55D20">
          <w:rPr>
            <w:webHidden/>
            <w:lang w:val="en-GB"/>
          </w:rPr>
          <w:fldChar w:fldCharType="end"/>
        </w:r>
      </w:hyperlink>
    </w:p>
    <w:p w14:paraId="7E2868C4" w14:textId="01CB18A4" w:rsidR="004B6F8A" w:rsidRPr="00D55D20" w:rsidRDefault="004B6F8A">
      <w:pPr>
        <w:pStyle w:val="Inhopg2"/>
        <w:tabs>
          <w:tab w:val="left" w:pos="681"/>
        </w:tabs>
        <w:rPr>
          <w:rFonts w:asciiTheme="minorHAnsi" w:eastAsiaTheme="minorEastAsia" w:hAnsiTheme="minorHAnsi" w:hint="eastAsia"/>
          <w:sz w:val="22"/>
          <w:szCs w:val="22"/>
          <w:lang w:val="en-GB" w:eastAsia="nl-NL"/>
        </w:rPr>
      </w:pPr>
      <w:hyperlink w:anchor="_Toc26908528" w:history="1">
        <w:r w:rsidRPr="00D55D20">
          <w:rPr>
            <w:rStyle w:val="Hyperlink"/>
            <w:lang w:val="en-GB"/>
          </w:rPr>
          <w:t>2.6</w:t>
        </w:r>
        <w:r w:rsidRPr="00D55D20">
          <w:rPr>
            <w:rFonts w:asciiTheme="minorHAnsi" w:eastAsiaTheme="minorEastAsia" w:hAnsiTheme="minorHAnsi"/>
            <w:sz w:val="22"/>
            <w:szCs w:val="22"/>
            <w:lang w:val="en-GB" w:eastAsia="nl-NL"/>
          </w:rPr>
          <w:tab/>
        </w:r>
        <w:r w:rsidRPr="00D55D20">
          <w:rPr>
            <w:rStyle w:val="Hyperlink"/>
            <w:lang w:val="en-GB"/>
          </w:rPr>
          <w:t>Settle phase</w:t>
        </w:r>
        <w:r w:rsidRPr="00D55D20">
          <w:rPr>
            <w:webHidden/>
            <w:lang w:val="en-GB"/>
          </w:rPr>
          <w:tab/>
        </w:r>
        <w:r w:rsidRPr="00D55D20">
          <w:rPr>
            <w:webHidden/>
            <w:lang w:val="en-GB"/>
          </w:rPr>
          <w:fldChar w:fldCharType="begin"/>
        </w:r>
        <w:r w:rsidRPr="00D55D20">
          <w:rPr>
            <w:webHidden/>
            <w:lang w:val="en-GB"/>
          </w:rPr>
          <w:instrText xml:space="preserve"> PAGEREF _Toc26908528 \h </w:instrText>
        </w:r>
        <w:r w:rsidRPr="00D55D20">
          <w:rPr>
            <w:webHidden/>
            <w:lang w:val="en-GB"/>
          </w:rPr>
        </w:r>
        <w:r w:rsidRPr="00D55D20">
          <w:rPr>
            <w:webHidden/>
            <w:lang w:val="en-GB"/>
          </w:rPr>
          <w:fldChar w:fldCharType="separate"/>
        </w:r>
        <w:r w:rsidR="00F04E8B">
          <w:rPr>
            <w:webHidden/>
            <w:lang w:val="en-GB"/>
          </w:rPr>
          <w:t>22</w:t>
        </w:r>
        <w:r w:rsidRPr="00D55D20">
          <w:rPr>
            <w:webHidden/>
            <w:lang w:val="en-GB"/>
          </w:rPr>
          <w:fldChar w:fldCharType="end"/>
        </w:r>
      </w:hyperlink>
    </w:p>
    <w:p w14:paraId="6F48277A" w14:textId="40ADB522" w:rsidR="004B6F8A" w:rsidRPr="00D55D20" w:rsidRDefault="004B6F8A">
      <w:pPr>
        <w:pStyle w:val="Inhopg1"/>
        <w:rPr>
          <w:rFonts w:asciiTheme="minorHAnsi" w:eastAsiaTheme="minorEastAsia" w:hAnsiTheme="minorHAnsi" w:hint="eastAsia"/>
          <w:b w:val="0"/>
          <w:color w:val="auto"/>
          <w:sz w:val="22"/>
          <w:szCs w:val="22"/>
          <w:lang w:val="en-GB" w:eastAsia="nl-NL"/>
        </w:rPr>
      </w:pPr>
      <w:hyperlink w:anchor="_Toc26908529" w:history="1">
        <w:r w:rsidRPr="00D55D20">
          <w:rPr>
            <w:rStyle w:val="Hyperlink"/>
            <w:lang w:val="en-GB"/>
          </w:rPr>
          <w:t>3</w:t>
        </w:r>
        <w:r w:rsidRPr="00D55D20">
          <w:rPr>
            <w:rFonts w:asciiTheme="minorHAnsi" w:eastAsiaTheme="minorEastAsia" w:hAnsiTheme="minorHAnsi"/>
            <w:b w:val="0"/>
            <w:color w:val="auto"/>
            <w:sz w:val="22"/>
            <w:szCs w:val="22"/>
            <w:lang w:val="en-GB" w:eastAsia="nl-NL"/>
          </w:rPr>
          <w:tab/>
        </w:r>
        <w:r w:rsidRPr="00D55D20">
          <w:rPr>
            <w:rStyle w:val="Hyperlink"/>
            <w:lang w:val="en-GB"/>
          </w:rPr>
          <w:t>Use case descriptions</w:t>
        </w:r>
        <w:r w:rsidRPr="00D55D20">
          <w:rPr>
            <w:webHidden/>
            <w:lang w:val="en-GB"/>
          </w:rPr>
          <w:tab/>
        </w:r>
        <w:r w:rsidRPr="00D55D20">
          <w:rPr>
            <w:webHidden/>
            <w:lang w:val="en-GB"/>
          </w:rPr>
          <w:fldChar w:fldCharType="begin"/>
        </w:r>
        <w:r w:rsidRPr="00D55D20">
          <w:rPr>
            <w:webHidden/>
            <w:lang w:val="en-GB"/>
          </w:rPr>
          <w:instrText xml:space="preserve"> PAGEREF _Toc26908529 \h </w:instrText>
        </w:r>
        <w:r w:rsidRPr="00D55D20">
          <w:rPr>
            <w:webHidden/>
            <w:lang w:val="en-GB"/>
          </w:rPr>
        </w:r>
        <w:r w:rsidRPr="00D55D20">
          <w:rPr>
            <w:webHidden/>
            <w:lang w:val="en-GB"/>
          </w:rPr>
          <w:fldChar w:fldCharType="separate"/>
        </w:r>
        <w:r w:rsidR="00F04E8B">
          <w:rPr>
            <w:webHidden/>
            <w:lang w:val="en-GB"/>
          </w:rPr>
          <w:t>26</w:t>
        </w:r>
        <w:r w:rsidRPr="00D55D20">
          <w:rPr>
            <w:webHidden/>
            <w:lang w:val="en-GB"/>
          </w:rPr>
          <w:fldChar w:fldCharType="end"/>
        </w:r>
      </w:hyperlink>
    </w:p>
    <w:p w14:paraId="3E1F7253" w14:textId="2ADFC39D" w:rsidR="004B6F8A" w:rsidRPr="00D55D20" w:rsidRDefault="004B6F8A">
      <w:pPr>
        <w:pStyle w:val="Inhopg2"/>
        <w:tabs>
          <w:tab w:val="left" w:pos="681"/>
        </w:tabs>
        <w:rPr>
          <w:rFonts w:asciiTheme="minorHAnsi" w:eastAsiaTheme="minorEastAsia" w:hAnsiTheme="minorHAnsi" w:hint="eastAsia"/>
          <w:sz w:val="22"/>
          <w:szCs w:val="22"/>
          <w:lang w:val="en-GB" w:eastAsia="nl-NL"/>
        </w:rPr>
      </w:pPr>
      <w:hyperlink w:anchor="_Toc26908530" w:history="1">
        <w:r w:rsidRPr="00D55D20">
          <w:rPr>
            <w:rStyle w:val="Hyperlink"/>
            <w:lang w:val="en-GB"/>
          </w:rPr>
          <w:t>3.1</w:t>
        </w:r>
        <w:r w:rsidRPr="00D55D20">
          <w:rPr>
            <w:rFonts w:asciiTheme="minorHAnsi" w:eastAsiaTheme="minorEastAsia" w:hAnsiTheme="minorHAnsi"/>
            <w:sz w:val="22"/>
            <w:szCs w:val="22"/>
            <w:lang w:val="en-GB" w:eastAsia="nl-NL"/>
          </w:rPr>
          <w:tab/>
        </w:r>
        <w:r w:rsidRPr="00D55D20">
          <w:rPr>
            <w:rStyle w:val="Hyperlink"/>
            <w:lang w:val="en-GB"/>
          </w:rPr>
          <w:t>Scope</w:t>
        </w:r>
        <w:r w:rsidRPr="00D55D20">
          <w:rPr>
            <w:webHidden/>
            <w:lang w:val="en-GB"/>
          </w:rPr>
          <w:tab/>
        </w:r>
        <w:r w:rsidRPr="00D55D20">
          <w:rPr>
            <w:webHidden/>
            <w:lang w:val="en-GB"/>
          </w:rPr>
          <w:fldChar w:fldCharType="begin"/>
        </w:r>
        <w:r w:rsidRPr="00D55D20">
          <w:rPr>
            <w:webHidden/>
            <w:lang w:val="en-GB"/>
          </w:rPr>
          <w:instrText xml:space="preserve"> PAGEREF _Toc26908530 \h </w:instrText>
        </w:r>
        <w:r w:rsidRPr="00D55D20">
          <w:rPr>
            <w:webHidden/>
            <w:lang w:val="en-GB"/>
          </w:rPr>
        </w:r>
        <w:r w:rsidRPr="00D55D20">
          <w:rPr>
            <w:webHidden/>
            <w:lang w:val="en-GB"/>
          </w:rPr>
          <w:fldChar w:fldCharType="separate"/>
        </w:r>
        <w:r w:rsidR="00F04E8B">
          <w:rPr>
            <w:webHidden/>
            <w:lang w:val="en-GB"/>
          </w:rPr>
          <w:t>26</w:t>
        </w:r>
        <w:r w:rsidRPr="00D55D20">
          <w:rPr>
            <w:webHidden/>
            <w:lang w:val="en-GB"/>
          </w:rPr>
          <w:fldChar w:fldCharType="end"/>
        </w:r>
      </w:hyperlink>
    </w:p>
    <w:p w14:paraId="5771AF7F" w14:textId="36A5A58C" w:rsidR="004B6F8A" w:rsidRPr="00D55D20" w:rsidRDefault="004B6F8A">
      <w:pPr>
        <w:pStyle w:val="Inhopg2"/>
        <w:tabs>
          <w:tab w:val="left" w:pos="681"/>
        </w:tabs>
        <w:rPr>
          <w:rFonts w:asciiTheme="minorHAnsi" w:eastAsiaTheme="minorEastAsia" w:hAnsiTheme="minorHAnsi" w:hint="eastAsia"/>
          <w:sz w:val="22"/>
          <w:szCs w:val="22"/>
          <w:lang w:val="en-GB" w:eastAsia="nl-NL"/>
        </w:rPr>
      </w:pPr>
      <w:hyperlink w:anchor="_Toc26908531" w:history="1">
        <w:r w:rsidRPr="00D55D20">
          <w:rPr>
            <w:rStyle w:val="Hyperlink"/>
            <w:lang w:val="en-GB"/>
          </w:rPr>
          <w:t>3.2</w:t>
        </w:r>
        <w:r w:rsidRPr="00D55D20">
          <w:rPr>
            <w:rFonts w:asciiTheme="minorHAnsi" w:eastAsiaTheme="minorEastAsia" w:hAnsiTheme="minorHAnsi"/>
            <w:sz w:val="22"/>
            <w:szCs w:val="22"/>
            <w:lang w:val="en-GB" w:eastAsia="nl-NL"/>
          </w:rPr>
          <w:tab/>
        </w:r>
        <w:r w:rsidRPr="00D55D20">
          <w:rPr>
            <w:rStyle w:val="Hyperlink"/>
            <w:lang w:val="en-GB"/>
          </w:rPr>
          <w:t>Privacy and security by design</w:t>
        </w:r>
        <w:r w:rsidRPr="00D55D20">
          <w:rPr>
            <w:webHidden/>
            <w:lang w:val="en-GB"/>
          </w:rPr>
          <w:tab/>
        </w:r>
        <w:r w:rsidRPr="00D55D20">
          <w:rPr>
            <w:webHidden/>
            <w:lang w:val="en-GB"/>
          </w:rPr>
          <w:fldChar w:fldCharType="begin"/>
        </w:r>
        <w:r w:rsidRPr="00D55D20">
          <w:rPr>
            <w:webHidden/>
            <w:lang w:val="en-GB"/>
          </w:rPr>
          <w:instrText xml:space="preserve"> PAGEREF _Toc26908531 \h </w:instrText>
        </w:r>
        <w:r w:rsidRPr="00D55D20">
          <w:rPr>
            <w:webHidden/>
            <w:lang w:val="en-GB"/>
          </w:rPr>
        </w:r>
        <w:r w:rsidRPr="00D55D20">
          <w:rPr>
            <w:webHidden/>
            <w:lang w:val="en-GB"/>
          </w:rPr>
          <w:fldChar w:fldCharType="separate"/>
        </w:r>
        <w:r w:rsidR="00F04E8B">
          <w:rPr>
            <w:webHidden/>
            <w:lang w:val="en-GB"/>
          </w:rPr>
          <w:t>26</w:t>
        </w:r>
        <w:r w:rsidRPr="00D55D20">
          <w:rPr>
            <w:webHidden/>
            <w:lang w:val="en-GB"/>
          </w:rPr>
          <w:fldChar w:fldCharType="end"/>
        </w:r>
      </w:hyperlink>
    </w:p>
    <w:p w14:paraId="3F6670B5" w14:textId="4B0B2737" w:rsidR="004B6F8A" w:rsidRPr="00D55D20" w:rsidRDefault="004B6F8A">
      <w:pPr>
        <w:pStyle w:val="Inhopg2"/>
        <w:tabs>
          <w:tab w:val="left" w:pos="681"/>
        </w:tabs>
        <w:rPr>
          <w:rFonts w:asciiTheme="minorHAnsi" w:eastAsiaTheme="minorEastAsia" w:hAnsiTheme="minorHAnsi" w:hint="eastAsia"/>
          <w:sz w:val="22"/>
          <w:szCs w:val="22"/>
          <w:lang w:val="en-GB" w:eastAsia="nl-NL"/>
        </w:rPr>
      </w:pPr>
      <w:hyperlink w:anchor="_Toc26908532" w:history="1">
        <w:r w:rsidRPr="00D55D20">
          <w:rPr>
            <w:rStyle w:val="Hyperlink"/>
            <w:lang w:val="en-GB"/>
          </w:rPr>
          <w:t>3.3</w:t>
        </w:r>
        <w:r w:rsidRPr="00D55D20">
          <w:rPr>
            <w:rFonts w:asciiTheme="minorHAnsi" w:eastAsiaTheme="minorEastAsia" w:hAnsiTheme="minorHAnsi"/>
            <w:sz w:val="22"/>
            <w:szCs w:val="22"/>
            <w:lang w:val="en-GB" w:eastAsia="nl-NL"/>
          </w:rPr>
          <w:tab/>
        </w:r>
        <w:r w:rsidRPr="00D55D20">
          <w:rPr>
            <w:rStyle w:val="Hyperlink"/>
            <w:lang w:val="en-GB"/>
          </w:rPr>
          <w:t>Common concepts</w:t>
        </w:r>
        <w:r w:rsidRPr="00D55D20">
          <w:rPr>
            <w:webHidden/>
            <w:lang w:val="en-GB"/>
          </w:rPr>
          <w:tab/>
        </w:r>
        <w:r w:rsidRPr="00D55D20">
          <w:rPr>
            <w:webHidden/>
            <w:lang w:val="en-GB"/>
          </w:rPr>
          <w:fldChar w:fldCharType="begin"/>
        </w:r>
        <w:r w:rsidRPr="00D55D20">
          <w:rPr>
            <w:webHidden/>
            <w:lang w:val="en-GB"/>
          </w:rPr>
          <w:instrText xml:space="preserve"> PAGEREF _Toc26908532 \h </w:instrText>
        </w:r>
        <w:r w:rsidRPr="00D55D20">
          <w:rPr>
            <w:webHidden/>
            <w:lang w:val="en-GB"/>
          </w:rPr>
        </w:r>
        <w:r w:rsidRPr="00D55D20">
          <w:rPr>
            <w:webHidden/>
            <w:lang w:val="en-GB"/>
          </w:rPr>
          <w:fldChar w:fldCharType="separate"/>
        </w:r>
        <w:r w:rsidR="00F04E8B">
          <w:rPr>
            <w:webHidden/>
            <w:lang w:val="en-GB"/>
          </w:rPr>
          <w:t>27</w:t>
        </w:r>
        <w:r w:rsidRPr="00D55D20">
          <w:rPr>
            <w:webHidden/>
            <w:lang w:val="en-GB"/>
          </w:rPr>
          <w:fldChar w:fldCharType="end"/>
        </w:r>
      </w:hyperlink>
    </w:p>
    <w:p w14:paraId="57FE93DD" w14:textId="538D06CE" w:rsidR="004B6F8A" w:rsidRPr="00D55D20" w:rsidRDefault="004B6F8A">
      <w:pPr>
        <w:pStyle w:val="Inhopg2"/>
        <w:tabs>
          <w:tab w:val="left" w:pos="681"/>
        </w:tabs>
        <w:rPr>
          <w:rFonts w:asciiTheme="minorHAnsi" w:eastAsiaTheme="minorEastAsia" w:hAnsiTheme="minorHAnsi" w:hint="eastAsia"/>
          <w:sz w:val="22"/>
          <w:szCs w:val="22"/>
          <w:lang w:val="en-GB" w:eastAsia="nl-NL"/>
        </w:rPr>
      </w:pPr>
      <w:hyperlink w:anchor="_Toc26908533" w:history="1">
        <w:r w:rsidRPr="00D55D20">
          <w:rPr>
            <w:rStyle w:val="Hyperlink"/>
            <w:lang w:val="en-GB"/>
          </w:rPr>
          <w:t>3.4</w:t>
        </w:r>
        <w:r w:rsidRPr="00D55D20">
          <w:rPr>
            <w:rFonts w:asciiTheme="minorHAnsi" w:eastAsiaTheme="minorEastAsia" w:hAnsiTheme="minorHAnsi"/>
            <w:sz w:val="22"/>
            <w:szCs w:val="22"/>
            <w:lang w:val="en-GB" w:eastAsia="nl-NL"/>
          </w:rPr>
          <w:tab/>
        </w:r>
        <w:r w:rsidRPr="00D55D20">
          <w:rPr>
            <w:rStyle w:val="Hyperlink"/>
            <w:lang w:val="en-GB"/>
          </w:rPr>
          <w:t>Reading guidelines</w:t>
        </w:r>
        <w:r w:rsidRPr="00D55D20">
          <w:rPr>
            <w:webHidden/>
            <w:lang w:val="en-GB"/>
          </w:rPr>
          <w:tab/>
        </w:r>
        <w:r w:rsidRPr="00D55D20">
          <w:rPr>
            <w:webHidden/>
            <w:lang w:val="en-GB"/>
          </w:rPr>
          <w:fldChar w:fldCharType="begin"/>
        </w:r>
        <w:r w:rsidRPr="00D55D20">
          <w:rPr>
            <w:webHidden/>
            <w:lang w:val="en-GB"/>
          </w:rPr>
          <w:instrText xml:space="preserve"> PAGEREF _Toc26908533 \h </w:instrText>
        </w:r>
        <w:r w:rsidRPr="00D55D20">
          <w:rPr>
            <w:webHidden/>
            <w:lang w:val="en-GB"/>
          </w:rPr>
        </w:r>
        <w:r w:rsidRPr="00D55D20">
          <w:rPr>
            <w:webHidden/>
            <w:lang w:val="en-GB"/>
          </w:rPr>
          <w:fldChar w:fldCharType="separate"/>
        </w:r>
        <w:r w:rsidR="00F04E8B">
          <w:rPr>
            <w:webHidden/>
            <w:lang w:val="en-GB"/>
          </w:rPr>
          <w:t>27</w:t>
        </w:r>
        <w:r w:rsidRPr="00D55D20">
          <w:rPr>
            <w:webHidden/>
            <w:lang w:val="en-GB"/>
          </w:rPr>
          <w:fldChar w:fldCharType="end"/>
        </w:r>
      </w:hyperlink>
    </w:p>
    <w:p w14:paraId="5C7B6365" w14:textId="2A85B53E" w:rsidR="004B6F8A" w:rsidRPr="00D55D20" w:rsidRDefault="004B6F8A">
      <w:pPr>
        <w:pStyle w:val="Inhopg2"/>
        <w:tabs>
          <w:tab w:val="left" w:pos="681"/>
        </w:tabs>
        <w:rPr>
          <w:rFonts w:asciiTheme="minorHAnsi" w:eastAsiaTheme="minorEastAsia" w:hAnsiTheme="minorHAnsi" w:hint="eastAsia"/>
          <w:sz w:val="22"/>
          <w:szCs w:val="22"/>
          <w:lang w:val="en-GB" w:eastAsia="nl-NL"/>
        </w:rPr>
      </w:pPr>
      <w:hyperlink w:anchor="_Toc26908534" w:history="1">
        <w:r w:rsidRPr="00D55D20">
          <w:rPr>
            <w:rStyle w:val="Hyperlink"/>
            <w:lang w:val="en-GB"/>
          </w:rPr>
          <w:t>3.5</w:t>
        </w:r>
        <w:r w:rsidRPr="00D55D20">
          <w:rPr>
            <w:rFonts w:asciiTheme="minorHAnsi" w:eastAsiaTheme="minorEastAsia" w:hAnsiTheme="minorHAnsi"/>
            <w:sz w:val="22"/>
            <w:szCs w:val="22"/>
            <w:lang w:val="en-GB" w:eastAsia="nl-NL"/>
          </w:rPr>
          <w:tab/>
        </w:r>
        <w:r w:rsidRPr="00D55D20">
          <w:rPr>
            <w:rStyle w:val="Hyperlink"/>
            <w:lang w:val="en-GB"/>
          </w:rPr>
          <w:t>Message validation</w:t>
        </w:r>
        <w:r w:rsidRPr="00D55D20">
          <w:rPr>
            <w:webHidden/>
            <w:lang w:val="en-GB"/>
          </w:rPr>
          <w:tab/>
        </w:r>
        <w:r w:rsidRPr="00D55D20">
          <w:rPr>
            <w:webHidden/>
            <w:lang w:val="en-GB"/>
          </w:rPr>
          <w:fldChar w:fldCharType="begin"/>
        </w:r>
        <w:r w:rsidRPr="00D55D20">
          <w:rPr>
            <w:webHidden/>
            <w:lang w:val="en-GB"/>
          </w:rPr>
          <w:instrText xml:space="preserve"> PAGEREF _Toc26908534 \h </w:instrText>
        </w:r>
        <w:r w:rsidRPr="00D55D20">
          <w:rPr>
            <w:webHidden/>
            <w:lang w:val="en-GB"/>
          </w:rPr>
        </w:r>
        <w:r w:rsidRPr="00D55D20">
          <w:rPr>
            <w:webHidden/>
            <w:lang w:val="en-GB"/>
          </w:rPr>
          <w:fldChar w:fldCharType="separate"/>
        </w:r>
        <w:r w:rsidR="00F04E8B">
          <w:rPr>
            <w:webHidden/>
            <w:lang w:val="en-GB"/>
          </w:rPr>
          <w:t>27</w:t>
        </w:r>
        <w:r w:rsidRPr="00D55D20">
          <w:rPr>
            <w:webHidden/>
            <w:lang w:val="en-GB"/>
          </w:rPr>
          <w:fldChar w:fldCharType="end"/>
        </w:r>
      </w:hyperlink>
    </w:p>
    <w:p w14:paraId="04A0F8EE" w14:textId="5E1A497A" w:rsidR="004B6F8A" w:rsidRPr="00D55D20" w:rsidRDefault="004B6F8A">
      <w:pPr>
        <w:pStyle w:val="Inhopg2"/>
        <w:tabs>
          <w:tab w:val="left" w:pos="681"/>
        </w:tabs>
        <w:rPr>
          <w:rFonts w:asciiTheme="minorHAnsi" w:eastAsiaTheme="minorEastAsia" w:hAnsiTheme="minorHAnsi" w:hint="eastAsia"/>
          <w:sz w:val="22"/>
          <w:szCs w:val="22"/>
          <w:lang w:val="en-GB" w:eastAsia="nl-NL"/>
        </w:rPr>
      </w:pPr>
      <w:hyperlink w:anchor="_Toc26908535" w:history="1">
        <w:r w:rsidRPr="00D55D20">
          <w:rPr>
            <w:rStyle w:val="Hyperlink"/>
            <w:lang w:val="en-GB"/>
          </w:rPr>
          <w:t>3.6</w:t>
        </w:r>
        <w:r w:rsidRPr="00D55D20">
          <w:rPr>
            <w:rFonts w:asciiTheme="minorHAnsi" w:eastAsiaTheme="minorEastAsia" w:hAnsiTheme="minorHAnsi"/>
            <w:sz w:val="22"/>
            <w:szCs w:val="22"/>
            <w:lang w:val="en-GB" w:eastAsia="nl-NL"/>
          </w:rPr>
          <w:tab/>
        </w:r>
        <w:r w:rsidRPr="00D55D20">
          <w:rPr>
            <w:rStyle w:val="Hyperlink"/>
            <w:lang w:val="en-GB"/>
          </w:rPr>
          <w:t>Use Cases – Contract phase</w:t>
        </w:r>
        <w:r w:rsidRPr="00D55D20">
          <w:rPr>
            <w:webHidden/>
            <w:lang w:val="en-GB"/>
          </w:rPr>
          <w:tab/>
        </w:r>
        <w:r w:rsidRPr="00D55D20">
          <w:rPr>
            <w:webHidden/>
            <w:lang w:val="en-GB"/>
          </w:rPr>
          <w:fldChar w:fldCharType="begin"/>
        </w:r>
        <w:r w:rsidRPr="00D55D20">
          <w:rPr>
            <w:webHidden/>
            <w:lang w:val="en-GB"/>
          </w:rPr>
          <w:instrText xml:space="preserve"> PAGEREF _Toc26908535 \h </w:instrText>
        </w:r>
        <w:r w:rsidRPr="00D55D20">
          <w:rPr>
            <w:webHidden/>
            <w:lang w:val="en-GB"/>
          </w:rPr>
        </w:r>
        <w:r w:rsidRPr="00D55D20">
          <w:rPr>
            <w:webHidden/>
            <w:lang w:val="en-GB"/>
          </w:rPr>
          <w:fldChar w:fldCharType="separate"/>
        </w:r>
        <w:r w:rsidR="00F04E8B">
          <w:rPr>
            <w:webHidden/>
            <w:lang w:val="en-GB"/>
          </w:rPr>
          <w:t>28</w:t>
        </w:r>
        <w:r w:rsidRPr="00D55D20">
          <w:rPr>
            <w:webHidden/>
            <w:lang w:val="en-GB"/>
          </w:rPr>
          <w:fldChar w:fldCharType="end"/>
        </w:r>
      </w:hyperlink>
    </w:p>
    <w:p w14:paraId="2E7A70C5" w14:textId="56979A53" w:rsidR="004B6F8A" w:rsidRPr="00D55D20" w:rsidRDefault="004B6F8A">
      <w:pPr>
        <w:pStyle w:val="Inhopg2"/>
        <w:tabs>
          <w:tab w:val="left" w:pos="681"/>
        </w:tabs>
        <w:rPr>
          <w:rFonts w:asciiTheme="minorHAnsi" w:eastAsiaTheme="minorEastAsia" w:hAnsiTheme="minorHAnsi" w:hint="eastAsia"/>
          <w:sz w:val="22"/>
          <w:szCs w:val="22"/>
          <w:lang w:val="en-GB" w:eastAsia="nl-NL"/>
        </w:rPr>
      </w:pPr>
      <w:hyperlink w:anchor="_Toc26908536" w:history="1">
        <w:r w:rsidRPr="00D55D20">
          <w:rPr>
            <w:rStyle w:val="Hyperlink"/>
            <w:lang w:val="en-GB"/>
          </w:rPr>
          <w:t>3.7</w:t>
        </w:r>
        <w:r w:rsidRPr="00D55D20">
          <w:rPr>
            <w:rFonts w:asciiTheme="minorHAnsi" w:eastAsiaTheme="minorEastAsia" w:hAnsiTheme="minorHAnsi"/>
            <w:sz w:val="22"/>
            <w:szCs w:val="22"/>
            <w:lang w:val="en-GB" w:eastAsia="nl-NL"/>
          </w:rPr>
          <w:tab/>
        </w:r>
        <w:r w:rsidRPr="00D55D20">
          <w:rPr>
            <w:rStyle w:val="Hyperlink"/>
            <w:lang w:val="en-GB"/>
          </w:rPr>
          <w:t>Use Cases – Plan phase</w:t>
        </w:r>
        <w:r w:rsidRPr="00D55D20">
          <w:rPr>
            <w:webHidden/>
            <w:lang w:val="en-GB"/>
          </w:rPr>
          <w:tab/>
        </w:r>
        <w:r w:rsidRPr="00D55D20">
          <w:rPr>
            <w:webHidden/>
            <w:lang w:val="en-GB"/>
          </w:rPr>
          <w:fldChar w:fldCharType="begin"/>
        </w:r>
        <w:r w:rsidRPr="00D55D20">
          <w:rPr>
            <w:webHidden/>
            <w:lang w:val="en-GB"/>
          </w:rPr>
          <w:instrText xml:space="preserve"> PAGEREF _Toc26908536 \h </w:instrText>
        </w:r>
        <w:r w:rsidRPr="00D55D20">
          <w:rPr>
            <w:webHidden/>
            <w:lang w:val="en-GB"/>
          </w:rPr>
        </w:r>
        <w:r w:rsidRPr="00D55D20">
          <w:rPr>
            <w:webHidden/>
            <w:lang w:val="en-GB"/>
          </w:rPr>
          <w:fldChar w:fldCharType="separate"/>
        </w:r>
        <w:r w:rsidR="00F04E8B">
          <w:rPr>
            <w:webHidden/>
            <w:lang w:val="en-GB"/>
          </w:rPr>
          <w:t>31</w:t>
        </w:r>
        <w:r w:rsidRPr="00D55D20">
          <w:rPr>
            <w:webHidden/>
            <w:lang w:val="en-GB"/>
          </w:rPr>
          <w:fldChar w:fldCharType="end"/>
        </w:r>
      </w:hyperlink>
    </w:p>
    <w:p w14:paraId="2A44F2C9" w14:textId="03CA12C3" w:rsidR="004B6F8A" w:rsidRPr="00D55D20" w:rsidRDefault="004B6F8A">
      <w:pPr>
        <w:pStyle w:val="Inhopg2"/>
        <w:tabs>
          <w:tab w:val="left" w:pos="681"/>
        </w:tabs>
        <w:rPr>
          <w:rFonts w:asciiTheme="minorHAnsi" w:eastAsiaTheme="minorEastAsia" w:hAnsiTheme="minorHAnsi" w:hint="eastAsia"/>
          <w:sz w:val="22"/>
          <w:szCs w:val="22"/>
          <w:lang w:val="en-GB" w:eastAsia="nl-NL"/>
        </w:rPr>
      </w:pPr>
      <w:hyperlink w:anchor="_Toc26908537" w:history="1">
        <w:r w:rsidRPr="00D55D20">
          <w:rPr>
            <w:rStyle w:val="Hyperlink"/>
            <w:lang w:val="en-GB"/>
          </w:rPr>
          <w:t>3.8</w:t>
        </w:r>
        <w:r w:rsidRPr="00D55D20">
          <w:rPr>
            <w:rFonts w:asciiTheme="minorHAnsi" w:eastAsiaTheme="minorEastAsia" w:hAnsiTheme="minorHAnsi"/>
            <w:sz w:val="22"/>
            <w:szCs w:val="22"/>
            <w:lang w:val="en-GB" w:eastAsia="nl-NL"/>
          </w:rPr>
          <w:tab/>
        </w:r>
        <w:r w:rsidRPr="00D55D20">
          <w:rPr>
            <w:rStyle w:val="Hyperlink"/>
            <w:lang w:val="en-GB"/>
          </w:rPr>
          <w:t>Use cases – Validate phase</w:t>
        </w:r>
        <w:r w:rsidRPr="00D55D20">
          <w:rPr>
            <w:webHidden/>
            <w:lang w:val="en-GB"/>
          </w:rPr>
          <w:tab/>
        </w:r>
        <w:r w:rsidRPr="00D55D20">
          <w:rPr>
            <w:webHidden/>
            <w:lang w:val="en-GB"/>
          </w:rPr>
          <w:fldChar w:fldCharType="begin"/>
        </w:r>
        <w:r w:rsidRPr="00D55D20">
          <w:rPr>
            <w:webHidden/>
            <w:lang w:val="en-GB"/>
          </w:rPr>
          <w:instrText xml:space="preserve"> PAGEREF _Toc26908537 \h </w:instrText>
        </w:r>
        <w:r w:rsidRPr="00D55D20">
          <w:rPr>
            <w:webHidden/>
            <w:lang w:val="en-GB"/>
          </w:rPr>
        </w:r>
        <w:r w:rsidRPr="00D55D20">
          <w:rPr>
            <w:webHidden/>
            <w:lang w:val="en-GB"/>
          </w:rPr>
          <w:fldChar w:fldCharType="separate"/>
        </w:r>
        <w:r w:rsidR="00F04E8B">
          <w:rPr>
            <w:webHidden/>
            <w:lang w:val="en-GB"/>
          </w:rPr>
          <w:t>34</w:t>
        </w:r>
        <w:r w:rsidRPr="00D55D20">
          <w:rPr>
            <w:webHidden/>
            <w:lang w:val="en-GB"/>
          </w:rPr>
          <w:fldChar w:fldCharType="end"/>
        </w:r>
      </w:hyperlink>
    </w:p>
    <w:p w14:paraId="3222CBDB" w14:textId="466274B9" w:rsidR="004B6F8A" w:rsidRPr="00D55D20" w:rsidRDefault="004B6F8A">
      <w:pPr>
        <w:pStyle w:val="Inhopg2"/>
        <w:tabs>
          <w:tab w:val="left" w:pos="681"/>
        </w:tabs>
        <w:rPr>
          <w:rFonts w:asciiTheme="minorHAnsi" w:eastAsiaTheme="minorEastAsia" w:hAnsiTheme="minorHAnsi" w:hint="eastAsia"/>
          <w:sz w:val="22"/>
          <w:szCs w:val="22"/>
          <w:lang w:val="en-GB" w:eastAsia="nl-NL"/>
        </w:rPr>
      </w:pPr>
      <w:hyperlink w:anchor="_Toc26908538" w:history="1">
        <w:r w:rsidRPr="00D55D20">
          <w:rPr>
            <w:rStyle w:val="Hyperlink"/>
            <w:lang w:val="en-GB"/>
          </w:rPr>
          <w:t>3.9</w:t>
        </w:r>
        <w:r w:rsidRPr="00D55D20">
          <w:rPr>
            <w:rFonts w:asciiTheme="minorHAnsi" w:eastAsiaTheme="minorEastAsia" w:hAnsiTheme="minorHAnsi"/>
            <w:sz w:val="22"/>
            <w:szCs w:val="22"/>
            <w:lang w:val="en-GB" w:eastAsia="nl-NL"/>
          </w:rPr>
          <w:tab/>
        </w:r>
        <w:r w:rsidRPr="00D55D20">
          <w:rPr>
            <w:rStyle w:val="Hyperlink"/>
            <w:lang w:val="en-GB"/>
          </w:rPr>
          <w:t>Use cases - Operate phase</w:t>
        </w:r>
        <w:r w:rsidRPr="00D55D20">
          <w:rPr>
            <w:webHidden/>
            <w:lang w:val="en-GB"/>
          </w:rPr>
          <w:tab/>
        </w:r>
        <w:r w:rsidRPr="00D55D20">
          <w:rPr>
            <w:webHidden/>
            <w:lang w:val="en-GB"/>
          </w:rPr>
          <w:fldChar w:fldCharType="begin"/>
        </w:r>
        <w:r w:rsidRPr="00D55D20">
          <w:rPr>
            <w:webHidden/>
            <w:lang w:val="en-GB"/>
          </w:rPr>
          <w:instrText xml:space="preserve"> PAGEREF _Toc26908538 \h </w:instrText>
        </w:r>
        <w:r w:rsidRPr="00D55D20">
          <w:rPr>
            <w:webHidden/>
            <w:lang w:val="en-GB"/>
          </w:rPr>
        </w:r>
        <w:r w:rsidRPr="00D55D20">
          <w:rPr>
            <w:webHidden/>
            <w:lang w:val="en-GB"/>
          </w:rPr>
          <w:fldChar w:fldCharType="separate"/>
        </w:r>
        <w:r w:rsidR="00F04E8B">
          <w:rPr>
            <w:webHidden/>
            <w:lang w:val="en-GB"/>
          </w:rPr>
          <w:t>40</w:t>
        </w:r>
        <w:r w:rsidRPr="00D55D20">
          <w:rPr>
            <w:webHidden/>
            <w:lang w:val="en-GB"/>
          </w:rPr>
          <w:fldChar w:fldCharType="end"/>
        </w:r>
      </w:hyperlink>
    </w:p>
    <w:p w14:paraId="7BF36B4B" w14:textId="7D1C1E33" w:rsidR="004B6F8A" w:rsidRPr="00D55D20" w:rsidRDefault="004B6F8A">
      <w:pPr>
        <w:pStyle w:val="Inhopg2"/>
        <w:tabs>
          <w:tab w:val="left" w:pos="880"/>
        </w:tabs>
        <w:rPr>
          <w:rFonts w:asciiTheme="minorHAnsi" w:eastAsiaTheme="minorEastAsia" w:hAnsiTheme="minorHAnsi" w:hint="eastAsia"/>
          <w:sz w:val="22"/>
          <w:szCs w:val="22"/>
          <w:lang w:val="en-GB" w:eastAsia="nl-NL"/>
        </w:rPr>
      </w:pPr>
      <w:hyperlink w:anchor="_Toc26908539" w:history="1">
        <w:r w:rsidRPr="00D55D20">
          <w:rPr>
            <w:rStyle w:val="Hyperlink"/>
            <w:lang w:val="en-GB"/>
          </w:rPr>
          <w:t>3.10</w:t>
        </w:r>
        <w:r w:rsidRPr="00D55D20">
          <w:rPr>
            <w:rFonts w:asciiTheme="minorHAnsi" w:eastAsiaTheme="minorEastAsia" w:hAnsiTheme="minorHAnsi"/>
            <w:sz w:val="22"/>
            <w:szCs w:val="22"/>
            <w:lang w:val="en-GB" w:eastAsia="nl-NL"/>
          </w:rPr>
          <w:tab/>
        </w:r>
        <w:r w:rsidRPr="00D55D20">
          <w:rPr>
            <w:rStyle w:val="Hyperlink"/>
            <w:lang w:val="en-GB"/>
          </w:rPr>
          <w:t>Use cases - Settle phase</w:t>
        </w:r>
        <w:r w:rsidRPr="00D55D20">
          <w:rPr>
            <w:webHidden/>
            <w:lang w:val="en-GB"/>
          </w:rPr>
          <w:tab/>
        </w:r>
        <w:r w:rsidRPr="00D55D20">
          <w:rPr>
            <w:webHidden/>
            <w:lang w:val="en-GB"/>
          </w:rPr>
          <w:fldChar w:fldCharType="begin"/>
        </w:r>
        <w:r w:rsidRPr="00D55D20">
          <w:rPr>
            <w:webHidden/>
            <w:lang w:val="en-GB"/>
          </w:rPr>
          <w:instrText xml:space="preserve"> PAGEREF _Toc26908539 \h </w:instrText>
        </w:r>
        <w:r w:rsidRPr="00D55D20">
          <w:rPr>
            <w:webHidden/>
            <w:lang w:val="en-GB"/>
          </w:rPr>
        </w:r>
        <w:r w:rsidRPr="00D55D20">
          <w:rPr>
            <w:webHidden/>
            <w:lang w:val="en-GB"/>
          </w:rPr>
          <w:fldChar w:fldCharType="separate"/>
        </w:r>
        <w:r w:rsidR="00F04E8B">
          <w:rPr>
            <w:webHidden/>
            <w:lang w:val="en-GB"/>
          </w:rPr>
          <w:t>41</w:t>
        </w:r>
        <w:r w:rsidRPr="00D55D20">
          <w:rPr>
            <w:webHidden/>
            <w:lang w:val="en-GB"/>
          </w:rPr>
          <w:fldChar w:fldCharType="end"/>
        </w:r>
      </w:hyperlink>
    </w:p>
    <w:p w14:paraId="44681B2D" w14:textId="62DDA6CC" w:rsidR="004B6F8A" w:rsidRPr="00D55D20" w:rsidRDefault="004B6F8A">
      <w:pPr>
        <w:pStyle w:val="Inhopg1"/>
        <w:rPr>
          <w:rFonts w:asciiTheme="minorHAnsi" w:eastAsiaTheme="minorEastAsia" w:hAnsiTheme="minorHAnsi" w:hint="eastAsia"/>
          <w:b w:val="0"/>
          <w:color w:val="auto"/>
          <w:sz w:val="22"/>
          <w:szCs w:val="22"/>
          <w:lang w:val="en-GB" w:eastAsia="nl-NL"/>
        </w:rPr>
      </w:pPr>
      <w:hyperlink w:anchor="_Toc26908540" w:history="1">
        <w:r w:rsidRPr="00D55D20">
          <w:rPr>
            <w:rStyle w:val="Hyperlink"/>
            <w:lang w:val="en-GB"/>
          </w:rPr>
          <w:t>4</w:t>
        </w:r>
        <w:r w:rsidRPr="00D55D20">
          <w:rPr>
            <w:rFonts w:asciiTheme="minorHAnsi" w:eastAsiaTheme="minorEastAsia" w:hAnsiTheme="minorHAnsi"/>
            <w:b w:val="0"/>
            <w:color w:val="auto"/>
            <w:sz w:val="22"/>
            <w:szCs w:val="22"/>
            <w:lang w:val="en-GB" w:eastAsia="nl-NL"/>
          </w:rPr>
          <w:tab/>
        </w:r>
        <w:r w:rsidRPr="00D55D20">
          <w:rPr>
            <w:rStyle w:val="Hyperlink"/>
            <w:lang w:val="en-GB"/>
          </w:rPr>
          <w:t>Message descriptions</w:t>
        </w:r>
        <w:r w:rsidRPr="00D55D20">
          <w:rPr>
            <w:webHidden/>
            <w:lang w:val="en-GB"/>
          </w:rPr>
          <w:tab/>
        </w:r>
        <w:r w:rsidRPr="00D55D20">
          <w:rPr>
            <w:webHidden/>
            <w:lang w:val="en-GB"/>
          </w:rPr>
          <w:fldChar w:fldCharType="begin"/>
        </w:r>
        <w:r w:rsidRPr="00D55D20">
          <w:rPr>
            <w:webHidden/>
            <w:lang w:val="en-GB"/>
          </w:rPr>
          <w:instrText xml:space="preserve"> PAGEREF _Toc26908540 \h </w:instrText>
        </w:r>
        <w:r w:rsidRPr="00D55D20">
          <w:rPr>
            <w:webHidden/>
            <w:lang w:val="en-GB"/>
          </w:rPr>
        </w:r>
        <w:r w:rsidRPr="00D55D20">
          <w:rPr>
            <w:webHidden/>
            <w:lang w:val="en-GB"/>
          </w:rPr>
          <w:fldChar w:fldCharType="separate"/>
        </w:r>
        <w:r w:rsidR="00F04E8B">
          <w:rPr>
            <w:webHidden/>
            <w:lang w:val="en-GB"/>
          </w:rPr>
          <w:t>44</w:t>
        </w:r>
        <w:r w:rsidRPr="00D55D20">
          <w:rPr>
            <w:webHidden/>
            <w:lang w:val="en-GB"/>
          </w:rPr>
          <w:fldChar w:fldCharType="end"/>
        </w:r>
      </w:hyperlink>
    </w:p>
    <w:p w14:paraId="68E75BCC" w14:textId="0C3A30C0" w:rsidR="004B6F8A" w:rsidRPr="00D55D20" w:rsidRDefault="004B6F8A">
      <w:pPr>
        <w:pStyle w:val="Inhopg2"/>
        <w:tabs>
          <w:tab w:val="left" w:pos="681"/>
        </w:tabs>
        <w:rPr>
          <w:rFonts w:asciiTheme="minorHAnsi" w:eastAsiaTheme="minorEastAsia" w:hAnsiTheme="minorHAnsi" w:hint="eastAsia"/>
          <w:sz w:val="22"/>
          <w:szCs w:val="22"/>
          <w:lang w:val="en-GB" w:eastAsia="nl-NL"/>
        </w:rPr>
      </w:pPr>
      <w:hyperlink w:anchor="_Toc26908541" w:history="1">
        <w:r w:rsidRPr="00D55D20">
          <w:rPr>
            <w:rStyle w:val="Hyperlink"/>
            <w:lang w:val="en-GB"/>
          </w:rPr>
          <w:t>4.1</w:t>
        </w:r>
        <w:r w:rsidRPr="00D55D20">
          <w:rPr>
            <w:rFonts w:asciiTheme="minorHAnsi" w:eastAsiaTheme="minorEastAsia" w:hAnsiTheme="minorHAnsi"/>
            <w:sz w:val="22"/>
            <w:szCs w:val="22"/>
            <w:lang w:val="en-GB" w:eastAsia="nl-NL"/>
          </w:rPr>
          <w:tab/>
        </w:r>
        <w:r w:rsidRPr="00D55D20">
          <w:rPr>
            <w:rStyle w:val="Hyperlink"/>
            <w:lang w:val="en-GB"/>
          </w:rPr>
          <w:t>Scope</w:t>
        </w:r>
        <w:r w:rsidRPr="00D55D20">
          <w:rPr>
            <w:webHidden/>
            <w:lang w:val="en-GB"/>
          </w:rPr>
          <w:tab/>
        </w:r>
        <w:r w:rsidRPr="00D55D20">
          <w:rPr>
            <w:webHidden/>
            <w:lang w:val="en-GB"/>
          </w:rPr>
          <w:fldChar w:fldCharType="begin"/>
        </w:r>
        <w:r w:rsidRPr="00D55D20">
          <w:rPr>
            <w:webHidden/>
            <w:lang w:val="en-GB"/>
          </w:rPr>
          <w:instrText xml:space="preserve"> PAGEREF _Toc26908541 \h </w:instrText>
        </w:r>
        <w:r w:rsidRPr="00D55D20">
          <w:rPr>
            <w:webHidden/>
            <w:lang w:val="en-GB"/>
          </w:rPr>
        </w:r>
        <w:r w:rsidRPr="00D55D20">
          <w:rPr>
            <w:webHidden/>
            <w:lang w:val="en-GB"/>
          </w:rPr>
          <w:fldChar w:fldCharType="separate"/>
        </w:r>
        <w:r w:rsidR="00F04E8B">
          <w:rPr>
            <w:webHidden/>
            <w:lang w:val="en-GB"/>
          </w:rPr>
          <w:t>44</w:t>
        </w:r>
        <w:r w:rsidRPr="00D55D20">
          <w:rPr>
            <w:webHidden/>
            <w:lang w:val="en-GB"/>
          </w:rPr>
          <w:fldChar w:fldCharType="end"/>
        </w:r>
      </w:hyperlink>
    </w:p>
    <w:p w14:paraId="0EB981C5" w14:textId="01A097B6" w:rsidR="004B6F8A" w:rsidRPr="00D55D20" w:rsidRDefault="004B6F8A">
      <w:pPr>
        <w:pStyle w:val="Inhopg2"/>
        <w:tabs>
          <w:tab w:val="left" w:pos="681"/>
        </w:tabs>
        <w:rPr>
          <w:rFonts w:asciiTheme="minorHAnsi" w:eastAsiaTheme="minorEastAsia" w:hAnsiTheme="minorHAnsi" w:hint="eastAsia"/>
          <w:sz w:val="22"/>
          <w:szCs w:val="22"/>
          <w:lang w:val="en-GB" w:eastAsia="nl-NL"/>
        </w:rPr>
      </w:pPr>
      <w:hyperlink w:anchor="_Toc26908542" w:history="1">
        <w:r w:rsidRPr="00D55D20">
          <w:rPr>
            <w:rStyle w:val="Hyperlink"/>
            <w:lang w:val="en-GB"/>
          </w:rPr>
          <w:t>4.2</w:t>
        </w:r>
        <w:r w:rsidRPr="00D55D20">
          <w:rPr>
            <w:rFonts w:asciiTheme="minorHAnsi" w:eastAsiaTheme="minorEastAsia" w:hAnsiTheme="minorHAnsi"/>
            <w:sz w:val="22"/>
            <w:szCs w:val="22"/>
            <w:lang w:val="en-GB" w:eastAsia="nl-NL"/>
          </w:rPr>
          <w:tab/>
        </w:r>
        <w:r w:rsidRPr="00D55D20">
          <w:rPr>
            <w:rStyle w:val="Hyperlink"/>
            <w:lang w:val="en-GB"/>
          </w:rPr>
          <w:t>Message catalog</w:t>
        </w:r>
        <w:r w:rsidRPr="00D55D20">
          <w:rPr>
            <w:webHidden/>
            <w:lang w:val="en-GB"/>
          </w:rPr>
          <w:tab/>
        </w:r>
        <w:r w:rsidRPr="00D55D20">
          <w:rPr>
            <w:webHidden/>
            <w:lang w:val="en-GB"/>
          </w:rPr>
          <w:fldChar w:fldCharType="begin"/>
        </w:r>
        <w:r w:rsidRPr="00D55D20">
          <w:rPr>
            <w:webHidden/>
            <w:lang w:val="en-GB"/>
          </w:rPr>
          <w:instrText xml:space="preserve"> PAGEREF _Toc26908542 \h </w:instrText>
        </w:r>
        <w:r w:rsidRPr="00D55D20">
          <w:rPr>
            <w:webHidden/>
            <w:lang w:val="en-GB"/>
          </w:rPr>
        </w:r>
        <w:r w:rsidRPr="00D55D20">
          <w:rPr>
            <w:webHidden/>
            <w:lang w:val="en-GB"/>
          </w:rPr>
          <w:fldChar w:fldCharType="separate"/>
        </w:r>
        <w:r w:rsidR="00F04E8B">
          <w:rPr>
            <w:webHidden/>
            <w:lang w:val="en-GB"/>
          </w:rPr>
          <w:t>44</w:t>
        </w:r>
        <w:r w:rsidRPr="00D55D20">
          <w:rPr>
            <w:webHidden/>
            <w:lang w:val="en-GB"/>
          </w:rPr>
          <w:fldChar w:fldCharType="end"/>
        </w:r>
      </w:hyperlink>
    </w:p>
    <w:p w14:paraId="7DB4222D" w14:textId="6547F2E0" w:rsidR="004B6F8A" w:rsidRPr="00D55D20" w:rsidRDefault="004B6F8A">
      <w:pPr>
        <w:pStyle w:val="Inhopg1"/>
        <w:tabs>
          <w:tab w:val="left" w:pos="1320"/>
        </w:tabs>
        <w:rPr>
          <w:rFonts w:asciiTheme="minorHAnsi" w:eastAsiaTheme="minorEastAsia" w:hAnsiTheme="minorHAnsi" w:hint="eastAsia"/>
          <w:b w:val="0"/>
          <w:color w:val="auto"/>
          <w:sz w:val="22"/>
          <w:szCs w:val="22"/>
          <w:lang w:val="en-GB" w:eastAsia="nl-NL"/>
        </w:rPr>
      </w:pPr>
      <w:hyperlink w:anchor="_Toc26908543" w:history="1">
        <w:r w:rsidRPr="00D55D20">
          <w:rPr>
            <w:rStyle w:val="Hyperlink"/>
            <w:lang w:val="en-GB"/>
          </w:rPr>
          <w:t>Appendix 1</w:t>
        </w:r>
        <w:r w:rsidRPr="00D55D20">
          <w:rPr>
            <w:rFonts w:asciiTheme="minorHAnsi" w:eastAsiaTheme="minorEastAsia" w:hAnsiTheme="minorHAnsi"/>
            <w:b w:val="0"/>
            <w:color w:val="auto"/>
            <w:sz w:val="22"/>
            <w:szCs w:val="22"/>
            <w:lang w:val="en-GB" w:eastAsia="nl-NL"/>
          </w:rPr>
          <w:tab/>
        </w:r>
        <w:r w:rsidRPr="00D55D20">
          <w:rPr>
            <w:rStyle w:val="Hyperlink"/>
            <w:lang w:val="en-GB"/>
          </w:rPr>
          <w:t>Glossary</w:t>
        </w:r>
        <w:r w:rsidRPr="00D55D20">
          <w:rPr>
            <w:webHidden/>
            <w:lang w:val="en-GB"/>
          </w:rPr>
          <w:tab/>
        </w:r>
        <w:r w:rsidRPr="00D55D20">
          <w:rPr>
            <w:webHidden/>
            <w:lang w:val="en-GB"/>
          </w:rPr>
          <w:fldChar w:fldCharType="begin"/>
        </w:r>
        <w:r w:rsidRPr="00D55D20">
          <w:rPr>
            <w:webHidden/>
            <w:lang w:val="en-GB"/>
          </w:rPr>
          <w:instrText xml:space="preserve"> PAGEREF _Toc26908543 \h </w:instrText>
        </w:r>
        <w:r w:rsidRPr="00D55D20">
          <w:rPr>
            <w:webHidden/>
            <w:lang w:val="en-GB"/>
          </w:rPr>
        </w:r>
        <w:r w:rsidRPr="00D55D20">
          <w:rPr>
            <w:webHidden/>
            <w:lang w:val="en-GB"/>
          </w:rPr>
          <w:fldChar w:fldCharType="separate"/>
        </w:r>
        <w:r w:rsidR="00F04E8B">
          <w:rPr>
            <w:webHidden/>
            <w:lang w:val="en-GB"/>
          </w:rPr>
          <w:t>64</w:t>
        </w:r>
        <w:r w:rsidRPr="00D55D20">
          <w:rPr>
            <w:webHidden/>
            <w:lang w:val="en-GB"/>
          </w:rPr>
          <w:fldChar w:fldCharType="end"/>
        </w:r>
      </w:hyperlink>
    </w:p>
    <w:p w14:paraId="029020B9" w14:textId="13241C4A" w:rsidR="004B6F8A" w:rsidRPr="00D55D20" w:rsidRDefault="004B6F8A">
      <w:pPr>
        <w:pStyle w:val="Inhopg1"/>
        <w:tabs>
          <w:tab w:val="left" w:pos="1320"/>
        </w:tabs>
        <w:rPr>
          <w:rFonts w:asciiTheme="minorHAnsi" w:eastAsiaTheme="minorEastAsia" w:hAnsiTheme="minorHAnsi" w:hint="eastAsia"/>
          <w:b w:val="0"/>
          <w:color w:val="auto"/>
          <w:sz w:val="22"/>
          <w:szCs w:val="22"/>
          <w:lang w:val="en-GB" w:eastAsia="nl-NL"/>
        </w:rPr>
      </w:pPr>
      <w:hyperlink w:anchor="_Toc26908544" w:history="1">
        <w:r w:rsidRPr="00D55D20">
          <w:rPr>
            <w:rStyle w:val="Hyperlink"/>
            <w:lang w:val="en-GB"/>
          </w:rPr>
          <w:t>Appendix 2</w:t>
        </w:r>
        <w:r w:rsidRPr="00D55D20">
          <w:rPr>
            <w:rFonts w:asciiTheme="minorHAnsi" w:eastAsiaTheme="minorEastAsia" w:hAnsiTheme="minorHAnsi"/>
            <w:b w:val="0"/>
            <w:color w:val="auto"/>
            <w:sz w:val="22"/>
            <w:szCs w:val="22"/>
            <w:lang w:val="en-GB" w:eastAsia="nl-NL"/>
          </w:rPr>
          <w:tab/>
        </w:r>
        <w:r w:rsidRPr="00D55D20">
          <w:rPr>
            <w:rStyle w:val="Hyperlink"/>
            <w:lang w:val="en-GB"/>
          </w:rPr>
          <w:t>Rationale for information exchange in flexibility request</w:t>
        </w:r>
        <w:r w:rsidRPr="00D55D20">
          <w:rPr>
            <w:webHidden/>
            <w:lang w:val="en-GB"/>
          </w:rPr>
          <w:tab/>
        </w:r>
        <w:r w:rsidRPr="00D55D20">
          <w:rPr>
            <w:webHidden/>
            <w:lang w:val="en-GB"/>
          </w:rPr>
          <w:fldChar w:fldCharType="begin"/>
        </w:r>
        <w:r w:rsidRPr="00D55D20">
          <w:rPr>
            <w:webHidden/>
            <w:lang w:val="en-GB"/>
          </w:rPr>
          <w:instrText xml:space="preserve"> PAGEREF _Toc26908544 \h </w:instrText>
        </w:r>
        <w:r w:rsidRPr="00D55D20">
          <w:rPr>
            <w:webHidden/>
            <w:lang w:val="en-GB"/>
          </w:rPr>
        </w:r>
        <w:r w:rsidRPr="00D55D20">
          <w:rPr>
            <w:webHidden/>
            <w:lang w:val="en-GB"/>
          </w:rPr>
          <w:fldChar w:fldCharType="separate"/>
        </w:r>
        <w:r w:rsidR="00F04E8B">
          <w:rPr>
            <w:webHidden/>
            <w:lang w:val="en-GB"/>
          </w:rPr>
          <w:t>65</w:t>
        </w:r>
        <w:r w:rsidRPr="00D55D20">
          <w:rPr>
            <w:webHidden/>
            <w:lang w:val="en-GB"/>
          </w:rPr>
          <w:fldChar w:fldCharType="end"/>
        </w:r>
      </w:hyperlink>
    </w:p>
    <w:p w14:paraId="6E43FCCC" w14:textId="0DD543B4" w:rsidR="004B6F8A" w:rsidRPr="00D55D20" w:rsidRDefault="004B6F8A">
      <w:pPr>
        <w:pStyle w:val="Inhopg1"/>
        <w:tabs>
          <w:tab w:val="left" w:pos="1320"/>
        </w:tabs>
        <w:rPr>
          <w:rFonts w:asciiTheme="minorHAnsi" w:eastAsiaTheme="minorEastAsia" w:hAnsiTheme="minorHAnsi" w:hint="eastAsia"/>
          <w:b w:val="0"/>
          <w:color w:val="auto"/>
          <w:sz w:val="22"/>
          <w:szCs w:val="22"/>
          <w:lang w:val="en-GB" w:eastAsia="nl-NL"/>
        </w:rPr>
      </w:pPr>
      <w:hyperlink w:anchor="_Toc26908545" w:history="1">
        <w:r w:rsidRPr="00D55D20">
          <w:rPr>
            <w:rStyle w:val="Hyperlink"/>
            <w:lang w:val="en-GB"/>
          </w:rPr>
          <w:t>Appendix 3</w:t>
        </w:r>
        <w:r w:rsidRPr="00D55D20">
          <w:rPr>
            <w:rFonts w:asciiTheme="minorHAnsi" w:eastAsiaTheme="minorEastAsia" w:hAnsiTheme="minorHAnsi"/>
            <w:b w:val="0"/>
            <w:color w:val="auto"/>
            <w:sz w:val="22"/>
            <w:szCs w:val="22"/>
            <w:lang w:val="en-GB" w:eastAsia="nl-NL"/>
          </w:rPr>
          <w:tab/>
        </w:r>
        <w:r w:rsidRPr="00D55D20">
          <w:rPr>
            <w:rStyle w:val="Hyperlink"/>
            <w:lang w:val="en-GB"/>
          </w:rPr>
          <w:t>Flex reservation mechanism</w:t>
        </w:r>
        <w:r w:rsidRPr="00D55D20">
          <w:rPr>
            <w:webHidden/>
            <w:lang w:val="en-GB"/>
          </w:rPr>
          <w:tab/>
        </w:r>
        <w:r w:rsidRPr="00D55D20">
          <w:rPr>
            <w:webHidden/>
            <w:lang w:val="en-GB"/>
          </w:rPr>
          <w:fldChar w:fldCharType="begin"/>
        </w:r>
        <w:r w:rsidRPr="00D55D20">
          <w:rPr>
            <w:webHidden/>
            <w:lang w:val="en-GB"/>
          </w:rPr>
          <w:instrText xml:space="preserve"> PAGEREF _Toc26908545 \h </w:instrText>
        </w:r>
        <w:r w:rsidRPr="00D55D20">
          <w:rPr>
            <w:webHidden/>
            <w:lang w:val="en-GB"/>
          </w:rPr>
        </w:r>
        <w:r w:rsidRPr="00D55D20">
          <w:rPr>
            <w:webHidden/>
            <w:lang w:val="en-GB"/>
          </w:rPr>
          <w:fldChar w:fldCharType="separate"/>
        </w:r>
        <w:r w:rsidR="00F04E8B">
          <w:rPr>
            <w:webHidden/>
            <w:lang w:val="en-GB"/>
          </w:rPr>
          <w:t>66</w:t>
        </w:r>
        <w:r w:rsidRPr="00D55D20">
          <w:rPr>
            <w:webHidden/>
            <w:lang w:val="en-GB"/>
          </w:rPr>
          <w:fldChar w:fldCharType="end"/>
        </w:r>
      </w:hyperlink>
    </w:p>
    <w:p w14:paraId="414602AA" w14:textId="26DD3AC6" w:rsidR="004B6F8A" w:rsidRPr="00D55D20" w:rsidRDefault="004B6F8A">
      <w:pPr>
        <w:pStyle w:val="Inhopg1"/>
        <w:tabs>
          <w:tab w:val="left" w:pos="1320"/>
        </w:tabs>
        <w:rPr>
          <w:rFonts w:asciiTheme="minorHAnsi" w:eastAsiaTheme="minorEastAsia" w:hAnsiTheme="minorHAnsi" w:hint="eastAsia"/>
          <w:b w:val="0"/>
          <w:color w:val="auto"/>
          <w:sz w:val="22"/>
          <w:szCs w:val="22"/>
          <w:lang w:val="en-GB" w:eastAsia="nl-NL"/>
        </w:rPr>
      </w:pPr>
      <w:hyperlink w:anchor="_Toc26908546" w:history="1">
        <w:r w:rsidRPr="00D55D20">
          <w:rPr>
            <w:rStyle w:val="Hyperlink"/>
            <w:lang w:val="en-GB"/>
          </w:rPr>
          <w:t>Appendix 4</w:t>
        </w:r>
        <w:r w:rsidRPr="00D55D20">
          <w:rPr>
            <w:rFonts w:asciiTheme="minorHAnsi" w:eastAsiaTheme="minorEastAsia" w:hAnsiTheme="minorHAnsi"/>
            <w:b w:val="0"/>
            <w:color w:val="auto"/>
            <w:sz w:val="22"/>
            <w:szCs w:val="22"/>
            <w:lang w:val="en-GB" w:eastAsia="nl-NL"/>
          </w:rPr>
          <w:tab/>
        </w:r>
        <w:r w:rsidRPr="00D55D20">
          <w:rPr>
            <w:rStyle w:val="Hyperlink"/>
            <w:lang w:val="en-GB"/>
          </w:rPr>
          <w:t>Message transport mechanism</w:t>
        </w:r>
        <w:r w:rsidRPr="00D55D20">
          <w:rPr>
            <w:webHidden/>
            <w:lang w:val="en-GB"/>
          </w:rPr>
          <w:tab/>
        </w:r>
        <w:r w:rsidRPr="00D55D20">
          <w:rPr>
            <w:webHidden/>
            <w:lang w:val="en-GB"/>
          </w:rPr>
          <w:fldChar w:fldCharType="begin"/>
        </w:r>
        <w:r w:rsidRPr="00D55D20">
          <w:rPr>
            <w:webHidden/>
            <w:lang w:val="en-GB"/>
          </w:rPr>
          <w:instrText xml:space="preserve"> PAGEREF _Toc26908546 \h </w:instrText>
        </w:r>
        <w:r w:rsidRPr="00D55D20">
          <w:rPr>
            <w:webHidden/>
            <w:lang w:val="en-GB"/>
          </w:rPr>
        </w:r>
        <w:r w:rsidRPr="00D55D20">
          <w:rPr>
            <w:webHidden/>
            <w:lang w:val="en-GB"/>
          </w:rPr>
          <w:fldChar w:fldCharType="separate"/>
        </w:r>
        <w:r w:rsidR="00F04E8B">
          <w:rPr>
            <w:webHidden/>
            <w:lang w:val="en-GB"/>
          </w:rPr>
          <w:t>68</w:t>
        </w:r>
        <w:r w:rsidRPr="00D55D20">
          <w:rPr>
            <w:webHidden/>
            <w:lang w:val="en-GB"/>
          </w:rPr>
          <w:fldChar w:fldCharType="end"/>
        </w:r>
      </w:hyperlink>
    </w:p>
    <w:p w14:paraId="7DC28F8B" w14:textId="620B29D9" w:rsidR="004B6F8A" w:rsidRPr="00D55D20" w:rsidRDefault="004B6F8A">
      <w:pPr>
        <w:pStyle w:val="Inhopg1"/>
        <w:tabs>
          <w:tab w:val="left" w:pos="1320"/>
        </w:tabs>
        <w:rPr>
          <w:rFonts w:asciiTheme="minorHAnsi" w:eastAsiaTheme="minorEastAsia" w:hAnsiTheme="minorHAnsi" w:hint="eastAsia"/>
          <w:b w:val="0"/>
          <w:color w:val="auto"/>
          <w:sz w:val="22"/>
          <w:szCs w:val="22"/>
          <w:lang w:val="en-GB" w:eastAsia="nl-NL"/>
        </w:rPr>
      </w:pPr>
      <w:hyperlink w:anchor="_Toc26908554" w:history="1">
        <w:r w:rsidRPr="00D55D20">
          <w:rPr>
            <w:rStyle w:val="Hyperlink"/>
            <w:lang w:val="en-GB"/>
          </w:rPr>
          <w:t>Appendix 5</w:t>
        </w:r>
        <w:r w:rsidRPr="00D55D20">
          <w:rPr>
            <w:rFonts w:asciiTheme="minorHAnsi" w:eastAsiaTheme="minorEastAsia" w:hAnsiTheme="minorHAnsi"/>
            <w:b w:val="0"/>
            <w:color w:val="auto"/>
            <w:sz w:val="22"/>
            <w:szCs w:val="22"/>
            <w:lang w:val="en-GB" w:eastAsia="nl-NL"/>
          </w:rPr>
          <w:tab/>
        </w:r>
        <w:r w:rsidRPr="00D55D20">
          <w:rPr>
            <w:rStyle w:val="Hyperlink"/>
            <w:lang w:val="en-GB"/>
          </w:rPr>
          <w:t>Bibliography</w:t>
        </w:r>
        <w:r w:rsidRPr="00D55D20">
          <w:rPr>
            <w:webHidden/>
            <w:lang w:val="en-GB"/>
          </w:rPr>
          <w:tab/>
        </w:r>
        <w:r w:rsidRPr="00D55D20">
          <w:rPr>
            <w:webHidden/>
            <w:lang w:val="en-GB"/>
          </w:rPr>
          <w:fldChar w:fldCharType="begin"/>
        </w:r>
        <w:r w:rsidRPr="00D55D20">
          <w:rPr>
            <w:webHidden/>
            <w:lang w:val="en-GB"/>
          </w:rPr>
          <w:instrText xml:space="preserve"> PAGEREF _Toc26908554 \h </w:instrText>
        </w:r>
        <w:r w:rsidRPr="00D55D20">
          <w:rPr>
            <w:webHidden/>
            <w:lang w:val="en-GB"/>
          </w:rPr>
        </w:r>
        <w:r w:rsidRPr="00D55D20">
          <w:rPr>
            <w:webHidden/>
            <w:lang w:val="en-GB"/>
          </w:rPr>
          <w:fldChar w:fldCharType="separate"/>
        </w:r>
        <w:r w:rsidR="00F04E8B">
          <w:rPr>
            <w:webHidden/>
            <w:lang w:val="en-GB"/>
          </w:rPr>
          <w:t>75</w:t>
        </w:r>
        <w:r w:rsidRPr="00D55D20">
          <w:rPr>
            <w:webHidden/>
            <w:lang w:val="en-GB"/>
          </w:rPr>
          <w:fldChar w:fldCharType="end"/>
        </w:r>
      </w:hyperlink>
    </w:p>
    <w:p w14:paraId="780034EA" w14:textId="68253D1D" w:rsidR="0084419A" w:rsidRPr="00D55D20" w:rsidRDefault="0084419A" w:rsidP="001400CF">
      <w:pPr>
        <w:rPr>
          <w:lang w:val="en-GB"/>
        </w:rPr>
      </w:pPr>
      <w:r w:rsidRPr="00D55D20">
        <w:rPr>
          <w:lang w:val="en-GB"/>
        </w:rPr>
        <w:fldChar w:fldCharType="end"/>
      </w:r>
      <w:bookmarkStart w:id="51" w:name="_Toc388529283"/>
      <w:bookmarkStart w:id="52" w:name="_Toc388529372"/>
      <w:r w:rsidRPr="00D55D20">
        <w:rPr>
          <w:lang w:val="en-GB"/>
        </w:rPr>
        <w:br w:type="page"/>
      </w:r>
    </w:p>
    <w:p w14:paraId="3AFADFB5" w14:textId="2F4517EA" w:rsidR="0084419A" w:rsidRPr="00D55D20" w:rsidRDefault="00FA77F4" w:rsidP="003535A8">
      <w:pPr>
        <w:pStyle w:val="Kop1"/>
        <w:rPr>
          <w:lang w:val="en-GB"/>
        </w:rPr>
      </w:pPr>
      <w:bookmarkStart w:id="53" w:name="_Toc26908517"/>
      <w:bookmarkEnd w:id="48"/>
      <w:bookmarkEnd w:id="49"/>
      <w:bookmarkEnd w:id="50"/>
      <w:bookmarkEnd w:id="51"/>
      <w:bookmarkEnd w:id="52"/>
      <w:r w:rsidRPr="00D55D20">
        <w:rPr>
          <w:lang w:val="en-GB"/>
        </w:rPr>
        <w:lastRenderedPageBreak/>
        <w:t xml:space="preserve">About </w:t>
      </w:r>
      <w:r w:rsidR="004C3237" w:rsidRPr="00D55D20">
        <w:rPr>
          <w:lang w:val="en-GB"/>
        </w:rPr>
        <w:t>UFTP</w:t>
      </w:r>
      <w:bookmarkEnd w:id="53"/>
    </w:p>
    <w:p w14:paraId="722E1662" w14:textId="77777777" w:rsidR="0044723F" w:rsidRPr="00D55D20" w:rsidRDefault="0044723F" w:rsidP="00F64018">
      <w:pPr>
        <w:pStyle w:val="Kop2"/>
        <w:rPr>
          <w:lang w:val="en-GB"/>
        </w:rPr>
      </w:pPr>
      <w:bookmarkStart w:id="54" w:name="_Toc433809112"/>
      <w:bookmarkStart w:id="55" w:name="_Toc433811649"/>
      <w:bookmarkStart w:id="56" w:name="_Toc26908518"/>
      <w:bookmarkStart w:id="57" w:name="_Toc388529285"/>
      <w:bookmarkStart w:id="58" w:name="_Toc388529374"/>
      <w:bookmarkStart w:id="59" w:name="_Toc388557834"/>
      <w:bookmarkStart w:id="60" w:name="_Toc388558552"/>
      <w:bookmarkStart w:id="61" w:name="_Toc388609564"/>
      <w:bookmarkStart w:id="62" w:name="_Toc388610022"/>
      <w:bookmarkStart w:id="63" w:name="_Toc388611906"/>
      <w:bookmarkStart w:id="64" w:name="_Toc388612096"/>
      <w:bookmarkStart w:id="65" w:name="_Toc388612542"/>
      <w:bookmarkStart w:id="66" w:name="_Toc388614846"/>
      <w:bookmarkStart w:id="67" w:name="_Toc388619445"/>
      <w:bookmarkStart w:id="68" w:name="_Toc388626736"/>
      <w:bookmarkStart w:id="69" w:name="_Toc388627068"/>
      <w:bookmarkStart w:id="70" w:name="_Toc388630661"/>
      <w:bookmarkStart w:id="71" w:name="_Toc388642389"/>
      <w:bookmarkStart w:id="72" w:name="_Toc388647104"/>
      <w:bookmarkStart w:id="73" w:name="_Toc388816638"/>
      <w:bookmarkStart w:id="74" w:name="_Toc389053336"/>
      <w:bookmarkStart w:id="75" w:name="_Toc389059043"/>
      <w:bookmarkStart w:id="76" w:name="_Toc389059975"/>
      <w:bookmarkStart w:id="77" w:name="_Toc389061403"/>
      <w:bookmarkStart w:id="78" w:name="_Toc389064452"/>
      <w:bookmarkStart w:id="79" w:name="_Toc399337718"/>
      <w:bookmarkStart w:id="80" w:name="_Toc399338188"/>
      <w:bookmarkStart w:id="81" w:name="_Toc399506775"/>
      <w:bookmarkStart w:id="82" w:name="_Toc399508251"/>
      <w:bookmarkStart w:id="83" w:name="_Toc399845745"/>
      <w:bookmarkStart w:id="84" w:name="_Toc399850127"/>
      <w:bookmarkStart w:id="85" w:name="_Toc399850536"/>
      <w:bookmarkStart w:id="86" w:name="_Toc399937624"/>
      <w:bookmarkStart w:id="87" w:name="_Toc399940783"/>
      <w:bookmarkStart w:id="88" w:name="_Toc387763111"/>
      <w:bookmarkStart w:id="89" w:name="_Toc388394112"/>
      <w:bookmarkEnd w:id="54"/>
      <w:bookmarkEnd w:id="55"/>
      <w:r w:rsidRPr="00D55D20">
        <w:rPr>
          <w:lang w:val="en-GB"/>
        </w:rPr>
        <w:t>Purpose</w:t>
      </w:r>
      <w:bookmarkEnd w:id="56"/>
    </w:p>
    <w:p w14:paraId="687F4A4B" w14:textId="7267CB22" w:rsidR="00CC7B12" w:rsidRPr="00D55D20" w:rsidRDefault="00CC7B12" w:rsidP="00CC7B12">
      <w:pPr>
        <w:rPr>
          <w:lang w:val="en-GB"/>
        </w:rPr>
      </w:pPr>
      <w:r w:rsidRPr="00D55D20">
        <w:rPr>
          <w:lang w:val="en-GB"/>
        </w:rPr>
        <w:t xml:space="preserve">The USEF Flex Trading protocol (UFTP) </w:t>
      </w:r>
      <w:r w:rsidR="00A724EB" w:rsidRPr="00D55D20">
        <w:rPr>
          <w:iCs/>
          <w:lang w:val="en-GB"/>
        </w:rPr>
        <w:t xml:space="preserve">is a subset of the USEF framework. Focused specifically on the exchange of flexibility between </w:t>
      </w:r>
      <w:r w:rsidR="00851E3F" w:rsidRPr="00D55D20">
        <w:rPr>
          <w:iCs/>
          <w:lang w:val="en-GB"/>
        </w:rPr>
        <w:t>Aggregators (</w:t>
      </w:r>
      <w:r w:rsidR="00815F27" w:rsidRPr="00D55D20">
        <w:rPr>
          <w:iCs/>
          <w:lang w:val="en-GB"/>
        </w:rPr>
        <w:t>AGR</w:t>
      </w:r>
      <w:r w:rsidR="00A724EB" w:rsidRPr="00D55D20">
        <w:rPr>
          <w:iCs/>
          <w:lang w:val="en-GB"/>
        </w:rPr>
        <w:t>s</w:t>
      </w:r>
      <w:r w:rsidR="00851E3F" w:rsidRPr="00D55D20">
        <w:rPr>
          <w:iCs/>
          <w:lang w:val="en-GB"/>
        </w:rPr>
        <w:t>)</w:t>
      </w:r>
      <w:r w:rsidR="00A724EB" w:rsidRPr="00D55D20">
        <w:rPr>
          <w:iCs/>
          <w:lang w:val="en-GB"/>
        </w:rPr>
        <w:t xml:space="preserve"> and DSOs, it describes the corresponding market interactions between them to resolve grid constraints by applying congestion management or grid-capacity management. UFTP can be used as a stand-alone protocol for flexibility forecasting, offering, ordering, and settlement processes. </w:t>
      </w:r>
      <w:r w:rsidR="00A724EB" w:rsidRPr="00D55D20">
        <w:rPr>
          <w:lang w:val="en-GB"/>
        </w:rPr>
        <w:t>Its</w:t>
      </w:r>
      <w:r w:rsidRPr="00D55D20">
        <w:rPr>
          <w:lang w:val="en-GB"/>
        </w:rPr>
        <w:t xml:space="preserve"> purpose is to </w:t>
      </w:r>
      <w:r w:rsidR="00116FA9" w:rsidRPr="00D55D20">
        <w:rPr>
          <w:lang w:val="en-GB"/>
        </w:rPr>
        <w:t xml:space="preserve">support </w:t>
      </w:r>
      <w:r w:rsidR="00A724EB" w:rsidRPr="00D55D20">
        <w:rPr>
          <w:lang w:val="en-GB"/>
        </w:rPr>
        <w:t xml:space="preserve">the use of </w:t>
      </w:r>
      <w:r w:rsidR="00B04C21" w:rsidRPr="00D55D20">
        <w:rPr>
          <w:lang w:val="en-GB"/>
        </w:rPr>
        <w:t xml:space="preserve">flexibility </w:t>
      </w:r>
      <w:r w:rsidR="00116FA9" w:rsidRPr="00D55D20">
        <w:rPr>
          <w:lang w:val="en-GB"/>
        </w:rPr>
        <w:t>markets for grid-congestion issues</w:t>
      </w:r>
      <w:r w:rsidR="00713174" w:rsidRPr="00D55D20">
        <w:rPr>
          <w:lang w:val="en-GB"/>
        </w:rPr>
        <w:t xml:space="preserve"> and standardize </w:t>
      </w:r>
      <w:r w:rsidR="00761A84" w:rsidRPr="00D55D20">
        <w:rPr>
          <w:lang w:val="en-GB"/>
        </w:rPr>
        <w:t xml:space="preserve">the </w:t>
      </w:r>
      <w:r w:rsidR="00BD6D78" w:rsidRPr="00D55D20">
        <w:rPr>
          <w:lang w:val="en-GB"/>
        </w:rPr>
        <w:t xml:space="preserve">set-up </w:t>
      </w:r>
      <w:r w:rsidR="009861AD" w:rsidRPr="00D55D20">
        <w:rPr>
          <w:lang w:val="en-GB"/>
        </w:rPr>
        <w:t xml:space="preserve">and operation </w:t>
      </w:r>
      <w:r w:rsidR="00BD6D78" w:rsidRPr="00D55D20">
        <w:rPr>
          <w:lang w:val="en-GB"/>
        </w:rPr>
        <w:t xml:space="preserve">of </w:t>
      </w:r>
      <w:r w:rsidR="00A724EB" w:rsidRPr="00D55D20">
        <w:rPr>
          <w:lang w:val="en-GB"/>
        </w:rPr>
        <w:t>these markets</w:t>
      </w:r>
      <w:r w:rsidR="009861AD" w:rsidRPr="00D55D20">
        <w:rPr>
          <w:lang w:val="en-GB"/>
        </w:rPr>
        <w:t xml:space="preserve"> </w:t>
      </w:r>
      <w:r w:rsidR="00713174" w:rsidRPr="00D55D20">
        <w:rPr>
          <w:lang w:val="en-GB"/>
        </w:rPr>
        <w:t>across different DSO</w:t>
      </w:r>
      <w:r w:rsidR="00693D99" w:rsidRPr="00D55D20">
        <w:rPr>
          <w:lang w:val="en-GB"/>
        </w:rPr>
        <w:t>s.</w:t>
      </w:r>
    </w:p>
    <w:p w14:paraId="3AA5E70B" w14:textId="0102C866" w:rsidR="0044723F" w:rsidRPr="00D55D20" w:rsidRDefault="0044723F" w:rsidP="00F64018">
      <w:pPr>
        <w:pStyle w:val="Kop2"/>
        <w:rPr>
          <w:lang w:val="en-GB"/>
        </w:rPr>
      </w:pPr>
      <w:bookmarkStart w:id="90" w:name="_Toc26908519"/>
      <w:r w:rsidRPr="00D55D20">
        <w:rPr>
          <w:lang w:val="en-GB"/>
        </w:rPr>
        <w:t>Scope</w:t>
      </w:r>
      <w:bookmarkEnd w:id="90"/>
      <w:r w:rsidRPr="00D55D20">
        <w:rPr>
          <w:lang w:val="en-GB"/>
        </w:rPr>
        <w:t xml:space="preserve"> </w:t>
      </w:r>
    </w:p>
    <w:p w14:paraId="251C3947" w14:textId="46E74E9B" w:rsidR="009D377D" w:rsidRPr="00D55D20" w:rsidRDefault="009B4006" w:rsidP="00772F6F">
      <w:pPr>
        <w:pStyle w:val="Inhopg1"/>
        <w:rPr>
          <w:lang w:val="en-GB"/>
        </w:rPr>
      </w:pPr>
      <w:r w:rsidRPr="00D55D20">
        <w:rPr>
          <w:lang w:val="en-GB"/>
        </w:rPr>
        <w:t>Constraint managem</w:t>
      </w:r>
      <w:r w:rsidR="00FF2319" w:rsidRPr="00D55D20">
        <w:rPr>
          <w:lang w:val="en-GB"/>
        </w:rPr>
        <w:t>ent</w:t>
      </w:r>
      <w:r w:rsidR="00772F6F" w:rsidRPr="00D55D20">
        <w:rPr>
          <w:lang w:val="en-GB"/>
        </w:rPr>
        <w:t xml:space="preserve"> services</w:t>
      </w:r>
    </w:p>
    <w:p w14:paraId="0A0B0458" w14:textId="6533B8C7" w:rsidR="00095E09" w:rsidRPr="00D55D20" w:rsidRDefault="0065135B" w:rsidP="00772F6F">
      <w:pPr>
        <w:rPr>
          <w:lang w:val="en-GB"/>
        </w:rPr>
      </w:pPr>
      <w:r w:rsidRPr="00D55D20">
        <w:rPr>
          <w:lang w:val="en-GB"/>
        </w:rPr>
        <w:t>Constraint management services help grid operators (TSO</w:t>
      </w:r>
      <w:r w:rsidR="00A724EB" w:rsidRPr="00D55D20">
        <w:rPr>
          <w:lang w:val="en-GB"/>
        </w:rPr>
        <w:t>s</w:t>
      </w:r>
      <w:r w:rsidRPr="00D55D20">
        <w:rPr>
          <w:lang w:val="en-GB"/>
        </w:rPr>
        <w:t xml:space="preserve"> and DSO</w:t>
      </w:r>
      <w:r w:rsidR="00A724EB" w:rsidRPr="00D55D20">
        <w:rPr>
          <w:lang w:val="en-GB"/>
        </w:rPr>
        <w:t>s</w:t>
      </w:r>
      <w:r w:rsidRPr="00D55D20">
        <w:rPr>
          <w:lang w:val="en-GB"/>
        </w:rPr>
        <w:t xml:space="preserve">) to optimize grid operation </w:t>
      </w:r>
      <w:r w:rsidR="00A724EB" w:rsidRPr="00D55D20">
        <w:rPr>
          <w:lang w:val="en-GB"/>
        </w:rPr>
        <w:t xml:space="preserve">according to </w:t>
      </w:r>
      <w:r w:rsidRPr="00D55D20">
        <w:rPr>
          <w:lang w:val="en-GB"/>
        </w:rPr>
        <w:t xml:space="preserve">physical and market constraints. </w:t>
      </w:r>
      <w:r w:rsidR="0087620F" w:rsidRPr="00D55D20">
        <w:rPr>
          <w:lang w:val="en-GB"/>
        </w:rPr>
        <w:t xml:space="preserve">USEF </w:t>
      </w:r>
      <w:sdt>
        <w:sdtPr>
          <w:rPr>
            <w:lang w:val="en-GB"/>
          </w:rPr>
          <w:id w:val="655961197"/>
          <w:citation/>
        </w:sdtPr>
        <w:sdtContent>
          <w:r w:rsidR="0087620F" w:rsidRPr="00D55D20">
            <w:rPr>
              <w:lang w:val="en-GB"/>
            </w:rPr>
            <w:fldChar w:fldCharType="begin"/>
          </w:r>
          <w:r w:rsidR="0087620F" w:rsidRPr="00D55D20">
            <w:rPr>
              <w:lang w:val="en-GB"/>
            </w:rPr>
            <w:instrText xml:space="preserve"> CITATION USE183 \l 1033 </w:instrText>
          </w:r>
          <w:r w:rsidR="0087620F" w:rsidRPr="00D55D20">
            <w:rPr>
              <w:lang w:val="en-GB"/>
            </w:rPr>
            <w:fldChar w:fldCharType="separate"/>
          </w:r>
          <w:r w:rsidR="00820552" w:rsidRPr="00D55D20">
            <w:rPr>
              <w:noProof/>
              <w:lang w:val="en-GB"/>
            </w:rPr>
            <w:t>[1]</w:t>
          </w:r>
          <w:r w:rsidR="0087620F" w:rsidRPr="00D55D20">
            <w:rPr>
              <w:lang w:val="en-GB"/>
            </w:rPr>
            <w:fldChar w:fldCharType="end"/>
          </w:r>
        </w:sdtContent>
      </w:sdt>
      <w:r w:rsidR="001535BE" w:rsidRPr="00D55D20">
        <w:rPr>
          <w:lang w:val="en-GB"/>
        </w:rPr>
        <w:t xml:space="preserve"> distinguishes </w:t>
      </w:r>
      <w:r w:rsidR="00317D16" w:rsidRPr="00D55D20">
        <w:rPr>
          <w:lang w:val="en-GB"/>
        </w:rPr>
        <w:t xml:space="preserve">four different </w:t>
      </w:r>
      <w:r w:rsidRPr="00D55D20">
        <w:rPr>
          <w:lang w:val="en-GB"/>
        </w:rPr>
        <w:t xml:space="preserve">flexibility services </w:t>
      </w:r>
      <w:r w:rsidR="00A724EB" w:rsidRPr="00D55D20">
        <w:rPr>
          <w:lang w:val="en-GB"/>
        </w:rPr>
        <w:t xml:space="preserve">within the constraint management </w:t>
      </w:r>
      <w:r w:rsidRPr="00D55D20">
        <w:rPr>
          <w:lang w:val="en-GB"/>
        </w:rPr>
        <w:t>category</w:t>
      </w:r>
      <w:r w:rsidR="00A820CF" w:rsidRPr="00D55D20">
        <w:rPr>
          <w:lang w:val="en-GB"/>
        </w:rPr>
        <w:t>: grid capacity management, congestion management, voltage control and controlled islanding</w:t>
      </w:r>
      <w:r w:rsidRPr="00D55D20">
        <w:rPr>
          <w:lang w:val="en-GB"/>
        </w:rPr>
        <w:t xml:space="preserve">. UFTP can be used for </w:t>
      </w:r>
      <w:r w:rsidR="00AB460A" w:rsidRPr="00D55D20">
        <w:rPr>
          <w:lang w:val="en-GB"/>
        </w:rPr>
        <w:t xml:space="preserve">the first </w:t>
      </w:r>
      <w:r w:rsidR="00ED5C5E" w:rsidRPr="00D55D20">
        <w:rPr>
          <w:lang w:val="en-GB"/>
        </w:rPr>
        <w:t xml:space="preserve">two </w:t>
      </w:r>
      <w:r w:rsidRPr="00D55D20">
        <w:rPr>
          <w:lang w:val="en-GB"/>
        </w:rPr>
        <w:t>of these</w:t>
      </w:r>
      <w:r w:rsidR="00A52622" w:rsidRPr="00D55D20">
        <w:rPr>
          <w:lang w:val="en-GB"/>
        </w:rPr>
        <w:t>.</w:t>
      </w:r>
    </w:p>
    <w:p w14:paraId="2B7F608B" w14:textId="77777777" w:rsidR="002B6A0E" w:rsidRPr="00D55D20" w:rsidRDefault="002B6A0E" w:rsidP="002B6A0E">
      <w:pPr>
        <w:rPr>
          <w:lang w:val="en-GB"/>
        </w:rPr>
      </w:pPr>
    </w:p>
    <w:p w14:paraId="0A19F03D" w14:textId="53F6509C" w:rsidR="002B6A0E" w:rsidRPr="00D55D20" w:rsidRDefault="002B6A0E" w:rsidP="002B6A0E">
      <w:pPr>
        <w:rPr>
          <w:b/>
          <w:bCs/>
          <w:lang w:val="en-GB"/>
        </w:rPr>
      </w:pPr>
      <w:r w:rsidRPr="00D55D20">
        <w:rPr>
          <w:b/>
          <w:bCs/>
          <w:lang w:val="en-GB"/>
        </w:rPr>
        <w:t>Grid capacity management</w:t>
      </w:r>
    </w:p>
    <w:p w14:paraId="5A55A7D0" w14:textId="2AD5CD0B" w:rsidR="004C3669" w:rsidRPr="00D55D20" w:rsidRDefault="002B6A0E" w:rsidP="00772F6F">
      <w:pPr>
        <w:rPr>
          <w:lang w:val="en-GB"/>
        </w:rPr>
      </w:pPr>
      <w:r w:rsidRPr="00D55D20">
        <w:rPr>
          <w:lang w:val="en-GB"/>
        </w:rPr>
        <w:t>Grid capacity management refers to</w:t>
      </w:r>
      <w:r w:rsidR="002B7AE2" w:rsidRPr="00D55D20">
        <w:rPr>
          <w:lang w:val="en-GB"/>
        </w:rPr>
        <w:t xml:space="preserve"> </w:t>
      </w:r>
      <w:r w:rsidR="00A52622" w:rsidRPr="00D55D20">
        <w:rPr>
          <w:lang w:val="en-GB"/>
        </w:rPr>
        <w:t xml:space="preserve">the </w:t>
      </w:r>
      <w:r w:rsidR="002B7AE2" w:rsidRPr="00D55D20">
        <w:rPr>
          <w:lang w:val="en-GB"/>
        </w:rPr>
        <w:t xml:space="preserve">use of </w:t>
      </w:r>
      <w:r w:rsidRPr="00D55D20">
        <w:rPr>
          <w:lang w:val="en-GB"/>
        </w:rPr>
        <w:t>explicit demand-side flexibility</w:t>
      </w:r>
      <w:r w:rsidR="00A52622" w:rsidRPr="00D55D20">
        <w:rPr>
          <w:lang w:val="en-GB"/>
        </w:rPr>
        <w:t xml:space="preserve"> (</w:t>
      </w:r>
      <w:r w:rsidR="002B7AE2" w:rsidRPr="00D55D20">
        <w:rPr>
          <w:lang w:val="en-GB"/>
        </w:rPr>
        <w:t>by the DSO or TSO</w:t>
      </w:r>
      <w:r w:rsidR="00A52622" w:rsidRPr="00D55D20">
        <w:rPr>
          <w:lang w:val="en-GB"/>
        </w:rPr>
        <w:t>)</w:t>
      </w:r>
      <w:r w:rsidR="002B7AE2" w:rsidRPr="00D55D20">
        <w:rPr>
          <w:lang w:val="en-GB"/>
        </w:rPr>
        <w:t xml:space="preserve"> </w:t>
      </w:r>
      <w:r w:rsidRPr="00D55D20">
        <w:rPr>
          <w:lang w:val="en-GB"/>
        </w:rPr>
        <w:t>to increase operational efficiency</w:t>
      </w:r>
      <w:r w:rsidR="002B7AE2" w:rsidRPr="00D55D20">
        <w:rPr>
          <w:lang w:val="en-GB"/>
        </w:rPr>
        <w:t xml:space="preserve"> </w:t>
      </w:r>
      <w:r w:rsidRPr="00D55D20">
        <w:rPr>
          <w:lang w:val="en-GB"/>
        </w:rPr>
        <w:t xml:space="preserve">without </w:t>
      </w:r>
      <w:r w:rsidR="002B7AE2" w:rsidRPr="00D55D20">
        <w:rPr>
          <w:lang w:val="en-GB"/>
        </w:rPr>
        <w:t>impacting</w:t>
      </w:r>
      <w:r w:rsidRPr="00D55D20">
        <w:rPr>
          <w:lang w:val="en-GB"/>
        </w:rPr>
        <w:t xml:space="preserve"> freedom of dispatch, trade and connect (copper plate principle).</w:t>
      </w:r>
      <w:r w:rsidRPr="00D55D20" w:rsidDel="00A52622">
        <w:rPr>
          <w:lang w:val="en-GB"/>
        </w:rPr>
        <w:t xml:space="preserve"> </w:t>
      </w:r>
      <w:r w:rsidR="00A52622" w:rsidRPr="00D55D20">
        <w:rPr>
          <w:lang w:val="en-GB"/>
        </w:rPr>
        <w:t xml:space="preserve">It is primarily used </w:t>
      </w:r>
      <w:r w:rsidR="002A79ED" w:rsidRPr="00D55D20" w:rsidDel="002B7AE2">
        <w:rPr>
          <w:lang w:val="en-GB"/>
        </w:rPr>
        <w:t>to</w:t>
      </w:r>
      <w:r w:rsidR="002A79ED" w:rsidRPr="00D55D20">
        <w:rPr>
          <w:lang w:val="en-GB"/>
        </w:rPr>
        <w:t xml:space="preserve"> </w:t>
      </w:r>
      <w:r w:rsidR="008D5A5F" w:rsidRPr="00D55D20">
        <w:rPr>
          <w:lang w:val="en-GB"/>
        </w:rPr>
        <w:t xml:space="preserve">defer </w:t>
      </w:r>
      <w:r w:rsidR="0050189A" w:rsidRPr="00D55D20">
        <w:rPr>
          <w:lang w:val="en-GB"/>
        </w:rPr>
        <w:t xml:space="preserve">grid reinforcements, </w:t>
      </w:r>
      <w:r w:rsidR="002A79ED" w:rsidRPr="00D55D20">
        <w:rPr>
          <w:lang w:val="en-GB"/>
        </w:rPr>
        <w:t xml:space="preserve">optimize </w:t>
      </w:r>
      <w:r w:rsidR="002B7AE2" w:rsidRPr="00D55D20">
        <w:rPr>
          <w:lang w:val="en-GB"/>
        </w:rPr>
        <w:t xml:space="preserve">asset </w:t>
      </w:r>
      <w:r w:rsidR="002A79ED" w:rsidRPr="00D55D20">
        <w:rPr>
          <w:lang w:val="en-GB"/>
        </w:rPr>
        <w:t>operational performance</w:t>
      </w:r>
      <w:r w:rsidR="008D5A5F" w:rsidRPr="00D55D20">
        <w:rPr>
          <w:lang w:val="en-GB"/>
        </w:rPr>
        <w:t>,</w:t>
      </w:r>
      <w:r w:rsidR="007849C0" w:rsidRPr="00D55D20" w:rsidDel="002B7AE2">
        <w:rPr>
          <w:lang w:val="en-GB"/>
        </w:rPr>
        <w:t xml:space="preserve"> </w:t>
      </w:r>
      <w:r w:rsidR="007849C0" w:rsidRPr="00D55D20">
        <w:rPr>
          <w:lang w:val="en-GB"/>
        </w:rPr>
        <w:t>reduce grid losses</w:t>
      </w:r>
      <w:r w:rsidR="00F73807" w:rsidRPr="00D55D20">
        <w:rPr>
          <w:lang w:val="en-GB"/>
        </w:rPr>
        <w:t xml:space="preserve">, or </w:t>
      </w:r>
      <w:r w:rsidR="002B7AE2" w:rsidRPr="00D55D20">
        <w:rPr>
          <w:lang w:val="en-GB"/>
        </w:rPr>
        <w:t xml:space="preserve">support </w:t>
      </w:r>
      <w:r w:rsidR="00F73807" w:rsidRPr="00D55D20">
        <w:rPr>
          <w:lang w:val="en-GB"/>
        </w:rPr>
        <w:t>planned maintenance.</w:t>
      </w:r>
      <w:r w:rsidR="00A52622" w:rsidRPr="00D55D20">
        <w:rPr>
          <w:lang w:val="en-GB"/>
        </w:rPr>
        <w:t xml:space="preserve"> The implication is</w:t>
      </w:r>
      <w:r w:rsidR="00A52622" w:rsidRPr="00D55D20" w:rsidDel="00A52622">
        <w:rPr>
          <w:lang w:val="en-GB"/>
        </w:rPr>
        <w:t xml:space="preserve"> </w:t>
      </w:r>
      <w:r w:rsidR="00A52622" w:rsidRPr="00D55D20">
        <w:rPr>
          <w:lang w:val="en-GB"/>
        </w:rPr>
        <w:t>that A</w:t>
      </w:r>
      <w:r w:rsidR="00815F27" w:rsidRPr="00D55D20">
        <w:rPr>
          <w:lang w:val="en-GB"/>
        </w:rPr>
        <w:t>GR</w:t>
      </w:r>
      <w:r w:rsidR="00A52622" w:rsidRPr="00D55D20">
        <w:rPr>
          <w:lang w:val="en-GB"/>
        </w:rPr>
        <w:t xml:space="preserve">s (and </w:t>
      </w:r>
      <w:r w:rsidR="00815F27" w:rsidRPr="00D55D20">
        <w:rPr>
          <w:lang w:val="en-GB"/>
        </w:rPr>
        <w:t>p</w:t>
      </w:r>
      <w:r w:rsidR="00A52622" w:rsidRPr="00D55D20">
        <w:rPr>
          <w:lang w:val="en-GB"/>
        </w:rPr>
        <w:t>rosumers) participate in the product on a voluntary basis</w:t>
      </w:r>
      <w:r w:rsidR="003E6CE1" w:rsidRPr="00D55D20">
        <w:rPr>
          <w:lang w:val="en-GB"/>
        </w:rPr>
        <w:t>;</w:t>
      </w:r>
      <w:r w:rsidR="00A52622" w:rsidRPr="00D55D20" w:rsidDel="00A52622">
        <w:rPr>
          <w:lang w:val="en-GB"/>
        </w:rPr>
        <w:t xml:space="preserve"> </w:t>
      </w:r>
      <w:r w:rsidR="00A52622" w:rsidRPr="00D55D20">
        <w:rPr>
          <w:lang w:val="en-GB"/>
        </w:rPr>
        <w:t>i.e. motivated by appropriate financial incentives.</w:t>
      </w:r>
    </w:p>
    <w:p w14:paraId="73BAE830" w14:textId="77777777" w:rsidR="00E8429E" w:rsidRPr="00D55D20" w:rsidRDefault="00E8429E" w:rsidP="0002341A">
      <w:pPr>
        <w:rPr>
          <w:b/>
          <w:bCs/>
          <w:lang w:val="en-GB"/>
        </w:rPr>
      </w:pPr>
    </w:p>
    <w:p w14:paraId="19E13373" w14:textId="77777777" w:rsidR="0002341A" w:rsidRPr="00D55D20" w:rsidRDefault="0002341A" w:rsidP="0002341A">
      <w:pPr>
        <w:rPr>
          <w:b/>
          <w:lang w:val="en-GB"/>
        </w:rPr>
      </w:pPr>
      <w:r w:rsidRPr="00D55D20">
        <w:rPr>
          <w:b/>
          <w:lang w:val="en-GB"/>
        </w:rPr>
        <w:t>Congestion management</w:t>
      </w:r>
    </w:p>
    <w:p w14:paraId="05A357EE" w14:textId="32E67BDF" w:rsidR="00E8429E" w:rsidRPr="00D55D20" w:rsidRDefault="0002341A" w:rsidP="0002341A">
      <w:pPr>
        <w:rPr>
          <w:lang w:val="en-GB"/>
        </w:rPr>
      </w:pPr>
      <w:r w:rsidRPr="00D55D20">
        <w:rPr>
          <w:lang w:val="en-GB"/>
        </w:rPr>
        <w:t xml:space="preserve">Congestion management refers to </w:t>
      </w:r>
      <w:r w:rsidR="00A52622" w:rsidRPr="00D55D20">
        <w:rPr>
          <w:lang w:val="en-GB"/>
        </w:rPr>
        <w:t xml:space="preserve">the use of </w:t>
      </w:r>
      <w:r w:rsidR="002C6FF8" w:rsidRPr="00D55D20">
        <w:rPr>
          <w:lang w:val="en-GB"/>
        </w:rPr>
        <w:t xml:space="preserve">flexibility to </w:t>
      </w:r>
      <w:r w:rsidRPr="00D55D20">
        <w:rPr>
          <w:lang w:val="en-GB"/>
        </w:rPr>
        <w:t>reduc</w:t>
      </w:r>
      <w:r w:rsidR="002C6FF8" w:rsidRPr="00D55D20">
        <w:rPr>
          <w:lang w:val="en-GB"/>
        </w:rPr>
        <w:t>e</w:t>
      </w:r>
      <w:r w:rsidRPr="00D55D20">
        <w:rPr>
          <w:lang w:val="en-GB"/>
        </w:rPr>
        <w:t xml:space="preserve"> peak loads</w:t>
      </w:r>
      <w:r w:rsidR="00DD6C7E" w:rsidRPr="00D55D20">
        <w:rPr>
          <w:lang w:val="en-GB"/>
        </w:rPr>
        <w:t>,</w:t>
      </w:r>
      <w:r w:rsidRPr="00D55D20">
        <w:rPr>
          <w:lang w:val="en-GB"/>
        </w:rPr>
        <w:t xml:space="preserve"> </w:t>
      </w:r>
      <w:r w:rsidR="006357EB" w:rsidRPr="00D55D20">
        <w:rPr>
          <w:lang w:val="en-GB"/>
        </w:rPr>
        <w:t xml:space="preserve">in order to </w:t>
      </w:r>
      <w:r w:rsidRPr="00D55D20">
        <w:rPr>
          <w:lang w:val="en-GB"/>
        </w:rPr>
        <w:t xml:space="preserve">avoid </w:t>
      </w:r>
      <w:r w:rsidR="006357EB" w:rsidRPr="00D55D20">
        <w:rPr>
          <w:lang w:val="en-GB"/>
        </w:rPr>
        <w:t xml:space="preserve">system overload and the associated </w:t>
      </w:r>
      <w:r w:rsidR="002C6FF8" w:rsidRPr="00D55D20">
        <w:rPr>
          <w:lang w:val="en-GB"/>
        </w:rPr>
        <w:t xml:space="preserve">component or system </w:t>
      </w:r>
      <w:r w:rsidRPr="00D55D20">
        <w:rPr>
          <w:lang w:val="en-GB"/>
        </w:rPr>
        <w:t>failure</w:t>
      </w:r>
      <w:r w:rsidR="002C6FF8" w:rsidRPr="00D55D20">
        <w:rPr>
          <w:lang w:val="en-GB"/>
        </w:rPr>
        <w:t>s</w:t>
      </w:r>
      <w:r w:rsidR="006357EB" w:rsidRPr="00D55D20">
        <w:rPr>
          <w:lang w:val="en-GB"/>
        </w:rPr>
        <w:t xml:space="preserve">. </w:t>
      </w:r>
      <w:r w:rsidR="00B138C3" w:rsidRPr="00D55D20">
        <w:rPr>
          <w:lang w:val="en-GB"/>
        </w:rPr>
        <w:t>Contrary to grid capacity management,</w:t>
      </w:r>
      <w:r w:rsidR="00EA4EA0" w:rsidRPr="00D55D20">
        <w:rPr>
          <w:lang w:val="en-GB"/>
        </w:rPr>
        <w:t xml:space="preserve"> it will typically limit freedom of dispatch, trade and/or connect. </w:t>
      </w:r>
      <w:r w:rsidR="00B138C3" w:rsidRPr="00D55D20">
        <w:rPr>
          <w:lang w:val="en-GB"/>
        </w:rPr>
        <w:t xml:space="preserve"> </w:t>
      </w:r>
      <w:r w:rsidR="00EA4EA0" w:rsidRPr="00D55D20">
        <w:rPr>
          <w:lang w:val="en-GB"/>
        </w:rPr>
        <w:t xml:space="preserve">It is primarily used in </w:t>
      </w:r>
      <w:r w:rsidR="00B138C3" w:rsidRPr="00D55D20">
        <w:rPr>
          <w:lang w:val="en-GB"/>
        </w:rPr>
        <w:t>unanticipated</w:t>
      </w:r>
      <w:r w:rsidR="00EA4EA0" w:rsidRPr="00D55D20">
        <w:rPr>
          <w:lang w:val="en-GB"/>
        </w:rPr>
        <w:t xml:space="preserve"> overload situations</w:t>
      </w:r>
      <w:r w:rsidR="00B138C3" w:rsidRPr="00D55D20">
        <w:rPr>
          <w:lang w:val="en-GB"/>
        </w:rPr>
        <w:t xml:space="preserve">; </w:t>
      </w:r>
      <w:r w:rsidR="00381C3D" w:rsidRPr="00D55D20">
        <w:rPr>
          <w:lang w:val="en-GB"/>
        </w:rPr>
        <w:t xml:space="preserve">e.g. </w:t>
      </w:r>
      <w:r w:rsidR="00EA4EA0" w:rsidRPr="00D55D20">
        <w:rPr>
          <w:lang w:val="en-GB"/>
        </w:rPr>
        <w:t>those which</w:t>
      </w:r>
      <w:r w:rsidR="00381C3D" w:rsidRPr="00D55D20">
        <w:rPr>
          <w:lang w:val="en-GB"/>
        </w:rPr>
        <w:t xml:space="preserve"> could not be</w:t>
      </w:r>
      <w:r w:rsidRPr="00D55D20" w:rsidDel="00381C3D">
        <w:rPr>
          <w:lang w:val="en-GB"/>
        </w:rPr>
        <w:t xml:space="preserve"> </w:t>
      </w:r>
      <w:r w:rsidR="00381C3D" w:rsidRPr="00D55D20">
        <w:rPr>
          <w:lang w:val="en-GB"/>
        </w:rPr>
        <w:t xml:space="preserve">forecast </w:t>
      </w:r>
      <w:r w:rsidRPr="00D55D20">
        <w:rPr>
          <w:lang w:val="en-GB"/>
        </w:rPr>
        <w:t>during long-term grid planning process</w:t>
      </w:r>
      <w:r w:rsidR="00381C3D" w:rsidRPr="00D55D20">
        <w:rPr>
          <w:lang w:val="en-GB"/>
        </w:rPr>
        <w:t>es</w:t>
      </w:r>
      <w:r w:rsidRPr="00D55D20" w:rsidDel="00381C3D">
        <w:rPr>
          <w:lang w:val="en-GB"/>
        </w:rPr>
        <w:t>,</w:t>
      </w:r>
      <w:r w:rsidRPr="00D55D20">
        <w:rPr>
          <w:lang w:val="en-GB"/>
        </w:rPr>
        <w:t xml:space="preserve"> or</w:t>
      </w:r>
      <w:r w:rsidR="00381C3D" w:rsidRPr="00D55D20">
        <w:rPr>
          <w:lang w:val="en-GB"/>
        </w:rPr>
        <w:t xml:space="preserve"> </w:t>
      </w:r>
      <w:r w:rsidR="00EA4EA0" w:rsidRPr="00D55D20">
        <w:rPr>
          <w:lang w:val="en-GB"/>
        </w:rPr>
        <w:t xml:space="preserve">where </w:t>
      </w:r>
      <w:r w:rsidRPr="00D55D20">
        <w:rPr>
          <w:lang w:val="en-GB"/>
        </w:rPr>
        <w:t>load/ generation increase</w:t>
      </w:r>
      <w:r w:rsidR="00EA4EA0" w:rsidRPr="00D55D20">
        <w:rPr>
          <w:lang w:val="en-GB"/>
        </w:rPr>
        <w:t>s have</w:t>
      </w:r>
      <w:r w:rsidR="00B138C3" w:rsidRPr="00D55D20">
        <w:rPr>
          <w:lang w:val="en-GB"/>
        </w:rPr>
        <w:t xml:space="preserve"> outpaced</w:t>
      </w:r>
      <w:r w:rsidRPr="00D55D20" w:rsidDel="003E6CE1">
        <w:rPr>
          <w:lang w:val="en-GB"/>
        </w:rPr>
        <w:t xml:space="preserve"> </w:t>
      </w:r>
      <w:r w:rsidRPr="00D55D20">
        <w:rPr>
          <w:lang w:val="en-GB"/>
        </w:rPr>
        <w:t>grid reinforcement</w:t>
      </w:r>
      <w:r w:rsidR="003E6CE1" w:rsidRPr="00D55D20">
        <w:rPr>
          <w:lang w:val="en-GB"/>
        </w:rPr>
        <w:t xml:space="preserve"> efforts. Congestion management </w:t>
      </w:r>
      <w:r w:rsidRPr="00D55D20" w:rsidDel="003E6CE1">
        <w:rPr>
          <w:lang w:val="en-GB"/>
        </w:rPr>
        <w:t>is</w:t>
      </w:r>
      <w:r w:rsidRPr="00D55D20">
        <w:rPr>
          <w:lang w:val="en-GB"/>
        </w:rPr>
        <w:t xml:space="preserve"> a temporary solution </w:t>
      </w:r>
      <w:r w:rsidR="006357EB" w:rsidRPr="00D55D20">
        <w:rPr>
          <w:lang w:val="en-GB"/>
        </w:rPr>
        <w:t>(typically until grid reinforcement takes place) and</w:t>
      </w:r>
      <w:r w:rsidR="00E8429E" w:rsidRPr="00D55D20">
        <w:rPr>
          <w:lang w:val="en-GB"/>
        </w:rPr>
        <w:t xml:space="preserve"> is a highly-regulated mechanism</w:t>
      </w:r>
      <w:r w:rsidR="00B138C3" w:rsidRPr="00D55D20">
        <w:rPr>
          <w:lang w:val="en-GB"/>
        </w:rPr>
        <w:t>. At</w:t>
      </w:r>
      <w:r w:rsidR="006357EB" w:rsidRPr="00D55D20">
        <w:rPr>
          <w:lang w:val="en-GB"/>
        </w:rPr>
        <w:t xml:space="preserve"> present, </w:t>
      </w:r>
      <w:r w:rsidR="00B138C3" w:rsidRPr="00D55D20">
        <w:rPr>
          <w:lang w:val="en-GB"/>
        </w:rPr>
        <w:t>it is only</w:t>
      </w:r>
      <w:r w:rsidR="006357EB" w:rsidRPr="00D55D20">
        <w:rPr>
          <w:lang w:val="en-GB"/>
        </w:rPr>
        <w:t xml:space="preserve"> </w:t>
      </w:r>
      <w:r w:rsidR="00E8429E" w:rsidRPr="00D55D20">
        <w:rPr>
          <w:lang w:val="en-GB"/>
        </w:rPr>
        <w:t>available to TSOs in most European member states</w:t>
      </w:r>
      <w:r w:rsidR="006357EB" w:rsidRPr="00D55D20">
        <w:rPr>
          <w:lang w:val="en-GB"/>
        </w:rPr>
        <w:t xml:space="preserve"> although </w:t>
      </w:r>
      <w:r w:rsidR="00B138C3" w:rsidRPr="00D55D20">
        <w:rPr>
          <w:lang w:val="en-GB"/>
        </w:rPr>
        <w:t xml:space="preserve">it </w:t>
      </w:r>
      <w:r w:rsidR="006357EB" w:rsidRPr="00D55D20">
        <w:rPr>
          <w:lang w:val="en-GB"/>
        </w:rPr>
        <w:t xml:space="preserve">may be </w:t>
      </w:r>
      <w:r w:rsidR="00B138C3" w:rsidRPr="00D55D20">
        <w:rPr>
          <w:lang w:val="en-GB"/>
        </w:rPr>
        <w:t>offered</w:t>
      </w:r>
      <w:r w:rsidR="006357EB" w:rsidRPr="00D55D20">
        <w:rPr>
          <w:lang w:val="en-GB"/>
        </w:rPr>
        <w:t xml:space="preserve"> to DSOs in the future</w:t>
      </w:r>
      <w:r w:rsidR="00EA4EA0" w:rsidRPr="00D55D20">
        <w:rPr>
          <w:lang w:val="en-GB"/>
        </w:rPr>
        <w:t>.</w:t>
      </w:r>
    </w:p>
    <w:p w14:paraId="6E186308" w14:textId="77777777" w:rsidR="00E8429E" w:rsidRPr="00D55D20" w:rsidRDefault="00E8429E" w:rsidP="0002341A">
      <w:pPr>
        <w:rPr>
          <w:lang w:val="en-GB"/>
        </w:rPr>
      </w:pPr>
    </w:p>
    <w:p w14:paraId="578A22A1" w14:textId="7EC0BAB7" w:rsidR="00E8429E" w:rsidRPr="00D55D20" w:rsidRDefault="00D53878" w:rsidP="0002341A">
      <w:pPr>
        <w:rPr>
          <w:lang w:val="en-GB"/>
        </w:rPr>
      </w:pPr>
      <w:r w:rsidRPr="00D55D20">
        <w:rPr>
          <w:lang w:val="en-GB"/>
        </w:rPr>
        <w:t>T</w:t>
      </w:r>
      <w:r w:rsidR="00A04F8A" w:rsidRPr="00D55D20">
        <w:rPr>
          <w:lang w:val="en-GB"/>
        </w:rPr>
        <w:t xml:space="preserve">he two </w:t>
      </w:r>
      <w:r w:rsidRPr="00D55D20">
        <w:rPr>
          <w:lang w:val="en-GB"/>
        </w:rPr>
        <w:t>mechanisms differ</w:t>
      </w:r>
      <w:r w:rsidR="00E8429E" w:rsidRPr="00D55D20">
        <w:rPr>
          <w:lang w:val="en-GB"/>
        </w:rPr>
        <w:t xml:space="preserve"> in the freedom of dispatch, trade and/or connect</w:t>
      </w:r>
      <w:r w:rsidRPr="00D55D20">
        <w:rPr>
          <w:lang w:val="en-GB"/>
        </w:rPr>
        <w:t xml:space="preserve"> and this</w:t>
      </w:r>
      <w:r w:rsidR="00E8429E" w:rsidRPr="00D55D20">
        <w:rPr>
          <w:lang w:val="en-GB"/>
        </w:rPr>
        <w:t xml:space="preserve"> is handled via contracts and will have impact on the settlement components.</w:t>
      </w:r>
    </w:p>
    <w:p w14:paraId="6FCCC59C" w14:textId="42E7BCED" w:rsidR="009A6036" w:rsidRPr="00D55D20" w:rsidRDefault="009A6036" w:rsidP="009A6036">
      <w:pPr>
        <w:pStyle w:val="Inhopg1"/>
        <w:rPr>
          <w:lang w:val="en-GB"/>
        </w:rPr>
      </w:pPr>
      <w:r w:rsidRPr="00D55D20">
        <w:rPr>
          <w:lang w:val="en-GB"/>
        </w:rPr>
        <w:t>Bilateral trading and trading via a market platform</w:t>
      </w:r>
    </w:p>
    <w:p w14:paraId="00DB8A94" w14:textId="77777777" w:rsidR="009A6036" w:rsidRPr="00D55D20" w:rsidRDefault="009A6036" w:rsidP="009A6036">
      <w:pPr>
        <w:rPr>
          <w:lang w:val="en-GB"/>
        </w:rPr>
      </w:pPr>
    </w:p>
    <w:p w14:paraId="189B1C13" w14:textId="486CCE2F" w:rsidR="009A6036" w:rsidRPr="00D55D20" w:rsidRDefault="00EF3710" w:rsidP="001317BD">
      <w:pPr>
        <w:jc w:val="center"/>
        <w:rPr>
          <w:lang w:val="en-GB"/>
        </w:rPr>
      </w:pPr>
      <w:r w:rsidRPr="00D55D20">
        <w:rPr>
          <w:noProof/>
          <w:lang w:val="en-GB" w:eastAsia="en-GB"/>
        </w:rPr>
        <w:drawing>
          <wp:inline distT="0" distB="0" distL="0" distR="0" wp14:anchorId="38336BD5" wp14:editId="0DDFE2AD">
            <wp:extent cx="5220000" cy="1656000"/>
            <wp:effectExtent l="0" t="0" r="0" b="1905"/>
            <wp:docPr id="148831386" name="Picture 51379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791124"/>
                    <pic:cNvPicPr/>
                  </pic:nvPicPr>
                  <pic:blipFill>
                    <a:blip r:embed="rId13"/>
                    <a:stretch>
                      <a:fillRect/>
                    </a:stretch>
                  </pic:blipFill>
                  <pic:spPr>
                    <a:xfrm>
                      <a:off x="0" y="0"/>
                      <a:ext cx="5220000" cy="1656000"/>
                    </a:xfrm>
                    <a:prstGeom prst="rect">
                      <a:avLst/>
                    </a:prstGeom>
                  </pic:spPr>
                </pic:pic>
              </a:graphicData>
            </a:graphic>
          </wp:inline>
        </w:drawing>
      </w:r>
    </w:p>
    <w:p w14:paraId="464191A6" w14:textId="4EAA47EB" w:rsidR="001317BD" w:rsidRPr="00D55D20" w:rsidRDefault="001317BD" w:rsidP="001317BD">
      <w:pPr>
        <w:rPr>
          <w:lang w:val="en-GB"/>
        </w:rPr>
      </w:pPr>
      <w:r w:rsidRPr="00D55D20">
        <w:rPr>
          <w:lang w:val="en-GB"/>
        </w:rPr>
        <w:t>UFTP is desi</w:t>
      </w:r>
      <w:r w:rsidR="00B17BA1" w:rsidRPr="00D55D20">
        <w:rPr>
          <w:lang w:val="en-GB"/>
        </w:rPr>
        <w:t xml:space="preserve">gned for </w:t>
      </w:r>
      <w:r w:rsidR="00893AC3" w:rsidRPr="00D55D20">
        <w:rPr>
          <w:lang w:val="en-GB"/>
        </w:rPr>
        <w:t xml:space="preserve">bilateral trading between </w:t>
      </w:r>
      <w:r w:rsidR="00D53878" w:rsidRPr="00D55D20">
        <w:rPr>
          <w:lang w:val="en-GB"/>
        </w:rPr>
        <w:t xml:space="preserve">the </w:t>
      </w:r>
      <w:r w:rsidR="00893AC3" w:rsidRPr="00D55D20">
        <w:rPr>
          <w:lang w:val="en-GB"/>
        </w:rPr>
        <w:t>AGR and DSO</w:t>
      </w:r>
      <w:r w:rsidR="00930C28" w:rsidRPr="00D55D20">
        <w:rPr>
          <w:lang w:val="en-GB"/>
        </w:rPr>
        <w:t xml:space="preserve">. </w:t>
      </w:r>
      <w:r w:rsidR="00E8429E" w:rsidRPr="00D55D20">
        <w:rPr>
          <w:lang w:val="en-GB"/>
        </w:rPr>
        <w:t xml:space="preserve">Trading via market platforms can bring added value, see </w:t>
      </w:r>
      <w:sdt>
        <w:sdtPr>
          <w:rPr>
            <w:lang w:val="en-GB"/>
          </w:rPr>
          <w:id w:val="-1585600943"/>
          <w:citation/>
        </w:sdtPr>
        <w:sdtContent>
          <w:r w:rsidR="00E8429E" w:rsidRPr="00D55D20">
            <w:rPr>
              <w:lang w:val="en-GB"/>
            </w:rPr>
            <w:fldChar w:fldCharType="begin"/>
          </w:r>
          <w:r w:rsidR="00E8429E" w:rsidRPr="00D55D20">
            <w:rPr>
              <w:lang w:val="en-GB"/>
            </w:rPr>
            <w:instrText xml:space="preserve"> CITATION USE182 \l 1033 </w:instrText>
          </w:r>
          <w:r w:rsidR="00E8429E" w:rsidRPr="00D55D20">
            <w:rPr>
              <w:lang w:val="en-GB"/>
            </w:rPr>
            <w:fldChar w:fldCharType="separate"/>
          </w:r>
          <w:r w:rsidR="00820552" w:rsidRPr="00D55D20">
            <w:rPr>
              <w:noProof/>
              <w:lang w:val="en-GB"/>
            </w:rPr>
            <w:t>[2]</w:t>
          </w:r>
          <w:r w:rsidR="00E8429E" w:rsidRPr="00D55D20">
            <w:rPr>
              <w:lang w:val="en-GB"/>
            </w:rPr>
            <w:fldChar w:fldCharType="end"/>
          </w:r>
        </w:sdtContent>
      </w:sdt>
      <w:r w:rsidR="00E8429E" w:rsidRPr="00D55D20">
        <w:rPr>
          <w:lang w:val="en-GB"/>
        </w:rPr>
        <w:t xml:space="preserve">. </w:t>
      </w:r>
      <w:r w:rsidR="00D53878" w:rsidRPr="00D55D20">
        <w:rPr>
          <w:lang w:val="en-GB"/>
        </w:rPr>
        <w:t xml:space="preserve">In </w:t>
      </w:r>
      <w:r w:rsidR="00E8429E" w:rsidRPr="00D55D20">
        <w:rPr>
          <w:lang w:val="en-GB"/>
        </w:rPr>
        <w:t>UFTP</w:t>
      </w:r>
      <w:r w:rsidR="00D53878" w:rsidRPr="00D55D20">
        <w:rPr>
          <w:lang w:val="en-GB"/>
        </w:rPr>
        <w:t>,</w:t>
      </w:r>
      <w:r w:rsidR="00E8429E" w:rsidRPr="00D55D20">
        <w:rPr>
          <w:lang w:val="en-GB"/>
        </w:rPr>
        <w:t xml:space="preserve"> market platforms </w:t>
      </w:r>
      <w:r w:rsidR="006A57A6" w:rsidRPr="00D55D20">
        <w:rPr>
          <w:lang w:val="en-GB"/>
        </w:rPr>
        <w:t xml:space="preserve">may </w:t>
      </w:r>
      <w:r w:rsidR="00E8429E" w:rsidRPr="00D55D20">
        <w:rPr>
          <w:lang w:val="en-GB"/>
        </w:rPr>
        <w:t>take the role of trading counterparty, hence serv</w:t>
      </w:r>
      <w:r w:rsidR="00D53878" w:rsidRPr="00D55D20">
        <w:rPr>
          <w:lang w:val="en-GB"/>
        </w:rPr>
        <w:t>ing</w:t>
      </w:r>
      <w:r w:rsidR="00E8429E" w:rsidRPr="00D55D20">
        <w:rPr>
          <w:lang w:val="en-GB"/>
        </w:rPr>
        <w:t xml:space="preserve"> as a DSO proxy in trades with the AGR</w:t>
      </w:r>
      <w:r w:rsidR="00D53878" w:rsidRPr="00D55D20">
        <w:rPr>
          <w:lang w:val="en-GB"/>
        </w:rPr>
        <w:t>,</w:t>
      </w:r>
      <w:r w:rsidR="00E8429E" w:rsidRPr="00D55D20">
        <w:rPr>
          <w:lang w:val="en-GB"/>
        </w:rPr>
        <w:t xml:space="preserve"> and as </w:t>
      </w:r>
      <w:r w:rsidR="00E8429E" w:rsidRPr="00D55D20">
        <w:rPr>
          <w:lang w:val="en-GB"/>
        </w:rPr>
        <w:lastRenderedPageBreak/>
        <w:t>a</w:t>
      </w:r>
      <w:r w:rsidR="00D53878" w:rsidRPr="00D55D20">
        <w:rPr>
          <w:lang w:val="en-GB"/>
        </w:rPr>
        <w:t>n</w:t>
      </w:r>
      <w:r w:rsidR="00E8429E" w:rsidRPr="00D55D20">
        <w:rPr>
          <w:lang w:val="en-GB"/>
        </w:rPr>
        <w:t xml:space="preserve"> AGR proxy in trades with the DSO. When trading via a platform</w:t>
      </w:r>
      <w:r w:rsidR="00D53878" w:rsidRPr="00D55D20">
        <w:rPr>
          <w:lang w:val="en-GB"/>
        </w:rPr>
        <w:t>,</w:t>
      </w:r>
      <w:r w:rsidR="00E8429E" w:rsidRPr="00D55D20">
        <w:rPr>
          <w:lang w:val="en-GB"/>
        </w:rPr>
        <w:t xml:space="preserve"> the role of </w:t>
      </w:r>
      <w:proofErr w:type="spellStart"/>
      <w:r w:rsidR="00E8429E" w:rsidRPr="00D55D20">
        <w:rPr>
          <w:lang w:val="en-GB"/>
        </w:rPr>
        <w:t>FlexRequests</w:t>
      </w:r>
      <w:proofErr w:type="spellEnd"/>
      <w:r w:rsidR="00E8429E" w:rsidRPr="00D55D20">
        <w:rPr>
          <w:lang w:val="en-GB"/>
        </w:rPr>
        <w:t xml:space="preserve"> from DSOs to </w:t>
      </w:r>
      <w:r w:rsidR="00D53878" w:rsidRPr="00D55D20">
        <w:rPr>
          <w:lang w:val="en-GB"/>
        </w:rPr>
        <w:t xml:space="preserve">AGRs </w:t>
      </w:r>
      <w:r w:rsidR="00E8429E" w:rsidRPr="00D55D20">
        <w:rPr>
          <w:lang w:val="en-GB"/>
        </w:rPr>
        <w:t>is less obvious</w:t>
      </w:r>
      <w:r w:rsidR="00D53878" w:rsidRPr="00D55D20">
        <w:rPr>
          <w:lang w:val="en-GB"/>
        </w:rPr>
        <w:t>; i.e.</w:t>
      </w:r>
      <w:r w:rsidR="00E8429E" w:rsidRPr="00D55D20">
        <w:rPr>
          <w:lang w:val="en-GB"/>
        </w:rPr>
        <w:t xml:space="preserve">, a DSO </w:t>
      </w:r>
      <w:r w:rsidR="00D53878" w:rsidRPr="00D55D20">
        <w:rPr>
          <w:lang w:val="en-GB"/>
        </w:rPr>
        <w:t xml:space="preserve">has free choice of </w:t>
      </w:r>
      <w:r w:rsidR="00E8429E" w:rsidRPr="00D55D20">
        <w:rPr>
          <w:lang w:val="en-GB"/>
        </w:rPr>
        <w:t xml:space="preserve">the available </w:t>
      </w:r>
      <w:proofErr w:type="spellStart"/>
      <w:r w:rsidR="00E8429E" w:rsidRPr="00D55D20">
        <w:rPr>
          <w:lang w:val="en-GB"/>
        </w:rPr>
        <w:t>FlexOffers</w:t>
      </w:r>
      <w:proofErr w:type="spellEnd"/>
      <w:r w:rsidR="00E8429E" w:rsidRPr="00D55D20">
        <w:rPr>
          <w:lang w:val="en-GB"/>
        </w:rPr>
        <w:t>.</w:t>
      </w:r>
      <w:r w:rsidR="00D53878" w:rsidRPr="00D55D20">
        <w:rPr>
          <w:lang w:val="en-GB"/>
        </w:rPr>
        <w:t xml:space="preserve"> In addition,</w:t>
      </w:r>
      <w:r w:rsidR="00E8429E" w:rsidRPr="00D55D20">
        <w:rPr>
          <w:lang w:val="en-GB"/>
        </w:rPr>
        <w:t xml:space="preserve"> </w:t>
      </w:r>
      <w:proofErr w:type="spellStart"/>
      <w:r w:rsidR="00E8429E" w:rsidRPr="00D55D20">
        <w:rPr>
          <w:lang w:val="en-GB"/>
        </w:rPr>
        <w:t>FlexOffers</w:t>
      </w:r>
      <w:proofErr w:type="spellEnd"/>
      <w:r w:rsidR="00E8429E" w:rsidRPr="00D55D20">
        <w:rPr>
          <w:lang w:val="en-GB"/>
        </w:rPr>
        <w:t xml:space="preserve"> and </w:t>
      </w:r>
      <w:proofErr w:type="spellStart"/>
      <w:r w:rsidR="00E8429E" w:rsidRPr="00D55D20">
        <w:rPr>
          <w:lang w:val="en-GB"/>
        </w:rPr>
        <w:t>FlexRequests</w:t>
      </w:r>
      <w:proofErr w:type="spellEnd"/>
      <w:r w:rsidR="00D53878" w:rsidRPr="00D55D20">
        <w:rPr>
          <w:lang w:val="en-GB"/>
        </w:rPr>
        <w:t xml:space="preserve"> do not need to be directly related and so</w:t>
      </w:r>
      <w:r w:rsidR="00E8429E" w:rsidRPr="00D55D20" w:rsidDel="00D53878">
        <w:rPr>
          <w:lang w:val="en-GB"/>
        </w:rPr>
        <w:t xml:space="preserve"> </w:t>
      </w:r>
      <w:r w:rsidR="00E8429E" w:rsidRPr="00D55D20">
        <w:rPr>
          <w:lang w:val="en-GB"/>
        </w:rPr>
        <w:t xml:space="preserve">UFTP supports unsolicited </w:t>
      </w:r>
      <w:proofErr w:type="spellStart"/>
      <w:r w:rsidR="00E8429E" w:rsidRPr="00D55D20">
        <w:rPr>
          <w:lang w:val="en-GB"/>
        </w:rPr>
        <w:t>FlexOffers</w:t>
      </w:r>
      <w:proofErr w:type="spellEnd"/>
      <w:r w:rsidR="00E8429E" w:rsidRPr="00D55D20">
        <w:rPr>
          <w:lang w:val="en-GB"/>
        </w:rPr>
        <w:t xml:space="preserve"> </w:t>
      </w:r>
      <w:r w:rsidR="00E8429E" w:rsidRPr="00D55D20" w:rsidDel="002E3EF2">
        <w:rPr>
          <w:lang w:val="en-GB"/>
        </w:rPr>
        <w:t xml:space="preserve">without </w:t>
      </w:r>
      <w:r w:rsidR="002E3EF2" w:rsidRPr="00D55D20">
        <w:rPr>
          <w:lang w:val="en-GB"/>
        </w:rPr>
        <w:t>requiring a</w:t>
      </w:r>
      <w:r w:rsidR="00E8429E" w:rsidRPr="00D55D20">
        <w:rPr>
          <w:lang w:val="en-GB"/>
        </w:rPr>
        <w:t xml:space="preserve"> reference</w:t>
      </w:r>
      <w:r w:rsidR="002E3EF2" w:rsidRPr="00D55D20">
        <w:rPr>
          <w:lang w:val="en-GB"/>
        </w:rPr>
        <w:t xml:space="preserve"> to</w:t>
      </w:r>
      <w:r w:rsidR="00E8429E" w:rsidRPr="00D55D20">
        <w:rPr>
          <w:lang w:val="en-GB"/>
        </w:rPr>
        <w:t xml:space="preserve"> an underlying </w:t>
      </w:r>
      <w:proofErr w:type="spellStart"/>
      <w:r w:rsidR="00E8429E" w:rsidRPr="00D55D20">
        <w:rPr>
          <w:lang w:val="en-GB"/>
        </w:rPr>
        <w:t>FlexRequest</w:t>
      </w:r>
      <w:proofErr w:type="spellEnd"/>
      <w:r w:rsidR="00E8429E" w:rsidRPr="00D55D20">
        <w:rPr>
          <w:lang w:val="en-GB"/>
        </w:rPr>
        <w:t xml:space="preserve">. </w:t>
      </w:r>
    </w:p>
    <w:p w14:paraId="0E83D0FC" w14:textId="3A272C17" w:rsidR="009A6036" w:rsidRPr="00D55D20" w:rsidRDefault="009A6036" w:rsidP="009A6036">
      <w:pPr>
        <w:pStyle w:val="Inhopg1"/>
        <w:rPr>
          <w:lang w:val="en-GB"/>
        </w:rPr>
      </w:pPr>
      <w:r w:rsidRPr="00D55D20">
        <w:rPr>
          <w:lang w:val="en-GB"/>
        </w:rPr>
        <w:t>TSO/DSO coordination</w:t>
      </w:r>
    </w:p>
    <w:p w14:paraId="0D75E41C" w14:textId="77777777" w:rsidR="00EF3710" w:rsidRPr="00D55D20" w:rsidRDefault="00EF3710" w:rsidP="00891F8E">
      <w:pPr>
        <w:jc w:val="center"/>
        <w:rPr>
          <w:lang w:val="en-GB"/>
        </w:rPr>
      </w:pPr>
    </w:p>
    <w:p w14:paraId="621DF56E" w14:textId="2604491F" w:rsidR="009D377D" w:rsidRPr="00D55D20" w:rsidRDefault="009D377D" w:rsidP="00891F8E">
      <w:pPr>
        <w:jc w:val="center"/>
        <w:rPr>
          <w:lang w:val="en-GB"/>
        </w:rPr>
      </w:pPr>
      <w:r w:rsidRPr="00D55D20">
        <w:rPr>
          <w:noProof/>
          <w:lang w:val="en-GB" w:eastAsia="en-GB"/>
        </w:rPr>
        <w:drawing>
          <wp:inline distT="0" distB="0" distL="0" distR="0" wp14:anchorId="58DB0B10" wp14:editId="6107D200">
            <wp:extent cx="5220000" cy="1656000"/>
            <wp:effectExtent l="0" t="0" r="0" b="1905"/>
            <wp:docPr id="671711524" name="Picture 679835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835147"/>
                    <pic:cNvPicPr/>
                  </pic:nvPicPr>
                  <pic:blipFill>
                    <a:blip r:embed="rId14"/>
                    <a:stretch>
                      <a:fillRect/>
                    </a:stretch>
                  </pic:blipFill>
                  <pic:spPr>
                    <a:xfrm>
                      <a:off x="0" y="0"/>
                      <a:ext cx="5220000" cy="1656000"/>
                    </a:xfrm>
                    <a:prstGeom prst="rect">
                      <a:avLst/>
                    </a:prstGeom>
                  </pic:spPr>
                </pic:pic>
              </a:graphicData>
            </a:graphic>
          </wp:inline>
        </w:drawing>
      </w:r>
    </w:p>
    <w:p w14:paraId="437158BE" w14:textId="77777777" w:rsidR="00C73F4E" w:rsidRPr="00D55D20" w:rsidRDefault="00C73F4E" w:rsidP="00D85114">
      <w:pPr>
        <w:rPr>
          <w:lang w:val="en-GB"/>
        </w:rPr>
      </w:pPr>
    </w:p>
    <w:p w14:paraId="74CD867D" w14:textId="4BACC0CD" w:rsidR="00EF3710" w:rsidRPr="00D55D20" w:rsidRDefault="00E8429E" w:rsidP="00D85114">
      <w:pPr>
        <w:rPr>
          <w:lang w:val="en-GB"/>
        </w:rPr>
      </w:pPr>
      <w:r w:rsidRPr="00D55D20">
        <w:rPr>
          <w:lang w:val="en-GB"/>
        </w:rPr>
        <w:t xml:space="preserve">USEF assumes that a DSO or TSO can freely and independently trade flexibility with </w:t>
      </w:r>
      <w:r w:rsidR="002E3EF2" w:rsidRPr="00D55D20">
        <w:rPr>
          <w:lang w:val="en-GB"/>
        </w:rPr>
        <w:t>AGRs</w:t>
      </w:r>
      <w:r w:rsidRPr="00D55D20">
        <w:rPr>
          <w:lang w:val="en-GB"/>
        </w:rPr>
        <w:t xml:space="preserve">. </w:t>
      </w:r>
      <w:r w:rsidR="002E3EF2" w:rsidRPr="00D55D20">
        <w:rPr>
          <w:lang w:val="en-GB"/>
        </w:rPr>
        <w:t>Any p</w:t>
      </w:r>
      <w:r w:rsidRPr="00D55D20">
        <w:rPr>
          <w:lang w:val="en-GB"/>
        </w:rPr>
        <w:t xml:space="preserve">otential </w:t>
      </w:r>
      <w:r w:rsidR="002E3EF2" w:rsidRPr="00D55D20">
        <w:rPr>
          <w:lang w:val="en-GB"/>
        </w:rPr>
        <w:t>goal conflicts</w:t>
      </w:r>
      <w:r w:rsidRPr="00D55D20">
        <w:rPr>
          <w:lang w:val="en-GB"/>
        </w:rPr>
        <w:t xml:space="preserve"> </w:t>
      </w:r>
      <w:r w:rsidR="002E3EF2" w:rsidRPr="00D55D20">
        <w:rPr>
          <w:lang w:val="en-GB"/>
        </w:rPr>
        <w:t xml:space="preserve">can </w:t>
      </w:r>
      <w:r w:rsidRPr="00D55D20">
        <w:rPr>
          <w:lang w:val="en-GB"/>
        </w:rPr>
        <w:t xml:space="preserve">be settled through the market mechanism. </w:t>
      </w:r>
      <w:r w:rsidR="00FE6107" w:rsidRPr="00D55D20">
        <w:rPr>
          <w:lang w:val="en-GB"/>
        </w:rPr>
        <w:t xml:space="preserve">Alternatively, </w:t>
      </w:r>
      <w:r w:rsidRPr="00D55D20">
        <w:rPr>
          <w:lang w:val="en-GB"/>
        </w:rPr>
        <w:t>TSO and DSO requests</w:t>
      </w:r>
      <w:r w:rsidR="00C74B9D" w:rsidRPr="00D55D20">
        <w:rPr>
          <w:lang w:val="en-GB"/>
        </w:rPr>
        <w:t xml:space="preserve"> can be </w:t>
      </w:r>
      <w:r w:rsidR="00AC26D3" w:rsidRPr="00D55D20">
        <w:rPr>
          <w:lang w:val="en-GB"/>
        </w:rPr>
        <w:t>aligned</w:t>
      </w:r>
      <w:r w:rsidRPr="00D55D20">
        <w:rPr>
          <w:lang w:val="en-GB"/>
        </w:rPr>
        <w:t>, resulting in a TSO/DSO coordination platform where TSOs and DSOs coordinate the tendering, trading, activation and/or settlement of flexibility for their own purposes ( i.e. ancillary services)</w:t>
      </w:r>
      <w:r w:rsidR="002E3EF2" w:rsidRPr="00D55D20">
        <w:rPr>
          <w:lang w:val="en-GB"/>
        </w:rPr>
        <w:t>.</w:t>
      </w:r>
      <w:r w:rsidRPr="00D55D20">
        <w:rPr>
          <w:lang w:val="en-GB"/>
        </w:rPr>
        <w:t xml:space="preserve"> See </w:t>
      </w:r>
      <w:sdt>
        <w:sdtPr>
          <w:rPr>
            <w:lang w:val="en-GB"/>
          </w:rPr>
          <w:id w:val="-1073727379"/>
          <w:citation/>
        </w:sdtPr>
        <w:sdtContent>
          <w:r w:rsidR="00095E09" w:rsidRPr="00D55D20">
            <w:rPr>
              <w:lang w:val="en-GB"/>
            </w:rPr>
            <w:fldChar w:fldCharType="begin"/>
          </w:r>
          <w:r w:rsidR="00095E09" w:rsidRPr="00D55D20">
            <w:rPr>
              <w:lang w:val="en-GB"/>
            </w:rPr>
            <w:instrText xml:space="preserve"> CITATION USE182 \l 1033 </w:instrText>
          </w:r>
          <w:r w:rsidR="00095E09" w:rsidRPr="00D55D20">
            <w:rPr>
              <w:lang w:val="en-GB"/>
            </w:rPr>
            <w:fldChar w:fldCharType="separate"/>
          </w:r>
          <w:r w:rsidR="00820552" w:rsidRPr="00D55D20">
            <w:rPr>
              <w:noProof/>
              <w:lang w:val="en-GB"/>
            </w:rPr>
            <w:t>[2]</w:t>
          </w:r>
          <w:r w:rsidR="00095E09" w:rsidRPr="00D55D20">
            <w:rPr>
              <w:lang w:val="en-GB"/>
            </w:rPr>
            <w:fldChar w:fldCharType="end"/>
          </w:r>
        </w:sdtContent>
      </w:sdt>
      <w:r w:rsidRPr="00D55D20">
        <w:rPr>
          <w:lang w:val="en-GB"/>
        </w:rPr>
        <w:t xml:space="preserve"> for a discussion on this topic.</w:t>
      </w:r>
    </w:p>
    <w:p w14:paraId="427AF05C" w14:textId="77777777" w:rsidR="00D85114" w:rsidRPr="00D55D20" w:rsidRDefault="00D85114" w:rsidP="00D85114">
      <w:pPr>
        <w:rPr>
          <w:lang w:val="en-GB"/>
        </w:rPr>
      </w:pPr>
    </w:p>
    <w:p w14:paraId="41418933" w14:textId="3D6D63FF" w:rsidR="00E8429E" w:rsidRPr="00D55D20" w:rsidRDefault="00E8429E" w:rsidP="00E8429E">
      <w:pPr>
        <w:rPr>
          <w:lang w:val="en-GB"/>
        </w:rPr>
      </w:pPr>
      <w:r w:rsidRPr="00D55D20">
        <w:rPr>
          <w:lang w:val="en-GB"/>
        </w:rPr>
        <w:t xml:space="preserve">UFTP can be applied without any further changes in a configuration </w:t>
      </w:r>
      <w:r w:rsidR="002E3EF2" w:rsidRPr="00D55D20">
        <w:rPr>
          <w:lang w:val="en-GB"/>
        </w:rPr>
        <w:t xml:space="preserve">where there is </w:t>
      </w:r>
      <w:r w:rsidRPr="00D55D20">
        <w:rPr>
          <w:lang w:val="en-GB"/>
        </w:rPr>
        <w:t>TSO/DSO coordination</w:t>
      </w:r>
      <w:r w:rsidR="009D0725" w:rsidRPr="00D55D20">
        <w:rPr>
          <w:lang w:val="en-GB"/>
        </w:rPr>
        <w:t>.</w:t>
      </w:r>
    </w:p>
    <w:p w14:paraId="537E5050" w14:textId="76693156" w:rsidR="00EF3710" w:rsidRPr="00D55D20" w:rsidRDefault="009B4006" w:rsidP="009B4006">
      <w:pPr>
        <w:pStyle w:val="Inhopg1"/>
        <w:rPr>
          <w:lang w:val="en-GB"/>
        </w:rPr>
      </w:pPr>
      <w:r w:rsidRPr="00D55D20">
        <w:rPr>
          <w:lang w:val="en-GB"/>
        </w:rPr>
        <w:t>Alternative use</w:t>
      </w:r>
    </w:p>
    <w:p w14:paraId="252F975A" w14:textId="50F93D18" w:rsidR="00772F6F" w:rsidRPr="00D55D20" w:rsidRDefault="00E8429E" w:rsidP="00772F6F">
      <w:pPr>
        <w:rPr>
          <w:lang w:val="en-GB"/>
        </w:rPr>
      </w:pPr>
      <w:r w:rsidRPr="00D55D20">
        <w:rPr>
          <w:lang w:val="en-GB"/>
        </w:rPr>
        <w:t xml:space="preserve">The text, graphs and examples in this document assume flex trading between </w:t>
      </w:r>
      <w:r w:rsidR="00772F6F" w:rsidRPr="00D55D20">
        <w:rPr>
          <w:lang w:val="en-GB"/>
        </w:rPr>
        <w:t>AGR</w:t>
      </w:r>
      <w:r w:rsidRPr="00D55D20">
        <w:rPr>
          <w:lang w:val="en-GB"/>
        </w:rPr>
        <w:t xml:space="preserve"> and </w:t>
      </w:r>
      <w:r w:rsidR="00772F6F" w:rsidRPr="00D55D20">
        <w:rPr>
          <w:lang w:val="en-GB"/>
        </w:rPr>
        <w:t>DSO</w:t>
      </w:r>
      <w:r w:rsidRPr="00D55D20">
        <w:rPr>
          <w:lang w:val="en-GB"/>
        </w:rPr>
        <w:t>. However, UFTP can equally</w:t>
      </w:r>
      <w:r w:rsidR="002E3EF2" w:rsidRPr="00D55D20">
        <w:rPr>
          <w:lang w:val="en-GB"/>
        </w:rPr>
        <w:t xml:space="preserve"> be</w:t>
      </w:r>
      <w:r w:rsidRPr="00D55D20">
        <w:rPr>
          <w:lang w:val="en-GB"/>
        </w:rPr>
        <w:t xml:space="preserve"> used for grid constraint services between </w:t>
      </w:r>
      <w:r w:rsidR="002E3EF2" w:rsidRPr="00D55D20">
        <w:rPr>
          <w:lang w:val="en-GB"/>
        </w:rPr>
        <w:t xml:space="preserve">an </w:t>
      </w:r>
      <w:r w:rsidRPr="00D55D20">
        <w:rPr>
          <w:lang w:val="en-GB"/>
        </w:rPr>
        <w:t xml:space="preserve">AGR and </w:t>
      </w:r>
      <w:r w:rsidR="00772F6F" w:rsidRPr="00D55D20">
        <w:rPr>
          <w:lang w:val="en-GB"/>
        </w:rPr>
        <w:t>TSO</w:t>
      </w:r>
      <w:r w:rsidRPr="00D55D20">
        <w:rPr>
          <w:lang w:val="en-GB"/>
        </w:rPr>
        <w:t xml:space="preserve">. </w:t>
      </w:r>
      <w:r w:rsidRPr="00D55D20">
        <w:rPr>
          <w:lang w:val="en-GB"/>
        </w:rPr>
        <w:br/>
      </w:r>
      <w:r w:rsidRPr="00D55D20">
        <w:rPr>
          <w:lang w:val="en-GB"/>
        </w:rPr>
        <w:br/>
        <w:t xml:space="preserve">The messages defined in UFTP can also </w:t>
      </w:r>
      <w:r w:rsidR="002E27CA" w:rsidRPr="00D55D20">
        <w:rPr>
          <w:lang w:val="en-GB"/>
        </w:rPr>
        <w:t xml:space="preserve">be </w:t>
      </w:r>
      <w:r w:rsidRPr="00D55D20">
        <w:rPr>
          <w:lang w:val="en-GB"/>
        </w:rPr>
        <w:t xml:space="preserve">used for flexibility trading in </w:t>
      </w:r>
      <w:r w:rsidR="00B8272F" w:rsidRPr="00D55D20">
        <w:rPr>
          <w:lang w:val="en-GB"/>
        </w:rPr>
        <w:t>the p</w:t>
      </w:r>
      <w:r w:rsidRPr="00D55D20">
        <w:rPr>
          <w:lang w:val="en-GB"/>
        </w:rPr>
        <w:t xml:space="preserve">lan phase between </w:t>
      </w:r>
      <w:r w:rsidR="002E3EF2" w:rsidRPr="00D55D20">
        <w:rPr>
          <w:lang w:val="en-GB"/>
        </w:rPr>
        <w:t xml:space="preserve">an </w:t>
      </w:r>
      <w:r w:rsidR="00772F6F" w:rsidRPr="00D55D20">
        <w:rPr>
          <w:lang w:val="en-GB"/>
        </w:rPr>
        <w:t>AGR</w:t>
      </w:r>
      <w:r w:rsidRPr="00D55D20">
        <w:rPr>
          <w:lang w:val="en-GB"/>
        </w:rPr>
        <w:t xml:space="preserve"> and </w:t>
      </w:r>
      <w:r w:rsidR="00772F6F" w:rsidRPr="00D55D20">
        <w:rPr>
          <w:lang w:val="en-GB"/>
        </w:rPr>
        <w:t>BRP</w:t>
      </w:r>
      <w:r w:rsidR="002E3EF2" w:rsidRPr="00D55D20">
        <w:rPr>
          <w:lang w:val="en-GB"/>
        </w:rPr>
        <w:t>. S</w:t>
      </w:r>
      <w:r w:rsidR="00772F6F" w:rsidRPr="00D55D20">
        <w:rPr>
          <w:lang w:val="en-GB"/>
        </w:rPr>
        <w:t xml:space="preserve">ee </w:t>
      </w:r>
      <w:r w:rsidRPr="00D55D20">
        <w:rPr>
          <w:lang w:val="en-GB"/>
        </w:rPr>
        <w:t>the USEF Framework Specifications</w:t>
      </w:r>
      <w:sdt>
        <w:sdtPr>
          <w:rPr>
            <w:lang w:val="en-GB"/>
          </w:rPr>
          <w:id w:val="-1201240907"/>
          <w:citation/>
        </w:sdtPr>
        <w:sdtContent>
          <w:r w:rsidRPr="00D55D20">
            <w:rPr>
              <w:lang w:val="en-GB"/>
            </w:rPr>
            <w:fldChar w:fldCharType="begin"/>
          </w:r>
          <w:r w:rsidRPr="00D55D20">
            <w:rPr>
              <w:lang w:val="en-GB"/>
            </w:rPr>
            <w:instrText xml:space="preserve"> CITATION USE151 \l 1033 </w:instrText>
          </w:r>
          <w:r w:rsidRPr="00D55D20">
            <w:rPr>
              <w:lang w:val="en-GB"/>
            </w:rPr>
            <w:fldChar w:fldCharType="separate"/>
          </w:r>
          <w:r w:rsidR="00820552" w:rsidRPr="00D55D20">
            <w:rPr>
              <w:noProof/>
              <w:lang w:val="en-GB"/>
            </w:rPr>
            <w:t xml:space="preserve"> [3]</w:t>
          </w:r>
          <w:r w:rsidRPr="00D55D20">
            <w:rPr>
              <w:lang w:val="en-GB"/>
            </w:rPr>
            <w:fldChar w:fldCharType="end"/>
          </w:r>
        </w:sdtContent>
      </w:sdt>
      <w:r w:rsidRPr="00D55D20">
        <w:rPr>
          <w:lang w:val="en-GB"/>
        </w:rPr>
        <w:t xml:space="preserve"> for a complete description of this alternative use.</w:t>
      </w:r>
    </w:p>
    <w:p w14:paraId="2A57606E" w14:textId="77777777" w:rsidR="0044723F" w:rsidRPr="00D55D20" w:rsidRDefault="137C2FF4" w:rsidP="0044723F">
      <w:pPr>
        <w:pStyle w:val="Kop2"/>
        <w:rPr>
          <w:lang w:val="en-GB"/>
        </w:rPr>
      </w:pPr>
      <w:bookmarkStart w:id="91" w:name="_Toc388529287"/>
      <w:bookmarkStart w:id="92" w:name="_Toc388529376"/>
      <w:bookmarkStart w:id="93" w:name="_Toc388557836"/>
      <w:bookmarkStart w:id="94" w:name="_Toc388558554"/>
      <w:bookmarkStart w:id="95" w:name="_Toc388609566"/>
      <w:bookmarkStart w:id="96" w:name="_Toc388610024"/>
      <w:bookmarkStart w:id="97" w:name="_Toc388611908"/>
      <w:bookmarkStart w:id="98" w:name="_Toc388612098"/>
      <w:bookmarkStart w:id="99" w:name="_Toc388612544"/>
      <w:bookmarkStart w:id="100" w:name="_Toc388614848"/>
      <w:bookmarkStart w:id="101" w:name="_Toc388619447"/>
      <w:bookmarkStart w:id="102" w:name="_Toc388626738"/>
      <w:bookmarkStart w:id="103" w:name="_Toc388627070"/>
      <w:bookmarkStart w:id="104" w:name="_Toc388630663"/>
      <w:bookmarkStart w:id="105" w:name="_Toc388642391"/>
      <w:bookmarkStart w:id="106" w:name="_Toc388647106"/>
      <w:bookmarkStart w:id="107" w:name="_Toc388816640"/>
      <w:bookmarkStart w:id="108" w:name="_Toc389053338"/>
      <w:bookmarkStart w:id="109" w:name="_Toc389059045"/>
      <w:bookmarkStart w:id="110" w:name="_Toc389059977"/>
      <w:bookmarkStart w:id="111" w:name="_Toc389061405"/>
      <w:bookmarkStart w:id="112" w:name="_Toc389064454"/>
      <w:bookmarkStart w:id="113" w:name="_Toc399337720"/>
      <w:bookmarkStart w:id="114" w:name="_Toc399338190"/>
      <w:bookmarkStart w:id="115" w:name="_Toc399506777"/>
      <w:bookmarkStart w:id="116" w:name="_Toc399508253"/>
      <w:bookmarkStart w:id="117" w:name="_Toc399845747"/>
      <w:bookmarkStart w:id="118" w:name="_Toc399850129"/>
      <w:bookmarkStart w:id="119" w:name="_Toc399850543"/>
      <w:bookmarkStart w:id="120" w:name="_Toc399937626"/>
      <w:bookmarkStart w:id="121" w:name="_Toc399940785"/>
      <w:bookmarkStart w:id="122" w:name="_Toc26908520"/>
      <w:r w:rsidRPr="00D55D20">
        <w:rPr>
          <w:lang w:val="en-GB"/>
        </w:rPr>
        <w:t>Levels of compliancy</w:t>
      </w:r>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4BA8062" w14:textId="4AC207D2" w:rsidR="00E6183F" w:rsidRPr="00D55D20" w:rsidRDefault="00E8429E" w:rsidP="00E6183F">
      <w:pPr>
        <w:rPr>
          <w:lang w:val="en-GB"/>
        </w:rPr>
      </w:pPr>
      <w:r w:rsidRPr="00D55D20">
        <w:rPr>
          <w:lang w:val="en-GB"/>
        </w:rPr>
        <w:t>UFTP has mandatory components and optional components. The table</w:t>
      </w:r>
      <w:r w:rsidR="00CC76E6" w:rsidRPr="00D55D20">
        <w:rPr>
          <w:lang w:val="en-GB"/>
        </w:rPr>
        <w:t>s</w:t>
      </w:r>
      <w:r w:rsidRPr="00D55D20">
        <w:rPr>
          <w:lang w:val="en-GB"/>
        </w:rPr>
        <w:t xml:space="preserve"> below list all </w:t>
      </w:r>
      <w:r w:rsidR="00A05B3E" w:rsidRPr="00D55D20">
        <w:rPr>
          <w:lang w:val="en-GB"/>
        </w:rPr>
        <w:t xml:space="preserve">core </w:t>
      </w:r>
      <w:r w:rsidRPr="00D55D20">
        <w:rPr>
          <w:lang w:val="en-GB"/>
        </w:rPr>
        <w:t xml:space="preserve">and optional components. </w:t>
      </w:r>
      <w:r w:rsidR="00D754C1" w:rsidRPr="00D55D20">
        <w:rPr>
          <w:lang w:val="en-GB"/>
        </w:rPr>
        <w:t xml:space="preserve">Support of core </w:t>
      </w:r>
      <w:r w:rsidR="00C16268" w:rsidRPr="00D55D20">
        <w:rPr>
          <w:lang w:val="en-GB"/>
        </w:rPr>
        <w:t xml:space="preserve">components </w:t>
      </w:r>
      <w:r w:rsidR="00D754C1" w:rsidRPr="00D55D20">
        <w:rPr>
          <w:lang w:val="en-GB"/>
        </w:rPr>
        <w:t xml:space="preserve">is </w:t>
      </w:r>
      <w:r w:rsidR="00C16268" w:rsidRPr="00D55D20">
        <w:rPr>
          <w:lang w:val="en-GB"/>
        </w:rPr>
        <w:t xml:space="preserve">mandatory for all implementations. </w:t>
      </w:r>
      <w:r w:rsidR="002E3EF2" w:rsidRPr="00D55D20">
        <w:rPr>
          <w:lang w:val="en-GB"/>
        </w:rPr>
        <w:t>O</w:t>
      </w:r>
      <w:r w:rsidRPr="00D55D20">
        <w:rPr>
          <w:lang w:val="en-GB"/>
        </w:rPr>
        <w:t xml:space="preserve">ptional components are </w:t>
      </w:r>
      <w:proofErr w:type="spellStart"/>
      <w:r w:rsidRPr="00D55D20">
        <w:rPr>
          <w:lang w:val="en-GB"/>
        </w:rPr>
        <w:t>signaled</w:t>
      </w:r>
      <w:proofErr w:type="spellEnd"/>
      <w:r w:rsidR="002E3EF2" w:rsidRPr="00D55D20">
        <w:rPr>
          <w:lang w:val="en-GB"/>
        </w:rPr>
        <w:t xml:space="preserve"> throughout the document</w:t>
      </w:r>
      <w:r w:rsidRPr="00D55D20">
        <w:rPr>
          <w:lang w:val="en-GB"/>
        </w:rPr>
        <w:t>. Optional components in messages are always prefixed with [optional].</w:t>
      </w:r>
    </w:p>
    <w:p w14:paraId="11DC2338" w14:textId="77777777" w:rsidR="00740328" w:rsidRPr="00D55D20" w:rsidRDefault="00740328" w:rsidP="00E6183F">
      <w:pPr>
        <w:rPr>
          <w:lang w:val="en-GB"/>
        </w:rPr>
      </w:pPr>
    </w:p>
    <w:tbl>
      <w:tblPr>
        <w:tblStyle w:val="HeaderRowTable"/>
        <w:tblW w:w="9072" w:type="dxa"/>
        <w:tblInd w:w="142"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6A0" w:firstRow="1" w:lastRow="0" w:firstColumn="1" w:lastColumn="0" w:noHBand="1" w:noVBand="1"/>
      </w:tblPr>
      <w:tblGrid>
        <w:gridCol w:w="3966"/>
        <w:gridCol w:w="1562"/>
        <w:gridCol w:w="1843"/>
        <w:gridCol w:w="1701"/>
      </w:tblGrid>
      <w:tr w:rsidR="00A05B3E" w:rsidRPr="00D55D20" w14:paraId="6237966F" w14:textId="77777777" w:rsidTr="00B31919">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966" w:type="dxa"/>
            <w:tcBorders>
              <w:top w:val="nil"/>
              <w:left w:val="nil"/>
              <w:bottom w:val="nil"/>
              <w:right w:val="nil"/>
            </w:tcBorders>
          </w:tcPr>
          <w:p w14:paraId="453FD93C" w14:textId="77777777" w:rsidR="00A05B3E" w:rsidRPr="00D55D20" w:rsidRDefault="00A05B3E" w:rsidP="137C2FF4">
            <w:pPr>
              <w:rPr>
                <w:lang w:val="en-GB"/>
              </w:rPr>
            </w:pPr>
            <w:r w:rsidRPr="00D55D20">
              <w:rPr>
                <w:lang w:val="en-GB"/>
              </w:rPr>
              <w:t>Core UFTP components</w:t>
            </w:r>
          </w:p>
        </w:tc>
        <w:tc>
          <w:tcPr>
            <w:tcW w:w="1562" w:type="dxa"/>
            <w:tcBorders>
              <w:top w:val="nil"/>
              <w:left w:val="nil"/>
              <w:bottom w:val="nil"/>
              <w:right w:val="nil"/>
            </w:tcBorders>
          </w:tcPr>
          <w:p w14:paraId="3D7DADFC" w14:textId="77777777" w:rsidR="00A05B3E" w:rsidRPr="00D55D20" w:rsidRDefault="00A05B3E" w:rsidP="00E6183F">
            <w:pPr>
              <w:jc w:val="cente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USEF 2015</w:t>
            </w:r>
          </w:p>
        </w:tc>
        <w:tc>
          <w:tcPr>
            <w:tcW w:w="1843" w:type="dxa"/>
            <w:tcBorders>
              <w:top w:val="nil"/>
              <w:left w:val="nil"/>
              <w:bottom w:val="nil"/>
              <w:right w:val="nil"/>
            </w:tcBorders>
          </w:tcPr>
          <w:p w14:paraId="19887890" w14:textId="77777777" w:rsidR="00A05B3E" w:rsidRPr="00D55D20" w:rsidRDefault="00A05B3E" w:rsidP="00E6183F">
            <w:pPr>
              <w:jc w:val="cente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UFTP</w:t>
            </w:r>
          </w:p>
        </w:tc>
        <w:tc>
          <w:tcPr>
            <w:tcW w:w="1701" w:type="dxa"/>
            <w:tcBorders>
              <w:top w:val="nil"/>
              <w:left w:val="nil"/>
              <w:bottom w:val="nil"/>
              <w:right w:val="nil"/>
            </w:tcBorders>
          </w:tcPr>
          <w:p w14:paraId="2385E1E3" w14:textId="77777777" w:rsidR="00A05B3E" w:rsidRPr="00D55D20" w:rsidRDefault="00A05B3E" w:rsidP="00386849">
            <w:pPr>
              <w:tabs>
                <w:tab w:val="clear" w:pos="851"/>
              </w:tabs>
              <w:ind w:left="0" w:hanging="10"/>
              <w:cnfStyle w:val="100000000000" w:firstRow="1" w:lastRow="0" w:firstColumn="0" w:lastColumn="0" w:oddVBand="0" w:evenVBand="0" w:oddHBand="0" w:evenHBand="0" w:firstRowFirstColumn="0" w:firstRowLastColumn="0" w:lastRowFirstColumn="0" w:lastRowLastColumn="0"/>
              <w:rPr>
                <w:lang w:val="en-GB"/>
              </w:rPr>
            </w:pPr>
            <w:proofErr w:type="spellStart"/>
            <w:r w:rsidRPr="00D55D20">
              <w:rPr>
                <w:lang w:val="en-GB"/>
              </w:rPr>
              <w:t>Signaled</w:t>
            </w:r>
            <w:proofErr w:type="spellEnd"/>
            <w:r w:rsidRPr="00D55D20">
              <w:rPr>
                <w:lang w:val="en-GB"/>
              </w:rPr>
              <w:t xml:space="preserve"> in CRO?</w:t>
            </w:r>
          </w:p>
        </w:tc>
      </w:tr>
      <w:tr w:rsidR="00A05B3E" w:rsidRPr="00D55D20" w14:paraId="1BF1074D"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Borders>
              <w:top w:val="nil"/>
            </w:tcBorders>
            <w:shd w:val="clear" w:color="auto" w:fill="E1EDF3" w:themeFill="accent4" w:themeFillTint="33"/>
          </w:tcPr>
          <w:p w14:paraId="0992F96B" w14:textId="77777777" w:rsidR="00A05B3E" w:rsidRPr="00D55D20" w:rsidRDefault="00A05B3E" w:rsidP="137C2FF4">
            <w:pPr>
              <w:rPr>
                <w:lang w:val="en-GB"/>
              </w:rPr>
            </w:pPr>
            <w:r w:rsidRPr="00D55D20">
              <w:rPr>
                <w:lang w:val="en-GB"/>
              </w:rPr>
              <w:t>UFTP Process:</w:t>
            </w:r>
          </w:p>
        </w:tc>
        <w:tc>
          <w:tcPr>
            <w:tcW w:w="1562" w:type="dxa"/>
            <w:tcBorders>
              <w:top w:val="nil"/>
            </w:tcBorders>
            <w:shd w:val="clear" w:color="auto" w:fill="E1EDF3" w:themeFill="accent4" w:themeFillTint="33"/>
          </w:tcPr>
          <w:p w14:paraId="66773039" w14:textId="77777777" w:rsidR="00A05B3E" w:rsidRPr="00D55D20" w:rsidRDefault="00A05B3E" w:rsidP="00E6183F">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1843" w:type="dxa"/>
            <w:tcBorders>
              <w:top w:val="nil"/>
            </w:tcBorders>
            <w:shd w:val="clear" w:color="auto" w:fill="E1EDF3" w:themeFill="accent4" w:themeFillTint="33"/>
          </w:tcPr>
          <w:p w14:paraId="0581D6F3" w14:textId="77777777" w:rsidR="00A05B3E" w:rsidRPr="00D55D20" w:rsidRDefault="00A05B3E" w:rsidP="00E6183F">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1701" w:type="dxa"/>
            <w:tcBorders>
              <w:top w:val="nil"/>
            </w:tcBorders>
            <w:shd w:val="clear" w:color="auto" w:fill="E1EDF3" w:themeFill="accent4" w:themeFillTint="33"/>
          </w:tcPr>
          <w:p w14:paraId="611FCC64" w14:textId="77777777" w:rsidR="00A05B3E" w:rsidRPr="00D55D20" w:rsidRDefault="00A05B3E" w:rsidP="00386849">
            <w:pPr>
              <w:ind w:hanging="10"/>
              <w:cnfStyle w:val="000000000000" w:firstRow="0" w:lastRow="0" w:firstColumn="0" w:lastColumn="0" w:oddVBand="0" w:evenVBand="0" w:oddHBand="0" w:evenHBand="0" w:firstRowFirstColumn="0" w:firstRowLastColumn="0" w:lastRowFirstColumn="0" w:lastRowLastColumn="0"/>
              <w:rPr>
                <w:lang w:val="en-GB"/>
              </w:rPr>
            </w:pPr>
          </w:p>
        </w:tc>
      </w:tr>
      <w:tr w:rsidR="00A05B3E" w:rsidRPr="00D55D20" w14:paraId="72236E6D" w14:textId="77777777" w:rsidTr="00B31919">
        <w:trPr>
          <w:trHeight w:val="288"/>
        </w:trPr>
        <w:tc>
          <w:tcPr>
            <w:cnfStyle w:val="001000000000" w:firstRow="0" w:lastRow="0" w:firstColumn="1" w:lastColumn="0" w:oddVBand="0" w:evenVBand="0" w:oddHBand="0" w:evenHBand="0" w:firstRowFirstColumn="0" w:firstRowLastColumn="0" w:lastRowFirstColumn="0" w:lastRowLastColumn="0"/>
            <w:tcW w:w="3966" w:type="dxa"/>
          </w:tcPr>
          <w:p w14:paraId="08B1C8D4" w14:textId="77777777" w:rsidR="00A05B3E" w:rsidRPr="00D55D20" w:rsidRDefault="00A05B3E" w:rsidP="008F5BDF">
            <w:pPr>
              <w:ind w:hanging="532"/>
              <w:rPr>
                <w:b w:val="0"/>
                <w:bCs w:val="0"/>
                <w:lang w:val="en-GB"/>
              </w:rPr>
            </w:pPr>
            <w:r w:rsidRPr="00D55D20">
              <w:rPr>
                <w:b w:val="0"/>
                <w:bCs w:val="0"/>
                <w:lang w:val="en-GB"/>
              </w:rPr>
              <w:t>Day-ahead Flex trading</w:t>
            </w:r>
          </w:p>
        </w:tc>
        <w:tc>
          <w:tcPr>
            <w:tcW w:w="1562" w:type="dxa"/>
          </w:tcPr>
          <w:p w14:paraId="277214CE" w14:textId="77777777" w:rsidR="00A05B3E" w:rsidRPr="00D55D20" w:rsidRDefault="00A05B3E" w:rsidP="00E6183F">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rFonts w:cs="Calibri"/>
                <w:lang w:val="en-GB"/>
              </w:rPr>
              <w:t>○</w:t>
            </w:r>
          </w:p>
        </w:tc>
        <w:tc>
          <w:tcPr>
            <w:tcW w:w="1843" w:type="dxa"/>
          </w:tcPr>
          <w:p w14:paraId="5E94E79E" w14:textId="77777777" w:rsidR="00A05B3E" w:rsidRPr="00D55D20" w:rsidRDefault="00A05B3E" w:rsidP="00E6183F">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rFonts w:cs="Calibri"/>
                <w:lang w:val="en-GB"/>
              </w:rPr>
              <w:t>○</w:t>
            </w:r>
          </w:p>
        </w:tc>
        <w:tc>
          <w:tcPr>
            <w:tcW w:w="1701" w:type="dxa"/>
          </w:tcPr>
          <w:p w14:paraId="11868EDD" w14:textId="77777777" w:rsidR="00A05B3E" w:rsidRPr="00D55D20" w:rsidRDefault="00A05B3E" w:rsidP="00E6183F">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w:t>
            </w:r>
          </w:p>
        </w:tc>
      </w:tr>
      <w:tr w:rsidR="00A05B3E" w:rsidRPr="00D55D20" w14:paraId="40B9CB69"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Pr>
          <w:p w14:paraId="54504A00" w14:textId="77777777" w:rsidR="00A05B3E" w:rsidRPr="00D55D20" w:rsidRDefault="00A05B3E" w:rsidP="008F5BDF">
            <w:pPr>
              <w:ind w:hanging="532"/>
              <w:rPr>
                <w:b w:val="0"/>
                <w:bCs w:val="0"/>
                <w:lang w:val="en-GB"/>
              </w:rPr>
            </w:pPr>
            <w:r w:rsidRPr="00D55D20">
              <w:rPr>
                <w:b w:val="0"/>
                <w:bCs w:val="0"/>
                <w:lang w:val="en-GB"/>
              </w:rPr>
              <w:t>Redispatch responsibility choice</w:t>
            </w:r>
          </w:p>
        </w:tc>
        <w:tc>
          <w:tcPr>
            <w:tcW w:w="1562" w:type="dxa"/>
          </w:tcPr>
          <w:p w14:paraId="2733CC53" w14:textId="77777777" w:rsidR="00A05B3E" w:rsidRPr="00D55D20" w:rsidRDefault="00A05B3E" w:rsidP="00E6183F">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843" w:type="dxa"/>
          </w:tcPr>
          <w:p w14:paraId="09325C54" w14:textId="77777777" w:rsidR="00A05B3E" w:rsidRPr="00D55D20" w:rsidRDefault="00A05B3E" w:rsidP="00E6183F">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6C0CC3A0" w14:textId="77777777" w:rsidR="00A05B3E" w:rsidRPr="00D55D20" w:rsidRDefault="00A05B3E" w:rsidP="00E6183F">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Y</w:t>
            </w:r>
          </w:p>
        </w:tc>
      </w:tr>
      <w:tr w:rsidR="00A05B3E" w:rsidRPr="00D55D20" w14:paraId="02A5CA2A"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Pr>
          <w:p w14:paraId="32BD3F68" w14:textId="77777777" w:rsidR="00A05B3E" w:rsidRPr="00D55D20" w:rsidRDefault="00A05B3E" w:rsidP="00A05B3E">
            <w:pPr>
              <w:ind w:hanging="532"/>
              <w:rPr>
                <w:b w:val="0"/>
                <w:bCs w:val="0"/>
                <w:lang w:val="en-GB"/>
              </w:rPr>
            </w:pPr>
            <w:r w:rsidRPr="00D55D20">
              <w:rPr>
                <w:b w:val="0"/>
                <w:bCs w:val="0"/>
                <w:lang w:val="en-GB"/>
              </w:rPr>
              <w:t>Baseline choice</w:t>
            </w:r>
          </w:p>
        </w:tc>
        <w:tc>
          <w:tcPr>
            <w:tcW w:w="1562" w:type="dxa"/>
          </w:tcPr>
          <w:p w14:paraId="21363E77"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843" w:type="dxa"/>
          </w:tcPr>
          <w:p w14:paraId="39073239"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641E8A20"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Y</w:t>
            </w:r>
          </w:p>
        </w:tc>
      </w:tr>
      <w:tr w:rsidR="00A05B3E" w:rsidRPr="00D55D20" w14:paraId="4608471C"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shd w:val="clear" w:color="auto" w:fill="E1EDF3" w:themeFill="accent4" w:themeFillTint="33"/>
          </w:tcPr>
          <w:p w14:paraId="2D496D3F" w14:textId="77777777" w:rsidR="00A05B3E" w:rsidRPr="00D55D20" w:rsidRDefault="00A05B3E" w:rsidP="00A05B3E">
            <w:pPr>
              <w:rPr>
                <w:lang w:val="en-GB"/>
              </w:rPr>
            </w:pPr>
            <w:r w:rsidRPr="00D55D20">
              <w:rPr>
                <w:lang w:val="en-GB"/>
              </w:rPr>
              <w:t>Market messages:</w:t>
            </w:r>
          </w:p>
        </w:tc>
        <w:tc>
          <w:tcPr>
            <w:tcW w:w="1562" w:type="dxa"/>
            <w:shd w:val="clear" w:color="auto" w:fill="E1EDF3" w:themeFill="accent4" w:themeFillTint="33"/>
          </w:tcPr>
          <w:p w14:paraId="74F0E85F"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p>
        </w:tc>
        <w:tc>
          <w:tcPr>
            <w:tcW w:w="1843" w:type="dxa"/>
            <w:shd w:val="clear" w:color="auto" w:fill="E1EDF3" w:themeFill="accent4" w:themeFillTint="33"/>
          </w:tcPr>
          <w:p w14:paraId="590F773A"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p>
        </w:tc>
        <w:tc>
          <w:tcPr>
            <w:tcW w:w="1701" w:type="dxa"/>
            <w:shd w:val="clear" w:color="auto" w:fill="E1EDF3" w:themeFill="accent4" w:themeFillTint="33"/>
          </w:tcPr>
          <w:p w14:paraId="415DC982"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lang w:val="en-GB"/>
              </w:rPr>
            </w:pPr>
          </w:p>
        </w:tc>
      </w:tr>
      <w:tr w:rsidR="00A05B3E" w:rsidRPr="00D55D20" w14:paraId="6629C69F"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Pr>
          <w:p w14:paraId="7F24CB49" w14:textId="77777777" w:rsidR="00A05B3E" w:rsidRPr="00D55D20" w:rsidRDefault="00A05B3E" w:rsidP="00A05B3E">
            <w:pPr>
              <w:ind w:hanging="532"/>
              <w:rPr>
                <w:b w:val="0"/>
                <w:bCs w:val="0"/>
                <w:lang w:val="en-GB"/>
              </w:rPr>
            </w:pPr>
            <w:proofErr w:type="spellStart"/>
            <w:r w:rsidRPr="00D55D20">
              <w:rPr>
                <w:b w:val="0"/>
                <w:bCs w:val="0"/>
                <w:lang w:val="en-GB"/>
              </w:rPr>
              <w:t>FlexRequest</w:t>
            </w:r>
            <w:proofErr w:type="spellEnd"/>
          </w:p>
        </w:tc>
        <w:tc>
          <w:tcPr>
            <w:tcW w:w="1562" w:type="dxa"/>
          </w:tcPr>
          <w:p w14:paraId="4197B14C"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843" w:type="dxa"/>
          </w:tcPr>
          <w:p w14:paraId="73797B29"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1676C9D6"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w:t>
            </w:r>
          </w:p>
        </w:tc>
      </w:tr>
      <w:tr w:rsidR="00A05B3E" w:rsidRPr="00D55D20" w14:paraId="27B7293B"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Pr>
          <w:p w14:paraId="6BB59E39" w14:textId="77777777" w:rsidR="00A05B3E" w:rsidRPr="00D55D20" w:rsidRDefault="00A05B3E" w:rsidP="00A05B3E">
            <w:pPr>
              <w:ind w:hanging="532"/>
              <w:rPr>
                <w:b w:val="0"/>
                <w:bCs w:val="0"/>
                <w:lang w:val="en-GB"/>
              </w:rPr>
            </w:pPr>
            <w:proofErr w:type="spellStart"/>
            <w:r w:rsidRPr="00D55D20">
              <w:rPr>
                <w:b w:val="0"/>
                <w:bCs w:val="0"/>
                <w:lang w:val="en-GB"/>
              </w:rPr>
              <w:t>FlexOffer</w:t>
            </w:r>
            <w:proofErr w:type="spellEnd"/>
          </w:p>
        </w:tc>
        <w:tc>
          <w:tcPr>
            <w:tcW w:w="1562" w:type="dxa"/>
          </w:tcPr>
          <w:p w14:paraId="3183D018"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843" w:type="dxa"/>
          </w:tcPr>
          <w:p w14:paraId="28D2E50A"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3DA96C93"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w:t>
            </w:r>
          </w:p>
        </w:tc>
      </w:tr>
      <w:tr w:rsidR="00A05B3E" w:rsidRPr="00D55D20" w14:paraId="7969606E"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Pr>
          <w:p w14:paraId="38B59081" w14:textId="77777777" w:rsidR="00A05B3E" w:rsidRPr="00D55D20" w:rsidRDefault="00A05B3E" w:rsidP="00A05B3E">
            <w:pPr>
              <w:ind w:hanging="532"/>
              <w:rPr>
                <w:b w:val="0"/>
                <w:bCs w:val="0"/>
                <w:lang w:val="en-GB"/>
              </w:rPr>
            </w:pPr>
            <w:proofErr w:type="spellStart"/>
            <w:r w:rsidRPr="00D55D20">
              <w:rPr>
                <w:b w:val="0"/>
                <w:bCs w:val="0"/>
                <w:lang w:val="en-GB"/>
              </w:rPr>
              <w:t>FlexOfferRevocation</w:t>
            </w:r>
            <w:proofErr w:type="spellEnd"/>
          </w:p>
        </w:tc>
        <w:tc>
          <w:tcPr>
            <w:tcW w:w="1562" w:type="dxa"/>
          </w:tcPr>
          <w:p w14:paraId="28757710"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843" w:type="dxa"/>
          </w:tcPr>
          <w:p w14:paraId="3D655E41"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74DDBB5A"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w:t>
            </w:r>
          </w:p>
        </w:tc>
      </w:tr>
      <w:tr w:rsidR="00A05B3E" w:rsidRPr="00D55D20" w14:paraId="36F5C331"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Pr>
          <w:p w14:paraId="5AA55C29" w14:textId="77777777" w:rsidR="00A05B3E" w:rsidRPr="00D55D20" w:rsidRDefault="00A05B3E" w:rsidP="00A05B3E">
            <w:pPr>
              <w:ind w:hanging="532"/>
              <w:rPr>
                <w:b w:val="0"/>
                <w:bCs w:val="0"/>
                <w:lang w:val="en-GB"/>
              </w:rPr>
            </w:pPr>
            <w:proofErr w:type="spellStart"/>
            <w:r w:rsidRPr="00D55D20">
              <w:rPr>
                <w:b w:val="0"/>
                <w:bCs w:val="0"/>
                <w:lang w:val="en-GB"/>
              </w:rPr>
              <w:t>FlexOrder</w:t>
            </w:r>
            <w:proofErr w:type="spellEnd"/>
          </w:p>
        </w:tc>
        <w:tc>
          <w:tcPr>
            <w:tcW w:w="1562" w:type="dxa"/>
          </w:tcPr>
          <w:p w14:paraId="14CD8902"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843" w:type="dxa"/>
          </w:tcPr>
          <w:p w14:paraId="2C0DCBB9"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284D4250"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w:t>
            </w:r>
          </w:p>
        </w:tc>
      </w:tr>
      <w:tr w:rsidR="00D754C1" w:rsidRPr="00D55D20" w14:paraId="274041FC"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Pr>
          <w:p w14:paraId="0D4DF743" w14:textId="77777777" w:rsidR="00D754C1" w:rsidRPr="00D55D20" w:rsidRDefault="00D754C1" w:rsidP="00D754C1">
            <w:pPr>
              <w:ind w:hanging="532"/>
              <w:rPr>
                <w:b w:val="0"/>
                <w:bCs w:val="0"/>
                <w:lang w:val="en-GB"/>
              </w:rPr>
            </w:pPr>
            <w:proofErr w:type="spellStart"/>
            <w:r w:rsidRPr="00D55D20">
              <w:rPr>
                <w:b w:val="0"/>
                <w:bCs w:val="0"/>
                <w:lang w:val="en-GB"/>
              </w:rPr>
              <w:t>FlexSettlement</w:t>
            </w:r>
            <w:proofErr w:type="spellEnd"/>
          </w:p>
        </w:tc>
        <w:tc>
          <w:tcPr>
            <w:tcW w:w="1562" w:type="dxa"/>
          </w:tcPr>
          <w:p w14:paraId="03136B42" w14:textId="77777777" w:rsidR="00D754C1" w:rsidRPr="00D55D20" w:rsidRDefault="00D754C1" w:rsidP="00D754C1">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843" w:type="dxa"/>
          </w:tcPr>
          <w:p w14:paraId="1B067302" w14:textId="77777777" w:rsidR="00D754C1" w:rsidRPr="00D55D20" w:rsidRDefault="00D754C1" w:rsidP="00D754C1">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6176D7C3" w14:textId="77777777" w:rsidR="00D754C1" w:rsidRPr="00D55D20" w:rsidRDefault="00D754C1" w:rsidP="00D754C1">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w:t>
            </w:r>
          </w:p>
        </w:tc>
      </w:tr>
    </w:tbl>
    <w:p w14:paraId="67303AD5" w14:textId="77777777" w:rsidR="00B41E6B" w:rsidRPr="00D55D20" w:rsidRDefault="00B41E6B" w:rsidP="00B41E6B">
      <w:pPr>
        <w:rPr>
          <w:lang w:val="en-GB"/>
        </w:rPr>
      </w:pPr>
    </w:p>
    <w:tbl>
      <w:tblPr>
        <w:tblStyle w:val="HeaderRowTable"/>
        <w:tblW w:w="9072" w:type="dxa"/>
        <w:tblInd w:w="142"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6A0" w:firstRow="1" w:lastRow="0" w:firstColumn="1" w:lastColumn="0" w:noHBand="1" w:noVBand="1"/>
      </w:tblPr>
      <w:tblGrid>
        <w:gridCol w:w="3979"/>
        <w:gridCol w:w="1691"/>
        <w:gridCol w:w="1701"/>
        <w:gridCol w:w="1701"/>
      </w:tblGrid>
      <w:tr w:rsidR="00A05FB0" w:rsidRPr="00D55D20" w14:paraId="54924818" w14:textId="77777777" w:rsidTr="00B31919">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979" w:type="dxa"/>
            <w:tcBorders>
              <w:top w:val="nil"/>
              <w:left w:val="nil"/>
              <w:bottom w:val="nil"/>
              <w:right w:val="nil"/>
            </w:tcBorders>
          </w:tcPr>
          <w:p w14:paraId="404DF8DC" w14:textId="77777777" w:rsidR="00A05FB0" w:rsidRPr="00D55D20" w:rsidRDefault="00A05FB0" w:rsidP="0041223A">
            <w:pPr>
              <w:keepNext/>
              <w:keepLines/>
              <w:rPr>
                <w:lang w:val="en-GB"/>
              </w:rPr>
            </w:pPr>
            <w:r w:rsidRPr="00D55D20">
              <w:rPr>
                <w:lang w:val="en-GB"/>
              </w:rPr>
              <w:lastRenderedPageBreak/>
              <w:t>Optional UFTP components</w:t>
            </w:r>
          </w:p>
        </w:tc>
        <w:tc>
          <w:tcPr>
            <w:tcW w:w="1691" w:type="dxa"/>
            <w:tcBorders>
              <w:top w:val="nil"/>
              <w:left w:val="nil"/>
              <w:bottom w:val="nil"/>
              <w:right w:val="nil"/>
            </w:tcBorders>
          </w:tcPr>
          <w:p w14:paraId="0A50F6F4" w14:textId="77777777" w:rsidR="00A05FB0" w:rsidRPr="00D55D20" w:rsidRDefault="00A05FB0" w:rsidP="00D94C47">
            <w:pPr>
              <w:jc w:val="cente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USEF 2015</w:t>
            </w:r>
          </w:p>
        </w:tc>
        <w:tc>
          <w:tcPr>
            <w:tcW w:w="1701" w:type="dxa"/>
            <w:tcBorders>
              <w:top w:val="nil"/>
              <w:left w:val="nil"/>
              <w:bottom w:val="nil"/>
              <w:right w:val="nil"/>
            </w:tcBorders>
          </w:tcPr>
          <w:p w14:paraId="5F1E98C0" w14:textId="77777777" w:rsidR="00A05FB0" w:rsidRPr="00D55D20" w:rsidRDefault="00A05FB0" w:rsidP="00D94C47">
            <w:pPr>
              <w:jc w:val="cente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UFTP</w:t>
            </w:r>
          </w:p>
        </w:tc>
        <w:tc>
          <w:tcPr>
            <w:tcW w:w="1701" w:type="dxa"/>
            <w:tcBorders>
              <w:top w:val="nil"/>
              <w:left w:val="nil"/>
              <w:bottom w:val="nil"/>
              <w:right w:val="nil"/>
            </w:tcBorders>
          </w:tcPr>
          <w:p w14:paraId="33D6DABD" w14:textId="77777777" w:rsidR="00A05FB0" w:rsidRPr="00D55D20" w:rsidRDefault="00A05FB0" w:rsidP="00D94C47">
            <w:pPr>
              <w:tabs>
                <w:tab w:val="clear" w:pos="851"/>
              </w:tabs>
              <w:ind w:left="0" w:hanging="10"/>
              <w:cnfStyle w:val="100000000000" w:firstRow="1" w:lastRow="0" w:firstColumn="0" w:lastColumn="0" w:oddVBand="0" w:evenVBand="0" w:oddHBand="0" w:evenHBand="0" w:firstRowFirstColumn="0" w:firstRowLastColumn="0" w:lastRowFirstColumn="0" w:lastRowLastColumn="0"/>
              <w:rPr>
                <w:lang w:val="en-GB"/>
              </w:rPr>
            </w:pPr>
            <w:proofErr w:type="spellStart"/>
            <w:r w:rsidRPr="00D55D20">
              <w:rPr>
                <w:lang w:val="en-GB"/>
              </w:rPr>
              <w:t>Signaled</w:t>
            </w:r>
            <w:proofErr w:type="spellEnd"/>
            <w:r w:rsidRPr="00D55D20">
              <w:rPr>
                <w:lang w:val="en-GB"/>
              </w:rPr>
              <w:t xml:space="preserve"> in CRO?</w:t>
            </w:r>
          </w:p>
        </w:tc>
      </w:tr>
      <w:tr w:rsidR="00A05FB0" w:rsidRPr="00D55D20" w14:paraId="51D3637B"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Borders>
              <w:top w:val="nil"/>
            </w:tcBorders>
            <w:shd w:val="clear" w:color="auto" w:fill="E1EDF3" w:themeFill="accent4" w:themeFillTint="33"/>
          </w:tcPr>
          <w:p w14:paraId="0AE4ACD8" w14:textId="77777777" w:rsidR="00A05FB0" w:rsidRPr="00D55D20" w:rsidRDefault="00A05FB0" w:rsidP="0041223A">
            <w:pPr>
              <w:keepNext/>
              <w:keepLines/>
              <w:rPr>
                <w:lang w:val="en-GB"/>
              </w:rPr>
            </w:pPr>
            <w:r w:rsidRPr="00D55D20">
              <w:rPr>
                <w:lang w:val="en-GB"/>
              </w:rPr>
              <w:t>UFTP Process:</w:t>
            </w:r>
          </w:p>
        </w:tc>
        <w:tc>
          <w:tcPr>
            <w:tcW w:w="1691" w:type="dxa"/>
            <w:tcBorders>
              <w:top w:val="nil"/>
            </w:tcBorders>
            <w:shd w:val="clear" w:color="auto" w:fill="E1EDF3" w:themeFill="accent4" w:themeFillTint="33"/>
          </w:tcPr>
          <w:p w14:paraId="01C79212"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1701" w:type="dxa"/>
            <w:tcBorders>
              <w:top w:val="nil"/>
            </w:tcBorders>
            <w:shd w:val="clear" w:color="auto" w:fill="E1EDF3" w:themeFill="accent4" w:themeFillTint="33"/>
          </w:tcPr>
          <w:p w14:paraId="603B6779"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1701" w:type="dxa"/>
            <w:tcBorders>
              <w:top w:val="nil"/>
            </w:tcBorders>
            <w:shd w:val="clear" w:color="auto" w:fill="E1EDF3" w:themeFill="accent4" w:themeFillTint="33"/>
          </w:tcPr>
          <w:p w14:paraId="61FD69DE" w14:textId="77777777" w:rsidR="00A05FB0" w:rsidRPr="00D55D20" w:rsidRDefault="00A05FB0" w:rsidP="00D94C47">
            <w:pPr>
              <w:ind w:hanging="10"/>
              <w:cnfStyle w:val="000000000000" w:firstRow="0" w:lastRow="0" w:firstColumn="0" w:lastColumn="0" w:oddVBand="0" w:evenVBand="0" w:oddHBand="0" w:evenHBand="0" w:firstRowFirstColumn="0" w:firstRowLastColumn="0" w:lastRowFirstColumn="0" w:lastRowLastColumn="0"/>
              <w:rPr>
                <w:lang w:val="en-GB"/>
              </w:rPr>
            </w:pPr>
          </w:p>
        </w:tc>
      </w:tr>
      <w:tr w:rsidR="00A05FB0" w:rsidRPr="00D55D20" w14:paraId="2208D4EE"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Pr>
          <w:p w14:paraId="359C4CDC" w14:textId="77777777" w:rsidR="00A05FB0" w:rsidRPr="00D55D20" w:rsidRDefault="00A05FB0" w:rsidP="0041223A">
            <w:pPr>
              <w:keepNext/>
              <w:keepLines/>
              <w:ind w:hanging="532"/>
              <w:rPr>
                <w:b w:val="0"/>
                <w:bCs w:val="0"/>
                <w:lang w:val="en-GB"/>
              </w:rPr>
            </w:pPr>
            <w:r w:rsidRPr="00D55D20">
              <w:rPr>
                <w:b w:val="0"/>
                <w:bCs w:val="0"/>
                <w:lang w:val="en-GB"/>
              </w:rPr>
              <w:t>Intraday Flex Trading</w:t>
            </w:r>
          </w:p>
        </w:tc>
        <w:tc>
          <w:tcPr>
            <w:tcW w:w="1691" w:type="dxa"/>
          </w:tcPr>
          <w:p w14:paraId="483D7255"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rFonts w:cs="Calibri"/>
                <w:lang w:val="en-GB"/>
              </w:rPr>
              <w:t>○</w:t>
            </w:r>
          </w:p>
        </w:tc>
        <w:tc>
          <w:tcPr>
            <w:tcW w:w="1701" w:type="dxa"/>
          </w:tcPr>
          <w:p w14:paraId="7857FB9F"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rFonts w:cs="Calibri"/>
                <w:lang w:val="en-GB"/>
              </w:rPr>
              <w:t>○</w:t>
            </w:r>
          </w:p>
        </w:tc>
        <w:tc>
          <w:tcPr>
            <w:tcW w:w="1701" w:type="dxa"/>
          </w:tcPr>
          <w:p w14:paraId="625CED4F"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N</w:t>
            </w:r>
          </w:p>
        </w:tc>
      </w:tr>
      <w:tr w:rsidR="00A05FB0" w:rsidRPr="00D55D20" w14:paraId="56039B8A"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Pr>
          <w:p w14:paraId="47DD7126" w14:textId="77777777" w:rsidR="00A05FB0" w:rsidRPr="00D55D20" w:rsidRDefault="00A05FB0" w:rsidP="0041223A">
            <w:pPr>
              <w:keepNext/>
              <w:keepLines/>
              <w:ind w:hanging="532"/>
              <w:rPr>
                <w:b w:val="0"/>
                <w:bCs w:val="0"/>
                <w:lang w:val="en-GB"/>
              </w:rPr>
            </w:pPr>
            <w:r w:rsidRPr="00D55D20">
              <w:rPr>
                <w:b w:val="0"/>
                <w:bCs w:val="0"/>
                <w:lang w:val="en-GB"/>
              </w:rPr>
              <w:t>Availability contracts (</w:t>
            </w:r>
            <w:proofErr w:type="spellStart"/>
            <w:r w:rsidRPr="00D55D20">
              <w:rPr>
                <w:b w:val="0"/>
                <w:bCs w:val="0"/>
                <w:lang w:val="en-GB"/>
              </w:rPr>
              <w:t>FlexOptions</w:t>
            </w:r>
            <w:proofErr w:type="spellEnd"/>
            <w:r w:rsidRPr="00D55D20">
              <w:rPr>
                <w:b w:val="0"/>
                <w:bCs w:val="0"/>
                <w:lang w:val="en-GB"/>
              </w:rPr>
              <w:t>)</w:t>
            </w:r>
          </w:p>
        </w:tc>
        <w:tc>
          <w:tcPr>
            <w:tcW w:w="1691" w:type="dxa"/>
          </w:tcPr>
          <w:p w14:paraId="154A8B9C" w14:textId="5A8016FD"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r w:rsidR="00A8185D" w:rsidRPr="00D55D20">
              <w:rPr>
                <w:rStyle w:val="Voetnootmarkering"/>
                <w:rFonts w:cs="Calibri"/>
                <w:lang w:val="en-GB"/>
              </w:rPr>
              <w:footnoteReference w:id="2"/>
            </w:r>
          </w:p>
        </w:tc>
        <w:tc>
          <w:tcPr>
            <w:tcW w:w="1701" w:type="dxa"/>
          </w:tcPr>
          <w:p w14:paraId="67DA9A1D"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48573E73"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N</w:t>
            </w:r>
          </w:p>
        </w:tc>
      </w:tr>
      <w:tr w:rsidR="00A05FB0" w:rsidRPr="00D55D20" w14:paraId="3FF8CB86"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Pr>
          <w:p w14:paraId="6372EE33" w14:textId="77777777" w:rsidR="00A05FB0" w:rsidRPr="00D55D20" w:rsidRDefault="00A05FB0" w:rsidP="0041223A">
            <w:pPr>
              <w:keepNext/>
              <w:keepLines/>
              <w:ind w:hanging="532"/>
              <w:rPr>
                <w:b w:val="0"/>
                <w:bCs w:val="0"/>
                <w:lang w:val="en-GB"/>
              </w:rPr>
            </w:pPr>
            <w:r w:rsidRPr="00D55D20">
              <w:rPr>
                <w:b w:val="0"/>
                <w:bCs w:val="0"/>
                <w:lang w:val="en-GB"/>
              </w:rPr>
              <w:t>Dynamic pooling</w:t>
            </w:r>
          </w:p>
        </w:tc>
        <w:tc>
          <w:tcPr>
            <w:tcW w:w="1691" w:type="dxa"/>
          </w:tcPr>
          <w:p w14:paraId="4B28F80A"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7DC0657B"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future</w:t>
            </w:r>
          </w:p>
        </w:tc>
        <w:tc>
          <w:tcPr>
            <w:tcW w:w="1701" w:type="dxa"/>
          </w:tcPr>
          <w:p w14:paraId="59021552"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w:t>
            </w:r>
          </w:p>
        </w:tc>
      </w:tr>
      <w:tr w:rsidR="00A05FB0" w:rsidRPr="00D55D20" w14:paraId="523E4572"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shd w:val="clear" w:color="auto" w:fill="E1EDF3" w:themeFill="accent4" w:themeFillTint="33"/>
          </w:tcPr>
          <w:p w14:paraId="46A49A43" w14:textId="77777777" w:rsidR="00A05FB0" w:rsidRPr="00D55D20" w:rsidRDefault="00A05FB0" w:rsidP="0041223A">
            <w:pPr>
              <w:keepNext/>
              <w:keepLines/>
              <w:rPr>
                <w:lang w:val="en-GB"/>
              </w:rPr>
            </w:pPr>
            <w:r w:rsidRPr="00D55D20">
              <w:rPr>
                <w:lang w:val="en-GB"/>
              </w:rPr>
              <w:t>Market messages:</w:t>
            </w:r>
          </w:p>
        </w:tc>
        <w:tc>
          <w:tcPr>
            <w:tcW w:w="1691" w:type="dxa"/>
            <w:shd w:val="clear" w:color="auto" w:fill="E1EDF3" w:themeFill="accent4" w:themeFillTint="33"/>
          </w:tcPr>
          <w:p w14:paraId="33BEDA3A"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p>
        </w:tc>
        <w:tc>
          <w:tcPr>
            <w:tcW w:w="1701" w:type="dxa"/>
            <w:shd w:val="clear" w:color="auto" w:fill="E1EDF3" w:themeFill="accent4" w:themeFillTint="33"/>
          </w:tcPr>
          <w:p w14:paraId="3BC6AD66"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p>
        </w:tc>
        <w:tc>
          <w:tcPr>
            <w:tcW w:w="1701" w:type="dxa"/>
            <w:shd w:val="clear" w:color="auto" w:fill="E1EDF3" w:themeFill="accent4" w:themeFillTint="33"/>
          </w:tcPr>
          <w:p w14:paraId="4FF70316"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p>
        </w:tc>
      </w:tr>
      <w:tr w:rsidR="00A05FB0" w:rsidRPr="00D55D20" w14:paraId="295FA04F"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Pr>
          <w:p w14:paraId="39FB1A2E" w14:textId="77777777" w:rsidR="00A05FB0" w:rsidRPr="00D55D20" w:rsidRDefault="00A05FB0" w:rsidP="0041223A">
            <w:pPr>
              <w:keepNext/>
              <w:keepLines/>
              <w:ind w:hanging="532"/>
              <w:rPr>
                <w:b w:val="0"/>
                <w:bCs w:val="0"/>
                <w:lang w:val="en-GB"/>
              </w:rPr>
            </w:pPr>
            <w:r w:rsidRPr="00D55D20">
              <w:rPr>
                <w:b w:val="0"/>
                <w:bCs w:val="0"/>
                <w:lang w:val="en-GB"/>
              </w:rPr>
              <w:t>D-prognosis</w:t>
            </w:r>
          </w:p>
        </w:tc>
        <w:tc>
          <w:tcPr>
            <w:tcW w:w="1691" w:type="dxa"/>
          </w:tcPr>
          <w:p w14:paraId="71282289"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rFonts w:cs="Calibri"/>
                <w:lang w:val="en-GB"/>
              </w:rPr>
              <w:t>○</w:t>
            </w:r>
          </w:p>
        </w:tc>
        <w:tc>
          <w:tcPr>
            <w:tcW w:w="1701" w:type="dxa"/>
          </w:tcPr>
          <w:p w14:paraId="2BC1DB14"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rFonts w:cs="Calibri"/>
                <w:lang w:val="en-GB"/>
              </w:rPr>
              <w:t>○</w:t>
            </w:r>
          </w:p>
        </w:tc>
        <w:tc>
          <w:tcPr>
            <w:tcW w:w="1701" w:type="dxa"/>
          </w:tcPr>
          <w:p w14:paraId="46FE6B1A"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Y</w:t>
            </w:r>
          </w:p>
        </w:tc>
      </w:tr>
      <w:tr w:rsidR="00A05FB0" w:rsidRPr="00D55D20" w14:paraId="24862910"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Pr>
          <w:p w14:paraId="5495C4B3" w14:textId="3EE1411D" w:rsidR="00A05FB0" w:rsidRPr="00D55D20" w:rsidRDefault="005112A4" w:rsidP="0041223A">
            <w:pPr>
              <w:keepNext/>
              <w:keepLines/>
              <w:ind w:hanging="532"/>
              <w:rPr>
                <w:b w:val="0"/>
                <w:bCs w:val="0"/>
                <w:lang w:val="en-GB"/>
              </w:rPr>
            </w:pPr>
            <w:proofErr w:type="spellStart"/>
            <w:r w:rsidRPr="00D55D20">
              <w:rPr>
                <w:b w:val="0"/>
                <w:bCs w:val="0"/>
                <w:lang w:val="en-GB"/>
              </w:rPr>
              <w:t>FlexReservationUpdate</w:t>
            </w:r>
            <w:proofErr w:type="spellEnd"/>
          </w:p>
        </w:tc>
        <w:tc>
          <w:tcPr>
            <w:tcW w:w="1691" w:type="dxa"/>
          </w:tcPr>
          <w:p w14:paraId="10A7E43E"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13EBD081" w14:textId="628BB8D2" w:rsidR="00A05FB0" w:rsidRPr="00D55D20" w:rsidRDefault="005112A4"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58AA9E42"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N</w:t>
            </w:r>
          </w:p>
        </w:tc>
      </w:tr>
      <w:tr w:rsidR="00A05FB0" w:rsidRPr="00D55D20" w14:paraId="64DCF071"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Pr>
          <w:p w14:paraId="49E2118B" w14:textId="1F392287" w:rsidR="00A05FB0" w:rsidRPr="00D55D20" w:rsidRDefault="00A05FB0" w:rsidP="0041223A">
            <w:pPr>
              <w:keepNext/>
              <w:keepLines/>
              <w:tabs>
                <w:tab w:val="clear" w:pos="851"/>
                <w:tab w:val="left" w:pos="315"/>
              </w:tabs>
              <w:ind w:left="0" w:firstLine="0"/>
              <w:rPr>
                <w:b w:val="0"/>
                <w:bCs w:val="0"/>
                <w:lang w:val="en-GB"/>
              </w:rPr>
            </w:pPr>
            <w:r w:rsidRPr="00D55D20">
              <w:rPr>
                <w:b w:val="0"/>
                <w:bCs w:val="0"/>
                <w:lang w:val="en-GB"/>
              </w:rPr>
              <w:tab/>
            </w:r>
            <w:proofErr w:type="spellStart"/>
            <w:r w:rsidRPr="00D55D20">
              <w:rPr>
                <w:b w:val="0"/>
                <w:bCs w:val="0"/>
                <w:lang w:val="en-GB"/>
              </w:rPr>
              <w:t>FlexOffer</w:t>
            </w:r>
            <w:proofErr w:type="spellEnd"/>
            <w:r w:rsidRPr="00D55D20">
              <w:rPr>
                <w:b w:val="0"/>
                <w:bCs w:val="0"/>
                <w:lang w:val="en-GB"/>
              </w:rPr>
              <w:t xml:space="preserve">: </w:t>
            </w:r>
            <w:r w:rsidR="00BE0BBE" w:rsidRPr="00D55D20">
              <w:rPr>
                <w:b w:val="0"/>
                <w:bCs w:val="0"/>
                <w:lang w:val="en-GB"/>
              </w:rPr>
              <w:t>m</w:t>
            </w:r>
            <w:r w:rsidRPr="00D55D20">
              <w:rPr>
                <w:b w:val="0"/>
                <w:bCs w:val="0"/>
                <w:lang w:val="en-GB"/>
              </w:rPr>
              <w:t>utual exclusive offers</w:t>
            </w:r>
          </w:p>
        </w:tc>
        <w:tc>
          <w:tcPr>
            <w:tcW w:w="1691" w:type="dxa"/>
          </w:tcPr>
          <w:p w14:paraId="00C7ED52"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10E824E1"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34DB8729" w14:textId="3F92D5AC" w:rsidR="00A05FB0" w:rsidRPr="00D55D20" w:rsidRDefault="00793A17"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Y</w:t>
            </w:r>
          </w:p>
        </w:tc>
      </w:tr>
      <w:tr w:rsidR="00A05FB0" w:rsidRPr="00D55D20" w14:paraId="39C0FB3B"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Pr>
          <w:p w14:paraId="0B011E9F" w14:textId="77777777" w:rsidR="00A05FB0" w:rsidRPr="00D55D20" w:rsidRDefault="00A05FB0" w:rsidP="0041223A">
            <w:pPr>
              <w:keepNext/>
              <w:keepLines/>
              <w:tabs>
                <w:tab w:val="clear" w:pos="851"/>
                <w:tab w:val="left" w:pos="1167"/>
              </w:tabs>
              <w:ind w:left="315" w:firstLine="0"/>
              <w:rPr>
                <w:b w:val="0"/>
                <w:bCs w:val="0"/>
                <w:lang w:val="en-GB"/>
              </w:rPr>
            </w:pPr>
            <w:proofErr w:type="spellStart"/>
            <w:r w:rsidRPr="00D55D20">
              <w:rPr>
                <w:b w:val="0"/>
                <w:bCs w:val="0"/>
                <w:lang w:val="en-GB"/>
              </w:rPr>
              <w:t>FlexOffer</w:t>
            </w:r>
            <w:proofErr w:type="spellEnd"/>
            <w:r w:rsidRPr="00D55D20">
              <w:rPr>
                <w:b w:val="0"/>
                <w:bCs w:val="0"/>
                <w:lang w:val="en-GB"/>
              </w:rPr>
              <w:t>: unsolicited offers</w:t>
            </w:r>
          </w:p>
        </w:tc>
        <w:tc>
          <w:tcPr>
            <w:tcW w:w="1691" w:type="dxa"/>
          </w:tcPr>
          <w:p w14:paraId="4500636C"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3AF2FFC6"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174B2B18"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w:t>
            </w:r>
          </w:p>
        </w:tc>
      </w:tr>
      <w:tr w:rsidR="00A05FB0" w:rsidRPr="00D55D20" w14:paraId="15265846"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Pr>
          <w:p w14:paraId="3B72D329" w14:textId="77777777" w:rsidR="00A05FB0" w:rsidRPr="00D55D20" w:rsidRDefault="00A05FB0" w:rsidP="0041223A">
            <w:pPr>
              <w:keepNext/>
              <w:keepLines/>
              <w:tabs>
                <w:tab w:val="left" w:pos="1167"/>
              </w:tabs>
              <w:ind w:left="315" w:firstLine="0"/>
              <w:rPr>
                <w:b w:val="0"/>
                <w:bCs w:val="0"/>
                <w:lang w:val="en-GB"/>
              </w:rPr>
            </w:pPr>
            <w:proofErr w:type="spellStart"/>
            <w:r w:rsidRPr="00D55D20">
              <w:rPr>
                <w:b w:val="0"/>
                <w:bCs w:val="0"/>
                <w:lang w:val="en-GB"/>
              </w:rPr>
              <w:t>FlexOrder</w:t>
            </w:r>
            <w:proofErr w:type="spellEnd"/>
            <w:r w:rsidRPr="00D55D20">
              <w:rPr>
                <w:b w:val="0"/>
                <w:bCs w:val="0"/>
                <w:lang w:val="en-GB"/>
              </w:rPr>
              <w:t>: partial activation</w:t>
            </w:r>
          </w:p>
        </w:tc>
        <w:tc>
          <w:tcPr>
            <w:tcW w:w="1691" w:type="dxa"/>
          </w:tcPr>
          <w:p w14:paraId="3F1BA5BC" w14:textId="77777777" w:rsidR="00A05FB0" w:rsidRPr="00D55D20" w:rsidRDefault="00A05FB0" w:rsidP="00D94C47">
            <w:pPr>
              <w:tabs>
                <w:tab w:val="clear" w:pos="851"/>
              </w:tabs>
              <w:ind w:left="0" w:firstLine="0"/>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22B1EEF9"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1F29797C"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w:t>
            </w:r>
          </w:p>
        </w:tc>
      </w:tr>
    </w:tbl>
    <w:p w14:paraId="02C36C2D" w14:textId="77777777" w:rsidR="00B41E6B" w:rsidRPr="00D55D20" w:rsidRDefault="00B41E6B" w:rsidP="00B41E6B">
      <w:pPr>
        <w:rPr>
          <w:lang w:val="en-GB"/>
        </w:rPr>
      </w:pPr>
    </w:p>
    <w:p w14:paraId="5DC5FC19" w14:textId="6A0D1E41" w:rsidR="0084419A" w:rsidRPr="00D55D20" w:rsidRDefault="137C2FF4" w:rsidP="00F64018">
      <w:pPr>
        <w:pStyle w:val="Kop2"/>
        <w:rPr>
          <w:lang w:val="en-GB"/>
        </w:rPr>
      </w:pPr>
      <w:bookmarkStart w:id="123" w:name="_Toc26908521"/>
      <w:r w:rsidRPr="00D55D20">
        <w:rPr>
          <w:lang w:val="en-GB"/>
        </w:rPr>
        <w:t>Reading guideline</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123"/>
    </w:p>
    <w:p w14:paraId="70CE468C" w14:textId="4F517880" w:rsidR="002C3585" w:rsidRPr="00D55D20" w:rsidRDefault="008B6E69" w:rsidP="00057B0F">
      <w:pPr>
        <w:rPr>
          <w:lang w:val="en-GB"/>
        </w:rPr>
      </w:pPr>
      <w:r w:rsidRPr="00D55D20">
        <w:rPr>
          <w:lang w:val="en-GB"/>
        </w:rPr>
        <w:t>The USEF</w:t>
      </w:r>
      <w:r w:rsidR="00982589" w:rsidRPr="00D55D20">
        <w:rPr>
          <w:lang w:val="en-GB"/>
        </w:rPr>
        <w:t xml:space="preserve"> Flexibility Trading Protocol Specification is </w:t>
      </w:r>
      <w:r w:rsidR="005F0E56" w:rsidRPr="00D55D20">
        <w:rPr>
          <w:lang w:val="en-GB"/>
        </w:rPr>
        <w:t>accompanied by ‘USEF:</w:t>
      </w:r>
      <w:r w:rsidRPr="00D55D20">
        <w:rPr>
          <w:lang w:val="en-GB"/>
        </w:rPr>
        <w:t xml:space="preserve"> The Framework explained’ </w:t>
      </w:r>
      <w:sdt>
        <w:sdtPr>
          <w:rPr>
            <w:lang w:val="en-GB"/>
          </w:rPr>
          <w:id w:val="-404914257"/>
          <w:citation/>
        </w:sdtPr>
        <w:sdtContent>
          <w:r w:rsidR="008E66A6" w:rsidRPr="00D55D20">
            <w:rPr>
              <w:lang w:val="en-GB"/>
            </w:rPr>
            <w:fldChar w:fldCharType="begin"/>
          </w:r>
          <w:r w:rsidR="008E66A6" w:rsidRPr="00D55D20">
            <w:rPr>
              <w:lang w:val="en-GB"/>
            </w:rPr>
            <w:instrText xml:space="preserve"> CITATION USE14 \l 1033 </w:instrText>
          </w:r>
          <w:r w:rsidR="008E66A6" w:rsidRPr="00D55D20">
            <w:rPr>
              <w:lang w:val="en-GB"/>
            </w:rPr>
            <w:fldChar w:fldCharType="separate"/>
          </w:r>
          <w:r w:rsidR="00D87214" w:rsidRPr="00D55D20">
            <w:rPr>
              <w:noProof/>
              <w:lang w:val="en-GB"/>
            </w:rPr>
            <w:t>[4]</w:t>
          </w:r>
          <w:r w:rsidR="008E66A6" w:rsidRPr="00D55D20">
            <w:rPr>
              <w:lang w:val="en-GB"/>
            </w:rPr>
            <w:fldChar w:fldCharType="end"/>
          </w:r>
        </w:sdtContent>
      </w:sdt>
      <w:r w:rsidRPr="00D55D20">
        <w:rPr>
          <w:lang w:val="en-GB"/>
        </w:rPr>
        <w:t xml:space="preserve"> </w:t>
      </w:r>
      <w:r w:rsidR="00CD791A" w:rsidRPr="00D55D20">
        <w:rPr>
          <w:lang w:val="en-GB"/>
        </w:rPr>
        <w:t xml:space="preserve">which </w:t>
      </w:r>
      <w:r w:rsidRPr="00D55D20">
        <w:rPr>
          <w:lang w:val="en-GB"/>
        </w:rPr>
        <w:t>provid</w:t>
      </w:r>
      <w:r w:rsidR="00CD791A" w:rsidRPr="00D55D20">
        <w:rPr>
          <w:lang w:val="en-GB"/>
        </w:rPr>
        <w:t>es</w:t>
      </w:r>
      <w:r w:rsidRPr="00D55D20">
        <w:rPr>
          <w:lang w:val="en-GB"/>
        </w:rPr>
        <w:t xml:space="preserve"> insight into the background, scope and concepts </w:t>
      </w:r>
      <w:r w:rsidR="00CD791A" w:rsidRPr="00D55D20">
        <w:rPr>
          <w:lang w:val="en-GB"/>
        </w:rPr>
        <w:t xml:space="preserve">underpinning </w:t>
      </w:r>
      <w:r w:rsidRPr="00D55D20">
        <w:rPr>
          <w:lang w:val="en-GB"/>
        </w:rPr>
        <w:t xml:space="preserve">USEF. </w:t>
      </w:r>
      <w:r w:rsidR="005C0A4E" w:rsidRPr="00D55D20">
        <w:rPr>
          <w:lang w:val="en-GB"/>
        </w:rPr>
        <w:t xml:space="preserve">It is </w:t>
      </w:r>
      <w:r w:rsidR="00CD4712" w:rsidRPr="00D55D20">
        <w:rPr>
          <w:lang w:val="en-GB"/>
        </w:rPr>
        <w:t>strongly</w:t>
      </w:r>
      <w:r w:rsidR="005C0A4E" w:rsidRPr="00D55D20">
        <w:rPr>
          <w:lang w:val="en-GB"/>
        </w:rPr>
        <w:t xml:space="preserve"> advised </w:t>
      </w:r>
      <w:r w:rsidR="00CD791A" w:rsidRPr="00D55D20">
        <w:rPr>
          <w:lang w:val="en-GB"/>
        </w:rPr>
        <w:t>that the USEF</w:t>
      </w:r>
      <w:r w:rsidRPr="00D55D20">
        <w:rPr>
          <w:lang w:val="en-GB"/>
        </w:rPr>
        <w:t xml:space="preserve"> document</w:t>
      </w:r>
      <w:r w:rsidR="00CD791A" w:rsidRPr="00D55D20">
        <w:rPr>
          <w:lang w:val="en-GB"/>
        </w:rPr>
        <w:t xml:space="preserve"> is read</w:t>
      </w:r>
      <w:r w:rsidRPr="00D55D20">
        <w:rPr>
          <w:lang w:val="en-GB"/>
        </w:rPr>
        <w:t xml:space="preserve"> </w:t>
      </w:r>
      <w:r w:rsidR="00CD791A" w:rsidRPr="00D55D20">
        <w:rPr>
          <w:lang w:val="en-GB"/>
        </w:rPr>
        <w:t>in advance of</w:t>
      </w:r>
      <w:r w:rsidR="00CD4712" w:rsidRPr="00D55D20">
        <w:rPr>
          <w:lang w:val="en-GB"/>
        </w:rPr>
        <w:t xml:space="preserve"> this UFTP </w:t>
      </w:r>
      <w:r w:rsidRPr="00D55D20">
        <w:rPr>
          <w:lang w:val="en-GB"/>
        </w:rPr>
        <w:t>specification document.</w:t>
      </w:r>
    </w:p>
    <w:p w14:paraId="0068B6F8" w14:textId="77777777" w:rsidR="008B6E69" w:rsidRPr="00D55D20" w:rsidRDefault="008B6E69" w:rsidP="00057B0F">
      <w:pPr>
        <w:rPr>
          <w:lang w:val="en-GB"/>
        </w:rPr>
      </w:pPr>
    </w:p>
    <w:p w14:paraId="3CAB762D" w14:textId="2B735BAB" w:rsidR="00287A02" w:rsidRPr="00D55D20" w:rsidRDefault="00287A02" w:rsidP="0084258E">
      <w:pPr>
        <w:tabs>
          <w:tab w:val="left" w:pos="5180"/>
        </w:tabs>
        <w:rPr>
          <w:lang w:val="en-GB"/>
        </w:rPr>
      </w:pPr>
      <w:r w:rsidRPr="00D55D20">
        <w:rPr>
          <w:lang w:val="en-GB"/>
        </w:rPr>
        <w:t xml:space="preserve">USEF follows the principle of privacy &amp; security by design and therefore the specifications are accompanied by a privacy &amp; security guideline </w:t>
      </w:r>
      <w:sdt>
        <w:sdtPr>
          <w:rPr>
            <w:lang w:val="en-GB"/>
          </w:rPr>
          <w:id w:val="-291060853"/>
          <w:citation/>
        </w:sdtPr>
        <w:sdtContent>
          <w:r w:rsidR="00D87214" w:rsidRPr="00D55D20">
            <w:rPr>
              <w:lang w:val="en-GB"/>
            </w:rPr>
            <w:fldChar w:fldCharType="begin"/>
          </w:r>
          <w:r w:rsidR="00D87214" w:rsidRPr="00D55D20">
            <w:rPr>
              <w:lang w:val="en-GB"/>
            </w:rPr>
            <w:instrText xml:space="preserve"> CITATION USE15 \l 1033 </w:instrText>
          </w:r>
          <w:r w:rsidR="00D87214" w:rsidRPr="00D55D20">
            <w:rPr>
              <w:lang w:val="en-GB"/>
            </w:rPr>
            <w:fldChar w:fldCharType="separate"/>
          </w:r>
          <w:r w:rsidR="00D87214" w:rsidRPr="00D55D20">
            <w:rPr>
              <w:noProof/>
              <w:lang w:val="en-GB"/>
            </w:rPr>
            <w:t>[5]</w:t>
          </w:r>
          <w:r w:rsidR="00D87214" w:rsidRPr="00D55D20">
            <w:rPr>
              <w:lang w:val="en-GB"/>
            </w:rPr>
            <w:fldChar w:fldCharType="end"/>
          </w:r>
        </w:sdtContent>
      </w:sdt>
      <w:r w:rsidRPr="00D55D20" w:rsidDel="00CD791A">
        <w:rPr>
          <w:lang w:val="en-GB"/>
        </w:rPr>
        <w:t xml:space="preserve"> </w:t>
      </w:r>
      <w:r w:rsidR="00CD791A" w:rsidRPr="00D55D20">
        <w:rPr>
          <w:lang w:val="en-GB"/>
        </w:rPr>
        <w:t xml:space="preserve">which </w:t>
      </w:r>
      <w:r w:rsidRPr="00D55D20">
        <w:rPr>
          <w:lang w:val="en-GB"/>
        </w:rPr>
        <w:t xml:space="preserve">is applicable to the entire design, implementation and operation of USEF and derived products, services and solutions. </w:t>
      </w:r>
    </w:p>
    <w:p w14:paraId="1D5B0FC4" w14:textId="77777777" w:rsidR="00287A02" w:rsidRPr="00D55D20" w:rsidRDefault="00287A02" w:rsidP="00057B0F">
      <w:pPr>
        <w:rPr>
          <w:lang w:val="en-GB"/>
        </w:rPr>
      </w:pPr>
    </w:p>
    <w:p w14:paraId="38C186D3" w14:textId="03906E84" w:rsidR="00556265" w:rsidRPr="00D55D20" w:rsidRDefault="0084419A" w:rsidP="0084419A">
      <w:pPr>
        <w:tabs>
          <w:tab w:val="left" w:pos="5180"/>
        </w:tabs>
        <w:rPr>
          <w:lang w:val="en-GB"/>
        </w:rPr>
      </w:pPr>
      <w:r w:rsidRPr="00D55D20">
        <w:rPr>
          <w:lang w:val="en-GB"/>
        </w:rPr>
        <w:t xml:space="preserve">The </w:t>
      </w:r>
      <w:r w:rsidR="00CC7B12" w:rsidRPr="00D55D20">
        <w:rPr>
          <w:lang w:val="en-GB"/>
        </w:rPr>
        <w:t>UFTP</w:t>
      </w:r>
      <w:r w:rsidRPr="00D55D20">
        <w:rPr>
          <w:lang w:val="en-GB"/>
        </w:rPr>
        <w:t xml:space="preserve"> specifications consist of </w:t>
      </w:r>
      <w:r w:rsidR="00982589" w:rsidRPr="00D55D20">
        <w:rPr>
          <w:lang w:val="en-GB"/>
        </w:rPr>
        <w:t xml:space="preserve">three </w:t>
      </w:r>
      <w:r w:rsidRPr="00D55D20">
        <w:rPr>
          <w:lang w:val="en-GB"/>
        </w:rPr>
        <w:t xml:space="preserve">main </w:t>
      </w:r>
      <w:r w:rsidR="00CD791A" w:rsidRPr="00D55D20">
        <w:rPr>
          <w:lang w:val="en-GB"/>
        </w:rPr>
        <w:t>elements</w:t>
      </w:r>
      <w:r w:rsidRPr="00D55D20">
        <w:rPr>
          <w:lang w:val="en-GB"/>
        </w:rPr>
        <w:t>:</w:t>
      </w:r>
    </w:p>
    <w:p w14:paraId="23FB7E43" w14:textId="318780D4" w:rsidR="0098306C" w:rsidRPr="00D55D20" w:rsidRDefault="4DF356F3" w:rsidP="007E1D66">
      <w:pPr>
        <w:pStyle w:val="Lijstalinea"/>
        <w:numPr>
          <w:ilvl w:val="0"/>
          <w:numId w:val="16"/>
        </w:numPr>
        <w:rPr>
          <w:lang w:val="en-GB"/>
        </w:rPr>
      </w:pPr>
      <w:r w:rsidRPr="00D55D20">
        <w:rPr>
          <w:lang w:val="en-GB"/>
        </w:rPr>
        <w:t xml:space="preserve">Chapter 2 </w:t>
      </w:r>
      <w:r w:rsidR="00740328" w:rsidRPr="00D55D20">
        <w:rPr>
          <w:lang w:val="en-GB"/>
        </w:rPr>
        <w:t>–</w:t>
      </w:r>
      <w:r w:rsidRPr="00D55D20">
        <w:rPr>
          <w:lang w:val="en-GB"/>
        </w:rPr>
        <w:t xml:space="preserve"> </w:t>
      </w:r>
      <w:r w:rsidR="00740328" w:rsidRPr="00D55D20">
        <w:rPr>
          <w:lang w:val="en-GB"/>
        </w:rPr>
        <w:t>General description</w:t>
      </w:r>
      <w:r w:rsidRPr="00D55D20">
        <w:rPr>
          <w:lang w:val="en-GB"/>
        </w:rPr>
        <w:t xml:space="preserve"> </w:t>
      </w:r>
      <w:r w:rsidR="00982589" w:rsidRPr="00D55D20">
        <w:rPr>
          <w:lang w:val="en-GB"/>
        </w:rPr>
        <w:br/>
      </w:r>
      <w:r w:rsidRPr="00D55D20">
        <w:rPr>
          <w:lang w:val="en-GB"/>
        </w:rPr>
        <w:t xml:space="preserve">Informative description about usage of the protocol and process description for USEF’s </w:t>
      </w:r>
      <w:r w:rsidR="005D0038" w:rsidRPr="00D55D20">
        <w:rPr>
          <w:lang w:val="en-GB"/>
        </w:rPr>
        <w:t>m</w:t>
      </w:r>
      <w:r w:rsidRPr="00D55D20">
        <w:rPr>
          <w:lang w:val="en-GB"/>
        </w:rPr>
        <w:t xml:space="preserve">arket-based </w:t>
      </w:r>
      <w:r w:rsidR="00CD791A" w:rsidRPr="00D55D20">
        <w:rPr>
          <w:lang w:val="en-GB"/>
        </w:rPr>
        <w:t>c</w:t>
      </w:r>
      <w:r w:rsidRPr="00D55D20">
        <w:rPr>
          <w:lang w:val="en-GB"/>
        </w:rPr>
        <w:t xml:space="preserve">oordination </w:t>
      </w:r>
      <w:r w:rsidR="00CD791A" w:rsidRPr="00D55D20">
        <w:rPr>
          <w:lang w:val="en-GB"/>
        </w:rPr>
        <w:t>m</w:t>
      </w:r>
      <w:r w:rsidRPr="00D55D20">
        <w:rPr>
          <w:lang w:val="en-GB"/>
        </w:rPr>
        <w:t xml:space="preserve">echanism </w:t>
      </w:r>
    </w:p>
    <w:p w14:paraId="419F6394" w14:textId="13457DF5" w:rsidR="0098306C" w:rsidRPr="00D55D20" w:rsidRDefault="4DF356F3" w:rsidP="007E1D66">
      <w:pPr>
        <w:pStyle w:val="Lijstalinea"/>
        <w:numPr>
          <w:ilvl w:val="0"/>
          <w:numId w:val="16"/>
        </w:numPr>
        <w:tabs>
          <w:tab w:val="left" w:pos="5180"/>
        </w:tabs>
        <w:rPr>
          <w:lang w:val="en-GB"/>
        </w:rPr>
      </w:pPr>
      <w:r w:rsidRPr="00D55D20">
        <w:rPr>
          <w:lang w:val="en-GB"/>
        </w:rPr>
        <w:t xml:space="preserve">Chapter 3 </w:t>
      </w:r>
      <w:r w:rsidR="00BB3627" w:rsidRPr="00D55D20">
        <w:rPr>
          <w:lang w:val="en-GB"/>
        </w:rPr>
        <w:t>–</w:t>
      </w:r>
      <w:r w:rsidRPr="00D55D20">
        <w:rPr>
          <w:lang w:val="en-GB"/>
        </w:rPr>
        <w:t xml:space="preserve"> Use case descriptions </w:t>
      </w:r>
      <w:r w:rsidR="00C652E9" w:rsidRPr="00D55D20">
        <w:rPr>
          <w:lang w:val="en-GB"/>
        </w:rPr>
        <w:br/>
      </w:r>
      <w:r w:rsidR="00CD791A" w:rsidRPr="00D55D20">
        <w:rPr>
          <w:lang w:val="en-GB"/>
        </w:rPr>
        <w:t>D</w:t>
      </w:r>
      <w:r w:rsidRPr="00D55D20">
        <w:rPr>
          <w:lang w:val="en-GB"/>
        </w:rPr>
        <w:t xml:space="preserve">etailed descriptions of each process step of the process model, incl. </w:t>
      </w:r>
      <w:r w:rsidR="00CD791A" w:rsidRPr="00D55D20">
        <w:rPr>
          <w:lang w:val="en-GB"/>
        </w:rPr>
        <w:t>s</w:t>
      </w:r>
      <w:r w:rsidRPr="00D55D20">
        <w:rPr>
          <w:lang w:val="en-GB"/>
        </w:rPr>
        <w:t xml:space="preserve">cope &amp; </w:t>
      </w:r>
      <w:r w:rsidR="00CD791A" w:rsidRPr="00D55D20">
        <w:rPr>
          <w:lang w:val="en-GB"/>
        </w:rPr>
        <w:t>l</w:t>
      </w:r>
      <w:r w:rsidRPr="00D55D20">
        <w:rPr>
          <w:lang w:val="en-GB"/>
        </w:rPr>
        <w:t xml:space="preserve">evel, </w:t>
      </w:r>
      <w:r w:rsidR="00CD791A" w:rsidRPr="00D55D20">
        <w:rPr>
          <w:lang w:val="en-GB"/>
        </w:rPr>
        <w:t>g</w:t>
      </w:r>
      <w:r w:rsidRPr="00D55D20">
        <w:rPr>
          <w:lang w:val="en-GB"/>
        </w:rPr>
        <w:t xml:space="preserve">oal in </w:t>
      </w:r>
      <w:r w:rsidR="00CD791A" w:rsidRPr="00D55D20">
        <w:rPr>
          <w:lang w:val="en-GB"/>
        </w:rPr>
        <w:t>c</w:t>
      </w:r>
      <w:r w:rsidRPr="00D55D20">
        <w:rPr>
          <w:lang w:val="en-GB"/>
        </w:rPr>
        <w:t xml:space="preserve">ontext, </w:t>
      </w:r>
      <w:r w:rsidR="00CD791A" w:rsidRPr="00D55D20">
        <w:rPr>
          <w:lang w:val="en-GB"/>
        </w:rPr>
        <w:t>p</w:t>
      </w:r>
      <w:r w:rsidRPr="00D55D20">
        <w:rPr>
          <w:lang w:val="en-GB"/>
        </w:rPr>
        <w:t xml:space="preserve">reconditions, </w:t>
      </w:r>
      <w:r w:rsidR="00CD791A" w:rsidRPr="00D55D20">
        <w:rPr>
          <w:lang w:val="en-GB"/>
        </w:rPr>
        <w:t>p</w:t>
      </w:r>
      <w:r w:rsidRPr="00D55D20">
        <w:rPr>
          <w:lang w:val="en-GB"/>
        </w:rPr>
        <w:t xml:space="preserve">rimary and </w:t>
      </w:r>
      <w:r w:rsidR="00CD791A" w:rsidRPr="00D55D20">
        <w:rPr>
          <w:lang w:val="en-GB"/>
        </w:rPr>
        <w:t>s</w:t>
      </w:r>
      <w:r w:rsidRPr="00D55D20">
        <w:rPr>
          <w:lang w:val="en-GB"/>
        </w:rPr>
        <w:t xml:space="preserve">econdary actors, the </w:t>
      </w:r>
      <w:r w:rsidR="00CD791A" w:rsidRPr="00D55D20">
        <w:rPr>
          <w:lang w:val="en-GB"/>
        </w:rPr>
        <w:t>m</w:t>
      </w:r>
      <w:r w:rsidRPr="00D55D20">
        <w:rPr>
          <w:lang w:val="en-GB"/>
        </w:rPr>
        <w:t xml:space="preserve">ain scenario, etc. </w:t>
      </w:r>
    </w:p>
    <w:p w14:paraId="0B40E4E1" w14:textId="7EDA3B48" w:rsidR="001400CF" w:rsidRPr="00D55D20" w:rsidRDefault="00E8429E" w:rsidP="007E1D66">
      <w:pPr>
        <w:pStyle w:val="Lijstalinea"/>
        <w:numPr>
          <w:ilvl w:val="0"/>
          <w:numId w:val="16"/>
        </w:numPr>
        <w:tabs>
          <w:tab w:val="left" w:pos="5180"/>
        </w:tabs>
        <w:rPr>
          <w:color w:val="125B77" w:themeColor="accent1" w:themeShade="BF"/>
          <w:lang w:val="en-GB"/>
        </w:rPr>
      </w:pPr>
      <w:r w:rsidRPr="00D55D20">
        <w:rPr>
          <w:noProof/>
          <w:lang w:val="en-GB" w:eastAsia="en-GB"/>
        </w:rPr>
        <mc:AlternateContent>
          <mc:Choice Requires="wps">
            <w:drawing>
              <wp:anchor distT="0" distB="0" distL="114300" distR="114300" simplePos="0" relativeHeight="251658243" behindDoc="0" locked="0" layoutInCell="1" allowOverlap="1" wp14:anchorId="33E9DA5C" wp14:editId="37730CDE">
                <wp:simplePos x="0" y="0"/>
                <wp:positionH relativeFrom="column">
                  <wp:posOffset>182112</wp:posOffset>
                </wp:positionH>
                <wp:positionV relativeFrom="paragraph">
                  <wp:posOffset>965362</wp:posOffset>
                </wp:positionV>
                <wp:extent cx="5691963" cy="859790"/>
                <wp:effectExtent l="0" t="0" r="0" b="3810"/>
                <wp:wrapNone/>
                <wp:docPr id="12" name="Rectangle 9"/>
                <wp:cNvGraphicFramePr/>
                <a:graphic xmlns:a="http://schemas.openxmlformats.org/drawingml/2006/main">
                  <a:graphicData uri="http://schemas.microsoft.com/office/word/2010/wordprocessingShape">
                    <wps:wsp>
                      <wps:cNvSpPr/>
                      <wps:spPr>
                        <a:xfrm>
                          <a:off x="0" y="0"/>
                          <a:ext cx="5691963" cy="859790"/>
                        </a:xfrm>
                        <a:prstGeom prst="rect">
                          <a:avLst/>
                        </a:prstGeom>
                        <a:solidFill>
                          <a:schemeClr val="accent4">
                            <a:lumMod val="40000"/>
                            <a:lumOff val="60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64F79557" w14:textId="77777777" w:rsidR="002B034B" w:rsidRPr="002B034B" w:rsidRDefault="002B034B" w:rsidP="00772C9B">
                            <w:pPr>
                              <w:ind w:firstLine="426"/>
                              <w:rPr>
                                <w:color w:val="E95120" w:themeColor="accent2"/>
                                <w:lang w:val="en-US"/>
                              </w:rPr>
                            </w:pPr>
                            <w:r w:rsidRPr="002B034B">
                              <w:rPr>
                                <w:color w:val="E95120" w:themeColor="accent2"/>
                                <w:lang w:val="en-US"/>
                              </w:rPr>
                              <w:t>Recommended Practice:</w:t>
                            </w:r>
                          </w:p>
                          <w:p w14:paraId="092919CD" w14:textId="77777777" w:rsidR="002B034B" w:rsidRPr="002B034B" w:rsidRDefault="002B034B" w:rsidP="00772C9B">
                            <w:pPr>
                              <w:ind w:left="426"/>
                              <w:rPr>
                                <w:color w:val="197AA0" w:themeColor="accent1"/>
                                <w:lang w:val="en-US"/>
                              </w:rPr>
                            </w:pPr>
                            <w:r w:rsidRPr="002B034B">
                              <w:rPr>
                                <w:color w:val="197AA0" w:themeColor="accent1"/>
                                <w:lang w:val="en-US"/>
                              </w:rPr>
                              <w:t>In order to make the universal descriptions of the framework applicable in practice and more comprehensible the specifications are accompanied by recommended practices. These paragraphs are clearly indicated, in blue, throughout the specifications.</w:t>
                            </w:r>
                          </w:p>
                          <w:p w14:paraId="08CF963B" w14:textId="77777777" w:rsidR="002B034B" w:rsidRPr="002B034B" w:rsidRDefault="002B034B" w:rsidP="00772C9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E9DA5C" id="Rectangle 9" o:spid="_x0000_s1027" style="position:absolute;left:0;text-align:left;margin-left:14.35pt;margin-top:76pt;width:448.2pt;height:67.7pt;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MG4jQIAAJoFAAAOAAAAZHJzL2Uyb0RvYy54bWysVEtPGzEQvlfqf7B8L5sNIZCIDYqCqCpR&#10;QEDF2fHayUq2x7Wd7Ka/vmPvg5QiIVXNYTOe5zfPy6tGK7IXzldgCpqfjCgRhkNZmU1BfzzffLmg&#10;xAdmSqbAiIIehKdXi8+fLms7F2PYgiqFI+jE+HltC7oNwc6zzPOt0MyfgBUGhRKcZgGfbpOVjtXo&#10;XatsPBpNsxpcaR1w4T1yr1shXST/Ugoe7qX0IhBVUMQW0tel7zp+s8Ulm28cs9uKdzDYP6DQrDIY&#10;dHB1zQIjO1f95UpX3IEHGU446AykrLhIOWA2+ehNNk9bZkXKBYvj7VAm///c8rv9k31wWIba+rlH&#10;MmbRSKfjP+IjTSrWYSiWaALhyDybzvLZ9JQSjrKLs9n5LFUze7W2zoevAjSJREEdNiPViO1vfcCI&#10;qNqrxGAeVFXeVEqlRxwAsVKO7Bm2jnEuTJgkc7XT36Fs+ZMR/tomIhtb3bKnPRtDpFGKnlLAP4Io&#10;E0MZiEFbPC1HpMHpQL7WJVHhoES0UuZRSFKVWIk8wRriHCPOIzYEkbSjmcRQg+Hpx4adfjRtUQ3G&#10;44+NB4sUGUwYjHVlwL3nQIUesmz1Ef5R3pEMzbrBxGPe3disoTw8OOKgXS9v+U2FLb9lPjwwh/uE&#10;m4c3ItzjRyqoCwodRckW3K/3+FEfxxyllNS4nwX1P3fMCUrUN4MLMMsnk7jQ6TE5Ox/jwx1L1scS&#10;s9MrwDnK8RpZnsioH1RPSgf6BU/JMkZFETMcYxeUB9c/VqG9G3iMuFgukxousWXh1jxZ3s9BHOnn&#10;5oU52819wI25g36X2fzN+Le6sUMGlrsAskq7ESvd1rXrAB6ANErdsYoX5vidtF5P6uI3AAAA//8D&#10;AFBLAwQUAAYACAAAACEAfoz+nOAAAAAKAQAADwAAAGRycy9kb3ducmV2LnhtbEyPwU7DMBBE70j8&#10;g7VIXBB1EmgxIU5VISFx4AAtCHFzYhNHideR7bbh71m4wHFnnmZnqvXsRnYwIfYeJeSLDJjB1use&#10;Owmvu4dLASwmhVqNHo2ELxNhXZ+eVKrU/ogv5rBNHaMQjKWSYFOaSs5ja41TceEng+R9+uBUojN0&#10;XAd1pHA38iLLVtypHumDVZO5t6Ydtnsn4flqIz6mC7Ga8/D+aJvhafc2CCnPz+bNHbBk5vQHw099&#10;qg41dWr8HnVko4RC3BBJ+rKgTQTcFsscWPPrXAOvK/5/Qv0NAAD//wMAUEsBAi0AFAAGAAgAAAAh&#10;ALaDOJL+AAAA4QEAABMAAAAAAAAAAAAAAAAAAAAAAFtDb250ZW50X1R5cGVzXS54bWxQSwECLQAU&#10;AAYACAAAACEAOP0h/9YAAACUAQAACwAAAAAAAAAAAAAAAAAvAQAAX3JlbHMvLnJlbHNQSwECLQAU&#10;AAYACAAAACEAnuzBuI0CAACaBQAADgAAAAAAAAAAAAAAAAAuAgAAZHJzL2Uyb0RvYy54bWxQSwEC&#10;LQAUAAYACAAAACEAfoz+nOAAAAAKAQAADwAAAAAAAAAAAAAAAADnBAAAZHJzL2Rvd25yZXYueG1s&#10;UEsFBgAAAAAEAAQA8wAAAPQFAAAAAA==&#10;" fillcolor="#c3dbe7 [1303]" stroked="f">
                <v:textbox>
                  <w:txbxContent>
                    <w:p w14:paraId="64F79557" w14:textId="77777777" w:rsidR="002B034B" w:rsidRPr="002B034B" w:rsidRDefault="002B034B" w:rsidP="00772C9B">
                      <w:pPr>
                        <w:ind w:firstLine="426"/>
                        <w:rPr>
                          <w:color w:val="E95120" w:themeColor="accent2"/>
                          <w:lang w:val="en-US"/>
                        </w:rPr>
                      </w:pPr>
                      <w:r w:rsidRPr="002B034B">
                        <w:rPr>
                          <w:color w:val="E95120" w:themeColor="accent2"/>
                          <w:lang w:val="en-US"/>
                        </w:rPr>
                        <w:t>Recommended Practice:</w:t>
                      </w:r>
                    </w:p>
                    <w:p w14:paraId="092919CD" w14:textId="77777777" w:rsidR="002B034B" w:rsidRPr="002B034B" w:rsidRDefault="002B034B" w:rsidP="00772C9B">
                      <w:pPr>
                        <w:ind w:left="426"/>
                        <w:rPr>
                          <w:color w:val="197AA0" w:themeColor="accent1"/>
                          <w:lang w:val="en-US"/>
                        </w:rPr>
                      </w:pPr>
                      <w:r w:rsidRPr="002B034B">
                        <w:rPr>
                          <w:color w:val="197AA0" w:themeColor="accent1"/>
                          <w:lang w:val="en-US"/>
                        </w:rPr>
                        <w:t>In order to make the universal descriptions of the framework applicable in practice and more comprehensible the specifications are accompanied by recommended practices. These paragraphs are clearly indicated, in blue, throughout the specifications.</w:t>
                      </w:r>
                    </w:p>
                    <w:p w14:paraId="08CF963B" w14:textId="77777777" w:rsidR="002B034B" w:rsidRPr="002B034B" w:rsidRDefault="002B034B" w:rsidP="00772C9B">
                      <w:pPr>
                        <w:jc w:val="center"/>
                        <w:rPr>
                          <w:lang w:val="en-US"/>
                        </w:rPr>
                      </w:pPr>
                    </w:p>
                  </w:txbxContent>
                </v:textbox>
              </v:rect>
            </w:pict>
          </mc:Fallback>
        </mc:AlternateContent>
      </w:r>
      <w:r w:rsidR="00C652E9" w:rsidRPr="00D55D20">
        <w:rPr>
          <w:lang w:val="en-GB"/>
        </w:rPr>
        <w:t xml:space="preserve">Chapter 4 </w:t>
      </w:r>
      <w:r w:rsidR="0053547A" w:rsidRPr="00D55D20">
        <w:rPr>
          <w:lang w:val="en-GB"/>
        </w:rPr>
        <w:t>–</w:t>
      </w:r>
      <w:r w:rsidR="00C652E9" w:rsidRPr="00D55D20">
        <w:rPr>
          <w:lang w:val="en-GB"/>
        </w:rPr>
        <w:t xml:space="preserve"> </w:t>
      </w:r>
      <w:r w:rsidR="4DF356F3" w:rsidRPr="00D55D20">
        <w:rPr>
          <w:lang w:val="en-GB"/>
        </w:rPr>
        <w:t>Message</w:t>
      </w:r>
      <w:r w:rsidR="0053547A" w:rsidRPr="00D55D20">
        <w:rPr>
          <w:lang w:val="en-GB"/>
        </w:rPr>
        <w:t xml:space="preserve"> transport </w:t>
      </w:r>
      <w:r w:rsidR="00463DC3" w:rsidRPr="00D55D20">
        <w:rPr>
          <w:lang w:val="en-GB"/>
        </w:rPr>
        <w:t>&amp;</w:t>
      </w:r>
      <w:r w:rsidR="4DF356F3" w:rsidRPr="00D55D20">
        <w:rPr>
          <w:lang w:val="en-GB"/>
        </w:rPr>
        <w:t xml:space="preserve"> descriptions </w:t>
      </w:r>
      <w:r w:rsidR="00C652E9" w:rsidRPr="00D55D20">
        <w:rPr>
          <w:lang w:val="en-GB"/>
        </w:rPr>
        <w:br/>
      </w:r>
      <w:r w:rsidR="00CD791A" w:rsidRPr="00D55D20">
        <w:rPr>
          <w:lang w:val="en-GB"/>
        </w:rPr>
        <w:t xml:space="preserve">Syntax descriptions </w:t>
      </w:r>
      <w:r w:rsidR="4DF356F3" w:rsidRPr="00D55D20">
        <w:rPr>
          <w:lang w:val="en-GB"/>
        </w:rPr>
        <w:t xml:space="preserve">of all the messages </w:t>
      </w:r>
      <w:r w:rsidR="00CD791A" w:rsidRPr="00D55D20">
        <w:rPr>
          <w:lang w:val="en-GB"/>
        </w:rPr>
        <w:t xml:space="preserve">required </w:t>
      </w:r>
      <w:r w:rsidR="4DF356F3" w:rsidRPr="00D55D20">
        <w:rPr>
          <w:lang w:val="en-GB"/>
        </w:rPr>
        <w:t>for the interfaces described in the framework, as well as detailed requirements for exchanging those messages.</w:t>
      </w:r>
      <w:r w:rsidR="00C652E9" w:rsidRPr="00D55D20">
        <w:rPr>
          <w:lang w:val="en-GB"/>
        </w:rPr>
        <w:t xml:space="preserve"> </w:t>
      </w:r>
      <w:r w:rsidR="4DF356F3" w:rsidRPr="00D55D20">
        <w:rPr>
          <w:lang w:val="en-GB"/>
        </w:rPr>
        <w:t>A process description, including the specifications and rules that apply to each process,</w:t>
      </w:r>
      <w:r w:rsidR="4DF356F3" w:rsidRPr="00D55D20" w:rsidDel="00C147BA">
        <w:rPr>
          <w:lang w:val="en-GB"/>
        </w:rPr>
        <w:t xml:space="preserve"> </w:t>
      </w:r>
      <w:r w:rsidR="00C147BA" w:rsidRPr="00D55D20">
        <w:rPr>
          <w:lang w:val="en-GB"/>
        </w:rPr>
        <w:t xml:space="preserve">are </w:t>
      </w:r>
      <w:r w:rsidR="4DF356F3" w:rsidRPr="00D55D20">
        <w:rPr>
          <w:lang w:val="en-GB"/>
        </w:rPr>
        <w:t xml:space="preserve">provided. A motivation for the design is included, wherever </w:t>
      </w:r>
      <w:r w:rsidR="00C147BA" w:rsidRPr="00D55D20">
        <w:rPr>
          <w:lang w:val="en-GB"/>
        </w:rPr>
        <w:t xml:space="preserve">it is </w:t>
      </w:r>
      <w:r w:rsidR="4DF356F3" w:rsidRPr="00D55D20">
        <w:rPr>
          <w:lang w:val="en-GB"/>
        </w:rPr>
        <w:t xml:space="preserve">assumed </w:t>
      </w:r>
      <w:r w:rsidR="00C147BA" w:rsidRPr="00D55D20">
        <w:rPr>
          <w:lang w:val="en-GB"/>
        </w:rPr>
        <w:t>beneficial</w:t>
      </w:r>
      <w:r w:rsidR="4DF356F3" w:rsidRPr="00D55D20">
        <w:rPr>
          <w:lang w:val="en-GB"/>
        </w:rPr>
        <w:t>.</w:t>
      </w:r>
      <w:bookmarkStart w:id="124" w:name="_Toc433669301"/>
      <w:bookmarkStart w:id="125" w:name="_Toc433809114"/>
      <w:bookmarkStart w:id="126" w:name="_Toc433811651"/>
      <w:bookmarkStart w:id="127" w:name="_Toc433669302"/>
      <w:bookmarkStart w:id="128" w:name="_Toc433809115"/>
      <w:bookmarkStart w:id="129" w:name="_Toc433811652"/>
      <w:bookmarkStart w:id="130" w:name="_Toc433669304"/>
      <w:bookmarkStart w:id="131" w:name="_Toc433809117"/>
      <w:bookmarkStart w:id="132" w:name="_Toc433811654"/>
      <w:bookmarkStart w:id="133" w:name="_Toc433669305"/>
      <w:bookmarkStart w:id="134" w:name="_Toc433809118"/>
      <w:bookmarkStart w:id="135" w:name="_Toc433811655"/>
      <w:bookmarkStart w:id="136" w:name="_Toc433669306"/>
      <w:bookmarkStart w:id="137" w:name="_Toc433809119"/>
      <w:bookmarkStart w:id="138" w:name="_Toc433811656"/>
      <w:bookmarkStart w:id="139" w:name="_Toc433669307"/>
      <w:bookmarkStart w:id="140" w:name="_Toc433809120"/>
      <w:bookmarkStart w:id="141" w:name="_Toc433811657"/>
      <w:bookmarkStart w:id="142" w:name="_Toc433669308"/>
      <w:bookmarkStart w:id="143" w:name="_Toc433809121"/>
      <w:bookmarkStart w:id="144" w:name="_Toc433811658"/>
      <w:bookmarkEnd w:id="88"/>
      <w:bookmarkEnd w:id="89"/>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14:paraId="15213EAE" w14:textId="77777777" w:rsidR="00B31919" w:rsidRPr="00D55D20" w:rsidRDefault="00B31919" w:rsidP="002C15AD">
      <w:pPr>
        <w:pStyle w:val="Lijstalinea"/>
        <w:numPr>
          <w:ilvl w:val="0"/>
          <w:numId w:val="0"/>
        </w:numPr>
        <w:tabs>
          <w:tab w:val="left" w:pos="5180"/>
        </w:tabs>
        <w:ind w:left="720"/>
        <w:rPr>
          <w:color w:val="125B77" w:themeColor="accent1" w:themeShade="BF"/>
          <w:lang w:val="en-GB"/>
        </w:rPr>
      </w:pPr>
    </w:p>
    <w:p w14:paraId="0D9746B9" w14:textId="547E7845" w:rsidR="000F0FB1" w:rsidRPr="00D55D20" w:rsidRDefault="002614EE" w:rsidP="003535A8">
      <w:pPr>
        <w:pStyle w:val="Kop1"/>
        <w:rPr>
          <w:lang w:val="en-GB"/>
        </w:rPr>
      </w:pPr>
      <w:bookmarkStart w:id="145" w:name="_Ref22048946"/>
      <w:bookmarkStart w:id="146" w:name="_Toc26908522"/>
      <w:r w:rsidRPr="00D55D20">
        <w:rPr>
          <w:lang w:val="en-GB"/>
        </w:rPr>
        <w:lastRenderedPageBreak/>
        <w:t xml:space="preserve">General </w:t>
      </w:r>
      <w:r w:rsidR="00033AFA" w:rsidRPr="00D55D20">
        <w:rPr>
          <w:lang w:val="en-GB"/>
        </w:rPr>
        <w:t>description</w:t>
      </w:r>
      <w:bookmarkEnd w:id="145"/>
      <w:bookmarkEnd w:id="146"/>
    </w:p>
    <w:p w14:paraId="12F9B9AF" w14:textId="776D514C" w:rsidR="0024494B" w:rsidRPr="00D55D20" w:rsidRDefault="0013307E" w:rsidP="0024494B">
      <w:pPr>
        <w:pStyle w:val="Ondertitel"/>
        <w:rPr>
          <w:sz w:val="28"/>
          <w:szCs w:val="26"/>
          <w:lang w:val="en-GB"/>
          <w14:textOutline w14:w="0" w14:cap="rnd" w14:cmpd="sng" w14:algn="ctr">
            <w14:noFill/>
            <w14:prstDash w14:val="solid"/>
            <w14:bevel/>
          </w14:textOutline>
        </w:rPr>
      </w:pPr>
      <w:bookmarkStart w:id="147" w:name="_Toc399272501"/>
      <w:bookmarkStart w:id="148" w:name="_Toc399325998"/>
      <w:bookmarkStart w:id="149" w:name="_Toc399332151"/>
      <w:bookmarkStart w:id="150" w:name="_Toc399332955"/>
      <w:bookmarkStart w:id="151" w:name="_Toc399334037"/>
      <w:bookmarkStart w:id="152" w:name="_Toc399399522"/>
      <w:bookmarkStart w:id="153" w:name="_Toc399488077"/>
      <w:bookmarkStart w:id="154" w:name="_Toc399494496"/>
      <w:bookmarkStart w:id="155" w:name="_Toc399505313"/>
      <w:bookmarkStart w:id="156" w:name="_Toc399508269"/>
      <w:bookmarkStart w:id="157" w:name="_Toc399481806"/>
      <w:bookmarkStart w:id="158" w:name="_Toc399772426"/>
      <w:bookmarkStart w:id="159" w:name="_Toc399773475"/>
      <w:bookmarkStart w:id="160" w:name="_Toc399777498"/>
      <w:bookmarkStart w:id="161" w:name="_Toc399780323"/>
      <w:bookmarkStart w:id="162" w:name="_Toc399838247"/>
      <w:bookmarkStart w:id="163" w:name="_Toc399845763"/>
      <w:bookmarkStart w:id="164" w:name="_Toc399845973"/>
      <w:bookmarkStart w:id="165" w:name="_Toc399847566"/>
      <w:bookmarkStart w:id="166" w:name="_Toc399848851"/>
      <w:bookmarkStart w:id="167" w:name="_Toc399850145"/>
      <w:bookmarkStart w:id="168" w:name="_Toc399850606"/>
      <w:bookmarkStart w:id="169" w:name="_Toc399851523"/>
      <w:bookmarkStart w:id="170" w:name="_Toc399852286"/>
      <w:bookmarkStart w:id="171" w:name="_Toc399924494"/>
      <w:bookmarkStart w:id="172" w:name="_Toc399937642"/>
      <w:bookmarkStart w:id="173" w:name="_Toc400396468"/>
      <w:bookmarkStart w:id="174" w:name="_Toc400398033"/>
      <w:bookmarkStart w:id="175" w:name="_Toc400401801"/>
      <w:bookmarkStart w:id="176" w:name="_Toc400618203"/>
      <w:bookmarkStart w:id="177" w:name="_Toc399272502"/>
      <w:bookmarkStart w:id="178" w:name="_Toc399325999"/>
      <w:bookmarkStart w:id="179" w:name="_Toc399332152"/>
      <w:bookmarkStart w:id="180" w:name="_Toc399332956"/>
      <w:bookmarkStart w:id="181" w:name="_Toc399334038"/>
      <w:bookmarkStart w:id="182" w:name="_Toc399399523"/>
      <w:bookmarkStart w:id="183" w:name="_Toc399488078"/>
      <w:bookmarkStart w:id="184" w:name="_Toc399494497"/>
      <w:bookmarkStart w:id="185" w:name="_Toc399505314"/>
      <w:bookmarkStart w:id="186" w:name="_Toc399508270"/>
      <w:bookmarkStart w:id="187" w:name="_Toc399481807"/>
      <w:bookmarkStart w:id="188" w:name="_Toc399772427"/>
      <w:bookmarkStart w:id="189" w:name="_Toc399773476"/>
      <w:bookmarkStart w:id="190" w:name="_Toc399777499"/>
      <w:bookmarkStart w:id="191" w:name="_Toc399780324"/>
      <w:bookmarkStart w:id="192" w:name="_Toc399838248"/>
      <w:bookmarkStart w:id="193" w:name="_Toc399845764"/>
      <w:bookmarkStart w:id="194" w:name="_Toc399845976"/>
      <w:bookmarkStart w:id="195" w:name="_Toc399847567"/>
      <w:bookmarkStart w:id="196" w:name="_Toc399848852"/>
      <w:bookmarkStart w:id="197" w:name="_Toc399850146"/>
      <w:bookmarkStart w:id="198" w:name="_Toc399850609"/>
      <w:bookmarkStart w:id="199" w:name="_Toc399851524"/>
      <w:bookmarkStart w:id="200" w:name="_Toc399852287"/>
      <w:bookmarkStart w:id="201" w:name="_Toc399924495"/>
      <w:bookmarkStart w:id="202" w:name="_Toc399937643"/>
      <w:bookmarkStart w:id="203" w:name="_Toc400396469"/>
      <w:bookmarkStart w:id="204" w:name="_Toc400398034"/>
      <w:bookmarkStart w:id="205" w:name="_Toc400401802"/>
      <w:bookmarkStart w:id="206" w:name="_Toc400618204"/>
      <w:bookmarkStart w:id="207" w:name="_Toc399272503"/>
      <w:bookmarkStart w:id="208" w:name="_Toc399326000"/>
      <w:bookmarkStart w:id="209" w:name="_Toc399332153"/>
      <w:bookmarkStart w:id="210" w:name="_Toc399332957"/>
      <w:bookmarkStart w:id="211" w:name="_Toc399334039"/>
      <w:bookmarkStart w:id="212" w:name="_Toc399399524"/>
      <w:bookmarkStart w:id="213" w:name="_Toc399488079"/>
      <w:bookmarkStart w:id="214" w:name="_Toc399494498"/>
      <w:bookmarkStart w:id="215" w:name="_Toc399505315"/>
      <w:bookmarkStart w:id="216" w:name="_Toc399508271"/>
      <w:bookmarkStart w:id="217" w:name="_Toc399481808"/>
      <w:bookmarkStart w:id="218" w:name="_Toc399772428"/>
      <w:bookmarkStart w:id="219" w:name="_Toc399773477"/>
      <w:bookmarkStart w:id="220" w:name="_Toc399777500"/>
      <w:bookmarkStart w:id="221" w:name="_Toc399780325"/>
      <w:bookmarkStart w:id="222" w:name="_Toc399838249"/>
      <w:bookmarkStart w:id="223" w:name="_Toc399845765"/>
      <w:bookmarkStart w:id="224" w:name="_Toc399845980"/>
      <w:bookmarkStart w:id="225" w:name="_Toc399847568"/>
      <w:bookmarkStart w:id="226" w:name="_Toc399848853"/>
      <w:bookmarkStart w:id="227" w:name="_Toc399850147"/>
      <w:bookmarkStart w:id="228" w:name="_Toc399850612"/>
      <w:bookmarkStart w:id="229" w:name="_Toc399851525"/>
      <w:bookmarkStart w:id="230" w:name="_Toc399852288"/>
      <w:bookmarkStart w:id="231" w:name="_Toc399924496"/>
      <w:bookmarkStart w:id="232" w:name="_Toc399937644"/>
      <w:bookmarkStart w:id="233" w:name="_Toc400396470"/>
      <w:bookmarkStart w:id="234" w:name="_Toc400398035"/>
      <w:bookmarkStart w:id="235" w:name="_Toc400401803"/>
      <w:bookmarkStart w:id="236" w:name="_Toc400618205"/>
      <w:bookmarkStart w:id="237" w:name="_Toc399272504"/>
      <w:bookmarkStart w:id="238" w:name="_Toc399326001"/>
      <w:bookmarkStart w:id="239" w:name="_Toc399332154"/>
      <w:bookmarkStart w:id="240" w:name="_Toc399332958"/>
      <w:bookmarkStart w:id="241" w:name="_Toc399334040"/>
      <w:bookmarkStart w:id="242" w:name="_Toc399399525"/>
      <w:bookmarkStart w:id="243" w:name="_Toc399488080"/>
      <w:bookmarkStart w:id="244" w:name="_Toc399494499"/>
      <w:bookmarkStart w:id="245" w:name="_Toc399505316"/>
      <w:bookmarkStart w:id="246" w:name="_Toc399508272"/>
      <w:bookmarkStart w:id="247" w:name="_Toc399481809"/>
      <w:bookmarkStart w:id="248" w:name="_Toc399772429"/>
      <w:bookmarkStart w:id="249" w:name="_Toc399773478"/>
      <w:bookmarkStart w:id="250" w:name="_Toc399777501"/>
      <w:bookmarkStart w:id="251" w:name="_Toc399780326"/>
      <w:bookmarkStart w:id="252" w:name="_Toc399838250"/>
      <w:bookmarkStart w:id="253" w:name="_Toc399845766"/>
      <w:bookmarkStart w:id="254" w:name="_Toc399845984"/>
      <w:bookmarkStart w:id="255" w:name="_Toc399847569"/>
      <w:bookmarkStart w:id="256" w:name="_Toc399848854"/>
      <w:bookmarkStart w:id="257" w:name="_Toc399850148"/>
      <w:bookmarkStart w:id="258" w:name="_Toc399850617"/>
      <w:bookmarkStart w:id="259" w:name="_Toc399851526"/>
      <w:bookmarkStart w:id="260" w:name="_Toc399852289"/>
      <w:bookmarkStart w:id="261" w:name="_Toc399924497"/>
      <w:bookmarkStart w:id="262" w:name="_Toc399937645"/>
      <w:bookmarkStart w:id="263" w:name="_Toc400396471"/>
      <w:bookmarkStart w:id="264" w:name="_Toc400398036"/>
      <w:bookmarkStart w:id="265" w:name="_Toc400401804"/>
      <w:bookmarkStart w:id="266" w:name="_Toc400618206"/>
      <w:bookmarkStart w:id="267" w:name="_Toc399272505"/>
      <w:bookmarkStart w:id="268" w:name="_Toc399326002"/>
      <w:bookmarkStart w:id="269" w:name="_Toc399332155"/>
      <w:bookmarkStart w:id="270" w:name="_Toc399332959"/>
      <w:bookmarkStart w:id="271" w:name="_Toc399334041"/>
      <w:bookmarkStart w:id="272" w:name="_Toc399399526"/>
      <w:bookmarkStart w:id="273" w:name="_Toc399488081"/>
      <w:bookmarkStart w:id="274" w:name="_Toc399494500"/>
      <w:bookmarkStart w:id="275" w:name="_Toc399505317"/>
      <w:bookmarkStart w:id="276" w:name="_Toc399508273"/>
      <w:bookmarkStart w:id="277" w:name="_Toc399481810"/>
      <w:bookmarkStart w:id="278" w:name="_Toc399772430"/>
      <w:bookmarkStart w:id="279" w:name="_Toc399773479"/>
      <w:bookmarkStart w:id="280" w:name="_Toc399777502"/>
      <w:bookmarkStart w:id="281" w:name="_Toc399780327"/>
      <w:bookmarkStart w:id="282" w:name="_Toc399838251"/>
      <w:bookmarkStart w:id="283" w:name="_Toc399845767"/>
      <w:bookmarkStart w:id="284" w:name="_Toc399845988"/>
      <w:bookmarkStart w:id="285" w:name="_Toc399847570"/>
      <w:bookmarkStart w:id="286" w:name="_Toc399848855"/>
      <w:bookmarkStart w:id="287" w:name="_Toc399850149"/>
      <w:bookmarkStart w:id="288" w:name="_Toc399850622"/>
      <w:bookmarkStart w:id="289" w:name="_Toc399851527"/>
      <w:bookmarkStart w:id="290" w:name="_Toc399852290"/>
      <w:bookmarkStart w:id="291" w:name="_Toc399924498"/>
      <w:bookmarkStart w:id="292" w:name="_Toc399937646"/>
      <w:bookmarkStart w:id="293" w:name="_Toc400396472"/>
      <w:bookmarkStart w:id="294" w:name="_Toc400398037"/>
      <w:bookmarkStart w:id="295" w:name="_Toc400401805"/>
      <w:bookmarkStart w:id="296" w:name="_Toc400618207"/>
      <w:bookmarkStart w:id="297" w:name="_Toc399272506"/>
      <w:bookmarkStart w:id="298" w:name="_Toc399326003"/>
      <w:bookmarkStart w:id="299" w:name="_Toc399332156"/>
      <w:bookmarkStart w:id="300" w:name="_Toc399332960"/>
      <w:bookmarkStart w:id="301" w:name="_Toc399334042"/>
      <w:bookmarkStart w:id="302" w:name="_Toc399399527"/>
      <w:bookmarkStart w:id="303" w:name="_Toc399488082"/>
      <w:bookmarkStart w:id="304" w:name="_Toc399494501"/>
      <w:bookmarkStart w:id="305" w:name="_Toc399505318"/>
      <w:bookmarkStart w:id="306" w:name="_Toc399508274"/>
      <w:bookmarkStart w:id="307" w:name="_Toc399481811"/>
      <w:bookmarkStart w:id="308" w:name="_Toc399772431"/>
      <w:bookmarkStart w:id="309" w:name="_Toc399773480"/>
      <w:bookmarkStart w:id="310" w:name="_Toc399777503"/>
      <w:bookmarkStart w:id="311" w:name="_Toc399780328"/>
      <w:bookmarkStart w:id="312" w:name="_Toc399838252"/>
      <w:bookmarkStart w:id="313" w:name="_Toc399845768"/>
      <w:bookmarkStart w:id="314" w:name="_Toc399845992"/>
      <w:bookmarkStart w:id="315" w:name="_Toc399847571"/>
      <w:bookmarkStart w:id="316" w:name="_Toc399848856"/>
      <w:bookmarkStart w:id="317" w:name="_Toc399850150"/>
      <w:bookmarkStart w:id="318" w:name="_Toc399850625"/>
      <w:bookmarkStart w:id="319" w:name="_Toc399851528"/>
      <w:bookmarkStart w:id="320" w:name="_Toc399852291"/>
      <w:bookmarkStart w:id="321" w:name="_Toc399924499"/>
      <w:bookmarkStart w:id="322" w:name="_Toc399937647"/>
      <w:bookmarkStart w:id="323" w:name="_Toc400396473"/>
      <w:bookmarkStart w:id="324" w:name="_Toc400398038"/>
      <w:bookmarkStart w:id="325" w:name="_Toc400401806"/>
      <w:bookmarkStart w:id="326" w:name="_Toc400618208"/>
      <w:bookmarkStart w:id="327" w:name="_Toc399272507"/>
      <w:bookmarkStart w:id="328" w:name="_Toc399326004"/>
      <w:bookmarkStart w:id="329" w:name="_Toc399332157"/>
      <w:bookmarkStart w:id="330" w:name="_Toc399332961"/>
      <w:bookmarkStart w:id="331" w:name="_Toc399334043"/>
      <w:bookmarkStart w:id="332" w:name="_Toc399399528"/>
      <w:bookmarkStart w:id="333" w:name="_Toc399488083"/>
      <w:bookmarkStart w:id="334" w:name="_Toc399494502"/>
      <w:bookmarkStart w:id="335" w:name="_Toc399505319"/>
      <w:bookmarkStart w:id="336" w:name="_Toc399508275"/>
      <w:bookmarkStart w:id="337" w:name="_Toc399481812"/>
      <w:bookmarkStart w:id="338" w:name="_Toc399772432"/>
      <w:bookmarkStart w:id="339" w:name="_Toc399773481"/>
      <w:bookmarkStart w:id="340" w:name="_Toc399777504"/>
      <w:bookmarkStart w:id="341" w:name="_Toc399780329"/>
      <w:bookmarkStart w:id="342" w:name="_Toc399838253"/>
      <w:bookmarkStart w:id="343" w:name="_Toc399845769"/>
      <w:bookmarkStart w:id="344" w:name="_Toc399845996"/>
      <w:bookmarkStart w:id="345" w:name="_Toc399847572"/>
      <w:bookmarkStart w:id="346" w:name="_Toc399848857"/>
      <w:bookmarkStart w:id="347" w:name="_Toc399850151"/>
      <w:bookmarkStart w:id="348" w:name="_Toc399850628"/>
      <w:bookmarkStart w:id="349" w:name="_Toc399851529"/>
      <w:bookmarkStart w:id="350" w:name="_Toc399852292"/>
      <w:bookmarkStart w:id="351" w:name="_Toc399924500"/>
      <w:bookmarkStart w:id="352" w:name="_Toc399937648"/>
      <w:bookmarkStart w:id="353" w:name="_Toc400396474"/>
      <w:bookmarkStart w:id="354" w:name="_Toc400398039"/>
      <w:bookmarkStart w:id="355" w:name="_Toc400401807"/>
      <w:bookmarkStart w:id="356" w:name="_Toc400618209"/>
      <w:bookmarkStart w:id="357" w:name="_Toc399272508"/>
      <w:bookmarkStart w:id="358" w:name="_Toc399326005"/>
      <w:bookmarkStart w:id="359" w:name="_Toc399332158"/>
      <w:bookmarkStart w:id="360" w:name="_Toc399332962"/>
      <w:bookmarkStart w:id="361" w:name="_Toc399334044"/>
      <w:bookmarkStart w:id="362" w:name="_Toc399399529"/>
      <w:bookmarkStart w:id="363" w:name="_Toc399488084"/>
      <w:bookmarkStart w:id="364" w:name="_Toc399494503"/>
      <w:bookmarkStart w:id="365" w:name="_Toc399505320"/>
      <w:bookmarkStart w:id="366" w:name="_Toc399508276"/>
      <w:bookmarkStart w:id="367" w:name="_Toc399481813"/>
      <w:bookmarkStart w:id="368" w:name="_Toc399772433"/>
      <w:bookmarkStart w:id="369" w:name="_Toc399773482"/>
      <w:bookmarkStart w:id="370" w:name="_Toc399777505"/>
      <w:bookmarkStart w:id="371" w:name="_Toc399780330"/>
      <w:bookmarkStart w:id="372" w:name="_Toc399838254"/>
      <w:bookmarkStart w:id="373" w:name="_Toc399845770"/>
      <w:bookmarkStart w:id="374" w:name="_Toc399846000"/>
      <w:bookmarkStart w:id="375" w:name="_Toc399847573"/>
      <w:bookmarkStart w:id="376" w:name="_Toc399848858"/>
      <w:bookmarkStart w:id="377" w:name="_Toc399850152"/>
      <w:bookmarkStart w:id="378" w:name="_Toc399850640"/>
      <w:bookmarkStart w:id="379" w:name="_Toc399851530"/>
      <w:bookmarkStart w:id="380" w:name="_Toc399852293"/>
      <w:bookmarkStart w:id="381" w:name="_Toc399924501"/>
      <w:bookmarkStart w:id="382" w:name="_Toc399937649"/>
      <w:bookmarkStart w:id="383" w:name="_Toc400396475"/>
      <w:bookmarkStart w:id="384" w:name="_Toc400398040"/>
      <w:bookmarkStart w:id="385" w:name="_Toc400401808"/>
      <w:bookmarkStart w:id="386" w:name="_Toc400618210"/>
      <w:bookmarkStart w:id="387" w:name="_Toc399272509"/>
      <w:bookmarkStart w:id="388" w:name="_Toc399326006"/>
      <w:bookmarkStart w:id="389" w:name="_Toc399332159"/>
      <w:bookmarkStart w:id="390" w:name="_Toc399332963"/>
      <w:bookmarkStart w:id="391" w:name="_Toc399334045"/>
      <w:bookmarkStart w:id="392" w:name="_Toc399399530"/>
      <w:bookmarkStart w:id="393" w:name="_Toc399488085"/>
      <w:bookmarkStart w:id="394" w:name="_Toc399494504"/>
      <w:bookmarkStart w:id="395" w:name="_Toc399505321"/>
      <w:bookmarkStart w:id="396" w:name="_Toc399508277"/>
      <w:bookmarkStart w:id="397" w:name="_Toc399481814"/>
      <w:bookmarkStart w:id="398" w:name="_Toc399772434"/>
      <w:bookmarkStart w:id="399" w:name="_Toc399773483"/>
      <w:bookmarkStart w:id="400" w:name="_Toc399777506"/>
      <w:bookmarkStart w:id="401" w:name="_Toc399780331"/>
      <w:bookmarkStart w:id="402" w:name="_Toc399838255"/>
      <w:bookmarkStart w:id="403" w:name="_Toc399845771"/>
      <w:bookmarkStart w:id="404" w:name="_Toc399846004"/>
      <w:bookmarkStart w:id="405" w:name="_Toc399847574"/>
      <w:bookmarkStart w:id="406" w:name="_Toc399848859"/>
      <w:bookmarkStart w:id="407" w:name="_Toc399850153"/>
      <w:bookmarkStart w:id="408" w:name="_Toc399850643"/>
      <w:bookmarkStart w:id="409" w:name="_Toc399851531"/>
      <w:bookmarkStart w:id="410" w:name="_Toc399852294"/>
      <w:bookmarkStart w:id="411" w:name="_Toc399924502"/>
      <w:bookmarkStart w:id="412" w:name="_Toc399937650"/>
      <w:bookmarkStart w:id="413" w:name="_Toc400396476"/>
      <w:bookmarkStart w:id="414" w:name="_Toc400398041"/>
      <w:bookmarkStart w:id="415" w:name="_Toc400401809"/>
      <w:bookmarkStart w:id="416" w:name="_Toc400618211"/>
      <w:bookmarkStart w:id="417" w:name="_Toc399272510"/>
      <w:bookmarkStart w:id="418" w:name="_Toc399326007"/>
      <w:bookmarkStart w:id="419" w:name="_Toc399332160"/>
      <w:bookmarkStart w:id="420" w:name="_Toc399332964"/>
      <w:bookmarkStart w:id="421" w:name="_Toc399334046"/>
      <w:bookmarkStart w:id="422" w:name="_Toc399399531"/>
      <w:bookmarkStart w:id="423" w:name="_Toc399488086"/>
      <w:bookmarkStart w:id="424" w:name="_Toc399494505"/>
      <w:bookmarkStart w:id="425" w:name="_Toc399505322"/>
      <w:bookmarkStart w:id="426" w:name="_Toc399508278"/>
      <w:bookmarkStart w:id="427" w:name="_Toc399481815"/>
      <w:bookmarkStart w:id="428" w:name="_Toc399772435"/>
      <w:bookmarkStart w:id="429" w:name="_Toc399773484"/>
      <w:bookmarkStart w:id="430" w:name="_Toc399777507"/>
      <w:bookmarkStart w:id="431" w:name="_Toc399780332"/>
      <w:bookmarkStart w:id="432" w:name="_Toc399838256"/>
      <w:bookmarkStart w:id="433" w:name="_Toc399845772"/>
      <w:bookmarkStart w:id="434" w:name="_Toc399846007"/>
      <w:bookmarkStart w:id="435" w:name="_Toc399847575"/>
      <w:bookmarkStart w:id="436" w:name="_Toc399848860"/>
      <w:bookmarkStart w:id="437" w:name="_Toc399850154"/>
      <w:bookmarkStart w:id="438" w:name="_Toc399850646"/>
      <w:bookmarkStart w:id="439" w:name="_Toc399851532"/>
      <w:bookmarkStart w:id="440" w:name="_Toc399852295"/>
      <w:bookmarkStart w:id="441" w:name="_Toc399924503"/>
      <w:bookmarkStart w:id="442" w:name="_Toc399937651"/>
      <w:bookmarkStart w:id="443" w:name="_Toc400396477"/>
      <w:bookmarkStart w:id="444" w:name="_Toc400398042"/>
      <w:bookmarkStart w:id="445" w:name="_Toc400401810"/>
      <w:bookmarkStart w:id="446" w:name="_Toc400618212"/>
      <w:bookmarkStart w:id="447" w:name="_Toc399272511"/>
      <w:bookmarkStart w:id="448" w:name="_Toc399326008"/>
      <w:bookmarkStart w:id="449" w:name="_Toc399332161"/>
      <w:bookmarkStart w:id="450" w:name="_Toc399332965"/>
      <w:bookmarkStart w:id="451" w:name="_Toc399334047"/>
      <w:bookmarkStart w:id="452" w:name="_Toc399399532"/>
      <w:bookmarkStart w:id="453" w:name="_Toc399488087"/>
      <w:bookmarkStart w:id="454" w:name="_Toc399494506"/>
      <w:bookmarkStart w:id="455" w:name="_Toc399505323"/>
      <w:bookmarkStart w:id="456" w:name="_Toc399508279"/>
      <w:bookmarkStart w:id="457" w:name="_Toc399481816"/>
      <w:bookmarkStart w:id="458" w:name="_Toc399772436"/>
      <w:bookmarkStart w:id="459" w:name="_Toc399773485"/>
      <w:bookmarkStart w:id="460" w:name="_Toc399777508"/>
      <w:bookmarkStart w:id="461" w:name="_Toc399780333"/>
      <w:bookmarkStart w:id="462" w:name="_Toc399838257"/>
      <w:bookmarkStart w:id="463" w:name="_Toc399845773"/>
      <w:bookmarkStart w:id="464" w:name="_Toc399846012"/>
      <w:bookmarkStart w:id="465" w:name="_Toc399847576"/>
      <w:bookmarkStart w:id="466" w:name="_Toc399848861"/>
      <w:bookmarkStart w:id="467" w:name="_Toc399850155"/>
      <w:bookmarkStart w:id="468" w:name="_Toc399850649"/>
      <w:bookmarkStart w:id="469" w:name="_Toc399851533"/>
      <w:bookmarkStart w:id="470" w:name="_Toc399852296"/>
      <w:bookmarkStart w:id="471" w:name="_Toc399924504"/>
      <w:bookmarkStart w:id="472" w:name="_Toc399937652"/>
      <w:bookmarkStart w:id="473" w:name="_Toc400396478"/>
      <w:bookmarkStart w:id="474" w:name="_Toc400398043"/>
      <w:bookmarkStart w:id="475" w:name="_Toc400401811"/>
      <w:bookmarkStart w:id="476" w:name="_Toc400618213"/>
      <w:bookmarkStart w:id="477" w:name="_Toc399272512"/>
      <w:bookmarkStart w:id="478" w:name="_Toc399326009"/>
      <w:bookmarkStart w:id="479" w:name="_Toc399332162"/>
      <w:bookmarkStart w:id="480" w:name="_Toc399332966"/>
      <w:bookmarkStart w:id="481" w:name="_Toc399334048"/>
      <w:bookmarkStart w:id="482" w:name="_Toc399399533"/>
      <w:bookmarkStart w:id="483" w:name="_Toc399488088"/>
      <w:bookmarkStart w:id="484" w:name="_Toc399494507"/>
      <w:bookmarkStart w:id="485" w:name="_Toc399505324"/>
      <w:bookmarkStart w:id="486" w:name="_Toc399508280"/>
      <w:bookmarkStart w:id="487" w:name="_Toc399481817"/>
      <w:bookmarkStart w:id="488" w:name="_Toc399772437"/>
      <w:bookmarkStart w:id="489" w:name="_Toc399773486"/>
      <w:bookmarkStart w:id="490" w:name="_Toc399777509"/>
      <w:bookmarkStart w:id="491" w:name="_Toc399780334"/>
      <w:bookmarkStart w:id="492" w:name="_Toc399838258"/>
      <w:bookmarkStart w:id="493" w:name="_Toc399845774"/>
      <w:bookmarkStart w:id="494" w:name="_Toc399846015"/>
      <w:bookmarkStart w:id="495" w:name="_Toc399847577"/>
      <w:bookmarkStart w:id="496" w:name="_Toc399848862"/>
      <w:bookmarkStart w:id="497" w:name="_Toc399850156"/>
      <w:bookmarkStart w:id="498" w:name="_Toc399850656"/>
      <w:bookmarkStart w:id="499" w:name="_Toc399851534"/>
      <w:bookmarkStart w:id="500" w:name="_Toc399852297"/>
      <w:bookmarkStart w:id="501" w:name="_Toc399924505"/>
      <w:bookmarkStart w:id="502" w:name="_Toc399937653"/>
      <w:bookmarkStart w:id="503" w:name="_Toc400396479"/>
      <w:bookmarkStart w:id="504" w:name="_Toc400398044"/>
      <w:bookmarkStart w:id="505" w:name="_Toc400401812"/>
      <w:bookmarkStart w:id="506" w:name="_Toc400618214"/>
      <w:bookmarkStart w:id="507" w:name="_Toc399272513"/>
      <w:bookmarkStart w:id="508" w:name="_Toc399326010"/>
      <w:bookmarkStart w:id="509" w:name="_Toc399332163"/>
      <w:bookmarkStart w:id="510" w:name="_Toc399332967"/>
      <w:bookmarkStart w:id="511" w:name="_Toc399334049"/>
      <w:bookmarkStart w:id="512" w:name="_Toc399399534"/>
      <w:bookmarkStart w:id="513" w:name="_Toc399488089"/>
      <w:bookmarkStart w:id="514" w:name="_Toc399494508"/>
      <w:bookmarkStart w:id="515" w:name="_Toc399505325"/>
      <w:bookmarkStart w:id="516" w:name="_Toc399508281"/>
      <w:bookmarkStart w:id="517" w:name="_Toc399481818"/>
      <w:bookmarkStart w:id="518" w:name="_Toc399772438"/>
      <w:bookmarkStart w:id="519" w:name="_Toc399773487"/>
      <w:bookmarkStart w:id="520" w:name="_Toc399777510"/>
      <w:bookmarkStart w:id="521" w:name="_Toc399780335"/>
      <w:bookmarkStart w:id="522" w:name="_Toc399838259"/>
      <w:bookmarkStart w:id="523" w:name="_Toc399845775"/>
      <w:bookmarkStart w:id="524" w:name="_Toc399846018"/>
      <w:bookmarkStart w:id="525" w:name="_Toc399847578"/>
      <w:bookmarkStart w:id="526" w:name="_Toc399848863"/>
      <w:bookmarkStart w:id="527" w:name="_Toc399850157"/>
      <w:bookmarkStart w:id="528" w:name="_Toc399850663"/>
      <w:bookmarkStart w:id="529" w:name="_Toc399851535"/>
      <w:bookmarkStart w:id="530" w:name="_Toc399852298"/>
      <w:bookmarkStart w:id="531" w:name="_Toc399924506"/>
      <w:bookmarkStart w:id="532" w:name="_Toc399937654"/>
      <w:bookmarkStart w:id="533" w:name="_Toc400396480"/>
      <w:bookmarkStart w:id="534" w:name="_Toc400398045"/>
      <w:bookmarkStart w:id="535" w:name="_Toc400401813"/>
      <w:bookmarkStart w:id="536" w:name="_Toc400618215"/>
      <w:bookmarkStart w:id="537" w:name="_Toc399272514"/>
      <w:bookmarkStart w:id="538" w:name="_Toc399326011"/>
      <w:bookmarkStart w:id="539" w:name="_Toc399332164"/>
      <w:bookmarkStart w:id="540" w:name="_Toc399332968"/>
      <w:bookmarkStart w:id="541" w:name="_Toc399334050"/>
      <w:bookmarkStart w:id="542" w:name="_Toc399399535"/>
      <w:bookmarkStart w:id="543" w:name="_Toc399488090"/>
      <w:bookmarkStart w:id="544" w:name="_Toc399494509"/>
      <w:bookmarkStart w:id="545" w:name="_Toc399505326"/>
      <w:bookmarkStart w:id="546" w:name="_Toc399508282"/>
      <w:bookmarkStart w:id="547" w:name="_Toc399481819"/>
      <w:bookmarkStart w:id="548" w:name="_Toc399772439"/>
      <w:bookmarkStart w:id="549" w:name="_Toc399773488"/>
      <w:bookmarkStart w:id="550" w:name="_Toc399777511"/>
      <w:bookmarkStart w:id="551" w:name="_Toc399780336"/>
      <w:bookmarkStart w:id="552" w:name="_Toc399838260"/>
      <w:bookmarkStart w:id="553" w:name="_Toc399845776"/>
      <w:bookmarkStart w:id="554" w:name="_Toc399846021"/>
      <w:bookmarkStart w:id="555" w:name="_Toc399847579"/>
      <w:bookmarkStart w:id="556" w:name="_Toc399848864"/>
      <w:bookmarkStart w:id="557" w:name="_Toc399850158"/>
      <w:bookmarkStart w:id="558" w:name="_Toc399850666"/>
      <w:bookmarkStart w:id="559" w:name="_Toc399851536"/>
      <w:bookmarkStart w:id="560" w:name="_Toc399852299"/>
      <w:bookmarkStart w:id="561" w:name="_Toc399924507"/>
      <w:bookmarkStart w:id="562" w:name="_Toc399937655"/>
      <w:bookmarkStart w:id="563" w:name="_Toc400396481"/>
      <w:bookmarkStart w:id="564" w:name="_Toc400398046"/>
      <w:bookmarkStart w:id="565" w:name="_Toc400401814"/>
      <w:bookmarkStart w:id="566" w:name="_Toc400618216"/>
      <w:bookmarkStart w:id="567" w:name="_Toc399272515"/>
      <w:bookmarkStart w:id="568" w:name="_Toc399326012"/>
      <w:bookmarkStart w:id="569" w:name="_Toc399332165"/>
      <w:bookmarkStart w:id="570" w:name="_Toc399332969"/>
      <w:bookmarkStart w:id="571" w:name="_Toc399334051"/>
      <w:bookmarkStart w:id="572" w:name="_Toc399399536"/>
      <w:bookmarkStart w:id="573" w:name="_Toc399488091"/>
      <w:bookmarkStart w:id="574" w:name="_Toc399494510"/>
      <w:bookmarkStart w:id="575" w:name="_Toc399505327"/>
      <w:bookmarkStart w:id="576" w:name="_Toc399508283"/>
      <w:bookmarkStart w:id="577" w:name="_Toc399481820"/>
      <w:bookmarkStart w:id="578" w:name="_Toc399772440"/>
      <w:bookmarkStart w:id="579" w:name="_Toc399773489"/>
      <w:bookmarkStart w:id="580" w:name="_Toc399777512"/>
      <w:bookmarkStart w:id="581" w:name="_Toc399780337"/>
      <w:bookmarkStart w:id="582" w:name="_Toc399838261"/>
      <w:bookmarkStart w:id="583" w:name="_Toc399845777"/>
      <w:bookmarkStart w:id="584" w:name="_Toc399846024"/>
      <w:bookmarkStart w:id="585" w:name="_Toc399847580"/>
      <w:bookmarkStart w:id="586" w:name="_Toc399848865"/>
      <w:bookmarkStart w:id="587" w:name="_Toc399850159"/>
      <w:bookmarkStart w:id="588" w:name="_Toc399850669"/>
      <w:bookmarkStart w:id="589" w:name="_Toc399851537"/>
      <w:bookmarkStart w:id="590" w:name="_Toc399852300"/>
      <w:bookmarkStart w:id="591" w:name="_Toc399924508"/>
      <w:bookmarkStart w:id="592" w:name="_Toc399937656"/>
      <w:bookmarkStart w:id="593" w:name="_Toc400396482"/>
      <w:bookmarkStart w:id="594" w:name="_Toc400398047"/>
      <w:bookmarkStart w:id="595" w:name="_Toc400401815"/>
      <w:bookmarkStart w:id="596" w:name="_Toc400618217"/>
      <w:bookmarkStart w:id="597" w:name="_Toc399272516"/>
      <w:bookmarkStart w:id="598" w:name="_Toc399326013"/>
      <w:bookmarkStart w:id="599" w:name="_Toc399332166"/>
      <w:bookmarkStart w:id="600" w:name="_Toc399332970"/>
      <w:bookmarkStart w:id="601" w:name="_Toc399334052"/>
      <w:bookmarkStart w:id="602" w:name="_Toc399399537"/>
      <w:bookmarkStart w:id="603" w:name="_Toc399488092"/>
      <w:bookmarkStart w:id="604" w:name="_Toc399494511"/>
      <w:bookmarkStart w:id="605" w:name="_Toc399505328"/>
      <w:bookmarkStart w:id="606" w:name="_Toc399508284"/>
      <w:bookmarkStart w:id="607" w:name="_Toc399481821"/>
      <w:bookmarkStart w:id="608" w:name="_Toc399772441"/>
      <w:bookmarkStart w:id="609" w:name="_Toc399773490"/>
      <w:bookmarkStart w:id="610" w:name="_Toc399777513"/>
      <w:bookmarkStart w:id="611" w:name="_Toc399780338"/>
      <w:bookmarkStart w:id="612" w:name="_Toc399838262"/>
      <w:bookmarkStart w:id="613" w:name="_Toc399845778"/>
      <w:bookmarkStart w:id="614" w:name="_Toc399846029"/>
      <w:bookmarkStart w:id="615" w:name="_Toc399847581"/>
      <w:bookmarkStart w:id="616" w:name="_Toc399848866"/>
      <w:bookmarkStart w:id="617" w:name="_Toc399850160"/>
      <w:bookmarkStart w:id="618" w:name="_Toc399850673"/>
      <w:bookmarkStart w:id="619" w:name="_Toc399851538"/>
      <w:bookmarkStart w:id="620" w:name="_Toc399852301"/>
      <w:bookmarkStart w:id="621" w:name="_Toc399924509"/>
      <w:bookmarkStart w:id="622" w:name="_Toc399937657"/>
      <w:bookmarkStart w:id="623" w:name="_Toc400396483"/>
      <w:bookmarkStart w:id="624" w:name="_Toc400398048"/>
      <w:bookmarkStart w:id="625" w:name="_Toc400401816"/>
      <w:bookmarkStart w:id="626" w:name="_Toc400618218"/>
      <w:bookmarkStart w:id="627" w:name="_Toc399272517"/>
      <w:bookmarkStart w:id="628" w:name="_Toc399326014"/>
      <w:bookmarkStart w:id="629" w:name="_Toc399332167"/>
      <w:bookmarkStart w:id="630" w:name="_Toc399332971"/>
      <w:bookmarkStart w:id="631" w:name="_Toc399334053"/>
      <w:bookmarkStart w:id="632" w:name="_Toc399399538"/>
      <w:bookmarkStart w:id="633" w:name="_Toc399488093"/>
      <w:bookmarkStart w:id="634" w:name="_Toc399494512"/>
      <w:bookmarkStart w:id="635" w:name="_Toc399505329"/>
      <w:bookmarkStart w:id="636" w:name="_Toc399508285"/>
      <w:bookmarkStart w:id="637" w:name="_Toc399481822"/>
      <w:bookmarkStart w:id="638" w:name="_Toc399772442"/>
      <w:bookmarkStart w:id="639" w:name="_Toc399773491"/>
      <w:bookmarkStart w:id="640" w:name="_Toc399777514"/>
      <w:bookmarkStart w:id="641" w:name="_Toc399780339"/>
      <w:bookmarkStart w:id="642" w:name="_Toc399838263"/>
      <w:bookmarkStart w:id="643" w:name="_Toc399845779"/>
      <w:bookmarkStart w:id="644" w:name="_Toc399846034"/>
      <w:bookmarkStart w:id="645" w:name="_Toc399847582"/>
      <w:bookmarkStart w:id="646" w:name="_Toc399848867"/>
      <w:bookmarkStart w:id="647" w:name="_Toc399850161"/>
      <w:bookmarkStart w:id="648" w:name="_Toc399850677"/>
      <w:bookmarkStart w:id="649" w:name="_Toc399851539"/>
      <w:bookmarkStart w:id="650" w:name="_Toc399852302"/>
      <w:bookmarkStart w:id="651" w:name="_Toc399924510"/>
      <w:bookmarkStart w:id="652" w:name="_Toc399937658"/>
      <w:bookmarkStart w:id="653" w:name="_Toc400396484"/>
      <w:bookmarkStart w:id="654" w:name="_Toc400398049"/>
      <w:bookmarkStart w:id="655" w:name="_Toc400401817"/>
      <w:bookmarkStart w:id="656" w:name="_Toc400618219"/>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r w:rsidRPr="00D55D20">
        <w:rPr>
          <w:noProof/>
          <w:lang w:val="en-GB"/>
        </w:rPr>
        <w:t xml:space="preserve">This chapter </w:t>
      </w:r>
      <w:r w:rsidR="007C4DE7" w:rsidRPr="00D55D20">
        <w:rPr>
          <w:noProof/>
          <w:lang w:val="en-GB"/>
        </w:rPr>
        <w:t xml:space="preserve">describes the global information flows for </w:t>
      </w:r>
      <w:r w:rsidR="00795974" w:rsidRPr="00D55D20">
        <w:rPr>
          <w:noProof/>
          <w:lang w:val="en-GB"/>
        </w:rPr>
        <w:t>flex</w:t>
      </w:r>
      <w:r w:rsidR="00C147BA" w:rsidRPr="00D55D20">
        <w:rPr>
          <w:noProof/>
          <w:lang w:val="en-GB"/>
        </w:rPr>
        <w:t>ibility</w:t>
      </w:r>
      <w:r w:rsidR="00795974" w:rsidRPr="00D55D20">
        <w:rPr>
          <w:noProof/>
          <w:lang w:val="en-GB"/>
        </w:rPr>
        <w:t xml:space="preserve"> trading between </w:t>
      </w:r>
      <w:r w:rsidR="00C147BA" w:rsidRPr="00D55D20">
        <w:rPr>
          <w:noProof/>
          <w:lang w:val="en-GB"/>
        </w:rPr>
        <w:t xml:space="preserve">AGR </w:t>
      </w:r>
      <w:r w:rsidR="00795974" w:rsidRPr="00D55D20">
        <w:rPr>
          <w:noProof/>
          <w:lang w:val="en-GB"/>
        </w:rPr>
        <w:t xml:space="preserve">and DSO for grid contraint purposes. </w:t>
      </w:r>
      <w:r w:rsidR="00ED2496" w:rsidRPr="00D55D20">
        <w:rPr>
          <w:noProof/>
          <w:lang w:val="en-GB"/>
        </w:rPr>
        <w:t>In this respect</w:t>
      </w:r>
      <w:r w:rsidR="00C147BA" w:rsidRPr="00D55D20">
        <w:rPr>
          <w:noProof/>
          <w:lang w:val="en-GB"/>
        </w:rPr>
        <w:t>,</w:t>
      </w:r>
      <w:r w:rsidR="00ED2496" w:rsidRPr="00D55D20">
        <w:rPr>
          <w:noProof/>
          <w:lang w:val="en-GB"/>
        </w:rPr>
        <w:t xml:space="preserve"> UFTP acts as a subset of USEF’s </w:t>
      </w:r>
      <w:r w:rsidR="005D0038" w:rsidRPr="00D55D20">
        <w:rPr>
          <w:noProof/>
          <w:lang w:val="en-GB"/>
        </w:rPr>
        <w:t>m</w:t>
      </w:r>
      <w:r w:rsidR="00ED2496" w:rsidRPr="00D55D20">
        <w:rPr>
          <w:noProof/>
          <w:lang w:val="en-GB"/>
        </w:rPr>
        <w:t>arket</w:t>
      </w:r>
      <w:r w:rsidR="005D0038" w:rsidRPr="00D55D20">
        <w:rPr>
          <w:noProof/>
          <w:lang w:val="en-GB"/>
        </w:rPr>
        <w:t>-based c</w:t>
      </w:r>
      <w:r w:rsidR="00ED2496" w:rsidRPr="00D55D20">
        <w:rPr>
          <w:noProof/>
          <w:lang w:val="en-GB"/>
        </w:rPr>
        <w:t xml:space="preserve">oordination </w:t>
      </w:r>
      <w:r w:rsidR="005D0038" w:rsidRPr="00D55D20">
        <w:rPr>
          <w:noProof/>
          <w:lang w:val="en-GB"/>
        </w:rPr>
        <w:t>m</w:t>
      </w:r>
      <w:r w:rsidR="00ED2496" w:rsidRPr="00D55D20">
        <w:rPr>
          <w:noProof/>
          <w:lang w:val="en-GB"/>
        </w:rPr>
        <w:t>echanism (MCM)</w:t>
      </w:r>
      <w:r w:rsidR="00C147BA" w:rsidRPr="00D55D20">
        <w:rPr>
          <w:noProof/>
          <w:lang w:val="en-GB"/>
        </w:rPr>
        <w:t>,</w:t>
      </w:r>
      <w:r w:rsidR="00ED2496" w:rsidRPr="00D55D20">
        <w:rPr>
          <w:noProof/>
          <w:lang w:val="en-GB"/>
        </w:rPr>
        <w:t xml:space="preserve"> w</w:t>
      </w:r>
      <w:r w:rsidR="00C147BA" w:rsidRPr="00D55D20">
        <w:rPr>
          <w:noProof/>
          <w:lang w:val="en-GB"/>
        </w:rPr>
        <w:t>h</w:t>
      </w:r>
      <w:r w:rsidR="00ED2496" w:rsidRPr="00D55D20">
        <w:rPr>
          <w:noProof/>
          <w:lang w:val="en-GB"/>
        </w:rPr>
        <w:t xml:space="preserve">ere </w:t>
      </w:r>
      <w:r w:rsidR="00903392" w:rsidRPr="00D55D20">
        <w:rPr>
          <w:noProof/>
          <w:lang w:val="en-GB"/>
        </w:rPr>
        <w:t xml:space="preserve">AGR-DSO trading is </w:t>
      </w:r>
      <w:r w:rsidR="00C147BA" w:rsidRPr="00D55D20">
        <w:rPr>
          <w:noProof/>
          <w:lang w:val="en-GB"/>
        </w:rPr>
        <w:t xml:space="preserve">an </w:t>
      </w:r>
      <w:r w:rsidR="00903392" w:rsidRPr="00D55D20">
        <w:rPr>
          <w:noProof/>
          <w:lang w:val="en-GB"/>
        </w:rPr>
        <w:t xml:space="preserve">embedded </w:t>
      </w:r>
      <w:r w:rsidR="00C147BA" w:rsidRPr="00D55D20">
        <w:rPr>
          <w:noProof/>
          <w:lang w:val="en-GB"/>
        </w:rPr>
        <w:t>part of the broader mechanism which applies to multiple</w:t>
      </w:r>
      <w:r w:rsidR="00D82341" w:rsidRPr="00D55D20">
        <w:rPr>
          <w:noProof/>
          <w:lang w:val="en-GB"/>
        </w:rPr>
        <w:t xml:space="preserve"> flexibility services </w:t>
      </w:r>
      <w:r w:rsidR="00C147BA" w:rsidRPr="00D55D20">
        <w:rPr>
          <w:noProof/>
          <w:lang w:val="en-GB"/>
        </w:rPr>
        <w:t xml:space="preserve">for all relevant market roles. </w:t>
      </w:r>
      <w:r w:rsidR="00BE78E5" w:rsidRPr="00D55D20">
        <w:rPr>
          <w:noProof/>
          <w:lang w:val="en-GB"/>
        </w:rPr>
        <w:t xml:space="preserve">In order to understand how UFTP is embedded in </w:t>
      </w:r>
      <w:r w:rsidR="00425717" w:rsidRPr="00D55D20">
        <w:rPr>
          <w:noProof/>
          <w:lang w:val="en-GB"/>
        </w:rPr>
        <w:t>USEF</w:t>
      </w:r>
      <w:r w:rsidR="00C147BA" w:rsidRPr="00D55D20">
        <w:rPr>
          <w:noProof/>
          <w:lang w:val="en-GB"/>
        </w:rPr>
        <w:t>,</w:t>
      </w:r>
      <w:r w:rsidR="00425717" w:rsidRPr="00D55D20">
        <w:rPr>
          <w:noProof/>
          <w:lang w:val="en-GB"/>
        </w:rPr>
        <w:t xml:space="preserve"> we have used some </w:t>
      </w:r>
      <w:r w:rsidR="00C147BA" w:rsidRPr="00D55D20">
        <w:rPr>
          <w:noProof/>
          <w:lang w:val="en-GB"/>
        </w:rPr>
        <w:t xml:space="preserve">of USEF’s </w:t>
      </w:r>
      <w:r w:rsidR="00425717" w:rsidRPr="00D55D20">
        <w:rPr>
          <w:noProof/>
          <w:lang w:val="en-GB"/>
        </w:rPr>
        <w:t>general concepts to describe the UFTP processes</w:t>
      </w:r>
      <w:r w:rsidR="00201786" w:rsidRPr="00D55D20">
        <w:rPr>
          <w:noProof/>
          <w:lang w:val="en-GB"/>
        </w:rPr>
        <w:t xml:space="preserve">. </w:t>
      </w:r>
      <w:r w:rsidR="005D0038" w:rsidRPr="00D55D20">
        <w:rPr>
          <w:noProof/>
          <w:lang w:val="en-GB"/>
        </w:rPr>
        <w:t>For further inform</w:t>
      </w:r>
      <w:r w:rsidR="00170860" w:rsidRPr="00D55D20">
        <w:rPr>
          <w:noProof/>
          <w:lang w:val="en-GB"/>
        </w:rPr>
        <w:t>a</w:t>
      </w:r>
      <w:r w:rsidR="005D0038" w:rsidRPr="00D55D20">
        <w:rPr>
          <w:noProof/>
          <w:lang w:val="en-GB"/>
        </w:rPr>
        <w:t>tion on these, please see</w:t>
      </w:r>
      <w:r w:rsidR="00B5645C" w:rsidRPr="00D55D20">
        <w:rPr>
          <w:noProof/>
          <w:lang w:val="en-GB"/>
        </w:rPr>
        <w:t xml:space="preserve"> </w:t>
      </w:r>
      <w:r w:rsidR="00B5645C" w:rsidRPr="00D55D20">
        <w:rPr>
          <w:lang w:val="en-GB"/>
        </w:rPr>
        <w:t>‘USEF: The Framework explained’ [1]</w:t>
      </w:r>
      <w:r w:rsidR="008C2E19" w:rsidRPr="00D55D20">
        <w:rPr>
          <w:noProof/>
          <w:lang w:val="en-GB"/>
        </w:rPr>
        <w:t xml:space="preserve">. Sections </w:t>
      </w:r>
      <w:r w:rsidR="008C2E19" w:rsidRPr="00D55D20">
        <w:rPr>
          <w:noProof/>
          <w:lang w:val="en-GB"/>
        </w:rPr>
        <w:fldChar w:fldCharType="begin"/>
      </w:r>
      <w:r w:rsidR="008C2E19" w:rsidRPr="00D55D20">
        <w:rPr>
          <w:noProof/>
          <w:lang w:val="en-GB"/>
        </w:rPr>
        <w:instrText xml:space="preserve"> REF _Ref22763944 \r \h </w:instrText>
      </w:r>
      <w:r w:rsidR="008C2E19" w:rsidRPr="00D55D20">
        <w:rPr>
          <w:noProof/>
          <w:lang w:val="en-GB"/>
        </w:rPr>
      </w:r>
      <w:r w:rsidR="008C2E19" w:rsidRPr="00D55D20">
        <w:rPr>
          <w:noProof/>
          <w:lang w:val="en-GB"/>
        </w:rPr>
        <w:fldChar w:fldCharType="separate"/>
      </w:r>
      <w:r w:rsidR="00F04E8B">
        <w:rPr>
          <w:noProof/>
          <w:lang w:val="en-GB"/>
        </w:rPr>
        <w:t>2.2</w:t>
      </w:r>
      <w:r w:rsidR="008C2E19" w:rsidRPr="00D55D20">
        <w:rPr>
          <w:noProof/>
          <w:lang w:val="en-GB"/>
        </w:rPr>
        <w:fldChar w:fldCharType="end"/>
      </w:r>
      <w:r w:rsidR="008C2E19" w:rsidRPr="00D55D20">
        <w:rPr>
          <w:noProof/>
          <w:lang w:val="en-GB"/>
        </w:rPr>
        <w:t xml:space="preserve"> to </w:t>
      </w:r>
      <w:r w:rsidR="008C2E19" w:rsidRPr="00D55D20">
        <w:rPr>
          <w:noProof/>
          <w:lang w:val="en-GB"/>
        </w:rPr>
        <w:fldChar w:fldCharType="begin"/>
      </w:r>
      <w:r w:rsidR="008C2E19" w:rsidRPr="00D55D20">
        <w:rPr>
          <w:noProof/>
          <w:lang w:val="en-GB"/>
        </w:rPr>
        <w:instrText xml:space="preserve"> REF _Ref22245580 \r \h </w:instrText>
      </w:r>
      <w:r w:rsidR="008C2E19" w:rsidRPr="00D55D20">
        <w:rPr>
          <w:noProof/>
          <w:lang w:val="en-GB"/>
        </w:rPr>
      </w:r>
      <w:r w:rsidR="008C2E19" w:rsidRPr="00D55D20">
        <w:rPr>
          <w:noProof/>
          <w:lang w:val="en-GB"/>
        </w:rPr>
        <w:fldChar w:fldCharType="separate"/>
      </w:r>
      <w:r w:rsidR="00F04E8B">
        <w:rPr>
          <w:noProof/>
          <w:lang w:val="en-GB"/>
        </w:rPr>
        <w:t>2.6</w:t>
      </w:r>
      <w:r w:rsidR="008C2E19" w:rsidRPr="00D55D20">
        <w:rPr>
          <w:noProof/>
          <w:lang w:val="en-GB"/>
        </w:rPr>
        <w:fldChar w:fldCharType="end"/>
      </w:r>
      <w:r w:rsidR="008C2E19" w:rsidRPr="00D55D20">
        <w:rPr>
          <w:noProof/>
          <w:lang w:val="en-GB"/>
        </w:rPr>
        <w:t xml:space="preserve"> describe the interactions in the different Phases of MCM</w:t>
      </w:r>
      <w:r w:rsidR="00E04624" w:rsidRPr="00D55D20">
        <w:rPr>
          <w:noProof/>
          <w:lang w:val="en-GB"/>
        </w:rPr>
        <w:t>: Contract, Plan, Validate, Operate and Settle.</w:t>
      </w:r>
    </w:p>
    <w:p w14:paraId="1ED1FDA3" w14:textId="287CFF35" w:rsidR="000F0FB1" w:rsidRPr="00D55D20" w:rsidRDefault="00110FCE" w:rsidP="00F64018">
      <w:pPr>
        <w:pStyle w:val="Kop2"/>
        <w:rPr>
          <w:lang w:val="en-GB"/>
        </w:rPr>
      </w:pPr>
      <w:bookmarkStart w:id="657" w:name="_Ref22763887"/>
      <w:bookmarkStart w:id="658" w:name="_Toc26908523"/>
      <w:r w:rsidRPr="00D55D20">
        <w:rPr>
          <w:lang w:val="en-GB"/>
        </w:rPr>
        <w:t>USEF general concepts</w:t>
      </w:r>
      <w:bookmarkEnd w:id="657"/>
      <w:bookmarkEnd w:id="658"/>
    </w:p>
    <w:p w14:paraId="265047FF" w14:textId="134A8535" w:rsidR="005A05C5" w:rsidRPr="00D55D20" w:rsidRDefault="00AA4F0F" w:rsidP="002220B4">
      <w:pPr>
        <w:pStyle w:val="Inhopg1"/>
        <w:rPr>
          <w:lang w:val="en-GB"/>
        </w:rPr>
      </w:pPr>
      <w:bookmarkStart w:id="659" w:name="_Toc23756306"/>
      <w:bookmarkEnd w:id="659"/>
      <w:r w:rsidRPr="00D55D20">
        <w:rPr>
          <w:lang w:val="en-GB"/>
        </w:rPr>
        <w:t xml:space="preserve">USEF </w:t>
      </w:r>
      <w:r w:rsidR="005D0038" w:rsidRPr="00D55D20">
        <w:rPr>
          <w:lang w:val="en-GB"/>
        </w:rPr>
        <w:t>m</w:t>
      </w:r>
      <w:r w:rsidRPr="00D55D20">
        <w:rPr>
          <w:lang w:val="en-GB"/>
        </w:rPr>
        <w:t xml:space="preserve">arket-based </w:t>
      </w:r>
      <w:r w:rsidR="005D0038" w:rsidRPr="00D55D20">
        <w:rPr>
          <w:lang w:val="en-GB"/>
        </w:rPr>
        <w:t>c</w:t>
      </w:r>
      <w:r w:rsidRPr="00D55D20">
        <w:rPr>
          <w:lang w:val="en-GB"/>
        </w:rPr>
        <w:t xml:space="preserve">oordination </w:t>
      </w:r>
      <w:r w:rsidR="005D0038" w:rsidRPr="00D55D20">
        <w:rPr>
          <w:lang w:val="en-GB"/>
        </w:rPr>
        <w:t>m</w:t>
      </w:r>
      <w:r w:rsidRPr="00D55D20">
        <w:rPr>
          <w:lang w:val="en-GB"/>
        </w:rPr>
        <w:t>echanism (MCM)</w:t>
      </w:r>
    </w:p>
    <w:p w14:paraId="3309896E" w14:textId="7413789A" w:rsidR="0093374A" w:rsidRPr="00D55D20" w:rsidRDefault="005D0038" w:rsidP="000F0FB1">
      <w:pPr>
        <w:rPr>
          <w:lang w:val="en-GB"/>
        </w:rPr>
      </w:pPr>
      <w:r w:rsidRPr="00D55D20">
        <w:rPr>
          <w:lang w:val="en-GB"/>
        </w:rPr>
        <w:t>USEF’s MCM</w:t>
      </w:r>
      <w:r w:rsidR="00AA4F0F" w:rsidRPr="00D55D20">
        <w:rPr>
          <w:lang w:val="en-GB"/>
        </w:rPr>
        <w:t xml:space="preserve"> facilitates the delivery of value propositions (i.e. marketable services) to various market parties without imposing limitations on the diversity and customization of the propositions. The USEF MCM is designed for all energy commodities and enables the market to optimize in time, capacity and power. </w:t>
      </w:r>
      <w:r w:rsidR="00B8272F" w:rsidRPr="00D55D20">
        <w:rPr>
          <w:lang w:val="en-GB"/>
        </w:rPr>
        <w:t xml:space="preserve">The </w:t>
      </w:r>
      <w:r w:rsidR="00AA4F0F" w:rsidRPr="00D55D20">
        <w:rPr>
          <w:lang w:val="en-GB"/>
        </w:rPr>
        <w:t xml:space="preserve">MCM provides access, under equal conditions, for all stakeholders to a single integrated market. This unique approach aims </w:t>
      </w:r>
      <w:r w:rsidRPr="00D55D20">
        <w:rPr>
          <w:lang w:val="en-GB"/>
        </w:rPr>
        <w:t>to deliver</w:t>
      </w:r>
      <w:r w:rsidR="00AA4F0F" w:rsidRPr="00D55D20">
        <w:rPr>
          <w:lang w:val="en-GB"/>
        </w:rPr>
        <w:t xml:space="preserve"> a future-proof </w:t>
      </w:r>
      <w:r w:rsidRPr="00D55D20">
        <w:rPr>
          <w:lang w:val="en-GB"/>
        </w:rPr>
        <w:t xml:space="preserve">market </w:t>
      </w:r>
      <w:r w:rsidR="00AA4F0F" w:rsidRPr="00D55D20">
        <w:rPr>
          <w:lang w:val="en-GB"/>
        </w:rPr>
        <w:t>design.</w:t>
      </w:r>
      <w:r w:rsidR="00632A03" w:rsidRPr="00D55D20">
        <w:rPr>
          <w:lang w:val="en-GB"/>
        </w:rPr>
        <w:t xml:space="preserve"> </w:t>
      </w:r>
      <w:r w:rsidR="000F0FB1" w:rsidRPr="00D55D20">
        <w:rPr>
          <w:lang w:val="en-GB"/>
        </w:rPr>
        <w:t xml:space="preserve">The USEF MCM operations scheme distinguishes </w:t>
      </w:r>
      <w:r w:rsidR="006803E7" w:rsidRPr="00D55D20">
        <w:rPr>
          <w:lang w:val="en-GB"/>
        </w:rPr>
        <w:t xml:space="preserve">five </w:t>
      </w:r>
      <w:r w:rsidR="000F0FB1" w:rsidRPr="00D55D20">
        <w:rPr>
          <w:lang w:val="en-GB"/>
        </w:rPr>
        <w:t>phases</w:t>
      </w:r>
      <w:r w:rsidR="002B0864" w:rsidRPr="00D55D20">
        <w:rPr>
          <w:lang w:val="en-GB"/>
        </w:rPr>
        <w:t>:</w:t>
      </w:r>
      <w:bookmarkStart w:id="660" w:name="_Toc23756307"/>
      <w:bookmarkEnd w:id="660"/>
    </w:p>
    <w:p w14:paraId="53B8D160" w14:textId="77777777" w:rsidR="002B0864" w:rsidRPr="00D55D20" w:rsidRDefault="002B0864" w:rsidP="000F0FB1">
      <w:pPr>
        <w:rPr>
          <w:lang w:val="en-GB"/>
        </w:rPr>
      </w:pPr>
      <w:bookmarkStart w:id="661" w:name="_Toc23756308"/>
      <w:bookmarkEnd w:id="661"/>
    </w:p>
    <w:p w14:paraId="1FB782D1" w14:textId="46552811" w:rsidR="0093374A" w:rsidRPr="00D55D20" w:rsidRDefault="0093374A" w:rsidP="00562BED">
      <w:pPr>
        <w:jc w:val="center"/>
        <w:rPr>
          <w:lang w:val="en-GB"/>
        </w:rPr>
      </w:pPr>
      <w:r w:rsidRPr="00D55D20">
        <w:rPr>
          <w:noProof/>
          <w:lang w:val="en-GB"/>
        </w:rPr>
        <w:drawing>
          <wp:inline distT="0" distB="0" distL="0" distR="0" wp14:anchorId="26A731E0" wp14:editId="738744AA">
            <wp:extent cx="4820095" cy="682641"/>
            <wp:effectExtent l="0" t="0" r="6350" b="3175"/>
            <wp:docPr id="388752013" name="Picture 166" descr="C:\Users\Marten.van.der.Laan\AppData\Local\Microsoft\Windows\INetCache\Content.MSO\F4697C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15">
                      <a:extLst>
                        <a:ext uri="{28A0092B-C50C-407E-A947-70E740481C1C}">
                          <a14:useLocalDpi xmlns:a14="http://schemas.microsoft.com/office/drawing/2010/main" val="0"/>
                        </a:ext>
                      </a:extLst>
                    </a:blip>
                    <a:stretch>
                      <a:fillRect/>
                    </a:stretch>
                  </pic:blipFill>
                  <pic:spPr>
                    <a:xfrm>
                      <a:off x="0" y="0"/>
                      <a:ext cx="4820095" cy="682641"/>
                    </a:xfrm>
                    <a:prstGeom prst="rect">
                      <a:avLst/>
                    </a:prstGeom>
                  </pic:spPr>
                </pic:pic>
              </a:graphicData>
            </a:graphic>
          </wp:inline>
        </w:drawing>
      </w:r>
      <w:bookmarkStart w:id="662" w:name="_Toc23756309"/>
      <w:bookmarkEnd w:id="662"/>
    </w:p>
    <w:p w14:paraId="33608A36" w14:textId="77777777" w:rsidR="002B0864" w:rsidRPr="00D55D20" w:rsidRDefault="002B0864" w:rsidP="000F0FB1">
      <w:pPr>
        <w:rPr>
          <w:lang w:val="en-GB"/>
        </w:rPr>
      </w:pPr>
      <w:bookmarkStart w:id="663" w:name="_Toc23756310"/>
      <w:bookmarkEnd w:id="663"/>
    </w:p>
    <w:p w14:paraId="638FB168" w14:textId="773ADA32" w:rsidR="00DB2AC5" w:rsidRPr="00D55D20" w:rsidRDefault="005D0038" w:rsidP="004C4DBF">
      <w:pPr>
        <w:spacing w:after="120"/>
        <w:rPr>
          <w:lang w:val="en-GB"/>
        </w:rPr>
      </w:pPr>
      <w:r w:rsidRPr="00D55D20">
        <w:rPr>
          <w:lang w:val="en-GB"/>
        </w:rPr>
        <w:t xml:space="preserve">In </w:t>
      </w:r>
      <w:r w:rsidR="00DB2AC5" w:rsidRPr="00D55D20">
        <w:rPr>
          <w:lang w:val="en-GB"/>
        </w:rPr>
        <w:t xml:space="preserve">UFTP, the general </w:t>
      </w:r>
      <w:r w:rsidR="008937B4" w:rsidRPr="00D55D20">
        <w:rPr>
          <w:lang w:val="en-GB"/>
        </w:rPr>
        <w:t xml:space="preserve">MCM phases are followed. However, processes in each phase are </w:t>
      </w:r>
      <w:r w:rsidR="005E5A9D" w:rsidRPr="00D55D20">
        <w:rPr>
          <w:lang w:val="en-GB"/>
        </w:rPr>
        <w:t xml:space="preserve">limited to the interactions between </w:t>
      </w:r>
      <w:r w:rsidRPr="00D55D20">
        <w:rPr>
          <w:lang w:val="en-GB"/>
        </w:rPr>
        <w:t>the AGR</w:t>
      </w:r>
      <w:r w:rsidR="005E5A9D" w:rsidRPr="00D55D20">
        <w:rPr>
          <w:lang w:val="en-GB"/>
        </w:rPr>
        <w:t xml:space="preserve"> and DSO for </w:t>
      </w:r>
      <w:r w:rsidRPr="00D55D20">
        <w:rPr>
          <w:lang w:val="en-GB"/>
        </w:rPr>
        <w:t xml:space="preserve">flexibility </w:t>
      </w:r>
      <w:r w:rsidR="005E5A9D" w:rsidRPr="00D55D20">
        <w:rPr>
          <w:lang w:val="en-GB"/>
        </w:rPr>
        <w:t xml:space="preserve">trading. This includes interaction with the </w:t>
      </w:r>
      <w:r w:rsidR="00B8272F" w:rsidRPr="00D55D20">
        <w:rPr>
          <w:lang w:val="en-GB"/>
        </w:rPr>
        <w:t>‘</w:t>
      </w:r>
      <w:r w:rsidR="00AA0F48" w:rsidRPr="00D55D20">
        <w:rPr>
          <w:lang w:val="en-GB"/>
        </w:rPr>
        <w:t>Common Reference</w:t>
      </w:r>
      <w:r w:rsidR="00B8272F" w:rsidRPr="00D55D20">
        <w:rPr>
          <w:lang w:val="en-GB"/>
        </w:rPr>
        <w:t>’</w:t>
      </w:r>
      <w:bookmarkStart w:id="664" w:name="_Toc23756327"/>
      <w:bookmarkEnd w:id="664"/>
      <w:r w:rsidR="006C1EC1" w:rsidRPr="00D55D20">
        <w:rPr>
          <w:lang w:val="en-GB"/>
        </w:rPr>
        <w:t>:</w:t>
      </w:r>
    </w:p>
    <w:p w14:paraId="2DA460A4" w14:textId="559F5BF2" w:rsidR="004759D1" w:rsidRPr="00D55D20" w:rsidRDefault="004759D1" w:rsidP="007E1D66">
      <w:pPr>
        <w:pStyle w:val="Lijstalinea"/>
        <w:numPr>
          <w:ilvl w:val="0"/>
          <w:numId w:val="16"/>
        </w:numPr>
        <w:rPr>
          <w:lang w:val="en-GB"/>
        </w:rPr>
      </w:pPr>
      <w:r w:rsidRPr="00D55D20">
        <w:rPr>
          <w:b/>
          <w:bCs/>
          <w:lang w:val="en-GB"/>
        </w:rPr>
        <w:t>Contract:</w:t>
      </w:r>
      <w:r w:rsidR="00AA0F48" w:rsidRPr="00D55D20" w:rsidDel="005D0038">
        <w:rPr>
          <w:lang w:val="en-GB"/>
        </w:rPr>
        <w:t xml:space="preserve"> </w:t>
      </w:r>
      <w:r w:rsidR="005D0038" w:rsidRPr="00D55D20">
        <w:rPr>
          <w:lang w:val="en-GB"/>
        </w:rPr>
        <w:t xml:space="preserve">AGR </w:t>
      </w:r>
      <w:r w:rsidR="00AA0F48" w:rsidRPr="00D55D20">
        <w:rPr>
          <w:lang w:val="en-GB"/>
        </w:rPr>
        <w:t xml:space="preserve">and DSO negotiate </w:t>
      </w:r>
      <w:proofErr w:type="spellStart"/>
      <w:r w:rsidR="00AA0F48" w:rsidRPr="00D55D20">
        <w:rPr>
          <w:lang w:val="en-GB"/>
        </w:rPr>
        <w:t>FlexOptions</w:t>
      </w:r>
      <w:proofErr w:type="spellEnd"/>
      <w:r w:rsidR="00AA0F48" w:rsidRPr="00D55D20">
        <w:rPr>
          <w:lang w:val="en-GB"/>
        </w:rPr>
        <w:t xml:space="preserve">. </w:t>
      </w:r>
      <w:r w:rsidR="0032492D" w:rsidRPr="00D55D20">
        <w:rPr>
          <w:lang w:val="en-GB"/>
        </w:rPr>
        <w:t xml:space="preserve">This is flexibility that is reserved for DSO purposes and can be invoked by the DSO when needed. </w:t>
      </w:r>
      <w:r w:rsidR="006601EF" w:rsidRPr="00D55D20">
        <w:rPr>
          <w:lang w:val="en-GB"/>
        </w:rPr>
        <w:t>Typically,</w:t>
      </w:r>
      <w:r w:rsidR="0032492D" w:rsidRPr="00D55D20">
        <w:rPr>
          <w:lang w:val="en-GB"/>
        </w:rPr>
        <w:t xml:space="preserve"> </w:t>
      </w:r>
      <w:r w:rsidR="00863236" w:rsidRPr="00D55D20">
        <w:rPr>
          <w:lang w:val="en-GB"/>
        </w:rPr>
        <w:t>a</w:t>
      </w:r>
      <w:r w:rsidR="000A043C" w:rsidRPr="00D55D20">
        <w:rPr>
          <w:lang w:val="en-GB"/>
        </w:rPr>
        <w:t xml:space="preserve"> contract</w:t>
      </w:r>
      <w:r w:rsidR="00F65750" w:rsidRPr="00D55D20">
        <w:rPr>
          <w:lang w:val="en-GB"/>
        </w:rPr>
        <w:t xml:space="preserve"> includes availability remunerations and </w:t>
      </w:r>
      <w:r w:rsidR="00863236" w:rsidRPr="00D55D20">
        <w:rPr>
          <w:lang w:val="en-GB"/>
        </w:rPr>
        <w:t>activation remunerations</w:t>
      </w:r>
      <w:bookmarkStart w:id="665" w:name="_Toc23756328"/>
      <w:bookmarkEnd w:id="665"/>
      <w:r w:rsidR="00FA11AF" w:rsidRPr="00D55D20">
        <w:rPr>
          <w:lang w:val="en-GB"/>
        </w:rPr>
        <w:t>.</w:t>
      </w:r>
    </w:p>
    <w:p w14:paraId="59C92BF1" w14:textId="1A95B327" w:rsidR="000F0FB1" w:rsidRPr="00D55D20" w:rsidRDefault="000F0FB1" w:rsidP="007E1D66">
      <w:pPr>
        <w:pStyle w:val="Lijstalinea"/>
        <w:numPr>
          <w:ilvl w:val="0"/>
          <w:numId w:val="16"/>
        </w:numPr>
        <w:rPr>
          <w:lang w:val="en-GB"/>
        </w:rPr>
      </w:pPr>
      <w:r w:rsidRPr="00D55D20">
        <w:rPr>
          <w:b/>
          <w:bCs/>
          <w:lang w:val="en-GB"/>
        </w:rPr>
        <w:t>Plan</w:t>
      </w:r>
      <w:r w:rsidR="005D0038" w:rsidRPr="00D55D20">
        <w:rPr>
          <w:b/>
          <w:bCs/>
          <w:lang w:val="en-GB"/>
        </w:rPr>
        <w:t>:</w:t>
      </w:r>
      <w:r w:rsidR="005D0038" w:rsidRPr="00D55D20">
        <w:rPr>
          <w:lang w:val="en-GB"/>
        </w:rPr>
        <w:t xml:space="preserve"> </w:t>
      </w:r>
      <w:r w:rsidR="00A22F37" w:rsidRPr="00D55D20" w:rsidDel="005D0038">
        <w:rPr>
          <w:lang w:val="en-GB"/>
        </w:rPr>
        <w:t>i</w:t>
      </w:r>
      <w:r w:rsidR="00A22F37" w:rsidRPr="00D55D20">
        <w:rPr>
          <w:lang w:val="en-GB"/>
        </w:rPr>
        <w:t xml:space="preserve">nformation exchange between DSO and </w:t>
      </w:r>
      <w:r w:rsidR="005D0038" w:rsidRPr="00D55D20">
        <w:rPr>
          <w:lang w:val="en-GB"/>
        </w:rPr>
        <w:t xml:space="preserve">AGRs </w:t>
      </w:r>
      <w:r w:rsidR="00A22F37" w:rsidRPr="00D55D20">
        <w:rPr>
          <w:lang w:val="en-GB"/>
        </w:rPr>
        <w:t xml:space="preserve">related to congestion points. This information exchange through the </w:t>
      </w:r>
      <w:r w:rsidR="00B8272F" w:rsidRPr="00D55D20">
        <w:rPr>
          <w:lang w:val="en-GB"/>
        </w:rPr>
        <w:t>‘</w:t>
      </w:r>
      <w:r w:rsidR="00A22F37" w:rsidRPr="00D55D20">
        <w:rPr>
          <w:lang w:val="en-GB"/>
        </w:rPr>
        <w:t>Common Reference</w:t>
      </w:r>
      <w:r w:rsidR="00B8272F" w:rsidRPr="00D55D20">
        <w:rPr>
          <w:lang w:val="en-GB"/>
        </w:rPr>
        <w:t>’</w:t>
      </w:r>
      <w:r w:rsidR="00A22F37" w:rsidRPr="00D55D20">
        <w:rPr>
          <w:lang w:val="en-GB"/>
        </w:rPr>
        <w:t xml:space="preserve"> involves communication with the Common Reference Operator (CRO)</w:t>
      </w:r>
      <w:r w:rsidR="00A91080" w:rsidRPr="00D55D20">
        <w:rPr>
          <w:lang w:val="en-GB"/>
        </w:rPr>
        <w:t>.</w:t>
      </w:r>
      <w:r w:rsidR="00FA11AF" w:rsidRPr="00D55D20">
        <w:rPr>
          <w:lang w:val="en-GB"/>
        </w:rPr>
        <w:t xml:space="preserve"> </w:t>
      </w:r>
      <w:r w:rsidR="005D0038" w:rsidRPr="00D55D20">
        <w:rPr>
          <w:lang w:val="en-GB"/>
        </w:rPr>
        <w:t>The AGR</w:t>
      </w:r>
      <w:r w:rsidRPr="00D55D20">
        <w:rPr>
          <w:lang w:val="en-GB"/>
        </w:rPr>
        <w:t xml:space="preserve"> carr</w:t>
      </w:r>
      <w:r w:rsidR="00951542" w:rsidRPr="00D55D20">
        <w:rPr>
          <w:lang w:val="en-GB"/>
        </w:rPr>
        <w:t>ies</w:t>
      </w:r>
      <w:r w:rsidRPr="00D55D20">
        <w:rPr>
          <w:lang w:val="en-GB"/>
        </w:rPr>
        <w:t xml:space="preserve"> out an initial portfolio optimization</w:t>
      </w:r>
      <w:bookmarkStart w:id="666" w:name="_Toc23756329"/>
      <w:bookmarkEnd w:id="666"/>
      <w:r w:rsidR="005D0038" w:rsidRPr="00D55D20">
        <w:rPr>
          <w:lang w:val="en-GB"/>
        </w:rPr>
        <w:t>.</w:t>
      </w:r>
    </w:p>
    <w:p w14:paraId="15A79F16" w14:textId="0D44128E" w:rsidR="000F0FB1" w:rsidRPr="00D55D20" w:rsidRDefault="000F0FB1" w:rsidP="007E1D66">
      <w:pPr>
        <w:pStyle w:val="Lijstalinea"/>
        <w:numPr>
          <w:ilvl w:val="0"/>
          <w:numId w:val="16"/>
        </w:numPr>
        <w:rPr>
          <w:lang w:val="en-GB"/>
        </w:rPr>
      </w:pPr>
      <w:r w:rsidRPr="00D55D20">
        <w:rPr>
          <w:b/>
          <w:bCs/>
          <w:lang w:val="en-GB"/>
        </w:rPr>
        <w:t>Validate:</w:t>
      </w:r>
      <w:r w:rsidRPr="00D55D20">
        <w:rPr>
          <w:lang w:val="en-GB"/>
        </w:rPr>
        <w:t xml:space="preserve"> the DSO </w:t>
      </w:r>
      <w:r w:rsidR="005D0038" w:rsidRPr="00D55D20">
        <w:rPr>
          <w:lang w:val="en-GB"/>
        </w:rPr>
        <w:t xml:space="preserve">uses D-prognoses </w:t>
      </w:r>
      <w:r w:rsidR="008D14FC" w:rsidRPr="00D55D20">
        <w:rPr>
          <w:lang w:val="en-GB"/>
        </w:rPr>
        <w:t>to</w:t>
      </w:r>
      <w:r w:rsidR="005D0038" w:rsidRPr="00D55D20">
        <w:rPr>
          <w:lang w:val="en-GB"/>
        </w:rPr>
        <w:t xml:space="preserve"> </w:t>
      </w:r>
      <w:r w:rsidRPr="00D55D20">
        <w:rPr>
          <w:lang w:val="en-GB"/>
        </w:rPr>
        <w:t xml:space="preserve">validate whether the demand and supply of energy can be distributed safely without any limitations. If congestion occurs, the DSO can procure flexibility from </w:t>
      </w:r>
      <w:r w:rsidR="005D0038" w:rsidRPr="00D55D20">
        <w:rPr>
          <w:lang w:val="en-GB"/>
        </w:rPr>
        <w:t xml:space="preserve">AGRs </w:t>
      </w:r>
      <w:r w:rsidRPr="00D55D20">
        <w:rPr>
          <w:lang w:val="en-GB"/>
        </w:rPr>
        <w:t xml:space="preserve">to resolve grid capacity issues. </w:t>
      </w:r>
      <w:bookmarkStart w:id="667" w:name="_Toc23756330"/>
      <w:bookmarkEnd w:id="667"/>
    </w:p>
    <w:p w14:paraId="5A8EBCFF" w14:textId="1D766F5C" w:rsidR="000F0FB1" w:rsidRPr="00D55D20" w:rsidRDefault="000F0FB1" w:rsidP="007E1D66">
      <w:pPr>
        <w:pStyle w:val="Lijstalinea"/>
        <w:numPr>
          <w:ilvl w:val="0"/>
          <w:numId w:val="16"/>
        </w:numPr>
        <w:rPr>
          <w:lang w:val="en-GB"/>
        </w:rPr>
      </w:pPr>
      <w:r w:rsidRPr="00D55D20">
        <w:rPr>
          <w:b/>
          <w:bCs/>
          <w:lang w:val="en-GB"/>
        </w:rPr>
        <w:t>Operate:</w:t>
      </w:r>
      <w:r w:rsidRPr="00D55D20">
        <w:rPr>
          <w:lang w:val="en-GB"/>
        </w:rPr>
        <w:t xml:space="preserve"> </w:t>
      </w:r>
      <w:r w:rsidR="006F287A" w:rsidRPr="00D55D20">
        <w:rPr>
          <w:lang w:val="en-GB"/>
        </w:rPr>
        <w:t>in</w:t>
      </w:r>
      <w:r w:rsidRPr="00D55D20">
        <w:rPr>
          <w:lang w:val="en-GB"/>
        </w:rPr>
        <w:t xml:space="preserve"> the </w:t>
      </w:r>
      <w:r w:rsidR="00B8272F" w:rsidRPr="00D55D20">
        <w:rPr>
          <w:lang w:val="en-GB"/>
        </w:rPr>
        <w:t>o</w:t>
      </w:r>
      <w:r w:rsidRPr="00D55D20">
        <w:rPr>
          <w:lang w:val="en-GB"/>
        </w:rPr>
        <w:t xml:space="preserve">perate phase, the actual assets and appliances are dispatched and the </w:t>
      </w:r>
      <w:r w:rsidR="005D0038" w:rsidRPr="00D55D20">
        <w:rPr>
          <w:lang w:val="en-GB"/>
        </w:rPr>
        <w:t xml:space="preserve">AGR </w:t>
      </w:r>
      <w:r w:rsidRPr="00D55D20">
        <w:rPr>
          <w:lang w:val="en-GB"/>
        </w:rPr>
        <w:t xml:space="preserve">adheres to its D-prognoses. When </w:t>
      </w:r>
      <w:r w:rsidR="008D14FC" w:rsidRPr="00D55D20">
        <w:rPr>
          <w:lang w:val="en-GB"/>
        </w:rPr>
        <w:t>required</w:t>
      </w:r>
      <w:r w:rsidRPr="00D55D20">
        <w:rPr>
          <w:lang w:val="en-GB"/>
        </w:rPr>
        <w:t>, DSOs can invoke additional flexibility from</w:t>
      </w:r>
      <w:r w:rsidRPr="00D55D20" w:rsidDel="008D14FC">
        <w:rPr>
          <w:lang w:val="en-GB"/>
        </w:rPr>
        <w:t xml:space="preserve"> </w:t>
      </w:r>
      <w:r w:rsidR="008D14FC" w:rsidRPr="00D55D20">
        <w:rPr>
          <w:lang w:val="en-GB"/>
        </w:rPr>
        <w:t xml:space="preserve">AGRs </w:t>
      </w:r>
      <w:r w:rsidRPr="00D55D20">
        <w:rPr>
          <w:lang w:val="en-GB"/>
        </w:rPr>
        <w:t>to resolve unexpected congestion</w:t>
      </w:r>
      <w:r w:rsidR="00A91080" w:rsidRPr="00D55D20">
        <w:rPr>
          <w:lang w:val="en-GB"/>
        </w:rPr>
        <w:t>.</w:t>
      </w:r>
      <w:bookmarkStart w:id="668" w:name="_Toc23756331"/>
      <w:bookmarkEnd w:id="668"/>
    </w:p>
    <w:p w14:paraId="30F570B5" w14:textId="7A271A1B" w:rsidR="000F0FB1" w:rsidRPr="00D55D20" w:rsidRDefault="000F0FB1" w:rsidP="007E1D66">
      <w:pPr>
        <w:pStyle w:val="Lijstalinea"/>
        <w:numPr>
          <w:ilvl w:val="0"/>
          <w:numId w:val="16"/>
        </w:numPr>
        <w:rPr>
          <w:lang w:val="en-GB"/>
        </w:rPr>
      </w:pPr>
      <w:r w:rsidRPr="00D55D20">
        <w:rPr>
          <w:b/>
          <w:bCs/>
          <w:lang w:val="en-GB"/>
        </w:rPr>
        <w:t>Settle:</w:t>
      </w:r>
      <w:r w:rsidRPr="00D55D20">
        <w:rPr>
          <w:lang w:val="en-GB"/>
        </w:rPr>
        <w:t xml:space="preserve"> in the </w:t>
      </w:r>
      <w:r w:rsidR="00B8272F" w:rsidRPr="00D55D20">
        <w:rPr>
          <w:lang w:val="en-GB"/>
        </w:rPr>
        <w:t>s</w:t>
      </w:r>
      <w:r w:rsidRPr="00D55D20">
        <w:rPr>
          <w:lang w:val="en-GB"/>
        </w:rPr>
        <w:t>ettle phase</w:t>
      </w:r>
      <w:r w:rsidR="008D14FC" w:rsidRPr="00D55D20">
        <w:rPr>
          <w:lang w:val="en-GB"/>
        </w:rPr>
        <w:t>,</w:t>
      </w:r>
      <w:r w:rsidRPr="00D55D20">
        <w:rPr>
          <w:lang w:val="en-GB"/>
        </w:rPr>
        <w:t xml:space="preserve"> the flexibility that the </w:t>
      </w:r>
      <w:r w:rsidR="008D14FC" w:rsidRPr="00D55D20">
        <w:rPr>
          <w:lang w:val="en-GB"/>
        </w:rPr>
        <w:t xml:space="preserve">AGR </w:t>
      </w:r>
      <w:r w:rsidRPr="00D55D20">
        <w:rPr>
          <w:lang w:val="en-GB"/>
        </w:rPr>
        <w:t>has sold to DSOs is settled. For this purpose</w:t>
      </w:r>
      <w:r w:rsidR="008D14FC" w:rsidRPr="00D55D20">
        <w:rPr>
          <w:lang w:val="en-GB"/>
        </w:rPr>
        <w:t>,</w:t>
      </w:r>
      <w:r w:rsidRPr="00D55D20">
        <w:rPr>
          <w:lang w:val="en-GB"/>
        </w:rPr>
        <w:t xml:space="preserve"> the actual consumed and produced volumes are allocated to the responsible parties</w:t>
      </w:r>
      <w:r w:rsidR="008D14FC" w:rsidRPr="00D55D20">
        <w:rPr>
          <w:lang w:val="en-GB"/>
        </w:rPr>
        <w:t xml:space="preserve"> first. Any</w:t>
      </w:r>
      <w:r w:rsidRPr="00D55D20">
        <w:rPr>
          <w:lang w:val="en-GB"/>
        </w:rPr>
        <w:t xml:space="preserve"> unresolved or disputed volumes are reconciled shortly </w:t>
      </w:r>
      <w:r w:rsidR="008D14FC" w:rsidRPr="00D55D20">
        <w:rPr>
          <w:lang w:val="en-GB"/>
        </w:rPr>
        <w:t>after</w:t>
      </w:r>
      <w:r w:rsidR="00B8272F" w:rsidRPr="00D55D20">
        <w:rPr>
          <w:lang w:val="en-GB"/>
        </w:rPr>
        <w:t>wards</w:t>
      </w:r>
      <w:r w:rsidR="008D14FC" w:rsidRPr="00D55D20">
        <w:rPr>
          <w:lang w:val="en-GB"/>
        </w:rPr>
        <w:t>.</w:t>
      </w:r>
    </w:p>
    <w:p w14:paraId="66288445" w14:textId="2E0E2B55" w:rsidR="00EC47AB" w:rsidRPr="00D55D20" w:rsidRDefault="00271B20" w:rsidP="00271B20">
      <w:pPr>
        <w:pStyle w:val="Inhopg1"/>
        <w:rPr>
          <w:lang w:val="en-GB"/>
        </w:rPr>
      </w:pPr>
      <w:r w:rsidRPr="00D55D20">
        <w:rPr>
          <w:lang w:val="en-GB"/>
        </w:rPr>
        <w:t>USEF</w:t>
      </w:r>
      <w:r w:rsidR="00B54513" w:rsidRPr="00D55D20">
        <w:rPr>
          <w:lang w:val="en-GB"/>
        </w:rPr>
        <w:t xml:space="preserve"> Operati</w:t>
      </w:r>
      <w:r w:rsidR="001A1A7F" w:rsidRPr="00D55D20">
        <w:rPr>
          <w:lang w:val="en-GB"/>
        </w:rPr>
        <w:t>ng regimes</w:t>
      </w:r>
      <w:bookmarkStart w:id="669" w:name="_Toc23756333"/>
      <w:bookmarkEnd w:id="669"/>
    </w:p>
    <w:p w14:paraId="38B4D45F" w14:textId="260CB044" w:rsidR="00A22F8F" w:rsidRPr="00D55D20" w:rsidRDefault="001A1A7F" w:rsidP="00A22F8F">
      <w:pPr>
        <w:rPr>
          <w:lang w:val="en-GB"/>
        </w:rPr>
      </w:pPr>
      <w:r w:rsidRPr="00D55D20">
        <w:rPr>
          <w:lang w:val="en-GB"/>
        </w:rPr>
        <w:t xml:space="preserve">USEF recognizes four different operating regimes. </w:t>
      </w:r>
      <w:r w:rsidR="00E03F42" w:rsidRPr="00D55D20">
        <w:rPr>
          <w:lang w:val="en-GB"/>
        </w:rPr>
        <w:t xml:space="preserve">The </w:t>
      </w:r>
      <w:r w:rsidR="008D14FC" w:rsidRPr="00D55D20">
        <w:rPr>
          <w:lang w:val="en-GB"/>
        </w:rPr>
        <w:t>g</w:t>
      </w:r>
      <w:r w:rsidR="00E03F42" w:rsidRPr="00D55D20">
        <w:rPr>
          <w:lang w:val="en-GB"/>
        </w:rPr>
        <w:t xml:space="preserve">reen regime is the classical grid without any limitations (copper plate) and </w:t>
      </w:r>
      <w:r w:rsidR="0047228A" w:rsidRPr="00D55D20">
        <w:rPr>
          <w:lang w:val="en-GB"/>
        </w:rPr>
        <w:t xml:space="preserve">the </w:t>
      </w:r>
      <w:r w:rsidR="008D14FC" w:rsidRPr="00D55D20">
        <w:rPr>
          <w:lang w:val="en-GB"/>
        </w:rPr>
        <w:t>r</w:t>
      </w:r>
      <w:r w:rsidR="0047228A" w:rsidRPr="00D55D20">
        <w:rPr>
          <w:lang w:val="en-GB"/>
        </w:rPr>
        <w:t xml:space="preserve">ed regime </w:t>
      </w:r>
      <w:r w:rsidR="003C31C3" w:rsidRPr="00D55D20">
        <w:rPr>
          <w:lang w:val="en-GB"/>
        </w:rPr>
        <w:t>is where power outages occur</w:t>
      </w:r>
      <w:r w:rsidR="00ED72DD" w:rsidRPr="00D55D20">
        <w:rPr>
          <w:lang w:val="en-GB"/>
        </w:rPr>
        <w:t>. USEF introduces two additional re</w:t>
      </w:r>
      <w:r w:rsidR="000A560D" w:rsidRPr="00D55D20">
        <w:rPr>
          <w:lang w:val="en-GB"/>
        </w:rPr>
        <w:t>gimes</w:t>
      </w:r>
      <w:r w:rsidR="00E8418C" w:rsidRPr="00D55D20">
        <w:rPr>
          <w:lang w:val="en-GB"/>
        </w:rPr>
        <w:t xml:space="preserve">. In </w:t>
      </w:r>
      <w:r w:rsidRPr="00D55D20">
        <w:rPr>
          <w:lang w:val="en-GB"/>
        </w:rPr>
        <w:t xml:space="preserve">the </w:t>
      </w:r>
      <w:r w:rsidR="008D14FC" w:rsidRPr="00D55D20">
        <w:rPr>
          <w:lang w:val="en-GB"/>
        </w:rPr>
        <w:t>g</w:t>
      </w:r>
      <w:r w:rsidRPr="00D55D20">
        <w:rPr>
          <w:lang w:val="en-GB"/>
        </w:rPr>
        <w:t xml:space="preserve">reen and </w:t>
      </w:r>
      <w:r w:rsidR="008D14FC" w:rsidRPr="00D55D20">
        <w:rPr>
          <w:lang w:val="en-GB"/>
        </w:rPr>
        <w:t>y</w:t>
      </w:r>
      <w:r w:rsidRPr="00D55D20">
        <w:rPr>
          <w:lang w:val="en-GB"/>
        </w:rPr>
        <w:t>ellow regimes, the MCM assures optimal use of the flexibility available for BRPs (</w:t>
      </w:r>
      <w:r w:rsidR="008D14FC" w:rsidRPr="00D55D20">
        <w:rPr>
          <w:lang w:val="en-GB"/>
        </w:rPr>
        <w:t>g</w:t>
      </w:r>
      <w:r w:rsidRPr="00D55D20">
        <w:rPr>
          <w:lang w:val="en-GB"/>
        </w:rPr>
        <w:t xml:space="preserve">reen and </w:t>
      </w:r>
      <w:r w:rsidR="008D14FC" w:rsidRPr="00D55D20">
        <w:rPr>
          <w:lang w:val="en-GB"/>
        </w:rPr>
        <w:t>y</w:t>
      </w:r>
      <w:r w:rsidRPr="00D55D20">
        <w:rPr>
          <w:lang w:val="en-GB"/>
        </w:rPr>
        <w:t>ellow) and DSOs (</w:t>
      </w:r>
      <w:r w:rsidR="008D14FC" w:rsidRPr="00D55D20">
        <w:rPr>
          <w:lang w:val="en-GB"/>
        </w:rPr>
        <w:t>y</w:t>
      </w:r>
      <w:r w:rsidRPr="00D55D20">
        <w:rPr>
          <w:lang w:val="en-GB"/>
        </w:rPr>
        <w:t xml:space="preserve">ellow). The </w:t>
      </w:r>
      <w:r w:rsidR="008D14FC" w:rsidRPr="00D55D20">
        <w:rPr>
          <w:lang w:val="en-GB"/>
        </w:rPr>
        <w:t>o</w:t>
      </w:r>
      <w:r w:rsidRPr="00D55D20">
        <w:rPr>
          <w:lang w:val="en-GB"/>
        </w:rPr>
        <w:t xml:space="preserve">range regime is introduced as a fallback </w:t>
      </w:r>
      <w:r w:rsidR="00B8272F" w:rsidRPr="00D55D20">
        <w:rPr>
          <w:lang w:val="en-GB"/>
        </w:rPr>
        <w:t>for situations where</w:t>
      </w:r>
      <w:r w:rsidR="008D14FC" w:rsidRPr="00D55D20">
        <w:rPr>
          <w:lang w:val="en-GB"/>
        </w:rPr>
        <w:t xml:space="preserve"> there is</w:t>
      </w:r>
      <w:r w:rsidRPr="00D55D20">
        <w:rPr>
          <w:lang w:val="en-GB"/>
        </w:rPr>
        <w:t xml:space="preserve"> insufficient flexibility available for the DSO to avoid an outage—the DSO can </w:t>
      </w:r>
      <w:r w:rsidR="008D14FC" w:rsidRPr="00D55D20">
        <w:rPr>
          <w:lang w:val="en-GB"/>
        </w:rPr>
        <w:t xml:space="preserve">limit connections to </w:t>
      </w:r>
      <w:r w:rsidRPr="00D55D20">
        <w:rPr>
          <w:lang w:val="en-GB"/>
        </w:rPr>
        <w:t>temporar</w:t>
      </w:r>
      <w:r w:rsidR="008D14FC" w:rsidRPr="00D55D20">
        <w:rPr>
          <w:lang w:val="en-GB"/>
        </w:rPr>
        <w:t>il</w:t>
      </w:r>
      <w:r w:rsidRPr="00D55D20">
        <w:rPr>
          <w:lang w:val="en-GB"/>
        </w:rPr>
        <w:t>y overrule the market.</w:t>
      </w:r>
      <w:bookmarkStart w:id="670" w:name="_Toc23756334"/>
      <w:bookmarkEnd w:id="670"/>
    </w:p>
    <w:p w14:paraId="58CB3518" w14:textId="77777777" w:rsidR="00065DA2" w:rsidRPr="00D55D20" w:rsidRDefault="00065DA2" w:rsidP="00A22F8F">
      <w:pPr>
        <w:rPr>
          <w:lang w:val="en-GB"/>
        </w:rPr>
      </w:pPr>
      <w:bookmarkStart w:id="671" w:name="_Toc23756335"/>
      <w:bookmarkEnd w:id="671"/>
    </w:p>
    <w:p w14:paraId="1B09E925" w14:textId="72AB9AE3" w:rsidR="008745A3" w:rsidRPr="00D55D20" w:rsidRDefault="000F0FB1" w:rsidP="00386849">
      <w:pPr>
        <w:keepNext/>
        <w:jc w:val="center"/>
        <w:rPr>
          <w:lang w:val="en-GB"/>
        </w:rPr>
      </w:pPr>
      <w:r w:rsidRPr="00D55D20">
        <w:rPr>
          <w:noProof/>
          <w:lang w:val="en-GB"/>
        </w:rPr>
        <w:lastRenderedPageBreak/>
        <w:drawing>
          <wp:inline distT="0" distB="0" distL="0" distR="0" wp14:anchorId="20A54822" wp14:editId="1D2E5C56">
            <wp:extent cx="4720855" cy="2789915"/>
            <wp:effectExtent l="0" t="0" r="3810" b="4445"/>
            <wp:docPr id="162807481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6">
                      <a:extLst>
                        <a:ext uri="{28A0092B-C50C-407E-A947-70E740481C1C}">
                          <a14:useLocalDpi xmlns:a14="http://schemas.microsoft.com/office/drawing/2010/main" val="0"/>
                        </a:ext>
                      </a:extLst>
                    </a:blip>
                    <a:stretch>
                      <a:fillRect/>
                    </a:stretch>
                  </pic:blipFill>
                  <pic:spPr>
                    <a:xfrm>
                      <a:off x="0" y="0"/>
                      <a:ext cx="4720855" cy="2789915"/>
                    </a:xfrm>
                    <a:prstGeom prst="rect">
                      <a:avLst/>
                    </a:prstGeom>
                  </pic:spPr>
                </pic:pic>
              </a:graphicData>
            </a:graphic>
          </wp:inline>
        </w:drawing>
      </w:r>
      <w:bookmarkStart w:id="672" w:name="_Toc23756336"/>
      <w:bookmarkEnd w:id="672"/>
    </w:p>
    <w:p w14:paraId="6641F0BA" w14:textId="0CCBE534" w:rsidR="000F0FB1" w:rsidRPr="00D55D20" w:rsidRDefault="000F0FB1" w:rsidP="00622A96">
      <w:pPr>
        <w:pStyle w:val="Bijschrift"/>
        <w:jc w:val="center"/>
        <w:rPr>
          <w:lang w:val="en-GB"/>
        </w:rPr>
      </w:pPr>
      <w:bookmarkStart w:id="673" w:name="_Ref388473797"/>
      <w:bookmarkStart w:id="674" w:name="_Ref388958667"/>
      <w:r w:rsidRPr="00D55D20">
        <w:rPr>
          <w:lang w:val="en-GB"/>
        </w:rPr>
        <w:t xml:space="preserve">Figure </w:t>
      </w:r>
      <w:bookmarkEnd w:id="673"/>
      <w:r w:rsidR="006A07A9">
        <w:rPr>
          <w:lang w:val="en-GB"/>
        </w:rPr>
        <w:fldChar w:fldCharType="begin"/>
      </w:r>
      <w:r w:rsidR="006A07A9">
        <w:rPr>
          <w:lang w:val="en-GB"/>
        </w:rPr>
        <w:instrText xml:space="preserve"> STYLEREF 1 \s </w:instrText>
      </w:r>
      <w:r w:rsidR="006A07A9">
        <w:rPr>
          <w:lang w:val="en-GB"/>
        </w:rPr>
        <w:fldChar w:fldCharType="separate"/>
      </w:r>
      <w:r w:rsidR="006A07A9">
        <w:rPr>
          <w:noProof/>
          <w:lang w:val="en-GB"/>
        </w:rPr>
        <w:t>2</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6A07A9">
        <w:rPr>
          <w:noProof/>
          <w:lang w:val="en-GB"/>
        </w:rPr>
        <w:t>1</w:t>
      </w:r>
      <w:r w:rsidR="006A07A9">
        <w:rPr>
          <w:lang w:val="en-GB"/>
        </w:rPr>
        <w:fldChar w:fldCharType="end"/>
      </w:r>
      <w:bookmarkEnd w:id="674"/>
      <w:r w:rsidRPr="00D55D20">
        <w:rPr>
          <w:lang w:val="en-GB"/>
        </w:rPr>
        <w:t>: USEF Operati</w:t>
      </w:r>
      <w:r w:rsidR="00386849" w:rsidRPr="00D55D20">
        <w:rPr>
          <w:lang w:val="en-GB"/>
        </w:rPr>
        <w:t>ng regimes</w:t>
      </w:r>
      <w:r w:rsidRPr="00D55D20">
        <w:rPr>
          <w:lang w:val="en-GB"/>
        </w:rPr>
        <w:t>.</w:t>
      </w:r>
      <w:bookmarkStart w:id="675" w:name="_Toc23756337"/>
      <w:bookmarkEnd w:id="675"/>
    </w:p>
    <w:p w14:paraId="0ABD09EF" w14:textId="77777777" w:rsidR="000F0FB1" w:rsidRPr="00D55D20" w:rsidRDefault="000F0FB1" w:rsidP="000F0FB1">
      <w:pPr>
        <w:rPr>
          <w:lang w:val="en-GB"/>
        </w:rPr>
      </w:pPr>
      <w:bookmarkStart w:id="676" w:name="_Toc23756338"/>
      <w:bookmarkEnd w:id="676"/>
    </w:p>
    <w:p w14:paraId="47D5E44D" w14:textId="08A211AF" w:rsidR="00110FCE" w:rsidRPr="00D55D20" w:rsidRDefault="00110FCE" w:rsidP="000F0FB1">
      <w:pPr>
        <w:rPr>
          <w:lang w:val="en-GB"/>
        </w:rPr>
      </w:pPr>
      <w:r w:rsidRPr="00D55D20">
        <w:rPr>
          <w:lang w:val="en-GB"/>
        </w:rPr>
        <w:t>UFTP flex</w:t>
      </w:r>
      <w:r w:rsidR="008D14FC" w:rsidRPr="00D55D20">
        <w:rPr>
          <w:lang w:val="en-GB"/>
        </w:rPr>
        <w:t>ibility</w:t>
      </w:r>
      <w:r w:rsidRPr="00D55D20">
        <w:rPr>
          <w:lang w:val="en-GB"/>
        </w:rPr>
        <w:t xml:space="preserve"> trading takes place solely in the </w:t>
      </w:r>
      <w:r w:rsidR="008D14FC" w:rsidRPr="00D55D20">
        <w:rPr>
          <w:lang w:val="en-GB"/>
        </w:rPr>
        <w:t>y</w:t>
      </w:r>
      <w:r w:rsidRPr="00D55D20">
        <w:rPr>
          <w:lang w:val="en-GB"/>
        </w:rPr>
        <w:t xml:space="preserve">ellow </w:t>
      </w:r>
      <w:r w:rsidR="008D14FC" w:rsidRPr="00D55D20">
        <w:rPr>
          <w:lang w:val="en-GB"/>
        </w:rPr>
        <w:t>r</w:t>
      </w:r>
      <w:r w:rsidRPr="00D55D20">
        <w:rPr>
          <w:lang w:val="en-GB"/>
        </w:rPr>
        <w:t>egime</w:t>
      </w:r>
      <w:r w:rsidR="002A27B0" w:rsidRPr="00D55D20">
        <w:rPr>
          <w:lang w:val="en-GB"/>
        </w:rPr>
        <w:t xml:space="preserve">. </w:t>
      </w:r>
      <w:r w:rsidR="00D71229" w:rsidRPr="00D55D20">
        <w:rPr>
          <w:lang w:val="en-GB"/>
        </w:rPr>
        <w:t>Full description</w:t>
      </w:r>
      <w:r w:rsidR="008D14FC" w:rsidRPr="00D55D20">
        <w:rPr>
          <w:lang w:val="en-GB"/>
        </w:rPr>
        <w:t>s</w:t>
      </w:r>
      <w:r w:rsidR="00D71229" w:rsidRPr="00D55D20">
        <w:rPr>
          <w:lang w:val="en-GB"/>
        </w:rPr>
        <w:t xml:space="preserve"> of </w:t>
      </w:r>
      <w:r w:rsidR="008D14FC" w:rsidRPr="00D55D20">
        <w:rPr>
          <w:lang w:val="en-GB"/>
        </w:rPr>
        <w:t xml:space="preserve">all </w:t>
      </w:r>
      <w:r w:rsidR="00D71229" w:rsidRPr="00D55D20">
        <w:rPr>
          <w:lang w:val="en-GB"/>
        </w:rPr>
        <w:t xml:space="preserve">other regimes can be found in </w:t>
      </w:r>
      <w:sdt>
        <w:sdtPr>
          <w:rPr>
            <w:lang w:val="en-GB"/>
          </w:rPr>
          <w:id w:val="-1441216223"/>
          <w:citation/>
        </w:sdtPr>
        <w:sdtContent>
          <w:r w:rsidR="006941D8" w:rsidRPr="00D55D20">
            <w:rPr>
              <w:lang w:val="en-GB"/>
            </w:rPr>
            <w:fldChar w:fldCharType="begin"/>
          </w:r>
          <w:r w:rsidR="006941D8" w:rsidRPr="00D55D20">
            <w:rPr>
              <w:lang w:val="en-GB"/>
            </w:rPr>
            <w:instrText xml:space="preserve"> CITATION USE151 \l 1033 </w:instrText>
          </w:r>
          <w:r w:rsidR="006941D8" w:rsidRPr="00D55D20">
            <w:rPr>
              <w:lang w:val="en-GB"/>
            </w:rPr>
            <w:fldChar w:fldCharType="separate"/>
          </w:r>
          <w:r w:rsidR="00820552" w:rsidRPr="00D55D20">
            <w:rPr>
              <w:noProof/>
              <w:lang w:val="en-GB"/>
            </w:rPr>
            <w:t>[3]</w:t>
          </w:r>
          <w:r w:rsidR="006941D8" w:rsidRPr="00D55D20">
            <w:rPr>
              <w:lang w:val="en-GB"/>
            </w:rPr>
            <w:fldChar w:fldCharType="end"/>
          </w:r>
        </w:sdtContent>
      </w:sdt>
      <w:bookmarkStart w:id="677" w:name="_Toc23756339"/>
      <w:bookmarkEnd w:id="677"/>
      <w:r w:rsidR="008F5BDF" w:rsidRPr="00D55D20">
        <w:rPr>
          <w:lang w:val="en-GB"/>
        </w:rPr>
        <w:t>.</w:t>
      </w:r>
    </w:p>
    <w:p w14:paraId="65FC1DF6" w14:textId="065F025D" w:rsidR="00A22F8F" w:rsidRPr="00D55D20" w:rsidRDefault="00A22F8F" w:rsidP="00A22F8F">
      <w:pPr>
        <w:pStyle w:val="Inhopg1"/>
        <w:keepNext/>
        <w:rPr>
          <w:lang w:val="en-GB"/>
        </w:rPr>
      </w:pPr>
      <w:r w:rsidRPr="00D55D20">
        <w:rPr>
          <w:lang w:val="en-GB"/>
        </w:rPr>
        <w:t xml:space="preserve">Day-ahead and </w:t>
      </w:r>
      <w:r w:rsidR="00573D93" w:rsidRPr="00D55D20">
        <w:rPr>
          <w:lang w:val="en-GB"/>
        </w:rPr>
        <w:t>intraday</w:t>
      </w:r>
      <w:r w:rsidRPr="00D55D20">
        <w:rPr>
          <w:lang w:val="en-GB"/>
        </w:rPr>
        <w:t xml:space="preserve"> flex</w:t>
      </w:r>
      <w:r w:rsidR="008D14FC" w:rsidRPr="00D55D20">
        <w:rPr>
          <w:lang w:val="en-GB"/>
        </w:rPr>
        <w:t>ibility</w:t>
      </w:r>
      <w:r w:rsidRPr="00D55D20">
        <w:rPr>
          <w:lang w:val="en-GB"/>
        </w:rPr>
        <w:t xml:space="preserve"> trading</w:t>
      </w:r>
      <w:bookmarkStart w:id="678" w:name="_Toc23756340"/>
      <w:bookmarkEnd w:id="678"/>
    </w:p>
    <w:p w14:paraId="1132BAB1" w14:textId="5D97287B" w:rsidR="000F0FB1" w:rsidRPr="00D55D20" w:rsidRDefault="000F0FB1" w:rsidP="000F0FB1">
      <w:pPr>
        <w:rPr>
          <w:lang w:val="en-GB"/>
        </w:rPr>
      </w:pPr>
      <w:r w:rsidRPr="00D55D20">
        <w:rPr>
          <w:lang w:val="en-GB"/>
        </w:rPr>
        <w:t xml:space="preserve">The </w:t>
      </w:r>
      <w:r w:rsidR="008D14FC" w:rsidRPr="00D55D20">
        <w:rPr>
          <w:lang w:val="en-GB"/>
        </w:rPr>
        <w:t>p</w:t>
      </w:r>
      <w:r w:rsidRPr="00D55D20">
        <w:rPr>
          <w:lang w:val="en-GB"/>
        </w:rPr>
        <w:t xml:space="preserve">lan and </w:t>
      </w:r>
      <w:r w:rsidR="008D14FC" w:rsidRPr="00D55D20">
        <w:rPr>
          <w:lang w:val="en-GB"/>
        </w:rPr>
        <w:t>v</w:t>
      </w:r>
      <w:r w:rsidRPr="00D55D20">
        <w:rPr>
          <w:lang w:val="en-GB"/>
        </w:rPr>
        <w:t xml:space="preserve">alidate phases </w:t>
      </w:r>
      <w:r w:rsidR="008D14FC" w:rsidRPr="00D55D20">
        <w:rPr>
          <w:lang w:val="en-GB"/>
        </w:rPr>
        <w:t xml:space="preserve">aim </w:t>
      </w:r>
      <w:r w:rsidRPr="00D55D20">
        <w:rPr>
          <w:lang w:val="en-GB"/>
        </w:rPr>
        <w:t>to make optimal use of</w:t>
      </w:r>
      <w:r w:rsidRPr="00D55D20" w:rsidDel="008D14FC">
        <w:rPr>
          <w:lang w:val="en-GB"/>
        </w:rPr>
        <w:t xml:space="preserve"> </w:t>
      </w:r>
      <w:r w:rsidRPr="00D55D20">
        <w:rPr>
          <w:lang w:val="en-GB"/>
        </w:rPr>
        <w:t>flexibility and maximize the freedom of dispatch and transaction</w:t>
      </w:r>
      <w:r w:rsidR="00FF0FCB" w:rsidRPr="00D55D20">
        <w:rPr>
          <w:lang w:val="en-GB"/>
        </w:rPr>
        <w:t>s</w:t>
      </w:r>
      <w:r w:rsidRPr="00D55D20">
        <w:rPr>
          <w:lang w:val="en-GB"/>
        </w:rPr>
        <w:t xml:space="preserve"> of all stakeholders before the actual delivery of energy takes place. The timescale of these phases </w:t>
      </w:r>
      <w:r w:rsidR="00FF0FCB" w:rsidRPr="00D55D20">
        <w:rPr>
          <w:lang w:val="en-GB"/>
        </w:rPr>
        <w:t>already ranges</w:t>
      </w:r>
      <w:r w:rsidRPr="00D55D20">
        <w:rPr>
          <w:lang w:val="en-GB"/>
        </w:rPr>
        <w:t xml:space="preserve"> from</w:t>
      </w:r>
      <w:r w:rsidRPr="00D55D20" w:rsidDel="00FF0FCB">
        <w:rPr>
          <w:lang w:val="en-GB"/>
        </w:rPr>
        <w:t xml:space="preserve"> </w:t>
      </w:r>
      <w:r w:rsidRPr="00D55D20">
        <w:rPr>
          <w:lang w:val="en-GB"/>
        </w:rPr>
        <w:t>years and months ahead</w:t>
      </w:r>
      <w:r w:rsidR="00FF0FCB" w:rsidRPr="00D55D20">
        <w:rPr>
          <w:lang w:val="en-GB"/>
        </w:rPr>
        <w:t>,</w:t>
      </w:r>
      <w:r w:rsidRPr="00D55D20">
        <w:rPr>
          <w:lang w:val="en-GB"/>
        </w:rPr>
        <w:t xml:space="preserve"> towards one day ahead and</w:t>
      </w:r>
      <w:r w:rsidR="00FF0FCB" w:rsidRPr="00D55D20">
        <w:rPr>
          <w:lang w:val="en-GB"/>
        </w:rPr>
        <w:t>,</w:t>
      </w:r>
      <w:r w:rsidRPr="00D55D20">
        <w:rPr>
          <w:lang w:val="en-GB"/>
        </w:rPr>
        <w:t xml:space="preserve"> ultimately</w:t>
      </w:r>
      <w:r w:rsidR="00FF0FCB" w:rsidRPr="00D55D20">
        <w:rPr>
          <w:lang w:val="en-GB"/>
        </w:rPr>
        <w:t>,</w:t>
      </w:r>
      <w:r w:rsidRPr="00D55D20">
        <w:rPr>
          <w:lang w:val="en-GB"/>
        </w:rPr>
        <w:t xml:space="preserve"> hours </w:t>
      </w:r>
      <w:r w:rsidR="00FF0FCB" w:rsidRPr="00D55D20">
        <w:rPr>
          <w:lang w:val="en-GB"/>
        </w:rPr>
        <w:t xml:space="preserve">ahead </w:t>
      </w:r>
      <w:r w:rsidRPr="00D55D20">
        <w:rPr>
          <w:lang w:val="en-GB"/>
        </w:rPr>
        <w:t xml:space="preserve">before the actual delivery of energy (i.e. the </w:t>
      </w:r>
      <w:r w:rsidR="00FF0FCB" w:rsidRPr="00D55D20">
        <w:rPr>
          <w:lang w:val="en-GB"/>
        </w:rPr>
        <w:t>o</w:t>
      </w:r>
      <w:r w:rsidRPr="00D55D20">
        <w:rPr>
          <w:lang w:val="en-GB"/>
        </w:rPr>
        <w:t>perate</w:t>
      </w:r>
      <w:r w:rsidRPr="00D55D20" w:rsidDel="00FF0FCB">
        <w:rPr>
          <w:lang w:val="en-GB"/>
        </w:rPr>
        <w:t xml:space="preserve"> </w:t>
      </w:r>
      <w:r w:rsidRPr="00D55D20">
        <w:rPr>
          <w:lang w:val="en-GB"/>
        </w:rPr>
        <w:t xml:space="preserve">phase) starts. This broad time window supports trading on various energy markets (i.e. forward market, day-ahead spot market and intraday spot-market) and the monitoring of changes </w:t>
      </w:r>
      <w:r w:rsidR="00FF0FCB" w:rsidRPr="00D55D20">
        <w:rPr>
          <w:lang w:val="en-GB"/>
        </w:rPr>
        <w:t>in the</w:t>
      </w:r>
      <w:r w:rsidRPr="00D55D20">
        <w:rPr>
          <w:lang w:val="en-GB"/>
        </w:rPr>
        <w:t xml:space="preserve"> required grid capacity. </w:t>
      </w:r>
      <w:bookmarkStart w:id="679" w:name="_Toc23756341"/>
      <w:bookmarkEnd w:id="679"/>
    </w:p>
    <w:p w14:paraId="6230D9DC" w14:textId="77777777" w:rsidR="000F0FB1" w:rsidRPr="00D55D20" w:rsidRDefault="000F0FB1" w:rsidP="000F0FB1">
      <w:pPr>
        <w:rPr>
          <w:lang w:val="en-GB"/>
        </w:rPr>
      </w:pPr>
      <w:bookmarkStart w:id="680" w:name="_Toc23756342"/>
      <w:bookmarkEnd w:id="680"/>
    </w:p>
    <w:p w14:paraId="0722CAA8" w14:textId="3C061778" w:rsidR="000F0FB1" w:rsidRPr="00D55D20" w:rsidRDefault="000F0FB1" w:rsidP="000F0FB1">
      <w:pPr>
        <w:rPr>
          <w:szCs w:val="22"/>
          <w:lang w:val="en-GB"/>
        </w:rPr>
      </w:pPr>
      <w:r w:rsidRPr="00D55D20">
        <w:rPr>
          <w:lang w:val="en-GB"/>
        </w:rPr>
        <w:t xml:space="preserve">USEF specifies that iterations between the </w:t>
      </w:r>
      <w:r w:rsidR="00FF0FCB" w:rsidRPr="00D55D20">
        <w:rPr>
          <w:lang w:val="en-GB"/>
        </w:rPr>
        <w:t>p</w:t>
      </w:r>
      <w:r w:rsidRPr="00D55D20">
        <w:rPr>
          <w:lang w:val="en-GB"/>
        </w:rPr>
        <w:t xml:space="preserve">lan and </w:t>
      </w:r>
      <w:r w:rsidR="00FF0FCB" w:rsidRPr="00D55D20">
        <w:rPr>
          <w:lang w:val="en-GB"/>
        </w:rPr>
        <w:t>v</w:t>
      </w:r>
      <w:r w:rsidRPr="00D55D20">
        <w:rPr>
          <w:lang w:val="en-GB"/>
        </w:rPr>
        <w:t xml:space="preserve">alidate phases take place at least twice: </w:t>
      </w:r>
      <w:r w:rsidR="00FF0FCB" w:rsidRPr="00D55D20">
        <w:rPr>
          <w:lang w:val="en-GB"/>
        </w:rPr>
        <w:t xml:space="preserve">initially, </w:t>
      </w:r>
      <w:r w:rsidRPr="00D55D20">
        <w:rPr>
          <w:lang w:val="en-GB"/>
        </w:rPr>
        <w:t>during the day ahead and</w:t>
      </w:r>
      <w:r w:rsidR="00FF0FCB" w:rsidRPr="00D55D20">
        <w:rPr>
          <w:lang w:val="en-GB"/>
        </w:rPr>
        <w:t>,</w:t>
      </w:r>
      <w:r w:rsidRPr="00D55D20">
        <w:rPr>
          <w:lang w:val="en-GB"/>
        </w:rPr>
        <w:t xml:space="preserve"> secondly</w:t>
      </w:r>
      <w:r w:rsidR="00FF0FCB" w:rsidRPr="00D55D20">
        <w:rPr>
          <w:lang w:val="en-GB"/>
        </w:rPr>
        <w:t>,</w:t>
      </w:r>
      <w:r w:rsidRPr="00D55D20">
        <w:rPr>
          <w:lang w:val="en-GB"/>
        </w:rPr>
        <w:t xml:space="preserve"> during intraday. Hence, two points in time are determined when the markets </w:t>
      </w:r>
      <w:r w:rsidR="00FF0FCB" w:rsidRPr="00D55D20">
        <w:rPr>
          <w:lang w:val="en-GB"/>
        </w:rPr>
        <w:t>close</w:t>
      </w:r>
      <w:r w:rsidRPr="00D55D20">
        <w:rPr>
          <w:lang w:val="en-GB"/>
        </w:rPr>
        <w:t xml:space="preserve">: 1) end of day-ahead 2) end of intraday. This specification </w:t>
      </w:r>
      <w:r w:rsidR="00FF0FCB" w:rsidRPr="00D55D20">
        <w:rPr>
          <w:lang w:val="en-GB"/>
        </w:rPr>
        <w:t>eases</w:t>
      </w:r>
      <w:r w:rsidRPr="00D55D20">
        <w:rPr>
          <w:lang w:val="en-GB"/>
        </w:rPr>
        <w:t xml:space="preserve"> the iterative process of creating</w:t>
      </w:r>
      <w:r w:rsidR="00FF0FCB" w:rsidRPr="00D55D20">
        <w:rPr>
          <w:lang w:val="en-GB"/>
        </w:rPr>
        <w:t xml:space="preserve">, </w:t>
      </w:r>
      <w:r w:rsidRPr="00D55D20">
        <w:rPr>
          <w:lang w:val="en-GB"/>
        </w:rPr>
        <w:t xml:space="preserve">aligning </w:t>
      </w:r>
      <w:r w:rsidR="00FF0FCB" w:rsidRPr="00D55D20">
        <w:rPr>
          <w:lang w:val="en-GB"/>
        </w:rPr>
        <w:t xml:space="preserve">and converging </w:t>
      </w:r>
      <w:r w:rsidR="002035A1" w:rsidRPr="00D55D20">
        <w:rPr>
          <w:lang w:val="en-GB"/>
        </w:rPr>
        <w:t>plans</w:t>
      </w:r>
      <w:r w:rsidRPr="00D55D20">
        <w:rPr>
          <w:lang w:val="en-GB"/>
        </w:rPr>
        <w:t xml:space="preserve"> and D-prognoses and fits well with many current national processes applied in the day ahead and intraday trading market. </w:t>
      </w:r>
      <w:r w:rsidRPr="00D55D20">
        <w:rPr>
          <w:szCs w:val="22"/>
          <w:lang w:val="en-GB"/>
        </w:rPr>
        <w:t xml:space="preserve">Please find more details in Section </w:t>
      </w:r>
      <w:r w:rsidR="00250F77" w:rsidRPr="00D55D20">
        <w:rPr>
          <w:bCs/>
          <w:lang w:val="en-GB"/>
        </w:rPr>
        <w:fldChar w:fldCharType="begin"/>
      </w:r>
      <w:r w:rsidR="00250F77" w:rsidRPr="00D55D20">
        <w:rPr>
          <w:bCs/>
          <w:lang w:val="en-GB"/>
        </w:rPr>
        <w:instrText xml:space="preserve"> REF _Ref299807249 \r \h </w:instrText>
      </w:r>
      <w:r w:rsidR="000F225B" w:rsidRPr="00D55D20">
        <w:rPr>
          <w:bCs/>
          <w:lang w:val="en-GB"/>
        </w:rPr>
        <w:instrText xml:space="preserve"> \* MERGEFORMAT </w:instrText>
      </w:r>
      <w:r w:rsidR="00250F77" w:rsidRPr="00D55D20">
        <w:rPr>
          <w:bCs/>
          <w:lang w:val="en-GB"/>
        </w:rPr>
      </w:r>
      <w:r w:rsidR="00250F77" w:rsidRPr="00D55D20">
        <w:rPr>
          <w:bCs/>
          <w:lang w:val="en-GB"/>
        </w:rPr>
        <w:fldChar w:fldCharType="separate"/>
      </w:r>
      <w:r w:rsidR="00F04E8B">
        <w:rPr>
          <w:bCs/>
          <w:lang w:val="en-GB"/>
        </w:rPr>
        <w:t>2.4.5</w:t>
      </w:r>
      <w:r w:rsidR="00250F77" w:rsidRPr="00D55D20">
        <w:rPr>
          <w:bCs/>
          <w:lang w:val="en-GB"/>
        </w:rPr>
        <w:fldChar w:fldCharType="end"/>
      </w:r>
      <w:r w:rsidR="00250F77" w:rsidRPr="00D55D20">
        <w:rPr>
          <w:b/>
          <w:lang w:val="en-GB"/>
        </w:rPr>
        <w:t xml:space="preserve"> </w:t>
      </w:r>
      <w:r w:rsidRPr="00D55D20">
        <w:rPr>
          <w:szCs w:val="22"/>
          <w:lang w:val="en-GB"/>
        </w:rPr>
        <w:t>(</w:t>
      </w:r>
      <w:r w:rsidRPr="00D55D20">
        <w:rPr>
          <w:lang w:val="en-GB"/>
        </w:rPr>
        <w:fldChar w:fldCharType="begin"/>
      </w:r>
      <w:r w:rsidRPr="00D55D20">
        <w:rPr>
          <w:lang w:val="en-GB"/>
        </w:rPr>
        <w:instrText xml:space="preserve"> REF _Ref382988877 \h  \* MERGEFORMAT </w:instrText>
      </w:r>
      <w:r w:rsidRPr="00D55D20">
        <w:rPr>
          <w:lang w:val="en-GB"/>
        </w:rPr>
      </w:r>
      <w:r w:rsidRPr="00D55D20">
        <w:rPr>
          <w:lang w:val="en-GB"/>
        </w:rPr>
        <w:fldChar w:fldCharType="separate"/>
      </w:r>
      <w:r w:rsidR="00F04E8B" w:rsidRPr="00D55D20">
        <w:rPr>
          <w:lang w:val="en-GB"/>
        </w:rPr>
        <w:t>Iterations between the plan and validate phases</w:t>
      </w:r>
      <w:r w:rsidRPr="00D55D20">
        <w:rPr>
          <w:lang w:val="en-GB"/>
        </w:rPr>
        <w:fldChar w:fldCharType="end"/>
      </w:r>
      <w:r w:rsidRPr="00D55D20">
        <w:rPr>
          <w:szCs w:val="22"/>
          <w:lang w:val="en-GB"/>
        </w:rPr>
        <w:t>).</w:t>
      </w:r>
      <w:bookmarkStart w:id="681" w:name="_Toc23756343"/>
      <w:bookmarkEnd w:id="681"/>
    </w:p>
    <w:p w14:paraId="24D71723" w14:textId="77777777" w:rsidR="003C4B5C" w:rsidRPr="00D55D20" w:rsidRDefault="003C4B5C" w:rsidP="000F0FB1">
      <w:pPr>
        <w:rPr>
          <w:szCs w:val="22"/>
          <w:lang w:val="en-GB"/>
        </w:rPr>
      </w:pPr>
      <w:bookmarkStart w:id="682" w:name="_Toc23756344"/>
      <w:bookmarkEnd w:id="682"/>
    </w:p>
    <w:p w14:paraId="7E546065" w14:textId="5C91C87E" w:rsidR="003C4B5C" w:rsidRPr="00D55D20" w:rsidRDefault="003C4B5C" w:rsidP="000F0FB1">
      <w:pPr>
        <w:rPr>
          <w:szCs w:val="22"/>
          <w:lang w:val="en-GB"/>
        </w:rPr>
      </w:pPr>
      <w:r w:rsidRPr="00D55D20">
        <w:rPr>
          <w:szCs w:val="22"/>
          <w:lang w:val="en-GB"/>
        </w:rPr>
        <w:t xml:space="preserve">UFTP </w:t>
      </w:r>
      <w:r w:rsidR="00463674" w:rsidRPr="00D55D20">
        <w:rPr>
          <w:szCs w:val="22"/>
          <w:lang w:val="en-GB"/>
        </w:rPr>
        <w:t>supports both day-ahead and intraday trading</w:t>
      </w:r>
      <w:r w:rsidR="006A4166" w:rsidRPr="00D55D20">
        <w:rPr>
          <w:szCs w:val="22"/>
          <w:lang w:val="en-GB"/>
        </w:rPr>
        <w:t>.</w:t>
      </w:r>
      <w:r w:rsidR="00364F72" w:rsidRPr="00D55D20">
        <w:rPr>
          <w:szCs w:val="22"/>
          <w:lang w:val="en-GB"/>
        </w:rPr>
        <w:t xml:space="preserve"> Intraday trading is optional for UFTP.</w:t>
      </w:r>
      <w:bookmarkStart w:id="683" w:name="_Toc23756345"/>
      <w:bookmarkEnd w:id="683"/>
    </w:p>
    <w:p w14:paraId="01B89A35" w14:textId="6E61F171" w:rsidR="00C14605" w:rsidRPr="00D55D20" w:rsidRDefault="00C14605" w:rsidP="00C14605">
      <w:pPr>
        <w:pStyle w:val="Inhopg1"/>
        <w:rPr>
          <w:lang w:val="en-GB"/>
        </w:rPr>
      </w:pPr>
      <w:bookmarkStart w:id="684" w:name="_Hlk24117580"/>
      <w:r w:rsidRPr="00D55D20">
        <w:rPr>
          <w:lang w:val="en-GB"/>
        </w:rPr>
        <w:t xml:space="preserve">Congestion </w:t>
      </w:r>
      <w:bookmarkStart w:id="685" w:name="_Toc23756346"/>
      <w:bookmarkEnd w:id="685"/>
      <w:r w:rsidR="00FF0FCB" w:rsidRPr="00D55D20">
        <w:rPr>
          <w:lang w:val="en-GB"/>
        </w:rPr>
        <w:t>p</w:t>
      </w:r>
      <w:r w:rsidRPr="00D55D20">
        <w:rPr>
          <w:lang w:val="en-GB"/>
        </w:rPr>
        <w:t>oints</w:t>
      </w:r>
    </w:p>
    <w:bookmarkEnd w:id="684"/>
    <w:p w14:paraId="15CA804E" w14:textId="3849EA73" w:rsidR="008E70CF" w:rsidRPr="00D55D20" w:rsidRDefault="00C14605" w:rsidP="00C14605">
      <w:pPr>
        <w:rPr>
          <w:szCs w:val="22"/>
          <w:lang w:val="en-GB"/>
        </w:rPr>
      </w:pPr>
      <w:r w:rsidRPr="00D55D20">
        <w:rPr>
          <w:lang w:val="en-GB"/>
        </w:rPr>
        <w:t xml:space="preserve">A </w:t>
      </w:r>
      <w:r w:rsidR="00FF0FCB" w:rsidRPr="00D55D20">
        <w:rPr>
          <w:lang w:val="en-GB"/>
        </w:rPr>
        <w:t>c</w:t>
      </w:r>
      <w:r w:rsidRPr="00D55D20">
        <w:rPr>
          <w:lang w:val="en-GB"/>
        </w:rPr>
        <w:t xml:space="preserve">ongestion </w:t>
      </w:r>
      <w:r w:rsidR="00FF0FCB" w:rsidRPr="00D55D20">
        <w:rPr>
          <w:lang w:val="en-GB"/>
        </w:rPr>
        <w:t>p</w:t>
      </w:r>
      <w:r w:rsidRPr="00D55D20">
        <w:rPr>
          <w:lang w:val="en-GB"/>
        </w:rPr>
        <w:t>oint is a set of connections which (directly) relate</w:t>
      </w:r>
      <w:r w:rsidR="00B10964" w:rsidRPr="00D55D20">
        <w:rPr>
          <w:lang w:val="en-GB"/>
        </w:rPr>
        <w:t xml:space="preserve"> </w:t>
      </w:r>
      <w:r w:rsidRPr="00D55D20">
        <w:rPr>
          <w:lang w:val="en-GB"/>
        </w:rPr>
        <w:t xml:space="preserve">to </w:t>
      </w:r>
      <w:r w:rsidR="00B10964" w:rsidRPr="00D55D20">
        <w:rPr>
          <w:lang w:val="en-GB"/>
        </w:rPr>
        <w:t xml:space="preserve">a </w:t>
      </w:r>
      <w:r w:rsidRPr="00D55D20">
        <w:rPr>
          <w:lang w:val="en-GB"/>
        </w:rPr>
        <w:t xml:space="preserve">part </w:t>
      </w:r>
      <w:r w:rsidR="00B10964" w:rsidRPr="00D55D20">
        <w:rPr>
          <w:lang w:val="en-GB"/>
        </w:rPr>
        <w:t xml:space="preserve">of </w:t>
      </w:r>
      <w:r w:rsidRPr="00D55D20">
        <w:rPr>
          <w:lang w:val="en-GB"/>
        </w:rPr>
        <w:t xml:space="preserve">the grid where grid capacity might </w:t>
      </w:r>
      <w:r w:rsidR="00FF0FCB" w:rsidRPr="00D55D20">
        <w:rPr>
          <w:lang w:val="en-GB"/>
        </w:rPr>
        <w:t xml:space="preserve">be </w:t>
      </w:r>
      <w:r w:rsidRPr="00D55D20">
        <w:rPr>
          <w:lang w:val="en-GB"/>
        </w:rPr>
        <w:t>exceed</w:t>
      </w:r>
      <w:r w:rsidR="00FF0FCB" w:rsidRPr="00D55D20">
        <w:rPr>
          <w:lang w:val="en-GB"/>
        </w:rPr>
        <w:t>ed</w:t>
      </w:r>
      <w:r w:rsidR="00B10964" w:rsidRPr="00D55D20">
        <w:rPr>
          <w:lang w:val="en-GB"/>
        </w:rPr>
        <w:t xml:space="preserve"> because it may be in</w:t>
      </w:r>
      <w:r w:rsidR="00B10964" w:rsidRPr="00D55D20">
        <w:rPr>
          <w:szCs w:val="22"/>
          <w:lang w:val="en-GB"/>
        </w:rPr>
        <w:t>sufficient to distribute the requested amount of energy</w:t>
      </w:r>
      <w:r w:rsidR="00FF0FCB" w:rsidRPr="00D55D20">
        <w:rPr>
          <w:lang w:val="en-GB"/>
        </w:rPr>
        <w:t>; e.g.</w:t>
      </w:r>
      <w:r w:rsidRPr="00D55D20" w:rsidDel="00FF0FCB">
        <w:rPr>
          <w:lang w:val="en-GB"/>
        </w:rPr>
        <w:t xml:space="preserve"> </w:t>
      </w:r>
      <w:r w:rsidRPr="00D55D20">
        <w:rPr>
          <w:lang w:val="en-GB"/>
        </w:rPr>
        <w:t xml:space="preserve">the secondary side of an LV transformer. </w:t>
      </w:r>
      <w:r w:rsidRPr="00D55D20">
        <w:rPr>
          <w:szCs w:val="22"/>
          <w:lang w:val="en-GB"/>
        </w:rPr>
        <w:t xml:space="preserve">Please note that a </w:t>
      </w:r>
      <w:r w:rsidR="00B10964" w:rsidRPr="00D55D20">
        <w:rPr>
          <w:szCs w:val="22"/>
          <w:lang w:val="en-GB"/>
        </w:rPr>
        <w:t>c</w:t>
      </w:r>
      <w:r w:rsidRPr="00D55D20">
        <w:rPr>
          <w:szCs w:val="22"/>
          <w:lang w:val="en-GB"/>
        </w:rPr>
        <w:t xml:space="preserve">ongestion </w:t>
      </w:r>
      <w:r w:rsidR="00B10964" w:rsidRPr="00D55D20">
        <w:rPr>
          <w:szCs w:val="22"/>
          <w:lang w:val="en-GB"/>
        </w:rPr>
        <w:t>p</w:t>
      </w:r>
      <w:r w:rsidRPr="00D55D20">
        <w:rPr>
          <w:szCs w:val="22"/>
          <w:lang w:val="en-GB"/>
        </w:rPr>
        <w:t>oint is</w:t>
      </w:r>
      <w:r w:rsidR="00B10964" w:rsidRPr="00D55D20">
        <w:rPr>
          <w:szCs w:val="22"/>
          <w:lang w:val="en-GB"/>
        </w:rPr>
        <w:t xml:space="preserve"> a part of the grid where congestion</w:t>
      </w:r>
      <w:r w:rsidR="00B10964" w:rsidRPr="00D55D20">
        <w:rPr>
          <w:i/>
          <w:szCs w:val="22"/>
          <w:lang w:val="en-GB"/>
        </w:rPr>
        <w:t xml:space="preserve"> may</w:t>
      </w:r>
      <w:r w:rsidR="00B10964" w:rsidRPr="00D55D20">
        <w:rPr>
          <w:szCs w:val="22"/>
          <w:lang w:val="en-GB"/>
        </w:rPr>
        <w:t xml:space="preserve"> possibly occur, rather than </w:t>
      </w:r>
      <w:r w:rsidR="00B10964" w:rsidRPr="00D55D20">
        <w:rPr>
          <w:i/>
          <w:szCs w:val="22"/>
          <w:lang w:val="en-GB"/>
        </w:rPr>
        <w:t>actually</w:t>
      </w:r>
      <w:r w:rsidR="00B10964" w:rsidRPr="00D55D20">
        <w:rPr>
          <w:szCs w:val="22"/>
          <w:lang w:val="en-GB"/>
        </w:rPr>
        <w:t xml:space="preserve"> occurs</w:t>
      </w:r>
      <w:r w:rsidR="008E70CF" w:rsidRPr="00D55D20">
        <w:rPr>
          <w:szCs w:val="22"/>
          <w:lang w:val="en-GB"/>
        </w:rPr>
        <w:t>.</w:t>
      </w:r>
    </w:p>
    <w:p w14:paraId="0BCA820A" w14:textId="1ACCE768" w:rsidR="00622A96" w:rsidRPr="00D55D20" w:rsidRDefault="00C14605" w:rsidP="00C14605">
      <w:pPr>
        <w:rPr>
          <w:szCs w:val="22"/>
          <w:lang w:val="en-GB"/>
        </w:rPr>
      </w:pPr>
      <w:r w:rsidRPr="00D55D20" w:rsidDel="008E70CF">
        <w:rPr>
          <w:szCs w:val="22"/>
          <w:lang w:val="en-GB"/>
        </w:rPr>
        <w:t xml:space="preserve">It is </w:t>
      </w:r>
      <w:r w:rsidR="008E70CF" w:rsidRPr="00D55D20">
        <w:rPr>
          <w:szCs w:val="22"/>
          <w:lang w:val="en-GB"/>
        </w:rPr>
        <w:t>the</w:t>
      </w:r>
      <w:r w:rsidRPr="00D55D20">
        <w:rPr>
          <w:szCs w:val="22"/>
          <w:lang w:val="en-GB"/>
        </w:rPr>
        <w:t xml:space="preserve"> DSO</w:t>
      </w:r>
      <w:r w:rsidR="008E70CF" w:rsidRPr="00D55D20">
        <w:rPr>
          <w:szCs w:val="22"/>
          <w:lang w:val="en-GB"/>
        </w:rPr>
        <w:t>s responsibility</w:t>
      </w:r>
      <w:r w:rsidRPr="00D55D20">
        <w:rPr>
          <w:szCs w:val="22"/>
          <w:lang w:val="en-GB"/>
        </w:rPr>
        <w:t xml:space="preserve"> to determine </w:t>
      </w:r>
      <w:r w:rsidR="008E70CF" w:rsidRPr="00D55D20">
        <w:rPr>
          <w:szCs w:val="22"/>
          <w:lang w:val="en-GB"/>
        </w:rPr>
        <w:t>c</w:t>
      </w:r>
      <w:r w:rsidRPr="00D55D20">
        <w:rPr>
          <w:szCs w:val="22"/>
          <w:lang w:val="en-GB"/>
        </w:rPr>
        <w:t xml:space="preserve">ongestion </w:t>
      </w:r>
      <w:r w:rsidR="008E70CF" w:rsidRPr="00D55D20">
        <w:rPr>
          <w:szCs w:val="22"/>
          <w:lang w:val="en-GB"/>
        </w:rPr>
        <w:t>p</w:t>
      </w:r>
      <w:r w:rsidRPr="00D55D20">
        <w:rPr>
          <w:szCs w:val="22"/>
          <w:lang w:val="en-GB"/>
        </w:rPr>
        <w:t>oints.</w:t>
      </w:r>
      <w:bookmarkStart w:id="686" w:name="_Toc23756347"/>
      <w:bookmarkEnd w:id="686"/>
    </w:p>
    <w:p w14:paraId="41D640D8" w14:textId="77777777" w:rsidR="00622A96" w:rsidRPr="00D55D20" w:rsidRDefault="00622A96" w:rsidP="00C14605">
      <w:pPr>
        <w:rPr>
          <w:szCs w:val="22"/>
          <w:lang w:val="en-GB"/>
        </w:rPr>
      </w:pPr>
    </w:p>
    <w:p w14:paraId="5EC5388D" w14:textId="2DB8E8F9" w:rsidR="00C14605" w:rsidRPr="00D55D20" w:rsidRDefault="00C14605" w:rsidP="00C14605">
      <w:pPr>
        <w:rPr>
          <w:szCs w:val="22"/>
          <w:lang w:val="en-GB"/>
        </w:rPr>
      </w:pPr>
      <w:bookmarkStart w:id="687" w:name="_Toc23756348"/>
      <w:bookmarkEnd w:id="687"/>
      <w:r w:rsidRPr="00D55D20">
        <w:rPr>
          <w:noProof/>
          <w:szCs w:val="22"/>
          <w:lang w:val="en-GB" w:eastAsia="en-GB"/>
        </w:rPr>
        <mc:AlternateContent>
          <mc:Choice Requires="wps">
            <w:drawing>
              <wp:inline distT="0" distB="0" distL="0" distR="0" wp14:anchorId="7B92B29A" wp14:editId="60A53E64">
                <wp:extent cx="5989955" cy="974785"/>
                <wp:effectExtent l="0" t="0" r="0" b="0"/>
                <wp:docPr id="180" name="Rectangle 75"/>
                <wp:cNvGraphicFramePr/>
                <a:graphic xmlns:a="http://schemas.openxmlformats.org/drawingml/2006/main">
                  <a:graphicData uri="http://schemas.microsoft.com/office/word/2010/wordprocessingShape">
                    <wps:wsp>
                      <wps:cNvSpPr/>
                      <wps:spPr>
                        <a:xfrm>
                          <a:off x="0" y="0"/>
                          <a:ext cx="5989955" cy="974785"/>
                        </a:xfrm>
                        <a:prstGeom prst="rect">
                          <a:avLst/>
                        </a:prstGeom>
                        <a:solidFill>
                          <a:srgbClr val="C4DBE7"/>
                        </a:solidFill>
                        <a:ln>
                          <a:noFill/>
                        </a:ln>
                        <a:effectLst/>
                      </wps:spPr>
                      <wps:style>
                        <a:lnRef idx="1">
                          <a:schemeClr val="accent1"/>
                        </a:lnRef>
                        <a:fillRef idx="3">
                          <a:schemeClr val="accent1"/>
                        </a:fillRef>
                        <a:effectRef idx="2">
                          <a:schemeClr val="accent1"/>
                        </a:effectRef>
                        <a:fontRef idx="minor">
                          <a:schemeClr val="lt1"/>
                        </a:fontRef>
                      </wps:style>
                      <wps:txbx>
                        <w:txbxContent>
                          <w:p w14:paraId="5F3BD0B8" w14:textId="77777777" w:rsidR="002B034B" w:rsidRPr="002B034B" w:rsidRDefault="002B034B" w:rsidP="00461990">
                            <w:pPr>
                              <w:rPr>
                                <w:color w:val="E95120" w:themeColor="accent2"/>
                                <w:lang w:val="en-US"/>
                              </w:rPr>
                            </w:pPr>
                            <w:r w:rsidRPr="002B034B">
                              <w:rPr>
                                <w:color w:val="E95120" w:themeColor="accent2"/>
                                <w:lang w:val="en-US"/>
                              </w:rPr>
                              <w:t>Recommended practice:</w:t>
                            </w:r>
                          </w:p>
                          <w:p w14:paraId="14C31410" w14:textId="3131524C" w:rsidR="002B034B" w:rsidRPr="002B034B" w:rsidRDefault="002B034B" w:rsidP="00461990">
                            <w:pPr>
                              <w:rPr>
                                <w:color w:val="197AA0" w:themeColor="accent1"/>
                                <w:lang w:val="en-US"/>
                              </w:rPr>
                            </w:pPr>
                            <w:r w:rsidRPr="002B034B">
                              <w:rPr>
                                <w:color w:val="197AA0" w:themeColor="accent1"/>
                                <w:lang w:val="en-US"/>
                              </w:rPr>
                              <w:t xml:space="preserve">How to determine which grid points are congestion points is the DSOs responsibility and therefore outside of the scope of USEF. However, USEF recommends declaring congestion points at the lowest possible level in the grid as this allows for detailed insight about local congestion while simultaneously, through aggregation, safeguarding </w:t>
                            </w:r>
                            <w:r w:rsidRPr="002B034B" w:rsidDel="00B8272F">
                              <w:rPr>
                                <w:color w:val="197AA0" w:themeColor="accent1"/>
                                <w:lang w:val="en-US"/>
                              </w:rPr>
                              <w:t>the</w:t>
                            </w:r>
                            <w:r w:rsidRPr="002B034B">
                              <w:rPr>
                                <w:color w:val="197AA0" w:themeColor="accent1"/>
                                <w:lang w:val="en-US"/>
                              </w:rPr>
                              <w:t xml:space="preserve"> reliability of the grid safety analysis.</w:t>
                            </w:r>
                          </w:p>
                          <w:p w14:paraId="5581B252" w14:textId="77777777" w:rsidR="002B034B" w:rsidRPr="002B034B" w:rsidRDefault="002B034B" w:rsidP="00461990">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B92B29A" id="Rectangle 75" o:spid="_x0000_s1028" style="width:471.65pt;height:7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j2dAIAAFwFAAAOAAAAZHJzL2Uyb0RvYy54bWysVN1v2jAQf5+0/8Hy+xpgMD7UUDG6TpOq&#10;tlo79dk4NkRyfN7ZENhfv7MTAusqVZr2ktz5fvf9cXm1rwzbKfQl2Jz3L3qcKSuhKO065z+ebj5M&#10;OPNB2EIYsCrnB+X51fz9u8vazdQANmAKhYyMWD+rXc43IbhZlnm5UZXwF+CUJaEGrEQgFtdZgaIm&#10;65XJBr3ep6wGLByCVN7T63Uj5PNkX2slw73WXgVmck6xhfTF9F3Fbza/FLM1CrcpZRuG+IcoKlFa&#10;ctqZuhZBsC2Wf5mqSongQYcLCVUGWpdSpRwom37vRTaPG+FUyoWK411XJv//zMq73aN7QCpD7fzM&#10;Exmz2Gus4p/iY/tUrENXLLUPTNLjaDqZTkcjziTJpuPheDKK1cxO2g59+KqgYpHIOVIzUo3E7taH&#10;BnqERGceTFnclMYkBterpUG2E9S45fD685dxa/0PmLERbCGqNRabF5Va37o5ZZaocDAqahn7XWlW&#10;FpRLP8WVhk51XoWUyoZ+6zaho5omV53ix7cVW3xUbaLqlAdvK3cayTPY0ClXpQV8zYDpQtYNnnpy&#10;lnckw361p8RzPojJxZcVFIcHZAjNgngnb0pq2q3w4UEgbQTtDm15uKePNlDnHFqKsw3gr9feI54G&#10;laSc1bRhOfc/twIVZ+abpRGe9ofDuJKJGY7GA2LwXLI6l9httQSahT7dEycTGfHBHEmNUD3TMVhE&#10;ryQSVpLvnMuAR2YZms2ncyLVYpFgtIZOhFv76ORxDuJQPu2fBbp2cgPN/B0ct1HMXgxwg40dsrDY&#10;BtBlmu5TXdsO0Aqn/WjPTbwR53xCnY7i/DcAAAD//wMAUEsDBBQABgAIAAAAIQAiok9y2wAAAAUB&#10;AAAPAAAAZHJzL2Rvd25yZXYueG1sTI/BTsMwEETvSPyDtUjcqAOhCNI4FSCh3iCUSL1u423iEq8j&#10;223D32O4wGWk1Yxm3pbLyQ7iSD4YxwquZxkI4tZpw52C5uPl6h5EiMgaB8ek4IsCLKvzsxIL7U78&#10;Tsd17EQq4VCggj7GsZAytD1ZDDM3Eidv57zFmE7fSe3xlMrtIG+y7E5aNJwWehzpuaf2c32wCkz7&#10;Wm/kE/p6/2Z3DTer2mxWSl1eTI8LEJGm+BeGH/yEDlVi2roD6yAGBemR+KvJe7jNcxDbFJrnc5BV&#10;Kf/TV98AAAD//wMAUEsBAi0AFAAGAAgAAAAhALaDOJL+AAAA4QEAABMAAAAAAAAAAAAAAAAAAAAA&#10;AFtDb250ZW50X1R5cGVzXS54bWxQSwECLQAUAAYACAAAACEAOP0h/9YAAACUAQAACwAAAAAAAAAA&#10;AAAAAAAvAQAAX3JlbHMvLnJlbHNQSwECLQAUAAYACAAAACEAP7nI9nQCAABcBQAADgAAAAAAAAAA&#10;AAAAAAAuAgAAZHJzL2Uyb0RvYy54bWxQSwECLQAUAAYACAAAACEAIqJPctsAAAAFAQAADwAAAAAA&#10;AAAAAAAAAADOBAAAZHJzL2Rvd25yZXYueG1sUEsFBgAAAAAEAAQA8wAAANYFAAAAAA==&#10;" fillcolor="#c4dbe7" stroked="f">
                <v:textbox>
                  <w:txbxContent>
                    <w:p w14:paraId="5F3BD0B8" w14:textId="77777777" w:rsidR="002B034B" w:rsidRPr="002B034B" w:rsidRDefault="002B034B" w:rsidP="00461990">
                      <w:pPr>
                        <w:rPr>
                          <w:color w:val="E95120" w:themeColor="accent2"/>
                          <w:lang w:val="en-US"/>
                        </w:rPr>
                      </w:pPr>
                      <w:r w:rsidRPr="002B034B">
                        <w:rPr>
                          <w:color w:val="E95120" w:themeColor="accent2"/>
                          <w:lang w:val="en-US"/>
                        </w:rPr>
                        <w:t>Recommended practice:</w:t>
                      </w:r>
                    </w:p>
                    <w:p w14:paraId="14C31410" w14:textId="3131524C" w:rsidR="002B034B" w:rsidRPr="002B034B" w:rsidRDefault="002B034B" w:rsidP="00461990">
                      <w:pPr>
                        <w:rPr>
                          <w:color w:val="197AA0" w:themeColor="accent1"/>
                          <w:lang w:val="en-US"/>
                        </w:rPr>
                      </w:pPr>
                      <w:r w:rsidRPr="002B034B">
                        <w:rPr>
                          <w:color w:val="197AA0" w:themeColor="accent1"/>
                          <w:lang w:val="en-US"/>
                        </w:rPr>
                        <w:t xml:space="preserve">How to determine which grid points are congestion points is the DSOs responsibility and therefore outside of the scope of USEF. However, USEF recommends declaring congestion points at the lowest possible level in the grid as this allows for detailed insight about local congestion while simultaneously, through aggregation, safeguarding </w:t>
                      </w:r>
                      <w:r w:rsidRPr="002B034B" w:rsidDel="00B8272F">
                        <w:rPr>
                          <w:color w:val="197AA0" w:themeColor="accent1"/>
                          <w:lang w:val="en-US"/>
                        </w:rPr>
                        <w:t>the</w:t>
                      </w:r>
                      <w:r w:rsidRPr="002B034B">
                        <w:rPr>
                          <w:color w:val="197AA0" w:themeColor="accent1"/>
                          <w:lang w:val="en-US"/>
                        </w:rPr>
                        <w:t xml:space="preserve"> reliability of the grid safety analysis.</w:t>
                      </w:r>
                    </w:p>
                    <w:p w14:paraId="5581B252" w14:textId="77777777" w:rsidR="002B034B" w:rsidRPr="002B034B" w:rsidRDefault="002B034B" w:rsidP="00461990">
                      <w:pPr>
                        <w:jc w:val="center"/>
                        <w:rPr>
                          <w:lang w:val="en-US"/>
                        </w:rPr>
                      </w:pPr>
                    </w:p>
                  </w:txbxContent>
                </v:textbox>
                <w10:anchorlock/>
              </v:rect>
            </w:pict>
          </mc:Fallback>
        </mc:AlternateContent>
      </w:r>
    </w:p>
    <w:p w14:paraId="29CE64A9" w14:textId="5CE3D241" w:rsidR="00EF7711" w:rsidRPr="00D55D20" w:rsidRDefault="00EF7711" w:rsidP="00C14605">
      <w:pPr>
        <w:rPr>
          <w:szCs w:val="22"/>
          <w:lang w:val="en-GB"/>
        </w:rPr>
      </w:pPr>
    </w:p>
    <w:p w14:paraId="2B05F589" w14:textId="033E8D37" w:rsidR="00EF7711" w:rsidRPr="00D55D20" w:rsidRDefault="00EF7711" w:rsidP="00C14605">
      <w:pPr>
        <w:rPr>
          <w:szCs w:val="22"/>
          <w:lang w:val="en-GB"/>
        </w:rPr>
      </w:pPr>
      <w:r w:rsidRPr="00D55D20">
        <w:rPr>
          <w:szCs w:val="22"/>
          <w:lang w:val="en-GB"/>
        </w:rPr>
        <w:t xml:space="preserve">Congestion points are </w:t>
      </w:r>
      <w:r w:rsidR="001329DD" w:rsidRPr="00D55D20">
        <w:rPr>
          <w:szCs w:val="22"/>
          <w:lang w:val="en-GB"/>
        </w:rPr>
        <w:t>registered in the common reference, see</w:t>
      </w:r>
      <w:r w:rsidR="00F00437" w:rsidRPr="00D55D20">
        <w:rPr>
          <w:szCs w:val="22"/>
          <w:lang w:val="en-GB"/>
        </w:rPr>
        <w:t xml:space="preserve"> </w:t>
      </w:r>
      <w:r w:rsidR="00F00437" w:rsidRPr="00D55D20">
        <w:rPr>
          <w:szCs w:val="22"/>
          <w:lang w:val="en-GB"/>
        </w:rPr>
        <w:fldChar w:fldCharType="begin"/>
      </w:r>
      <w:r w:rsidR="00F00437" w:rsidRPr="00D55D20">
        <w:rPr>
          <w:szCs w:val="22"/>
          <w:lang w:val="en-GB"/>
        </w:rPr>
        <w:instrText xml:space="preserve"> REF _Ref24449765 \r \h </w:instrText>
      </w:r>
      <w:r w:rsidR="00F00437" w:rsidRPr="00D55D20">
        <w:rPr>
          <w:szCs w:val="22"/>
          <w:lang w:val="en-GB"/>
        </w:rPr>
      </w:r>
      <w:r w:rsidR="00F00437" w:rsidRPr="00D55D20">
        <w:rPr>
          <w:szCs w:val="22"/>
          <w:lang w:val="en-GB"/>
        </w:rPr>
        <w:fldChar w:fldCharType="separate"/>
      </w:r>
      <w:r w:rsidR="00F04E8B">
        <w:rPr>
          <w:szCs w:val="22"/>
          <w:lang w:val="en-GB"/>
        </w:rPr>
        <w:t>2.2.3</w:t>
      </w:r>
      <w:r w:rsidR="00F00437" w:rsidRPr="00D55D20">
        <w:rPr>
          <w:szCs w:val="22"/>
          <w:lang w:val="en-GB"/>
        </w:rPr>
        <w:fldChar w:fldCharType="end"/>
      </w:r>
      <w:r w:rsidR="00F00437" w:rsidRPr="00D55D20">
        <w:rPr>
          <w:szCs w:val="22"/>
          <w:lang w:val="en-GB"/>
        </w:rPr>
        <w:t xml:space="preserve"> </w:t>
      </w:r>
      <w:r w:rsidR="00F00437" w:rsidRPr="00D55D20">
        <w:rPr>
          <w:szCs w:val="22"/>
          <w:lang w:val="en-GB"/>
        </w:rPr>
        <w:fldChar w:fldCharType="begin"/>
      </w:r>
      <w:r w:rsidR="00F00437" w:rsidRPr="00D55D20">
        <w:rPr>
          <w:szCs w:val="22"/>
          <w:lang w:val="en-GB"/>
        </w:rPr>
        <w:instrText xml:space="preserve"> REF _Ref24449765 \h </w:instrText>
      </w:r>
      <w:r w:rsidR="00F00437" w:rsidRPr="00D55D20">
        <w:rPr>
          <w:szCs w:val="22"/>
          <w:lang w:val="en-GB"/>
        </w:rPr>
      </w:r>
      <w:r w:rsidR="00F00437" w:rsidRPr="00D55D20">
        <w:rPr>
          <w:szCs w:val="22"/>
          <w:lang w:val="en-GB"/>
        </w:rPr>
        <w:fldChar w:fldCharType="separate"/>
      </w:r>
      <w:r w:rsidR="00F04E8B" w:rsidRPr="00D55D20">
        <w:rPr>
          <w:lang w:val="en-GB"/>
        </w:rPr>
        <w:t>Common Reference</w:t>
      </w:r>
      <w:r w:rsidR="00F00437" w:rsidRPr="00D55D20">
        <w:rPr>
          <w:szCs w:val="22"/>
          <w:lang w:val="en-GB"/>
        </w:rPr>
        <w:fldChar w:fldCharType="end"/>
      </w:r>
      <w:r w:rsidR="001329DD" w:rsidRPr="00D55D20">
        <w:rPr>
          <w:szCs w:val="22"/>
          <w:lang w:val="en-GB"/>
        </w:rPr>
        <w:t>.</w:t>
      </w:r>
    </w:p>
    <w:p w14:paraId="60DDBDF1" w14:textId="549F9E0E" w:rsidR="008B4A9F" w:rsidRPr="00D55D20" w:rsidRDefault="008B6D89" w:rsidP="00406407">
      <w:pPr>
        <w:pStyle w:val="Inhopg1"/>
        <w:keepNext/>
        <w:rPr>
          <w:lang w:val="en-GB"/>
        </w:rPr>
      </w:pPr>
      <w:r w:rsidRPr="00D55D20">
        <w:rPr>
          <w:lang w:val="en-GB"/>
        </w:rPr>
        <w:lastRenderedPageBreak/>
        <w:t>Flexibility market t</w:t>
      </w:r>
      <w:r w:rsidR="002817B1" w:rsidRPr="00D55D20">
        <w:rPr>
          <w:lang w:val="en-GB"/>
        </w:rPr>
        <w:t xml:space="preserve">ime </w:t>
      </w:r>
      <w:r w:rsidRPr="00D55D20">
        <w:rPr>
          <w:lang w:val="en-GB"/>
        </w:rPr>
        <w:t>granularity</w:t>
      </w:r>
    </w:p>
    <w:p w14:paraId="4C8B9A40" w14:textId="1DB89B47" w:rsidR="00052864" w:rsidRPr="00D55D20" w:rsidRDefault="002817B1" w:rsidP="00052864">
      <w:pPr>
        <w:rPr>
          <w:szCs w:val="22"/>
          <w:lang w:val="en-GB"/>
        </w:rPr>
      </w:pPr>
      <w:r w:rsidRPr="00D55D20">
        <w:rPr>
          <w:szCs w:val="22"/>
          <w:lang w:val="en-GB"/>
        </w:rPr>
        <w:t xml:space="preserve">All flexibility exchange in USEF is based on </w:t>
      </w:r>
      <w:r w:rsidR="000210B2" w:rsidRPr="00D55D20">
        <w:rPr>
          <w:szCs w:val="22"/>
          <w:lang w:val="en-GB"/>
        </w:rPr>
        <w:t xml:space="preserve">a </w:t>
      </w:r>
      <w:r w:rsidR="00C477BF" w:rsidRPr="00D55D20">
        <w:rPr>
          <w:szCs w:val="22"/>
          <w:lang w:val="en-GB"/>
        </w:rPr>
        <w:t xml:space="preserve">time </w:t>
      </w:r>
      <w:r w:rsidR="000210B2" w:rsidRPr="00D55D20">
        <w:rPr>
          <w:szCs w:val="22"/>
          <w:lang w:val="en-GB"/>
        </w:rPr>
        <w:t>granularity that is in line</w:t>
      </w:r>
      <w:r w:rsidR="0076100E" w:rsidRPr="00D55D20">
        <w:rPr>
          <w:szCs w:val="22"/>
          <w:lang w:val="en-GB"/>
        </w:rPr>
        <w:t xml:space="preserve"> with the </w:t>
      </w:r>
      <w:r w:rsidR="0040758C" w:rsidRPr="00D55D20">
        <w:rPr>
          <w:szCs w:val="22"/>
          <w:lang w:val="en-GB"/>
        </w:rPr>
        <w:t>i</w:t>
      </w:r>
      <w:r w:rsidR="0076100E" w:rsidRPr="00D55D20">
        <w:rPr>
          <w:szCs w:val="22"/>
          <w:lang w:val="en-GB"/>
        </w:rPr>
        <w:t xml:space="preserve">mbalance </w:t>
      </w:r>
      <w:r w:rsidR="0040758C" w:rsidRPr="00D55D20">
        <w:rPr>
          <w:szCs w:val="22"/>
          <w:lang w:val="en-GB"/>
        </w:rPr>
        <w:t>s</w:t>
      </w:r>
      <w:r w:rsidR="0076100E" w:rsidRPr="00D55D20">
        <w:rPr>
          <w:szCs w:val="22"/>
          <w:lang w:val="en-GB"/>
        </w:rPr>
        <w:t xml:space="preserve">ettlement </w:t>
      </w:r>
      <w:r w:rsidR="0040758C" w:rsidRPr="00D55D20">
        <w:rPr>
          <w:szCs w:val="22"/>
          <w:lang w:val="en-GB"/>
        </w:rPr>
        <w:t>p</w:t>
      </w:r>
      <w:r w:rsidR="0076100E" w:rsidRPr="00D55D20">
        <w:rPr>
          <w:szCs w:val="22"/>
          <w:lang w:val="en-GB"/>
        </w:rPr>
        <w:t>eriod</w:t>
      </w:r>
      <w:r w:rsidR="00950A0E" w:rsidRPr="00D55D20">
        <w:rPr>
          <w:szCs w:val="22"/>
          <w:lang w:val="en-GB"/>
        </w:rPr>
        <w:t xml:space="preserve"> (ISP)</w:t>
      </w:r>
      <w:r w:rsidR="000A2D66" w:rsidRPr="00D55D20">
        <w:rPr>
          <w:rStyle w:val="Voetnootmarkering"/>
          <w:szCs w:val="22"/>
          <w:lang w:val="en-GB"/>
        </w:rPr>
        <w:footnoteReference w:id="3"/>
      </w:r>
      <w:r w:rsidR="00950A0E" w:rsidRPr="00D55D20">
        <w:rPr>
          <w:szCs w:val="22"/>
          <w:lang w:val="en-GB"/>
        </w:rPr>
        <w:t xml:space="preserve">, </w:t>
      </w:r>
      <w:r w:rsidR="002451D2" w:rsidRPr="00D55D20">
        <w:rPr>
          <w:szCs w:val="22"/>
          <w:lang w:val="en-GB"/>
        </w:rPr>
        <w:t xml:space="preserve">which is the </w:t>
      </w:r>
      <w:r w:rsidR="00C57C25" w:rsidRPr="00D55D20">
        <w:rPr>
          <w:szCs w:val="22"/>
          <w:lang w:val="en-GB"/>
        </w:rPr>
        <w:t xml:space="preserve">time unit </w:t>
      </w:r>
      <w:r w:rsidR="00DD51AA" w:rsidRPr="00D55D20">
        <w:rPr>
          <w:szCs w:val="22"/>
          <w:lang w:val="en-GB"/>
        </w:rPr>
        <w:t>for which the imbalance of the balance responsible parties is calculated</w:t>
      </w:r>
      <w:r w:rsidR="00BB2FBD" w:rsidRPr="00D55D20">
        <w:rPr>
          <w:szCs w:val="22"/>
          <w:lang w:val="en-GB"/>
        </w:rPr>
        <w:t xml:space="preserve">. </w:t>
      </w:r>
      <w:r w:rsidR="000210B2" w:rsidRPr="00D55D20">
        <w:rPr>
          <w:szCs w:val="22"/>
          <w:lang w:val="en-GB"/>
        </w:rPr>
        <w:t>For most EU countries</w:t>
      </w:r>
      <w:r w:rsidR="00BB2FBD" w:rsidRPr="00D55D20">
        <w:rPr>
          <w:szCs w:val="22"/>
          <w:lang w:val="en-GB"/>
        </w:rPr>
        <w:t xml:space="preserve"> </w:t>
      </w:r>
      <w:r w:rsidR="00C81CC4" w:rsidRPr="00D55D20">
        <w:rPr>
          <w:szCs w:val="22"/>
          <w:lang w:val="en-GB"/>
        </w:rPr>
        <w:t>this is a 15-minute interval</w:t>
      </w:r>
      <w:r w:rsidR="00083BDA" w:rsidRPr="00D55D20">
        <w:rPr>
          <w:szCs w:val="22"/>
          <w:lang w:val="en-GB"/>
        </w:rPr>
        <w:t xml:space="preserve">, leading to 96 ISPs per day. </w:t>
      </w:r>
      <w:r w:rsidR="005B57FA" w:rsidRPr="00D55D20">
        <w:rPr>
          <w:szCs w:val="22"/>
          <w:lang w:val="en-GB"/>
        </w:rPr>
        <w:t xml:space="preserve">Forecasts, flexibility </w:t>
      </w:r>
      <w:r w:rsidR="006601EF" w:rsidRPr="00D55D20">
        <w:rPr>
          <w:szCs w:val="22"/>
          <w:lang w:val="en-GB"/>
        </w:rPr>
        <w:t>offers,</w:t>
      </w:r>
      <w:r w:rsidR="005B57FA" w:rsidRPr="00D55D20">
        <w:rPr>
          <w:szCs w:val="22"/>
          <w:lang w:val="en-GB"/>
        </w:rPr>
        <w:t xml:space="preserve"> and orders</w:t>
      </w:r>
      <w:r w:rsidR="00FF70FB" w:rsidRPr="00D55D20">
        <w:rPr>
          <w:szCs w:val="22"/>
          <w:lang w:val="en-GB"/>
        </w:rPr>
        <w:t xml:space="preserve"> and settlement </w:t>
      </w:r>
      <w:r w:rsidR="001C552C" w:rsidRPr="00D55D20">
        <w:rPr>
          <w:szCs w:val="22"/>
          <w:lang w:val="en-GB"/>
        </w:rPr>
        <w:t xml:space="preserve">are all based on </w:t>
      </w:r>
      <w:r w:rsidR="00083BDA" w:rsidRPr="00D55D20">
        <w:rPr>
          <w:szCs w:val="22"/>
          <w:lang w:val="en-GB"/>
        </w:rPr>
        <w:t xml:space="preserve">ISPs. </w:t>
      </w:r>
      <w:r w:rsidR="003E566F" w:rsidRPr="00D55D20">
        <w:rPr>
          <w:szCs w:val="22"/>
          <w:lang w:val="en-GB"/>
        </w:rPr>
        <w:t xml:space="preserve">Flexibility is expressed in Power [Watts] which is to be interpreted as the </w:t>
      </w:r>
      <w:r w:rsidR="003E566F" w:rsidRPr="00D55D20">
        <w:rPr>
          <w:i/>
          <w:iCs/>
          <w:szCs w:val="22"/>
          <w:lang w:val="en-GB"/>
        </w:rPr>
        <w:t>average</w:t>
      </w:r>
      <w:r w:rsidR="003E566F" w:rsidRPr="00D55D20">
        <w:rPr>
          <w:szCs w:val="22"/>
          <w:lang w:val="en-GB"/>
        </w:rPr>
        <w:t xml:space="preserve"> Power during an ISP.</w:t>
      </w:r>
      <w:r w:rsidR="00052864" w:rsidRPr="00D55D20">
        <w:rPr>
          <w:szCs w:val="22"/>
          <w:lang w:val="en-GB"/>
        </w:rPr>
        <w:t xml:space="preserve"> </w:t>
      </w:r>
    </w:p>
    <w:p w14:paraId="22A96A82" w14:textId="2C7239AD" w:rsidR="00052864" w:rsidRPr="00D55D20" w:rsidRDefault="004C6FF4" w:rsidP="00052864">
      <w:pPr>
        <w:pStyle w:val="Inhopg1"/>
        <w:rPr>
          <w:lang w:val="en-GB"/>
        </w:rPr>
      </w:pPr>
      <w:r w:rsidRPr="00D55D20">
        <w:rPr>
          <w:lang w:val="en-GB"/>
        </w:rPr>
        <w:t>Alternative b</w:t>
      </w:r>
      <w:r w:rsidR="00052864" w:rsidRPr="00D55D20">
        <w:rPr>
          <w:lang w:val="en-GB"/>
        </w:rPr>
        <w:t>aselines</w:t>
      </w:r>
    </w:p>
    <w:p w14:paraId="39FCCB86" w14:textId="72918B3B" w:rsidR="00894AD2" w:rsidRPr="00D55D20" w:rsidRDefault="00052864" w:rsidP="00894AD2">
      <w:pPr>
        <w:rPr>
          <w:szCs w:val="22"/>
          <w:lang w:val="en-GB"/>
        </w:rPr>
      </w:pPr>
      <w:r w:rsidRPr="00D55D20">
        <w:rPr>
          <w:lang w:val="en-GB"/>
        </w:rPr>
        <w:t xml:space="preserve">All flexibility trading in USEF assumes that flexibility offers </w:t>
      </w:r>
      <w:r w:rsidR="007C6628" w:rsidRPr="00D55D20">
        <w:rPr>
          <w:lang w:val="en-GB"/>
        </w:rPr>
        <w:t>take the form</w:t>
      </w:r>
      <w:r w:rsidR="00CF1CB1" w:rsidRPr="00D55D20">
        <w:rPr>
          <w:lang w:val="en-GB"/>
        </w:rPr>
        <w:t xml:space="preserve"> </w:t>
      </w:r>
      <w:r w:rsidR="00AC0061" w:rsidRPr="00D55D20">
        <w:rPr>
          <w:lang w:val="en-GB"/>
        </w:rPr>
        <w:t xml:space="preserve">of </w:t>
      </w:r>
      <w:r w:rsidRPr="00D55D20">
        <w:rPr>
          <w:lang w:val="en-GB"/>
        </w:rPr>
        <w:t>deviation from</w:t>
      </w:r>
      <w:r w:rsidRPr="00D55D20" w:rsidDel="007C6628">
        <w:rPr>
          <w:lang w:val="en-GB"/>
        </w:rPr>
        <w:t xml:space="preserve"> </w:t>
      </w:r>
      <w:r w:rsidRPr="00D55D20">
        <w:rPr>
          <w:i/>
          <w:iCs/>
          <w:lang w:val="en-GB"/>
        </w:rPr>
        <w:t>baseline</w:t>
      </w:r>
      <w:r w:rsidRPr="00D55D20">
        <w:rPr>
          <w:lang w:val="en-GB"/>
        </w:rPr>
        <w:t xml:space="preserve">, i.e. the default situation that would occur if no flexibility </w:t>
      </w:r>
      <w:r w:rsidR="007C6628" w:rsidRPr="00D55D20">
        <w:rPr>
          <w:lang w:val="en-GB"/>
        </w:rPr>
        <w:t>were</w:t>
      </w:r>
      <w:r w:rsidRPr="00D55D20">
        <w:rPr>
          <w:lang w:val="en-GB"/>
        </w:rPr>
        <w:t xml:space="preserve"> activated. Typically</w:t>
      </w:r>
      <w:r w:rsidR="007C6628" w:rsidRPr="00D55D20">
        <w:rPr>
          <w:lang w:val="en-GB"/>
        </w:rPr>
        <w:t>,</w:t>
      </w:r>
      <w:r w:rsidRPr="00D55D20">
        <w:rPr>
          <w:lang w:val="en-GB"/>
        </w:rPr>
        <w:t xml:space="preserve"> the baseline is derived via a</w:t>
      </w:r>
      <w:r w:rsidR="007C6628" w:rsidRPr="00D55D20">
        <w:rPr>
          <w:lang w:val="en-GB"/>
        </w:rPr>
        <w:t>n AGR</w:t>
      </w:r>
      <w:r w:rsidRPr="00D55D20">
        <w:rPr>
          <w:lang w:val="en-GB"/>
        </w:rPr>
        <w:t xml:space="preserve"> nomination</w:t>
      </w:r>
      <w:r w:rsidRPr="00D55D20" w:rsidDel="007C6628">
        <w:rPr>
          <w:lang w:val="en-GB"/>
        </w:rPr>
        <w:t xml:space="preserve"> </w:t>
      </w:r>
      <w:r w:rsidR="007C6628" w:rsidRPr="00D55D20">
        <w:rPr>
          <w:lang w:val="en-GB"/>
        </w:rPr>
        <w:t>referred to as</w:t>
      </w:r>
      <w:r w:rsidRPr="00D55D20">
        <w:rPr>
          <w:lang w:val="en-GB"/>
        </w:rPr>
        <w:t xml:space="preserve"> </w:t>
      </w:r>
      <w:r w:rsidR="007C6628" w:rsidRPr="00D55D20">
        <w:rPr>
          <w:lang w:val="en-GB"/>
        </w:rPr>
        <w:t xml:space="preserve">the </w:t>
      </w:r>
      <w:r w:rsidRPr="00D55D20">
        <w:rPr>
          <w:lang w:val="en-GB"/>
        </w:rPr>
        <w:t>D-prognos</w:t>
      </w:r>
      <w:r w:rsidR="00994520" w:rsidRPr="00D55D20">
        <w:rPr>
          <w:lang w:val="en-GB"/>
        </w:rPr>
        <w:t>i</w:t>
      </w:r>
      <w:r w:rsidRPr="00D55D20">
        <w:rPr>
          <w:lang w:val="en-GB"/>
        </w:rPr>
        <w:t>s. However, UFTP allows for alternative baseline</w:t>
      </w:r>
      <w:r w:rsidR="007C6628" w:rsidRPr="00D55D20">
        <w:rPr>
          <w:lang w:val="en-GB"/>
        </w:rPr>
        <w:t>, where a</w:t>
      </w:r>
      <w:r w:rsidRPr="00D55D20">
        <w:rPr>
          <w:lang w:val="en-GB"/>
        </w:rPr>
        <w:t xml:space="preserve"> D-prognosis is not </w:t>
      </w:r>
      <w:r w:rsidR="006601EF" w:rsidRPr="00D55D20">
        <w:rPr>
          <w:lang w:val="en-GB"/>
        </w:rPr>
        <w:t>required,</w:t>
      </w:r>
      <w:r w:rsidR="007C6628" w:rsidRPr="00D55D20">
        <w:rPr>
          <w:lang w:val="en-GB"/>
        </w:rPr>
        <w:t xml:space="preserve"> </w:t>
      </w:r>
      <w:r w:rsidRPr="00D55D20">
        <w:rPr>
          <w:lang w:val="en-GB"/>
        </w:rPr>
        <w:t xml:space="preserve">and it is assumed that </w:t>
      </w:r>
      <w:r w:rsidR="007C6628" w:rsidRPr="00D55D20">
        <w:rPr>
          <w:lang w:val="en-GB"/>
        </w:rPr>
        <w:t xml:space="preserve">the AGR </w:t>
      </w:r>
      <w:r w:rsidRPr="00D55D20">
        <w:rPr>
          <w:lang w:val="en-GB"/>
        </w:rPr>
        <w:t xml:space="preserve">and DSO agree upon </w:t>
      </w:r>
      <w:r w:rsidR="007C6628" w:rsidRPr="00D55D20">
        <w:rPr>
          <w:lang w:val="en-GB"/>
        </w:rPr>
        <w:t xml:space="preserve">the </w:t>
      </w:r>
      <w:r w:rsidRPr="00D55D20">
        <w:rPr>
          <w:lang w:val="en-GB"/>
        </w:rPr>
        <w:t xml:space="preserve">baseline. </w:t>
      </w:r>
      <w:r w:rsidR="007C6628" w:rsidRPr="00D55D20">
        <w:rPr>
          <w:lang w:val="en-GB"/>
        </w:rPr>
        <w:t xml:space="preserve">An alternative baseline </w:t>
      </w:r>
      <w:r w:rsidRPr="00D55D20">
        <w:rPr>
          <w:lang w:val="en-GB"/>
        </w:rPr>
        <w:t>could be based on a measurement (MBMA-method), a mathematical formula</w:t>
      </w:r>
      <w:r w:rsidR="007C6628" w:rsidRPr="00D55D20">
        <w:rPr>
          <w:lang w:val="en-GB"/>
        </w:rPr>
        <w:t xml:space="preserve"> or</w:t>
      </w:r>
      <w:r w:rsidRPr="00D55D20">
        <w:rPr>
          <w:lang w:val="en-GB"/>
        </w:rPr>
        <w:t xml:space="preserve"> a reference group, etc. The choice of the alternative baseline and its establishment is out-of-scope for UFTP. The UFTP trading messages either refer to D-prognosis or to an external baseline reference.</w:t>
      </w:r>
      <w:r w:rsidR="00F7415C" w:rsidRPr="00D55D20">
        <w:rPr>
          <w:lang w:val="en-GB"/>
        </w:rPr>
        <w:t xml:space="preserve"> </w:t>
      </w:r>
      <w:r w:rsidR="002922E4" w:rsidRPr="00D55D20">
        <w:rPr>
          <w:lang w:val="en-GB"/>
        </w:rPr>
        <w:t>Throughout this</w:t>
      </w:r>
      <w:r w:rsidR="002922E4" w:rsidRPr="00D55D20" w:rsidDel="007C6628">
        <w:rPr>
          <w:lang w:val="en-GB"/>
        </w:rPr>
        <w:t xml:space="preserve"> </w:t>
      </w:r>
      <w:r w:rsidR="007C6628" w:rsidRPr="00D55D20">
        <w:rPr>
          <w:lang w:val="en-GB"/>
        </w:rPr>
        <w:t xml:space="preserve">document, </w:t>
      </w:r>
      <w:r w:rsidR="002922E4" w:rsidRPr="00D55D20">
        <w:rPr>
          <w:lang w:val="en-GB"/>
        </w:rPr>
        <w:t xml:space="preserve">the </w:t>
      </w:r>
      <w:r w:rsidR="00A56663" w:rsidRPr="00D55D20">
        <w:rPr>
          <w:lang w:val="en-GB"/>
        </w:rPr>
        <w:t xml:space="preserve">D-prognosis </w:t>
      </w:r>
      <w:r w:rsidR="00CE1720" w:rsidRPr="00D55D20">
        <w:rPr>
          <w:lang w:val="en-GB"/>
        </w:rPr>
        <w:t xml:space="preserve">is used as </w:t>
      </w:r>
      <w:r w:rsidR="007C6628" w:rsidRPr="00D55D20">
        <w:rPr>
          <w:lang w:val="en-GB"/>
        </w:rPr>
        <w:t xml:space="preserve">the </w:t>
      </w:r>
      <w:r w:rsidR="00CE1720" w:rsidRPr="00D55D20">
        <w:rPr>
          <w:lang w:val="en-GB"/>
        </w:rPr>
        <w:t>default baseline meth</w:t>
      </w:r>
      <w:r w:rsidR="007F1410" w:rsidRPr="00D55D20">
        <w:rPr>
          <w:lang w:val="en-GB"/>
        </w:rPr>
        <w:t xml:space="preserve">od. If UFTP is used with alternative baseline, </w:t>
      </w:r>
      <w:r w:rsidR="008D65A7" w:rsidRPr="00D55D20">
        <w:rPr>
          <w:lang w:val="en-GB"/>
        </w:rPr>
        <w:t xml:space="preserve">then all </w:t>
      </w:r>
      <w:r w:rsidR="004333DD" w:rsidRPr="00D55D20">
        <w:rPr>
          <w:lang w:val="en-GB"/>
        </w:rPr>
        <w:t xml:space="preserve">references to </w:t>
      </w:r>
      <w:r w:rsidR="00EA1BFB" w:rsidRPr="00D55D20">
        <w:rPr>
          <w:lang w:val="en-GB"/>
        </w:rPr>
        <w:t xml:space="preserve">the </w:t>
      </w:r>
      <w:r w:rsidR="004333DD" w:rsidRPr="00D55D20">
        <w:rPr>
          <w:lang w:val="en-GB"/>
        </w:rPr>
        <w:t>D-prognosis</w:t>
      </w:r>
      <w:r w:rsidR="00EA1BFB" w:rsidRPr="00D55D20">
        <w:rPr>
          <w:lang w:val="en-GB"/>
        </w:rPr>
        <w:t xml:space="preserve"> can be ignored</w:t>
      </w:r>
      <w:r w:rsidR="00083DF2" w:rsidRPr="00D55D20">
        <w:rPr>
          <w:lang w:val="en-GB"/>
        </w:rPr>
        <w:t xml:space="preserve">. </w:t>
      </w:r>
    </w:p>
    <w:p w14:paraId="7E86C2AC" w14:textId="244526A3" w:rsidR="00E8420F" w:rsidRPr="00D55D20" w:rsidRDefault="00E8420F" w:rsidP="00DE52A8">
      <w:pPr>
        <w:pStyle w:val="Kop2"/>
        <w:rPr>
          <w:lang w:val="en-GB"/>
        </w:rPr>
      </w:pPr>
      <w:bookmarkStart w:id="688" w:name="_Toc23756351"/>
      <w:bookmarkStart w:id="689" w:name="_Ref22763944"/>
      <w:bookmarkStart w:id="690" w:name="_Toc26908524"/>
      <w:bookmarkStart w:id="691" w:name="_Toc387759278"/>
      <w:bookmarkStart w:id="692" w:name="_Ref388558047"/>
      <w:bookmarkStart w:id="693" w:name="_Ref388965067"/>
      <w:bookmarkStart w:id="694" w:name="_Ref389054590"/>
      <w:bookmarkEnd w:id="688"/>
      <w:r w:rsidRPr="00D55D20">
        <w:rPr>
          <w:lang w:val="en-GB"/>
        </w:rPr>
        <w:t>Contract</w:t>
      </w:r>
      <w:r w:rsidR="00EC5ACF" w:rsidRPr="00D55D20">
        <w:rPr>
          <w:lang w:val="en-GB"/>
        </w:rPr>
        <w:t xml:space="preserve"> phase</w:t>
      </w:r>
      <w:bookmarkEnd w:id="689"/>
      <w:bookmarkEnd w:id="690"/>
    </w:p>
    <w:p w14:paraId="0BE81342" w14:textId="33A72165" w:rsidR="00EF7711" w:rsidRPr="00D55D20" w:rsidRDefault="00EF7711" w:rsidP="00FD6817">
      <w:pPr>
        <w:pStyle w:val="Kop3"/>
        <w:rPr>
          <w:lang w:val="en-GB"/>
        </w:rPr>
      </w:pPr>
      <w:r w:rsidRPr="00D55D20">
        <w:rPr>
          <w:lang w:val="en-GB"/>
        </w:rPr>
        <w:t>Overall description</w:t>
      </w:r>
    </w:p>
    <w:p w14:paraId="2F7EB025" w14:textId="4E29A19F" w:rsidR="000643D4" w:rsidRPr="00D55D20" w:rsidRDefault="000643D4" w:rsidP="000643D4">
      <w:pPr>
        <w:rPr>
          <w:lang w:val="en-GB"/>
        </w:rPr>
      </w:pPr>
      <w:r w:rsidRPr="00D55D20">
        <w:rPr>
          <w:lang w:val="en-GB"/>
        </w:rPr>
        <w:t>The contract phase is whe</w:t>
      </w:r>
      <w:r w:rsidR="007C6628" w:rsidRPr="00D55D20">
        <w:rPr>
          <w:lang w:val="en-GB"/>
        </w:rPr>
        <w:t>n</w:t>
      </w:r>
      <w:r w:rsidRPr="00D55D20">
        <w:rPr>
          <w:lang w:val="en-GB"/>
        </w:rPr>
        <w:t xml:space="preserve"> DSOs and </w:t>
      </w:r>
      <w:r w:rsidR="007C6628" w:rsidRPr="00D55D20">
        <w:rPr>
          <w:lang w:val="en-GB"/>
        </w:rPr>
        <w:t xml:space="preserve">AGRs begin </w:t>
      </w:r>
      <w:r w:rsidRPr="00D55D20">
        <w:rPr>
          <w:lang w:val="en-GB"/>
        </w:rPr>
        <w:t>interact</w:t>
      </w:r>
      <w:r w:rsidR="007C6628" w:rsidRPr="00D55D20">
        <w:rPr>
          <w:lang w:val="en-GB"/>
        </w:rPr>
        <w:t>ion</w:t>
      </w:r>
      <w:r w:rsidRPr="00D55D20">
        <w:rPr>
          <w:lang w:val="en-GB"/>
        </w:rPr>
        <w:t>. Typically</w:t>
      </w:r>
      <w:r w:rsidR="007C6628" w:rsidRPr="00D55D20">
        <w:rPr>
          <w:lang w:val="en-GB"/>
        </w:rPr>
        <w:t>,</w:t>
      </w:r>
      <w:r w:rsidRPr="00D55D20">
        <w:rPr>
          <w:lang w:val="en-GB"/>
        </w:rPr>
        <w:t xml:space="preserve"> this involves a </w:t>
      </w:r>
      <w:r w:rsidR="007C6628" w:rsidRPr="00D55D20">
        <w:rPr>
          <w:lang w:val="en-GB"/>
        </w:rPr>
        <w:t>p</w:t>
      </w:r>
      <w:r w:rsidRPr="00D55D20">
        <w:rPr>
          <w:lang w:val="en-GB"/>
        </w:rPr>
        <w:t>re-</w:t>
      </w:r>
      <w:r w:rsidR="007C6628" w:rsidRPr="00D55D20">
        <w:rPr>
          <w:lang w:val="en-GB"/>
        </w:rPr>
        <w:t>q</w:t>
      </w:r>
      <w:r w:rsidRPr="00D55D20">
        <w:rPr>
          <w:lang w:val="en-GB"/>
        </w:rPr>
        <w:t>ualification process</w:t>
      </w:r>
      <w:r w:rsidR="007C6628" w:rsidRPr="00D55D20">
        <w:rPr>
          <w:lang w:val="en-GB"/>
        </w:rPr>
        <w:t>,</w:t>
      </w:r>
      <w:r w:rsidRPr="00D55D20">
        <w:rPr>
          <w:lang w:val="en-GB"/>
        </w:rPr>
        <w:t xml:space="preserve"> where the </w:t>
      </w:r>
      <w:r w:rsidR="007C6628" w:rsidRPr="00D55D20">
        <w:rPr>
          <w:lang w:val="en-GB"/>
        </w:rPr>
        <w:t>AGRs capability to deliver flexibility, portfolio and IT systems are assessed.</w:t>
      </w:r>
      <w:r w:rsidRPr="00D55D20" w:rsidDel="007C6628">
        <w:rPr>
          <w:lang w:val="en-GB"/>
        </w:rPr>
        <w:t xml:space="preserve"> </w:t>
      </w:r>
      <w:r w:rsidR="007C6628" w:rsidRPr="00D55D20">
        <w:rPr>
          <w:lang w:val="en-GB"/>
        </w:rPr>
        <w:t>AGR p</w:t>
      </w:r>
      <w:r w:rsidRPr="00D55D20">
        <w:rPr>
          <w:lang w:val="en-GB"/>
        </w:rPr>
        <w:t>re-</w:t>
      </w:r>
      <w:r w:rsidR="007C6628" w:rsidRPr="00D55D20">
        <w:rPr>
          <w:lang w:val="en-GB"/>
        </w:rPr>
        <w:t>q</w:t>
      </w:r>
      <w:r w:rsidRPr="00D55D20">
        <w:rPr>
          <w:lang w:val="en-GB"/>
        </w:rPr>
        <w:t xml:space="preserve">ualification is </w:t>
      </w:r>
      <w:r w:rsidR="00E2227D" w:rsidRPr="00D55D20">
        <w:rPr>
          <w:lang w:val="en-GB"/>
        </w:rPr>
        <w:t>out</w:t>
      </w:r>
      <w:r w:rsidR="007C6628" w:rsidRPr="00D55D20">
        <w:rPr>
          <w:lang w:val="en-GB"/>
        </w:rPr>
        <w:t>-</w:t>
      </w:r>
      <w:r w:rsidR="00E2227D" w:rsidRPr="00D55D20">
        <w:rPr>
          <w:lang w:val="en-GB"/>
        </w:rPr>
        <w:t>of</w:t>
      </w:r>
      <w:r w:rsidR="007C6628" w:rsidRPr="00D55D20">
        <w:rPr>
          <w:lang w:val="en-GB"/>
        </w:rPr>
        <w:t>-</w:t>
      </w:r>
      <w:r w:rsidR="00E2227D" w:rsidRPr="00D55D20">
        <w:rPr>
          <w:lang w:val="en-GB"/>
        </w:rPr>
        <w:t>scope for UF</w:t>
      </w:r>
      <w:r w:rsidR="00B1460E" w:rsidRPr="00D55D20">
        <w:rPr>
          <w:lang w:val="en-GB"/>
        </w:rPr>
        <w:t>TP</w:t>
      </w:r>
      <w:r w:rsidR="00E2227D" w:rsidRPr="00D55D20">
        <w:rPr>
          <w:lang w:val="en-GB"/>
        </w:rPr>
        <w:t xml:space="preserve"> and therefore </w:t>
      </w:r>
      <w:r w:rsidRPr="00D55D20">
        <w:rPr>
          <w:lang w:val="en-GB"/>
        </w:rPr>
        <w:t xml:space="preserve">not further described in this document. </w:t>
      </w:r>
      <w:r w:rsidR="00282AC1" w:rsidRPr="00D55D20">
        <w:rPr>
          <w:lang w:val="en-GB"/>
        </w:rPr>
        <w:t xml:space="preserve">See </w:t>
      </w:r>
      <w:sdt>
        <w:sdtPr>
          <w:rPr>
            <w:lang w:val="en-GB"/>
          </w:rPr>
          <w:id w:val="1891067927"/>
          <w:citation/>
        </w:sdtPr>
        <w:sdtContent>
          <w:r w:rsidR="001014F0" w:rsidRPr="00D55D20">
            <w:rPr>
              <w:lang w:val="en-GB"/>
            </w:rPr>
            <w:fldChar w:fldCharType="begin"/>
          </w:r>
          <w:r w:rsidR="001014F0" w:rsidRPr="00D55D20">
            <w:rPr>
              <w:lang w:val="en-GB"/>
            </w:rPr>
            <w:instrText xml:space="preserve"> CITATION USE17 \l 1033 </w:instrText>
          </w:r>
          <w:r w:rsidR="001014F0" w:rsidRPr="00D55D20">
            <w:rPr>
              <w:lang w:val="en-GB"/>
            </w:rPr>
            <w:fldChar w:fldCharType="separate"/>
          </w:r>
          <w:r w:rsidR="00972590" w:rsidRPr="00D55D20">
            <w:rPr>
              <w:noProof/>
              <w:lang w:val="en-GB"/>
            </w:rPr>
            <w:t>[6]</w:t>
          </w:r>
          <w:r w:rsidR="001014F0" w:rsidRPr="00D55D20">
            <w:rPr>
              <w:lang w:val="en-GB"/>
            </w:rPr>
            <w:fldChar w:fldCharType="end"/>
          </w:r>
        </w:sdtContent>
      </w:sdt>
      <w:r w:rsidR="001014F0" w:rsidRPr="00D55D20">
        <w:rPr>
          <w:lang w:val="en-GB"/>
        </w:rPr>
        <w:t xml:space="preserve"> for more information.</w:t>
      </w:r>
      <w:r w:rsidR="009E1082" w:rsidRPr="00D55D20">
        <w:rPr>
          <w:lang w:val="en-GB"/>
        </w:rPr>
        <w:t xml:space="preserve"> </w:t>
      </w:r>
      <w:r w:rsidR="00135F3D" w:rsidRPr="00D55D20">
        <w:rPr>
          <w:lang w:val="en-GB"/>
        </w:rPr>
        <w:t xml:space="preserve"> In addition, </w:t>
      </w:r>
      <w:r w:rsidR="00951909" w:rsidRPr="00D55D20">
        <w:rPr>
          <w:szCs w:val="22"/>
          <w:lang w:val="en-GB"/>
        </w:rPr>
        <w:t xml:space="preserve">the </w:t>
      </w:r>
      <w:r w:rsidR="00135F3D" w:rsidRPr="00D55D20">
        <w:rPr>
          <w:szCs w:val="22"/>
          <w:lang w:val="en-GB"/>
        </w:rPr>
        <w:t>c</w:t>
      </w:r>
      <w:r w:rsidR="00951909" w:rsidRPr="00D55D20">
        <w:rPr>
          <w:szCs w:val="22"/>
          <w:lang w:val="en-GB"/>
        </w:rPr>
        <w:t xml:space="preserve">ontract phase includes the exchange of information related to congestion points and associated connections through the </w:t>
      </w:r>
      <w:r w:rsidR="00135F3D" w:rsidRPr="00D55D20">
        <w:rPr>
          <w:szCs w:val="22"/>
          <w:lang w:val="en-GB"/>
        </w:rPr>
        <w:t>c</w:t>
      </w:r>
      <w:r w:rsidR="00951909" w:rsidRPr="00D55D20">
        <w:rPr>
          <w:szCs w:val="22"/>
          <w:lang w:val="en-GB"/>
        </w:rPr>
        <w:t xml:space="preserve">ommon </w:t>
      </w:r>
      <w:r w:rsidR="00135F3D" w:rsidRPr="00D55D20">
        <w:rPr>
          <w:szCs w:val="22"/>
          <w:lang w:val="en-GB"/>
        </w:rPr>
        <w:t>r</w:t>
      </w:r>
      <w:r w:rsidR="00951909" w:rsidRPr="00D55D20">
        <w:rPr>
          <w:szCs w:val="22"/>
          <w:lang w:val="en-GB"/>
        </w:rPr>
        <w:t>eference.</w:t>
      </w:r>
      <w:r w:rsidR="00135F3D" w:rsidRPr="00D55D20">
        <w:rPr>
          <w:szCs w:val="22"/>
          <w:lang w:val="en-GB"/>
        </w:rPr>
        <w:t xml:space="preserve"> Note that a</w:t>
      </w:r>
      <w:r w:rsidR="00135F3D" w:rsidRPr="00D55D20">
        <w:rPr>
          <w:lang w:val="en-GB"/>
        </w:rPr>
        <w:t xml:space="preserve">ny </w:t>
      </w:r>
      <w:r w:rsidR="003201AF" w:rsidRPr="00D55D20">
        <w:rPr>
          <w:lang w:val="en-GB"/>
        </w:rPr>
        <w:t xml:space="preserve">contract </w:t>
      </w:r>
      <w:r w:rsidR="00541A5F" w:rsidRPr="00D55D20">
        <w:rPr>
          <w:lang w:val="en-GB"/>
        </w:rPr>
        <w:t xml:space="preserve">negotiations </w:t>
      </w:r>
      <w:r w:rsidR="00135F3D" w:rsidRPr="00D55D20">
        <w:rPr>
          <w:lang w:val="en-GB"/>
        </w:rPr>
        <w:t xml:space="preserve">for </w:t>
      </w:r>
      <w:r w:rsidR="00135F3D" w:rsidRPr="00D55D20">
        <w:rPr>
          <w:szCs w:val="22"/>
          <w:lang w:val="en-GB"/>
        </w:rPr>
        <w:t>bilateral contracts</w:t>
      </w:r>
      <w:r w:rsidR="00135F3D" w:rsidRPr="00D55D20">
        <w:rPr>
          <w:lang w:val="en-GB"/>
        </w:rPr>
        <w:t xml:space="preserve"> also </w:t>
      </w:r>
      <w:r w:rsidR="003201AF" w:rsidRPr="00D55D20">
        <w:rPr>
          <w:lang w:val="en-GB"/>
        </w:rPr>
        <w:t>take</w:t>
      </w:r>
      <w:r w:rsidR="00135F3D" w:rsidRPr="00D55D20">
        <w:rPr>
          <w:lang w:val="en-GB"/>
        </w:rPr>
        <w:t>s</w:t>
      </w:r>
      <w:r w:rsidR="003201AF" w:rsidRPr="00D55D20">
        <w:rPr>
          <w:lang w:val="en-GB"/>
        </w:rPr>
        <w:t xml:space="preserve"> place in the </w:t>
      </w:r>
      <w:r w:rsidR="00135F3D" w:rsidRPr="00D55D20">
        <w:rPr>
          <w:lang w:val="en-GB"/>
        </w:rPr>
        <w:t>c</w:t>
      </w:r>
      <w:r w:rsidR="003201AF" w:rsidRPr="00D55D20">
        <w:rPr>
          <w:lang w:val="en-GB"/>
        </w:rPr>
        <w:t xml:space="preserve">ontract </w:t>
      </w:r>
      <w:r w:rsidR="00135F3D" w:rsidRPr="00D55D20">
        <w:rPr>
          <w:lang w:val="en-GB"/>
        </w:rPr>
        <w:t>p</w:t>
      </w:r>
      <w:r w:rsidR="003201AF" w:rsidRPr="00D55D20">
        <w:rPr>
          <w:lang w:val="en-GB"/>
        </w:rPr>
        <w:t>hase</w:t>
      </w:r>
      <w:r w:rsidR="00135F3D" w:rsidRPr="00D55D20">
        <w:rPr>
          <w:lang w:val="en-GB"/>
        </w:rPr>
        <w:t xml:space="preserve"> (see below)</w:t>
      </w:r>
      <w:r w:rsidR="003201AF" w:rsidRPr="00D55D20">
        <w:rPr>
          <w:lang w:val="en-GB"/>
        </w:rPr>
        <w:t>.</w:t>
      </w:r>
    </w:p>
    <w:p w14:paraId="0C518C43" w14:textId="77777777" w:rsidR="000643D4" w:rsidRPr="00D55D20" w:rsidRDefault="000643D4" w:rsidP="000643D4">
      <w:pPr>
        <w:rPr>
          <w:lang w:val="en-GB"/>
        </w:rPr>
      </w:pPr>
    </w:p>
    <w:p w14:paraId="6A7C29C8" w14:textId="37E742E8" w:rsidR="00E44DF3" w:rsidRPr="00D55D20" w:rsidRDefault="00E44DF3" w:rsidP="00E44DF3">
      <w:pPr>
        <w:tabs>
          <w:tab w:val="left" w:pos="2290"/>
        </w:tabs>
        <w:jc w:val="center"/>
        <w:rPr>
          <w:lang w:val="en-GB"/>
        </w:rPr>
      </w:pPr>
      <w:r w:rsidRPr="00D55D20">
        <w:rPr>
          <w:noProof/>
          <w:lang w:val="en-GB" w:eastAsia="en-GB"/>
        </w:rPr>
        <w:drawing>
          <wp:inline distT="0" distB="0" distL="0" distR="0" wp14:anchorId="367ADCAF" wp14:editId="711AA4F8">
            <wp:extent cx="5760000" cy="2473200"/>
            <wp:effectExtent l="0" t="0" r="0" b="3810"/>
            <wp:docPr id="588017333" name="Picture 42172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tretch>
                      <a:fillRect/>
                    </a:stretch>
                  </pic:blipFill>
                  <pic:spPr bwMode="auto">
                    <a:xfrm>
                      <a:off x="0" y="0"/>
                      <a:ext cx="5760000" cy="2473200"/>
                    </a:xfrm>
                    <a:prstGeom prst="rect">
                      <a:avLst/>
                    </a:prstGeom>
                    <a:noFill/>
                  </pic:spPr>
                </pic:pic>
              </a:graphicData>
            </a:graphic>
          </wp:inline>
        </w:drawing>
      </w:r>
    </w:p>
    <w:p w14:paraId="385BD804" w14:textId="3E55306C" w:rsidR="00E44DF3" w:rsidRPr="00D55D20" w:rsidRDefault="00E44DF3" w:rsidP="004B6F8A">
      <w:pPr>
        <w:pStyle w:val="Bijschrift"/>
        <w:jc w:val="center"/>
        <w:rPr>
          <w:lang w:val="en-GB"/>
        </w:rPr>
      </w:pPr>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6A07A9">
        <w:rPr>
          <w:noProof/>
          <w:lang w:val="en-GB"/>
        </w:rPr>
        <w:t>2</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6A07A9">
        <w:rPr>
          <w:noProof/>
          <w:lang w:val="en-GB"/>
        </w:rPr>
        <w:t>2</w:t>
      </w:r>
      <w:r w:rsidR="006A07A9">
        <w:rPr>
          <w:lang w:val="en-GB"/>
        </w:rPr>
        <w:fldChar w:fldCharType="end"/>
      </w:r>
      <w:r w:rsidRPr="00D55D20">
        <w:rPr>
          <w:lang w:val="en-GB"/>
        </w:rPr>
        <w:t>: General information flow in the Contract phase</w:t>
      </w:r>
    </w:p>
    <w:p w14:paraId="486DAD4A" w14:textId="7323F0F3" w:rsidR="00E44DF3" w:rsidRPr="00D55D20" w:rsidRDefault="00E44DF3" w:rsidP="000643D4">
      <w:pPr>
        <w:rPr>
          <w:lang w:val="en-GB"/>
        </w:rPr>
      </w:pPr>
    </w:p>
    <w:p w14:paraId="510DFFC7" w14:textId="2A9E8882" w:rsidR="00D35536" w:rsidRPr="00D55D20" w:rsidRDefault="00D35536" w:rsidP="00D35536">
      <w:pPr>
        <w:rPr>
          <w:lang w:val="en-GB"/>
        </w:rPr>
      </w:pPr>
      <w:r w:rsidRPr="00D55D20">
        <w:rPr>
          <w:szCs w:val="22"/>
          <w:lang w:val="en-GB"/>
        </w:rPr>
        <w:t xml:space="preserve">As part of its internal grid planning process, </w:t>
      </w:r>
      <w:r w:rsidR="00135F3D" w:rsidRPr="00D55D20">
        <w:rPr>
          <w:szCs w:val="22"/>
          <w:lang w:val="en-GB"/>
        </w:rPr>
        <w:t xml:space="preserve">a </w:t>
      </w:r>
      <w:r w:rsidRPr="00D55D20">
        <w:rPr>
          <w:szCs w:val="22"/>
          <w:lang w:val="en-GB"/>
        </w:rPr>
        <w:t xml:space="preserve">DSO determines where congestion </w:t>
      </w:r>
      <w:r w:rsidRPr="00D55D20">
        <w:rPr>
          <w:i/>
          <w:szCs w:val="22"/>
          <w:lang w:val="en-GB"/>
        </w:rPr>
        <w:t xml:space="preserve">may </w:t>
      </w:r>
      <w:r w:rsidRPr="00D55D20">
        <w:rPr>
          <w:i/>
          <w:lang w:val="en-GB"/>
        </w:rPr>
        <w:t>possibly</w:t>
      </w:r>
      <w:r w:rsidRPr="00D55D20">
        <w:rPr>
          <w:szCs w:val="22"/>
          <w:lang w:val="en-GB"/>
        </w:rPr>
        <w:t xml:space="preserve"> take place. Congestion points are declared whenever necessary, </w:t>
      </w:r>
      <w:r w:rsidR="00135F3D" w:rsidRPr="00D55D20">
        <w:rPr>
          <w:szCs w:val="22"/>
          <w:lang w:val="en-GB"/>
        </w:rPr>
        <w:t>most likely</w:t>
      </w:r>
      <w:r w:rsidRPr="00D55D20">
        <w:rPr>
          <w:szCs w:val="22"/>
          <w:lang w:val="en-GB"/>
        </w:rPr>
        <w:t xml:space="preserve"> several times a year, depending on the</w:t>
      </w:r>
      <w:r w:rsidR="00135F3D" w:rsidRPr="00D55D20">
        <w:rPr>
          <w:szCs w:val="22"/>
          <w:lang w:val="en-GB"/>
        </w:rPr>
        <w:t xml:space="preserve"> volume</w:t>
      </w:r>
      <w:r w:rsidRPr="00D55D20">
        <w:rPr>
          <w:szCs w:val="22"/>
          <w:lang w:val="en-GB"/>
        </w:rPr>
        <w:t xml:space="preserve"> of trend analyses performed by </w:t>
      </w:r>
      <w:r w:rsidR="00135F3D" w:rsidRPr="00D55D20">
        <w:rPr>
          <w:szCs w:val="22"/>
          <w:lang w:val="en-GB"/>
        </w:rPr>
        <w:t xml:space="preserve">a </w:t>
      </w:r>
      <w:r w:rsidRPr="00D55D20">
        <w:rPr>
          <w:szCs w:val="22"/>
          <w:lang w:val="en-GB"/>
        </w:rPr>
        <w:t xml:space="preserve">DSO and the condition of the grid. By publishing a </w:t>
      </w:r>
      <w:r w:rsidR="00135F3D" w:rsidRPr="00D55D20">
        <w:rPr>
          <w:szCs w:val="22"/>
          <w:lang w:val="en-GB"/>
        </w:rPr>
        <w:t xml:space="preserve">particular </w:t>
      </w:r>
      <w:r w:rsidRPr="00D55D20">
        <w:rPr>
          <w:szCs w:val="22"/>
          <w:lang w:val="en-GB"/>
        </w:rPr>
        <w:t>congestion point, the DSO opens a flex</w:t>
      </w:r>
      <w:r w:rsidR="00135F3D" w:rsidRPr="00D55D20">
        <w:rPr>
          <w:szCs w:val="22"/>
          <w:lang w:val="en-GB"/>
        </w:rPr>
        <w:t>ibility</w:t>
      </w:r>
      <w:r w:rsidRPr="00D55D20">
        <w:rPr>
          <w:szCs w:val="22"/>
          <w:lang w:val="en-GB"/>
        </w:rPr>
        <w:t xml:space="preserve"> market </w:t>
      </w:r>
      <w:r w:rsidR="0040758C" w:rsidRPr="00D55D20">
        <w:rPr>
          <w:szCs w:val="22"/>
          <w:lang w:val="en-GB"/>
        </w:rPr>
        <w:t xml:space="preserve">for </w:t>
      </w:r>
      <w:r w:rsidR="00135F3D" w:rsidRPr="00D55D20">
        <w:rPr>
          <w:szCs w:val="22"/>
          <w:lang w:val="en-GB"/>
        </w:rPr>
        <w:t>it</w:t>
      </w:r>
      <w:r w:rsidRPr="00D55D20">
        <w:rPr>
          <w:szCs w:val="22"/>
          <w:lang w:val="en-GB"/>
        </w:rPr>
        <w:t>.</w:t>
      </w:r>
      <w:r w:rsidRPr="00D55D20" w:rsidDel="00135F3D">
        <w:rPr>
          <w:szCs w:val="22"/>
          <w:lang w:val="en-GB"/>
        </w:rPr>
        <w:t xml:space="preserve"> </w:t>
      </w:r>
      <w:r w:rsidR="00135F3D" w:rsidRPr="00D55D20">
        <w:rPr>
          <w:szCs w:val="22"/>
          <w:lang w:val="en-GB"/>
        </w:rPr>
        <w:t xml:space="preserve">AGRs </w:t>
      </w:r>
      <w:r w:rsidRPr="00D55D20">
        <w:rPr>
          <w:szCs w:val="22"/>
          <w:lang w:val="en-GB"/>
        </w:rPr>
        <w:t xml:space="preserve">publish the customers that they serve </w:t>
      </w:r>
      <w:r w:rsidR="00C61A6D" w:rsidRPr="00D55D20">
        <w:rPr>
          <w:szCs w:val="22"/>
          <w:lang w:val="en-GB"/>
        </w:rPr>
        <w:t xml:space="preserve">in the </w:t>
      </w:r>
      <w:r w:rsidR="00135F3D" w:rsidRPr="00D55D20">
        <w:rPr>
          <w:szCs w:val="22"/>
          <w:lang w:val="en-GB"/>
        </w:rPr>
        <w:t>c</w:t>
      </w:r>
      <w:r w:rsidR="00C61A6D" w:rsidRPr="00D55D20">
        <w:rPr>
          <w:szCs w:val="22"/>
          <w:lang w:val="en-GB"/>
        </w:rPr>
        <w:t xml:space="preserve">ommon </w:t>
      </w:r>
      <w:r w:rsidR="00135F3D" w:rsidRPr="00D55D20">
        <w:rPr>
          <w:szCs w:val="22"/>
          <w:lang w:val="en-GB"/>
        </w:rPr>
        <w:t>r</w:t>
      </w:r>
      <w:r w:rsidR="00C61A6D" w:rsidRPr="00D55D20">
        <w:rPr>
          <w:szCs w:val="22"/>
          <w:lang w:val="en-GB"/>
        </w:rPr>
        <w:t>eference. As a result</w:t>
      </w:r>
      <w:r w:rsidR="00135F3D" w:rsidRPr="00D55D20">
        <w:rPr>
          <w:szCs w:val="22"/>
          <w:lang w:val="en-GB"/>
        </w:rPr>
        <w:t>, a</w:t>
      </w:r>
      <w:r w:rsidR="00C61A6D" w:rsidRPr="00D55D20" w:rsidDel="00135F3D">
        <w:rPr>
          <w:szCs w:val="22"/>
          <w:lang w:val="en-GB"/>
        </w:rPr>
        <w:t xml:space="preserve"> </w:t>
      </w:r>
      <w:r w:rsidRPr="00D55D20">
        <w:rPr>
          <w:szCs w:val="22"/>
          <w:lang w:val="en-GB"/>
        </w:rPr>
        <w:t xml:space="preserve">DSO can determine whether there is </w:t>
      </w:r>
      <w:r w:rsidR="00C61A6D" w:rsidRPr="00D55D20">
        <w:rPr>
          <w:szCs w:val="22"/>
          <w:lang w:val="en-GB"/>
        </w:rPr>
        <w:t xml:space="preserve">liquidity </w:t>
      </w:r>
      <w:r w:rsidR="00A94A13" w:rsidRPr="00D55D20">
        <w:rPr>
          <w:szCs w:val="22"/>
          <w:lang w:val="en-GB"/>
        </w:rPr>
        <w:t xml:space="preserve">on </w:t>
      </w:r>
      <w:r w:rsidR="00C61A6D" w:rsidRPr="00D55D20">
        <w:rPr>
          <w:szCs w:val="22"/>
          <w:lang w:val="en-GB"/>
        </w:rPr>
        <w:t xml:space="preserve">its </w:t>
      </w:r>
      <w:r w:rsidR="00A94A13" w:rsidRPr="00D55D20">
        <w:rPr>
          <w:szCs w:val="22"/>
          <w:lang w:val="en-GB"/>
        </w:rPr>
        <w:t xml:space="preserve">market </w:t>
      </w:r>
      <w:r w:rsidRPr="00D55D20">
        <w:rPr>
          <w:szCs w:val="22"/>
          <w:lang w:val="en-GB"/>
        </w:rPr>
        <w:t xml:space="preserve">and </w:t>
      </w:r>
      <w:r w:rsidR="00135F3D" w:rsidRPr="00D55D20">
        <w:rPr>
          <w:szCs w:val="22"/>
          <w:lang w:val="en-GB"/>
        </w:rPr>
        <w:t>AGRs</w:t>
      </w:r>
      <w:r w:rsidRPr="00D55D20">
        <w:rPr>
          <w:szCs w:val="22"/>
          <w:lang w:val="en-GB"/>
        </w:rPr>
        <w:t xml:space="preserve"> know which of their customers can </w:t>
      </w:r>
      <w:r w:rsidR="00A94A13" w:rsidRPr="00D55D20">
        <w:rPr>
          <w:szCs w:val="22"/>
          <w:lang w:val="en-GB"/>
        </w:rPr>
        <w:t xml:space="preserve">participate in a </w:t>
      </w:r>
      <w:r w:rsidRPr="00D55D20">
        <w:rPr>
          <w:szCs w:val="22"/>
          <w:lang w:val="en-GB"/>
        </w:rPr>
        <w:t>DSO</w:t>
      </w:r>
      <w:r w:rsidR="0040758C" w:rsidRPr="00D55D20">
        <w:rPr>
          <w:szCs w:val="22"/>
          <w:lang w:val="en-GB"/>
        </w:rPr>
        <w:t>’</w:t>
      </w:r>
      <w:r w:rsidR="00135F3D" w:rsidRPr="00D55D20">
        <w:rPr>
          <w:szCs w:val="22"/>
          <w:lang w:val="en-GB"/>
        </w:rPr>
        <w:t>s</w:t>
      </w:r>
      <w:r w:rsidRPr="00D55D20" w:rsidDel="00135F3D">
        <w:rPr>
          <w:szCs w:val="22"/>
          <w:lang w:val="en-GB"/>
        </w:rPr>
        <w:t xml:space="preserve"> </w:t>
      </w:r>
      <w:r w:rsidRPr="00D55D20">
        <w:rPr>
          <w:szCs w:val="22"/>
          <w:lang w:val="en-GB"/>
        </w:rPr>
        <w:t xml:space="preserve">market. </w:t>
      </w:r>
    </w:p>
    <w:p w14:paraId="44DF996F" w14:textId="77777777" w:rsidR="00D35536" w:rsidRPr="00D55D20" w:rsidRDefault="00D35536" w:rsidP="000643D4">
      <w:pPr>
        <w:rPr>
          <w:lang w:val="en-GB"/>
        </w:rPr>
      </w:pPr>
    </w:p>
    <w:p w14:paraId="0B31A22E" w14:textId="1EE7B98C" w:rsidR="00C652E9" w:rsidRPr="00D55D20" w:rsidRDefault="00FF6A1F" w:rsidP="00C652E9">
      <w:pPr>
        <w:rPr>
          <w:lang w:val="en-GB"/>
        </w:rPr>
      </w:pPr>
      <w:r w:rsidRPr="00D55D20">
        <w:rPr>
          <w:lang w:val="en-GB"/>
        </w:rPr>
        <w:lastRenderedPageBreak/>
        <w:t xml:space="preserve">USEF </w:t>
      </w:r>
      <w:r w:rsidR="0046102D" w:rsidRPr="00D55D20">
        <w:rPr>
          <w:lang w:val="en-GB"/>
        </w:rPr>
        <w:t>introduces t</w:t>
      </w:r>
      <w:r w:rsidR="00C652E9" w:rsidRPr="00D55D20">
        <w:rPr>
          <w:lang w:val="en-GB"/>
        </w:rPr>
        <w:t xml:space="preserve">wo </w:t>
      </w:r>
      <w:r w:rsidR="00A00FE3" w:rsidRPr="00D55D20">
        <w:rPr>
          <w:lang w:val="en-GB"/>
        </w:rPr>
        <w:t xml:space="preserve">alternative </w:t>
      </w:r>
      <w:r w:rsidR="0046102D" w:rsidRPr="00D55D20">
        <w:rPr>
          <w:lang w:val="en-GB"/>
        </w:rPr>
        <w:t xml:space="preserve">options </w:t>
      </w:r>
      <w:r w:rsidR="00C652E9" w:rsidRPr="00D55D20">
        <w:rPr>
          <w:lang w:val="en-GB"/>
        </w:rPr>
        <w:t xml:space="preserve">for the DSO to procure flexibility from </w:t>
      </w:r>
      <w:r w:rsidR="00135F3D" w:rsidRPr="00D55D20">
        <w:rPr>
          <w:lang w:val="en-GB"/>
        </w:rPr>
        <w:t>AGRs</w:t>
      </w:r>
      <w:r w:rsidR="00C652E9" w:rsidRPr="00D55D20">
        <w:rPr>
          <w:lang w:val="en-GB"/>
        </w:rPr>
        <w:t>:</w:t>
      </w:r>
      <w:r w:rsidRPr="00D55D20">
        <w:rPr>
          <w:lang w:val="en-GB"/>
        </w:rPr>
        <w:br/>
      </w:r>
    </w:p>
    <w:p w14:paraId="27D2BBE9" w14:textId="385F566B" w:rsidR="00C652E9" w:rsidRPr="00D55D20" w:rsidRDefault="00C652E9" w:rsidP="007E1D66">
      <w:pPr>
        <w:pStyle w:val="Lijstalinea"/>
        <w:numPr>
          <w:ilvl w:val="0"/>
          <w:numId w:val="16"/>
        </w:numPr>
        <w:rPr>
          <w:lang w:val="en-GB"/>
        </w:rPr>
      </w:pPr>
      <w:r w:rsidRPr="00D55D20">
        <w:rPr>
          <w:b/>
          <w:bCs/>
          <w:lang w:val="en-GB"/>
        </w:rPr>
        <w:t>Long-term flexibility options:</w:t>
      </w:r>
      <w:r w:rsidRPr="00D55D20">
        <w:rPr>
          <w:lang w:val="en-GB"/>
        </w:rPr>
        <w:t xml:space="preserve"> activation of flexibility options in prearranged bilateral contracts. </w:t>
      </w:r>
      <w:r w:rsidR="00771192" w:rsidRPr="00D55D20">
        <w:rPr>
          <w:lang w:val="en-GB"/>
        </w:rPr>
        <w:t xml:space="preserve">Contracts of this nature oblige the AGR </w:t>
      </w:r>
      <w:r w:rsidRPr="00D55D20">
        <w:rPr>
          <w:lang w:val="en-GB"/>
        </w:rPr>
        <w:t xml:space="preserve">to offer a fixed amount of flexibility to the market </w:t>
      </w:r>
      <w:r w:rsidR="00771192" w:rsidRPr="00D55D20">
        <w:rPr>
          <w:lang w:val="en-GB"/>
        </w:rPr>
        <w:t>via</w:t>
      </w:r>
      <w:r w:rsidRPr="00D55D20">
        <w:rPr>
          <w:lang w:val="en-GB"/>
        </w:rPr>
        <w:t xml:space="preserve"> daily </w:t>
      </w:r>
      <w:proofErr w:type="spellStart"/>
      <w:r w:rsidRPr="00D55D20">
        <w:rPr>
          <w:lang w:val="en-GB"/>
        </w:rPr>
        <w:t>FlexOffers</w:t>
      </w:r>
      <w:proofErr w:type="spellEnd"/>
      <w:r w:rsidRPr="00D55D20">
        <w:rPr>
          <w:lang w:val="en-GB"/>
        </w:rPr>
        <w:t xml:space="preserve">. This product guarantees a certain </w:t>
      </w:r>
      <w:r w:rsidR="00771192" w:rsidRPr="00D55D20">
        <w:rPr>
          <w:lang w:val="en-GB"/>
        </w:rPr>
        <w:t xml:space="preserve">regular </w:t>
      </w:r>
      <w:r w:rsidRPr="00D55D20">
        <w:rPr>
          <w:lang w:val="en-GB"/>
        </w:rPr>
        <w:t>availability of flexibility but the price (model) has to be arranged in advance. As a result, the DSO can select the contract(s) that provide the required flexibility</w:t>
      </w:r>
      <w:r w:rsidR="00771192" w:rsidRPr="00D55D20">
        <w:rPr>
          <w:lang w:val="en-GB"/>
        </w:rPr>
        <w:t xml:space="preserve"> at the lowest costs although these, typically, </w:t>
      </w:r>
      <w:r w:rsidRPr="00D55D20">
        <w:rPr>
          <w:lang w:val="en-GB"/>
        </w:rPr>
        <w:t xml:space="preserve">will not reflect all flexibility available in the market </w:t>
      </w:r>
      <w:r w:rsidR="00771192" w:rsidRPr="00D55D20">
        <w:rPr>
          <w:lang w:val="en-GB"/>
        </w:rPr>
        <w:t>or</w:t>
      </w:r>
      <w:r w:rsidRPr="00D55D20">
        <w:rPr>
          <w:lang w:val="en-GB"/>
        </w:rPr>
        <w:t xml:space="preserve"> the actual marginal costs for </w:t>
      </w:r>
      <w:r w:rsidR="00771192" w:rsidRPr="00D55D20">
        <w:rPr>
          <w:lang w:val="en-GB"/>
        </w:rPr>
        <w:t xml:space="preserve">any </w:t>
      </w:r>
      <w:r w:rsidRPr="00D55D20">
        <w:rPr>
          <w:lang w:val="en-GB"/>
        </w:rPr>
        <w:t xml:space="preserve">flexibility </w:t>
      </w:r>
      <w:r w:rsidR="00771192" w:rsidRPr="00D55D20">
        <w:rPr>
          <w:lang w:val="en-GB"/>
        </w:rPr>
        <w:t>supplied</w:t>
      </w:r>
      <w:r w:rsidRPr="00D55D20">
        <w:rPr>
          <w:lang w:val="en-GB"/>
        </w:rPr>
        <w:t>. This</w:t>
      </w:r>
      <w:r w:rsidRPr="00D55D20" w:rsidDel="00CC7DF5">
        <w:rPr>
          <w:lang w:val="en-GB"/>
        </w:rPr>
        <w:t xml:space="preserve"> </w:t>
      </w:r>
      <w:r w:rsidR="00CC7DF5" w:rsidRPr="00D55D20">
        <w:rPr>
          <w:lang w:val="en-GB"/>
        </w:rPr>
        <w:t xml:space="preserve">method </w:t>
      </w:r>
      <w:r w:rsidRPr="00D55D20">
        <w:rPr>
          <w:lang w:val="en-GB"/>
        </w:rPr>
        <w:t xml:space="preserve">is comparable to the way in which national TSOs contract </w:t>
      </w:r>
      <w:r w:rsidR="003A349F" w:rsidRPr="00D55D20">
        <w:rPr>
          <w:lang w:val="en-GB"/>
        </w:rPr>
        <w:t>balancing services</w:t>
      </w:r>
      <w:r w:rsidR="00771192" w:rsidRPr="00D55D20">
        <w:rPr>
          <w:lang w:val="en-GB"/>
        </w:rPr>
        <w:t xml:space="preserve"> and a</w:t>
      </w:r>
      <w:r w:rsidRPr="00D55D20">
        <w:rPr>
          <w:lang w:val="en-GB"/>
        </w:rPr>
        <w:t xml:space="preserve"> tender or auction procedure can be implemented </w:t>
      </w:r>
      <w:r w:rsidR="00771192" w:rsidRPr="00D55D20">
        <w:rPr>
          <w:lang w:val="en-GB"/>
        </w:rPr>
        <w:t>to manage it, alongside</w:t>
      </w:r>
      <w:r w:rsidRPr="00D55D20">
        <w:rPr>
          <w:lang w:val="en-GB"/>
        </w:rPr>
        <w:t xml:space="preserve"> long-term flexibility options subject to prearranged specific conditions</w:t>
      </w:r>
      <w:r w:rsidR="00CC7DF5" w:rsidRPr="00D55D20">
        <w:rPr>
          <w:lang w:val="en-GB"/>
        </w:rPr>
        <w:t>; e.g. which</w:t>
      </w:r>
      <w:r w:rsidRPr="00D55D20">
        <w:rPr>
          <w:lang w:val="en-GB"/>
        </w:rPr>
        <w:t xml:space="preserve"> include a maximum or fixed price for the activation of the flexibility. </w:t>
      </w:r>
    </w:p>
    <w:p w14:paraId="5A7FA805" w14:textId="121CC14C" w:rsidR="00C652E9" w:rsidRPr="00D55D20" w:rsidRDefault="00C652E9" w:rsidP="007E1D66">
      <w:pPr>
        <w:pStyle w:val="Lijstalinea"/>
        <w:numPr>
          <w:ilvl w:val="0"/>
          <w:numId w:val="16"/>
        </w:numPr>
        <w:rPr>
          <w:lang w:val="en-GB"/>
        </w:rPr>
      </w:pPr>
      <w:r w:rsidRPr="00D55D20">
        <w:rPr>
          <w:b/>
          <w:bCs/>
          <w:lang w:val="en-GB"/>
        </w:rPr>
        <w:t>Short-term flexibility options:</w:t>
      </w:r>
      <w:r w:rsidRPr="00D55D20">
        <w:rPr>
          <w:lang w:val="en-GB"/>
        </w:rPr>
        <w:t xml:space="preserve"> procuring flexibility that </w:t>
      </w:r>
      <w:r w:rsidR="00CC7DF5" w:rsidRPr="00D55D20">
        <w:rPr>
          <w:lang w:val="en-GB"/>
        </w:rPr>
        <w:t xml:space="preserve">AGRs </w:t>
      </w:r>
      <w:r w:rsidRPr="00D55D20">
        <w:rPr>
          <w:lang w:val="en-GB"/>
        </w:rPr>
        <w:t xml:space="preserve">have offered for a specific day. In this </w:t>
      </w:r>
      <w:r w:rsidR="00CC7DF5" w:rsidRPr="00D55D20">
        <w:rPr>
          <w:lang w:val="en-GB"/>
        </w:rPr>
        <w:t xml:space="preserve">situation, </w:t>
      </w:r>
      <w:r w:rsidRPr="00D55D20">
        <w:rPr>
          <w:lang w:val="en-GB"/>
        </w:rPr>
        <w:t xml:space="preserve">the </w:t>
      </w:r>
      <w:r w:rsidR="00CC7DF5" w:rsidRPr="00D55D20">
        <w:rPr>
          <w:lang w:val="en-GB"/>
        </w:rPr>
        <w:t xml:space="preserve">AGR </w:t>
      </w:r>
      <w:r w:rsidRPr="00D55D20">
        <w:rPr>
          <w:lang w:val="en-GB"/>
        </w:rPr>
        <w:t xml:space="preserve">has no contractual obligation to offer the flexibility to the market but decides to do so on a day-to-day basis. This product inherently deals with short-term flexibility </w:t>
      </w:r>
      <w:r w:rsidR="00CC7DF5" w:rsidRPr="00D55D20">
        <w:rPr>
          <w:lang w:val="en-GB"/>
        </w:rPr>
        <w:t xml:space="preserve">which </w:t>
      </w:r>
      <w:r w:rsidRPr="00D55D20">
        <w:rPr>
          <w:lang w:val="en-GB"/>
        </w:rPr>
        <w:t xml:space="preserve">is only valid for a specific day. The </w:t>
      </w:r>
      <w:r w:rsidR="00CC7DF5" w:rsidRPr="00D55D20">
        <w:rPr>
          <w:lang w:val="en-GB"/>
        </w:rPr>
        <w:t>price offered</w:t>
      </w:r>
      <w:r w:rsidRPr="00D55D20">
        <w:rPr>
          <w:lang w:val="en-GB"/>
        </w:rPr>
        <w:t xml:space="preserve"> by</w:t>
      </w:r>
      <w:r w:rsidRPr="00D55D20" w:rsidDel="00CC7DF5">
        <w:rPr>
          <w:lang w:val="en-GB"/>
        </w:rPr>
        <w:t xml:space="preserve"> </w:t>
      </w:r>
      <w:r w:rsidR="00CC7DF5" w:rsidRPr="00D55D20">
        <w:rPr>
          <w:lang w:val="en-GB"/>
        </w:rPr>
        <w:t xml:space="preserve">AGRs </w:t>
      </w:r>
      <w:r w:rsidRPr="00D55D20">
        <w:rPr>
          <w:lang w:val="en-GB"/>
        </w:rPr>
        <w:t xml:space="preserve">will </w:t>
      </w:r>
      <w:r w:rsidR="00CC7DF5" w:rsidRPr="00D55D20">
        <w:rPr>
          <w:lang w:val="en-GB"/>
        </w:rPr>
        <w:t xml:space="preserve">better </w:t>
      </w:r>
      <w:r w:rsidRPr="00D55D20">
        <w:rPr>
          <w:lang w:val="en-GB"/>
        </w:rPr>
        <w:t>reflect the marginal costs</w:t>
      </w:r>
      <w:r w:rsidRPr="00D55D20" w:rsidDel="00CC7DF5">
        <w:rPr>
          <w:lang w:val="en-GB"/>
        </w:rPr>
        <w:t xml:space="preserve"> </w:t>
      </w:r>
      <w:r w:rsidR="00CC7DF5" w:rsidRPr="00D55D20">
        <w:rPr>
          <w:lang w:val="en-GB"/>
        </w:rPr>
        <w:t>although</w:t>
      </w:r>
      <w:r w:rsidRPr="00D55D20">
        <w:rPr>
          <w:lang w:val="en-GB"/>
        </w:rPr>
        <w:t xml:space="preserve"> the availability of the flexibility in this product is not guaranteed. This</w:t>
      </w:r>
      <w:r w:rsidRPr="00D55D20" w:rsidDel="00CC7DF5">
        <w:rPr>
          <w:lang w:val="en-GB"/>
        </w:rPr>
        <w:t xml:space="preserve"> </w:t>
      </w:r>
      <w:r w:rsidR="00CC7DF5" w:rsidRPr="00D55D20">
        <w:rPr>
          <w:lang w:val="en-GB"/>
        </w:rPr>
        <w:t xml:space="preserve">method is </w:t>
      </w:r>
      <w:r w:rsidRPr="00D55D20">
        <w:rPr>
          <w:lang w:val="en-GB"/>
        </w:rPr>
        <w:t xml:space="preserve">comparable </w:t>
      </w:r>
      <w:r w:rsidR="00CC7DF5" w:rsidRPr="00D55D20">
        <w:rPr>
          <w:lang w:val="en-GB"/>
        </w:rPr>
        <w:t>with</w:t>
      </w:r>
      <w:r w:rsidRPr="00D55D20">
        <w:rPr>
          <w:lang w:val="en-GB"/>
        </w:rPr>
        <w:t xml:space="preserve"> the way market parties are free to offer capacity to the TSO on the secondary and tertiary markets (regulating and reserve power) on a daily basis.</w:t>
      </w:r>
    </w:p>
    <w:p w14:paraId="6E5DA181" w14:textId="6CEF9448" w:rsidR="00C652E9" w:rsidRPr="00D55D20" w:rsidRDefault="00C652E9" w:rsidP="00C652E9">
      <w:pPr>
        <w:rPr>
          <w:lang w:val="en-GB"/>
        </w:rPr>
      </w:pPr>
      <w:r w:rsidRPr="00D55D20">
        <w:rPr>
          <w:lang w:val="en-GB"/>
        </w:rPr>
        <w:t>The first</w:t>
      </w:r>
      <w:r w:rsidRPr="00D55D20" w:rsidDel="00CC7DF5">
        <w:rPr>
          <w:lang w:val="en-GB"/>
        </w:rPr>
        <w:t xml:space="preserve"> </w:t>
      </w:r>
      <w:r w:rsidR="00CC7DF5" w:rsidRPr="00D55D20">
        <w:rPr>
          <w:lang w:val="en-GB"/>
        </w:rPr>
        <w:t xml:space="preserve">option </w:t>
      </w:r>
      <w:r w:rsidRPr="00D55D20">
        <w:rPr>
          <w:lang w:val="en-GB"/>
        </w:rPr>
        <w:t>seems attractive for the DSO</w:t>
      </w:r>
      <w:r w:rsidR="00CC7DF5" w:rsidRPr="00D55D20">
        <w:rPr>
          <w:lang w:val="en-GB"/>
        </w:rPr>
        <w:t xml:space="preserve"> as it guarantees a minimum supply of flexibility, therefore </w:t>
      </w:r>
      <w:r w:rsidR="00FC143A" w:rsidRPr="00D55D20">
        <w:rPr>
          <w:lang w:val="en-GB"/>
        </w:rPr>
        <w:t xml:space="preserve">reducing </w:t>
      </w:r>
      <w:r w:rsidRPr="00D55D20">
        <w:rPr>
          <w:lang w:val="en-GB"/>
        </w:rPr>
        <w:t xml:space="preserve">availability risks in the </w:t>
      </w:r>
      <w:r w:rsidR="00CC7DF5" w:rsidRPr="00D55D20">
        <w:rPr>
          <w:lang w:val="en-GB"/>
        </w:rPr>
        <w:t>v</w:t>
      </w:r>
      <w:r w:rsidRPr="00D55D20">
        <w:rPr>
          <w:lang w:val="en-GB"/>
        </w:rPr>
        <w:t>alidate phase</w:t>
      </w:r>
      <w:r w:rsidRPr="00D55D20" w:rsidDel="00CC7DF5">
        <w:rPr>
          <w:lang w:val="en-GB"/>
        </w:rPr>
        <w:t>,</w:t>
      </w:r>
      <w:r w:rsidR="00CC7DF5" w:rsidRPr="00D55D20">
        <w:rPr>
          <w:lang w:val="en-GB"/>
        </w:rPr>
        <w:t xml:space="preserve"> but this comes at a higher price.</w:t>
      </w:r>
      <w:r w:rsidRPr="00D55D20" w:rsidDel="00CC7DF5">
        <w:rPr>
          <w:lang w:val="en-GB"/>
        </w:rPr>
        <w:t xml:space="preserve"> </w:t>
      </w:r>
      <w:r w:rsidR="00CC7DF5" w:rsidRPr="00D55D20">
        <w:rPr>
          <w:lang w:val="en-GB"/>
        </w:rPr>
        <w:t>The</w:t>
      </w:r>
      <w:r w:rsidRPr="00D55D20">
        <w:rPr>
          <w:lang w:val="en-GB"/>
        </w:rPr>
        <w:t xml:space="preserve"> DSO </w:t>
      </w:r>
      <w:r w:rsidR="00CC7DF5" w:rsidRPr="00D55D20">
        <w:rPr>
          <w:lang w:val="en-GB"/>
        </w:rPr>
        <w:t>is responsible for finding</w:t>
      </w:r>
      <w:r w:rsidR="00FC143A" w:rsidRPr="00D55D20">
        <w:rPr>
          <w:lang w:val="en-GB"/>
        </w:rPr>
        <w:t xml:space="preserve"> the</w:t>
      </w:r>
      <w:r w:rsidR="00CC7DF5" w:rsidRPr="00D55D20">
        <w:rPr>
          <w:lang w:val="en-GB"/>
        </w:rPr>
        <w:t xml:space="preserve"> right balance </w:t>
      </w:r>
      <w:r w:rsidRPr="00D55D20">
        <w:rPr>
          <w:lang w:val="en-GB"/>
        </w:rPr>
        <w:t>between costs and certainty</w:t>
      </w:r>
      <w:r w:rsidR="00FC143A" w:rsidRPr="00D55D20">
        <w:rPr>
          <w:lang w:val="en-GB"/>
        </w:rPr>
        <w:t>, while ensuring</w:t>
      </w:r>
      <w:r w:rsidRPr="00D55D20" w:rsidDel="00FC143A">
        <w:rPr>
          <w:lang w:val="en-GB"/>
        </w:rPr>
        <w:t xml:space="preserve"> </w:t>
      </w:r>
      <w:r w:rsidRPr="00D55D20">
        <w:rPr>
          <w:lang w:val="en-GB"/>
        </w:rPr>
        <w:t xml:space="preserve">that </w:t>
      </w:r>
      <w:r w:rsidR="00FC143A" w:rsidRPr="00D55D20">
        <w:rPr>
          <w:lang w:val="en-GB"/>
        </w:rPr>
        <w:t xml:space="preserve">grid </w:t>
      </w:r>
      <w:r w:rsidRPr="00D55D20">
        <w:rPr>
          <w:lang w:val="en-GB"/>
        </w:rPr>
        <w:t xml:space="preserve">reliability </w:t>
      </w:r>
      <w:r w:rsidR="00FC143A" w:rsidRPr="00D55D20">
        <w:rPr>
          <w:lang w:val="en-GB"/>
        </w:rPr>
        <w:t>is always</w:t>
      </w:r>
      <w:r w:rsidRPr="00D55D20">
        <w:rPr>
          <w:lang w:val="en-GB"/>
        </w:rPr>
        <w:t xml:space="preserve"> maintained. It is important to note that both products are part of the same flexibility market</w:t>
      </w:r>
      <w:r w:rsidR="00FC143A" w:rsidRPr="00D55D20">
        <w:rPr>
          <w:lang w:val="en-GB"/>
        </w:rPr>
        <w:t xml:space="preserve"> and therefore</w:t>
      </w:r>
      <w:r w:rsidRPr="00D55D20">
        <w:rPr>
          <w:lang w:val="en-GB"/>
        </w:rPr>
        <w:t xml:space="preserve"> </w:t>
      </w:r>
      <w:r w:rsidR="0040758C" w:rsidRPr="00D55D20">
        <w:rPr>
          <w:lang w:val="en-GB"/>
        </w:rPr>
        <w:t xml:space="preserve">it </w:t>
      </w:r>
      <w:r w:rsidRPr="00D55D20">
        <w:rPr>
          <w:lang w:val="en-GB"/>
        </w:rPr>
        <w:t xml:space="preserve">provides </w:t>
      </w:r>
      <w:r w:rsidR="00FC143A" w:rsidRPr="00D55D20">
        <w:rPr>
          <w:lang w:val="en-GB"/>
        </w:rPr>
        <w:t xml:space="preserve">natural growth </w:t>
      </w:r>
      <w:r w:rsidRPr="00D55D20">
        <w:rPr>
          <w:lang w:val="en-GB"/>
        </w:rPr>
        <w:t xml:space="preserve">options for the evolution of flexibility trading. </w:t>
      </w:r>
      <w:r w:rsidR="00FC143A" w:rsidRPr="00D55D20">
        <w:rPr>
          <w:lang w:val="en-GB"/>
        </w:rPr>
        <w:t xml:space="preserve">While, initially, the </w:t>
      </w:r>
      <w:r w:rsidRPr="00D55D20">
        <w:rPr>
          <w:lang w:val="en-GB"/>
        </w:rPr>
        <w:t>availability of flexibility supply and demand might be a primary concern for both buyers and sellers</w:t>
      </w:r>
      <w:r w:rsidR="00FC143A" w:rsidRPr="00D55D20">
        <w:rPr>
          <w:lang w:val="en-GB"/>
        </w:rPr>
        <w:t xml:space="preserve">, </w:t>
      </w:r>
      <w:r w:rsidRPr="00D55D20">
        <w:rPr>
          <w:lang w:val="en-GB"/>
        </w:rPr>
        <w:t>leading t</w:t>
      </w:r>
      <w:r w:rsidR="00FC143A" w:rsidRPr="00D55D20">
        <w:rPr>
          <w:lang w:val="en-GB"/>
        </w:rPr>
        <w:t>hem to</w:t>
      </w:r>
      <w:r w:rsidRPr="00D55D20">
        <w:rPr>
          <w:lang w:val="en-GB"/>
        </w:rPr>
        <w:t xml:space="preserve"> focus on long</w:t>
      </w:r>
      <w:r w:rsidR="00FC143A" w:rsidRPr="00D55D20">
        <w:rPr>
          <w:lang w:val="en-GB"/>
        </w:rPr>
        <w:t>-</w:t>
      </w:r>
      <w:r w:rsidRPr="00D55D20">
        <w:rPr>
          <w:lang w:val="en-GB"/>
        </w:rPr>
        <w:t>term contracts</w:t>
      </w:r>
      <w:r w:rsidR="00FC143A" w:rsidRPr="00D55D20">
        <w:rPr>
          <w:lang w:val="en-GB"/>
        </w:rPr>
        <w:t xml:space="preserve">, this will likely change as the market matures </w:t>
      </w:r>
      <w:r w:rsidRPr="00D55D20">
        <w:rPr>
          <w:lang w:val="en-GB"/>
        </w:rPr>
        <w:t>and availability becomes less of an issue</w:t>
      </w:r>
      <w:r w:rsidR="00FC143A" w:rsidRPr="00D55D20">
        <w:rPr>
          <w:lang w:val="en-GB"/>
        </w:rPr>
        <w:t>. At that point</w:t>
      </w:r>
      <w:r w:rsidRPr="00D55D20">
        <w:rPr>
          <w:lang w:val="en-GB"/>
        </w:rPr>
        <w:t xml:space="preserve">, both buyers and sellers </w:t>
      </w:r>
      <w:r w:rsidR="00FC143A" w:rsidRPr="00D55D20">
        <w:rPr>
          <w:lang w:val="en-GB"/>
        </w:rPr>
        <w:t xml:space="preserve">would </w:t>
      </w:r>
      <w:r w:rsidRPr="00D55D20">
        <w:rPr>
          <w:lang w:val="en-GB"/>
        </w:rPr>
        <w:t xml:space="preserve">be willing to </w:t>
      </w:r>
      <w:r w:rsidR="00FC143A" w:rsidRPr="00D55D20">
        <w:rPr>
          <w:lang w:val="en-GB"/>
        </w:rPr>
        <w:t>have greater reliance</w:t>
      </w:r>
      <w:r w:rsidRPr="00D55D20">
        <w:rPr>
          <w:lang w:val="en-GB"/>
        </w:rPr>
        <w:t xml:space="preserve"> on</w:t>
      </w:r>
      <w:r w:rsidRPr="00D55D20" w:rsidDel="00FC143A">
        <w:rPr>
          <w:lang w:val="en-GB"/>
        </w:rPr>
        <w:t xml:space="preserve"> </w:t>
      </w:r>
      <w:r w:rsidRPr="00D55D20">
        <w:rPr>
          <w:lang w:val="en-GB"/>
        </w:rPr>
        <w:t>short</w:t>
      </w:r>
      <w:r w:rsidR="00FC143A" w:rsidRPr="00D55D20">
        <w:rPr>
          <w:lang w:val="en-GB"/>
        </w:rPr>
        <w:t>-</w:t>
      </w:r>
      <w:r w:rsidRPr="00D55D20">
        <w:rPr>
          <w:lang w:val="en-GB"/>
        </w:rPr>
        <w:t xml:space="preserve">term flexibility </w:t>
      </w:r>
      <w:r w:rsidR="004F79DC" w:rsidRPr="00D55D20">
        <w:rPr>
          <w:lang w:val="en-GB"/>
        </w:rPr>
        <w:t xml:space="preserve">which, in turn, would offer increased market liquidity. </w:t>
      </w:r>
    </w:p>
    <w:p w14:paraId="6D048CAC" w14:textId="094F90BB" w:rsidR="00DF4EF9" w:rsidRPr="00D55D20" w:rsidRDefault="000F225B" w:rsidP="00FD6817">
      <w:pPr>
        <w:pStyle w:val="Kop3"/>
        <w:rPr>
          <w:lang w:val="en-GB"/>
        </w:rPr>
      </w:pPr>
      <w:bookmarkStart w:id="695" w:name="_Ref26357317"/>
      <w:r w:rsidRPr="00D55D20">
        <w:rPr>
          <w:lang w:val="en-GB"/>
        </w:rPr>
        <w:t>Bilateral con</w:t>
      </w:r>
      <w:r w:rsidR="003A165A" w:rsidRPr="00D55D20">
        <w:rPr>
          <w:lang w:val="en-GB"/>
        </w:rPr>
        <w:t xml:space="preserve">tract: </w:t>
      </w:r>
      <w:proofErr w:type="spellStart"/>
      <w:r w:rsidR="00247044" w:rsidRPr="00D55D20">
        <w:rPr>
          <w:lang w:val="en-GB"/>
        </w:rPr>
        <w:t>FlexOption</w:t>
      </w:r>
      <w:bookmarkEnd w:id="695"/>
      <w:proofErr w:type="spellEnd"/>
      <w:r w:rsidR="00247044" w:rsidRPr="00D55D20">
        <w:rPr>
          <w:lang w:val="en-GB"/>
        </w:rPr>
        <w:t xml:space="preserve"> </w:t>
      </w:r>
    </w:p>
    <w:p w14:paraId="70CAFE27" w14:textId="60372F43" w:rsidR="0042161C" w:rsidRPr="00D55D20" w:rsidRDefault="00805A4A" w:rsidP="000E611B">
      <w:pPr>
        <w:rPr>
          <w:lang w:val="en-GB"/>
        </w:rPr>
      </w:pPr>
      <w:r w:rsidRPr="00D55D20">
        <w:rPr>
          <w:lang w:val="en-GB"/>
        </w:rPr>
        <w:t xml:space="preserve">For </w:t>
      </w:r>
      <w:r w:rsidR="000E611B" w:rsidRPr="00D55D20">
        <w:rPr>
          <w:lang w:val="en-GB"/>
        </w:rPr>
        <w:t>long-term flexibility</w:t>
      </w:r>
      <w:r w:rsidR="004F79DC" w:rsidRPr="00D55D20">
        <w:rPr>
          <w:lang w:val="en-GB"/>
        </w:rPr>
        <w:t>,</w:t>
      </w:r>
      <w:r w:rsidR="000E611B" w:rsidRPr="00D55D20">
        <w:rPr>
          <w:lang w:val="en-GB"/>
        </w:rPr>
        <w:t xml:space="preserve"> USEF introduces </w:t>
      </w:r>
      <w:r w:rsidR="000E611B" w:rsidRPr="00D55D20" w:rsidDel="004F79DC">
        <w:rPr>
          <w:lang w:val="en-GB"/>
        </w:rPr>
        <w:t xml:space="preserve">the </w:t>
      </w:r>
      <w:proofErr w:type="spellStart"/>
      <w:r w:rsidR="005A23E1" w:rsidRPr="00D55D20">
        <w:rPr>
          <w:b/>
          <w:bCs/>
          <w:lang w:val="en-GB"/>
        </w:rPr>
        <w:t>FlexOption</w:t>
      </w:r>
      <w:proofErr w:type="spellEnd"/>
      <w:r w:rsidR="000E611B" w:rsidRPr="00D55D20">
        <w:rPr>
          <w:b/>
          <w:bCs/>
          <w:lang w:val="en-GB"/>
        </w:rPr>
        <w:t xml:space="preserve">. </w:t>
      </w:r>
      <w:r w:rsidR="005A23E1" w:rsidRPr="00D55D20">
        <w:rPr>
          <w:lang w:val="en-GB"/>
        </w:rPr>
        <w:t xml:space="preserve">This </w:t>
      </w:r>
      <w:r w:rsidR="004F79DC" w:rsidRPr="00D55D20">
        <w:rPr>
          <w:lang w:val="en-GB"/>
        </w:rPr>
        <w:t xml:space="preserve">type of </w:t>
      </w:r>
      <w:r w:rsidR="005A23E1" w:rsidRPr="00D55D20">
        <w:rPr>
          <w:lang w:val="en-GB"/>
        </w:rPr>
        <w:t xml:space="preserve">contract enables the DSO to take an option on future flexibility. </w:t>
      </w:r>
      <w:r w:rsidR="004F79DC" w:rsidRPr="00D55D20">
        <w:rPr>
          <w:lang w:val="en-GB"/>
        </w:rPr>
        <w:t xml:space="preserve">In relation to this, </w:t>
      </w:r>
      <w:r w:rsidR="0042161C" w:rsidRPr="00D55D20">
        <w:rPr>
          <w:lang w:val="en-GB"/>
        </w:rPr>
        <w:t>USEF specifie</w:t>
      </w:r>
      <w:r w:rsidR="004F79DC" w:rsidRPr="00D55D20">
        <w:rPr>
          <w:lang w:val="en-GB"/>
        </w:rPr>
        <w:t>s that</w:t>
      </w:r>
      <w:r w:rsidR="0055712B" w:rsidRPr="00D55D20">
        <w:rPr>
          <w:lang w:val="en-GB"/>
        </w:rPr>
        <w:t>:</w:t>
      </w:r>
    </w:p>
    <w:p w14:paraId="367AA0C6" w14:textId="665313D8" w:rsidR="000205E0" w:rsidRPr="00D55D20" w:rsidRDefault="004F79DC" w:rsidP="000205E0">
      <w:pPr>
        <w:pStyle w:val="Lijstalinea"/>
        <w:rPr>
          <w:lang w:val="en-GB"/>
        </w:rPr>
      </w:pPr>
      <w:r w:rsidRPr="00D55D20">
        <w:rPr>
          <w:lang w:val="en-GB"/>
        </w:rPr>
        <w:t>a</w:t>
      </w:r>
      <w:r w:rsidR="000205E0" w:rsidRPr="00D55D20">
        <w:rPr>
          <w:lang w:val="en-GB"/>
        </w:rPr>
        <w:t xml:space="preserve"> </w:t>
      </w:r>
      <w:proofErr w:type="spellStart"/>
      <w:r w:rsidR="000205E0" w:rsidRPr="00D55D20">
        <w:rPr>
          <w:lang w:val="en-GB"/>
        </w:rPr>
        <w:t>FlexOption</w:t>
      </w:r>
      <w:proofErr w:type="spellEnd"/>
      <w:r w:rsidR="000205E0" w:rsidRPr="00D55D20">
        <w:rPr>
          <w:lang w:val="en-GB"/>
        </w:rPr>
        <w:t xml:space="preserve"> is a bilateral contract between DSO and </w:t>
      </w:r>
      <w:r w:rsidRPr="00D55D20">
        <w:rPr>
          <w:lang w:val="en-GB"/>
        </w:rPr>
        <w:t xml:space="preserve">AGR </w:t>
      </w:r>
      <w:r w:rsidR="000205E0" w:rsidRPr="00D55D20">
        <w:rPr>
          <w:lang w:val="en-GB"/>
        </w:rPr>
        <w:t>to deliver a specified amount of flexibility</w:t>
      </w:r>
      <w:r w:rsidRPr="00D55D20">
        <w:rPr>
          <w:lang w:val="en-GB"/>
        </w:rPr>
        <w:t>,</w:t>
      </w:r>
      <w:r w:rsidR="000205E0" w:rsidRPr="00D55D20">
        <w:rPr>
          <w:lang w:val="en-GB"/>
        </w:rPr>
        <w:t xml:space="preserve"> </w:t>
      </w:r>
      <w:r w:rsidR="004144DA" w:rsidRPr="00D55D20">
        <w:rPr>
          <w:lang w:val="en-GB"/>
        </w:rPr>
        <w:t xml:space="preserve">at </w:t>
      </w:r>
      <w:r w:rsidR="000205E0" w:rsidRPr="00D55D20">
        <w:rPr>
          <w:lang w:val="en-GB"/>
        </w:rPr>
        <w:t xml:space="preserve">a specific location </w:t>
      </w:r>
      <w:r w:rsidR="004144DA" w:rsidRPr="00D55D20">
        <w:rPr>
          <w:lang w:val="en-GB"/>
        </w:rPr>
        <w:t>(i.e. congestion point)</w:t>
      </w:r>
      <w:r w:rsidRPr="00D55D20">
        <w:rPr>
          <w:lang w:val="en-GB"/>
        </w:rPr>
        <w:t>,</w:t>
      </w:r>
      <w:r w:rsidR="004144DA" w:rsidRPr="00D55D20">
        <w:rPr>
          <w:lang w:val="en-GB"/>
        </w:rPr>
        <w:t xml:space="preserve"> for </w:t>
      </w:r>
      <w:r w:rsidR="000205E0" w:rsidRPr="00D55D20">
        <w:rPr>
          <w:lang w:val="en-GB"/>
        </w:rPr>
        <w:t xml:space="preserve">a specified time schedule </w:t>
      </w:r>
      <w:r w:rsidR="004144DA" w:rsidRPr="00D55D20">
        <w:rPr>
          <w:lang w:val="en-GB"/>
        </w:rPr>
        <w:t xml:space="preserve">and </w:t>
      </w:r>
      <w:r w:rsidR="000205E0" w:rsidRPr="00D55D20">
        <w:rPr>
          <w:lang w:val="en-GB"/>
        </w:rPr>
        <w:t>duration</w:t>
      </w:r>
      <w:r w:rsidRPr="00D55D20">
        <w:rPr>
          <w:lang w:val="en-GB"/>
        </w:rPr>
        <w:t>.</w:t>
      </w:r>
    </w:p>
    <w:p w14:paraId="322CED05" w14:textId="4F24858F" w:rsidR="004144DA" w:rsidRPr="00D55D20" w:rsidRDefault="004144DA" w:rsidP="000205E0">
      <w:pPr>
        <w:pStyle w:val="Lijstalinea"/>
        <w:rPr>
          <w:lang w:val="en-GB"/>
        </w:rPr>
      </w:pPr>
      <w:proofErr w:type="spellStart"/>
      <w:r w:rsidRPr="00D55D20">
        <w:rPr>
          <w:lang w:val="en-GB"/>
        </w:rPr>
        <w:t>FlexOptions</w:t>
      </w:r>
      <w:proofErr w:type="spellEnd"/>
      <w:r w:rsidRPr="00D55D20">
        <w:rPr>
          <w:lang w:val="en-GB"/>
        </w:rPr>
        <w:t xml:space="preserve"> force the </w:t>
      </w:r>
      <w:r w:rsidR="004F79DC" w:rsidRPr="00D55D20">
        <w:rPr>
          <w:lang w:val="en-GB"/>
        </w:rPr>
        <w:t xml:space="preserve">AGR </w:t>
      </w:r>
      <w:r w:rsidR="00BD617C" w:rsidRPr="00D55D20">
        <w:rPr>
          <w:lang w:val="en-GB"/>
        </w:rPr>
        <w:t xml:space="preserve">to send </w:t>
      </w:r>
      <w:r w:rsidR="00F13299" w:rsidRPr="00D55D20">
        <w:rPr>
          <w:lang w:val="en-GB"/>
        </w:rPr>
        <w:t>f</w:t>
      </w:r>
      <w:r w:rsidR="00BD617C" w:rsidRPr="00D55D20">
        <w:rPr>
          <w:lang w:val="en-GB"/>
        </w:rPr>
        <w:t>lex</w:t>
      </w:r>
      <w:r w:rsidR="004F79DC" w:rsidRPr="00D55D20">
        <w:rPr>
          <w:lang w:val="en-GB"/>
        </w:rPr>
        <w:t>ibility</w:t>
      </w:r>
      <w:r w:rsidR="00F13299" w:rsidRPr="00D55D20">
        <w:rPr>
          <w:lang w:val="en-GB"/>
        </w:rPr>
        <w:t xml:space="preserve"> of</w:t>
      </w:r>
      <w:r w:rsidR="00BD617C" w:rsidRPr="00D55D20">
        <w:rPr>
          <w:lang w:val="en-GB"/>
        </w:rPr>
        <w:t xml:space="preserve">fers when the </w:t>
      </w:r>
      <w:r w:rsidR="00EA1D02" w:rsidRPr="00D55D20">
        <w:rPr>
          <w:lang w:val="en-GB"/>
        </w:rPr>
        <w:t>flexibility</w:t>
      </w:r>
      <w:r w:rsidR="00F13299" w:rsidRPr="00D55D20">
        <w:rPr>
          <w:lang w:val="en-GB"/>
        </w:rPr>
        <w:t xml:space="preserve"> r</w:t>
      </w:r>
      <w:r w:rsidR="00BD617C" w:rsidRPr="00D55D20">
        <w:rPr>
          <w:lang w:val="en-GB"/>
        </w:rPr>
        <w:t>equest</w:t>
      </w:r>
      <w:r w:rsidR="00F13299" w:rsidRPr="00D55D20">
        <w:rPr>
          <w:lang w:val="en-GB"/>
        </w:rPr>
        <w:t xml:space="preserve">s match the contract </w:t>
      </w:r>
      <w:r w:rsidR="00DF20BB" w:rsidRPr="00D55D20">
        <w:rPr>
          <w:lang w:val="en-GB"/>
        </w:rPr>
        <w:t>details</w:t>
      </w:r>
      <w:r w:rsidR="004F79DC" w:rsidRPr="00D55D20">
        <w:rPr>
          <w:lang w:val="en-GB"/>
        </w:rPr>
        <w:t>.</w:t>
      </w:r>
    </w:p>
    <w:p w14:paraId="1976A326" w14:textId="77777777" w:rsidR="000205E0" w:rsidRPr="00D55D20" w:rsidRDefault="000205E0" w:rsidP="000205E0">
      <w:pPr>
        <w:pStyle w:val="Lijstalinea"/>
        <w:rPr>
          <w:lang w:val="en-GB"/>
        </w:rPr>
      </w:pPr>
      <w:proofErr w:type="spellStart"/>
      <w:r w:rsidRPr="00D55D20">
        <w:rPr>
          <w:lang w:val="en-GB"/>
        </w:rPr>
        <w:t>FlexOptions</w:t>
      </w:r>
      <w:proofErr w:type="spellEnd"/>
      <w:r w:rsidRPr="00D55D20">
        <w:rPr>
          <w:lang w:val="en-GB"/>
        </w:rPr>
        <w:t xml:space="preserve"> are tradable via secondary markets. </w:t>
      </w:r>
    </w:p>
    <w:p w14:paraId="780A50D4" w14:textId="069EB171" w:rsidR="00C56D4A" w:rsidRPr="00D55D20" w:rsidRDefault="00C56D4A" w:rsidP="00C56D4A">
      <w:pPr>
        <w:rPr>
          <w:bCs/>
          <w:lang w:val="en-GB"/>
        </w:rPr>
      </w:pPr>
      <w:r w:rsidRPr="00D55D20">
        <w:rPr>
          <w:noProof/>
          <w:szCs w:val="22"/>
          <w:lang w:val="en-GB" w:eastAsia="en-GB"/>
        </w:rPr>
        <mc:AlternateContent>
          <mc:Choice Requires="wps">
            <w:drawing>
              <wp:inline distT="0" distB="0" distL="0" distR="0" wp14:anchorId="1109F321" wp14:editId="77AE3052">
                <wp:extent cx="5989955" cy="673100"/>
                <wp:effectExtent l="0" t="0" r="0" b="0"/>
                <wp:docPr id="9" name="Rectangle 75"/>
                <wp:cNvGraphicFramePr/>
                <a:graphic xmlns:a="http://schemas.openxmlformats.org/drawingml/2006/main">
                  <a:graphicData uri="http://schemas.microsoft.com/office/word/2010/wordprocessingShape">
                    <wps:wsp>
                      <wps:cNvSpPr/>
                      <wps:spPr>
                        <a:xfrm>
                          <a:off x="0" y="0"/>
                          <a:ext cx="5989955" cy="673100"/>
                        </a:xfrm>
                        <a:prstGeom prst="rect">
                          <a:avLst/>
                        </a:prstGeom>
                        <a:solidFill>
                          <a:srgbClr val="C4DBE7"/>
                        </a:solidFill>
                        <a:ln>
                          <a:noFill/>
                        </a:ln>
                        <a:effectLst/>
                      </wps:spPr>
                      <wps:style>
                        <a:lnRef idx="1">
                          <a:schemeClr val="accent1"/>
                        </a:lnRef>
                        <a:fillRef idx="3">
                          <a:schemeClr val="accent1"/>
                        </a:fillRef>
                        <a:effectRef idx="2">
                          <a:schemeClr val="accent1"/>
                        </a:effectRef>
                        <a:fontRef idx="minor">
                          <a:schemeClr val="lt1"/>
                        </a:fontRef>
                      </wps:style>
                      <wps:txbx>
                        <w:txbxContent>
                          <w:p w14:paraId="4CD2F4FC" w14:textId="77777777" w:rsidR="002B034B" w:rsidRPr="002B034B" w:rsidRDefault="002B034B" w:rsidP="00C56D4A">
                            <w:pPr>
                              <w:rPr>
                                <w:color w:val="E95120" w:themeColor="accent2"/>
                                <w:lang w:val="en-US"/>
                              </w:rPr>
                            </w:pPr>
                            <w:r w:rsidRPr="002B034B">
                              <w:rPr>
                                <w:color w:val="E95120" w:themeColor="accent2"/>
                                <w:lang w:val="en-US"/>
                              </w:rPr>
                              <w:t>Recommended practice:</w:t>
                            </w:r>
                          </w:p>
                          <w:p w14:paraId="68E558CD" w14:textId="4B49419F" w:rsidR="002B034B" w:rsidRPr="002B034B" w:rsidRDefault="002B034B" w:rsidP="00C56D4A">
                            <w:pPr>
                              <w:rPr>
                                <w:lang w:val="en-US"/>
                              </w:rPr>
                            </w:pPr>
                            <w:r w:rsidRPr="002B034B">
                              <w:rPr>
                                <w:color w:val="197AA0" w:themeColor="accent1"/>
                                <w:lang w:val="en-US"/>
                              </w:rPr>
                              <w:t xml:space="preserve">In order to make </w:t>
                            </w:r>
                            <w:proofErr w:type="spellStart"/>
                            <w:r w:rsidRPr="002B034B">
                              <w:rPr>
                                <w:color w:val="197AA0" w:themeColor="accent1"/>
                                <w:lang w:val="en-US"/>
                              </w:rPr>
                              <w:t>FlexOptions</w:t>
                            </w:r>
                            <w:proofErr w:type="spellEnd"/>
                            <w:r w:rsidRPr="002B034B">
                              <w:rPr>
                                <w:color w:val="197AA0" w:themeColor="accent1"/>
                                <w:lang w:val="en-US"/>
                              </w:rPr>
                              <w:t xml:space="preserve"> attractive to</w:t>
                            </w:r>
                            <w:r w:rsidRPr="002B034B" w:rsidDel="004F79DC">
                              <w:rPr>
                                <w:color w:val="197AA0" w:themeColor="accent1"/>
                                <w:lang w:val="en-US"/>
                              </w:rPr>
                              <w:t xml:space="preserve"> </w:t>
                            </w:r>
                            <w:r w:rsidRPr="002B034B">
                              <w:rPr>
                                <w:color w:val="197AA0" w:themeColor="accent1"/>
                                <w:lang w:val="en-US"/>
                              </w:rPr>
                              <w:t>AGRs, a DSO could add remuneration components; e.g.</w:t>
                            </w:r>
                            <w:r w:rsidRPr="002B034B" w:rsidDel="004F79DC">
                              <w:rPr>
                                <w:color w:val="197AA0" w:themeColor="accent1"/>
                                <w:lang w:val="en-US"/>
                              </w:rPr>
                              <w:t xml:space="preserve"> </w:t>
                            </w:r>
                            <w:r w:rsidRPr="002B034B">
                              <w:rPr>
                                <w:color w:val="197AA0" w:themeColor="accent1"/>
                                <w:lang w:val="en-US"/>
                              </w:rPr>
                              <w:t xml:space="preserve">availability remuneration and/or a minimum number of activations.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109F321" id="_x0000_s1029" style="width:471.65pt;height: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lGRdgIAAFoFAAAOAAAAZHJzL2Uyb0RvYy54bWysVN9v2jAQfp+0/8Hy+xpCoS2ooWJ0nSZV&#10;LVo79dk4NlhyfJ5tSNhfv7MTAusqVZr2kpx933e/fHfXN02lyU44r8AUND8bUCIMh1KZdUF/PN99&#10;uqLEB2ZKpsGIgu6Fpzezjx+uazsVQ9iALoUjaMT4aW0LugnBTrPM842omD8DKwwqJbiKBTy6dVY6&#10;VqP1SmfDweAiq8GV1gEX3uPtbauks2RfSsHDo5ReBKILirGF9HXpu4rfbHbNpmvH7EbxLgz2D1FU&#10;TBl02pu6ZYGRrVN/maoUd+BBhjMOVQZSKi5SDphNPniVzdOGWZFyweJ425fJ/z+z/GH3ZJcOy1Bb&#10;P/Uoxiwa6ar4x/hIk4q174slmkA4Xo4nV5PJeEwJR93F5Xk+SNXMjmzrfPgqoCJRKKjDx0g1Yrt7&#10;H9AjQg+Q6MyDVuWd0jod3Hq10I7sGD7cYnT7+ctlfCuk/AHTJoINRFqrbm9EevrOzTGzJIW9FpGl&#10;zXchiSoxlzzFlZpO9F4Z58KEvHOb0JEm0VVPPH+f2OEjtY2qJw/fJ/eM5BlM6MmVMuDeMqD7kGWL&#10;x6qd5B3F0KwaTLyg5zG5eLOCcr90xEE7IN7yO4WPds98WDKHE4Gzg1MeHvEjNdQFhU6iZAPu11v3&#10;EY+NilpKapywgvqfW+YEJfqbwRae5KNRHMl0GI0vh3hwp5rVqcZsqwVgL+S4TyxPYsQHfRClg+oF&#10;l8E8ekUVMxx9FzQcxEVo5x6XCRfzeQLhEFoW7s2T5YcuiC353LwwZ7u+DdjxD3CYRTZ91b4tNr6P&#10;gfk2gFSpt49V7eqPA5z6t1s2cUOcnhPquBJnvwEAAP//AwBQSwMEFAAGAAgAAAAhAB8mFundAAAA&#10;BQEAAA8AAABkcnMvZG93bnJldi54bWxMj8FOwzAQRO9I/IO1SFwQtUugakOcChA99FQ1gODoxksS&#10;Ea8j223D37PlApeRVjOaeVssR9eLA4bYedIwnSgQSLW3HTUaXl9W13MQMRmypveEGr4xwrI8PytM&#10;bv2RtnioUiO4hGJuNLQpDbmUsW7RmTjxAxJ7nz44k/gMjbTBHLnc9fJGqZl0piNeaM2ATy3WX9Xe&#10;aVjM10O4e3zutldZtZ5usreP981K68uL8eEeRMIx/YXhhM/oUDLTzu/JRtFr4EfSr7K3uM0yEDsO&#10;qZkCWRbyP335AwAA//8DAFBLAQItABQABgAIAAAAIQC2gziS/gAAAOEBAAATAAAAAAAAAAAAAAAA&#10;AAAAAABbQ29udGVudF9UeXBlc10ueG1sUEsBAi0AFAAGAAgAAAAhADj9If/WAAAAlAEAAAsAAAAA&#10;AAAAAAAAAAAALwEAAF9yZWxzLy5yZWxzUEsBAi0AFAAGAAgAAAAhAMF+UZF2AgAAWgUAAA4AAAAA&#10;AAAAAAAAAAAALgIAAGRycy9lMm9Eb2MueG1sUEsBAi0AFAAGAAgAAAAhAB8mFundAAAABQEAAA8A&#10;AAAAAAAAAAAAAAAA0AQAAGRycy9kb3ducmV2LnhtbFBLBQYAAAAABAAEAPMAAADaBQAAAAA=&#10;" fillcolor="#c4dbe7" stroked="f">
                <v:textbox>
                  <w:txbxContent>
                    <w:p w14:paraId="4CD2F4FC" w14:textId="77777777" w:rsidR="002B034B" w:rsidRPr="002B034B" w:rsidRDefault="002B034B" w:rsidP="00C56D4A">
                      <w:pPr>
                        <w:rPr>
                          <w:color w:val="E95120" w:themeColor="accent2"/>
                          <w:lang w:val="en-US"/>
                        </w:rPr>
                      </w:pPr>
                      <w:r w:rsidRPr="002B034B">
                        <w:rPr>
                          <w:color w:val="E95120" w:themeColor="accent2"/>
                          <w:lang w:val="en-US"/>
                        </w:rPr>
                        <w:t>Recommended practice:</w:t>
                      </w:r>
                    </w:p>
                    <w:p w14:paraId="68E558CD" w14:textId="4B49419F" w:rsidR="002B034B" w:rsidRPr="002B034B" w:rsidRDefault="002B034B" w:rsidP="00C56D4A">
                      <w:pPr>
                        <w:rPr>
                          <w:lang w:val="en-US"/>
                        </w:rPr>
                      </w:pPr>
                      <w:r w:rsidRPr="002B034B">
                        <w:rPr>
                          <w:color w:val="197AA0" w:themeColor="accent1"/>
                          <w:lang w:val="en-US"/>
                        </w:rPr>
                        <w:t xml:space="preserve">In order to make </w:t>
                      </w:r>
                      <w:proofErr w:type="spellStart"/>
                      <w:r w:rsidRPr="002B034B">
                        <w:rPr>
                          <w:color w:val="197AA0" w:themeColor="accent1"/>
                          <w:lang w:val="en-US"/>
                        </w:rPr>
                        <w:t>FlexOptions</w:t>
                      </w:r>
                      <w:proofErr w:type="spellEnd"/>
                      <w:r w:rsidRPr="002B034B">
                        <w:rPr>
                          <w:color w:val="197AA0" w:themeColor="accent1"/>
                          <w:lang w:val="en-US"/>
                        </w:rPr>
                        <w:t xml:space="preserve"> attractive to</w:t>
                      </w:r>
                      <w:r w:rsidRPr="002B034B" w:rsidDel="004F79DC">
                        <w:rPr>
                          <w:color w:val="197AA0" w:themeColor="accent1"/>
                          <w:lang w:val="en-US"/>
                        </w:rPr>
                        <w:t xml:space="preserve"> </w:t>
                      </w:r>
                      <w:r w:rsidRPr="002B034B">
                        <w:rPr>
                          <w:color w:val="197AA0" w:themeColor="accent1"/>
                          <w:lang w:val="en-US"/>
                        </w:rPr>
                        <w:t>AGRs, a DSO could add remuneration components; e.g.</w:t>
                      </w:r>
                      <w:r w:rsidRPr="002B034B" w:rsidDel="004F79DC">
                        <w:rPr>
                          <w:color w:val="197AA0" w:themeColor="accent1"/>
                          <w:lang w:val="en-US"/>
                        </w:rPr>
                        <w:t xml:space="preserve"> </w:t>
                      </w:r>
                      <w:r w:rsidRPr="002B034B">
                        <w:rPr>
                          <w:color w:val="197AA0" w:themeColor="accent1"/>
                          <w:lang w:val="en-US"/>
                        </w:rPr>
                        <w:t xml:space="preserve">availability remuneration and/or a minimum number of activations. </w:t>
                      </w:r>
                    </w:p>
                  </w:txbxContent>
                </v:textbox>
                <w10:anchorlock/>
              </v:rect>
            </w:pict>
          </mc:Fallback>
        </mc:AlternateContent>
      </w:r>
    </w:p>
    <w:p w14:paraId="1D209479" w14:textId="77777777" w:rsidR="005270D7" w:rsidRPr="00D55D20" w:rsidRDefault="005270D7" w:rsidP="004246A1">
      <w:pPr>
        <w:tabs>
          <w:tab w:val="left" w:pos="2290"/>
        </w:tabs>
        <w:rPr>
          <w:lang w:val="en-GB"/>
        </w:rPr>
      </w:pPr>
    </w:p>
    <w:p w14:paraId="1A0C5E6A" w14:textId="52269BF6" w:rsidR="004246A1" w:rsidRPr="00D55D20" w:rsidRDefault="00DF20BB" w:rsidP="004246A1">
      <w:pPr>
        <w:tabs>
          <w:tab w:val="left" w:pos="2290"/>
        </w:tabs>
        <w:rPr>
          <w:lang w:val="en-GB"/>
        </w:rPr>
      </w:pPr>
      <w:r w:rsidRPr="00D55D20">
        <w:rPr>
          <w:lang w:val="en-GB"/>
        </w:rPr>
        <w:t xml:space="preserve">A </w:t>
      </w:r>
      <w:proofErr w:type="spellStart"/>
      <w:r w:rsidR="004246A1" w:rsidRPr="00D55D20">
        <w:rPr>
          <w:lang w:val="en-GB"/>
        </w:rPr>
        <w:t>FlexOption</w:t>
      </w:r>
      <w:proofErr w:type="spellEnd"/>
      <w:r w:rsidR="004246A1" w:rsidRPr="00D55D20">
        <w:rPr>
          <w:lang w:val="en-GB"/>
        </w:rPr>
        <w:t xml:space="preserve"> contract typically has the following ingredients:</w:t>
      </w:r>
    </w:p>
    <w:p w14:paraId="45CE7274" w14:textId="77777777" w:rsidR="00283EC3" w:rsidRPr="00D55D20" w:rsidRDefault="00283EC3" w:rsidP="004246A1">
      <w:pPr>
        <w:tabs>
          <w:tab w:val="left" w:pos="2290"/>
        </w:tabs>
        <w:rPr>
          <w:lang w:val="en-GB"/>
        </w:rPr>
      </w:pPr>
    </w:p>
    <w:tbl>
      <w:tblPr>
        <w:tblStyle w:val="GridTable5Dark-Accent42"/>
        <w:tblW w:w="9521"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413"/>
        <w:gridCol w:w="3827"/>
        <w:gridCol w:w="4281"/>
      </w:tblGrid>
      <w:tr w:rsidR="00DE7767" w:rsidRPr="00D55D20" w14:paraId="2EA4D453" w14:textId="77777777" w:rsidTr="00B31919">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413" w:type="dxa"/>
            <w:tcBorders>
              <w:top w:val="nil"/>
              <w:left w:val="nil"/>
              <w:bottom w:val="single" w:sz="2" w:space="0" w:color="A6C9DB" w:themeColor="accent4" w:themeTint="99"/>
            </w:tcBorders>
            <w:shd w:val="clear" w:color="auto" w:fill="197AA0" w:themeFill="text1"/>
            <w:vAlign w:val="center"/>
            <w:hideMark/>
          </w:tcPr>
          <w:p w14:paraId="43AA5F70" w14:textId="77777777" w:rsidR="00DE7767" w:rsidRPr="00D55D20" w:rsidRDefault="00DE7767" w:rsidP="00B31919">
            <w:pPr>
              <w:keepNext/>
              <w:rPr>
                <w:szCs w:val="18"/>
                <w:lang w:val="en-GB"/>
              </w:rPr>
            </w:pPr>
            <w:r w:rsidRPr="00D55D20">
              <w:rPr>
                <w:szCs w:val="18"/>
                <w:lang w:val="en-GB"/>
              </w:rPr>
              <w:lastRenderedPageBreak/>
              <w:t>Element</w:t>
            </w:r>
          </w:p>
        </w:tc>
        <w:tc>
          <w:tcPr>
            <w:tcW w:w="3827" w:type="dxa"/>
            <w:tcBorders>
              <w:top w:val="nil"/>
              <w:bottom w:val="single" w:sz="2" w:space="0" w:color="A6C9DB" w:themeColor="accent4" w:themeTint="99"/>
            </w:tcBorders>
            <w:shd w:val="clear" w:color="auto" w:fill="197AA0" w:themeFill="text1"/>
            <w:vAlign w:val="center"/>
            <w:hideMark/>
          </w:tcPr>
          <w:p w14:paraId="7A1C1171" w14:textId="77777777" w:rsidR="00DE7767" w:rsidRPr="00D55D20" w:rsidRDefault="00DE7767" w:rsidP="00B31919">
            <w:pPr>
              <w:keepNext/>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Description</w:t>
            </w:r>
          </w:p>
        </w:tc>
        <w:tc>
          <w:tcPr>
            <w:tcW w:w="4281" w:type="dxa"/>
            <w:tcBorders>
              <w:top w:val="nil"/>
              <w:bottom w:val="single" w:sz="2" w:space="0" w:color="A6C9DB" w:themeColor="accent4" w:themeTint="99"/>
              <w:right w:val="nil"/>
            </w:tcBorders>
            <w:shd w:val="clear" w:color="auto" w:fill="197AA0" w:themeFill="text1"/>
            <w:vAlign w:val="center"/>
            <w:hideMark/>
          </w:tcPr>
          <w:p w14:paraId="21D62060" w14:textId="77777777" w:rsidR="00DE7767" w:rsidRPr="00D55D20" w:rsidRDefault="00DE7767" w:rsidP="00B31919">
            <w:pPr>
              <w:keepNext/>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Example(s)</w:t>
            </w:r>
          </w:p>
        </w:tc>
      </w:tr>
      <w:tr w:rsidR="00DE7767" w:rsidRPr="007F56E9" w14:paraId="3DBBE7C6" w14:textId="77777777" w:rsidTr="00FA11D2">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1413" w:type="dxa"/>
            <w:tc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tcBorders>
            <w:shd w:val="clear" w:color="auto" w:fill="197AA0" w:themeFill="text1"/>
            <w:hideMark/>
          </w:tcPr>
          <w:p w14:paraId="047238A4" w14:textId="2C5A4A88" w:rsidR="00DE7767" w:rsidRPr="00D55D20" w:rsidRDefault="00302948" w:rsidP="00A911C2">
            <w:pPr>
              <w:keepNext/>
              <w:rPr>
                <w:lang w:val="en-GB"/>
              </w:rPr>
            </w:pPr>
            <w:r w:rsidRPr="00D55D20">
              <w:rPr>
                <w:lang w:val="en-GB"/>
              </w:rPr>
              <w:t>ISP</w:t>
            </w:r>
            <w:r w:rsidR="00DE7767" w:rsidRPr="00D55D20">
              <w:rPr>
                <w:lang w:val="en-GB"/>
              </w:rPr>
              <w:t>s and durations</w:t>
            </w:r>
          </w:p>
        </w:tc>
        <w:tc>
          <w:tcPr>
            <w:tcW w:w="3827" w:type="dxa"/>
            <w:tc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tcBorders>
            <w:shd w:val="clear" w:color="auto" w:fill="E1EDF3" w:themeFill="accent4" w:themeFillTint="33"/>
            <w:hideMark/>
          </w:tcPr>
          <w:p w14:paraId="2CF39FCE" w14:textId="1EE9FD54" w:rsidR="00DE7767" w:rsidRPr="00D55D20" w:rsidRDefault="00DE7767" w:rsidP="00A911C2">
            <w:pPr>
              <w:keepNext/>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The </w:t>
            </w:r>
            <w:r w:rsidR="00EE315F" w:rsidRPr="00D55D20">
              <w:rPr>
                <w:lang w:val="en-GB"/>
              </w:rPr>
              <w:t>Imbalance Settlement Period (</w:t>
            </w:r>
            <w:r w:rsidR="00F5503D" w:rsidRPr="00D55D20">
              <w:rPr>
                <w:lang w:val="en-GB"/>
              </w:rPr>
              <w:t>ISP</w:t>
            </w:r>
            <w:r w:rsidR="00C26B98" w:rsidRPr="00D55D20">
              <w:rPr>
                <w:lang w:val="en-GB"/>
              </w:rPr>
              <w:t>)</w:t>
            </w:r>
            <w:r w:rsidRPr="00D55D20">
              <w:rPr>
                <w:lang w:val="en-GB"/>
              </w:rPr>
              <w:t xml:space="preserve"> in which the flexibility should be delivered and the duration of the contract.</w:t>
            </w:r>
          </w:p>
        </w:tc>
        <w:tc>
          <w:tcPr>
            <w:tcW w:w="4281" w:type="dxa"/>
            <w:tc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tcBorders>
            <w:shd w:val="clear" w:color="auto" w:fill="E1EDF3" w:themeFill="accent4" w:themeFillTint="33"/>
            <w:hideMark/>
          </w:tcPr>
          <w:p w14:paraId="7160727F" w14:textId="77777777" w:rsidR="003A7F1A" w:rsidRPr="00D55D20" w:rsidRDefault="00DE7767" w:rsidP="007E1D66">
            <w:pPr>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Every ISP between 17:00 and 19:00 on Fridays</w:t>
            </w:r>
          </w:p>
          <w:p w14:paraId="19466C78" w14:textId="2BDDB455" w:rsidR="00DE7767" w:rsidRPr="00D55D20" w:rsidRDefault="00DE7767" w:rsidP="007E1D66">
            <w:pPr>
              <w:pStyle w:val="Lijstalinea"/>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from December through March for the coming two years</w:t>
            </w:r>
          </w:p>
        </w:tc>
      </w:tr>
      <w:tr w:rsidR="00DE7767" w:rsidRPr="00D55D20" w14:paraId="3640E669" w14:textId="77777777" w:rsidTr="00FA11D2">
        <w:trPr>
          <w:trHeight w:val="826"/>
        </w:trPr>
        <w:tc>
          <w:tcPr>
            <w:cnfStyle w:val="001000000000" w:firstRow="0" w:lastRow="0" w:firstColumn="1" w:lastColumn="0" w:oddVBand="0" w:evenVBand="0" w:oddHBand="0" w:evenHBand="0" w:firstRowFirstColumn="0" w:firstRowLastColumn="0" w:lastRowFirstColumn="0" w:lastRowLastColumn="0"/>
            <w:tcW w:w="1413" w:type="dxa"/>
            <w:tcBorders>
              <w:top w:val="single" w:sz="2" w:space="0" w:color="A6C9DB" w:themeColor="accent4" w:themeTint="99"/>
              <w:left w:val="none" w:sz="0" w:space="0" w:color="auto"/>
            </w:tcBorders>
            <w:shd w:val="clear" w:color="auto" w:fill="197AA0" w:themeFill="text1"/>
            <w:hideMark/>
          </w:tcPr>
          <w:p w14:paraId="6CB768E6" w14:textId="77777777" w:rsidR="00DE7767" w:rsidRPr="00D55D20" w:rsidRDefault="00DE7767" w:rsidP="00A911C2">
            <w:pPr>
              <w:keepNext/>
              <w:rPr>
                <w:lang w:val="en-GB"/>
              </w:rPr>
            </w:pPr>
            <w:r w:rsidRPr="00D55D20">
              <w:rPr>
                <w:lang w:val="en-GB"/>
              </w:rPr>
              <w:t>Lead time</w:t>
            </w:r>
          </w:p>
        </w:tc>
        <w:tc>
          <w:tcPr>
            <w:tcW w:w="3827" w:type="dxa"/>
            <w:tcBorders>
              <w:top w:val="single" w:sz="2" w:space="0" w:color="A6C9DB" w:themeColor="accent4" w:themeTint="99"/>
            </w:tcBorders>
            <w:shd w:val="clear" w:color="auto" w:fill="auto"/>
            <w:hideMark/>
          </w:tcPr>
          <w:p w14:paraId="534034D1" w14:textId="77777777" w:rsidR="00DE7767" w:rsidRPr="00D55D20" w:rsidRDefault="00DE7767" w:rsidP="00A911C2">
            <w:pPr>
              <w:keepNext/>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Time before the (recurring) flexibility option expires. </w:t>
            </w:r>
          </w:p>
        </w:tc>
        <w:tc>
          <w:tcPr>
            <w:tcW w:w="4281" w:type="dxa"/>
            <w:tcBorders>
              <w:top w:val="single" w:sz="2" w:space="0" w:color="A6C9DB" w:themeColor="accent4" w:themeTint="99"/>
            </w:tcBorders>
            <w:shd w:val="clear" w:color="auto" w:fill="auto"/>
            <w:hideMark/>
          </w:tcPr>
          <w:p w14:paraId="61371A1A" w14:textId="77777777" w:rsidR="00DE7767" w:rsidRPr="00D55D20" w:rsidRDefault="00DE7767" w:rsidP="007E1D66">
            <w:pPr>
              <w:keepNext/>
              <w:numPr>
                <w:ilvl w:val="0"/>
                <w:numId w:val="17"/>
              </w:numPr>
              <w:ind w:left="324" w:hanging="283"/>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One week before dispatch</w:t>
            </w:r>
          </w:p>
          <w:p w14:paraId="19F15208" w14:textId="77777777" w:rsidR="00DE7767" w:rsidRPr="00D55D20" w:rsidRDefault="00DE7767" w:rsidP="007E1D66">
            <w:pPr>
              <w:keepNext/>
              <w:numPr>
                <w:ilvl w:val="0"/>
                <w:numId w:val="17"/>
              </w:numPr>
              <w:ind w:left="324" w:hanging="283"/>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The day before dispatch at 16:00</w:t>
            </w:r>
          </w:p>
          <w:p w14:paraId="59E4B6AD" w14:textId="77777777" w:rsidR="00DE7767" w:rsidRPr="00D55D20" w:rsidRDefault="00DE7767" w:rsidP="007E1D66">
            <w:pPr>
              <w:keepNext/>
              <w:numPr>
                <w:ilvl w:val="0"/>
                <w:numId w:val="17"/>
              </w:numPr>
              <w:ind w:left="324" w:hanging="283"/>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Does not expire</w:t>
            </w:r>
          </w:p>
        </w:tc>
      </w:tr>
      <w:tr w:rsidR="00DE7767" w:rsidRPr="007F56E9" w14:paraId="0DC52BE0" w14:textId="77777777" w:rsidTr="00EE64B2">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shd w:val="clear" w:color="auto" w:fill="197AA0" w:themeFill="text1"/>
            <w:hideMark/>
          </w:tcPr>
          <w:p w14:paraId="72D422A2" w14:textId="77777777" w:rsidR="00DE7767" w:rsidRPr="00D55D20" w:rsidRDefault="00DE7767" w:rsidP="00A911C2">
            <w:pPr>
              <w:keepNext/>
              <w:rPr>
                <w:lang w:val="en-GB"/>
              </w:rPr>
            </w:pPr>
            <w:r w:rsidRPr="00D55D20">
              <w:rPr>
                <w:lang w:val="en-GB"/>
              </w:rPr>
              <w:t>Congestion Point</w:t>
            </w:r>
          </w:p>
        </w:tc>
        <w:tc>
          <w:tcPr>
            <w:tcW w:w="3827" w:type="dxa"/>
            <w:shd w:val="clear" w:color="auto" w:fill="E1EDF3" w:themeFill="accent4" w:themeFillTint="33"/>
            <w:hideMark/>
          </w:tcPr>
          <w:p w14:paraId="4F418E8C" w14:textId="77777777" w:rsidR="00DE7767" w:rsidRPr="00D55D20" w:rsidRDefault="00DE7767" w:rsidP="00A911C2">
            <w:pPr>
              <w:keepNext/>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DSO-specific: Congestion Point at which the flexibility should be realized. </w:t>
            </w:r>
          </w:p>
        </w:tc>
        <w:tc>
          <w:tcPr>
            <w:tcW w:w="4281" w:type="dxa"/>
            <w:shd w:val="clear" w:color="auto" w:fill="E1EDF3" w:themeFill="accent4" w:themeFillTint="33"/>
            <w:hideMark/>
          </w:tcPr>
          <w:p w14:paraId="210667B4" w14:textId="77777777" w:rsidR="00DE7767" w:rsidRPr="00D55D20" w:rsidRDefault="00DE7767" w:rsidP="007E1D66">
            <w:pPr>
              <w:pStyle w:val="Lijstalinea"/>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rPr>
                <w:lang w:val="en-GB"/>
              </w:rPr>
            </w:pPr>
          </w:p>
        </w:tc>
      </w:tr>
      <w:tr w:rsidR="00DE7767" w:rsidRPr="007F56E9" w14:paraId="73E5DD8B" w14:textId="77777777" w:rsidTr="00EE64B2">
        <w:trPr>
          <w:trHeight w:val="546"/>
        </w:trPr>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shd w:val="clear" w:color="auto" w:fill="197AA0" w:themeFill="text1"/>
            <w:hideMark/>
          </w:tcPr>
          <w:p w14:paraId="6030EECA" w14:textId="77777777" w:rsidR="00DE7767" w:rsidRPr="00D55D20" w:rsidRDefault="00DE7767" w:rsidP="00A911C2">
            <w:pPr>
              <w:keepNext/>
              <w:rPr>
                <w:lang w:val="en-GB"/>
              </w:rPr>
            </w:pPr>
            <w:r w:rsidRPr="00D55D20">
              <w:rPr>
                <w:lang w:val="en-GB"/>
              </w:rPr>
              <w:t xml:space="preserve">Amount </w:t>
            </w:r>
          </w:p>
        </w:tc>
        <w:tc>
          <w:tcPr>
            <w:tcW w:w="3827" w:type="dxa"/>
            <w:shd w:val="clear" w:color="auto" w:fill="auto"/>
            <w:hideMark/>
          </w:tcPr>
          <w:p w14:paraId="5045A0FC" w14:textId="77777777" w:rsidR="00DE7767" w:rsidRPr="00D55D20" w:rsidRDefault="00DE7767" w:rsidP="00A911C2">
            <w:pPr>
              <w:keepNext/>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Amount of flexibility being offered, specified as a delta to a baseline value or drop to mechanism.</w:t>
            </w:r>
          </w:p>
        </w:tc>
        <w:tc>
          <w:tcPr>
            <w:tcW w:w="4281" w:type="dxa"/>
            <w:shd w:val="clear" w:color="auto" w:fill="auto"/>
            <w:hideMark/>
          </w:tcPr>
          <w:p w14:paraId="4F57BC76" w14:textId="581BB1D2" w:rsidR="00DE7767" w:rsidRPr="00D55D20" w:rsidRDefault="00DE7767" w:rsidP="007E1D66">
            <w:pPr>
              <w:keepNext/>
              <w:numPr>
                <w:ilvl w:val="0"/>
                <w:numId w:val="17"/>
              </w:numPr>
              <w:ind w:left="324" w:hanging="283"/>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10kW</w:t>
            </w:r>
            <w:r w:rsidR="00F7486D" w:rsidRPr="00D55D20">
              <w:rPr>
                <w:lang w:val="en-GB"/>
              </w:rPr>
              <w:t xml:space="preserve"> (average pow</w:t>
            </w:r>
            <w:r w:rsidR="00770834" w:rsidRPr="00D55D20">
              <w:rPr>
                <w:lang w:val="en-GB"/>
              </w:rPr>
              <w:t>er per ISP)</w:t>
            </w:r>
          </w:p>
        </w:tc>
      </w:tr>
      <w:tr w:rsidR="00DE7767" w:rsidRPr="00D55D20" w14:paraId="587FA39B" w14:textId="77777777" w:rsidTr="00EE64B2">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shd w:val="clear" w:color="auto" w:fill="197AA0" w:themeFill="text1"/>
            <w:hideMark/>
          </w:tcPr>
          <w:p w14:paraId="5471262A" w14:textId="77777777" w:rsidR="00DE7767" w:rsidRPr="00D55D20" w:rsidRDefault="00DE7767" w:rsidP="00A911C2">
            <w:pPr>
              <w:keepNext/>
              <w:rPr>
                <w:lang w:val="en-GB"/>
              </w:rPr>
            </w:pPr>
            <w:r w:rsidRPr="00D55D20">
              <w:rPr>
                <w:lang w:val="en-GB"/>
              </w:rPr>
              <w:t>Capacity remuneration</w:t>
            </w:r>
          </w:p>
        </w:tc>
        <w:tc>
          <w:tcPr>
            <w:tcW w:w="3827" w:type="dxa"/>
            <w:shd w:val="clear" w:color="auto" w:fill="E1EDF3" w:themeFill="accent4" w:themeFillTint="33"/>
            <w:hideMark/>
          </w:tcPr>
          <w:p w14:paraId="13D1FF17" w14:textId="4724A141" w:rsidR="00DE7767" w:rsidRPr="00D55D20" w:rsidRDefault="00DE7767" w:rsidP="004F79DC">
            <w:pPr>
              <w:keepNext/>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Price the </w:t>
            </w:r>
            <w:r w:rsidR="004F79DC" w:rsidRPr="00D55D20">
              <w:rPr>
                <w:lang w:val="en-GB"/>
              </w:rPr>
              <w:t xml:space="preserve">AGR </w:t>
            </w:r>
            <w:r w:rsidRPr="00D55D20">
              <w:rPr>
                <w:lang w:val="en-GB"/>
              </w:rPr>
              <w:t>receives for offering the flexibility option</w:t>
            </w:r>
          </w:p>
        </w:tc>
        <w:tc>
          <w:tcPr>
            <w:tcW w:w="4281" w:type="dxa"/>
            <w:shd w:val="clear" w:color="auto" w:fill="E1EDF3" w:themeFill="accent4" w:themeFillTint="33"/>
            <w:hideMark/>
          </w:tcPr>
          <w:p w14:paraId="7A33C30F" w14:textId="77777777" w:rsidR="00DE7767" w:rsidRPr="00D55D20" w:rsidRDefault="00DE7767" w:rsidP="007E1D66">
            <w:pPr>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€20/MW/day</w:t>
            </w:r>
          </w:p>
          <w:p w14:paraId="2ECF0F03" w14:textId="5A332561" w:rsidR="00DE7767" w:rsidRPr="00D55D20" w:rsidRDefault="00DE7767" w:rsidP="007E1D66">
            <w:pPr>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€40/MW/</w:t>
            </w:r>
            <w:r w:rsidR="00F5503D" w:rsidRPr="00D55D20">
              <w:rPr>
                <w:lang w:val="en-GB"/>
              </w:rPr>
              <w:t>ISP</w:t>
            </w:r>
          </w:p>
        </w:tc>
      </w:tr>
      <w:tr w:rsidR="00DE7767" w:rsidRPr="00D55D20" w14:paraId="3E406C1A" w14:textId="77777777" w:rsidTr="00EE64B2">
        <w:trPr>
          <w:trHeight w:val="819"/>
        </w:trPr>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shd w:val="clear" w:color="auto" w:fill="197AA0" w:themeFill="text1"/>
            <w:hideMark/>
          </w:tcPr>
          <w:p w14:paraId="33B45005" w14:textId="77777777" w:rsidR="00DE7767" w:rsidRPr="00D55D20" w:rsidRDefault="00DE7767" w:rsidP="00A911C2">
            <w:pPr>
              <w:keepNext/>
              <w:rPr>
                <w:lang w:val="en-GB"/>
              </w:rPr>
            </w:pPr>
            <w:r w:rsidRPr="00D55D20">
              <w:rPr>
                <w:lang w:val="en-GB"/>
              </w:rPr>
              <w:t>Volume remuneration</w:t>
            </w:r>
          </w:p>
        </w:tc>
        <w:tc>
          <w:tcPr>
            <w:tcW w:w="3827" w:type="dxa"/>
            <w:shd w:val="clear" w:color="auto" w:fill="auto"/>
            <w:hideMark/>
          </w:tcPr>
          <w:p w14:paraId="276E9A12" w14:textId="0E033322" w:rsidR="00DE7767" w:rsidRPr="00D55D20" w:rsidRDefault="00DE7767" w:rsidP="00A911C2">
            <w:pPr>
              <w:keepNext/>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Maximum or predefined price for the flexibility, to be paid when the flexibility is ordered by the DSO.</w:t>
            </w:r>
          </w:p>
        </w:tc>
        <w:tc>
          <w:tcPr>
            <w:tcW w:w="4281" w:type="dxa"/>
            <w:shd w:val="clear" w:color="auto" w:fill="auto"/>
            <w:hideMark/>
          </w:tcPr>
          <w:p w14:paraId="59197E9A" w14:textId="77777777" w:rsidR="00DE7767" w:rsidRPr="00D55D20" w:rsidRDefault="00DE7767" w:rsidP="007E1D66">
            <w:pPr>
              <w:keepNext/>
              <w:numPr>
                <w:ilvl w:val="0"/>
                <w:numId w:val="17"/>
              </w:numPr>
              <w:ind w:left="324" w:hanging="283"/>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€20/MWh</w:t>
            </w:r>
          </w:p>
          <w:p w14:paraId="421AC086" w14:textId="772DE3BC" w:rsidR="00DE7767" w:rsidRPr="00D55D20" w:rsidRDefault="00DE7767" w:rsidP="007E1D66">
            <w:pPr>
              <w:keepNext/>
              <w:numPr>
                <w:ilvl w:val="0"/>
                <w:numId w:val="17"/>
              </w:numPr>
              <w:ind w:left="324" w:hanging="283"/>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Less than €20</w:t>
            </w:r>
            <w:r w:rsidR="00250696" w:rsidRPr="00D55D20">
              <w:rPr>
                <w:lang w:val="en-GB"/>
              </w:rPr>
              <w:t>/</w:t>
            </w:r>
            <w:r w:rsidRPr="00D55D20">
              <w:rPr>
                <w:lang w:val="en-GB"/>
              </w:rPr>
              <w:t>MWh</w:t>
            </w:r>
          </w:p>
          <w:p w14:paraId="1758A1B5" w14:textId="77777777" w:rsidR="00DE7767" w:rsidRPr="00D55D20" w:rsidRDefault="00DE7767" w:rsidP="007E1D66">
            <w:pPr>
              <w:keepNext/>
              <w:numPr>
                <w:ilvl w:val="0"/>
                <w:numId w:val="17"/>
              </w:numPr>
              <w:ind w:left="324" w:hanging="283"/>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€0</w:t>
            </w:r>
          </w:p>
        </w:tc>
      </w:tr>
      <w:tr w:rsidR="00DE7767" w:rsidRPr="00D55D20" w14:paraId="0E1BE757" w14:textId="77777777" w:rsidTr="00EE64B2">
        <w:trPr>
          <w:cnfStyle w:val="000000100000" w:firstRow="0" w:lastRow="0" w:firstColumn="0" w:lastColumn="0" w:oddVBand="0" w:evenVBand="0" w:oddHBand="1"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shd w:val="clear" w:color="auto" w:fill="197AA0" w:themeFill="text1"/>
            <w:hideMark/>
          </w:tcPr>
          <w:p w14:paraId="488008FF" w14:textId="77777777" w:rsidR="00DE7767" w:rsidRPr="00D55D20" w:rsidRDefault="00DE7767" w:rsidP="00A911C2">
            <w:pPr>
              <w:keepNext/>
              <w:rPr>
                <w:lang w:val="en-GB"/>
              </w:rPr>
            </w:pPr>
            <w:r w:rsidRPr="00D55D20">
              <w:rPr>
                <w:lang w:val="en-GB"/>
              </w:rPr>
              <w:t>Maximum number of activations</w:t>
            </w:r>
          </w:p>
        </w:tc>
        <w:tc>
          <w:tcPr>
            <w:tcW w:w="3827" w:type="dxa"/>
            <w:shd w:val="clear" w:color="auto" w:fill="E1EDF3" w:themeFill="accent4" w:themeFillTint="33"/>
            <w:hideMark/>
          </w:tcPr>
          <w:p w14:paraId="72E5F986" w14:textId="77777777" w:rsidR="00DE7767" w:rsidRPr="00D55D20" w:rsidRDefault="00DE7767" w:rsidP="00A911C2">
            <w:pPr>
              <w:keepNext/>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The Maximum number of activations at which the flexibility in the LT contract can be called upon.</w:t>
            </w:r>
          </w:p>
        </w:tc>
        <w:tc>
          <w:tcPr>
            <w:tcW w:w="4281" w:type="dxa"/>
            <w:shd w:val="clear" w:color="auto" w:fill="E1EDF3" w:themeFill="accent4" w:themeFillTint="33"/>
            <w:hideMark/>
          </w:tcPr>
          <w:p w14:paraId="7BA2702E" w14:textId="77777777" w:rsidR="00DE7767" w:rsidRPr="00D55D20" w:rsidRDefault="00DE7767" w:rsidP="007E1D66">
            <w:pPr>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Once per contract</w:t>
            </w:r>
          </w:p>
          <w:p w14:paraId="21B68122" w14:textId="77777777" w:rsidR="00DE7767" w:rsidRPr="00D55D20" w:rsidRDefault="00DE7767" w:rsidP="007E1D66">
            <w:pPr>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Once per month</w:t>
            </w:r>
          </w:p>
          <w:p w14:paraId="7184C8E5" w14:textId="77777777" w:rsidR="00DE7767" w:rsidRPr="00D55D20" w:rsidRDefault="00DE7767" w:rsidP="007E1D66">
            <w:pPr>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Unlimited</w:t>
            </w:r>
          </w:p>
        </w:tc>
      </w:tr>
      <w:tr w:rsidR="00DE7767" w:rsidRPr="00D55D20" w14:paraId="06D06DA3" w14:textId="77777777" w:rsidTr="00EE64B2">
        <w:trPr>
          <w:trHeight w:val="403"/>
        </w:trPr>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shd w:val="clear" w:color="auto" w:fill="197AA0" w:themeFill="text1"/>
            <w:hideMark/>
          </w:tcPr>
          <w:p w14:paraId="5F86A8AE" w14:textId="77777777" w:rsidR="00DE7767" w:rsidRPr="00D55D20" w:rsidRDefault="00DE7767" w:rsidP="00A911C2">
            <w:pPr>
              <w:keepNext/>
              <w:rPr>
                <w:lang w:val="en-GB"/>
              </w:rPr>
            </w:pPr>
            <w:r w:rsidRPr="00D55D20">
              <w:rPr>
                <w:lang w:val="en-GB"/>
              </w:rPr>
              <w:t>Recovery Time</w:t>
            </w:r>
          </w:p>
        </w:tc>
        <w:tc>
          <w:tcPr>
            <w:tcW w:w="3827" w:type="dxa"/>
            <w:shd w:val="clear" w:color="auto" w:fill="auto"/>
            <w:hideMark/>
          </w:tcPr>
          <w:p w14:paraId="4C01FE44" w14:textId="77777777" w:rsidR="00DE7767" w:rsidRPr="00D55D20" w:rsidRDefault="00DE7767" w:rsidP="00A911C2">
            <w:pPr>
              <w:keepNext/>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Minimum time between activations</w:t>
            </w:r>
          </w:p>
        </w:tc>
        <w:tc>
          <w:tcPr>
            <w:tcW w:w="4281" w:type="dxa"/>
            <w:shd w:val="clear" w:color="auto" w:fill="auto"/>
            <w:hideMark/>
          </w:tcPr>
          <w:p w14:paraId="0384557E" w14:textId="77777777" w:rsidR="00DE7767" w:rsidRPr="00D55D20" w:rsidRDefault="00DE7767" w:rsidP="00A911C2">
            <w:pPr>
              <w:keepNext/>
              <w:cnfStyle w:val="000000000000" w:firstRow="0" w:lastRow="0" w:firstColumn="0" w:lastColumn="0" w:oddVBand="0" w:evenVBand="0" w:oddHBand="0" w:evenHBand="0" w:firstRowFirstColumn="0" w:firstRowLastColumn="0" w:lastRowFirstColumn="0" w:lastRowLastColumn="0"/>
              <w:rPr>
                <w:lang w:val="en-GB"/>
              </w:rPr>
            </w:pPr>
          </w:p>
        </w:tc>
      </w:tr>
      <w:tr w:rsidR="00DE7767" w:rsidRPr="00D55D20" w14:paraId="7DD7D983" w14:textId="77777777" w:rsidTr="00EE64B2">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bottom w:val="none" w:sz="0" w:space="0" w:color="auto"/>
            </w:tcBorders>
            <w:shd w:val="clear" w:color="auto" w:fill="197AA0" w:themeFill="text1"/>
            <w:hideMark/>
          </w:tcPr>
          <w:p w14:paraId="050AB5CC" w14:textId="77777777" w:rsidR="00DE7767" w:rsidRPr="00D55D20" w:rsidRDefault="00DE7767" w:rsidP="00A911C2">
            <w:pPr>
              <w:keepNext/>
              <w:rPr>
                <w:lang w:val="en-GB"/>
              </w:rPr>
            </w:pPr>
            <w:r w:rsidRPr="00D55D20">
              <w:rPr>
                <w:lang w:val="en-GB"/>
              </w:rPr>
              <w:t>Penalties</w:t>
            </w:r>
          </w:p>
        </w:tc>
        <w:tc>
          <w:tcPr>
            <w:tcW w:w="3827" w:type="dxa"/>
            <w:shd w:val="clear" w:color="auto" w:fill="E1EDF3" w:themeFill="accent4" w:themeFillTint="33"/>
            <w:hideMark/>
          </w:tcPr>
          <w:p w14:paraId="06ED13B4" w14:textId="634B2070" w:rsidR="00DE7767" w:rsidRPr="00D55D20" w:rsidRDefault="00DE7767" w:rsidP="0040758C">
            <w:pPr>
              <w:keepNext/>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Amount the </w:t>
            </w:r>
            <w:r w:rsidR="004F79DC" w:rsidRPr="00D55D20">
              <w:rPr>
                <w:lang w:val="en-GB"/>
              </w:rPr>
              <w:t xml:space="preserve">AGR </w:t>
            </w:r>
            <w:r w:rsidRPr="00D55D20">
              <w:rPr>
                <w:lang w:val="en-GB"/>
              </w:rPr>
              <w:t>is penalized for not offering the option of flexibility and/or the flexibility itself.</w:t>
            </w:r>
          </w:p>
        </w:tc>
        <w:tc>
          <w:tcPr>
            <w:tcW w:w="4281" w:type="dxa"/>
            <w:shd w:val="clear" w:color="auto" w:fill="E1EDF3" w:themeFill="accent4" w:themeFillTint="33"/>
            <w:hideMark/>
          </w:tcPr>
          <w:p w14:paraId="50198388" w14:textId="77777777" w:rsidR="00DE7767" w:rsidRPr="00D55D20" w:rsidRDefault="00DE7767" w:rsidP="00A911C2">
            <w:pPr>
              <w:keepNext/>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n/a</w:t>
            </w:r>
          </w:p>
        </w:tc>
      </w:tr>
    </w:tbl>
    <w:p w14:paraId="77C6C03F" w14:textId="77777777" w:rsidR="00925AB2" w:rsidRPr="00D55D20" w:rsidRDefault="00925AB2" w:rsidP="002E0282">
      <w:pPr>
        <w:rPr>
          <w:lang w:val="en-GB"/>
        </w:rPr>
      </w:pPr>
      <w:bookmarkStart w:id="696" w:name="_Ref24114483"/>
      <w:bookmarkStart w:id="697" w:name="_Ref22244912"/>
    </w:p>
    <w:p w14:paraId="5FB08383" w14:textId="2C6F6E76" w:rsidR="002E0282" w:rsidRPr="00D55D20" w:rsidRDefault="009809B4" w:rsidP="00D47DAF">
      <w:pPr>
        <w:rPr>
          <w:lang w:val="en-GB"/>
        </w:rPr>
      </w:pPr>
      <w:r w:rsidRPr="00D55D20">
        <w:rPr>
          <w:lang w:val="en-GB"/>
        </w:rPr>
        <w:t xml:space="preserve">UFTP does not </w:t>
      </w:r>
      <w:r w:rsidR="008C615C" w:rsidRPr="00D55D20">
        <w:rPr>
          <w:lang w:val="en-GB"/>
        </w:rPr>
        <w:t>include</w:t>
      </w:r>
      <w:r w:rsidRPr="00D55D20">
        <w:rPr>
          <w:lang w:val="en-GB"/>
        </w:rPr>
        <w:t xml:space="preserve"> messages to </w:t>
      </w:r>
      <w:r w:rsidR="004A6D73" w:rsidRPr="00D55D20">
        <w:rPr>
          <w:lang w:val="en-GB"/>
        </w:rPr>
        <w:t xml:space="preserve">communicate the contents of a </w:t>
      </w:r>
      <w:proofErr w:type="spellStart"/>
      <w:r w:rsidR="004A6D73" w:rsidRPr="00D55D20">
        <w:rPr>
          <w:lang w:val="en-GB"/>
        </w:rPr>
        <w:t>FlexOption</w:t>
      </w:r>
      <w:proofErr w:type="spellEnd"/>
      <w:r w:rsidR="008B3B9D" w:rsidRPr="00D55D20">
        <w:rPr>
          <w:lang w:val="en-GB"/>
        </w:rPr>
        <w:t xml:space="preserve">; </w:t>
      </w:r>
      <w:r w:rsidR="004F79DC" w:rsidRPr="00D55D20">
        <w:rPr>
          <w:lang w:val="en-GB"/>
        </w:rPr>
        <w:t>this</w:t>
      </w:r>
      <w:r w:rsidR="008B3B9D" w:rsidRPr="00D55D20">
        <w:rPr>
          <w:lang w:val="en-GB"/>
        </w:rPr>
        <w:t xml:space="preserve"> </w:t>
      </w:r>
      <w:r w:rsidR="004A6D73" w:rsidRPr="00D55D20">
        <w:rPr>
          <w:lang w:val="en-GB"/>
        </w:rPr>
        <w:t xml:space="preserve">is </w:t>
      </w:r>
      <w:r w:rsidR="008B3B9D" w:rsidRPr="00D55D20">
        <w:rPr>
          <w:lang w:val="en-GB"/>
        </w:rPr>
        <w:t xml:space="preserve">assumed </w:t>
      </w:r>
      <w:r w:rsidR="004A6D73" w:rsidRPr="00D55D20">
        <w:rPr>
          <w:lang w:val="en-GB"/>
        </w:rPr>
        <w:t xml:space="preserve">to be </w:t>
      </w:r>
      <w:r w:rsidR="004F79DC" w:rsidRPr="00D55D20">
        <w:rPr>
          <w:lang w:val="en-GB"/>
        </w:rPr>
        <w:t>out-of-scope</w:t>
      </w:r>
      <w:r w:rsidR="00FB1203" w:rsidRPr="00D55D20">
        <w:rPr>
          <w:lang w:val="en-GB"/>
        </w:rPr>
        <w:t>.</w:t>
      </w:r>
    </w:p>
    <w:p w14:paraId="6ECD459D" w14:textId="5F8A822B" w:rsidR="00532B1E" w:rsidRPr="00D55D20" w:rsidRDefault="00532B1E" w:rsidP="00532B1E">
      <w:pPr>
        <w:pStyle w:val="Kop3"/>
        <w:rPr>
          <w:lang w:val="en-GB"/>
        </w:rPr>
      </w:pPr>
      <w:bookmarkStart w:id="698" w:name="_Ref24449765"/>
      <w:r w:rsidRPr="00D55D20">
        <w:rPr>
          <w:lang w:val="en-GB"/>
        </w:rPr>
        <w:t>Common Reference</w:t>
      </w:r>
      <w:bookmarkEnd w:id="696"/>
      <w:bookmarkEnd w:id="698"/>
    </w:p>
    <w:p w14:paraId="53F484E8" w14:textId="61C6B9E2" w:rsidR="00532B1E" w:rsidRPr="00D55D20" w:rsidRDefault="00B460B9" w:rsidP="00532B1E">
      <w:pPr>
        <w:rPr>
          <w:szCs w:val="22"/>
          <w:lang w:val="en-GB"/>
        </w:rPr>
      </w:pPr>
      <w:r w:rsidRPr="00D55D20">
        <w:rPr>
          <w:szCs w:val="22"/>
          <w:lang w:val="en-GB"/>
        </w:rPr>
        <w:t>A</w:t>
      </w:r>
      <w:r w:rsidR="00532B1E" w:rsidRPr="00D55D20">
        <w:rPr>
          <w:szCs w:val="22"/>
          <w:lang w:val="en-GB"/>
        </w:rPr>
        <w:t xml:space="preserve"> DSO declares its </w:t>
      </w:r>
      <w:r w:rsidR="004F79DC" w:rsidRPr="00D55D20">
        <w:rPr>
          <w:szCs w:val="22"/>
          <w:lang w:val="en-GB"/>
        </w:rPr>
        <w:t>c</w:t>
      </w:r>
      <w:r w:rsidR="00532B1E" w:rsidRPr="00D55D20">
        <w:rPr>
          <w:szCs w:val="22"/>
          <w:lang w:val="en-GB"/>
        </w:rPr>
        <w:t xml:space="preserve">ongestion </w:t>
      </w:r>
      <w:r w:rsidR="004F79DC" w:rsidRPr="00D55D20">
        <w:rPr>
          <w:szCs w:val="22"/>
          <w:lang w:val="en-GB"/>
        </w:rPr>
        <w:t>p</w:t>
      </w:r>
      <w:r w:rsidR="00532B1E" w:rsidRPr="00D55D20">
        <w:rPr>
          <w:szCs w:val="22"/>
          <w:lang w:val="en-GB"/>
        </w:rPr>
        <w:t xml:space="preserve">oints in the </w:t>
      </w:r>
      <w:r w:rsidR="004F79DC" w:rsidRPr="00D55D20">
        <w:rPr>
          <w:szCs w:val="22"/>
          <w:lang w:val="en-GB"/>
        </w:rPr>
        <w:t>c</w:t>
      </w:r>
      <w:r w:rsidRPr="00D55D20">
        <w:rPr>
          <w:szCs w:val="22"/>
          <w:lang w:val="en-GB"/>
        </w:rPr>
        <w:t>ontract</w:t>
      </w:r>
      <w:r w:rsidR="00FE209A" w:rsidRPr="00D55D20">
        <w:rPr>
          <w:szCs w:val="22"/>
          <w:lang w:val="en-GB"/>
        </w:rPr>
        <w:t xml:space="preserve"> </w:t>
      </w:r>
      <w:r w:rsidR="00532B1E" w:rsidRPr="00D55D20">
        <w:rPr>
          <w:szCs w:val="22"/>
          <w:lang w:val="en-GB"/>
        </w:rPr>
        <w:t>phase. An</w:t>
      </w:r>
      <w:r w:rsidR="00532B1E" w:rsidRPr="00D55D20" w:rsidDel="004F79DC">
        <w:rPr>
          <w:szCs w:val="22"/>
          <w:lang w:val="en-GB"/>
        </w:rPr>
        <w:t xml:space="preserve"> </w:t>
      </w:r>
      <w:r w:rsidR="004F79DC" w:rsidRPr="00D55D20">
        <w:rPr>
          <w:szCs w:val="22"/>
          <w:lang w:val="en-GB"/>
        </w:rPr>
        <w:t xml:space="preserve">AGR </w:t>
      </w:r>
      <w:r w:rsidR="00532B1E" w:rsidRPr="00D55D20">
        <w:rPr>
          <w:szCs w:val="22"/>
          <w:lang w:val="en-GB"/>
        </w:rPr>
        <w:t>must be able to retrieve information about these points</w:t>
      </w:r>
      <w:r w:rsidR="00F7554A" w:rsidRPr="00D55D20">
        <w:rPr>
          <w:szCs w:val="22"/>
          <w:lang w:val="en-GB"/>
        </w:rPr>
        <w:t xml:space="preserve"> since this allows it to fulfil its obligation to provide the compulsory D-prognoses to DSOs for congestion points at which it represents customers. It also aids the AGRs </w:t>
      </w:r>
      <w:r w:rsidR="00532B1E" w:rsidRPr="00D55D20">
        <w:rPr>
          <w:szCs w:val="22"/>
          <w:lang w:val="en-GB"/>
        </w:rPr>
        <w:t>portfolio</w:t>
      </w:r>
      <w:r w:rsidR="00F7554A" w:rsidRPr="00D55D20">
        <w:rPr>
          <w:szCs w:val="22"/>
          <w:lang w:val="en-GB"/>
        </w:rPr>
        <w:t xml:space="preserve"> optimization</w:t>
      </w:r>
      <w:r w:rsidR="00F16423" w:rsidRPr="00D55D20">
        <w:rPr>
          <w:szCs w:val="22"/>
          <w:lang w:val="en-GB"/>
        </w:rPr>
        <w:t xml:space="preserve"> activities</w:t>
      </w:r>
      <w:r w:rsidR="00F7554A" w:rsidRPr="00D55D20">
        <w:rPr>
          <w:szCs w:val="22"/>
          <w:lang w:val="en-GB"/>
        </w:rPr>
        <w:t xml:space="preserve">. </w:t>
      </w:r>
    </w:p>
    <w:p w14:paraId="669B8F45" w14:textId="77777777" w:rsidR="00532B1E" w:rsidRPr="00D55D20" w:rsidRDefault="00532B1E" w:rsidP="00532B1E">
      <w:pPr>
        <w:rPr>
          <w:szCs w:val="22"/>
          <w:lang w:val="en-GB"/>
        </w:rPr>
      </w:pPr>
    </w:p>
    <w:p w14:paraId="78D445D8" w14:textId="6DF0D157" w:rsidR="00532B1E" w:rsidRPr="00D55D20" w:rsidRDefault="0040758C" w:rsidP="00532B1E">
      <w:pPr>
        <w:rPr>
          <w:lang w:val="en-GB"/>
        </w:rPr>
      </w:pPr>
      <w:r w:rsidRPr="00D55D20">
        <w:rPr>
          <w:lang w:val="en-GB"/>
        </w:rPr>
        <w:t>Si</w:t>
      </w:r>
      <w:r w:rsidR="00F16423" w:rsidRPr="00D55D20">
        <w:rPr>
          <w:lang w:val="en-GB"/>
        </w:rPr>
        <w:t>nce</w:t>
      </w:r>
      <w:r w:rsidR="00F7554A" w:rsidRPr="00D55D20">
        <w:rPr>
          <w:lang w:val="en-GB"/>
        </w:rPr>
        <w:t xml:space="preserve"> </w:t>
      </w:r>
      <w:r w:rsidR="00532B1E" w:rsidRPr="00D55D20">
        <w:rPr>
          <w:lang w:val="en-GB"/>
        </w:rPr>
        <w:t xml:space="preserve">a </w:t>
      </w:r>
      <w:r w:rsidR="00F7554A" w:rsidRPr="00D55D20">
        <w:rPr>
          <w:lang w:val="en-GB"/>
        </w:rPr>
        <w:t>p</w:t>
      </w:r>
      <w:r w:rsidR="00532B1E" w:rsidRPr="00D55D20">
        <w:rPr>
          <w:lang w:val="en-GB"/>
        </w:rPr>
        <w:t xml:space="preserve">rosumer can switch </w:t>
      </w:r>
      <w:r w:rsidR="00F7554A" w:rsidRPr="00D55D20">
        <w:rPr>
          <w:lang w:val="en-GB"/>
        </w:rPr>
        <w:t>AGRs</w:t>
      </w:r>
      <w:r w:rsidR="00532B1E" w:rsidRPr="00D55D20">
        <w:rPr>
          <w:lang w:val="en-GB"/>
        </w:rPr>
        <w:t xml:space="preserve">, and the </w:t>
      </w:r>
      <w:r w:rsidR="00F7554A" w:rsidRPr="00D55D20">
        <w:rPr>
          <w:lang w:val="en-GB"/>
        </w:rPr>
        <w:t>c</w:t>
      </w:r>
      <w:r w:rsidR="00532B1E" w:rsidRPr="00D55D20">
        <w:rPr>
          <w:lang w:val="en-GB"/>
        </w:rPr>
        <w:t xml:space="preserve">ongestion </w:t>
      </w:r>
      <w:r w:rsidR="00F7554A" w:rsidRPr="00D55D20">
        <w:rPr>
          <w:lang w:val="en-GB"/>
        </w:rPr>
        <w:t>p</w:t>
      </w:r>
      <w:r w:rsidR="00532B1E" w:rsidRPr="00D55D20">
        <w:rPr>
          <w:lang w:val="en-GB"/>
        </w:rPr>
        <w:t>oints in the grid change over time, USEF introduce</w:t>
      </w:r>
      <w:r w:rsidR="00F16423" w:rsidRPr="00D55D20">
        <w:rPr>
          <w:lang w:val="en-GB"/>
        </w:rPr>
        <w:t>s</w:t>
      </w:r>
      <w:r w:rsidR="00532B1E" w:rsidRPr="00D55D20">
        <w:rPr>
          <w:lang w:val="en-GB"/>
        </w:rPr>
        <w:t xml:space="preserve"> a </w:t>
      </w:r>
      <w:r w:rsidR="00F16423" w:rsidRPr="00D55D20">
        <w:rPr>
          <w:lang w:val="en-GB"/>
        </w:rPr>
        <w:t>‘c</w:t>
      </w:r>
      <w:r w:rsidR="00532B1E" w:rsidRPr="00D55D20">
        <w:rPr>
          <w:lang w:val="en-GB"/>
        </w:rPr>
        <w:t xml:space="preserve">ommon </w:t>
      </w:r>
      <w:r w:rsidR="00F16423" w:rsidRPr="00D55D20">
        <w:rPr>
          <w:lang w:val="en-GB"/>
        </w:rPr>
        <w:t>r</w:t>
      </w:r>
      <w:r w:rsidR="00532B1E" w:rsidRPr="00D55D20">
        <w:rPr>
          <w:lang w:val="en-GB"/>
        </w:rPr>
        <w:t>eference</w:t>
      </w:r>
      <w:r w:rsidR="00F16423" w:rsidRPr="00D55D20">
        <w:rPr>
          <w:lang w:val="en-GB"/>
        </w:rPr>
        <w:t>’</w:t>
      </w:r>
      <w:r w:rsidR="00532B1E" w:rsidRPr="00D55D20">
        <w:rPr>
          <w:lang w:val="en-GB"/>
        </w:rPr>
        <w:t xml:space="preserve">. The </w:t>
      </w:r>
      <w:r w:rsidR="00F16423" w:rsidRPr="00D55D20">
        <w:rPr>
          <w:lang w:val="en-GB"/>
        </w:rPr>
        <w:t>c</w:t>
      </w:r>
      <w:r w:rsidR="00532B1E" w:rsidRPr="00D55D20">
        <w:rPr>
          <w:lang w:val="en-GB"/>
        </w:rPr>
        <w:t xml:space="preserve">ommon </w:t>
      </w:r>
      <w:r w:rsidR="00F16423" w:rsidRPr="00D55D20">
        <w:rPr>
          <w:lang w:val="en-GB"/>
        </w:rPr>
        <w:t>r</w:t>
      </w:r>
      <w:r w:rsidR="00532B1E" w:rsidRPr="00D55D20">
        <w:rPr>
          <w:lang w:val="en-GB"/>
        </w:rPr>
        <w:t xml:space="preserve">eference contains a list of connection identifiers (for example EANs) for each </w:t>
      </w:r>
      <w:r w:rsidR="00F16423" w:rsidRPr="00D55D20">
        <w:rPr>
          <w:lang w:val="en-GB"/>
        </w:rPr>
        <w:t>c</w:t>
      </w:r>
      <w:r w:rsidR="00532B1E" w:rsidRPr="00D55D20">
        <w:rPr>
          <w:lang w:val="en-GB"/>
        </w:rPr>
        <w:t xml:space="preserve">ongestion </w:t>
      </w:r>
      <w:r w:rsidR="00F16423" w:rsidRPr="00D55D20">
        <w:rPr>
          <w:lang w:val="en-GB"/>
        </w:rPr>
        <w:t>p</w:t>
      </w:r>
      <w:r w:rsidR="00532B1E" w:rsidRPr="00D55D20">
        <w:rPr>
          <w:lang w:val="en-GB"/>
        </w:rPr>
        <w:t xml:space="preserve">oint, as registered by the participating DSOs. Each </w:t>
      </w:r>
      <w:r w:rsidR="00F16423" w:rsidRPr="00D55D20">
        <w:rPr>
          <w:lang w:val="en-GB"/>
        </w:rPr>
        <w:t xml:space="preserve">AGR </w:t>
      </w:r>
      <w:r w:rsidR="00532B1E" w:rsidRPr="00D55D20">
        <w:rPr>
          <w:lang w:val="en-GB"/>
        </w:rPr>
        <w:t xml:space="preserve">also registers </w:t>
      </w:r>
      <w:r w:rsidR="00F16423" w:rsidRPr="00D55D20">
        <w:rPr>
          <w:lang w:val="en-GB"/>
        </w:rPr>
        <w:t>the</w:t>
      </w:r>
      <w:r w:rsidR="00532B1E" w:rsidRPr="00D55D20">
        <w:rPr>
          <w:lang w:val="en-GB"/>
        </w:rPr>
        <w:t xml:space="preserve"> connections </w:t>
      </w:r>
      <w:r w:rsidR="00F16423" w:rsidRPr="00D55D20">
        <w:rPr>
          <w:lang w:val="en-GB"/>
        </w:rPr>
        <w:t xml:space="preserve">on which </w:t>
      </w:r>
      <w:r w:rsidR="00532B1E" w:rsidRPr="00D55D20">
        <w:rPr>
          <w:lang w:val="en-GB"/>
        </w:rPr>
        <w:t xml:space="preserve">it represents </w:t>
      </w:r>
      <w:r w:rsidR="00F16423" w:rsidRPr="00D55D20">
        <w:rPr>
          <w:lang w:val="en-GB"/>
        </w:rPr>
        <w:t>p</w:t>
      </w:r>
      <w:r w:rsidR="00532B1E" w:rsidRPr="00D55D20">
        <w:rPr>
          <w:lang w:val="en-GB"/>
        </w:rPr>
        <w:t>rosumers.</w:t>
      </w:r>
      <w:r w:rsidR="00532B1E" w:rsidRPr="00D55D20" w:rsidDel="00F16423">
        <w:rPr>
          <w:lang w:val="en-GB"/>
        </w:rPr>
        <w:t xml:space="preserve"> </w:t>
      </w:r>
      <w:r w:rsidR="00F16423" w:rsidRPr="00D55D20">
        <w:rPr>
          <w:lang w:val="en-GB"/>
        </w:rPr>
        <w:t>The c</w:t>
      </w:r>
      <w:r w:rsidR="00532B1E" w:rsidRPr="00D55D20">
        <w:rPr>
          <w:lang w:val="en-GB"/>
        </w:rPr>
        <w:t xml:space="preserve">ommon </w:t>
      </w:r>
      <w:r w:rsidR="00F16423" w:rsidRPr="00D55D20">
        <w:rPr>
          <w:lang w:val="en-GB"/>
        </w:rPr>
        <w:t>r</w:t>
      </w:r>
      <w:r w:rsidR="00532B1E" w:rsidRPr="00D55D20">
        <w:rPr>
          <w:lang w:val="en-GB"/>
        </w:rPr>
        <w:t xml:space="preserve">eference is shared between all </w:t>
      </w:r>
      <w:r w:rsidR="00F16423" w:rsidRPr="00D55D20">
        <w:rPr>
          <w:lang w:val="en-GB"/>
        </w:rPr>
        <w:t xml:space="preserve">involved </w:t>
      </w:r>
      <w:r w:rsidR="00532B1E" w:rsidRPr="00D55D20">
        <w:rPr>
          <w:lang w:val="en-GB"/>
        </w:rPr>
        <w:t>parties</w:t>
      </w:r>
      <w:r w:rsidR="00F16423" w:rsidRPr="00D55D20">
        <w:rPr>
          <w:lang w:val="en-GB"/>
        </w:rPr>
        <w:t>, while respecting</w:t>
      </w:r>
      <w:r w:rsidR="00532B1E" w:rsidRPr="00D55D20">
        <w:rPr>
          <w:lang w:val="en-GB"/>
        </w:rPr>
        <w:t xml:space="preserve"> </w:t>
      </w:r>
      <w:r w:rsidR="00F16423" w:rsidRPr="00D55D20">
        <w:rPr>
          <w:lang w:val="en-GB"/>
        </w:rPr>
        <w:t>p</w:t>
      </w:r>
      <w:r w:rsidR="00532B1E" w:rsidRPr="00D55D20">
        <w:rPr>
          <w:lang w:val="en-GB"/>
        </w:rPr>
        <w:t xml:space="preserve">rivacy and </w:t>
      </w:r>
      <w:r w:rsidR="00F16423" w:rsidRPr="00D55D20">
        <w:rPr>
          <w:lang w:val="en-GB"/>
        </w:rPr>
        <w:t>s</w:t>
      </w:r>
      <w:r w:rsidR="00532B1E" w:rsidRPr="00D55D20">
        <w:rPr>
          <w:lang w:val="en-GB"/>
        </w:rPr>
        <w:t xml:space="preserve">ecurity principles </w:t>
      </w:r>
      <w:sdt>
        <w:sdtPr>
          <w:rPr>
            <w:lang w:val="en-GB"/>
          </w:rPr>
          <w:id w:val="1422301043"/>
          <w:citation/>
        </w:sdtPr>
        <w:sdtContent>
          <w:r w:rsidR="00532B1E" w:rsidRPr="00D55D20">
            <w:rPr>
              <w:lang w:val="en-GB"/>
            </w:rPr>
            <w:fldChar w:fldCharType="begin"/>
          </w:r>
          <w:r w:rsidR="00532B1E" w:rsidRPr="00D55D20">
            <w:rPr>
              <w:lang w:val="en-GB"/>
            </w:rPr>
            <w:instrText xml:space="preserve">CITATION USE15 \l 1033 </w:instrText>
          </w:r>
          <w:r w:rsidR="00532B1E" w:rsidRPr="00D55D20">
            <w:rPr>
              <w:lang w:val="en-GB"/>
            </w:rPr>
            <w:fldChar w:fldCharType="separate"/>
          </w:r>
          <w:r w:rsidR="00820552" w:rsidRPr="00D55D20">
            <w:rPr>
              <w:noProof/>
              <w:lang w:val="en-GB"/>
            </w:rPr>
            <w:t>[5]</w:t>
          </w:r>
          <w:r w:rsidR="00532B1E" w:rsidRPr="00D55D20">
            <w:rPr>
              <w:lang w:val="en-GB"/>
            </w:rPr>
            <w:fldChar w:fldCharType="end"/>
          </w:r>
        </w:sdtContent>
      </w:sdt>
      <w:r w:rsidR="00F16423" w:rsidRPr="00D55D20">
        <w:rPr>
          <w:lang w:val="en-GB"/>
        </w:rPr>
        <w:t xml:space="preserve"> which ensures</w:t>
      </w:r>
      <w:r w:rsidR="00532B1E" w:rsidRPr="00D55D20">
        <w:rPr>
          <w:lang w:val="en-GB"/>
        </w:rPr>
        <w:t>, among</w:t>
      </w:r>
      <w:r w:rsidR="00F16423" w:rsidRPr="00D55D20">
        <w:rPr>
          <w:lang w:val="en-GB"/>
        </w:rPr>
        <w:t>st</w:t>
      </w:r>
      <w:r w:rsidR="00532B1E" w:rsidRPr="00D55D20">
        <w:rPr>
          <w:lang w:val="en-GB"/>
        </w:rPr>
        <w:t xml:space="preserve"> other things, that only</w:t>
      </w:r>
      <w:r w:rsidR="00F16423" w:rsidRPr="00D55D20">
        <w:rPr>
          <w:lang w:val="en-GB"/>
        </w:rPr>
        <w:t xml:space="preserve"> necessary</w:t>
      </w:r>
      <w:r w:rsidR="00532B1E" w:rsidRPr="00D55D20">
        <w:rPr>
          <w:lang w:val="en-GB"/>
        </w:rPr>
        <w:t xml:space="preserve"> information </w:t>
      </w:r>
      <w:r w:rsidR="00F16423" w:rsidRPr="00D55D20">
        <w:rPr>
          <w:lang w:val="en-GB"/>
        </w:rPr>
        <w:t>is</w:t>
      </w:r>
      <w:r w:rsidR="00532B1E" w:rsidRPr="00D55D20">
        <w:rPr>
          <w:lang w:val="en-GB"/>
        </w:rPr>
        <w:t xml:space="preserve"> shared </w:t>
      </w:r>
      <w:r w:rsidR="00F16423" w:rsidRPr="00D55D20">
        <w:rPr>
          <w:lang w:val="en-GB"/>
        </w:rPr>
        <w:t xml:space="preserve">and therefore </w:t>
      </w:r>
      <w:r w:rsidR="00532B1E" w:rsidRPr="00D55D20">
        <w:rPr>
          <w:lang w:val="en-GB"/>
        </w:rPr>
        <w:t xml:space="preserve">included in the </w:t>
      </w:r>
      <w:r w:rsidR="00F16423" w:rsidRPr="00D55D20">
        <w:rPr>
          <w:lang w:val="en-GB"/>
        </w:rPr>
        <w:t>c</w:t>
      </w:r>
      <w:r w:rsidR="00532B1E" w:rsidRPr="00D55D20">
        <w:rPr>
          <w:lang w:val="en-GB"/>
        </w:rPr>
        <w:t xml:space="preserve">ommon </w:t>
      </w:r>
      <w:r w:rsidR="00F16423" w:rsidRPr="00D55D20">
        <w:rPr>
          <w:lang w:val="en-GB"/>
        </w:rPr>
        <w:t>r</w:t>
      </w:r>
      <w:r w:rsidR="00532B1E" w:rsidRPr="00D55D20">
        <w:rPr>
          <w:lang w:val="en-GB"/>
        </w:rPr>
        <w:t xml:space="preserve">eference. The </w:t>
      </w:r>
      <w:r w:rsidR="00F16423" w:rsidRPr="00D55D20">
        <w:rPr>
          <w:lang w:val="en-GB"/>
        </w:rPr>
        <w:t>c</w:t>
      </w:r>
      <w:r w:rsidR="00532B1E" w:rsidRPr="00D55D20">
        <w:rPr>
          <w:lang w:val="en-GB"/>
        </w:rPr>
        <w:t xml:space="preserve">ommon </w:t>
      </w:r>
      <w:r w:rsidR="00F16423" w:rsidRPr="00D55D20">
        <w:rPr>
          <w:lang w:val="en-GB"/>
        </w:rPr>
        <w:t>r</w:t>
      </w:r>
      <w:r w:rsidR="00532B1E" w:rsidRPr="00D55D20">
        <w:rPr>
          <w:lang w:val="en-GB"/>
        </w:rPr>
        <w:t xml:space="preserve">eference is operated by the Common Reference Operator (CRO) role. Conceptually, it contains the entities and relationships shown in </w:t>
      </w:r>
      <w:r w:rsidR="00F00437" w:rsidRPr="00D55D20">
        <w:rPr>
          <w:lang w:val="en-GB"/>
        </w:rPr>
        <w:fldChar w:fldCharType="begin"/>
      </w:r>
      <w:r w:rsidR="00F00437" w:rsidRPr="00D55D20">
        <w:rPr>
          <w:lang w:val="en-GB"/>
        </w:rPr>
        <w:instrText xml:space="preserve"> REF _Ref24449585 \h </w:instrText>
      </w:r>
      <w:r w:rsidR="00F00437" w:rsidRPr="00D55D20">
        <w:rPr>
          <w:lang w:val="en-GB"/>
        </w:rPr>
      </w:r>
      <w:r w:rsidR="00F00437" w:rsidRPr="00D55D20">
        <w:rPr>
          <w:lang w:val="en-GB"/>
        </w:rPr>
        <w:fldChar w:fldCharType="separate"/>
      </w:r>
      <w:r w:rsidR="00F04E8B" w:rsidRPr="00D55D20">
        <w:rPr>
          <w:lang w:val="en-GB"/>
        </w:rPr>
        <w:t xml:space="preserve">Figure </w:t>
      </w:r>
      <w:r w:rsidR="00F04E8B">
        <w:rPr>
          <w:noProof/>
          <w:lang w:val="en-GB"/>
        </w:rPr>
        <w:t>2</w:t>
      </w:r>
      <w:r w:rsidR="00F04E8B" w:rsidRPr="00D55D20">
        <w:rPr>
          <w:lang w:val="en-GB"/>
        </w:rPr>
        <w:noBreakHyphen/>
      </w:r>
      <w:r w:rsidR="00F04E8B">
        <w:rPr>
          <w:noProof/>
          <w:lang w:val="en-GB"/>
        </w:rPr>
        <w:t>3</w:t>
      </w:r>
      <w:r w:rsidR="00F00437" w:rsidRPr="00D55D20">
        <w:rPr>
          <w:lang w:val="en-GB"/>
        </w:rPr>
        <w:fldChar w:fldCharType="end"/>
      </w:r>
      <w:r w:rsidR="00532B1E" w:rsidRPr="00D55D20">
        <w:rPr>
          <w:lang w:val="en-GB"/>
        </w:rPr>
        <w:t>:</w:t>
      </w:r>
    </w:p>
    <w:p w14:paraId="2B23764A" w14:textId="77777777" w:rsidR="00EE64B2" w:rsidRPr="00D55D20" w:rsidRDefault="00EE64B2" w:rsidP="00532B1E">
      <w:pPr>
        <w:rPr>
          <w:szCs w:val="22"/>
          <w:lang w:val="en-GB"/>
        </w:rPr>
      </w:pPr>
    </w:p>
    <w:p w14:paraId="47986693" w14:textId="62B2E4E0" w:rsidR="00532B1E" w:rsidRPr="00D55D20" w:rsidRDefault="003334FF" w:rsidP="00D310AA">
      <w:pPr>
        <w:keepNext/>
        <w:jc w:val="center"/>
        <w:rPr>
          <w:lang w:val="en-GB"/>
        </w:rPr>
      </w:pPr>
      <w:r w:rsidRPr="00D55D20">
        <w:rPr>
          <w:noProof/>
          <w:lang w:val="en-GB"/>
        </w:rPr>
        <w:drawing>
          <wp:inline distT="0" distB="0" distL="0" distR="0" wp14:anchorId="04034BCE" wp14:editId="510A93FA">
            <wp:extent cx="3111795" cy="1398558"/>
            <wp:effectExtent l="0" t="0" r="0" b="0"/>
            <wp:docPr id="2144819688" name="Afbeelding 2144819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19688" name="Afbeelding1.pdf"/>
                    <pic:cNvPicPr/>
                  </pic:nvPicPr>
                  <pic:blipFill>
                    <a:blip r:embed="rId18"/>
                    <a:stretch>
                      <a:fillRect/>
                    </a:stretch>
                  </pic:blipFill>
                  <pic:spPr>
                    <a:xfrm>
                      <a:off x="0" y="0"/>
                      <a:ext cx="3235406" cy="1454113"/>
                    </a:xfrm>
                    <a:prstGeom prst="rect">
                      <a:avLst/>
                    </a:prstGeom>
                  </pic:spPr>
                </pic:pic>
              </a:graphicData>
            </a:graphic>
          </wp:inline>
        </w:drawing>
      </w:r>
    </w:p>
    <w:p w14:paraId="3CA3FADC" w14:textId="77777777" w:rsidR="00532B1E" w:rsidRPr="00D55D20" w:rsidRDefault="00532B1E" w:rsidP="00D310AA">
      <w:pPr>
        <w:pStyle w:val="Bijschrift"/>
        <w:jc w:val="center"/>
        <w:rPr>
          <w:lang w:val="en-GB"/>
        </w:rPr>
      </w:pPr>
    </w:p>
    <w:p w14:paraId="79DB9226" w14:textId="445713C6" w:rsidR="00532B1E" w:rsidRPr="00D55D20" w:rsidRDefault="00532B1E" w:rsidP="004B6F8A">
      <w:pPr>
        <w:pStyle w:val="Bijschrift"/>
        <w:jc w:val="center"/>
        <w:rPr>
          <w:lang w:val="en-GB"/>
        </w:rPr>
      </w:pPr>
      <w:bookmarkStart w:id="699" w:name="_Ref24449585"/>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6A07A9">
        <w:rPr>
          <w:noProof/>
          <w:lang w:val="en-GB"/>
        </w:rPr>
        <w:t>2</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6A07A9">
        <w:rPr>
          <w:noProof/>
          <w:lang w:val="en-GB"/>
        </w:rPr>
        <w:t>3</w:t>
      </w:r>
      <w:r w:rsidR="006A07A9">
        <w:rPr>
          <w:lang w:val="en-GB"/>
        </w:rPr>
        <w:fldChar w:fldCharType="end"/>
      </w:r>
      <w:bookmarkEnd w:id="699"/>
      <w:r w:rsidRPr="00D55D20">
        <w:rPr>
          <w:lang w:val="en-GB"/>
        </w:rPr>
        <w:t>: Logical structure of the Common Reference</w:t>
      </w:r>
    </w:p>
    <w:p w14:paraId="7782BFE6" w14:textId="77777777" w:rsidR="00532B1E" w:rsidRPr="00D55D20" w:rsidRDefault="00532B1E" w:rsidP="00532B1E">
      <w:pPr>
        <w:rPr>
          <w:szCs w:val="22"/>
          <w:lang w:val="en-GB"/>
        </w:rPr>
      </w:pPr>
    </w:p>
    <w:p w14:paraId="6E08E3BF" w14:textId="20F960A0" w:rsidR="00532B1E" w:rsidRPr="00D55D20" w:rsidRDefault="00532B1E" w:rsidP="00532B1E">
      <w:pPr>
        <w:rPr>
          <w:szCs w:val="22"/>
          <w:lang w:val="en-GB"/>
        </w:rPr>
      </w:pPr>
      <w:r w:rsidRPr="00D55D20">
        <w:rPr>
          <w:szCs w:val="22"/>
          <w:lang w:val="en-GB"/>
        </w:rPr>
        <w:t xml:space="preserve">The </w:t>
      </w:r>
      <w:r w:rsidR="00F16423" w:rsidRPr="00D55D20">
        <w:rPr>
          <w:szCs w:val="22"/>
          <w:lang w:val="en-GB"/>
        </w:rPr>
        <w:t>c</w:t>
      </w:r>
      <w:r w:rsidRPr="00D55D20">
        <w:rPr>
          <w:szCs w:val="22"/>
          <w:lang w:val="en-GB"/>
        </w:rPr>
        <w:t xml:space="preserve">ommon </w:t>
      </w:r>
      <w:r w:rsidR="00F16423" w:rsidRPr="00D55D20">
        <w:rPr>
          <w:szCs w:val="22"/>
          <w:lang w:val="en-GB"/>
        </w:rPr>
        <w:t>r</w:t>
      </w:r>
      <w:r w:rsidRPr="00D55D20">
        <w:rPr>
          <w:szCs w:val="22"/>
          <w:lang w:val="en-GB"/>
        </w:rPr>
        <w:t>eference is</w:t>
      </w:r>
      <w:r w:rsidR="00031C35" w:rsidRPr="00D55D20">
        <w:rPr>
          <w:szCs w:val="22"/>
          <w:lang w:val="en-GB"/>
        </w:rPr>
        <w:t>,</w:t>
      </w:r>
      <w:r w:rsidRPr="00D55D20">
        <w:rPr>
          <w:szCs w:val="22"/>
          <w:lang w:val="en-GB"/>
        </w:rPr>
        <w:t xml:space="preserve"> typically</w:t>
      </w:r>
      <w:r w:rsidR="00031C35" w:rsidRPr="00D55D20">
        <w:rPr>
          <w:szCs w:val="22"/>
          <w:lang w:val="en-GB"/>
        </w:rPr>
        <w:t>,</w:t>
      </w:r>
      <w:r w:rsidRPr="00D55D20">
        <w:rPr>
          <w:szCs w:val="22"/>
          <w:lang w:val="en-GB"/>
        </w:rPr>
        <w:t xml:space="preserve"> setup by the DSO and includes all </w:t>
      </w:r>
      <w:r w:rsidR="00031C35" w:rsidRPr="00D55D20">
        <w:rPr>
          <w:szCs w:val="22"/>
          <w:lang w:val="en-GB"/>
        </w:rPr>
        <w:t>of its co</w:t>
      </w:r>
      <w:r w:rsidRPr="00D55D20">
        <w:rPr>
          <w:szCs w:val="22"/>
          <w:lang w:val="en-GB"/>
        </w:rPr>
        <w:t xml:space="preserve">ngestion </w:t>
      </w:r>
      <w:r w:rsidR="00031C35" w:rsidRPr="00D55D20">
        <w:rPr>
          <w:szCs w:val="22"/>
          <w:lang w:val="en-GB"/>
        </w:rPr>
        <w:t>p</w:t>
      </w:r>
      <w:r w:rsidRPr="00D55D20">
        <w:rPr>
          <w:szCs w:val="22"/>
          <w:lang w:val="en-GB"/>
        </w:rPr>
        <w:t>oints</w:t>
      </w:r>
      <w:r w:rsidR="00031C35" w:rsidRPr="00D55D20">
        <w:rPr>
          <w:szCs w:val="22"/>
          <w:lang w:val="en-GB"/>
        </w:rPr>
        <w:t>.</w:t>
      </w:r>
      <w:r w:rsidRPr="00D55D20">
        <w:rPr>
          <w:szCs w:val="22"/>
          <w:lang w:val="en-GB"/>
        </w:rPr>
        <w:t xml:space="preserve"> However, it could be extended to </w:t>
      </w:r>
      <w:r w:rsidR="00031C35" w:rsidRPr="00D55D20">
        <w:rPr>
          <w:szCs w:val="22"/>
          <w:lang w:val="en-GB"/>
        </w:rPr>
        <w:t>for</w:t>
      </w:r>
      <w:r w:rsidR="0040758C" w:rsidRPr="00D55D20">
        <w:rPr>
          <w:szCs w:val="22"/>
          <w:lang w:val="en-GB"/>
        </w:rPr>
        <w:t>m</w:t>
      </w:r>
      <w:r w:rsidR="00031C35" w:rsidRPr="00D55D20">
        <w:rPr>
          <w:szCs w:val="22"/>
          <w:lang w:val="en-GB"/>
        </w:rPr>
        <w:t xml:space="preserve"> a common reference at </w:t>
      </w:r>
      <w:r w:rsidRPr="00D55D20">
        <w:rPr>
          <w:szCs w:val="22"/>
          <w:lang w:val="en-GB"/>
        </w:rPr>
        <w:t xml:space="preserve">national or European grid level. </w:t>
      </w:r>
    </w:p>
    <w:p w14:paraId="27F336B2" w14:textId="77777777" w:rsidR="00532B1E" w:rsidRPr="00D55D20" w:rsidRDefault="00532B1E" w:rsidP="00532B1E">
      <w:pPr>
        <w:rPr>
          <w:lang w:val="en-GB"/>
        </w:rPr>
      </w:pPr>
    </w:p>
    <w:p w14:paraId="388605EF" w14:textId="360CC9C6" w:rsidR="00532B1E" w:rsidRPr="00D55D20" w:rsidRDefault="00CC508C" w:rsidP="00532B1E">
      <w:pPr>
        <w:rPr>
          <w:lang w:val="en-GB"/>
        </w:rPr>
      </w:pPr>
      <w:r w:rsidRPr="00D55D20">
        <w:rPr>
          <w:lang w:val="en-GB"/>
        </w:rPr>
        <w:t xml:space="preserve">UFTP </w:t>
      </w:r>
      <w:r w:rsidR="00675249" w:rsidRPr="00D55D20">
        <w:rPr>
          <w:lang w:val="en-GB"/>
        </w:rPr>
        <w:t xml:space="preserve">allows </w:t>
      </w:r>
      <w:r w:rsidR="00031C35" w:rsidRPr="00D55D20">
        <w:rPr>
          <w:lang w:val="en-GB"/>
        </w:rPr>
        <w:t>for the</w:t>
      </w:r>
      <w:r w:rsidR="00490D8F" w:rsidRPr="00D55D20">
        <w:rPr>
          <w:lang w:val="en-GB"/>
        </w:rPr>
        <w:t xml:space="preserve"> registering and</w:t>
      </w:r>
      <w:r w:rsidR="00031C35" w:rsidRPr="00D55D20">
        <w:rPr>
          <w:lang w:val="en-GB"/>
        </w:rPr>
        <w:t xml:space="preserve"> tracking</w:t>
      </w:r>
      <w:r w:rsidRPr="00D55D20">
        <w:rPr>
          <w:lang w:val="en-GB"/>
        </w:rPr>
        <w:t xml:space="preserve"> of changes in the </w:t>
      </w:r>
      <w:r w:rsidR="00031C35" w:rsidRPr="00D55D20">
        <w:rPr>
          <w:lang w:val="en-GB"/>
        </w:rPr>
        <w:t>c</w:t>
      </w:r>
      <w:r w:rsidRPr="00D55D20">
        <w:rPr>
          <w:lang w:val="en-GB"/>
        </w:rPr>
        <w:t xml:space="preserve">ommon </w:t>
      </w:r>
      <w:r w:rsidR="00031C35" w:rsidRPr="00D55D20">
        <w:rPr>
          <w:lang w:val="en-GB"/>
        </w:rPr>
        <w:t>r</w:t>
      </w:r>
      <w:r w:rsidRPr="00D55D20">
        <w:rPr>
          <w:lang w:val="en-GB"/>
        </w:rPr>
        <w:t>eference</w:t>
      </w:r>
      <w:r w:rsidR="00D32214" w:rsidRPr="00D55D20">
        <w:rPr>
          <w:lang w:val="en-GB"/>
        </w:rPr>
        <w:t>; e.g. a DSO might announce a new congestion point for the following week which is registered in the common reference. The</w:t>
      </w:r>
      <w:r w:rsidR="00490D8F" w:rsidRPr="00D55D20">
        <w:rPr>
          <w:lang w:val="en-GB"/>
        </w:rPr>
        <w:t xml:space="preserve"> history </w:t>
      </w:r>
      <w:r w:rsidR="00D32214" w:rsidRPr="00D55D20">
        <w:rPr>
          <w:lang w:val="en-GB"/>
        </w:rPr>
        <w:t>of all changes to the common reference is retained and can be retrieved for a certain date using the query function functions (see</w:t>
      </w:r>
      <w:r w:rsidR="00007244" w:rsidRPr="00D55D20">
        <w:rPr>
          <w:lang w:val="en-GB"/>
        </w:rPr>
        <w:t xml:space="preserve"> </w:t>
      </w:r>
      <w:r w:rsidR="00007244" w:rsidRPr="00D55D20">
        <w:rPr>
          <w:lang w:val="en-GB"/>
        </w:rPr>
        <w:fldChar w:fldCharType="begin"/>
      </w:r>
      <w:r w:rsidR="00007244" w:rsidRPr="00D55D20">
        <w:rPr>
          <w:lang w:val="en-GB"/>
        </w:rPr>
        <w:instrText xml:space="preserve"> REF _Ref26973472 \r \h </w:instrText>
      </w:r>
      <w:r w:rsidR="00007244" w:rsidRPr="00D55D20">
        <w:rPr>
          <w:lang w:val="en-GB"/>
        </w:rPr>
      </w:r>
      <w:r w:rsidR="00007244" w:rsidRPr="00D55D20">
        <w:rPr>
          <w:lang w:val="en-GB"/>
        </w:rPr>
        <w:fldChar w:fldCharType="separate"/>
      </w:r>
      <w:r w:rsidR="00F04E8B">
        <w:rPr>
          <w:lang w:val="en-GB"/>
        </w:rPr>
        <w:t>4.2.8</w:t>
      </w:r>
      <w:r w:rsidR="00007244" w:rsidRPr="00D55D20">
        <w:rPr>
          <w:lang w:val="en-GB"/>
        </w:rPr>
        <w:fldChar w:fldCharType="end"/>
      </w:r>
      <w:r w:rsidR="00007244" w:rsidRPr="00D55D20">
        <w:rPr>
          <w:lang w:val="en-GB"/>
        </w:rPr>
        <w:t xml:space="preserve"> -</w:t>
      </w:r>
      <w:r w:rsidR="00D32214" w:rsidRPr="00D55D20">
        <w:rPr>
          <w:lang w:val="en-GB"/>
        </w:rPr>
        <w:t xml:space="preserve"> </w:t>
      </w:r>
      <w:r w:rsidR="00370B61" w:rsidRPr="00D55D20">
        <w:rPr>
          <w:lang w:val="en-GB"/>
        </w:rPr>
        <w:fldChar w:fldCharType="begin"/>
      </w:r>
      <w:r w:rsidR="00370B61" w:rsidRPr="00D55D20">
        <w:rPr>
          <w:lang w:val="en-GB"/>
        </w:rPr>
        <w:instrText xml:space="preserve"> REF _Ref26973472 \h </w:instrText>
      </w:r>
      <w:r w:rsidR="00370B61" w:rsidRPr="00D55D20">
        <w:rPr>
          <w:lang w:val="en-GB"/>
        </w:rPr>
      </w:r>
      <w:r w:rsidR="00370B61" w:rsidRPr="00D55D20">
        <w:rPr>
          <w:lang w:val="en-GB"/>
        </w:rPr>
        <w:fldChar w:fldCharType="separate"/>
      </w:r>
      <w:proofErr w:type="spellStart"/>
      <w:r w:rsidR="00F04E8B" w:rsidRPr="00D55D20">
        <w:rPr>
          <w:lang w:val="en-GB"/>
        </w:rPr>
        <w:t>AGRPortfolioQuery</w:t>
      </w:r>
      <w:proofErr w:type="spellEnd"/>
      <w:r w:rsidR="00370B61" w:rsidRPr="00D55D20">
        <w:rPr>
          <w:lang w:val="en-GB"/>
        </w:rPr>
        <w:fldChar w:fldCharType="end"/>
      </w:r>
      <w:r w:rsidR="00F026CB" w:rsidRPr="00D55D20">
        <w:rPr>
          <w:lang w:val="en-GB"/>
        </w:rPr>
        <w:t xml:space="preserve"> </w:t>
      </w:r>
      <w:r w:rsidR="00D32214" w:rsidRPr="00D55D20">
        <w:rPr>
          <w:lang w:val="en-GB"/>
        </w:rPr>
        <w:t xml:space="preserve">and </w:t>
      </w:r>
      <w:r w:rsidR="00D32214" w:rsidRPr="00D55D20">
        <w:rPr>
          <w:lang w:val="en-GB"/>
        </w:rPr>
        <w:fldChar w:fldCharType="begin"/>
      </w:r>
      <w:r w:rsidR="00D32214" w:rsidRPr="00D55D20">
        <w:rPr>
          <w:lang w:val="en-GB"/>
        </w:rPr>
        <w:instrText xml:space="preserve"> REF _Ref22758844 \r \h </w:instrText>
      </w:r>
      <w:r w:rsidR="00D32214" w:rsidRPr="00D55D20">
        <w:rPr>
          <w:lang w:val="en-GB"/>
        </w:rPr>
      </w:r>
      <w:r w:rsidR="00D32214" w:rsidRPr="00D55D20">
        <w:rPr>
          <w:lang w:val="en-GB"/>
        </w:rPr>
        <w:fldChar w:fldCharType="separate"/>
      </w:r>
      <w:r w:rsidR="00F04E8B">
        <w:rPr>
          <w:lang w:val="en-GB"/>
        </w:rPr>
        <w:t>4.2.10</w:t>
      </w:r>
      <w:r w:rsidR="00D32214" w:rsidRPr="00D55D20">
        <w:rPr>
          <w:lang w:val="en-GB"/>
        </w:rPr>
        <w:fldChar w:fldCharType="end"/>
      </w:r>
      <w:r w:rsidR="00007244" w:rsidRPr="00D55D20">
        <w:rPr>
          <w:lang w:val="en-GB"/>
        </w:rPr>
        <w:t xml:space="preserve"> </w:t>
      </w:r>
      <w:r w:rsidR="00D32214" w:rsidRPr="00D55D20">
        <w:rPr>
          <w:lang w:val="en-GB"/>
        </w:rPr>
        <w:t xml:space="preserve">- </w:t>
      </w:r>
      <w:r w:rsidR="00D32214" w:rsidRPr="00D55D20">
        <w:rPr>
          <w:lang w:val="en-GB"/>
        </w:rPr>
        <w:fldChar w:fldCharType="begin"/>
      </w:r>
      <w:r w:rsidR="00D32214" w:rsidRPr="00D55D20">
        <w:rPr>
          <w:lang w:val="en-GB"/>
        </w:rPr>
        <w:instrText xml:space="preserve"> REF _Ref22758844 \h </w:instrText>
      </w:r>
      <w:r w:rsidR="00D32214" w:rsidRPr="00D55D20">
        <w:rPr>
          <w:lang w:val="en-GB"/>
        </w:rPr>
      </w:r>
      <w:r w:rsidR="00D32214" w:rsidRPr="00D55D20">
        <w:rPr>
          <w:lang w:val="en-GB"/>
        </w:rPr>
        <w:fldChar w:fldCharType="separate"/>
      </w:r>
      <w:proofErr w:type="spellStart"/>
      <w:r w:rsidR="00F04E8B" w:rsidRPr="00D55D20">
        <w:rPr>
          <w:lang w:val="en-GB"/>
        </w:rPr>
        <w:t>DSOPortfolioUpdate</w:t>
      </w:r>
      <w:proofErr w:type="spellEnd"/>
      <w:r w:rsidR="00D32214" w:rsidRPr="00D55D20">
        <w:rPr>
          <w:lang w:val="en-GB"/>
        </w:rPr>
        <w:fldChar w:fldCharType="end"/>
      </w:r>
      <w:r w:rsidR="00D32214" w:rsidRPr="00D55D20">
        <w:rPr>
          <w:lang w:val="en-GB"/>
        </w:rPr>
        <w:t>); this will also</w:t>
      </w:r>
      <w:r w:rsidR="00490D8F" w:rsidRPr="00D55D20">
        <w:rPr>
          <w:lang w:val="en-GB"/>
        </w:rPr>
        <w:t xml:space="preserve"> help resolve any</w:t>
      </w:r>
      <w:r w:rsidRPr="00D55D20">
        <w:rPr>
          <w:lang w:val="en-GB"/>
        </w:rPr>
        <w:t xml:space="preserve"> </w:t>
      </w:r>
      <w:r w:rsidR="00490D8F" w:rsidRPr="00D55D20">
        <w:rPr>
          <w:lang w:val="en-GB"/>
        </w:rPr>
        <w:t>potential</w:t>
      </w:r>
      <w:r w:rsidRPr="00D55D20">
        <w:rPr>
          <w:lang w:val="en-GB"/>
        </w:rPr>
        <w:t xml:space="preserve"> disputes</w:t>
      </w:r>
      <w:r w:rsidR="00532B1E" w:rsidRPr="00D55D20" w:rsidDel="00D32214">
        <w:rPr>
          <w:lang w:val="en-GB"/>
        </w:rPr>
        <w:t>.</w:t>
      </w:r>
    </w:p>
    <w:p w14:paraId="089E6F4E" w14:textId="77777777" w:rsidR="00532B1E" w:rsidRPr="00D55D20" w:rsidRDefault="00532B1E" w:rsidP="00532B1E">
      <w:pPr>
        <w:rPr>
          <w:lang w:val="en-GB"/>
        </w:rPr>
      </w:pPr>
    </w:p>
    <w:p w14:paraId="4120AFC5" w14:textId="201FD823" w:rsidR="00532B1E" w:rsidRPr="00D55D20" w:rsidRDefault="00532B1E" w:rsidP="00F00437">
      <w:pPr>
        <w:pStyle w:val="Ondertitel"/>
        <w:keepNext/>
        <w:rPr>
          <w:sz w:val="20"/>
          <w:szCs w:val="20"/>
          <w:lang w:val="en-GB"/>
        </w:rPr>
      </w:pPr>
      <w:r w:rsidRPr="00D55D20">
        <w:rPr>
          <w:sz w:val="20"/>
          <w:szCs w:val="20"/>
          <w:lang w:val="en-GB"/>
        </w:rPr>
        <w:t xml:space="preserve">Accessibility of the data in the </w:t>
      </w:r>
      <w:r w:rsidR="00D32214" w:rsidRPr="00D55D20">
        <w:rPr>
          <w:sz w:val="20"/>
          <w:szCs w:val="20"/>
          <w:lang w:val="en-GB"/>
        </w:rPr>
        <w:t>c</w:t>
      </w:r>
      <w:r w:rsidRPr="00D55D20">
        <w:rPr>
          <w:sz w:val="20"/>
          <w:szCs w:val="20"/>
          <w:lang w:val="en-GB"/>
        </w:rPr>
        <w:t xml:space="preserve">ommon </w:t>
      </w:r>
      <w:r w:rsidR="00D32214" w:rsidRPr="00D55D20">
        <w:rPr>
          <w:sz w:val="20"/>
          <w:szCs w:val="20"/>
          <w:lang w:val="en-GB"/>
        </w:rPr>
        <w:t>r</w:t>
      </w:r>
      <w:r w:rsidRPr="00D55D20">
        <w:rPr>
          <w:sz w:val="20"/>
          <w:szCs w:val="20"/>
          <w:lang w:val="en-GB"/>
        </w:rPr>
        <w:t>eference</w:t>
      </w:r>
    </w:p>
    <w:p w14:paraId="1E03E765" w14:textId="12661ACE" w:rsidR="00532B1E" w:rsidRPr="00D55D20" w:rsidRDefault="00532B1E" w:rsidP="00532B1E">
      <w:pPr>
        <w:rPr>
          <w:szCs w:val="22"/>
          <w:lang w:val="en-GB"/>
        </w:rPr>
      </w:pPr>
      <w:r w:rsidRPr="00D55D20">
        <w:rPr>
          <w:szCs w:val="22"/>
          <w:lang w:val="en-GB"/>
        </w:rPr>
        <w:t xml:space="preserve">Access to the </w:t>
      </w:r>
      <w:r w:rsidR="00D32214" w:rsidRPr="00D55D20">
        <w:rPr>
          <w:szCs w:val="22"/>
          <w:lang w:val="en-GB"/>
        </w:rPr>
        <w:t>c</w:t>
      </w:r>
      <w:r w:rsidRPr="00D55D20">
        <w:rPr>
          <w:szCs w:val="22"/>
          <w:lang w:val="en-GB"/>
        </w:rPr>
        <w:t xml:space="preserve">ommon </w:t>
      </w:r>
      <w:r w:rsidR="00D32214" w:rsidRPr="00D55D20">
        <w:rPr>
          <w:szCs w:val="22"/>
          <w:lang w:val="en-GB"/>
        </w:rPr>
        <w:t>r</w:t>
      </w:r>
      <w:r w:rsidRPr="00D55D20">
        <w:rPr>
          <w:szCs w:val="22"/>
          <w:lang w:val="en-GB"/>
        </w:rPr>
        <w:t xml:space="preserve">eference data is limited </w:t>
      </w:r>
      <w:r w:rsidR="00D32214" w:rsidRPr="00D55D20">
        <w:rPr>
          <w:szCs w:val="22"/>
          <w:lang w:val="en-GB"/>
        </w:rPr>
        <w:t>according to the</w:t>
      </w:r>
      <w:r w:rsidRPr="00D55D20">
        <w:rPr>
          <w:szCs w:val="22"/>
          <w:lang w:val="en-GB"/>
        </w:rPr>
        <w:t xml:space="preserve"> legal or contractual requirements of the various parties consulting it</w:t>
      </w:r>
      <w:r w:rsidRPr="00D55D20">
        <w:rPr>
          <w:rStyle w:val="Voetnootmarkering"/>
          <w:szCs w:val="22"/>
          <w:lang w:val="en-GB"/>
        </w:rPr>
        <w:footnoteReference w:id="4"/>
      </w:r>
      <w:r w:rsidRPr="00D55D20">
        <w:rPr>
          <w:szCs w:val="22"/>
          <w:lang w:val="en-GB"/>
        </w:rPr>
        <w:t xml:space="preserve">. This implies that a DSO can only see the data for the connections it is responsible for. Consequently, it can see which </w:t>
      </w:r>
      <w:r w:rsidR="00D32214" w:rsidRPr="00D55D20">
        <w:rPr>
          <w:szCs w:val="22"/>
          <w:lang w:val="en-GB"/>
        </w:rPr>
        <w:t xml:space="preserve">AGRs </w:t>
      </w:r>
      <w:r w:rsidRPr="00D55D20">
        <w:rPr>
          <w:szCs w:val="22"/>
          <w:lang w:val="en-GB"/>
        </w:rPr>
        <w:t xml:space="preserve">are serving </w:t>
      </w:r>
      <w:r w:rsidR="00D32214" w:rsidRPr="00D55D20">
        <w:rPr>
          <w:szCs w:val="22"/>
          <w:lang w:val="en-GB"/>
        </w:rPr>
        <w:t xml:space="preserve">its </w:t>
      </w:r>
      <w:r w:rsidRPr="00D55D20">
        <w:rPr>
          <w:szCs w:val="22"/>
          <w:lang w:val="en-GB"/>
        </w:rPr>
        <w:t>connections</w:t>
      </w:r>
      <w:r w:rsidR="00D32214" w:rsidRPr="00D55D20">
        <w:rPr>
          <w:szCs w:val="22"/>
          <w:lang w:val="en-GB"/>
        </w:rPr>
        <w:t>,</w:t>
      </w:r>
      <w:r w:rsidRPr="00D55D20">
        <w:rPr>
          <w:szCs w:val="22"/>
          <w:lang w:val="en-GB"/>
        </w:rPr>
        <w:t xml:space="preserve"> in order to </w:t>
      </w:r>
      <w:r w:rsidR="00D32214" w:rsidRPr="00D55D20">
        <w:rPr>
          <w:szCs w:val="22"/>
          <w:lang w:val="en-GB"/>
        </w:rPr>
        <w:t xml:space="preserve">ensure </w:t>
      </w:r>
      <w:r w:rsidRPr="00D55D20">
        <w:rPr>
          <w:szCs w:val="22"/>
          <w:lang w:val="en-GB"/>
        </w:rPr>
        <w:t xml:space="preserve">that </w:t>
      </w:r>
      <w:r w:rsidR="00D32214" w:rsidRPr="00D55D20">
        <w:rPr>
          <w:szCs w:val="22"/>
          <w:lang w:val="en-GB"/>
        </w:rPr>
        <w:t xml:space="preserve">it receives </w:t>
      </w:r>
      <w:r w:rsidRPr="00D55D20">
        <w:rPr>
          <w:szCs w:val="22"/>
          <w:lang w:val="en-GB"/>
        </w:rPr>
        <w:t xml:space="preserve">D-prognoses </w:t>
      </w:r>
      <w:r w:rsidR="00D32214" w:rsidRPr="00D55D20">
        <w:rPr>
          <w:szCs w:val="22"/>
          <w:lang w:val="en-GB"/>
        </w:rPr>
        <w:t xml:space="preserve">from them. </w:t>
      </w:r>
    </w:p>
    <w:p w14:paraId="16D0C478" w14:textId="1F84B49A" w:rsidR="00532B1E" w:rsidRPr="00D55D20" w:rsidRDefault="00D32214" w:rsidP="00532B1E">
      <w:pPr>
        <w:rPr>
          <w:szCs w:val="22"/>
          <w:lang w:val="en-GB"/>
        </w:rPr>
      </w:pPr>
      <w:r w:rsidRPr="00D55D20">
        <w:rPr>
          <w:szCs w:val="22"/>
          <w:lang w:val="en-GB"/>
        </w:rPr>
        <w:t xml:space="preserve">AGRs </w:t>
      </w:r>
      <w:r w:rsidR="00532B1E" w:rsidRPr="00D55D20">
        <w:rPr>
          <w:szCs w:val="22"/>
          <w:lang w:val="en-GB"/>
        </w:rPr>
        <w:t xml:space="preserve">can only see information </w:t>
      </w:r>
      <w:r w:rsidRPr="00D55D20">
        <w:rPr>
          <w:szCs w:val="22"/>
          <w:lang w:val="en-GB"/>
        </w:rPr>
        <w:t>about the c</w:t>
      </w:r>
      <w:r w:rsidR="00532B1E" w:rsidRPr="00D55D20">
        <w:rPr>
          <w:szCs w:val="22"/>
          <w:lang w:val="en-GB"/>
        </w:rPr>
        <w:t xml:space="preserve">ongestion </w:t>
      </w:r>
      <w:r w:rsidRPr="00D55D20">
        <w:rPr>
          <w:szCs w:val="22"/>
          <w:lang w:val="en-GB"/>
        </w:rPr>
        <w:t>p</w:t>
      </w:r>
      <w:r w:rsidR="00532B1E" w:rsidRPr="00D55D20">
        <w:rPr>
          <w:szCs w:val="22"/>
          <w:lang w:val="en-GB"/>
        </w:rPr>
        <w:t>oints</w:t>
      </w:r>
      <w:r w:rsidR="00532B1E" w:rsidRPr="00D55D20" w:rsidDel="00083859">
        <w:rPr>
          <w:szCs w:val="22"/>
          <w:lang w:val="en-GB"/>
        </w:rPr>
        <w:t xml:space="preserve"> </w:t>
      </w:r>
      <w:r w:rsidR="00083859" w:rsidRPr="00D55D20">
        <w:rPr>
          <w:szCs w:val="22"/>
          <w:lang w:val="en-GB"/>
        </w:rPr>
        <w:t xml:space="preserve">for </w:t>
      </w:r>
      <w:r w:rsidR="00532B1E" w:rsidRPr="00D55D20">
        <w:rPr>
          <w:szCs w:val="22"/>
          <w:lang w:val="en-GB"/>
        </w:rPr>
        <w:t xml:space="preserve">which they </w:t>
      </w:r>
      <w:r w:rsidR="00083859" w:rsidRPr="00D55D20">
        <w:rPr>
          <w:szCs w:val="22"/>
          <w:lang w:val="en-GB"/>
        </w:rPr>
        <w:t xml:space="preserve">serve </w:t>
      </w:r>
      <w:r w:rsidR="00532B1E" w:rsidRPr="00D55D20">
        <w:rPr>
          <w:szCs w:val="22"/>
          <w:lang w:val="en-GB"/>
        </w:rPr>
        <w:t xml:space="preserve">connections. In addition, they can retrieve the number of connections per </w:t>
      </w:r>
      <w:r w:rsidR="00083859" w:rsidRPr="00D55D20">
        <w:rPr>
          <w:szCs w:val="22"/>
          <w:lang w:val="en-GB"/>
        </w:rPr>
        <w:t>c</w:t>
      </w:r>
      <w:r w:rsidR="00532B1E" w:rsidRPr="00D55D20">
        <w:rPr>
          <w:szCs w:val="22"/>
          <w:lang w:val="en-GB"/>
        </w:rPr>
        <w:t xml:space="preserve">ongestion </w:t>
      </w:r>
      <w:r w:rsidR="00083859" w:rsidRPr="00D55D20">
        <w:rPr>
          <w:szCs w:val="22"/>
          <w:lang w:val="en-GB"/>
        </w:rPr>
        <w:t>p</w:t>
      </w:r>
      <w:r w:rsidR="00532B1E" w:rsidRPr="00D55D20">
        <w:rPr>
          <w:szCs w:val="22"/>
          <w:lang w:val="en-GB"/>
        </w:rPr>
        <w:t xml:space="preserve">oint. Implementing the </w:t>
      </w:r>
      <w:r w:rsidR="00083859" w:rsidRPr="00D55D20">
        <w:rPr>
          <w:szCs w:val="22"/>
          <w:lang w:val="en-GB"/>
        </w:rPr>
        <w:t>c</w:t>
      </w:r>
      <w:r w:rsidR="00532B1E" w:rsidRPr="00D55D20">
        <w:rPr>
          <w:szCs w:val="22"/>
          <w:lang w:val="en-GB"/>
        </w:rPr>
        <w:t xml:space="preserve">ommon </w:t>
      </w:r>
      <w:r w:rsidR="00083859" w:rsidRPr="00D55D20">
        <w:rPr>
          <w:szCs w:val="22"/>
          <w:lang w:val="en-GB"/>
        </w:rPr>
        <w:t>r</w:t>
      </w:r>
      <w:r w:rsidR="00532B1E" w:rsidRPr="00D55D20">
        <w:rPr>
          <w:szCs w:val="22"/>
          <w:lang w:val="en-GB"/>
        </w:rPr>
        <w:t xml:space="preserve">eference this way ensures that the DSO does not need to share details of its grid topology.  </w:t>
      </w:r>
    </w:p>
    <w:p w14:paraId="620DDA9A" w14:textId="77777777" w:rsidR="00532B1E" w:rsidRPr="00D55D20" w:rsidRDefault="00532B1E" w:rsidP="00532B1E">
      <w:pPr>
        <w:rPr>
          <w:szCs w:val="22"/>
          <w:lang w:val="en-GB"/>
        </w:rPr>
      </w:pPr>
    </w:p>
    <w:p w14:paraId="488829D3" w14:textId="77777777" w:rsidR="00532B1E" w:rsidRPr="00D55D20" w:rsidRDefault="00532B1E" w:rsidP="00532B1E">
      <w:pPr>
        <w:rPr>
          <w:b/>
          <w:lang w:val="en-GB"/>
        </w:rPr>
      </w:pPr>
      <w:r w:rsidRPr="00D55D20">
        <w:rPr>
          <w:lang w:val="en-GB"/>
        </w:rPr>
        <w:t xml:space="preserve">The common reference can be operated in two modes: open mode and closed mode. If operating in open mode, the CRO will accept updates from any USEF-compliant participants. In closed mode, participants will need to be pre-configured in order for updates to be accepted. </w:t>
      </w:r>
    </w:p>
    <w:p w14:paraId="3DC8BBB8" w14:textId="686F63BD" w:rsidR="000F0FB1" w:rsidRPr="00D55D20" w:rsidRDefault="000F0FB1" w:rsidP="00DE52A8">
      <w:pPr>
        <w:pStyle w:val="Kop2"/>
        <w:rPr>
          <w:lang w:val="en-GB"/>
        </w:rPr>
      </w:pPr>
      <w:bookmarkStart w:id="700" w:name="_Toc24452443"/>
      <w:bookmarkStart w:id="701" w:name="_Ref24966695"/>
      <w:bookmarkStart w:id="702" w:name="_Ref24988608"/>
      <w:bookmarkStart w:id="703" w:name="_Toc26908525"/>
      <w:bookmarkEnd w:id="700"/>
      <w:r w:rsidRPr="00D55D20">
        <w:rPr>
          <w:lang w:val="en-GB"/>
        </w:rPr>
        <w:t>Plan</w:t>
      </w:r>
      <w:bookmarkEnd w:id="691"/>
      <w:bookmarkEnd w:id="692"/>
      <w:bookmarkEnd w:id="693"/>
      <w:bookmarkEnd w:id="694"/>
      <w:r w:rsidR="00EC5ACF" w:rsidRPr="00D55D20">
        <w:rPr>
          <w:lang w:val="en-GB"/>
        </w:rPr>
        <w:t xml:space="preserve"> phase</w:t>
      </w:r>
      <w:bookmarkEnd w:id="697"/>
      <w:bookmarkEnd w:id="701"/>
      <w:bookmarkEnd w:id="702"/>
      <w:bookmarkEnd w:id="703"/>
    </w:p>
    <w:p w14:paraId="3EB76258" w14:textId="47C92524" w:rsidR="00DE7767" w:rsidRPr="00D55D20" w:rsidRDefault="004A1791" w:rsidP="000F0FB1">
      <w:pPr>
        <w:rPr>
          <w:szCs w:val="22"/>
          <w:lang w:val="en-GB"/>
        </w:rPr>
      </w:pPr>
      <w:r w:rsidRPr="00D55D20">
        <w:rPr>
          <w:szCs w:val="22"/>
          <w:lang w:val="en-GB"/>
        </w:rPr>
        <w:t>USEF’s</w:t>
      </w:r>
      <w:r w:rsidR="000F0FB1" w:rsidRPr="00D55D20">
        <w:rPr>
          <w:szCs w:val="22"/>
          <w:lang w:val="en-GB"/>
        </w:rPr>
        <w:t xml:space="preserve"> </w:t>
      </w:r>
      <w:r w:rsidR="00083859" w:rsidRPr="00D55D20">
        <w:rPr>
          <w:szCs w:val="22"/>
          <w:lang w:val="en-GB"/>
        </w:rPr>
        <w:t>p</w:t>
      </w:r>
      <w:r w:rsidR="000F0FB1" w:rsidRPr="00D55D20">
        <w:rPr>
          <w:szCs w:val="22"/>
          <w:lang w:val="en-GB"/>
        </w:rPr>
        <w:t xml:space="preserve">lan phase </w:t>
      </w:r>
      <w:r w:rsidR="00083859" w:rsidRPr="00D55D20">
        <w:rPr>
          <w:szCs w:val="22"/>
          <w:lang w:val="en-GB"/>
        </w:rPr>
        <w:t>aims</w:t>
      </w:r>
      <w:r w:rsidR="000F0FB1" w:rsidRPr="00D55D20">
        <w:rPr>
          <w:szCs w:val="22"/>
          <w:lang w:val="en-GB"/>
        </w:rPr>
        <w:t xml:space="preserve"> to find an economically optimized program to supply the</w:t>
      </w:r>
      <w:r w:rsidR="00083859" w:rsidRPr="00D55D20">
        <w:rPr>
          <w:szCs w:val="22"/>
          <w:lang w:val="en-GB"/>
        </w:rPr>
        <w:t xml:space="preserve"> energy</w:t>
      </w:r>
      <w:r w:rsidR="000F0FB1" w:rsidRPr="00D55D20">
        <w:rPr>
          <w:szCs w:val="22"/>
          <w:lang w:val="en-GB"/>
        </w:rPr>
        <w:t xml:space="preserve"> demand of both </w:t>
      </w:r>
      <w:r w:rsidR="00083859" w:rsidRPr="00D55D20">
        <w:rPr>
          <w:szCs w:val="22"/>
          <w:lang w:val="en-GB"/>
        </w:rPr>
        <w:t xml:space="preserve">AGR and BRP </w:t>
      </w:r>
      <w:r w:rsidR="000F0FB1" w:rsidRPr="00D55D20">
        <w:rPr>
          <w:szCs w:val="22"/>
          <w:lang w:val="en-GB"/>
        </w:rPr>
        <w:t>portfolio</w:t>
      </w:r>
      <w:r w:rsidR="00083859" w:rsidRPr="00D55D20">
        <w:rPr>
          <w:szCs w:val="22"/>
          <w:lang w:val="en-GB"/>
        </w:rPr>
        <w:t>s</w:t>
      </w:r>
      <w:r w:rsidR="000F0FB1" w:rsidRPr="00D55D20">
        <w:rPr>
          <w:szCs w:val="22"/>
          <w:lang w:val="en-GB"/>
        </w:rPr>
        <w:t xml:space="preserve"> for a certain period. </w:t>
      </w:r>
      <w:r w:rsidR="00DE7767" w:rsidRPr="00D55D20">
        <w:rPr>
          <w:szCs w:val="22"/>
          <w:lang w:val="en-GB"/>
        </w:rPr>
        <w:t>In this phase</w:t>
      </w:r>
      <w:r w:rsidR="00083859" w:rsidRPr="00D55D20">
        <w:rPr>
          <w:szCs w:val="22"/>
          <w:lang w:val="en-GB"/>
        </w:rPr>
        <w:t>,</w:t>
      </w:r>
      <w:r w:rsidR="00DE7767" w:rsidRPr="00D55D20">
        <w:rPr>
          <w:szCs w:val="22"/>
          <w:lang w:val="en-GB"/>
        </w:rPr>
        <w:t xml:space="preserve"> the</w:t>
      </w:r>
      <w:r w:rsidR="00DE7767" w:rsidRPr="00D55D20" w:rsidDel="00083859">
        <w:rPr>
          <w:szCs w:val="22"/>
          <w:lang w:val="en-GB"/>
        </w:rPr>
        <w:t xml:space="preserve"> </w:t>
      </w:r>
      <w:r w:rsidR="00083859" w:rsidRPr="00D55D20">
        <w:rPr>
          <w:szCs w:val="22"/>
          <w:lang w:val="en-GB"/>
        </w:rPr>
        <w:t xml:space="preserve">AGR </w:t>
      </w:r>
      <w:r w:rsidR="00DE7767" w:rsidRPr="00D55D20">
        <w:rPr>
          <w:szCs w:val="22"/>
          <w:lang w:val="en-GB"/>
        </w:rPr>
        <w:t xml:space="preserve">optimizes its portfolio </w:t>
      </w:r>
      <w:r w:rsidR="000451A7" w:rsidRPr="00D55D20">
        <w:rPr>
          <w:szCs w:val="22"/>
          <w:lang w:val="en-GB"/>
        </w:rPr>
        <w:t xml:space="preserve">and typically arbitrages between different flexibility markets to maximize the value of the available flexibility. </w:t>
      </w:r>
      <w:r w:rsidR="000F0FB1" w:rsidRPr="00D55D20">
        <w:rPr>
          <w:szCs w:val="22"/>
          <w:lang w:val="en-GB"/>
        </w:rPr>
        <w:t>The result of th</w:t>
      </w:r>
      <w:r w:rsidR="000451A7" w:rsidRPr="00D55D20">
        <w:rPr>
          <w:szCs w:val="22"/>
          <w:lang w:val="en-GB"/>
        </w:rPr>
        <w:t xml:space="preserve">is process </w:t>
      </w:r>
      <w:r w:rsidR="000F0FB1" w:rsidRPr="00D55D20">
        <w:rPr>
          <w:szCs w:val="22"/>
          <w:lang w:val="en-GB"/>
        </w:rPr>
        <w:t xml:space="preserve">is </w:t>
      </w:r>
      <w:r w:rsidR="00835AB7" w:rsidRPr="00D55D20">
        <w:rPr>
          <w:szCs w:val="22"/>
          <w:lang w:val="en-GB"/>
        </w:rPr>
        <w:t>a balanced portfolio.</w:t>
      </w:r>
      <w:r w:rsidR="000F0FB1" w:rsidRPr="00D55D20">
        <w:rPr>
          <w:szCs w:val="22"/>
          <w:lang w:val="en-GB"/>
        </w:rPr>
        <w:t xml:space="preserve"> </w:t>
      </w:r>
      <w:r w:rsidR="00C14605" w:rsidRPr="00D55D20">
        <w:rPr>
          <w:szCs w:val="22"/>
          <w:lang w:val="en-GB"/>
        </w:rPr>
        <w:t xml:space="preserve">The exchange between </w:t>
      </w:r>
      <w:r w:rsidR="00083859" w:rsidRPr="00D55D20">
        <w:rPr>
          <w:szCs w:val="22"/>
          <w:lang w:val="en-GB"/>
        </w:rPr>
        <w:t xml:space="preserve">AGR </w:t>
      </w:r>
      <w:r w:rsidR="00C14605" w:rsidRPr="00D55D20">
        <w:rPr>
          <w:szCs w:val="22"/>
          <w:lang w:val="en-GB"/>
        </w:rPr>
        <w:t xml:space="preserve">and BRP’s and </w:t>
      </w:r>
      <w:r w:rsidR="00083859" w:rsidRPr="00D55D20">
        <w:rPr>
          <w:szCs w:val="22"/>
          <w:lang w:val="en-GB"/>
        </w:rPr>
        <w:t xml:space="preserve">corresponding </w:t>
      </w:r>
      <w:r w:rsidR="00C14605" w:rsidRPr="00D55D20">
        <w:rPr>
          <w:szCs w:val="22"/>
          <w:lang w:val="en-GB"/>
        </w:rPr>
        <w:t xml:space="preserve">trades on the energy markets </w:t>
      </w:r>
      <w:r w:rsidR="00083859" w:rsidRPr="00D55D20">
        <w:rPr>
          <w:szCs w:val="22"/>
          <w:lang w:val="en-GB"/>
        </w:rPr>
        <w:t xml:space="preserve">are </w:t>
      </w:r>
      <w:r w:rsidR="00C14605" w:rsidRPr="00D55D20">
        <w:rPr>
          <w:szCs w:val="22"/>
          <w:lang w:val="en-GB"/>
        </w:rPr>
        <w:t>out</w:t>
      </w:r>
      <w:r w:rsidR="00083859" w:rsidRPr="00D55D20">
        <w:rPr>
          <w:szCs w:val="22"/>
          <w:lang w:val="en-GB"/>
        </w:rPr>
        <w:t>-</w:t>
      </w:r>
      <w:r w:rsidR="00C14605" w:rsidRPr="00D55D20">
        <w:rPr>
          <w:szCs w:val="22"/>
          <w:lang w:val="en-GB"/>
        </w:rPr>
        <w:t>of</w:t>
      </w:r>
      <w:r w:rsidR="00083859" w:rsidRPr="00D55D20">
        <w:rPr>
          <w:szCs w:val="22"/>
          <w:lang w:val="en-GB"/>
        </w:rPr>
        <w:t>-</w:t>
      </w:r>
      <w:r w:rsidR="00C14605" w:rsidRPr="00D55D20">
        <w:rPr>
          <w:szCs w:val="22"/>
          <w:lang w:val="en-GB"/>
        </w:rPr>
        <w:t xml:space="preserve">scope for UFTP. The result, however, will lead to a D-prognosis in the </w:t>
      </w:r>
      <w:r w:rsidR="00083859" w:rsidRPr="00D55D20">
        <w:rPr>
          <w:szCs w:val="22"/>
          <w:lang w:val="en-GB"/>
        </w:rPr>
        <w:t>v</w:t>
      </w:r>
      <w:r w:rsidR="00C14605" w:rsidRPr="00D55D20">
        <w:rPr>
          <w:szCs w:val="22"/>
          <w:lang w:val="en-GB"/>
        </w:rPr>
        <w:t>alidate phase.</w:t>
      </w:r>
    </w:p>
    <w:p w14:paraId="5D65D938" w14:textId="77777777" w:rsidR="00C14605" w:rsidRPr="00D55D20" w:rsidRDefault="00C14605" w:rsidP="000F0FB1">
      <w:pPr>
        <w:rPr>
          <w:szCs w:val="22"/>
          <w:lang w:val="en-GB"/>
        </w:rPr>
      </w:pPr>
    </w:p>
    <w:p w14:paraId="58D64B46" w14:textId="2C327ACD" w:rsidR="000F0FB1" w:rsidRPr="00D55D20" w:rsidRDefault="000F0FB1" w:rsidP="000F0FB1">
      <w:pPr>
        <w:rPr>
          <w:szCs w:val="22"/>
          <w:lang w:val="en-GB"/>
        </w:rPr>
      </w:pPr>
      <w:r w:rsidRPr="00D55D20">
        <w:rPr>
          <w:szCs w:val="22"/>
          <w:lang w:val="en-GB"/>
        </w:rPr>
        <w:t xml:space="preserve">The processes that take place during the </w:t>
      </w:r>
      <w:r w:rsidR="00083859" w:rsidRPr="00D55D20">
        <w:rPr>
          <w:szCs w:val="22"/>
          <w:lang w:val="en-GB"/>
        </w:rPr>
        <w:t>p</w:t>
      </w:r>
      <w:r w:rsidRPr="00D55D20">
        <w:rPr>
          <w:szCs w:val="22"/>
          <w:lang w:val="en-GB"/>
        </w:rPr>
        <w:t xml:space="preserve">lan phase are schematically depicted in </w:t>
      </w:r>
      <w:r w:rsidR="00ED76CC" w:rsidRPr="00D55D20">
        <w:rPr>
          <w:b/>
          <w:szCs w:val="22"/>
          <w:lang w:val="en-GB"/>
        </w:rPr>
        <w:fldChar w:fldCharType="begin"/>
      </w:r>
      <w:r w:rsidR="00ED76CC" w:rsidRPr="00D55D20">
        <w:rPr>
          <w:b/>
          <w:szCs w:val="22"/>
          <w:lang w:val="en-GB"/>
        </w:rPr>
        <w:instrText xml:space="preserve"> REF  _Ref424162675 \* Lower \h </w:instrText>
      </w:r>
      <w:r w:rsidR="00ED76CC" w:rsidRPr="00D55D20">
        <w:rPr>
          <w:b/>
          <w:szCs w:val="22"/>
          <w:lang w:val="en-GB"/>
        </w:rPr>
      </w:r>
      <w:r w:rsidR="00ED76CC" w:rsidRPr="00D55D20">
        <w:rPr>
          <w:b/>
          <w:szCs w:val="22"/>
          <w:lang w:val="en-GB"/>
        </w:rPr>
        <w:fldChar w:fldCharType="separate"/>
      </w:r>
      <w:r w:rsidR="00F04E8B" w:rsidRPr="00D55D20">
        <w:rPr>
          <w:lang w:val="en-GB"/>
        </w:rPr>
        <w:t xml:space="preserve">figure </w:t>
      </w:r>
      <w:r w:rsidR="00F04E8B">
        <w:rPr>
          <w:noProof/>
          <w:lang w:val="en-GB"/>
        </w:rPr>
        <w:t>2</w:t>
      </w:r>
      <w:r w:rsidR="00F04E8B" w:rsidRPr="00D55D20">
        <w:rPr>
          <w:lang w:val="en-GB"/>
        </w:rPr>
        <w:noBreakHyphen/>
      </w:r>
      <w:r w:rsidR="00F04E8B">
        <w:rPr>
          <w:noProof/>
          <w:lang w:val="en-GB"/>
        </w:rPr>
        <w:t>4</w:t>
      </w:r>
      <w:r w:rsidR="00ED76CC" w:rsidRPr="00D55D20">
        <w:rPr>
          <w:b/>
          <w:szCs w:val="22"/>
          <w:lang w:val="en-GB"/>
        </w:rPr>
        <w:fldChar w:fldCharType="end"/>
      </w:r>
      <w:r w:rsidR="00ED76CC" w:rsidRPr="00D55D20">
        <w:rPr>
          <w:szCs w:val="22"/>
          <w:lang w:val="en-GB"/>
        </w:rPr>
        <w:t>.</w:t>
      </w:r>
    </w:p>
    <w:p w14:paraId="30129692" w14:textId="77777777" w:rsidR="00ED76CC" w:rsidRPr="00D55D20" w:rsidRDefault="00ED76CC" w:rsidP="000F0FB1">
      <w:pPr>
        <w:rPr>
          <w:szCs w:val="22"/>
          <w:lang w:val="en-GB"/>
        </w:rPr>
      </w:pPr>
    </w:p>
    <w:p w14:paraId="54272638" w14:textId="2CD29FB3" w:rsidR="000F0FB1" w:rsidRPr="00D55D20" w:rsidRDefault="00885598" w:rsidP="00F00437">
      <w:pPr>
        <w:keepNext/>
        <w:tabs>
          <w:tab w:val="right" w:pos="9384"/>
        </w:tabs>
        <w:rPr>
          <w:lang w:val="en-GB"/>
        </w:rPr>
      </w:pPr>
      <w:r w:rsidRPr="00D55D20">
        <w:rPr>
          <w:noProof/>
          <w:lang w:val="en-GB" w:eastAsia="en-GB"/>
        </w:rPr>
        <w:drawing>
          <wp:inline distT="0" distB="0" distL="0" distR="0" wp14:anchorId="4D97138F" wp14:editId="2637A353">
            <wp:extent cx="5760000" cy="2667600"/>
            <wp:effectExtent l="0" t="0" r="0" b="0"/>
            <wp:docPr id="1792431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stretch>
                      <a:fillRect/>
                    </a:stretch>
                  </pic:blipFill>
                  <pic:spPr>
                    <a:xfrm>
                      <a:off x="0" y="0"/>
                      <a:ext cx="5760000" cy="2667600"/>
                    </a:xfrm>
                    <a:prstGeom prst="rect">
                      <a:avLst/>
                    </a:prstGeom>
                  </pic:spPr>
                </pic:pic>
              </a:graphicData>
            </a:graphic>
          </wp:inline>
        </w:drawing>
      </w:r>
      <w:r w:rsidR="002D749F" w:rsidRPr="00D55D20">
        <w:rPr>
          <w:lang w:val="en-GB"/>
        </w:rPr>
        <w:tab/>
      </w:r>
    </w:p>
    <w:p w14:paraId="4E6ACA95" w14:textId="1A620AB9" w:rsidR="000F0FB1" w:rsidRPr="00D55D20" w:rsidRDefault="000F0FB1" w:rsidP="003A7F1A">
      <w:pPr>
        <w:pStyle w:val="Bijschrift"/>
        <w:jc w:val="center"/>
        <w:rPr>
          <w:lang w:val="en-GB"/>
        </w:rPr>
      </w:pPr>
      <w:bookmarkStart w:id="704" w:name="_Ref388474798"/>
      <w:bookmarkStart w:id="705" w:name="_Ref400540075"/>
      <w:bookmarkStart w:id="706" w:name="_Ref389040855"/>
      <w:bookmarkStart w:id="707" w:name="_Ref424162675"/>
      <w:bookmarkStart w:id="708" w:name="_Ref388474782"/>
      <w:r w:rsidRPr="00D55D20">
        <w:rPr>
          <w:lang w:val="en-GB"/>
        </w:rPr>
        <w:t xml:space="preserve">Figure </w:t>
      </w:r>
      <w:bookmarkEnd w:id="704"/>
      <w:bookmarkEnd w:id="705"/>
      <w:bookmarkEnd w:id="706"/>
      <w:r w:rsidR="006A07A9">
        <w:rPr>
          <w:lang w:val="en-GB"/>
        </w:rPr>
        <w:fldChar w:fldCharType="begin"/>
      </w:r>
      <w:r w:rsidR="006A07A9">
        <w:rPr>
          <w:lang w:val="en-GB"/>
        </w:rPr>
        <w:instrText xml:space="preserve"> STYLEREF 1 \s </w:instrText>
      </w:r>
      <w:r w:rsidR="006A07A9">
        <w:rPr>
          <w:lang w:val="en-GB"/>
        </w:rPr>
        <w:fldChar w:fldCharType="separate"/>
      </w:r>
      <w:r w:rsidR="006A07A9">
        <w:rPr>
          <w:noProof/>
          <w:lang w:val="en-GB"/>
        </w:rPr>
        <w:t>2</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6A07A9">
        <w:rPr>
          <w:noProof/>
          <w:lang w:val="en-GB"/>
        </w:rPr>
        <w:t>4</w:t>
      </w:r>
      <w:r w:rsidR="006A07A9">
        <w:rPr>
          <w:lang w:val="en-GB"/>
        </w:rPr>
        <w:fldChar w:fldCharType="end"/>
      </w:r>
      <w:bookmarkEnd w:id="707"/>
      <w:r w:rsidRPr="00D55D20">
        <w:rPr>
          <w:lang w:val="en-GB"/>
        </w:rPr>
        <w:t xml:space="preserve">: </w:t>
      </w:r>
      <w:r w:rsidR="006F52A0" w:rsidRPr="00D55D20">
        <w:rPr>
          <w:lang w:val="en-GB"/>
        </w:rPr>
        <w:t xml:space="preserve">General information </w:t>
      </w:r>
      <w:r w:rsidRPr="00D55D20">
        <w:rPr>
          <w:lang w:val="en-GB"/>
        </w:rPr>
        <w:t>flow</w:t>
      </w:r>
      <w:r w:rsidR="006F52A0" w:rsidRPr="00D55D20">
        <w:rPr>
          <w:lang w:val="en-GB"/>
        </w:rPr>
        <w:t xml:space="preserve"> in</w:t>
      </w:r>
      <w:r w:rsidRPr="00D55D20">
        <w:rPr>
          <w:lang w:val="en-GB"/>
        </w:rPr>
        <w:t xml:space="preserve"> the Plan phase</w:t>
      </w:r>
      <w:bookmarkEnd w:id="708"/>
    </w:p>
    <w:p w14:paraId="4360FD5B" w14:textId="77777777" w:rsidR="00C14605" w:rsidRPr="00D55D20" w:rsidRDefault="00C14605" w:rsidP="00C14605">
      <w:pPr>
        <w:rPr>
          <w:lang w:val="en-GB"/>
        </w:rPr>
      </w:pPr>
    </w:p>
    <w:p w14:paraId="146381CB" w14:textId="77D4B36E" w:rsidR="006F52A0" w:rsidRPr="00D55D20" w:rsidRDefault="006F52A0" w:rsidP="000F0FB1">
      <w:pPr>
        <w:rPr>
          <w:szCs w:val="22"/>
          <w:lang w:val="en-GB"/>
        </w:rPr>
      </w:pPr>
      <w:r w:rsidRPr="00D55D20">
        <w:rPr>
          <w:szCs w:val="22"/>
          <w:lang w:val="en-GB"/>
        </w:rPr>
        <w:t xml:space="preserve">Since the list of connections </w:t>
      </w:r>
      <w:r w:rsidR="00083859" w:rsidRPr="00D55D20">
        <w:rPr>
          <w:szCs w:val="22"/>
          <w:lang w:val="en-GB"/>
        </w:rPr>
        <w:t>belonging</w:t>
      </w:r>
      <w:r w:rsidRPr="00D55D20">
        <w:rPr>
          <w:szCs w:val="22"/>
          <w:lang w:val="en-GB"/>
        </w:rPr>
        <w:t xml:space="preserve"> to a congestion point</w:t>
      </w:r>
      <w:r w:rsidR="00083859" w:rsidRPr="00D55D20">
        <w:rPr>
          <w:szCs w:val="22"/>
          <w:lang w:val="en-GB"/>
        </w:rPr>
        <w:t>,</w:t>
      </w:r>
      <w:r w:rsidRPr="00D55D20">
        <w:rPr>
          <w:szCs w:val="22"/>
          <w:lang w:val="en-GB"/>
        </w:rPr>
        <w:t xml:space="preserve"> and the list of </w:t>
      </w:r>
      <w:r w:rsidR="00083859" w:rsidRPr="00D55D20">
        <w:rPr>
          <w:szCs w:val="22"/>
          <w:lang w:val="en-GB"/>
        </w:rPr>
        <w:t>c</w:t>
      </w:r>
      <w:r w:rsidRPr="00D55D20">
        <w:rPr>
          <w:szCs w:val="22"/>
          <w:lang w:val="en-GB"/>
        </w:rPr>
        <w:t xml:space="preserve">ustomers that are served by the </w:t>
      </w:r>
      <w:r w:rsidR="00083859" w:rsidRPr="00D55D20">
        <w:rPr>
          <w:szCs w:val="22"/>
          <w:lang w:val="en-GB"/>
        </w:rPr>
        <w:t xml:space="preserve">AGR, </w:t>
      </w:r>
      <w:r w:rsidRPr="00D55D20">
        <w:rPr>
          <w:szCs w:val="22"/>
          <w:lang w:val="en-GB"/>
        </w:rPr>
        <w:t xml:space="preserve">may switch from day to day, USEF specifies that this information is requested on a day-to-day basis. </w:t>
      </w:r>
    </w:p>
    <w:p w14:paraId="592C6609" w14:textId="17534695" w:rsidR="00C7368B" w:rsidRPr="00D55D20" w:rsidRDefault="00C7368B" w:rsidP="000F0FB1">
      <w:pPr>
        <w:rPr>
          <w:szCs w:val="22"/>
          <w:lang w:val="en-GB"/>
        </w:rPr>
      </w:pPr>
    </w:p>
    <w:p w14:paraId="70C77766" w14:textId="57D1DC7A" w:rsidR="00C7368B" w:rsidRPr="00D55D20" w:rsidRDefault="00C7368B" w:rsidP="000F0FB1">
      <w:pPr>
        <w:rPr>
          <w:szCs w:val="22"/>
          <w:lang w:val="en-GB"/>
        </w:rPr>
      </w:pPr>
      <w:r w:rsidRPr="00D55D20">
        <w:rPr>
          <w:szCs w:val="22"/>
          <w:lang w:val="en-GB"/>
        </w:rPr>
        <w:t>The</w:t>
      </w:r>
      <w:r w:rsidR="003F567E" w:rsidRPr="00D55D20" w:rsidDel="00083859">
        <w:rPr>
          <w:szCs w:val="22"/>
          <w:lang w:val="en-GB"/>
        </w:rPr>
        <w:t xml:space="preserve"> </w:t>
      </w:r>
      <w:r w:rsidR="00083859" w:rsidRPr="00D55D20">
        <w:rPr>
          <w:szCs w:val="22"/>
          <w:lang w:val="en-GB"/>
        </w:rPr>
        <w:t xml:space="preserve">AGRs </w:t>
      </w:r>
      <w:r w:rsidRPr="00D55D20">
        <w:rPr>
          <w:szCs w:val="22"/>
          <w:lang w:val="en-GB"/>
        </w:rPr>
        <w:t>portfolio optimization is out-of-scope and</w:t>
      </w:r>
      <w:r w:rsidR="00083859" w:rsidRPr="00D55D20">
        <w:rPr>
          <w:szCs w:val="22"/>
          <w:lang w:val="en-GB"/>
        </w:rPr>
        <w:t xml:space="preserve"> </w:t>
      </w:r>
      <w:r w:rsidRPr="00D55D20">
        <w:rPr>
          <w:szCs w:val="22"/>
          <w:lang w:val="en-GB"/>
        </w:rPr>
        <w:t xml:space="preserve">depicted </w:t>
      </w:r>
      <w:r w:rsidR="00083859" w:rsidRPr="00D55D20">
        <w:rPr>
          <w:szCs w:val="22"/>
          <w:lang w:val="en-GB"/>
        </w:rPr>
        <w:t xml:space="preserve">only </w:t>
      </w:r>
      <w:r w:rsidRPr="00D55D20">
        <w:rPr>
          <w:szCs w:val="22"/>
          <w:lang w:val="en-GB"/>
        </w:rPr>
        <w:t xml:space="preserve">for reference. </w:t>
      </w:r>
      <w:r w:rsidR="004B634F" w:rsidRPr="00D55D20">
        <w:rPr>
          <w:szCs w:val="22"/>
          <w:lang w:val="en-GB"/>
        </w:rPr>
        <w:t xml:space="preserve">See </w:t>
      </w:r>
      <w:sdt>
        <w:sdtPr>
          <w:rPr>
            <w:szCs w:val="22"/>
            <w:lang w:val="en-GB"/>
          </w:rPr>
          <w:id w:val="-564028823"/>
          <w:citation/>
        </w:sdtPr>
        <w:sdtContent>
          <w:r w:rsidR="004B634F" w:rsidRPr="00D55D20">
            <w:rPr>
              <w:szCs w:val="22"/>
              <w:lang w:val="en-GB"/>
            </w:rPr>
            <w:fldChar w:fldCharType="begin"/>
          </w:r>
          <w:r w:rsidR="004B634F" w:rsidRPr="00D55D20">
            <w:rPr>
              <w:szCs w:val="22"/>
              <w:lang w:val="en-GB"/>
            </w:rPr>
            <w:instrText xml:space="preserve"> CITATION USE151 \l 1033 </w:instrText>
          </w:r>
          <w:r w:rsidR="004B634F" w:rsidRPr="00D55D20">
            <w:rPr>
              <w:szCs w:val="22"/>
              <w:lang w:val="en-GB"/>
            </w:rPr>
            <w:fldChar w:fldCharType="separate"/>
          </w:r>
          <w:r w:rsidR="00820552" w:rsidRPr="00D55D20">
            <w:rPr>
              <w:noProof/>
              <w:szCs w:val="22"/>
              <w:lang w:val="en-GB"/>
            </w:rPr>
            <w:t>[3]</w:t>
          </w:r>
          <w:r w:rsidR="004B634F" w:rsidRPr="00D55D20">
            <w:rPr>
              <w:szCs w:val="22"/>
              <w:lang w:val="en-GB"/>
            </w:rPr>
            <w:fldChar w:fldCharType="end"/>
          </w:r>
        </w:sdtContent>
      </w:sdt>
      <w:r w:rsidR="004B634F" w:rsidRPr="00D55D20">
        <w:rPr>
          <w:szCs w:val="22"/>
          <w:lang w:val="en-GB"/>
        </w:rPr>
        <w:t xml:space="preserve"> for</w:t>
      </w:r>
      <w:r w:rsidRPr="00D55D20">
        <w:rPr>
          <w:szCs w:val="22"/>
          <w:lang w:val="en-GB"/>
        </w:rPr>
        <w:t xml:space="preserve"> </w:t>
      </w:r>
      <w:r w:rsidR="004B634F" w:rsidRPr="00D55D20">
        <w:rPr>
          <w:szCs w:val="22"/>
          <w:lang w:val="en-GB"/>
        </w:rPr>
        <w:t xml:space="preserve">a </w:t>
      </w:r>
      <w:r w:rsidRPr="00D55D20">
        <w:rPr>
          <w:szCs w:val="22"/>
          <w:lang w:val="en-GB"/>
        </w:rPr>
        <w:t>detailed descri</w:t>
      </w:r>
      <w:r w:rsidR="004B634F" w:rsidRPr="00D55D20">
        <w:rPr>
          <w:szCs w:val="22"/>
          <w:lang w:val="en-GB"/>
        </w:rPr>
        <w:t>ption of this process.</w:t>
      </w:r>
      <w:r w:rsidR="00083859" w:rsidRPr="00D55D20">
        <w:rPr>
          <w:szCs w:val="22"/>
          <w:lang w:val="en-GB"/>
        </w:rPr>
        <w:t xml:space="preserve"> </w:t>
      </w:r>
      <w:r w:rsidR="00152A4E" w:rsidRPr="00D55D20">
        <w:rPr>
          <w:szCs w:val="22"/>
          <w:lang w:val="en-GB"/>
        </w:rPr>
        <w:t xml:space="preserve"> </w:t>
      </w:r>
      <w:r w:rsidR="0069331D" w:rsidRPr="00D55D20">
        <w:rPr>
          <w:szCs w:val="22"/>
          <w:lang w:val="en-GB"/>
        </w:rPr>
        <w:t>For UFTP</w:t>
      </w:r>
      <w:r w:rsidR="00782980" w:rsidRPr="00D55D20">
        <w:rPr>
          <w:szCs w:val="22"/>
          <w:lang w:val="en-GB"/>
        </w:rPr>
        <w:t>,</w:t>
      </w:r>
      <w:r w:rsidR="0069331D" w:rsidRPr="00D55D20">
        <w:rPr>
          <w:szCs w:val="22"/>
          <w:lang w:val="en-GB"/>
        </w:rPr>
        <w:t xml:space="preserve"> </w:t>
      </w:r>
      <w:r w:rsidR="003E566F" w:rsidRPr="00D55D20">
        <w:rPr>
          <w:szCs w:val="22"/>
          <w:lang w:val="en-GB"/>
        </w:rPr>
        <w:t>i</w:t>
      </w:r>
      <w:r w:rsidR="00152A4E" w:rsidRPr="00D55D20">
        <w:rPr>
          <w:szCs w:val="22"/>
          <w:lang w:val="en-GB"/>
        </w:rPr>
        <w:t xml:space="preserve">t is important to </w:t>
      </w:r>
      <w:r w:rsidR="0069331D" w:rsidRPr="00D55D20">
        <w:rPr>
          <w:szCs w:val="22"/>
          <w:lang w:val="en-GB"/>
        </w:rPr>
        <w:t xml:space="preserve">realize </w:t>
      </w:r>
      <w:r w:rsidR="00782980" w:rsidRPr="00D55D20">
        <w:rPr>
          <w:szCs w:val="22"/>
          <w:lang w:val="en-GB"/>
        </w:rPr>
        <w:t xml:space="preserve">that </w:t>
      </w:r>
      <w:r w:rsidR="0069331D" w:rsidRPr="00D55D20">
        <w:rPr>
          <w:szCs w:val="22"/>
          <w:lang w:val="en-GB"/>
        </w:rPr>
        <w:t xml:space="preserve">the </w:t>
      </w:r>
      <w:r w:rsidR="00997E44" w:rsidRPr="00D55D20">
        <w:rPr>
          <w:szCs w:val="22"/>
          <w:lang w:val="en-GB"/>
        </w:rPr>
        <w:t xml:space="preserve">AGR </w:t>
      </w:r>
      <w:r w:rsidR="0069331D" w:rsidRPr="00D55D20">
        <w:rPr>
          <w:szCs w:val="22"/>
          <w:lang w:val="en-GB"/>
        </w:rPr>
        <w:t>optimizes its portfolio based on its client</w:t>
      </w:r>
      <w:r w:rsidR="00997E44" w:rsidRPr="00D55D20">
        <w:rPr>
          <w:szCs w:val="22"/>
          <w:lang w:val="en-GB"/>
        </w:rPr>
        <w:t>s’</w:t>
      </w:r>
      <w:r w:rsidR="0069331D" w:rsidRPr="00D55D20">
        <w:rPr>
          <w:szCs w:val="22"/>
          <w:lang w:val="en-GB"/>
        </w:rPr>
        <w:t xml:space="preserve"> needs, optionally taking into account its long-term contractual obligations.</w:t>
      </w:r>
    </w:p>
    <w:p w14:paraId="17666C01" w14:textId="77777777" w:rsidR="006F52A0" w:rsidRPr="00D55D20" w:rsidRDefault="006F52A0" w:rsidP="000F0FB1">
      <w:pPr>
        <w:rPr>
          <w:szCs w:val="22"/>
          <w:lang w:val="en-GB"/>
        </w:rPr>
      </w:pPr>
    </w:p>
    <w:p w14:paraId="1008520A" w14:textId="34959DDA" w:rsidR="00B82946" w:rsidRPr="00D55D20" w:rsidRDefault="00997E44" w:rsidP="000F0FB1">
      <w:pPr>
        <w:rPr>
          <w:szCs w:val="22"/>
          <w:lang w:val="en-GB"/>
        </w:rPr>
      </w:pPr>
      <w:r w:rsidRPr="00D55D20">
        <w:rPr>
          <w:szCs w:val="22"/>
          <w:lang w:val="en-GB"/>
        </w:rPr>
        <w:t>For</w:t>
      </w:r>
      <w:r w:rsidR="00AB4103" w:rsidRPr="00D55D20">
        <w:rPr>
          <w:szCs w:val="22"/>
          <w:lang w:val="en-GB"/>
        </w:rPr>
        <w:t xml:space="preserve"> bilateral contracts, the DSO might provide a </w:t>
      </w:r>
      <w:proofErr w:type="spellStart"/>
      <w:r w:rsidR="008E0AB0" w:rsidRPr="00D55D20">
        <w:rPr>
          <w:szCs w:val="22"/>
          <w:lang w:val="en-GB"/>
        </w:rPr>
        <w:t>FlexReservationUpdate</w:t>
      </w:r>
      <w:proofErr w:type="spellEnd"/>
      <w:r w:rsidR="00AB4103" w:rsidRPr="00D55D20">
        <w:rPr>
          <w:szCs w:val="22"/>
          <w:lang w:val="en-GB"/>
        </w:rPr>
        <w:t xml:space="preserve"> messa</w:t>
      </w:r>
      <w:r w:rsidR="00ED138F" w:rsidRPr="00D55D20">
        <w:rPr>
          <w:szCs w:val="22"/>
          <w:lang w:val="en-GB"/>
        </w:rPr>
        <w:t>g</w:t>
      </w:r>
      <w:r w:rsidR="00AB4103" w:rsidRPr="00D55D20">
        <w:rPr>
          <w:szCs w:val="22"/>
          <w:lang w:val="en-GB"/>
        </w:rPr>
        <w:t xml:space="preserve">e </w:t>
      </w:r>
      <w:r w:rsidR="00F810C1" w:rsidRPr="00D55D20">
        <w:rPr>
          <w:szCs w:val="22"/>
          <w:lang w:val="en-GB"/>
        </w:rPr>
        <w:t xml:space="preserve">e.g. </w:t>
      </w:r>
      <w:proofErr w:type="spellStart"/>
      <w:r w:rsidR="00AB4103" w:rsidRPr="00D55D20">
        <w:rPr>
          <w:szCs w:val="22"/>
          <w:lang w:val="en-GB"/>
        </w:rPr>
        <w:t>signaling</w:t>
      </w:r>
      <w:proofErr w:type="spellEnd"/>
      <w:r w:rsidR="00AB4103" w:rsidRPr="00D55D20">
        <w:rPr>
          <w:szCs w:val="22"/>
          <w:lang w:val="en-GB"/>
        </w:rPr>
        <w:t xml:space="preserve"> </w:t>
      </w:r>
      <w:r w:rsidR="00FA4B2F" w:rsidRPr="00D55D20">
        <w:rPr>
          <w:szCs w:val="22"/>
          <w:lang w:val="en-GB"/>
        </w:rPr>
        <w:t xml:space="preserve">which part of </w:t>
      </w:r>
      <w:r w:rsidR="00AB4103" w:rsidRPr="00D55D20">
        <w:rPr>
          <w:szCs w:val="22"/>
          <w:lang w:val="en-GB"/>
        </w:rPr>
        <w:t xml:space="preserve">the contracted volume is </w:t>
      </w:r>
      <w:r w:rsidR="004E080E" w:rsidRPr="00D55D20">
        <w:rPr>
          <w:szCs w:val="22"/>
          <w:lang w:val="en-GB"/>
        </w:rPr>
        <w:t xml:space="preserve">still reserved and which part </w:t>
      </w:r>
      <w:r w:rsidR="00B263FB" w:rsidRPr="00D55D20">
        <w:rPr>
          <w:szCs w:val="22"/>
          <w:lang w:val="en-GB"/>
        </w:rPr>
        <w:t xml:space="preserve">is </w:t>
      </w:r>
      <w:r w:rsidR="00AB4103" w:rsidRPr="00D55D20">
        <w:rPr>
          <w:szCs w:val="22"/>
          <w:lang w:val="en-GB"/>
        </w:rPr>
        <w:t xml:space="preserve">not </w:t>
      </w:r>
      <w:r w:rsidR="00625B54" w:rsidRPr="00D55D20">
        <w:rPr>
          <w:szCs w:val="22"/>
          <w:lang w:val="en-GB"/>
        </w:rPr>
        <w:t xml:space="preserve">needed and may be used for other purposes. This will typically </w:t>
      </w:r>
      <w:r w:rsidR="00ED138F" w:rsidRPr="00D55D20">
        <w:rPr>
          <w:szCs w:val="22"/>
          <w:lang w:val="en-GB"/>
        </w:rPr>
        <w:t>re-</w:t>
      </w:r>
      <w:r w:rsidR="00625B54" w:rsidRPr="00D55D20">
        <w:rPr>
          <w:szCs w:val="22"/>
          <w:lang w:val="en-GB"/>
        </w:rPr>
        <w:t>trigger the</w:t>
      </w:r>
      <w:r w:rsidR="008E77A8" w:rsidRPr="00D55D20">
        <w:rPr>
          <w:szCs w:val="22"/>
          <w:lang w:val="en-GB"/>
        </w:rPr>
        <w:t xml:space="preserve"> </w:t>
      </w:r>
      <w:r w:rsidRPr="00D55D20">
        <w:rPr>
          <w:szCs w:val="22"/>
          <w:lang w:val="en-GB"/>
        </w:rPr>
        <w:t xml:space="preserve">AGRs </w:t>
      </w:r>
      <w:r w:rsidR="00625B54" w:rsidRPr="00D55D20">
        <w:rPr>
          <w:szCs w:val="22"/>
          <w:lang w:val="en-GB"/>
        </w:rPr>
        <w:t>portfolio optimization process.</w:t>
      </w:r>
      <w:r w:rsidR="00740B90" w:rsidRPr="00D55D20">
        <w:rPr>
          <w:szCs w:val="22"/>
          <w:lang w:val="en-GB"/>
        </w:rPr>
        <w:t xml:space="preserve"> More information about the </w:t>
      </w:r>
      <w:r w:rsidR="005C63B1" w:rsidRPr="00D55D20">
        <w:rPr>
          <w:szCs w:val="22"/>
          <w:lang w:val="en-GB"/>
        </w:rPr>
        <w:t>f</w:t>
      </w:r>
      <w:r w:rsidR="00740B90" w:rsidRPr="00D55D20">
        <w:rPr>
          <w:szCs w:val="22"/>
          <w:lang w:val="en-GB"/>
        </w:rPr>
        <w:t>lex</w:t>
      </w:r>
      <w:r w:rsidR="005C63B1" w:rsidRPr="00D55D20">
        <w:rPr>
          <w:szCs w:val="22"/>
          <w:lang w:val="en-GB"/>
        </w:rPr>
        <w:t xml:space="preserve"> r</w:t>
      </w:r>
      <w:r w:rsidR="00740B90" w:rsidRPr="00D55D20">
        <w:rPr>
          <w:szCs w:val="22"/>
          <w:lang w:val="en-GB"/>
        </w:rPr>
        <w:t xml:space="preserve">eservation mechanism is </w:t>
      </w:r>
      <w:r w:rsidR="003F289E" w:rsidRPr="00D55D20">
        <w:rPr>
          <w:szCs w:val="22"/>
          <w:lang w:val="en-GB"/>
        </w:rPr>
        <w:t xml:space="preserve">added in </w:t>
      </w:r>
      <w:r w:rsidR="003F289E" w:rsidRPr="00D55D20">
        <w:rPr>
          <w:szCs w:val="22"/>
          <w:lang w:val="en-GB"/>
        </w:rPr>
        <w:fldChar w:fldCharType="begin"/>
      </w:r>
      <w:r w:rsidR="003F289E" w:rsidRPr="00D55D20">
        <w:rPr>
          <w:szCs w:val="22"/>
          <w:lang w:val="en-GB"/>
        </w:rPr>
        <w:instrText xml:space="preserve"> REF _Ref26354488 \r \h </w:instrText>
      </w:r>
      <w:r w:rsidR="003F289E" w:rsidRPr="00D55D20">
        <w:rPr>
          <w:szCs w:val="22"/>
          <w:lang w:val="en-GB"/>
        </w:rPr>
      </w:r>
      <w:r w:rsidR="003F289E" w:rsidRPr="00D55D20">
        <w:rPr>
          <w:szCs w:val="22"/>
          <w:lang w:val="en-GB"/>
        </w:rPr>
        <w:fldChar w:fldCharType="separate"/>
      </w:r>
      <w:r w:rsidR="00F04E8B">
        <w:rPr>
          <w:szCs w:val="22"/>
          <w:lang w:val="en-GB"/>
        </w:rPr>
        <w:t>Appendix 3</w:t>
      </w:r>
      <w:r w:rsidR="003F289E" w:rsidRPr="00D55D20">
        <w:rPr>
          <w:szCs w:val="22"/>
          <w:lang w:val="en-GB"/>
        </w:rPr>
        <w:fldChar w:fldCharType="end"/>
      </w:r>
      <w:r w:rsidR="003F289E" w:rsidRPr="00D55D20">
        <w:rPr>
          <w:szCs w:val="22"/>
          <w:lang w:val="en-GB"/>
        </w:rPr>
        <w:t>.</w:t>
      </w:r>
    </w:p>
    <w:p w14:paraId="6A4D85DB" w14:textId="413A2AAF" w:rsidR="000F0FB1" w:rsidRPr="00D55D20" w:rsidRDefault="000F0FB1" w:rsidP="00DE52A8">
      <w:pPr>
        <w:pStyle w:val="Kop2"/>
        <w:rPr>
          <w:lang w:val="en-GB"/>
        </w:rPr>
      </w:pPr>
      <w:bookmarkStart w:id="709" w:name="_Toc26779512"/>
      <w:bookmarkStart w:id="710" w:name="_Toc24452445"/>
      <w:bookmarkStart w:id="711" w:name="_Toc24452446"/>
      <w:bookmarkStart w:id="712" w:name="_Toc24452447"/>
      <w:bookmarkStart w:id="713" w:name="_Toc24452448"/>
      <w:bookmarkStart w:id="714" w:name="_Toc24452449"/>
      <w:bookmarkStart w:id="715" w:name="_Toc24452450"/>
      <w:bookmarkStart w:id="716" w:name="_Toc24452451"/>
      <w:bookmarkStart w:id="717" w:name="_Toc24452452"/>
      <w:bookmarkStart w:id="718" w:name="_Toc24452453"/>
      <w:bookmarkStart w:id="719" w:name="_Toc24452454"/>
      <w:bookmarkStart w:id="720" w:name="_Toc24452455"/>
      <w:bookmarkStart w:id="721" w:name="_Toc24452456"/>
      <w:bookmarkStart w:id="722" w:name="_Toc24452457"/>
      <w:bookmarkStart w:id="723" w:name="_Toc24452458"/>
      <w:bookmarkStart w:id="724" w:name="_Toc24452459"/>
      <w:bookmarkStart w:id="725" w:name="_Toc24452460"/>
      <w:bookmarkStart w:id="726" w:name="_Toc24452461"/>
      <w:bookmarkStart w:id="727" w:name="_Toc24452462"/>
      <w:bookmarkStart w:id="728" w:name="_Toc24452463"/>
      <w:bookmarkStart w:id="729" w:name="_Toc24452464"/>
      <w:bookmarkStart w:id="730" w:name="_Toc24452465"/>
      <w:bookmarkStart w:id="731" w:name="_Toc24452466"/>
      <w:bookmarkStart w:id="732" w:name="_Toc24452467"/>
      <w:bookmarkStart w:id="733" w:name="_Toc24452468"/>
      <w:bookmarkStart w:id="734" w:name="_Toc387759282"/>
      <w:bookmarkStart w:id="735" w:name="_Ref388558220"/>
      <w:bookmarkStart w:id="736" w:name="_Ref433624613"/>
      <w:bookmarkStart w:id="737" w:name="_Ref22031898"/>
      <w:bookmarkStart w:id="738" w:name="_Toc26908526"/>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r w:rsidRPr="00D55D20">
        <w:rPr>
          <w:lang w:val="en-GB"/>
        </w:rPr>
        <w:t>Validate</w:t>
      </w:r>
      <w:bookmarkEnd w:id="734"/>
      <w:bookmarkEnd w:id="735"/>
      <w:bookmarkEnd w:id="736"/>
      <w:r w:rsidR="00EC5ACF" w:rsidRPr="00D55D20">
        <w:rPr>
          <w:lang w:val="en-GB"/>
        </w:rPr>
        <w:t xml:space="preserve"> phase</w:t>
      </w:r>
      <w:bookmarkEnd w:id="737"/>
      <w:bookmarkEnd w:id="738"/>
    </w:p>
    <w:p w14:paraId="219D7338" w14:textId="2D72E640" w:rsidR="00E267FD" w:rsidRPr="00D55D20" w:rsidRDefault="00242708" w:rsidP="00DE52A8">
      <w:pPr>
        <w:pStyle w:val="Kop3"/>
        <w:ind w:left="862" w:hanging="862"/>
        <w:rPr>
          <w:lang w:val="en-GB"/>
        </w:rPr>
      </w:pPr>
      <w:r w:rsidRPr="00D55D20">
        <w:rPr>
          <w:lang w:val="en-GB"/>
        </w:rPr>
        <w:t>Overall description</w:t>
      </w:r>
    </w:p>
    <w:p w14:paraId="08B40358" w14:textId="5158DB59" w:rsidR="00BF5C06" w:rsidRPr="00D55D20" w:rsidRDefault="00E75F01" w:rsidP="00BF5C06">
      <w:pPr>
        <w:jc w:val="center"/>
        <w:rPr>
          <w:szCs w:val="22"/>
          <w:lang w:val="en-GB"/>
        </w:rPr>
      </w:pPr>
      <w:r w:rsidRPr="00D55D20">
        <w:rPr>
          <w:noProof/>
          <w:lang w:val="en-GB" w:eastAsia="en-GB"/>
        </w:rPr>
        <w:drawing>
          <wp:inline distT="0" distB="0" distL="0" distR="0" wp14:anchorId="1C92C57E" wp14:editId="3F8169EA">
            <wp:extent cx="5760000" cy="3661200"/>
            <wp:effectExtent l="0" t="0" r="0" b="0"/>
            <wp:docPr id="1879732095"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20"/>
                    <a:stretch>
                      <a:fillRect/>
                    </a:stretch>
                  </pic:blipFill>
                  <pic:spPr>
                    <a:xfrm>
                      <a:off x="0" y="0"/>
                      <a:ext cx="5760000" cy="3661200"/>
                    </a:xfrm>
                    <a:prstGeom prst="rect">
                      <a:avLst/>
                    </a:prstGeom>
                  </pic:spPr>
                </pic:pic>
              </a:graphicData>
            </a:graphic>
          </wp:inline>
        </w:drawing>
      </w:r>
    </w:p>
    <w:p w14:paraId="7D17DCE8" w14:textId="5D48E8EA" w:rsidR="002F5FCB" w:rsidRPr="00D55D20" w:rsidRDefault="000F0FB1" w:rsidP="002F5FCB">
      <w:pPr>
        <w:pStyle w:val="Bijschrift"/>
        <w:jc w:val="center"/>
        <w:rPr>
          <w:lang w:val="en-GB"/>
        </w:rPr>
      </w:pPr>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6A07A9">
        <w:rPr>
          <w:noProof/>
          <w:lang w:val="en-GB"/>
        </w:rPr>
        <w:t>2</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6A07A9">
        <w:rPr>
          <w:noProof/>
          <w:lang w:val="en-GB"/>
        </w:rPr>
        <w:t>5</w:t>
      </w:r>
      <w:r w:rsidR="006A07A9">
        <w:rPr>
          <w:lang w:val="en-GB"/>
        </w:rPr>
        <w:fldChar w:fldCharType="end"/>
      </w:r>
      <w:r w:rsidRPr="00D55D20">
        <w:rPr>
          <w:lang w:val="en-GB"/>
        </w:rPr>
        <w:t xml:space="preserve">: </w:t>
      </w:r>
      <w:r w:rsidR="00AA0615" w:rsidRPr="00D55D20">
        <w:rPr>
          <w:lang w:val="en-GB"/>
        </w:rPr>
        <w:t>General i</w:t>
      </w:r>
      <w:r w:rsidR="00FA469C" w:rsidRPr="00D55D20">
        <w:rPr>
          <w:lang w:val="en-GB"/>
        </w:rPr>
        <w:t xml:space="preserve">nformation </w:t>
      </w:r>
      <w:r w:rsidRPr="00D55D20">
        <w:rPr>
          <w:lang w:val="en-GB"/>
        </w:rPr>
        <w:t xml:space="preserve">flow </w:t>
      </w:r>
      <w:r w:rsidR="00FA469C" w:rsidRPr="00D55D20">
        <w:rPr>
          <w:lang w:val="en-GB"/>
        </w:rPr>
        <w:t xml:space="preserve">in </w:t>
      </w:r>
      <w:r w:rsidRPr="00D55D20">
        <w:rPr>
          <w:lang w:val="en-GB"/>
        </w:rPr>
        <w:t>Validate phase.</w:t>
      </w:r>
    </w:p>
    <w:p w14:paraId="2C3358C6" w14:textId="77777777" w:rsidR="00F66ACA" w:rsidRPr="00D55D20" w:rsidRDefault="00F66ACA" w:rsidP="00F66ACA">
      <w:pPr>
        <w:rPr>
          <w:lang w:val="en-GB"/>
        </w:rPr>
      </w:pPr>
    </w:p>
    <w:p w14:paraId="2A08AA8A" w14:textId="496C780F" w:rsidR="00B73EEA" w:rsidRPr="00D55D20" w:rsidRDefault="00177091" w:rsidP="00B73EEA">
      <w:pPr>
        <w:rPr>
          <w:szCs w:val="22"/>
          <w:lang w:val="en-GB"/>
        </w:rPr>
      </w:pPr>
      <w:r w:rsidRPr="00D55D20">
        <w:rPr>
          <w:szCs w:val="22"/>
          <w:lang w:val="en-GB"/>
        </w:rPr>
        <w:t>Assuming that D-prognoses are used as</w:t>
      </w:r>
      <w:r w:rsidR="0030143D" w:rsidRPr="00D55D20">
        <w:rPr>
          <w:szCs w:val="22"/>
          <w:lang w:val="en-GB"/>
        </w:rPr>
        <w:t xml:space="preserve"> baseline</w:t>
      </w:r>
      <w:r w:rsidR="00C659B8" w:rsidRPr="00D55D20">
        <w:rPr>
          <w:rStyle w:val="Voetnootmarkering"/>
          <w:szCs w:val="22"/>
          <w:lang w:val="en-GB"/>
        </w:rPr>
        <w:footnoteReference w:id="5"/>
      </w:r>
      <w:r w:rsidR="009D3FF7" w:rsidRPr="00D55D20">
        <w:rPr>
          <w:szCs w:val="22"/>
          <w:lang w:val="en-GB"/>
        </w:rPr>
        <w:t xml:space="preserve">, </w:t>
      </w:r>
      <w:r w:rsidR="00F66ACA" w:rsidRPr="00D55D20">
        <w:rPr>
          <w:szCs w:val="22"/>
          <w:lang w:val="en-GB"/>
        </w:rPr>
        <w:t xml:space="preserve">each </w:t>
      </w:r>
      <w:r w:rsidR="00997E44" w:rsidRPr="00D55D20">
        <w:rPr>
          <w:szCs w:val="22"/>
          <w:lang w:val="en-GB"/>
        </w:rPr>
        <w:t xml:space="preserve">AGR </w:t>
      </w:r>
      <w:r w:rsidR="00F66ACA" w:rsidRPr="00D55D20">
        <w:rPr>
          <w:szCs w:val="22"/>
          <w:lang w:val="en-GB"/>
        </w:rPr>
        <w:t xml:space="preserve">creates a D-prognosis per declared </w:t>
      </w:r>
      <w:r w:rsidR="00997E44" w:rsidRPr="00D55D20">
        <w:rPr>
          <w:szCs w:val="22"/>
          <w:lang w:val="en-GB"/>
        </w:rPr>
        <w:t>c</w:t>
      </w:r>
      <w:r w:rsidR="00F66ACA" w:rsidRPr="00D55D20">
        <w:rPr>
          <w:szCs w:val="22"/>
          <w:lang w:val="en-GB"/>
        </w:rPr>
        <w:t xml:space="preserve">ongestion </w:t>
      </w:r>
      <w:r w:rsidR="00997E44" w:rsidRPr="00D55D20">
        <w:rPr>
          <w:szCs w:val="22"/>
          <w:lang w:val="en-GB"/>
        </w:rPr>
        <w:t>p</w:t>
      </w:r>
      <w:r w:rsidR="00F66ACA" w:rsidRPr="00D55D20">
        <w:rPr>
          <w:szCs w:val="22"/>
          <w:lang w:val="en-GB"/>
        </w:rPr>
        <w:t xml:space="preserve">oint and sends it to the DSO. </w:t>
      </w:r>
      <w:r w:rsidR="005D78D1" w:rsidRPr="00D55D20">
        <w:rPr>
          <w:szCs w:val="22"/>
          <w:lang w:val="en-GB"/>
        </w:rPr>
        <w:t xml:space="preserve"> Sending D-prognoses is not </w:t>
      </w:r>
      <w:r w:rsidR="00997E44" w:rsidRPr="00D55D20">
        <w:rPr>
          <w:szCs w:val="22"/>
          <w:lang w:val="en-GB"/>
        </w:rPr>
        <w:t xml:space="preserve">required </w:t>
      </w:r>
      <w:r w:rsidR="005D78D1" w:rsidRPr="00D55D20">
        <w:rPr>
          <w:szCs w:val="22"/>
          <w:lang w:val="en-GB"/>
        </w:rPr>
        <w:t xml:space="preserve">when an alternative baseline method has been agreed. </w:t>
      </w:r>
      <w:r w:rsidR="00997E44" w:rsidRPr="00D55D20">
        <w:rPr>
          <w:szCs w:val="22"/>
          <w:lang w:val="en-GB"/>
        </w:rPr>
        <w:t>When</w:t>
      </w:r>
      <w:r w:rsidR="00F66ACA" w:rsidRPr="00D55D20">
        <w:rPr>
          <w:szCs w:val="22"/>
          <w:lang w:val="en-GB"/>
        </w:rPr>
        <w:t xml:space="preserve"> all D-prognoses for a </w:t>
      </w:r>
      <w:r w:rsidR="00997E44" w:rsidRPr="00D55D20">
        <w:rPr>
          <w:szCs w:val="22"/>
          <w:lang w:val="en-GB"/>
        </w:rPr>
        <w:t>c</w:t>
      </w:r>
      <w:r w:rsidR="00F66ACA" w:rsidRPr="00D55D20">
        <w:rPr>
          <w:szCs w:val="22"/>
          <w:lang w:val="en-GB"/>
        </w:rPr>
        <w:t xml:space="preserve">ongestion </w:t>
      </w:r>
      <w:r w:rsidR="00997E44" w:rsidRPr="00D55D20">
        <w:rPr>
          <w:szCs w:val="22"/>
          <w:lang w:val="en-GB"/>
        </w:rPr>
        <w:t>p</w:t>
      </w:r>
      <w:r w:rsidR="00F66ACA" w:rsidRPr="00D55D20">
        <w:rPr>
          <w:szCs w:val="22"/>
          <w:lang w:val="en-GB"/>
        </w:rPr>
        <w:t>oint are received, the DSO combines these with the forecasts of non-</w:t>
      </w:r>
      <w:r w:rsidR="00997E44" w:rsidRPr="00D55D20">
        <w:rPr>
          <w:szCs w:val="22"/>
          <w:lang w:val="en-GB"/>
        </w:rPr>
        <w:t xml:space="preserve">AGR </w:t>
      </w:r>
      <w:r w:rsidR="00F66ACA" w:rsidRPr="00D55D20">
        <w:rPr>
          <w:szCs w:val="22"/>
          <w:lang w:val="en-GB"/>
        </w:rPr>
        <w:t>connections</w:t>
      </w:r>
      <w:r w:rsidR="00F66ACA" w:rsidRPr="00D55D20" w:rsidDel="00997E44">
        <w:rPr>
          <w:szCs w:val="22"/>
          <w:lang w:val="en-GB"/>
        </w:rPr>
        <w:t xml:space="preserve"> </w:t>
      </w:r>
      <w:r w:rsidR="00F66ACA" w:rsidRPr="00D55D20">
        <w:rPr>
          <w:szCs w:val="22"/>
          <w:lang w:val="en-GB"/>
        </w:rPr>
        <w:t>to execute a final grid safety analysis</w:t>
      </w:r>
      <w:r w:rsidR="00B73EEA" w:rsidRPr="00D55D20">
        <w:rPr>
          <w:szCs w:val="22"/>
          <w:lang w:val="en-GB"/>
        </w:rPr>
        <w:t>.</w:t>
      </w:r>
      <w:r w:rsidR="00E760D5" w:rsidRPr="00D55D20">
        <w:rPr>
          <w:szCs w:val="22"/>
          <w:lang w:val="en-GB"/>
        </w:rPr>
        <w:t xml:space="preserve"> </w:t>
      </w:r>
      <w:r w:rsidR="00B73EEA" w:rsidRPr="00D55D20">
        <w:rPr>
          <w:szCs w:val="22"/>
          <w:lang w:val="en-GB"/>
        </w:rPr>
        <w:t xml:space="preserve">This analysis determines whether it is possible to distribute the planned energy, or the limits of the distribution grid are reached. In the latter </w:t>
      </w:r>
      <w:r w:rsidR="00997E44" w:rsidRPr="00D55D20">
        <w:rPr>
          <w:szCs w:val="22"/>
          <w:lang w:val="en-GB"/>
        </w:rPr>
        <w:t>situation</w:t>
      </w:r>
      <w:r w:rsidR="00B73EEA" w:rsidRPr="00D55D20">
        <w:rPr>
          <w:szCs w:val="22"/>
          <w:lang w:val="en-GB"/>
        </w:rPr>
        <w:t xml:space="preserve">, USEF moves to the </w:t>
      </w:r>
      <w:r w:rsidR="00997E44" w:rsidRPr="00D55D20">
        <w:rPr>
          <w:szCs w:val="22"/>
          <w:lang w:val="en-GB"/>
        </w:rPr>
        <w:t>y</w:t>
      </w:r>
      <w:r w:rsidR="00B73EEA" w:rsidRPr="00D55D20">
        <w:rPr>
          <w:szCs w:val="22"/>
          <w:lang w:val="en-GB"/>
        </w:rPr>
        <w:t>ellow regime and the DSO procures flexibility in the market to resolve these congestion issues</w:t>
      </w:r>
      <w:r w:rsidR="00FE4325" w:rsidRPr="00D55D20">
        <w:rPr>
          <w:szCs w:val="22"/>
          <w:lang w:val="en-GB"/>
        </w:rPr>
        <w:t>.</w:t>
      </w:r>
      <w:r w:rsidR="00B73EEA" w:rsidRPr="00D55D20">
        <w:rPr>
          <w:szCs w:val="22"/>
          <w:lang w:val="en-GB"/>
        </w:rPr>
        <w:t xml:space="preserve"> </w:t>
      </w:r>
      <w:r w:rsidR="00A71E0E" w:rsidRPr="00D55D20">
        <w:rPr>
          <w:szCs w:val="22"/>
          <w:lang w:val="en-GB"/>
        </w:rPr>
        <w:t xml:space="preserve">The process of flexibility trading </w:t>
      </w:r>
      <w:r w:rsidR="00394F6A" w:rsidRPr="00D55D20">
        <w:rPr>
          <w:szCs w:val="22"/>
          <w:lang w:val="en-GB"/>
        </w:rPr>
        <w:t>is as follows:</w:t>
      </w:r>
    </w:p>
    <w:p w14:paraId="310010F6" w14:textId="6D9F517D" w:rsidR="00437065" w:rsidRPr="00D55D20" w:rsidRDefault="00437065" w:rsidP="00DB41EA">
      <w:pPr>
        <w:pStyle w:val="Lijstalinea"/>
        <w:numPr>
          <w:ilvl w:val="0"/>
          <w:numId w:val="7"/>
        </w:numPr>
        <w:ind w:left="714" w:hanging="357"/>
        <w:rPr>
          <w:lang w:val="en-GB"/>
        </w:rPr>
      </w:pPr>
      <w:r w:rsidRPr="00D55D20">
        <w:rPr>
          <w:lang w:val="en-GB"/>
        </w:rPr>
        <w:t>The DSO requests all</w:t>
      </w:r>
      <w:r w:rsidRPr="00D55D20" w:rsidDel="00997E44">
        <w:rPr>
          <w:lang w:val="en-GB"/>
        </w:rPr>
        <w:t xml:space="preserve"> </w:t>
      </w:r>
      <w:r w:rsidR="00997E44" w:rsidRPr="00D55D20">
        <w:rPr>
          <w:lang w:val="en-GB"/>
        </w:rPr>
        <w:t xml:space="preserve">AGRs </w:t>
      </w:r>
      <w:r w:rsidRPr="00D55D20">
        <w:rPr>
          <w:lang w:val="en-GB"/>
        </w:rPr>
        <w:t>at the congestion point to provide flexibility. In this request, the DSO indicates the magnitude (amount of excess power) and timing (</w:t>
      </w:r>
      <w:bookmarkStart w:id="739" w:name="_Hlk23945432"/>
      <w:r w:rsidR="00A3047F" w:rsidRPr="00D55D20">
        <w:rPr>
          <w:lang w:val="en-GB"/>
        </w:rPr>
        <w:t>ISP</w:t>
      </w:r>
      <w:bookmarkEnd w:id="739"/>
      <w:r w:rsidRPr="00D55D20">
        <w:rPr>
          <w:lang w:val="en-GB"/>
        </w:rPr>
        <w:t xml:space="preserve">) of the expected congestion, and how much capacity is available in the remaining </w:t>
      </w:r>
      <w:r w:rsidR="00A3047F" w:rsidRPr="00D55D20">
        <w:rPr>
          <w:lang w:val="en-GB"/>
        </w:rPr>
        <w:t>ISP</w:t>
      </w:r>
      <w:r w:rsidRPr="00D55D20">
        <w:rPr>
          <w:lang w:val="en-GB"/>
        </w:rPr>
        <w:t>s</w:t>
      </w:r>
      <w:r w:rsidR="00CE7FF6" w:rsidRPr="00D55D20">
        <w:rPr>
          <w:lang w:val="en-GB"/>
        </w:rPr>
        <w:t xml:space="preserve">. This is handled via a </w:t>
      </w:r>
      <w:proofErr w:type="spellStart"/>
      <w:r w:rsidR="00CE7FF6" w:rsidRPr="00D55D20">
        <w:rPr>
          <w:i/>
          <w:iCs/>
          <w:lang w:val="en-GB"/>
        </w:rPr>
        <w:t>FlexRequest</w:t>
      </w:r>
      <w:proofErr w:type="spellEnd"/>
      <w:r w:rsidR="00E04624" w:rsidRPr="00D55D20">
        <w:rPr>
          <w:i/>
          <w:iCs/>
          <w:lang w:val="en-GB"/>
        </w:rPr>
        <w:t>.</w:t>
      </w:r>
    </w:p>
    <w:p w14:paraId="512DD94E" w14:textId="14060998" w:rsidR="00437065" w:rsidRPr="00D55D20" w:rsidRDefault="00997E44" w:rsidP="00DB41EA">
      <w:pPr>
        <w:pStyle w:val="Lijstalinea"/>
        <w:numPr>
          <w:ilvl w:val="0"/>
          <w:numId w:val="7"/>
        </w:numPr>
        <w:ind w:left="714" w:hanging="357"/>
        <w:rPr>
          <w:lang w:val="en-GB"/>
        </w:rPr>
      </w:pPr>
      <w:r w:rsidRPr="00D55D20">
        <w:rPr>
          <w:lang w:val="en-GB"/>
        </w:rPr>
        <w:t xml:space="preserve">AGRs </w:t>
      </w:r>
      <w:r w:rsidR="00CE7FF6" w:rsidRPr="00D55D20">
        <w:rPr>
          <w:lang w:val="en-GB"/>
        </w:rPr>
        <w:t>who are able and willing to change their load/generation profile in line with the request</w:t>
      </w:r>
      <w:r w:rsidR="004949A2" w:rsidRPr="00D55D20">
        <w:rPr>
          <w:lang w:val="en-GB"/>
        </w:rPr>
        <w:t xml:space="preserve"> </w:t>
      </w:r>
      <w:r w:rsidR="00437065" w:rsidRPr="00D55D20">
        <w:rPr>
          <w:lang w:val="en-GB"/>
        </w:rPr>
        <w:t xml:space="preserve">create </w:t>
      </w:r>
      <w:proofErr w:type="spellStart"/>
      <w:r w:rsidR="004949A2" w:rsidRPr="00D55D20">
        <w:rPr>
          <w:i/>
          <w:iCs/>
          <w:lang w:val="en-GB"/>
        </w:rPr>
        <w:t>FlexOffers</w:t>
      </w:r>
      <w:proofErr w:type="spellEnd"/>
      <w:r w:rsidR="00E04624" w:rsidRPr="00D55D20">
        <w:rPr>
          <w:lang w:val="en-GB"/>
        </w:rPr>
        <w:t>.</w:t>
      </w:r>
    </w:p>
    <w:p w14:paraId="1737B5CB" w14:textId="784A649C" w:rsidR="00437065" w:rsidRPr="00D55D20" w:rsidRDefault="004949A2" w:rsidP="00DB41EA">
      <w:pPr>
        <w:pStyle w:val="Lijstalinea"/>
        <w:numPr>
          <w:ilvl w:val="0"/>
          <w:numId w:val="7"/>
        </w:numPr>
        <w:ind w:left="714" w:hanging="357"/>
        <w:rPr>
          <w:lang w:val="en-GB"/>
        </w:rPr>
      </w:pPr>
      <w:r w:rsidRPr="00D55D20">
        <w:rPr>
          <w:lang w:val="en-GB"/>
        </w:rPr>
        <w:lastRenderedPageBreak/>
        <w:t xml:space="preserve">If the </w:t>
      </w:r>
      <w:r w:rsidR="001154BE" w:rsidRPr="00D55D20">
        <w:rPr>
          <w:lang w:val="en-GB"/>
        </w:rPr>
        <w:t xml:space="preserve">offers are </w:t>
      </w:r>
      <w:r w:rsidR="00997E44" w:rsidRPr="00D55D20">
        <w:rPr>
          <w:lang w:val="en-GB"/>
        </w:rPr>
        <w:t>a good fit;</w:t>
      </w:r>
      <w:r w:rsidR="00FE4325" w:rsidRPr="00D55D20">
        <w:rPr>
          <w:lang w:val="en-GB"/>
        </w:rPr>
        <w:t xml:space="preserve"> i.e. help to mitigate congestion, the </w:t>
      </w:r>
      <w:r w:rsidR="00437065" w:rsidRPr="00D55D20">
        <w:rPr>
          <w:lang w:val="en-GB"/>
        </w:rPr>
        <w:t xml:space="preserve">DSO </w:t>
      </w:r>
      <w:r w:rsidR="006805A0" w:rsidRPr="00D55D20">
        <w:rPr>
          <w:lang w:val="en-GB"/>
        </w:rPr>
        <w:t xml:space="preserve">can procure </w:t>
      </w:r>
      <w:r w:rsidR="00437065" w:rsidRPr="00D55D20">
        <w:rPr>
          <w:lang w:val="en-GB"/>
        </w:rPr>
        <w:t xml:space="preserve">flexibility by placing </w:t>
      </w:r>
      <w:r w:rsidR="00FE4325" w:rsidRPr="00D55D20">
        <w:rPr>
          <w:lang w:val="en-GB"/>
        </w:rPr>
        <w:t xml:space="preserve">a </w:t>
      </w:r>
      <w:proofErr w:type="spellStart"/>
      <w:r w:rsidR="00FE4325" w:rsidRPr="00D55D20">
        <w:rPr>
          <w:i/>
          <w:iCs/>
          <w:lang w:val="en-GB"/>
        </w:rPr>
        <w:t>FlexOrder</w:t>
      </w:r>
      <w:proofErr w:type="spellEnd"/>
      <w:r w:rsidR="00FE4325" w:rsidRPr="00D55D20">
        <w:rPr>
          <w:lang w:val="en-GB"/>
        </w:rPr>
        <w:t>.</w:t>
      </w:r>
    </w:p>
    <w:p w14:paraId="1C8E999D" w14:textId="4CC1E30E" w:rsidR="00FE4325" w:rsidRPr="00D55D20" w:rsidRDefault="00997E44" w:rsidP="00DB41EA">
      <w:pPr>
        <w:pStyle w:val="Lijstalinea"/>
        <w:numPr>
          <w:ilvl w:val="0"/>
          <w:numId w:val="7"/>
        </w:numPr>
        <w:ind w:left="714" w:hanging="357"/>
        <w:rPr>
          <w:lang w:val="en-GB"/>
        </w:rPr>
      </w:pPr>
      <w:r w:rsidRPr="00D55D20">
        <w:rPr>
          <w:lang w:val="en-GB"/>
        </w:rPr>
        <w:t xml:space="preserve">AGRs </w:t>
      </w:r>
      <w:r w:rsidR="00FE4325" w:rsidRPr="00D55D20">
        <w:rPr>
          <w:lang w:val="en-GB"/>
        </w:rPr>
        <w:t>send an updated D-prognosis</w:t>
      </w:r>
      <w:r w:rsidRPr="00D55D20">
        <w:rPr>
          <w:lang w:val="en-GB"/>
        </w:rPr>
        <w:t xml:space="preserve"> which</w:t>
      </w:r>
      <w:r w:rsidR="00FE4325" w:rsidRPr="00D55D20">
        <w:rPr>
          <w:lang w:val="en-GB"/>
        </w:rPr>
        <w:t xml:space="preserve"> incorporat</w:t>
      </w:r>
      <w:r w:rsidRPr="00D55D20">
        <w:rPr>
          <w:lang w:val="en-GB"/>
        </w:rPr>
        <w:t>es</w:t>
      </w:r>
      <w:r w:rsidR="00FE4325" w:rsidRPr="00D55D20">
        <w:rPr>
          <w:lang w:val="en-GB"/>
        </w:rPr>
        <w:t xml:space="preserve"> the</w:t>
      </w:r>
      <w:r w:rsidR="00FE4325" w:rsidRPr="00D55D20" w:rsidDel="00997E44">
        <w:rPr>
          <w:lang w:val="en-GB"/>
        </w:rPr>
        <w:t xml:space="preserve"> </w:t>
      </w:r>
      <w:r w:rsidR="00FE4325" w:rsidRPr="00D55D20">
        <w:rPr>
          <w:lang w:val="en-GB"/>
        </w:rPr>
        <w:t>flexibility</w:t>
      </w:r>
      <w:r w:rsidRPr="00D55D20">
        <w:rPr>
          <w:lang w:val="en-GB"/>
        </w:rPr>
        <w:t xml:space="preserve"> ordered</w:t>
      </w:r>
      <w:r w:rsidR="00FE4325" w:rsidRPr="00D55D20">
        <w:rPr>
          <w:lang w:val="en-GB"/>
        </w:rPr>
        <w:t>.</w:t>
      </w:r>
    </w:p>
    <w:p w14:paraId="29FF268F" w14:textId="1BBE3A0E" w:rsidR="00B73EEA" w:rsidRPr="00D55D20" w:rsidRDefault="00B73EEA" w:rsidP="00B73EEA">
      <w:pPr>
        <w:rPr>
          <w:szCs w:val="22"/>
          <w:lang w:val="en-GB"/>
        </w:rPr>
      </w:pPr>
      <w:r w:rsidRPr="00D55D20">
        <w:rPr>
          <w:szCs w:val="22"/>
          <w:lang w:val="en-GB"/>
        </w:rPr>
        <w:t>If the</w:t>
      </w:r>
      <w:r w:rsidRPr="00D55D20" w:rsidDel="00997E44">
        <w:rPr>
          <w:szCs w:val="22"/>
          <w:lang w:val="en-GB"/>
        </w:rPr>
        <w:t xml:space="preserve"> </w:t>
      </w:r>
      <w:r w:rsidRPr="00D55D20">
        <w:rPr>
          <w:szCs w:val="22"/>
          <w:lang w:val="en-GB"/>
        </w:rPr>
        <w:t>flexibility</w:t>
      </w:r>
      <w:r w:rsidR="00997E44" w:rsidRPr="00D55D20">
        <w:rPr>
          <w:szCs w:val="22"/>
          <w:lang w:val="en-GB"/>
        </w:rPr>
        <w:t xml:space="preserve"> offered</w:t>
      </w:r>
      <w:r w:rsidRPr="00D55D20">
        <w:rPr>
          <w:szCs w:val="22"/>
          <w:lang w:val="en-GB"/>
        </w:rPr>
        <w:t xml:space="preserve"> is not sufficient to resolve the expected congestion</w:t>
      </w:r>
      <w:r w:rsidR="00997E44" w:rsidRPr="00D55D20">
        <w:rPr>
          <w:szCs w:val="22"/>
          <w:lang w:val="en-GB"/>
        </w:rPr>
        <w:t>,</w:t>
      </w:r>
      <w:r w:rsidRPr="00D55D20">
        <w:rPr>
          <w:szCs w:val="22"/>
          <w:lang w:val="en-GB"/>
        </w:rPr>
        <w:t xml:space="preserve"> or no flexibility is offered, USEF moves to the </w:t>
      </w:r>
      <w:r w:rsidR="00997E44" w:rsidRPr="00D55D20">
        <w:rPr>
          <w:szCs w:val="22"/>
          <w:lang w:val="en-GB"/>
        </w:rPr>
        <w:t>o</w:t>
      </w:r>
      <w:r w:rsidRPr="00D55D20">
        <w:rPr>
          <w:szCs w:val="22"/>
          <w:lang w:val="en-GB"/>
        </w:rPr>
        <w:t xml:space="preserve">range regime. Please note that in this </w:t>
      </w:r>
      <w:r w:rsidR="00997E44" w:rsidRPr="00D55D20">
        <w:rPr>
          <w:szCs w:val="22"/>
          <w:lang w:val="en-GB"/>
        </w:rPr>
        <w:t>situation</w:t>
      </w:r>
      <w:r w:rsidRPr="00D55D20">
        <w:rPr>
          <w:szCs w:val="22"/>
          <w:lang w:val="en-GB"/>
        </w:rPr>
        <w:t xml:space="preserve">, USEF specifies that the DSO </w:t>
      </w:r>
      <w:r w:rsidR="00997E44" w:rsidRPr="00D55D20">
        <w:rPr>
          <w:szCs w:val="22"/>
          <w:lang w:val="en-GB"/>
        </w:rPr>
        <w:t>procures</w:t>
      </w:r>
      <w:r w:rsidRPr="00D55D20">
        <w:rPr>
          <w:szCs w:val="22"/>
          <w:lang w:val="en-GB"/>
        </w:rPr>
        <w:t xml:space="preserve"> all offered flexibility from the market (i.e. from the </w:t>
      </w:r>
      <w:r w:rsidR="00997E44" w:rsidRPr="00D55D20">
        <w:rPr>
          <w:szCs w:val="22"/>
          <w:lang w:val="en-GB"/>
        </w:rPr>
        <w:t>y</w:t>
      </w:r>
      <w:r w:rsidRPr="00D55D20">
        <w:rPr>
          <w:szCs w:val="22"/>
          <w:lang w:val="en-GB"/>
        </w:rPr>
        <w:t xml:space="preserve">ellow regime) to solve parts of the congestion. This is because any flexibility offered will still help to reduce the impact of the </w:t>
      </w:r>
      <w:r w:rsidR="00997E44" w:rsidRPr="00D55D20">
        <w:rPr>
          <w:szCs w:val="22"/>
          <w:lang w:val="en-GB"/>
        </w:rPr>
        <w:t>o</w:t>
      </w:r>
      <w:r w:rsidRPr="00D55D20">
        <w:rPr>
          <w:szCs w:val="22"/>
          <w:lang w:val="en-GB"/>
        </w:rPr>
        <w:t xml:space="preserve">range regime (e.g. the </w:t>
      </w:r>
      <w:r w:rsidR="00997E44" w:rsidRPr="00D55D20">
        <w:rPr>
          <w:szCs w:val="22"/>
          <w:lang w:val="en-GB"/>
        </w:rPr>
        <w:t xml:space="preserve">number </w:t>
      </w:r>
      <w:r w:rsidRPr="00D55D20">
        <w:rPr>
          <w:szCs w:val="22"/>
          <w:lang w:val="en-GB"/>
        </w:rPr>
        <w:t xml:space="preserve">of connections impacted by the graceful degradation). </w:t>
      </w:r>
      <w:r w:rsidR="00436932" w:rsidRPr="00D55D20">
        <w:rPr>
          <w:szCs w:val="22"/>
          <w:lang w:val="en-GB"/>
        </w:rPr>
        <w:t>USEF’s orange regime is outside the scope of UFTP, and, therefore, not further discussed in this document.</w:t>
      </w:r>
    </w:p>
    <w:p w14:paraId="0B9A77A6" w14:textId="77777777" w:rsidR="00F66ACA" w:rsidRPr="00D55D20" w:rsidRDefault="00F66ACA" w:rsidP="00F66ACA">
      <w:pPr>
        <w:rPr>
          <w:lang w:val="en-GB"/>
        </w:rPr>
      </w:pPr>
    </w:p>
    <w:p w14:paraId="2E86EFA1" w14:textId="77777777" w:rsidR="00AA0615" w:rsidRPr="00D55D20" w:rsidRDefault="00AA0615" w:rsidP="00AA0615">
      <w:pPr>
        <w:jc w:val="center"/>
        <w:rPr>
          <w:szCs w:val="22"/>
          <w:lang w:val="en-GB"/>
        </w:rPr>
      </w:pPr>
      <w:bookmarkStart w:id="740" w:name="_Toc387759283"/>
      <w:r w:rsidRPr="00D55D20">
        <w:rPr>
          <w:noProof/>
          <w:lang w:val="en-GB" w:eastAsia="en-GB"/>
        </w:rPr>
        <w:drawing>
          <wp:inline distT="0" distB="0" distL="0" distR="0" wp14:anchorId="67B3531B" wp14:editId="0F3DA75C">
            <wp:extent cx="4944232" cy="3248891"/>
            <wp:effectExtent l="0" t="0" r="8890" b="8890"/>
            <wp:docPr id="214481968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21"/>
                    <a:stretch>
                      <a:fillRect/>
                    </a:stretch>
                  </pic:blipFill>
                  <pic:spPr>
                    <a:xfrm>
                      <a:off x="0" y="0"/>
                      <a:ext cx="4964668" cy="3262320"/>
                    </a:xfrm>
                    <a:prstGeom prst="rect">
                      <a:avLst/>
                    </a:prstGeom>
                  </pic:spPr>
                </pic:pic>
              </a:graphicData>
            </a:graphic>
          </wp:inline>
        </w:drawing>
      </w:r>
    </w:p>
    <w:p w14:paraId="09A3B069" w14:textId="72187096" w:rsidR="00750269" w:rsidRPr="00D55D20" w:rsidRDefault="00AA0615" w:rsidP="00750269">
      <w:pPr>
        <w:pStyle w:val="Bijschrift"/>
        <w:jc w:val="center"/>
        <w:rPr>
          <w:lang w:val="en-GB"/>
        </w:rPr>
      </w:pPr>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6A07A9">
        <w:rPr>
          <w:noProof/>
          <w:lang w:val="en-GB"/>
        </w:rPr>
        <w:t>2</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6A07A9">
        <w:rPr>
          <w:noProof/>
          <w:lang w:val="en-GB"/>
        </w:rPr>
        <w:t>6</w:t>
      </w:r>
      <w:r w:rsidR="006A07A9">
        <w:rPr>
          <w:lang w:val="en-GB"/>
        </w:rPr>
        <w:fldChar w:fldCharType="end"/>
      </w:r>
      <w:r w:rsidRPr="00D55D20">
        <w:rPr>
          <w:lang w:val="en-GB"/>
        </w:rPr>
        <w:t xml:space="preserve">: </w:t>
      </w:r>
      <w:r w:rsidR="00997E44" w:rsidRPr="00D55D20">
        <w:rPr>
          <w:lang w:val="en-GB"/>
        </w:rPr>
        <w:t xml:space="preserve">AGR </w:t>
      </w:r>
      <w:r w:rsidR="002862F8" w:rsidRPr="00D55D20">
        <w:rPr>
          <w:lang w:val="en-GB"/>
        </w:rPr>
        <w:t xml:space="preserve">may </w:t>
      </w:r>
      <w:r w:rsidR="00855C1D" w:rsidRPr="00D55D20">
        <w:rPr>
          <w:lang w:val="en-GB"/>
        </w:rPr>
        <w:t xml:space="preserve">send multiple </w:t>
      </w:r>
      <w:proofErr w:type="spellStart"/>
      <w:r w:rsidR="00855C1D" w:rsidRPr="00D55D20">
        <w:rPr>
          <w:lang w:val="en-GB"/>
        </w:rPr>
        <w:t>FlexOffers</w:t>
      </w:r>
      <w:proofErr w:type="spellEnd"/>
      <w:r w:rsidR="00855C1D" w:rsidRPr="00D55D20">
        <w:rPr>
          <w:lang w:val="en-GB"/>
        </w:rPr>
        <w:t xml:space="preserve"> on the same request</w:t>
      </w:r>
      <w:r w:rsidR="00ED749B" w:rsidRPr="00D55D20">
        <w:rPr>
          <w:lang w:val="en-GB"/>
        </w:rPr>
        <w:t>, and open</w:t>
      </w:r>
      <w:r w:rsidR="002862F8" w:rsidRPr="00D55D20">
        <w:rPr>
          <w:lang w:val="en-GB"/>
        </w:rPr>
        <w:t xml:space="preserve"> </w:t>
      </w:r>
      <w:proofErr w:type="spellStart"/>
      <w:r w:rsidR="002862F8" w:rsidRPr="00D55D20">
        <w:rPr>
          <w:lang w:val="en-GB"/>
        </w:rPr>
        <w:t>FlexOffers</w:t>
      </w:r>
      <w:proofErr w:type="spellEnd"/>
      <w:r w:rsidR="00ED749B" w:rsidRPr="00D55D20">
        <w:rPr>
          <w:lang w:val="en-GB"/>
        </w:rPr>
        <w:t>, which are not yet ordered</w:t>
      </w:r>
      <w:r w:rsidR="002862F8" w:rsidRPr="00D55D20">
        <w:rPr>
          <w:lang w:val="en-GB"/>
        </w:rPr>
        <w:t xml:space="preserve"> may be revoked</w:t>
      </w:r>
      <w:r w:rsidR="00ED749B" w:rsidRPr="00D55D20">
        <w:rPr>
          <w:lang w:val="en-GB"/>
        </w:rPr>
        <w:t xml:space="preserve"> by the </w:t>
      </w:r>
      <w:r w:rsidR="00815F27" w:rsidRPr="00D55D20">
        <w:rPr>
          <w:lang w:val="en-GB"/>
        </w:rPr>
        <w:t>AGR</w:t>
      </w:r>
      <w:r w:rsidRPr="00D55D20">
        <w:rPr>
          <w:lang w:val="en-GB"/>
        </w:rPr>
        <w:t>.</w:t>
      </w:r>
    </w:p>
    <w:p w14:paraId="09DD8EBA" w14:textId="13B91F4F" w:rsidR="00BA0E55" w:rsidRPr="00D55D20" w:rsidRDefault="00BA0E55" w:rsidP="00BA0E55">
      <w:pPr>
        <w:rPr>
          <w:lang w:val="en-GB"/>
        </w:rPr>
      </w:pPr>
    </w:p>
    <w:p w14:paraId="3FF2D3D8" w14:textId="349FD8B7" w:rsidR="00BA0E55" w:rsidRPr="00D55D20" w:rsidRDefault="00997E44" w:rsidP="00BA0E55">
      <w:pPr>
        <w:rPr>
          <w:lang w:val="en-GB"/>
        </w:rPr>
      </w:pPr>
      <w:r w:rsidRPr="00D55D20">
        <w:rPr>
          <w:lang w:val="en-GB"/>
        </w:rPr>
        <w:t xml:space="preserve">AGRs </w:t>
      </w:r>
      <w:r w:rsidR="00BA0E55" w:rsidRPr="00D55D20">
        <w:rPr>
          <w:lang w:val="en-GB"/>
        </w:rPr>
        <w:t>may respond</w:t>
      </w:r>
      <w:r w:rsidR="00436932" w:rsidRPr="00D55D20">
        <w:rPr>
          <w:lang w:val="en-GB"/>
        </w:rPr>
        <w:t xml:space="preserve"> with </w:t>
      </w:r>
      <w:r w:rsidR="008A2236" w:rsidRPr="00D55D20">
        <w:rPr>
          <w:lang w:val="en-GB"/>
        </w:rPr>
        <w:t>one or more</w:t>
      </w:r>
      <w:r w:rsidR="00266041" w:rsidRPr="00D55D20">
        <w:rPr>
          <w:lang w:val="en-GB"/>
        </w:rPr>
        <w:t xml:space="preserve"> </w:t>
      </w:r>
      <w:proofErr w:type="spellStart"/>
      <w:r w:rsidR="00266041" w:rsidRPr="00D55D20">
        <w:rPr>
          <w:lang w:val="en-GB"/>
        </w:rPr>
        <w:t>FlexOffer</w:t>
      </w:r>
      <w:r w:rsidR="008A2236" w:rsidRPr="00D55D20">
        <w:rPr>
          <w:lang w:val="en-GB"/>
        </w:rPr>
        <w:t>s</w:t>
      </w:r>
      <w:proofErr w:type="spellEnd"/>
      <w:r w:rsidR="00DB74EF" w:rsidRPr="00D55D20">
        <w:rPr>
          <w:lang w:val="en-GB"/>
        </w:rPr>
        <w:t>.</w:t>
      </w:r>
      <w:r w:rsidR="00526B6A" w:rsidRPr="00D55D20">
        <w:rPr>
          <w:lang w:val="en-GB"/>
        </w:rPr>
        <w:t xml:space="preserve"> </w:t>
      </w:r>
      <w:r w:rsidRPr="00D55D20">
        <w:rPr>
          <w:lang w:val="en-GB"/>
        </w:rPr>
        <w:t>Where</w:t>
      </w:r>
      <w:r w:rsidR="00501702" w:rsidRPr="00D55D20" w:rsidDel="00997E44">
        <w:rPr>
          <w:lang w:val="en-GB"/>
        </w:rPr>
        <w:t xml:space="preserve"> </w:t>
      </w:r>
      <w:r w:rsidRPr="00D55D20">
        <w:rPr>
          <w:lang w:val="en-GB"/>
        </w:rPr>
        <w:t xml:space="preserve">an AGR </w:t>
      </w:r>
      <w:r w:rsidR="00501702" w:rsidRPr="00D55D20">
        <w:rPr>
          <w:lang w:val="en-GB"/>
        </w:rPr>
        <w:t>respon</w:t>
      </w:r>
      <w:r w:rsidR="00454A03" w:rsidRPr="00D55D20">
        <w:rPr>
          <w:lang w:val="en-GB"/>
        </w:rPr>
        <w:t>ds</w:t>
      </w:r>
      <w:r w:rsidR="00501702" w:rsidRPr="00D55D20">
        <w:rPr>
          <w:lang w:val="en-GB"/>
        </w:rPr>
        <w:t xml:space="preserve"> with multiple </w:t>
      </w:r>
      <w:proofErr w:type="spellStart"/>
      <w:r w:rsidR="00526B6A" w:rsidRPr="00D55D20">
        <w:rPr>
          <w:lang w:val="en-GB"/>
        </w:rPr>
        <w:t>FlexOffers</w:t>
      </w:r>
      <w:proofErr w:type="spellEnd"/>
      <w:r w:rsidR="00454A03" w:rsidRPr="00D55D20">
        <w:rPr>
          <w:lang w:val="en-GB"/>
        </w:rPr>
        <w:t xml:space="preserve">, </w:t>
      </w:r>
      <w:r w:rsidR="00501702" w:rsidRPr="00D55D20">
        <w:rPr>
          <w:lang w:val="en-GB"/>
        </w:rPr>
        <w:t>the DSO can freely</w:t>
      </w:r>
      <w:r w:rsidR="00EA5BA9" w:rsidRPr="00D55D20">
        <w:rPr>
          <w:lang w:val="en-GB"/>
        </w:rPr>
        <w:t xml:space="preserve"> choose the most appropriate offer</w:t>
      </w:r>
      <w:r w:rsidR="00454A03" w:rsidRPr="00D55D20">
        <w:rPr>
          <w:lang w:val="en-GB"/>
        </w:rPr>
        <w:t>(s)</w:t>
      </w:r>
      <w:r w:rsidR="00EA5BA9" w:rsidRPr="00D55D20">
        <w:rPr>
          <w:lang w:val="en-GB"/>
        </w:rPr>
        <w:t>.</w:t>
      </w:r>
      <w:r w:rsidR="00BA0E55" w:rsidRPr="00D55D20">
        <w:rPr>
          <w:lang w:val="en-GB"/>
        </w:rPr>
        <w:t xml:space="preserve"> </w:t>
      </w:r>
      <w:r w:rsidRPr="00D55D20">
        <w:rPr>
          <w:lang w:val="en-GB"/>
        </w:rPr>
        <w:t>Provided</w:t>
      </w:r>
      <w:r w:rsidR="00BA0E55" w:rsidRPr="00D55D20">
        <w:rPr>
          <w:lang w:val="en-GB"/>
        </w:rPr>
        <w:t xml:space="preserve"> the flexibility has not been ordered</w:t>
      </w:r>
      <w:r w:rsidR="00DB74EF" w:rsidRPr="00D55D20">
        <w:rPr>
          <w:lang w:val="en-GB"/>
        </w:rPr>
        <w:t xml:space="preserve"> </w:t>
      </w:r>
      <w:r w:rsidR="009E007A" w:rsidRPr="00D55D20">
        <w:rPr>
          <w:lang w:val="en-GB"/>
        </w:rPr>
        <w:t xml:space="preserve">via a </w:t>
      </w:r>
      <w:proofErr w:type="spellStart"/>
      <w:r w:rsidR="009E007A" w:rsidRPr="00D55D20">
        <w:rPr>
          <w:lang w:val="en-GB"/>
        </w:rPr>
        <w:t>FlexOrder</w:t>
      </w:r>
      <w:proofErr w:type="spellEnd"/>
      <w:r w:rsidR="009E007A" w:rsidRPr="00D55D20">
        <w:rPr>
          <w:lang w:val="en-GB"/>
        </w:rPr>
        <w:t xml:space="preserve">, </w:t>
      </w:r>
      <w:r w:rsidR="00DB74EF" w:rsidRPr="00D55D20">
        <w:rPr>
          <w:lang w:val="en-GB"/>
        </w:rPr>
        <w:t>a</w:t>
      </w:r>
      <w:r w:rsidR="0043250D" w:rsidRPr="00D55D20">
        <w:rPr>
          <w:lang w:val="en-GB"/>
        </w:rPr>
        <w:t xml:space="preserve"> </w:t>
      </w:r>
      <w:proofErr w:type="spellStart"/>
      <w:r w:rsidR="0043250D" w:rsidRPr="00D55D20">
        <w:rPr>
          <w:lang w:val="en-GB"/>
        </w:rPr>
        <w:t>FlexOffer</w:t>
      </w:r>
      <w:proofErr w:type="spellEnd"/>
      <w:r w:rsidR="0043250D" w:rsidRPr="00D55D20">
        <w:rPr>
          <w:lang w:val="en-GB"/>
        </w:rPr>
        <w:t xml:space="preserve"> may be revoked by the </w:t>
      </w:r>
      <w:r w:rsidRPr="00D55D20">
        <w:rPr>
          <w:lang w:val="en-GB"/>
        </w:rPr>
        <w:t xml:space="preserve">AGR </w:t>
      </w:r>
      <w:r w:rsidR="009E007A" w:rsidRPr="00D55D20">
        <w:rPr>
          <w:lang w:val="en-GB"/>
        </w:rPr>
        <w:t>(</w:t>
      </w:r>
      <w:proofErr w:type="spellStart"/>
      <w:r w:rsidR="009E007A" w:rsidRPr="00D55D20">
        <w:rPr>
          <w:lang w:val="en-GB"/>
        </w:rPr>
        <w:t>FlexOfferRevocation</w:t>
      </w:r>
      <w:proofErr w:type="spellEnd"/>
      <w:r w:rsidR="00D73501" w:rsidRPr="00D55D20">
        <w:rPr>
          <w:lang w:val="en-GB"/>
        </w:rPr>
        <w:t>)</w:t>
      </w:r>
      <w:r w:rsidR="00FE4325" w:rsidRPr="00D55D20">
        <w:rPr>
          <w:lang w:val="en-GB"/>
        </w:rPr>
        <w:t xml:space="preserve">. </w:t>
      </w:r>
    </w:p>
    <w:p w14:paraId="0C4F2C2E" w14:textId="4B18C84F" w:rsidR="00855C1D" w:rsidRPr="00D55D20" w:rsidRDefault="007F56E9" w:rsidP="00855C1D">
      <w:pPr>
        <w:rPr>
          <w:lang w:val="en-GB"/>
        </w:rPr>
      </w:pPr>
      <w:r w:rsidRPr="007F56E9">
        <w:rPr>
          <w:lang w:val="en-US"/>
        </w:rPr>
        <w:t xml:space="preserve">Alternatively, if there is an existing agreement between the DSO and AGR, the DSO can procure the flexibility by directly placing a </w:t>
      </w:r>
      <w:r w:rsidRPr="007F56E9">
        <w:rPr>
          <w:lang w:val="en-US"/>
        </w:rPr>
        <w:t xml:space="preserve"> </w:t>
      </w:r>
      <w:proofErr w:type="spellStart"/>
      <w:r w:rsidRPr="007F56E9">
        <w:rPr>
          <w:lang w:val="en-US"/>
        </w:rPr>
        <w:t>FlexOrder</w:t>
      </w:r>
      <w:proofErr w:type="spellEnd"/>
      <w:r w:rsidRPr="007F56E9">
        <w:rPr>
          <w:lang w:val="en-US"/>
        </w:rPr>
        <w:t xml:space="preserve">, without sending a </w:t>
      </w:r>
      <w:proofErr w:type="spellStart"/>
      <w:r w:rsidRPr="007F56E9">
        <w:rPr>
          <w:lang w:val="en-US"/>
        </w:rPr>
        <w:t>FlexRequest</w:t>
      </w:r>
      <w:proofErr w:type="spellEnd"/>
      <w:r w:rsidRPr="007F56E9">
        <w:rPr>
          <w:lang w:val="en-US"/>
        </w:rPr>
        <w:t xml:space="preserve"> first</w:t>
      </w:r>
      <w:r>
        <w:rPr>
          <w:lang w:val="en-US"/>
        </w:rPr>
        <w:t>.</w:t>
      </w:r>
    </w:p>
    <w:bookmarkEnd w:id="740"/>
    <w:p w14:paraId="690833B7" w14:textId="6BA69E08" w:rsidR="00D447E1" w:rsidRPr="00D55D20" w:rsidRDefault="00D447E1" w:rsidP="00D447E1">
      <w:pPr>
        <w:jc w:val="center"/>
        <w:rPr>
          <w:szCs w:val="22"/>
          <w:lang w:val="en-GB"/>
        </w:rPr>
      </w:pPr>
      <w:r w:rsidRPr="00D55D20">
        <w:rPr>
          <w:noProof/>
          <w:lang w:val="en-GB" w:eastAsia="en-GB"/>
        </w:rPr>
        <w:lastRenderedPageBreak/>
        <w:drawing>
          <wp:inline distT="0" distB="0" distL="0" distR="0" wp14:anchorId="087A0ED5" wp14:editId="782C28C6">
            <wp:extent cx="5040000" cy="3556800"/>
            <wp:effectExtent l="0" t="0" r="8255" b="5715"/>
            <wp:docPr id="564365924"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22"/>
                    <a:stretch>
                      <a:fillRect/>
                    </a:stretch>
                  </pic:blipFill>
                  <pic:spPr>
                    <a:xfrm>
                      <a:off x="0" y="0"/>
                      <a:ext cx="5040000" cy="3556800"/>
                    </a:xfrm>
                    <a:prstGeom prst="rect">
                      <a:avLst/>
                    </a:prstGeom>
                  </pic:spPr>
                </pic:pic>
              </a:graphicData>
            </a:graphic>
          </wp:inline>
        </w:drawing>
      </w:r>
    </w:p>
    <w:p w14:paraId="1B5EE569" w14:textId="19A34350" w:rsidR="00623988" w:rsidRPr="00D55D20" w:rsidRDefault="00D447E1" w:rsidP="00D447E1">
      <w:pPr>
        <w:pStyle w:val="Bijschrift"/>
        <w:jc w:val="center"/>
        <w:rPr>
          <w:lang w:val="en-GB"/>
        </w:rPr>
      </w:pPr>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6A07A9">
        <w:rPr>
          <w:noProof/>
          <w:lang w:val="en-GB"/>
        </w:rPr>
        <w:t>2</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6A07A9">
        <w:rPr>
          <w:noProof/>
          <w:lang w:val="en-GB"/>
        </w:rPr>
        <w:t>7</w:t>
      </w:r>
      <w:r w:rsidR="006A07A9">
        <w:rPr>
          <w:lang w:val="en-GB"/>
        </w:rPr>
        <w:fldChar w:fldCharType="end"/>
      </w:r>
      <w:r w:rsidRPr="00D55D20">
        <w:rPr>
          <w:lang w:val="en-GB"/>
        </w:rPr>
        <w:t xml:space="preserve">: </w:t>
      </w:r>
      <w:r w:rsidR="00624790" w:rsidRPr="00D55D20">
        <w:rPr>
          <w:lang w:val="en-GB"/>
        </w:rPr>
        <w:t xml:space="preserve">Flexibility trading may go on until gate closure time. </w:t>
      </w:r>
      <w:r w:rsidR="00C20549" w:rsidRPr="00D55D20">
        <w:rPr>
          <w:lang w:val="en-GB"/>
        </w:rPr>
        <w:t xml:space="preserve">This includes iterations between </w:t>
      </w:r>
      <w:r w:rsidR="00997E44" w:rsidRPr="00D55D20">
        <w:rPr>
          <w:lang w:val="en-GB"/>
        </w:rPr>
        <w:t>p</w:t>
      </w:r>
      <w:r w:rsidR="00C20549" w:rsidRPr="00D55D20">
        <w:rPr>
          <w:lang w:val="en-GB"/>
        </w:rPr>
        <w:t xml:space="preserve">lan </w:t>
      </w:r>
      <w:r w:rsidR="00997E44" w:rsidRPr="00D55D20">
        <w:rPr>
          <w:lang w:val="en-GB"/>
        </w:rPr>
        <w:t>p</w:t>
      </w:r>
      <w:r w:rsidR="00C20549" w:rsidRPr="00D55D20">
        <w:rPr>
          <w:lang w:val="en-GB"/>
        </w:rPr>
        <w:t xml:space="preserve">hase and </w:t>
      </w:r>
      <w:r w:rsidR="00997E44" w:rsidRPr="00D55D20">
        <w:rPr>
          <w:lang w:val="en-GB"/>
        </w:rPr>
        <w:t>v</w:t>
      </w:r>
      <w:r w:rsidR="00C20549" w:rsidRPr="00D55D20">
        <w:rPr>
          <w:lang w:val="en-GB"/>
        </w:rPr>
        <w:t xml:space="preserve">alidate </w:t>
      </w:r>
      <w:r w:rsidR="00997E44" w:rsidRPr="00D55D20">
        <w:rPr>
          <w:lang w:val="en-GB"/>
        </w:rPr>
        <w:t>p</w:t>
      </w:r>
      <w:r w:rsidR="00C20549" w:rsidRPr="00D55D20">
        <w:rPr>
          <w:lang w:val="en-GB"/>
        </w:rPr>
        <w:t xml:space="preserve">hase. The last accepted D-prognosis before gate closure time serves as a basis for the next phase. </w:t>
      </w:r>
      <w:r w:rsidR="00624790" w:rsidRPr="00D55D20">
        <w:rPr>
          <w:lang w:val="en-GB"/>
        </w:rPr>
        <w:t xml:space="preserve">Any open </w:t>
      </w:r>
      <w:proofErr w:type="spellStart"/>
      <w:r w:rsidR="00624790" w:rsidRPr="00D55D20">
        <w:rPr>
          <w:lang w:val="en-GB"/>
        </w:rPr>
        <w:t>FlexOffers</w:t>
      </w:r>
      <w:proofErr w:type="spellEnd"/>
      <w:r w:rsidR="000E02A6" w:rsidRPr="00D55D20">
        <w:rPr>
          <w:lang w:val="en-GB"/>
        </w:rPr>
        <w:t>, which</w:t>
      </w:r>
      <w:r w:rsidR="00624790" w:rsidRPr="00D55D20">
        <w:rPr>
          <w:lang w:val="en-GB"/>
        </w:rPr>
        <w:t xml:space="preserve"> </w:t>
      </w:r>
      <w:r w:rsidR="00C20549" w:rsidRPr="00D55D20">
        <w:rPr>
          <w:lang w:val="en-GB"/>
        </w:rPr>
        <w:t xml:space="preserve">are </w:t>
      </w:r>
      <w:r w:rsidR="00624790" w:rsidRPr="00D55D20">
        <w:rPr>
          <w:lang w:val="en-GB"/>
        </w:rPr>
        <w:t>not expired</w:t>
      </w:r>
      <w:r w:rsidR="000E02A6" w:rsidRPr="00D55D20">
        <w:rPr>
          <w:lang w:val="en-GB"/>
        </w:rPr>
        <w:t xml:space="preserve">, </w:t>
      </w:r>
      <w:r w:rsidR="00624790" w:rsidRPr="00D55D20">
        <w:rPr>
          <w:lang w:val="en-GB"/>
        </w:rPr>
        <w:t>may be ordered after gate closur</w:t>
      </w:r>
      <w:r w:rsidR="00623988" w:rsidRPr="00D55D20">
        <w:rPr>
          <w:lang w:val="en-GB"/>
        </w:rPr>
        <w:t xml:space="preserve">e. </w:t>
      </w:r>
    </w:p>
    <w:p w14:paraId="1353AB7E" w14:textId="1F2A0723" w:rsidR="000F0FB1" w:rsidRPr="00D55D20" w:rsidRDefault="000F0FB1" w:rsidP="00525E97">
      <w:pPr>
        <w:pStyle w:val="Kop3"/>
        <w:rPr>
          <w:lang w:val="en-GB"/>
        </w:rPr>
      </w:pPr>
      <w:bookmarkStart w:id="741" w:name="_Toc387759284"/>
      <w:bookmarkStart w:id="742" w:name="_Ref388618953"/>
      <w:r w:rsidRPr="00D55D20">
        <w:rPr>
          <w:lang w:val="en-GB"/>
        </w:rPr>
        <w:t>Exchange of D-prognos</w:t>
      </w:r>
      <w:r w:rsidR="004D0DEC" w:rsidRPr="00D55D20">
        <w:rPr>
          <w:lang w:val="en-GB"/>
        </w:rPr>
        <w:t>e</w:t>
      </w:r>
      <w:r w:rsidRPr="00D55D20">
        <w:rPr>
          <w:lang w:val="en-GB"/>
        </w:rPr>
        <w:t>s</w:t>
      </w:r>
      <w:bookmarkEnd w:id="741"/>
      <w:r w:rsidRPr="00D55D20">
        <w:rPr>
          <w:lang w:val="en-GB"/>
        </w:rPr>
        <w:t xml:space="preserve"> between </w:t>
      </w:r>
      <w:r w:rsidR="00894F25" w:rsidRPr="00D55D20">
        <w:rPr>
          <w:lang w:val="en-GB"/>
        </w:rPr>
        <w:t>AGR</w:t>
      </w:r>
      <w:r w:rsidR="001038E1">
        <w:rPr>
          <w:lang w:val="en-GB"/>
        </w:rPr>
        <w:t xml:space="preserve"> </w:t>
      </w:r>
      <w:r w:rsidRPr="00D55D20">
        <w:rPr>
          <w:lang w:val="en-GB"/>
        </w:rPr>
        <w:t>and DSO</w:t>
      </w:r>
      <w:bookmarkEnd w:id="742"/>
    </w:p>
    <w:p w14:paraId="56A36E86" w14:textId="2B42A193" w:rsidR="00442D7A" w:rsidRPr="00D55D20" w:rsidRDefault="00C150E9" w:rsidP="000F0FB1">
      <w:pPr>
        <w:rPr>
          <w:color w:val="000000"/>
          <w:szCs w:val="18"/>
          <w:lang w:val="en-GB"/>
        </w:rPr>
      </w:pPr>
      <w:r w:rsidRPr="00D55D20">
        <w:rPr>
          <w:color w:val="000000"/>
          <w:szCs w:val="18"/>
          <w:lang w:val="en-GB"/>
        </w:rPr>
        <w:t xml:space="preserve">When using D-prognoses as </w:t>
      </w:r>
      <w:r w:rsidR="00894F25" w:rsidRPr="00D55D20">
        <w:rPr>
          <w:color w:val="000000"/>
          <w:szCs w:val="18"/>
          <w:lang w:val="en-GB"/>
        </w:rPr>
        <w:t xml:space="preserve">the </w:t>
      </w:r>
      <w:r w:rsidRPr="00D55D20">
        <w:rPr>
          <w:color w:val="000000"/>
          <w:szCs w:val="18"/>
          <w:lang w:val="en-GB"/>
        </w:rPr>
        <w:t>baseline</w:t>
      </w:r>
      <w:r w:rsidR="00E10BBB" w:rsidRPr="00D55D20">
        <w:rPr>
          <w:color w:val="000000"/>
          <w:szCs w:val="18"/>
          <w:lang w:val="en-GB"/>
        </w:rPr>
        <w:t xml:space="preserve"> methodology</w:t>
      </w:r>
      <w:r w:rsidRPr="00D55D20">
        <w:rPr>
          <w:color w:val="000000"/>
          <w:szCs w:val="18"/>
          <w:lang w:val="en-GB"/>
        </w:rPr>
        <w:t xml:space="preserve">, </w:t>
      </w:r>
      <w:r w:rsidR="00442D7A" w:rsidRPr="00D55D20">
        <w:rPr>
          <w:color w:val="000000"/>
          <w:szCs w:val="18"/>
          <w:lang w:val="en-GB"/>
        </w:rPr>
        <w:t xml:space="preserve">an </w:t>
      </w:r>
      <w:r w:rsidR="00894F25" w:rsidRPr="00D55D20">
        <w:rPr>
          <w:color w:val="000000"/>
          <w:szCs w:val="18"/>
          <w:lang w:val="en-GB"/>
        </w:rPr>
        <w:t xml:space="preserve">AGR </w:t>
      </w:r>
      <w:r w:rsidR="00442D7A" w:rsidRPr="00D55D20">
        <w:rPr>
          <w:color w:val="000000"/>
          <w:szCs w:val="18"/>
          <w:lang w:val="en-GB"/>
        </w:rPr>
        <w:t xml:space="preserve">sends its D-prognosis per </w:t>
      </w:r>
      <w:r w:rsidR="00894F25" w:rsidRPr="00D55D20">
        <w:rPr>
          <w:color w:val="000000"/>
          <w:szCs w:val="18"/>
          <w:lang w:val="en-GB"/>
        </w:rPr>
        <w:t>c</w:t>
      </w:r>
      <w:r w:rsidR="00442D7A" w:rsidRPr="00D55D20">
        <w:rPr>
          <w:color w:val="000000"/>
          <w:szCs w:val="18"/>
          <w:lang w:val="en-GB"/>
        </w:rPr>
        <w:t xml:space="preserve">ongestion </w:t>
      </w:r>
      <w:r w:rsidR="00894F25" w:rsidRPr="00D55D20">
        <w:rPr>
          <w:color w:val="000000"/>
          <w:szCs w:val="18"/>
          <w:lang w:val="en-GB"/>
        </w:rPr>
        <w:t>p</w:t>
      </w:r>
      <w:r w:rsidR="00442D7A" w:rsidRPr="00D55D20">
        <w:rPr>
          <w:color w:val="000000"/>
          <w:szCs w:val="18"/>
          <w:lang w:val="en-GB"/>
        </w:rPr>
        <w:t>oint to the DSO</w:t>
      </w:r>
      <w:r w:rsidR="00A519FB" w:rsidRPr="00D55D20">
        <w:rPr>
          <w:color w:val="000000"/>
          <w:szCs w:val="18"/>
          <w:lang w:val="en-GB"/>
        </w:rPr>
        <w:t>.</w:t>
      </w:r>
      <w:r w:rsidR="00442D7A" w:rsidRPr="00D55D20">
        <w:rPr>
          <w:color w:val="000000"/>
          <w:szCs w:val="18"/>
          <w:lang w:val="en-GB"/>
        </w:rPr>
        <w:t xml:space="preserve"> The DSO assesses </w:t>
      </w:r>
      <w:r w:rsidR="00894F25" w:rsidRPr="00D55D20">
        <w:rPr>
          <w:color w:val="000000"/>
          <w:szCs w:val="18"/>
          <w:lang w:val="en-GB"/>
        </w:rPr>
        <w:t xml:space="preserve">the validity of </w:t>
      </w:r>
      <w:r w:rsidR="00442D7A" w:rsidRPr="00D55D20">
        <w:rPr>
          <w:color w:val="000000"/>
          <w:szCs w:val="18"/>
          <w:lang w:val="en-GB"/>
        </w:rPr>
        <w:t xml:space="preserve">each received D-prognosis and informs the </w:t>
      </w:r>
      <w:r w:rsidR="00894F25" w:rsidRPr="00D55D20">
        <w:rPr>
          <w:color w:val="000000"/>
          <w:szCs w:val="18"/>
          <w:lang w:val="en-GB"/>
        </w:rPr>
        <w:t xml:space="preserve">AGR </w:t>
      </w:r>
      <w:r w:rsidR="00442D7A" w:rsidRPr="00D55D20">
        <w:rPr>
          <w:color w:val="000000"/>
          <w:szCs w:val="18"/>
          <w:lang w:val="en-GB"/>
        </w:rPr>
        <w:t xml:space="preserve">whether or not </w:t>
      </w:r>
      <w:r w:rsidR="00894F25" w:rsidRPr="00D55D20">
        <w:rPr>
          <w:color w:val="000000"/>
          <w:szCs w:val="18"/>
          <w:lang w:val="en-GB"/>
        </w:rPr>
        <w:t>it</w:t>
      </w:r>
      <w:r w:rsidR="00442D7A" w:rsidRPr="00D55D20">
        <w:rPr>
          <w:color w:val="000000"/>
          <w:szCs w:val="18"/>
          <w:lang w:val="en-GB"/>
        </w:rPr>
        <w:t xml:space="preserve"> is accepted. As long as the gate closure time has not passed, the </w:t>
      </w:r>
      <w:r w:rsidR="00894F25" w:rsidRPr="00D55D20">
        <w:rPr>
          <w:color w:val="000000"/>
          <w:szCs w:val="18"/>
          <w:lang w:val="en-GB"/>
        </w:rPr>
        <w:t xml:space="preserve">AGR </w:t>
      </w:r>
      <w:r w:rsidR="00442D7A" w:rsidRPr="00D55D20">
        <w:rPr>
          <w:color w:val="000000"/>
          <w:szCs w:val="18"/>
          <w:lang w:val="en-GB"/>
        </w:rPr>
        <w:t>can update its D-prognoses</w:t>
      </w:r>
      <w:r w:rsidR="00894F25" w:rsidRPr="00D55D20">
        <w:rPr>
          <w:color w:val="000000"/>
          <w:szCs w:val="18"/>
          <w:lang w:val="en-GB"/>
        </w:rPr>
        <w:t xml:space="preserve"> and resend it</w:t>
      </w:r>
      <w:r w:rsidR="00442D7A" w:rsidRPr="00D55D20">
        <w:rPr>
          <w:color w:val="000000"/>
          <w:szCs w:val="18"/>
          <w:lang w:val="en-GB"/>
        </w:rPr>
        <w:t xml:space="preserve"> to the DSO. During these iterations, an accepted </w:t>
      </w:r>
      <w:r w:rsidR="00442D7A" w:rsidRPr="00D55D20">
        <w:rPr>
          <w:szCs w:val="22"/>
          <w:lang w:val="en-GB"/>
        </w:rPr>
        <w:t>D-prognosis</w:t>
      </w:r>
      <w:r w:rsidR="00442D7A" w:rsidRPr="00D55D20">
        <w:rPr>
          <w:rStyle w:val="Voetnootmarkering"/>
          <w:szCs w:val="22"/>
          <w:lang w:val="en-GB"/>
        </w:rPr>
        <w:footnoteReference w:id="6"/>
      </w:r>
      <w:r w:rsidR="00442D7A" w:rsidRPr="00D55D20">
        <w:rPr>
          <w:szCs w:val="22"/>
          <w:lang w:val="en-GB"/>
        </w:rPr>
        <w:t xml:space="preserve"> </w:t>
      </w:r>
      <w:r w:rsidR="00442D7A" w:rsidRPr="00D55D20">
        <w:rPr>
          <w:color w:val="000000"/>
          <w:szCs w:val="18"/>
          <w:lang w:val="en-GB"/>
        </w:rPr>
        <w:t>is assumed actual</w:t>
      </w:r>
      <w:r w:rsidR="00894F25" w:rsidRPr="00D55D20">
        <w:rPr>
          <w:color w:val="000000"/>
          <w:szCs w:val="18"/>
          <w:lang w:val="en-GB"/>
        </w:rPr>
        <w:t>, provided no associated updates are received and</w:t>
      </w:r>
      <w:r w:rsidR="00442D7A" w:rsidRPr="00D55D20" w:rsidDel="00894F25">
        <w:rPr>
          <w:color w:val="000000"/>
          <w:szCs w:val="18"/>
          <w:lang w:val="en-GB"/>
        </w:rPr>
        <w:t xml:space="preserve"> </w:t>
      </w:r>
      <w:r w:rsidR="00442D7A" w:rsidRPr="00D55D20">
        <w:rPr>
          <w:color w:val="000000"/>
          <w:szCs w:val="18"/>
          <w:lang w:val="en-GB"/>
        </w:rPr>
        <w:t>accepted by the DSO.</w:t>
      </w:r>
    </w:p>
    <w:p w14:paraId="1E118487" w14:textId="77777777" w:rsidR="00442D7A" w:rsidRPr="00D55D20" w:rsidRDefault="00442D7A" w:rsidP="000F0FB1">
      <w:pPr>
        <w:rPr>
          <w:color w:val="000000"/>
          <w:szCs w:val="18"/>
          <w:lang w:val="en-GB"/>
        </w:rPr>
      </w:pPr>
    </w:p>
    <w:p w14:paraId="2928C8CD" w14:textId="2B4ED1C7" w:rsidR="00D71735" w:rsidRPr="00D55D20" w:rsidRDefault="000F0FB1" w:rsidP="000F0FB1">
      <w:pPr>
        <w:rPr>
          <w:szCs w:val="22"/>
          <w:lang w:val="en-GB"/>
        </w:rPr>
      </w:pPr>
      <w:r w:rsidRPr="00D55D20">
        <w:rPr>
          <w:szCs w:val="22"/>
          <w:lang w:val="en-GB"/>
        </w:rPr>
        <w:t>For the exchange of D-Prognos</w:t>
      </w:r>
      <w:r w:rsidR="009A50B9" w:rsidRPr="00D55D20">
        <w:rPr>
          <w:szCs w:val="22"/>
          <w:lang w:val="en-GB"/>
        </w:rPr>
        <w:t>e</w:t>
      </w:r>
      <w:r w:rsidRPr="00D55D20">
        <w:rPr>
          <w:szCs w:val="22"/>
          <w:lang w:val="en-GB"/>
        </w:rPr>
        <w:t>s, USEF specifies the following:</w:t>
      </w:r>
    </w:p>
    <w:p w14:paraId="390F8ED3" w14:textId="0BB6F49F" w:rsidR="00442D7A" w:rsidRPr="00D55D20" w:rsidRDefault="00442D7A" w:rsidP="00562BED">
      <w:pPr>
        <w:pStyle w:val="Lijstalinea"/>
        <w:rPr>
          <w:lang w:val="en-GB"/>
        </w:rPr>
      </w:pPr>
      <w:r w:rsidRPr="00D55D20">
        <w:rPr>
          <w:lang w:val="en-GB"/>
        </w:rPr>
        <w:t>An</w:t>
      </w:r>
      <w:r w:rsidRPr="00D55D20" w:rsidDel="00894F25">
        <w:rPr>
          <w:lang w:val="en-GB"/>
        </w:rPr>
        <w:t xml:space="preserve"> </w:t>
      </w:r>
      <w:r w:rsidR="00894F25" w:rsidRPr="00D55D20">
        <w:rPr>
          <w:lang w:val="en-GB"/>
        </w:rPr>
        <w:t xml:space="preserve">AGR </w:t>
      </w:r>
      <w:r w:rsidRPr="00D55D20">
        <w:rPr>
          <w:lang w:val="en-GB"/>
        </w:rPr>
        <w:t>is obliged to create a D-prognosis</w:t>
      </w:r>
      <w:r w:rsidR="00D81644" w:rsidRPr="00D55D20">
        <w:rPr>
          <w:lang w:val="en-GB"/>
        </w:rPr>
        <w:t xml:space="preserve"> for</w:t>
      </w:r>
      <w:r w:rsidR="00072F77" w:rsidRPr="00D55D20">
        <w:rPr>
          <w:lang w:val="en-GB"/>
        </w:rPr>
        <w:t xml:space="preserve"> its connections </w:t>
      </w:r>
      <w:r w:rsidRPr="00D55D20">
        <w:rPr>
          <w:lang w:val="en-GB"/>
        </w:rPr>
        <w:t xml:space="preserve">as soon as </w:t>
      </w:r>
      <w:r w:rsidR="00D81644" w:rsidRPr="00D55D20">
        <w:rPr>
          <w:lang w:val="en-GB"/>
        </w:rPr>
        <w:t>it</w:t>
      </w:r>
      <w:r w:rsidR="00F7509E" w:rsidRPr="00D55D20">
        <w:rPr>
          <w:lang w:val="en-GB"/>
        </w:rPr>
        <w:t xml:space="preserve">s </w:t>
      </w:r>
      <w:r w:rsidR="00894F25" w:rsidRPr="00D55D20">
        <w:rPr>
          <w:lang w:val="en-GB"/>
        </w:rPr>
        <w:t>c</w:t>
      </w:r>
      <w:r w:rsidR="00F7509E" w:rsidRPr="00D55D20">
        <w:rPr>
          <w:lang w:val="en-GB"/>
        </w:rPr>
        <w:t xml:space="preserve">onnection </w:t>
      </w:r>
      <w:r w:rsidR="00894F25" w:rsidRPr="00D55D20">
        <w:rPr>
          <w:lang w:val="en-GB"/>
        </w:rPr>
        <w:t>p</w:t>
      </w:r>
      <w:r w:rsidR="00F7509E" w:rsidRPr="00D55D20">
        <w:rPr>
          <w:lang w:val="en-GB"/>
        </w:rPr>
        <w:t>oint</w:t>
      </w:r>
      <w:r w:rsidR="00D81644" w:rsidRPr="00D55D20">
        <w:rPr>
          <w:lang w:val="en-GB"/>
        </w:rPr>
        <w:t xml:space="preserve"> is declared by </w:t>
      </w:r>
      <w:r w:rsidRPr="00D55D20">
        <w:rPr>
          <w:lang w:val="en-GB"/>
        </w:rPr>
        <w:t>a DSO</w:t>
      </w:r>
      <w:r w:rsidR="00076A8C" w:rsidRPr="00D55D20">
        <w:rPr>
          <w:lang w:val="en-GB"/>
        </w:rPr>
        <w:t>.</w:t>
      </w:r>
      <w:r w:rsidRPr="00D55D20">
        <w:rPr>
          <w:lang w:val="en-GB"/>
        </w:rPr>
        <w:t xml:space="preserve"> </w:t>
      </w:r>
      <w:r w:rsidR="005C2512" w:rsidRPr="00D55D20">
        <w:rPr>
          <w:lang w:val="en-GB"/>
        </w:rPr>
        <w:t xml:space="preserve">The </w:t>
      </w:r>
      <w:r w:rsidR="00894F25" w:rsidRPr="00D55D20">
        <w:rPr>
          <w:lang w:val="en-GB"/>
        </w:rPr>
        <w:t xml:space="preserve">AGR </w:t>
      </w:r>
      <w:r w:rsidR="005C2512" w:rsidRPr="00D55D20">
        <w:rPr>
          <w:lang w:val="en-GB"/>
        </w:rPr>
        <w:t xml:space="preserve">is informed of this </w:t>
      </w:r>
      <w:r w:rsidR="00894F25" w:rsidRPr="00D55D20">
        <w:rPr>
          <w:lang w:val="en-GB"/>
        </w:rPr>
        <w:t>c</w:t>
      </w:r>
      <w:r w:rsidR="005C2512" w:rsidRPr="00D55D20">
        <w:rPr>
          <w:lang w:val="en-GB"/>
        </w:rPr>
        <w:t xml:space="preserve">ongestion </w:t>
      </w:r>
      <w:r w:rsidR="00894F25" w:rsidRPr="00D55D20">
        <w:rPr>
          <w:lang w:val="en-GB"/>
        </w:rPr>
        <w:t>p</w:t>
      </w:r>
      <w:r w:rsidR="005C2512" w:rsidRPr="00D55D20">
        <w:rPr>
          <w:lang w:val="en-GB"/>
        </w:rPr>
        <w:t>oint v</w:t>
      </w:r>
      <w:r w:rsidR="00E5640C" w:rsidRPr="00D55D20">
        <w:rPr>
          <w:lang w:val="en-GB"/>
        </w:rPr>
        <w:t xml:space="preserve">ia the mandatory </w:t>
      </w:r>
      <w:r w:rsidR="005C2512" w:rsidRPr="00D55D20">
        <w:rPr>
          <w:lang w:val="en-GB"/>
        </w:rPr>
        <w:t>(</w:t>
      </w:r>
      <w:r w:rsidR="00E5640C" w:rsidRPr="00D55D20">
        <w:rPr>
          <w:lang w:val="en-GB"/>
        </w:rPr>
        <w:t>daily</w:t>
      </w:r>
      <w:r w:rsidR="005C2512" w:rsidRPr="00D55D20">
        <w:rPr>
          <w:lang w:val="en-GB"/>
        </w:rPr>
        <w:t>)</w:t>
      </w:r>
      <w:r w:rsidR="00E5640C" w:rsidRPr="00D55D20">
        <w:rPr>
          <w:lang w:val="en-GB"/>
        </w:rPr>
        <w:t xml:space="preserve"> </w:t>
      </w:r>
      <w:r w:rsidR="004611F2" w:rsidRPr="00D55D20">
        <w:rPr>
          <w:lang w:val="en-GB"/>
        </w:rPr>
        <w:t>CRO queries</w:t>
      </w:r>
      <w:r w:rsidR="005C2512" w:rsidRPr="00D55D20">
        <w:rPr>
          <w:lang w:val="en-GB"/>
        </w:rPr>
        <w:t>.</w:t>
      </w:r>
    </w:p>
    <w:p w14:paraId="24E70833" w14:textId="33513ECB" w:rsidR="00442D7A" w:rsidRPr="00D55D20" w:rsidRDefault="00442D7A" w:rsidP="00562BED">
      <w:pPr>
        <w:pStyle w:val="Lijstalinea"/>
        <w:rPr>
          <w:lang w:val="en-GB"/>
        </w:rPr>
      </w:pPr>
      <w:r w:rsidRPr="00D55D20">
        <w:rPr>
          <w:lang w:val="en-GB"/>
        </w:rPr>
        <w:t xml:space="preserve">The D-prognosis only includes the forecasted load of those </w:t>
      </w:r>
      <w:r w:rsidR="00894F25" w:rsidRPr="00D55D20">
        <w:rPr>
          <w:lang w:val="en-GB"/>
        </w:rPr>
        <w:t>p</w:t>
      </w:r>
      <w:r w:rsidRPr="00D55D20">
        <w:rPr>
          <w:lang w:val="en-GB"/>
        </w:rPr>
        <w:t xml:space="preserve">rosumers served by the </w:t>
      </w:r>
      <w:r w:rsidR="00894F25" w:rsidRPr="00D55D20">
        <w:rPr>
          <w:lang w:val="en-GB"/>
        </w:rPr>
        <w:t xml:space="preserve">AGR </w:t>
      </w:r>
      <w:r w:rsidRPr="00D55D20">
        <w:rPr>
          <w:lang w:val="en-GB"/>
        </w:rPr>
        <w:t xml:space="preserve">and that have a connection related to a congestion point. </w:t>
      </w:r>
    </w:p>
    <w:p w14:paraId="1CAC3B97" w14:textId="69679C2D" w:rsidR="000F0FB1" w:rsidRPr="00D55D20" w:rsidRDefault="000F0FB1" w:rsidP="00562BED">
      <w:pPr>
        <w:pStyle w:val="Lijstalinea"/>
        <w:rPr>
          <w:lang w:val="en-GB"/>
        </w:rPr>
      </w:pPr>
      <w:r w:rsidRPr="00D55D20">
        <w:rPr>
          <w:lang w:val="en-GB"/>
        </w:rPr>
        <w:t>The D-Prognosis contains one full calendar day for the day</w:t>
      </w:r>
      <w:r w:rsidR="00894F25" w:rsidRPr="00D55D20">
        <w:rPr>
          <w:lang w:val="en-GB"/>
        </w:rPr>
        <w:t>-</w:t>
      </w:r>
      <w:r w:rsidRPr="00D55D20">
        <w:rPr>
          <w:lang w:val="en-GB"/>
        </w:rPr>
        <w:t xml:space="preserve">ahead process. In the intraday process, all remaining </w:t>
      </w:r>
      <w:r w:rsidR="00A3047F" w:rsidRPr="00D55D20">
        <w:rPr>
          <w:lang w:val="en-GB"/>
        </w:rPr>
        <w:t>ISP</w:t>
      </w:r>
      <w:r w:rsidRPr="00D55D20">
        <w:rPr>
          <w:lang w:val="en-GB"/>
        </w:rPr>
        <w:t xml:space="preserve">s </w:t>
      </w:r>
      <w:r w:rsidR="00894F25" w:rsidRPr="00D55D20">
        <w:rPr>
          <w:lang w:val="en-GB"/>
        </w:rPr>
        <w:t>for that</w:t>
      </w:r>
      <w:r w:rsidRPr="00D55D20">
        <w:rPr>
          <w:lang w:val="en-GB"/>
        </w:rPr>
        <w:t xml:space="preserve"> calendar day must be included</w:t>
      </w:r>
    </w:p>
    <w:p w14:paraId="1676BE8A" w14:textId="6DA8B1C6" w:rsidR="000F0FB1" w:rsidRPr="00D55D20" w:rsidRDefault="000F0FB1" w:rsidP="00562BED">
      <w:pPr>
        <w:pStyle w:val="Lijstalinea"/>
        <w:rPr>
          <w:lang w:val="en-GB"/>
        </w:rPr>
      </w:pPr>
      <w:r w:rsidRPr="00D55D20">
        <w:rPr>
          <w:lang w:val="en-GB"/>
        </w:rPr>
        <w:t xml:space="preserve">The average power is given per </w:t>
      </w:r>
      <w:r w:rsidR="00A3047F" w:rsidRPr="00D55D20">
        <w:rPr>
          <w:lang w:val="en-GB"/>
        </w:rPr>
        <w:t>ISP</w:t>
      </w:r>
      <w:r w:rsidRPr="00D55D20">
        <w:rPr>
          <w:lang w:val="en-GB"/>
        </w:rPr>
        <w:t xml:space="preserve"> as a minimum time granularity</w:t>
      </w:r>
    </w:p>
    <w:p w14:paraId="64786DD3" w14:textId="024FA8AF" w:rsidR="000F0FB1" w:rsidRPr="00D55D20" w:rsidRDefault="000F0FB1" w:rsidP="00562BED">
      <w:pPr>
        <w:pStyle w:val="Lijstalinea"/>
        <w:rPr>
          <w:lang w:val="en-GB"/>
        </w:rPr>
      </w:pPr>
      <w:r w:rsidRPr="00D55D20">
        <w:rPr>
          <w:lang w:val="en-GB"/>
        </w:rPr>
        <w:t>The D-Prognosis does not include additional information</w:t>
      </w:r>
      <w:r w:rsidR="00281B7C" w:rsidRPr="00D55D20">
        <w:rPr>
          <w:lang w:val="en-GB"/>
        </w:rPr>
        <w:t>; e.g.</w:t>
      </w:r>
      <w:r w:rsidRPr="00D55D20" w:rsidDel="00894F25">
        <w:rPr>
          <w:lang w:val="en-GB"/>
        </w:rPr>
        <w:t xml:space="preserve"> </w:t>
      </w:r>
      <w:r w:rsidRPr="00D55D20">
        <w:rPr>
          <w:lang w:val="en-GB"/>
        </w:rPr>
        <w:t>details about the available flexibility or prices</w:t>
      </w:r>
    </w:p>
    <w:p w14:paraId="67B051B4" w14:textId="2BEECFCE" w:rsidR="008A6E9F" w:rsidRPr="00D55D20" w:rsidRDefault="008A6E9F" w:rsidP="008A6E9F">
      <w:pPr>
        <w:pStyle w:val="Lijstalinea"/>
        <w:numPr>
          <w:ilvl w:val="0"/>
          <w:numId w:val="0"/>
        </w:numPr>
        <w:ind w:left="720"/>
        <w:rPr>
          <w:lang w:val="en-GB"/>
        </w:rPr>
      </w:pPr>
      <w:r w:rsidRPr="00D55D20">
        <w:rPr>
          <w:noProof/>
          <w:lang w:val="en-GB" w:eastAsia="en-GB"/>
        </w:rPr>
        <mc:AlternateContent>
          <mc:Choice Requires="wps">
            <w:drawing>
              <wp:anchor distT="0" distB="0" distL="114300" distR="114300" simplePos="0" relativeHeight="251658241" behindDoc="1" locked="0" layoutInCell="1" allowOverlap="1" wp14:anchorId="1F67165A" wp14:editId="15FF741B">
                <wp:simplePos x="0" y="0"/>
                <wp:positionH relativeFrom="column">
                  <wp:posOffset>-57785</wp:posOffset>
                </wp:positionH>
                <wp:positionV relativeFrom="paragraph">
                  <wp:posOffset>247650</wp:posOffset>
                </wp:positionV>
                <wp:extent cx="5943600" cy="962025"/>
                <wp:effectExtent l="0" t="0" r="0" b="9525"/>
                <wp:wrapNone/>
                <wp:docPr id="31" name="Rectangle 31"/>
                <wp:cNvGraphicFramePr/>
                <a:graphic xmlns:a="http://schemas.openxmlformats.org/drawingml/2006/main">
                  <a:graphicData uri="http://schemas.microsoft.com/office/word/2010/wordprocessingShape">
                    <wps:wsp>
                      <wps:cNvSpPr/>
                      <wps:spPr>
                        <a:xfrm>
                          <a:off x="0" y="0"/>
                          <a:ext cx="5943600" cy="962025"/>
                        </a:xfrm>
                        <a:prstGeom prst="rect">
                          <a:avLst/>
                        </a:prstGeom>
                        <a:solidFill>
                          <a:srgbClr val="C4DBE7"/>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153214" id="Rectangle 31" o:spid="_x0000_s1026" style="position:absolute;margin-left:-4.55pt;margin-top:19.5pt;width:468pt;height:75.75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UC6gQIAAHIFAAAOAAAAZHJzL2Uyb0RvYy54bWysVN1P2zAQf5+0/8Hy+0hbCoyKFHVlTJMQ&#10;IGDi2XXs1pLj885u0+6v39lJQ8eQkKa9JHe+331/XFxua8s2CoMBV/Lh0YAz5SRUxi1L/uPp+tNn&#10;zkIUrhIWnCr5TgV+Of344aLxEzWCFdhKISMjLkwaX/JVjH5SFEGuVC3CEXjlSKgBaxGJxWVRoWjI&#10;em2L0WBwWjSAlUeQKgR6vWqFfJrta61kvNM6qMhsySm2mL+Yv4v0LaYXYrJE4VdGdmGIf4iiFsaR&#10;097UlYiCrdH8Zao2EiGAjkcS6gK0NlLlHCib4eBVNo8r4VXOhYoTfF+m8P/MytvNPTJTlfx4yJkT&#10;NfXogaom3NIqRm9UoMaHCeEe/T12XCAyZbvVWKc/5cG2uai7vqhqG5mkx5Pz8fHpgGovSXZ+OhqM&#10;TpLR4kXbY4jfFNQsESVHcp9rKTY3IbbQPSQ5C2BNdW2szQwuF3OLbCOowfPx1ZevZ531P2DWJbCD&#10;pNZabF9UHpHOTcqzzSxTcWdV0rLuQWkqEeUyzHHl4VS9VyGlcjFXipLK6KSmyVWvePy+YodPqm1U&#10;vfLofeVeI3sGF3vl2jjAtwzYPmTd4qknB3kncgHVjqYDoV2b4OW1oRbdiBDvBdKeUFdp9+MdfbSF&#10;puTQUZytAH+99Z7wNL4k5ayhvSt5+LkWqDiz3x0N9vlwPE6LmpnxydmIGDyULA4lbl3PgTpPs0vR&#10;ZTLho92TGqF+phMxS15JJJwk3yWXEffMPLb3gI6MVLNZhtFyehFv3KOX+66nEXzaPgv03ZxGmvBb&#10;2O+omLwa1xab+uFgto6gTZ7ll7p29abFztvQHaF0OQ75jHo5ldPfAAAA//8DAFBLAwQUAAYACAAA&#10;ACEAu1eCMt4AAAAJAQAADwAAAGRycy9kb3ducmV2LnhtbEyPwU7DMBBE70j8g7VI3FqnRVQ4xKkA&#10;CfUGaYnU6zZ2E0O8jmK3DX/PcoLjap5m3xTryffibMfoAmlYzDMQlppgHLUa6o/X2QOImJAM9oGs&#10;hm8bYV1eXxWYm3ChrT3vUiu4hGKOGrqUhlzK2HTWY5yHwRJnxzB6THyOrTQjXrjc93KZZSvp0RF/&#10;6HCwL51tvnYnr8E1b9VePuNYfb77Y031pnL7jda3N9PTI4hkp/QHw68+q0PJTodwIhNFr2GmFkxq&#10;uFM8iXO1XCkQBwZVdg+yLOT/BeUPAAAA//8DAFBLAQItABQABgAIAAAAIQC2gziS/gAAAOEBAAAT&#10;AAAAAAAAAAAAAAAAAAAAAABbQ29udGVudF9UeXBlc10ueG1sUEsBAi0AFAAGAAgAAAAhADj9If/W&#10;AAAAlAEAAAsAAAAAAAAAAAAAAAAALwEAAF9yZWxzLy5yZWxzUEsBAi0AFAAGAAgAAAAhAGNpQLqB&#10;AgAAcgUAAA4AAAAAAAAAAAAAAAAALgIAAGRycy9lMm9Eb2MueG1sUEsBAi0AFAAGAAgAAAAhALtX&#10;gjLeAAAACQEAAA8AAAAAAAAAAAAAAAAA2wQAAGRycy9kb3ducmV2LnhtbFBLBQYAAAAABAAEAPMA&#10;AADmBQAAAAA=&#10;" fillcolor="#c4dbe7" stroked="f"/>
            </w:pict>
          </mc:Fallback>
        </mc:AlternateContent>
      </w:r>
    </w:p>
    <w:p w14:paraId="7B1A329B" w14:textId="52FBABFE" w:rsidR="000F0FB1" w:rsidRPr="00D55D20" w:rsidRDefault="000F0FB1" w:rsidP="00B92650">
      <w:pPr>
        <w:rPr>
          <w:lang w:val="en-GB"/>
        </w:rPr>
      </w:pPr>
      <w:r w:rsidRPr="00D55D20">
        <w:rPr>
          <w:color w:val="E95120" w:themeColor="accent2"/>
          <w:lang w:val="en-GB"/>
        </w:rPr>
        <w:t>USEF provide</w:t>
      </w:r>
      <w:r w:rsidR="00E66A0F" w:rsidRPr="00D55D20">
        <w:rPr>
          <w:color w:val="E95120" w:themeColor="accent2"/>
          <w:lang w:val="en-GB"/>
        </w:rPr>
        <w:t>s</w:t>
      </w:r>
      <w:r w:rsidRPr="00D55D20">
        <w:rPr>
          <w:color w:val="E95120" w:themeColor="accent2"/>
          <w:lang w:val="en-GB"/>
        </w:rPr>
        <w:t xml:space="preserve"> the following recommended practices for </w:t>
      </w:r>
      <w:r w:rsidR="009A50B9" w:rsidRPr="00D55D20">
        <w:rPr>
          <w:color w:val="E95120" w:themeColor="accent2"/>
          <w:lang w:val="en-GB"/>
        </w:rPr>
        <w:t>the exchange of D-Prognoses</w:t>
      </w:r>
      <w:r w:rsidRPr="00D55D20">
        <w:rPr>
          <w:color w:val="E95120" w:themeColor="accent2"/>
          <w:lang w:val="en-GB"/>
        </w:rPr>
        <w:t>:</w:t>
      </w:r>
    </w:p>
    <w:p w14:paraId="7FCF07FA" w14:textId="4507054F" w:rsidR="009A50B9" w:rsidRPr="00D55D20" w:rsidRDefault="000F0FB1" w:rsidP="009A50B9">
      <w:pPr>
        <w:pStyle w:val="Lijstalinea"/>
        <w:rPr>
          <w:color w:val="197AA0" w:themeColor="accent1"/>
          <w:lang w:val="en-GB"/>
        </w:rPr>
      </w:pPr>
      <w:r w:rsidRPr="00D55D20">
        <w:rPr>
          <w:color w:val="197AA0" w:themeColor="accent1"/>
          <w:lang w:val="en-GB"/>
        </w:rPr>
        <w:t>The D-Prognosis is sent day-ahead to the DSO</w:t>
      </w:r>
      <w:r w:rsidR="00894F25" w:rsidRPr="00D55D20">
        <w:rPr>
          <w:color w:val="197AA0" w:themeColor="accent1"/>
          <w:lang w:val="en-GB"/>
        </w:rPr>
        <w:t xml:space="preserve">; </w:t>
      </w:r>
      <w:r w:rsidRPr="00D55D20">
        <w:rPr>
          <w:color w:val="197AA0" w:themeColor="accent1"/>
          <w:lang w:val="en-GB"/>
        </w:rPr>
        <w:t>at the latest</w:t>
      </w:r>
      <w:r w:rsidR="00894F25" w:rsidRPr="00D55D20">
        <w:rPr>
          <w:color w:val="197AA0" w:themeColor="accent1"/>
          <w:lang w:val="en-GB"/>
        </w:rPr>
        <w:t>,</w:t>
      </w:r>
      <w:r w:rsidRPr="00D55D20">
        <w:rPr>
          <w:color w:val="197AA0" w:themeColor="accent1"/>
          <w:lang w:val="en-GB"/>
        </w:rPr>
        <w:t xml:space="preserve"> two hours before the gate closure of the national balancing regime (day-ahead gate closure)</w:t>
      </w:r>
      <w:r w:rsidR="0053178D" w:rsidRPr="00D55D20">
        <w:rPr>
          <w:rStyle w:val="Voetnootmarkering"/>
          <w:color w:val="197AA0" w:themeColor="accent1"/>
          <w:lang w:val="en-GB"/>
        </w:rPr>
        <w:t xml:space="preserve"> </w:t>
      </w:r>
      <w:r w:rsidR="0053178D" w:rsidRPr="00D55D20">
        <w:rPr>
          <w:rStyle w:val="Voetnootmarkering"/>
          <w:color w:val="197AA0" w:themeColor="accent1"/>
          <w:lang w:val="en-GB"/>
        </w:rPr>
        <w:footnoteReference w:id="7"/>
      </w:r>
    </w:p>
    <w:p w14:paraId="012034D9" w14:textId="3CFB80C4" w:rsidR="00580A9F" w:rsidRPr="00D55D20" w:rsidRDefault="007D11A2" w:rsidP="00B31919">
      <w:pPr>
        <w:pStyle w:val="Lijstalinea"/>
        <w:rPr>
          <w:color w:val="197AA0" w:themeColor="accent1"/>
          <w:lang w:val="en-GB"/>
        </w:rPr>
      </w:pPr>
      <w:r w:rsidRPr="00D55D20">
        <w:rPr>
          <w:color w:val="197AA0" w:themeColor="accent1"/>
          <w:lang w:val="en-GB"/>
        </w:rPr>
        <w:t xml:space="preserve">The DSO can perform a </w:t>
      </w:r>
      <w:r w:rsidR="009A50B9" w:rsidRPr="00D55D20">
        <w:rPr>
          <w:color w:val="197AA0" w:themeColor="accent1"/>
          <w:lang w:val="en-GB"/>
        </w:rPr>
        <w:t xml:space="preserve">monthly evaluation of the accuracy and </w:t>
      </w:r>
      <w:r w:rsidRPr="00D55D20">
        <w:rPr>
          <w:color w:val="197AA0" w:themeColor="accent1"/>
          <w:lang w:val="en-GB"/>
        </w:rPr>
        <w:t xml:space="preserve">reliability </w:t>
      </w:r>
      <w:r w:rsidR="009A50B9" w:rsidRPr="00D55D20">
        <w:rPr>
          <w:color w:val="197AA0" w:themeColor="accent1"/>
          <w:lang w:val="en-GB"/>
        </w:rPr>
        <w:t>of D-prognoses</w:t>
      </w:r>
      <w:r w:rsidRPr="00D55D20">
        <w:rPr>
          <w:color w:val="197AA0" w:themeColor="accent1"/>
          <w:lang w:val="en-GB"/>
        </w:rPr>
        <w:t xml:space="preserve"> in order to</w:t>
      </w:r>
      <w:r w:rsidR="009A50B9" w:rsidRPr="00D55D20">
        <w:rPr>
          <w:color w:val="197AA0" w:themeColor="accent1"/>
          <w:lang w:val="en-GB"/>
        </w:rPr>
        <w:t xml:space="preserve"> motivate</w:t>
      </w:r>
      <w:r w:rsidR="0038796A" w:rsidRPr="00D55D20">
        <w:rPr>
          <w:color w:val="197AA0" w:themeColor="accent1"/>
          <w:lang w:val="en-GB"/>
        </w:rPr>
        <w:t xml:space="preserve"> </w:t>
      </w:r>
      <w:r w:rsidR="00B31919" w:rsidRPr="00D55D20">
        <w:rPr>
          <w:color w:val="197AA0" w:themeColor="accent1"/>
          <w:lang w:val="en-GB"/>
        </w:rPr>
        <w:br/>
      </w:r>
      <w:r w:rsidR="00894F25" w:rsidRPr="00D55D20">
        <w:rPr>
          <w:color w:val="197AA0" w:themeColor="accent1"/>
          <w:lang w:val="en-GB"/>
        </w:rPr>
        <w:t>AGRs</w:t>
      </w:r>
      <w:r w:rsidR="00B31919" w:rsidRPr="00D55D20">
        <w:rPr>
          <w:color w:val="197AA0" w:themeColor="accent1"/>
          <w:lang w:val="en-GB"/>
        </w:rPr>
        <w:t xml:space="preserve"> </w:t>
      </w:r>
      <w:r w:rsidR="0038796A" w:rsidRPr="00D55D20">
        <w:rPr>
          <w:color w:val="197AA0" w:themeColor="accent1"/>
          <w:lang w:val="en-GB"/>
        </w:rPr>
        <w:t>t</w:t>
      </w:r>
      <w:r w:rsidR="009A50B9" w:rsidRPr="00D55D20">
        <w:rPr>
          <w:color w:val="197AA0" w:themeColor="accent1"/>
          <w:lang w:val="en-GB"/>
        </w:rPr>
        <w:t>o</w:t>
      </w:r>
      <w:r w:rsidR="009A50B9" w:rsidRPr="00D55D20" w:rsidDel="0038796A">
        <w:rPr>
          <w:color w:val="197AA0" w:themeColor="accent1"/>
          <w:lang w:val="en-GB"/>
        </w:rPr>
        <w:t xml:space="preserve"> </w:t>
      </w:r>
      <w:r w:rsidR="009A50B9" w:rsidRPr="00D55D20">
        <w:rPr>
          <w:color w:val="197AA0" w:themeColor="accent1"/>
          <w:lang w:val="en-GB"/>
        </w:rPr>
        <w:t xml:space="preserve">improve </w:t>
      </w:r>
      <w:r w:rsidR="00894F25" w:rsidRPr="00D55D20">
        <w:rPr>
          <w:color w:val="197AA0" w:themeColor="accent1"/>
          <w:lang w:val="en-GB"/>
        </w:rPr>
        <w:t xml:space="preserve">the </w:t>
      </w:r>
      <w:r w:rsidR="009A50B9" w:rsidRPr="00D55D20">
        <w:rPr>
          <w:color w:val="197AA0" w:themeColor="accent1"/>
          <w:lang w:val="en-GB"/>
        </w:rPr>
        <w:t xml:space="preserve">D-prognoses </w:t>
      </w:r>
      <w:r w:rsidR="00894F25" w:rsidRPr="00D55D20">
        <w:rPr>
          <w:color w:val="197AA0" w:themeColor="accent1"/>
          <w:lang w:val="en-GB"/>
        </w:rPr>
        <w:t>they supply</w:t>
      </w:r>
    </w:p>
    <w:p w14:paraId="2412352C" w14:textId="77777777" w:rsidR="000F0FB1" w:rsidRPr="00D55D20" w:rsidRDefault="000F0FB1" w:rsidP="00525E97">
      <w:pPr>
        <w:pStyle w:val="Kop3"/>
        <w:rPr>
          <w:lang w:val="en-GB"/>
        </w:rPr>
      </w:pPr>
      <w:bookmarkStart w:id="743" w:name="_Toc387759285"/>
      <w:bookmarkStart w:id="744" w:name="_Ref301177068"/>
      <w:r w:rsidRPr="00D55D20">
        <w:rPr>
          <w:lang w:val="en-GB"/>
        </w:rPr>
        <w:lastRenderedPageBreak/>
        <w:t>Processing D-prognoses</w:t>
      </w:r>
      <w:bookmarkEnd w:id="743"/>
      <w:bookmarkEnd w:id="744"/>
    </w:p>
    <w:p w14:paraId="698E90F4" w14:textId="1D3E8629" w:rsidR="000F0FB1" w:rsidRPr="00D55D20" w:rsidRDefault="0038796A" w:rsidP="000F0FB1">
      <w:pPr>
        <w:rPr>
          <w:szCs w:val="22"/>
          <w:lang w:val="en-GB"/>
        </w:rPr>
      </w:pPr>
      <w:r w:rsidRPr="00D55D20">
        <w:rPr>
          <w:szCs w:val="22"/>
          <w:lang w:val="en-GB"/>
        </w:rPr>
        <w:t xml:space="preserve">When </w:t>
      </w:r>
      <w:r w:rsidR="000F0FB1" w:rsidRPr="00D55D20">
        <w:rPr>
          <w:szCs w:val="22"/>
          <w:lang w:val="en-GB"/>
        </w:rPr>
        <w:t xml:space="preserve">all D-prognoses relating to a particular congestion point are </w:t>
      </w:r>
      <w:r w:rsidR="006A0EA2" w:rsidRPr="00D55D20">
        <w:rPr>
          <w:szCs w:val="22"/>
          <w:lang w:val="en-GB"/>
        </w:rPr>
        <w:t>received</w:t>
      </w:r>
      <w:r w:rsidR="000F0FB1" w:rsidRPr="00D55D20">
        <w:rPr>
          <w:szCs w:val="22"/>
          <w:lang w:val="en-GB"/>
        </w:rPr>
        <w:t xml:space="preserve">, the DSO </w:t>
      </w:r>
      <w:r w:rsidR="006A0EA2" w:rsidRPr="00D55D20">
        <w:rPr>
          <w:szCs w:val="22"/>
          <w:lang w:val="en-GB"/>
        </w:rPr>
        <w:t xml:space="preserve">creates a total </w:t>
      </w:r>
      <w:r w:rsidR="000F0FB1" w:rsidRPr="00D55D20">
        <w:rPr>
          <w:szCs w:val="22"/>
          <w:lang w:val="en-GB"/>
        </w:rPr>
        <w:t>prognosis</w:t>
      </w:r>
      <w:r w:rsidR="006A0EA2" w:rsidRPr="00D55D20">
        <w:rPr>
          <w:szCs w:val="22"/>
          <w:lang w:val="en-GB"/>
        </w:rPr>
        <w:t xml:space="preserve"> for each congestion point</w:t>
      </w:r>
      <w:r w:rsidR="000F0FB1" w:rsidRPr="00D55D20">
        <w:rPr>
          <w:szCs w:val="22"/>
          <w:lang w:val="en-GB"/>
        </w:rPr>
        <w:t xml:space="preserve">. When accumulating the D-prognoses, the DSO </w:t>
      </w:r>
      <w:r w:rsidRPr="00D55D20">
        <w:rPr>
          <w:szCs w:val="22"/>
          <w:lang w:val="en-GB"/>
        </w:rPr>
        <w:t xml:space="preserve">must </w:t>
      </w:r>
      <w:r w:rsidR="000F0FB1" w:rsidRPr="00D55D20">
        <w:rPr>
          <w:szCs w:val="22"/>
          <w:lang w:val="en-GB"/>
        </w:rPr>
        <w:t xml:space="preserve">estimate and add the distribution requirements </w:t>
      </w:r>
      <w:r w:rsidR="00894F25" w:rsidRPr="00D55D20">
        <w:rPr>
          <w:szCs w:val="22"/>
          <w:lang w:val="en-GB"/>
        </w:rPr>
        <w:t>requi</w:t>
      </w:r>
      <w:r w:rsidRPr="00D55D20">
        <w:rPr>
          <w:szCs w:val="22"/>
          <w:lang w:val="en-GB"/>
        </w:rPr>
        <w:t>r</w:t>
      </w:r>
      <w:r w:rsidR="00894F25" w:rsidRPr="00D55D20">
        <w:rPr>
          <w:szCs w:val="22"/>
          <w:lang w:val="en-GB"/>
        </w:rPr>
        <w:t xml:space="preserve">ed </w:t>
      </w:r>
      <w:r w:rsidR="000F0FB1" w:rsidRPr="00D55D20">
        <w:rPr>
          <w:szCs w:val="22"/>
          <w:lang w:val="en-GB"/>
        </w:rPr>
        <w:t xml:space="preserve">for those </w:t>
      </w:r>
      <w:r w:rsidR="00D71735" w:rsidRPr="00D55D20">
        <w:rPr>
          <w:szCs w:val="22"/>
          <w:lang w:val="en-GB"/>
        </w:rPr>
        <w:t xml:space="preserve">connections </w:t>
      </w:r>
      <w:r w:rsidR="00894F25" w:rsidRPr="00D55D20">
        <w:rPr>
          <w:szCs w:val="22"/>
          <w:lang w:val="en-GB"/>
        </w:rPr>
        <w:t xml:space="preserve">which </w:t>
      </w:r>
      <w:r w:rsidR="000F0FB1" w:rsidRPr="00D55D20">
        <w:rPr>
          <w:szCs w:val="22"/>
          <w:lang w:val="en-GB"/>
        </w:rPr>
        <w:t xml:space="preserve">are not served by an </w:t>
      </w:r>
      <w:r w:rsidR="00894F25" w:rsidRPr="00D55D20">
        <w:rPr>
          <w:szCs w:val="22"/>
          <w:lang w:val="en-GB"/>
        </w:rPr>
        <w:t xml:space="preserve">AGR, </w:t>
      </w:r>
      <w:r w:rsidR="000F0FB1" w:rsidRPr="00D55D20">
        <w:rPr>
          <w:szCs w:val="22"/>
          <w:lang w:val="en-GB"/>
        </w:rPr>
        <w:t>and</w:t>
      </w:r>
      <w:r w:rsidR="00894F25" w:rsidRPr="00D55D20">
        <w:rPr>
          <w:szCs w:val="22"/>
          <w:lang w:val="en-GB"/>
        </w:rPr>
        <w:t>,</w:t>
      </w:r>
      <w:r w:rsidR="000F0FB1" w:rsidRPr="00D55D20">
        <w:rPr>
          <w:szCs w:val="22"/>
          <w:lang w:val="en-GB"/>
        </w:rPr>
        <w:t xml:space="preserve"> </w:t>
      </w:r>
      <w:r w:rsidR="00894F25" w:rsidRPr="00D55D20">
        <w:rPr>
          <w:szCs w:val="22"/>
          <w:lang w:val="en-GB"/>
        </w:rPr>
        <w:t>therefore,</w:t>
      </w:r>
      <w:r w:rsidR="000F0FB1" w:rsidRPr="00D55D20">
        <w:rPr>
          <w:szCs w:val="22"/>
          <w:lang w:val="en-GB"/>
        </w:rPr>
        <w:t xml:space="preserve"> not included in the D-prognoses. Using the accumulated D-prognosis, the DSO can determine whether it is possible to distribute the planned energy, or whether the limits of the </w:t>
      </w:r>
      <w:r w:rsidR="00CA1DB8" w:rsidRPr="00D55D20">
        <w:rPr>
          <w:szCs w:val="22"/>
          <w:lang w:val="en-GB"/>
        </w:rPr>
        <w:t>distribution grid</w:t>
      </w:r>
      <w:r w:rsidRPr="00D55D20">
        <w:rPr>
          <w:szCs w:val="22"/>
          <w:lang w:val="en-GB"/>
        </w:rPr>
        <w:t xml:space="preserve"> will be</w:t>
      </w:r>
      <w:r w:rsidR="00CA1DB8" w:rsidRPr="00D55D20">
        <w:rPr>
          <w:szCs w:val="22"/>
          <w:lang w:val="en-GB"/>
        </w:rPr>
        <w:t xml:space="preserve"> reached.</w:t>
      </w:r>
    </w:p>
    <w:p w14:paraId="1D5BD4C8" w14:textId="77777777" w:rsidR="00CA1DB8" w:rsidRPr="00D55D20" w:rsidRDefault="00CA1DB8" w:rsidP="000F0FB1">
      <w:pPr>
        <w:rPr>
          <w:szCs w:val="22"/>
          <w:lang w:val="en-GB"/>
        </w:rPr>
      </w:pPr>
    </w:p>
    <w:p w14:paraId="66FEC4F6" w14:textId="730401C7" w:rsidR="00CA1DB8" w:rsidRPr="00D55D20" w:rsidRDefault="00BF0777" w:rsidP="000F0FB1">
      <w:pPr>
        <w:rPr>
          <w:szCs w:val="22"/>
          <w:lang w:val="en-GB"/>
        </w:rPr>
      </w:pPr>
      <w:r w:rsidRPr="00D55D20">
        <w:rPr>
          <w:szCs w:val="22"/>
          <w:lang w:val="en-GB"/>
        </w:rPr>
        <w:t xml:space="preserve">The timing of the </w:t>
      </w:r>
      <w:proofErr w:type="spellStart"/>
      <w:r w:rsidRPr="00D55D20">
        <w:rPr>
          <w:szCs w:val="22"/>
          <w:lang w:val="en-GB"/>
        </w:rPr>
        <w:t>FlexRequest</w:t>
      </w:r>
      <w:proofErr w:type="spellEnd"/>
      <w:r w:rsidRPr="00D55D20">
        <w:rPr>
          <w:szCs w:val="22"/>
          <w:lang w:val="en-GB"/>
        </w:rPr>
        <w:t xml:space="preserve"> is determined by the DSO</w:t>
      </w:r>
      <w:r w:rsidR="0038796A" w:rsidRPr="00D55D20">
        <w:rPr>
          <w:szCs w:val="22"/>
          <w:lang w:val="en-GB"/>
        </w:rPr>
        <w:t>, who</w:t>
      </w:r>
      <w:r w:rsidR="00D46E3B" w:rsidRPr="00D55D20">
        <w:rPr>
          <w:szCs w:val="22"/>
          <w:lang w:val="en-GB"/>
        </w:rPr>
        <w:t xml:space="preserve"> </w:t>
      </w:r>
      <w:r w:rsidR="003F50FE" w:rsidRPr="00D55D20">
        <w:rPr>
          <w:szCs w:val="22"/>
          <w:lang w:val="en-GB"/>
        </w:rPr>
        <w:t xml:space="preserve">must make a </w:t>
      </w:r>
      <w:r w:rsidR="001038E1" w:rsidRPr="00D55D20">
        <w:rPr>
          <w:szCs w:val="22"/>
          <w:lang w:val="en-GB"/>
        </w:rPr>
        <w:t>trade-off</w:t>
      </w:r>
      <w:r w:rsidR="003F50FE" w:rsidRPr="00D55D20">
        <w:rPr>
          <w:szCs w:val="22"/>
          <w:lang w:val="en-GB"/>
        </w:rPr>
        <w:t xml:space="preserve"> between waiting </w:t>
      </w:r>
      <w:r w:rsidR="000F0FB1" w:rsidRPr="00D55D20">
        <w:rPr>
          <w:szCs w:val="22"/>
          <w:lang w:val="en-GB"/>
        </w:rPr>
        <w:t xml:space="preserve">for all </w:t>
      </w:r>
      <w:r w:rsidR="00894F25" w:rsidRPr="00D55D20">
        <w:rPr>
          <w:szCs w:val="22"/>
          <w:lang w:val="en-GB"/>
        </w:rPr>
        <w:t xml:space="preserve">AGRs </w:t>
      </w:r>
      <w:r w:rsidR="000F0FB1" w:rsidRPr="00D55D20">
        <w:rPr>
          <w:szCs w:val="22"/>
          <w:lang w:val="en-GB"/>
        </w:rPr>
        <w:t xml:space="preserve">to </w:t>
      </w:r>
      <w:r w:rsidR="00894F25" w:rsidRPr="00D55D20">
        <w:rPr>
          <w:szCs w:val="22"/>
          <w:lang w:val="en-GB"/>
        </w:rPr>
        <w:t>send</w:t>
      </w:r>
      <w:r w:rsidR="000F0FB1" w:rsidRPr="00D55D20">
        <w:rPr>
          <w:szCs w:val="22"/>
          <w:lang w:val="en-GB"/>
        </w:rPr>
        <w:t xml:space="preserve"> their D-prognoses</w:t>
      </w:r>
      <w:r w:rsidR="003E269B" w:rsidRPr="00D55D20">
        <w:rPr>
          <w:rStyle w:val="Voetnootmarkering"/>
          <w:szCs w:val="22"/>
          <w:lang w:val="en-GB"/>
        </w:rPr>
        <w:footnoteReference w:id="8"/>
      </w:r>
      <w:r w:rsidR="000F0FB1" w:rsidRPr="00D55D20">
        <w:rPr>
          <w:szCs w:val="22"/>
          <w:lang w:val="en-GB"/>
        </w:rPr>
        <w:t xml:space="preserve"> before identifying grid </w:t>
      </w:r>
      <w:r w:rsidR="00B31919" w:rsidRPr="00D55D20">
        <w:rPr>
          <w:szCs w:val="22"/>
          <w:lang w:val="en-GB"/>
        </w:rPr>
        <w:t>constraints or</w:t>
      </w:r>
      <w:r w:rsidR="00AD6427" w:rsidRPr="00D55D20">
        <w:rPr>
          <w:szCs w:val="22"/>
          <w:lang w:val="en-GB"/>
        </w:rPr>
        <w:t xml:space="preserve"> </w:t>
      </w:r>
      <w:r w:rsidR="00100285" w:rsidRPr="00D55D20">
        <w:rPr>
          <w:szCs w:val="22"/>
          <w:lang w:val="en-GB"/>
        </w:rPr>
        <w:t>issu</w:t>
      </w:r>
      <w:r w:rsidR="0038796A" w:rsidRPr="00D55D20">
        <w:rPr>
          <w:szCs w:val="22"/>
          <w:lang w:val="en-GB"/>
        </w:rPr>
        <w:t>ing</w:t>
      </w:r>
      <w:r w:rsidR="00100285" w:rsidRPr="00D55D20">
        <w:rPr>
          <w:szCs w:val="22"/>
          <w:lang w:val="en-GB"/>
        </w:rPr>
        <w:t xml:space="preserve"> a </w:t>
      </w:r>
      <w:proofErr w:type="spellStart"/>
      <w:r w:rsidR="00100285" w:rsidRPr="00D55D20">
        <w:rPr>
          <w:szCs w:val="22"/>
          <w:lang w:val="en-GB"/>
        </w:rPr>
        <w:t>FlexRequest</w:t>
      </w:r>
      <w:proofErr w:type="spellEnd"/>
      <w:r w:rsidR="00100285" w:rsidRPr="00D55D20">
        <w:rPr>
          <w:szCs w:val="22"/>
          <w:lang w:val="en-GB"/>
        </w:rPr>
        <w:t xml:space="preserve"> based on its own grid </w:t>
      </w:r>
      <w:r w:rsidR="009E571F" w:rsidRPr="00D55D20">
        <w:rPr>
          <w:szCs w:val="22"/>
          <w:lang w:val="en-GB"/>
        </w:rPr>
        <w:t xml:space="preserve">forecasting process. </w:t>
      </w:r>
      <w:r w:rsidR="00D04EF7" w:rsidRPr="00D55D20">
        <w:rPr>
          <w:szCs w:val="22"/>
          <w:lang w:val="en-GB"/>
        </w:rPr>
        <w:t>It is</w:t>
      </w:r>
      <w:r w:rsidR="00D04EF7" w:rsidRPr="00D55D20" w:rsidDel="005602BA">
        <w:rPr>
          <w:szCs w:val="22"/>
          <w:lang w:val="en-GB"/>
        </w:rPr>
        <w:t xml:space="preserve"> </w:t>
      </w:r>
      <w:r w:rsidR="00D04EF7" w:rsidRPr="00D55D20">
        <w:rPr>
          <w:szCs w:val="22"/>
          <w:lang w:val="en-GB"/>
        </w:rPr>
        <w:t>the DSO</w:t>
      </w:r>
      <w:r w:rsidR="00281B7C" w:rsidRPr="00D55D20">
        <w:rPr>
          <w:szCs w:val="22"/>
          <w:lang w:val="en-GB"/>
        </w:rPr>
        <w:t>’</w:t>
      </w:r>
      <w:r w:rsidR="005602BA" w:rsidRPr="00D55D20">
        <w:rPr>
          <w:szCs w:val="22"/>
          <w:lang w:val="en-GB"/>
        </w:rPr>
        <w:t>s responsibility</w:t>
      </w:r>
      <w:r w:rsidR="00D04EF7" w:rsidRPr="00D55D20">
        <w:rPr>
          <w:szCs w:val="22"/>
          <w:lang w:val="en-GB"/>
        </w:rPr>
        <w:t xml:space="preserve"> to </w:t>
      </w:r>
      <w:r w:rsidR="00255412" w:rsidRPr="00D55D20">
        <w:rPr>
          <w:szCs w:val="22"/>
          <w:lang w:val="en-GB"/>
        </w:rPr>
        <w:t>combine the two sources of information.</w:t>
      </w:r>
      <w:r w:rsidR="000C7FB7" w:rsidRPr="00D55D20">
        <w:rPr>
          <w:szCs w:val="22"/>
          <w:lang w:val="en-GB"/>
        </w:rPr>
        <w:t xml:space="preserve"> </w:t>
      </w:r>
      <w:r w:rsidR="005602BA" w:rsidRPr="00D55D20">
        <w:rPr>
          <w:szCs w:val="22"/>
          <w:lang w:val="en-GB"/>
        </w:rPr>
        <w:t>Where</w:t>
      </w:r>
      <w:r w:rsidR="000C7FB7" w:rsidRPr="00D55D20">
        <w:rPr>
          <w:szCs w:val="22"/>
          <w:lang w:val="en-GB"/>
        </w:rPr>
        <w:t xml:space="preserve"> alternative baseline methods</w:t>
      </w:r>
      <w:r w:rsidR="005602BA" w:rsidRPr="00D55D20">
        <w:rPr>
          <w:szCs w:val="22"/>
          <w:lang w:val="en-GB"/>
        </w:rPr>
        <w:t xml:space="preserve"> are used</w:t>
      </w:r>
      <w:r w:rsidR="000C7FB7" w:rsidRPr="00D55D20">
        <w:rPr>
          <w:szCs w:val="22"/>
          <w:lang w:val="en-GB"/>
        </w:rPr>
        <w:t>, the DSO will</w:t>
      </w:r>
      <w:r w:rsidR="00611FE2" w:rsidRPr="00D55D20">
        <w:rPr>
          <w:szCs w:val="22"/>
          <w:lang w:val="en-GB"/>
        </w:rPr>
        <w:t xml:space="preserve"> issue </w:t>
      </w:r>
      <w:r w:rsidR="0012441B" w:rsidRPr="00D55D20">
        <w:rPr>
          <w:szCs w:val="22"/>
          <w:lang w:val="en-GB"/>
        </w:rPr>
        <w:t xml:space="preserve">a </w:t>
      </w:r>
      <w:proofErr w:type="spellStart"/>
      <w:r w:rsidR="00611FE2" w:rsidRPr="00D55D20">
        <w:rPr>
          <w:szCs w:val="22"/>
          <w:lang w:val="en-GB"/>
        </w:rPr>
        <w:t>FlexRe</w:t>
      </w:r>
      <w:r w:rsidR="00BE3841" w:rsidRPr="00D55D20">
        <w:rPr>
          <w:szCs w:val="22"/>
          <w:lang w:val="en-GB"/>
        </w:rPr>
        <w:t>quest</w:t>
      </w:r>
      <w:proofErr w:type="spellEnd"/>
      <w:r w:rsidR="00BE3841" w:rsidRPr="00D55D20">
        <w:rPr>
          <w:szCs w:val="22"/>
          <w:lang w:val="en-GB"/>
        </w:rPr>
        <w:t xml:space="preserve"> </w:t>
      </w:r>
      <w:r w:rsidR="003248A4" w:rsidRPr="00D55D20">
        <w:rPr>
          <w:szCs w:val="22"/>
          <w:lang w:val="en-GB"/>
        </w:rPr>
        <w:t xml:space="preserve">based </w:t>
      </w:r>
      <w:r w:rsidR="005602BA" w:rsidRPr="00D55D20">
        <w:rPr>
          <w:szCs w:val="22"/>
          <w:lang w:val="en-GB"/>
        </w:rPr>
        <w:t xml:space="preserve">solely </w:t>
      </w:r>
      <w:r w:rsidR="00E833A4" w:rsidRPr="00D55D20">
        <w:rPr>
          <w:szCs w:val="22"/>
          <w:lang w:val="en-GB"/>
        </w:rPr>
        <w:t xml:space="preserve">on its own information. </w:t>
      </w:r>
    </w:p>
    <w:p w14:paraId="0FAAEF2D" w14:textId="6F7B09FF" w:rsidR="000F0FB1" w:rsidRPr="00D55D20" w:rsidRDefault="00D0661C" w:rsidP="000F0FB1">
      <w:pPr>
        <w:rPr>
          <w:szCs w:val="22"/>
          <w:lang w:val="en-GB"/>
        </w:rPr>
      </w:pPr>
      <w:bookmarkStart w:id="745" w:name="_Toc387759286"/>
      <w:r w:rsidRPr="00D55D20">
        <w:rPr>
          <w:lang w:val="en-GB"/>
        </w:rPr>
        <w:br/>
      </w:r>
      <w:bookmarkEnd w:id="745"/>
      <w:r w:rsidRPr="00D55D20">
        <w:rPr>
          <w:szCs w:val="22"/>
          <w:lang w:val="en-GB"/>
        </w:rPr>
        <w:t xml:space="preserve">The grid safety </w:t>
      </w:r>
      <w:r w:rsidR="000F0FB1" w:rsidRPr="00D55D20">
        <w:rPr>
          <w:szCs w:val="22"/>
          <w:lang w:val="en-GB"/>
        </w:rPr>
        <w:t xml:space="preserve">analysis can lead to </w:t>
      </w:r>
      <w:r w:rsidR="005602BA" w:rsidRPr="00D55D20">
        <w:rPr>
          <w:szCs w:val="22"/>
          <w:lang w:val="en-GB"/>
        </w:rPr>
        <w:t xml:space="preserve">either </w:t>
      </w:r>
      <w:r w:rsidR="000F0FB1" w:rsidRPr="00D55D20">
        <w:rPr>
          <w:szCs w:val="22"/>
          <w:lang w:val="en-GB"/>
        </w:rPr>
        <w:t xml:space="preserve">of the following </w:t>
      </w:r>
      <w:r w:rsidR="005602BA" w:rsidRPr="00D55D20">
        <w:rPr>
          <w:szCs w:val="22"/>
          <w:lang w:val="en-GB"/>
        </w:rPr>
        <w:t>conclusions</w:t>
      </w:r>
      <w:r w:rsidR="000F0FB1" w:rsidRPr="00D55D20">
        <w:rPr>
          <w:szCs w:val="22"/>
          <w:lang w:val="en-GB"/>
        </w:rPr>
        <w:t>:</w:t>
      </w:r>
    </w:p>
    <w:p w14:paraId="2BA654A3" w14:textId="266D4DEF" w:rsidR="000F0FB1" w:rsidRPr="00D55D20" w:rsidRDefault="005602BA" w:rsidP="00562BED">
      <w:pPr>
        <w:pStyle w:val="Lijstalinea"/>
        <w:rPr>
          <w:lang w:val="en-GB"/>
        </w:rPr>
      </w:pPr>
      <w:r w:rsidRPr="00D55D20">
        <w:rPr>
          <w:lang w:val="en-GB"/>
        </w:rPr>
        <w:t>That</w:t>
      </w:r>
      <w:r w:rsidR="000F0FB1" w:rsidRPr="00D55D20">
        <w:rPr>
          <w:lang w:val="en-GB"/>
        </w:rPr>
        <w:t xml:space="preserve"> no congestion </w:t>
      </w:r>
      <w:r w:rsidR="006A0EA2" w:rsidRPr="00D55D20">
        <w:rPr>
          <w:lang w:val="en-GB"/>
        </w:rPr>
        <w:t>is expected</w:t>
      </w:r>
      <w:r w:rsidR="000F0FB1" w:rsidRPr="00D55D20">
        <w:rPr>
          <w:lang w:val="en-GB"/>
        </w:rPr>
        <w:t>. All power flows are wi</w:t>
      </w:r>
      <w:r w:rsidR="00CA1DB8" w:rsidRPr="00D55D20">
        <w:rPr>
          <w:lang w:val="en-GB"/>
        </w:rPr>
        <w:t>thin calculated safety margins.</w:t>
      </w:r>
    </w:p>
    <w:p w14:paraId="2709A90A" w14:textId="44A35C39" w:rsidR="00CA1DB8" w:rsidRPr="00D55D20" w:rsidRDefault="005602BA" w:rsidP="00562BED">
      <w:pPr>
        <w:pStyle w:val="Lijstalinea"/>
        <w:rPr>
          <w:lang w:val="en-GB"/>
        </w:rPr>
      </w:pPr>
      <w:r w:rsidRPr="00D55D20">
        <w:rPr>
          <w:lang w:val="en-GB"/>
        </w:rPr>
        <w:t>T</w:t>
      </w:r>
      <w:r w:rsidR="000F0FB1" w:rsidRPr="00D55D20">
        <w:rPr>
          <w:lang w:val="en-GB"/>
        </w:rPr>
        <w:t xml:space="preserve">hat congestion </w:t>
      </w:r>
      <w:r w:rsidR="006A0EA2" w:rsidRPr="00D55D20">
        <w:rPr>
          <w:lang w:val="en-GB"/>
        </w:rPr>
        <w:t>is expected</w:t>
      </w:r>
      <w:r w:rsidR="000F0FB1" w:rsidRPr="00D55D20">
        <w:rPr>
          <w:lang w:val="en-GB"/>
        </w:rPr>
        <w:t xml:space="preserve"> as the energy flows exceed calculated safety margins. The DSO </w:t>
      </w:r>
      <w:r w:rsidRPr="00D55D20">
        <w:rPr>
          <w:lang w:val="en-GB"/>
        </w:rPr>
        <w:t xml:space="preserve">then </w:t>
      </w:r>
      <w:r w:rsidR="000F0FB1" w:rsidRPr="00D55D20">
        <w:rPr>
          <w:lang w:val="en-GB"/>
        </w:rPr>
        <w:t>starts the process of acquiring flexibility from the market</w:t>
      </w:r>
      <w:r w:rsidR="00CA1DB8" w:rsidRPr="00D55D20">
        <w:rPr>
          <w:lang w:val="en-GB"/>
        </w:rPr>
        <w:t>.</w:t>
      </w:r>
    </w:p>
    <w:p w14:paraId="38A6A479" w14:textId="24A0CC8F" w:rsidR="000F0FB1" w:rsidRPr="00D55D20" w:rsidRDefault="005602BA" w:rsidP="000F0FB1">
      <w:pPr>
        <w:rPr>
          <w:szCs w:val="22"/>
          <w:lang w:val="en-GB"/>
        </w:rPr>
      </w:pPr>
      <w:r w:rsidRPr="00D55D20">
        <w:rPr>
          <w:szCs w:val="22"/>
          <w:lang w:val="en-GB"/>
        </w:rPr>
        <w:t>Where</w:t>
      </w:r>
      <w:r w:rsidR="000F0FB1" w:rsidRPr="00D55D20">
        <w:rPr>
          <w:szCs w:val="22"/>
          <w:lang w:val="en-GB"/>
        </w:rPr>
        <w:t xml:space="preserve"> no </w:t>
      </w:r>
      <w:r w:rsidRPr="00D55D20">
        <w:rPr>
          <w:szCs w:val="22"/>
          <w:lang w:val="en-GB"/>
        </w:rPr>
        <w:t xml:space="preserve">AGRs </w:t>
      </w:r>
      <w:r w:rsidR="000F0FB1" w:rsidRPr="00D55D20">
        <w:rPr>
          <w:szCs w:val="22"/>
          <w:lang w:val="en-GB"/>
        </w:rPr>
        <w:t xml:space="preserve">are active </w:t>
      </w:r>
      <w:r w:rsidRPr="00D55D20">
        <w:rPr>
          <w:szCs w:val="22"/>
          <w:lang w:val="en-GB"/>
        </w:rPr>
        <w:t xml:space="preserve">at </w:t>
      </w:r>
      <w:r w:rsidR="000F0FB1" w:rsidRPr="00D55D20">
        <w:rPr>
          <w:szCs w:val="22"/>
          <w:lang w:val="en-GB"/>
        </w:rPr>
        <w:t xml:space="preserve">the </w:t>
      </w:r>
      <w:r w:rsidRPr="00D55D20">
        <w:rPr>
          <w:szCs w:val="22"/>
          <w:lang w:val="en-GB"/>
        </w:rPr>
        <w:t>c</w:t>
      </w:r>
      <w:r w:rsidR="000F0FB1" w:rsidRPr="00D55D20">
        <w:rPr>
          <w:szCs w:val="22"/>
          <w:lang w:val="en-GB"/>
        </w:rPr>
        <w:t xml:space="preserve">ongestion </w:t>
      </w:r>
      <w:r w:rsidRPr="00D55D20">
        <w:rPr>
          <w:szCs w:val="22"/>
          <w:lang w:val="en-GB"/>
        </w:rPr>
        <w:t>p</w:t>
      </w:r>
      <w:r w:rsidR="000F0FB1" w:rsidRPr="00D55D20">
        <w:rPr>
          <w:szCs w:val="22"/>
          <w:lang w:val="en-GB"/>
        </w:rPr>
        <w:t>oint</w:t>
      </w:r>
      <w:r w:rsidRPr="00D55D20">
        <w:rPr>
          <w:szCs w:val="22"/>
          <w:lang w:val="en-GB"/>
        </w:rPr>
        <w:t>,</w:t>
      </w:r>
      <w:r w:rsidR="000F0FB1" w:rsidRPr="00D55D20">
        <w:rPr>
          <w:szCs w:val="22"/>
          <w:lang w:val="en-GB"/>
        </w:rPr>
        <w:t xml:space="preserve"> there is no market to supply the DSO with flexibility to reduce </w:t>
      </w:r>
      <w:r w:rsidRPr="00D55D20">
        <w:rPr>
          <w:szCs w:val="22"/>
          <w:lang w:val="en-GB"/>
        </w:rPr>
        <w:t xml:space="preserve">its </w:t>
      </w:r>
      <w:r w:rsidR="000F0FB1" w:rsidRPr="00D55D20">
        <w:rPr>
          <w:szCs w:val="22"/>
          <w:lang w:val="en-GB"/>
        </w:rPr>
        <w:t xml:space="preserve">energy flows to levels below the safety margins. In this </w:t>
      </w:r>
      <w:r w:rsidRPr="00D55D20">
        <w:rPr>
          <w:szCs w:val="22"/>
          <w:lang w:val="en-GB"/>
        </w:rPr>
        <w:t>situation</w:t>
      </w:r>
      <w:r w:rsidR="000F0FB1" w:rsidRPr="00D55D20">
        <w:rPr>
          <w:szCs w:val="22"/>
          <w:lang w:val="en-GB"/>
        </w:rPr>
        <w:t xml:space="preserve">, the system moves to the </w:t>
      </w:r>
      <w:r w:rsidRPr="00D55D20">
        <w:rPr>
          <w:szCs w:val="22"/>
          <w:lang w:val="en-GB"/>
        </w:rPr>
        <w:t>o</w:t>
      </w:r>
      <w:r w:rsidR="000F0FB1" w:rsidRPr="00D55D20">
        <w:rPr>
          <w:szCs w:val="22"/>
          <w:lang w:val="en-GB"/>
        </w:rPr>
        <w:t xml:space="preserve">range regime. The resulting DSO processes are </w:t>
      </w:r>
      <w:r w:rsidR="00D0661C" w:rsidRPr="00D55D20">
        <w:rPr>
          <w:szCs w:val="22"/>
          <w:lang w:val="en-GB"/>
        </w:rPr>
        <w:t xml:space="preserve">outside the scope of this document. See </w:t>
      </w:r>
      <w:sdt>
        <w:sdtPr>
          <w:rPr>
            <w:szCs w:val="22"/>
            <w:lang w:val="en-GB"/>
          </w:rPr>
          <w:id w:val="1225030775"/>
          <w:citation/>
        </w:sdtPr>
        <w:sdtContent>
          <w:r w:rsidR="00D0661C" w:rsidRPr="00D55D20">
            <w:rPr>
              <w:szCs w:val="22"/>
              <w:lang w:val="en-GB"/>
            </w:rPr>
            <w:fldChar w:fldCharType="begin"/>
          </w:r>
          <w:r w:rsidR="00D0661C" w:rsidRPr="00D55D20">
            <w:rPr>
              <w:szCs w:val="22"/>
              <w:lang w:val="en-GB"/>
            </w:rPr>
            <w:instrText xml:space="preserve"> CITATION USE14 \l 1033 </w:instrText>
          </w:r>
          <w:r w:rsidR="00D0661C" w:rsidRPr="00D55D20">
            <w:rPr>
              <w:szCs w:val="22"/>
              <w:lang w:val="en-GB"/>
            </w:rPr>
            <w:fldChar w:fldCharType="separate"/>
          </w:r>
          <w:r w:rsidR="00972590" w:rsidRPr="00D55D20">
            <w:rPr>
              <w:noProof/>
              <w:szCs w:val="22"/>
              <w:lang w:val="en-GB"/>
            </w:rPr>
            <w:t>[4]</w:t>
          </w:r>
          <w:r w:rsidR="00D0661C" w:rsidRPr="00D55D20">
            <w:rPr>
              <w:szCs w:val="22"/>
              <w:lang w:val="en-GB"/>
            </w:rPr>
            <w:fldChar w:fldCharType="end"/>
          </w:r>
        </w:sdtContent>
      </w:sdt>
      <w:r w:rsidR="00D0661C" w:rsidRPr="00D55D20">
        <w:rPr>
          <w:szCs w:val="22"/>
          <w:lang w:val="en-GB"/>
        </w:rPr>
        <w:t xml:space="preserve"> for a global description.</w:t>
      </w:r>
    </w:p>
    <w:p w14:paraId="503F565C" w14:textId="3A1919B4" w:rsidR="00D71735" w:rsidRPr="00D55D20" w:rsidRDefault="000F0FB1" w:rsidP="00BE696D">
      <w:pPr>
        <w:pStyle w:val="Kop3"/>
        <w:rPr>
          <w:lang w:val="en-GB"/>
        </w:rPr>
      </w:pPr>
      <w:bookmarkStart w:id="746" w:name="_Toc387759289"/>
      <w:bookmarkStart w:id="747" w:name="_Ref388476389"/>
      <w:bookmarkStart w:id="748" w:name="_Ref388478043"/>
      <w:bookmarkStart w:id="749" w:name="_Ref388622606"/>
      <w:r w:rsidRPr="00D55D20">
        <w:rPr>
          <w:lang w:val="en-GB"/>
        </w:rPr>
        <w:t xml:space="preserve">Flexibility </w:t>
      </w:r>
      <w:bookmarkEnd w:id="746"/>
      <w:bookmarkEnd w:id="747"/>
      <w:bookmarkEnd w:id="748"/>
      <w:r w:rsidRPr="00D55D20">
        <w:rPr>
          <w:lang w:val="en-GB"/>
        </w:rPr>
        <w:t xml:space="preserve">trading between </w:t>
      </w:r>
      <w:r w:rsidR="005602BA" w:rsidRPr="00D55D20">
        <w:rPr>
          <w:lang w:val="en-GB"/>
        </w:rPr>
        <w:t xml:space="preserve">the AGR </w:t>
      </w:r>
      <w:r w:rsidRPr="00D55D20">
        <w:rPr>
          <w:lang w:val="en-GB"/>
        </w:rPr>
        <w:t>and DSO</w:t>
      </w:r>
      <w:bookmarkEnd w:id="749"/>
    </w:p>
    <w:p w14:paraId="56F21037" w14:textId="66840AAC" w:rsidR="000F0FB1" w:rsidRPr="00D55D20" w:rsidRDefault="000F0FB1" w:rsidP="000F0FB1">
      <w:pPr>
        <w:rPr>
          <w:szCs w:val="22"/>
          <w:lang w:val="en-GB"/>
        </w:rPr>
      </w:pPr>
      <w:r w:rsidRPr="00D55D20">
        <w:rPr>
          <w:szCs w:val="22"/>
          <w:lang w:val="en-GB"/>
        </w:rPr>
        <w:t xml:space="preserve">If the outcome of the grid safety analysis is that congestion will arise, the system is moved to the </w:t>
      </w:r>
      <w:r w:rsidR="005602BA" w:rsidRPr="00D55D20">
        <w:rPr>
          <w:szCs w:val="22"/>
          <w:lang w:val="en-GB"/>
        </w:rPr>
        <w:t>y</w:t>
      </w:r>
      <w:r w:rsidRPr="00D55D20">
        <w:rPr>
          <w:szCs w:val="22"/>
          <w:lang w:val="en-GB"/>
        </w:rPr>
        <w:t xml:space="preserve">ellow regime and the DSO will </w:t>
      </w:r>
      <w:r w:rsidR="005602BA" w:rsidRPr="00D55D20">
        <w:rPr>
          <w:szCs w:val="22"/>
          <w:lang w:val="en-GB"/>
        </w:rPr>
        <w:t xml:space="preserve">need </w:t>
      </w:r>
      <w:r w:rsidRPr="00D55D20">
        <w:rPr>
          <w:szCs w:val="22"/>
          <w:lang w:val="en-GB"/>
        </w:rPr>
        <w:t>to take action. In order to solve the expected congestion, the following steps are taken:</w:t>
      </w:r>
    </w:p>
    <w:p w14:paraId="08AE8DD6" w14:textId="77777777" w:rsidR="00D0661C" w:rsidRPr="00D55D20" w:rsidRDefault="00D0661C">
      <w:pPr>
        <w:rPr>
          <w:lang w:val="en-GB"/>
        </w:rPr>
      </w:pPr>
    </w:p>
    <w:p w14:paraId="010C47B3" w14:textId="687B9A2B" w:rsidR="000F0FB1" w:rsidRPr="00D55D20" w:rsidRDefault="000F0FB1" w:rsidP="007E1D66">
      <w:pPr>
        <w:pStyle w:val="Lijstalinea"/>
        <w:numPr>
          <w:ilvl w:val="0"/>
          <w:numId w:val="12"/>
        </w:numPr>
        <w:rPr>
          <w:lang w:val="en-GB"/>
        </w:rPr>
      </w:pPr>
      <w:r w:rsidRPr="00D55D20">
        <w:rPr>
          <w:lang w:val="en-GB"/>
        </w:rPr>
        <w:t xml:space="preserve">The DSO requests all </w:t>
      </w:r>
      <w:r w:rsidR="005602BA" w:rsidRPr="00D55D20">
        <w:rPr>
          <w:lang w:val="en-GB"/>
        </w:rPr>
        <w:t xml:space="preserve">AGRs </w:t>
      </w:r>
      <w:r w:rsidRPr="00D55D20">
        <w:rPr>
          <w:lang w:val="en-GB"/>
        </w:rPr>
        <w:t>at the congestion point to provide flexibility. In</w:t>
      </w:r>
      <w:r w:rsidRPr="00D55D20" w:rsidDel="005602BA">
        <w:rPr>
          <w:lang w:val="en-GB"/>
        </w:rPr>
        <w:t xml:space="preserve"> </w:t>
      </w:r>
      <w:r w:rsidR="005602BA" w:rsidRPr="00D55D20">
        <w:rPr>
          <w:lang w:val="en-GB"/>
        </w:rPr>
        <w:t xml:space="preserve">its </w:t>
      </w:r>
      <w:r w:rsidRPr="00D55D20">
        <w:rPr>
          <w:lang w:val="en-GB"/>
        </w:rPr>
        <w:t>request, the DSO indicates the magnitude (amount of excess power) and timing (</w:t>
      </w:r>
      <w:r w:rsidR="006E0199" w:rsidRPr="00D55D20">
        <w:rPr>
          <w:lang w:val="en-GB"/>
        </w:rPr>
        <w:t>ISP</w:t>
      </w:r>
      <w:r w:rsidRPr="00D55D20">
        <w:rPr>
          <w:lang w:val="en-GB"/>
        </w:rPr>
        <w:t xml:space="preserve">) of the expected congestion and </w:t>
      </w:r>
      <w:r w:rsidR="003E6B3D" w:rsidRPr="00D55D20">
        <w:rPr>
          <w:lang w:val="en-GB"/>
        </w:rPr>
        <w:t xml:space="preserve">(optionally) </w:t>
      </w:r>
      <w:r w:rsidRPr="00D55D20">
        <w:rPr>
          <w:lang w:val="en-GB"/>
        </w:rPr>
        <w:t xml:space="preserve">how much capacity is available in the remaining </w:t>
      </w:r>
      <w:r w:rsidR="006E0199" w:rsidRPr="00D55D20">
        <w:rPr>
          <w:lang w:val="en-GB"/>
        </w:rPr>
        <w:t>ISP</w:t>
      </w:r>
      <w:r w:rsidRPr="00D55D20">
        <w:rPr>
          <w:lang w:val="en-GB"/>
        </w:rPr>
        <w:t>s</w:t>
      </w:r>
    </w:p>
    <w:p w14:paraId="4F27607D" w14:textId="3CD2CE31" w:rsidR="000F0FB1" w:rsidRPr="00D55D20" w:rsidRDefault="000F0FB1" w:rsidP="007E1D66">
      <w:pPr>
        <w:pStyle w:val="Lijstalinea"/>
        <w:numPr>
          <w:ilvl w:val="0"/>
          <w:numId w:val="12"/>
        </w:numPr>
        <w:rPr>
          <w:lang w:val="en-GB"/>
        </w:rPr>
      </w:pPr>
      <w:r w:rsidRPr="00D55D20">
        <w:rPr>
          <w:lang w:val="en-GB"/>
        </w:rPr>
        <w:t>The</w:t>
      </w:r>
      <w:r w:rsidRPr="00D55D20" w:rsidDel="005602BA">
        <w:rPr>
          <w:lang w:val="en-GB"/>
        </w:rPr>
        <w:t xml:space="preserve"> </w:t>
      </w:r>
      <w:r w:rsidR="005602BA" w:rsidRPr="00D55D20">
        <w:rPr>
          <w:lang w:val="en-GB"/>
        </w:rPr>
        <w:t xml:space="preserve">AGRs </w:t>
      </w:r>
      <w:r w:rsidRPr="00D55D20">
        <w:rPr>
          <w:lang w:val="en-GB"/>
        </w:rPr>
        <w:t>receive the flexibility request for adjusting</w:t>
      </w:r>
      <w:r w:rsidRPr="00D55D20">
        <w:rPr>
          <w:rStyle w:val="Voetnootmarkering"/>
          <w:szCs w:val="22"/>
          <w:lang w:val="en-GB"/>
        </w:rPr>
        <w:footnoteReference w:id="9"/>
      </w:r>
      <w:r w:rsidRPr="00D55D20">
        <w:rPr>
          <w:lang w:val="en-GB"/>
        </w:rPr>
        <w:t xml:space="preserve"> distribution requirements</w:t>
      </w:r>
    </w:p>
    <w:p w14:paraId="7E218DC1" w14:textId="23822E93" w:rsidR="000F0FB1" w:rsidRPr="00D55D20" w:rsidRDefault="005602BA" w:rsidP="007E1D66">
      <w:pPr>
        <w:pStyle w:val="Lijstalinea"/>
        <w:numPr>
          <w:ilvl w:val="0"/>
          <w:numId w:val="12"/>
        </w:numPr>
        <w:rPr>
          <w:lang w:val="en-GB"/>
        </w:rPr>
      </w:pPr>
      <w:r w:rsidRPr="00D55D20">
        <w:rPr>
          <w:lang w:val="en-GB"/>
        </w:rPr>
        <w:t xml:space="preserve">AGRs generate </w:t>
      </w:r>
      <w:r w:rsidR="000F0FB1" w:rsidRPr="00D55D20">
        <w:rPr>
          <w:lang w:val="en-GB"/>
        </w:rPr>
        <w:t>offers for the flexibility</w:t>
      </w:r>
      <w:r w:rsidR="0036293D" w:rsidRPr="00D55D20">
        <w:rPr>
          <w:lang w:val="en-GB"/>
        </w:rPr>
        <w:t>. Note that the</w:t>
      </w:r>
      <w:r w:rsidRPr="00D55D20">
        <w:rPr>
          <w:lang w:val="en-GB"/>
        </w:rPr>
        <w:t>se</w:t>
      </w:r>
      <w:r w:rsidR="0036293D" w:rsidRPr="00D55D20">
        <w:rPr>
          <w:lang w:val="en-GB"/>
        </w:rPr>
        <w:t xml:space="preserve"> offers could either be the result of a voluntary offering process or</w:t>
      </w:r>
      <w:r w:rsidRPr="00D55D20">
        <w:rPr>
          <w:lang w:val="en-GB"/>
        </w:rPr>
        <w:t xml:space="preserve"> compulsory, where there are</w:t>
      </w:r>
      <w:r w:rsidR="0036293D" w:rsidRPr="00D55D20">
        <w:rPr>
          <w:lang w:val="en-GB"/>
        </w:rPr>
        <w:t xml:space="preserve"> </w:t>
      </w:r>
      <w:r w:rsidR="004C2201" w:rsidRPr="00D55D20">
        <w:rPr>
          <w:lang w:val="en-GB"/>
        </w:rPr>
        <w:t xml:space="preserve">prearranged bilateral contracts between DSO and </w:t>
      </w:r>
      <w:r w:rsidRPr="00D55D20">
        <w:rPr>
          <w:lang w:val="en-GB"/>
        </w:rPr>
        <w:t xml:space="preserve">AGR </w:t>
      </w:r>
      <w:r w:rsidR="004C2201" w:rsidRPr="00D55D20">
        <w:rPr>
          <w:lang w:val="en-GB"/>
        </w:rPr>
        <w:t>(</w:t>
      </w:r>
      <w:proofErr w:type="spellStart"/>
      <w:r w:rsidR="004C2201" w:rsidRPr="00D55D20">
        <w:rPr>
          <w:lang w:val="en-GB"/>
        </w:rPr>
        <w:t>FlexOptions</w:t>
      </w:r>
      <w:proofErr w:type="spellEnd"/>
      <w:r w:rsidR="004C2201" w:rsidRPr="00D55D20">
        <w:rPr>
          <w:lang w:val="en-GB"/>
        </w:rPr>
        <w:t>)</w:t>
      </w:r>
    </w:p>
    <w:p w14:paraId="68480FE2" w14:textId="77777777" w:rsidR="000F0FB1" w:rsidRPr="00D55D20" w:rsidRDefault="000F0FB1" w:rsidP="007E1D66">
      <w:pPr>
        <w:pStyle w:val="Lijstalinea"/>
        <w:numPr>
          <w:ilvl w:val="0"/>
          <w:numId w:val="12"/>
        </w:numPr>
        <w:rPr>
          <w:lang w:val="en-GB"/>
        </w:rPr>
      </w:pPr>
      <w:r w:rsidRPr="00D55D20">
        <w:rPr>
          <w:lang w:val="en-GB"/>
        </w:rPr>
        <w:t>The DSO receives the flexibility offers</w:t>
      </w:r>
    </w:p>
    <w:p w14:paraId="2F964B29" w14:textId="54417B24" w:rsidR="000F0FB1" w:rsidRPr="00D55D20" w:rsidRDefault="000F0FB1" w:rsidP="007E1D66">
      <w:pPr>
        <w:pStyle w:val="Lijstalinea"/>
        <w:numPr>
          <w:ilvl w:val="0"/>
          <w:numId w:val="12"/>
        </w:numPr>
        <w:rPr>
          <w:lang w:val="en-GB"/>
        </w:rPr>
      </w:pPr>
      <w:bookmarkStart w:id="750" w:name="_Ref399317685"/>
      <w:r w:rsidRPr="00D55D20">
        <w:rPr>
          <w:lang w:val="en-GB"/>
        </w:rPr>
        <w:t xml:space="preserve">The DSO procures flexibility to resolve the congestion issues </w:t>
      </w:r>
      <w:r w:rsidR="00184EB5" w:rsidRPr="00D55D20">
        <w:rPr>
          <w:lang w:val="en-GB"/>
        </w:rPr>
        <w:t>b</w:t>
      </w:r>
      <w:r w:rsidRPr="00D55D20">
        <w:rPr>
          <w:lang w:val="en-GB"/>
        </w:rPr>
        <w:t>y placing</w:t>
      </w:r>
      <w:r w:rsidR="001464CD" w:rsidRPr="00D55D20">
        <w:rPr>
          <w:lang w:val="en-GB"/>
        </w:rPr>
        <w:t xml:space="preserve"> flex</w:t>
      </w:r>
      <w:r w:rsidR="00281B7C" w:rsidRPr="00D55D20">
        <w:rPr>
          <w:lang w:val="en-GB"/>
        </w:rPr>
        <w:t>ibility</w:t>
      </w:r>
      <w:r w:rsidR="001464CD" w:rsidRPr="00D55D20">
        <w:rPr>
          <w:lang w:val="en-GB"/>
        </w:rPr>
        <w:t xml:space="preserve"> order</w:t>
      </w:r>
      <w:r w:rsidR="00B660EF" w:rsidRPr="00D55D20">
        <w:rPr>
          <w:lang w:val="en-GB"/>
        </w:rPr>
        <w:t>s</w:t>
      </w:r>
      <w:r w:rsidR="001464CD" w:rsidRPr="00D55D20">
        <w:rPr>
          <w:lang w:val="en-GB"/>
        </w:rPr>
        <w:t xml:space="preserve">. </w:t>
      </w:r>
      <w:bookmarkEnd w:id="750"/>
    </w:p>
    <w:p w14:paraId="33CE399D" w14:textId="733992F5" w:rsidR="000F0FB1" w:rsidRPr="00D55D20" w:rsidRDefault="000F0FB1" w:rsidP="007E1D66">
      <w:pPr>
        <w:pStyle w:val="Lijstalinea"/>
        <w:numPr>
          <w:ilvl w:val="0"/>
          <w:numId w:val="12"/>
        </w:numPr>
        <w:rPr>
          <w:lang w:val="en-GB"/>
        </w:rPr>
      </w:pPr>
      <w:r w:rsidRPr="00D55D20">
        <w:rPr>
          <w:lang w:val="en-GB"/>
        </w:rPr>
        <w:t xml:space="preserve">The DSO determines whether the expected congestion is solved using the ordered flexibility. If this is not the case, the system moves to the </w:t>
      </w:r>
      <w:r w:rsidR="00465E24" w:rsidRPr="00D55D20">
        <w:rPr>
          <w:lang w:val="en-GB"/>
        </w:rPr>
        <w:t>o</w:t>
      </w:r>
      <w:r w:rsidRPr="00D55D20">
        <w:rPr>
          <w:lang w:val="en-GB"/>
        </w:rPr>
        <w:t xml:space="preserve">range regime (see </w:t>
      </w:r>
      <w:sdt>
        <w:sdtPr>
          <w:rPr>
            <w:lang w:val="en-GB"/>
          </w:rPr>
          <w:id w:val="-1362826319"/>
          <w:citation/>
        </w:sdtPr>
        <w:sdtContent>
          <w:r w:rsidR="00D0661C" w:rsidRPr="00D55D20">
            <w:rPr>
              <w:lang w:val="en-GB"/>
            </w:rPr>
            <w:fldChar w:fldCharType="begin"/>
          </w:r>
          <w:r w:rsidR="00D0661C" w:rsidRPr="00D55D20">
            <w:rPr>
              <w:lang w:val="en-GB"/>
            </w:rPr>
            <w:instrText xml:space="preserve"> CITATION USE14 \l 1033 </w:instrText>
          </w:r>
          <w:r w:rsidR="00D0661C" w:rsidRPr="00D55D20">
            <w:rPr>
              <w:lang w:val="en-GB"/>
            </w:rPr>
            <w:fldChar w:fldCharType="separate"/>
          </w:r>
          <w:r w:rsidR="00972590" w:rsidRPr="00D55D20">
            <w:rPr>
              <w:noProof/>
              <w:lang w:val="en-GB"/>
            </w:rPr>
            <w:t>[4]</w:t>
          </w:r>
          <w:r w:rsidR="00D0661C" w:rsidRPr="00D55D20">
            <w:rPr>
              <w:lang w:val="en-GB"/>
            </w:rPr>
            <w:fldChar w:fldCharType="end"/>
          </w:r>
        </w:sdtContent>
      </w:sdt>
      <w:r w:rsidR="00D0661C" w:rsidRPr="00D55D20">
        <w:rPr>
          <w:lang w:val="en-GB"/>
        </w:rPr>
        <w:t xml:space="preserve"> </w:t>
      </w:r>
      <w:r w:rsidRPr="00D55D20">
        <w:rPr>
          <w:lang w:val="en-GB"/>
        </w:rPr>
        <w:t>for more details)</w:t>
      </w:r>
    </w:p>
    <w:p w14:paraId="09850E16" w14:textId="4A16F4FE" w:rsidR="00CA1DB8" w:rsidRPr="00D55D20" w:rsidRDefault="000F0FB1" w:rsidP="007E1D66">
      <w:pPr>
        <w:pStyle w:val="Lijstalinea"/>
        <w:numPr>
          <w:ilvl w:val="0"/>
          <w:numId w:val="12"/>
        </w:numPr>
        <w:rPr>
          <w:lang w:val="en-GB"/>
        </w:rPr>
      </w:pPr>
      <w:r w:rsidRPr="00D55D20">
        <w:rPr>
          <w:lang w:val="en-GB"/>
        </w:rPr>
        <w:t>The</w:t>
      </w:r>
      <w:r w:rsidRPr="00D55D20" w:rsidDel="00465E24">
        <w:rPr>
          <w:lang w:val="en-GB"/>
        </w:rPr>
        <w:t xml:space="preserve"> </w:t>
      </w:r>
      <w:r w:rsidR="00465E24" w:rsidRPr="00D55D20">
        <w:rPr>
          <w:lang w:val="en-GB"/>
        </w:rPr>
        <w:t xml:space="preserve">AGRs </w:t>
      </w:r>
      <w:r w:rsidRPr="00D55D20">
        <w:rPr>
          <w:lang w:val="en-GB"/>
        </w:rPr>
        <w:t>receive the flexibility orders</w:t>
      </w:r>
      <w:r w:rsidR="00465E24" w:rsidRPr="00D55D20">
        <w:rPr>
          <w:lang w:val="en-GB"/>
        </w:rPr>
        <w:t xml:space="preserve"> which result</w:t>
      </w:r>
      <w:r w:rsidRPr="00D55D20">
        <w:rPr>
          <w:lang w:val="en-GB"/>
        </w:rPr>
        <w:t xml:space="preserve"> in the actual procurement of flexibility by the DSO</w:t>
      </w:r>
      <w:r w:rsidR="00465E24" w:rsidRPr="00D55D20">
        <w:rPr>
          <w:lang w:val="en-GB"/>
        </w:rPr>
        <w:t>.</w:t>
      </w:r>
      <w:r w:rsidRPr="00D55D20">
        <w:rPr>
          <w:lang w:val="en-GB"/>
        </w:rPr>
        <w:t xml:space="preserve"> </w:t>
      </w:r>
    </w:p>
    <w:p w14:paraId="22250056" w14:textId="6DC19886" w:rsidR="00207E2E" w:rsidRPr="00D55D20" w:rsidRDefault="00465E24" w:rsidP="007E1D66">
      <w:pPr>
        <w:pStyle w:val="Lijstalinea"/>
        <w:numPr>
          <w:ilvl w:val="0"/>
          <w:numId w:val="12"/>
        </w:numPr>
        <w:rPr>
          <w:lang w:val="en-GB"/>
        </w:rPr>
      </w:pPr>
      <w:r w:rsidRPr="00D55D20">
        <w:rPr>
          <w:lang w:val="en-GB"/>
        </w:rPr>
        <w:t xml:space="preserve">AGRs </w:t>
      </w:r>
      <w:r w:rsidR="00207E2E" w:rsidRPr="00D55D20">
        <w:rPr>
          <w:lang w:val="en-GB"/>
        </w:rPr>
        <w:t>provide an (updated) D-prognosis, incorporating the ordered flexibility.</w:t>
      </w:r>
      <w:r w:rsidR="00082E08" w:rsidRPr="00D55D20">
        <w:rPr>
          <w:lang w:val="en-GB"/>
        </w:rPr>
        <w:t xml:space="preserve"> This step only applies when D-prognoses are used as baseline methodology.</w:t>
      </w:r>
    </w:p>
    <w:p w14:paraId="59A15737" w14:textId="65727620" w:rsidR="000F7F68" w:rsidRPr="00D55D20" w:rsidRDefault="00465E24" w:rsidP="000F7F68">
      <w:pPr>
        <w:rPr>
          <w:lang w:val="en-GB"/>
        </w:rPr>
      </w:pPr>
      <w:r w:rsidRPr="00D55D20">
        <w:rPr>
          <w:lang w:val="en-GB"/>
        </w:rPr>
        <w:t>When</w:t>
      </w:r>
      <w:r w:rsidR="000F7F68" w:rsidRPr="00D55D20">
        <w:rPr>
          <w:lang w:val="en-GB"/>
        </w:rPr>
        <w:t xml:space="preserve"> trading via a market platform </w:t>
      </w:r>
      <w:r w:rsidRPr="00D55D20">
        <w:rPr>
          <w:lang w:val="en-GB"/>
        </w:rPr>
        <w:t xml:space="preserve">AGRs </w:t>
      </w:r>
      <w:r w:rsidR="000F7F68" w:rsidRPr="00D55D20">
        <w:rPr>
          <w:lang w:val="en-GB"/>
        </w:rPr>
        <w:t xml:space="preserve">typically offer their flexibility without an underlying request (unsolicited </w:t>
      </w:r>
      <w:r w:rsidR="00281B7C" w:rsidRPr="00D55D20">
        <w:rPr>
          <w:lang w:val="en-GB"/>
        </w:rPr>
        <w:t>f</w:t>
      </w:r>
      <w:r w:rsidR="000F7F68" w:rsidRPr="00D55D20">
        <w:rPr>
          <w:lang w:val="en-GB"/>
        </w:rPr>
        <w:t xml:space="preserve">lex </w:t>
      </w:r>
      <w:r w:rsidR="00281B7C" w:rsidRPr="00D55D20">
        <w:rPr>
          <w:lang w:val="en-GB"/>
        </w:rPr>
        <w:t>o</w:t>
      </w:r>
      <w:r w:rsidR="000F7F68" w:rsidRPr="00D55D20">
        <w:rPr>
          <w:lang w:val="en-GB"/>
        </w:rPr>
        <w:t>ffers) and the DSO selects appropriate offers.</w:t>
      </w:r>
      <w:r w:rsidR="00A44EB4" w:rsidRPr="00D55D20">
        <w:rPr>
          <w:lang w:val="en-GB"/>
        </w:rPr>
        <w:t xml:space="preserve"> Steps 1 and 2 are </w:t>
      </w:r>
      <w:r w:rsidR="00A45C31" w:rsidRPr="00D55D20">
        <w:rPr>
          <w:lang w:val="en-GB"/>
        </w:rPr>
        <w:t xml:space="preserve">not applicable in </w:t>
      </w:r>
      <w:r w:rsidR="00545AB6" w:rsidRPr="00D55D20">
        <w:rPr>
          <w:lang w:val="en-GB"/>
        </w:rPr>
        <w:t xml:space="preserve">this </w:t>
      </w:r>
      <w:r w:rsidRPr="00D55D20">
        <w:rPr>
          <w:lang w:val="en-GB"/>
        </w:rPr>
        <w:t>situation</w:t>
      </w:r>
      <w:r w:rsidR="00545AB6" w:rsidRPr="00D55D20">
        <w:rPr>
          <w:lang w:val="en-GB"/>
        </w:rPr>
        <w:t>.</w:t>
      </w:r>
    </w:p>
    <w:p w14:paraId="22349FD4" w14:textId="77777777" w:rsidR="000F7F68" w:rsidRPr="00D55D20" w:rsidRDefault="000F7F68" w:rsidP="001B73DD">
      <w:pPr>
        <w:rPr>
          <w:lang w:val="en-GB"/>
        </w:rPr>
      </w:pPr>
    </w:p>
    <w:p w14:paraId="28EC1E68" w14:textId="220C5B15" w:rsidR="0042707A" w:rsidRPr="00D55D20" w:rsidRDefault="0042707A" w:rsidP="0042707A">
      <w:pPr>
        <w:rPr>
          <w:szCs w:val="22"/>
          <w:lang w:val="en-GB"/>
        </w:rPr>
      </w:pPr>
      <w:r w:rsidRPr="00D55D20">
        <w:rPr>
          <w:szCs w:val="22"/>
          <w:lang w:val="en-GB"/>
        </w:rPr>
        <w:t>USEF specifies that</w:t>
      </w:r>
      <w:r w:rsidR="00465E24" w:rsidRPr="00D55D20">
        <w:rPr>
          <w:szCs w:val="22"/>
          <w:lang w:val="en-GB"/>
        </w:rPr>
        <w:t>,</w:t>
      </w:r>
      <w:r w:rsidRPr="00D55D20">
        <w:rPr>
          <w:szCs w:val="22"/>
          <w:lang w:val="en-GB"/>
        </w:rPr>
        <w:t xml:space="preserve"> when sending a flexibility request, the DSO </w:t>
      </w:r>
      <w:r w:rsidR="00465E24" w:rsidRPr="00D55D20">
        <w:rPr>
          <w:szCs w:val="22"/>
          <w:lang w:val="en-GB"/>
        </w:rPr>
        <w:t>complies with the following</w:t>
      </w:r>
      <w:r w:rsidRPr="00D55D20">
        <w:rPr>
          <w:szCs w:val="22"/>
          <w:lang w:val="en-GB"/>
        </w:rPr>
        <w:t>:</w:t>
      </w:r>
    </w:p>
    <w:p w14:paraId="019970A8" w14:textId="04C1AB07" w:rsidR="0042707A" w:rsidRPr="00D55D20" w:rsidRDefault="0042707A" w:rsidP="00562BED">
      <w:pPr>
        <w:pStyle w:val="Lijstalinea"/>
        <w:rPr>
          <w:lang w:val="en-GB"/>
        </w:rPr>
      </w:pPr>
      <w:r w:rsidRPr="00D55D20" w:rsidDel="00465E24">
        <w:rPr>
          <w:lang w:val="en-GB"/>
        </w:rPr>
        <w:t>Information about e</w:t>
      </w:r>
      <w:r w:rsidRPr="00D55D20">
        <w:rPr>
          <w:lang w:val="en-GB"/>
        </w:rPr>
        <w:t xml:space="preserve">xpected congestion is provided to all registered </w:t>
      </w:r>
      <w:r w:rsidR="00465E24" w:rsidRPr="00D55D20">
        <w:rPr>
          <w:lang w:val="en-GB"/>
        </w:rPr>
        <w:t>AGRs;</w:t>
      </w:r>
    </w:p>
    <w:p w14:paraId="76837C59" w14:textId="14CAE2B1" w:rsidR="0042707A" w:rsidRPr="00D55D20" w:rsidRDefault="00465E24" w:rsidP="00562BED">
      <w:pPr>
        <w:pStyle w:val="Lijstalinea"/>
        <w:rPr>
          <w:lang w:val="en-GB"/>
        </w:rPr>
      </w:pPr>
      <w:r w:rsidRPr="00D55D20">
        <w:rPr>
          <w:lang w:val="en-GB"/>
        </w:rPr>
        <w:t>E</w:t>
      </w:r>
      <w:r w:rsidR="0042707A" w:rsidRPr="00D55D20">
        <w:rPr>
          <w:lang w:val="en-GB"/>
        </w:rPr>
        <w:t>xpected congestion</w:t>
      </w:r>
      <w:r w:rsidRPr="00D55D20">
        <w:rPr>
          <w:lang w:val="en-GB"/>
        </w:rPr>
        <w:t xml:space="preserve"> information</w:t>
      </w:r>
      <w:r w:rsidR="0042707A" w:rsidRPr="00D55D20">
        <w:rPr>
          <w:lang w:val="en-GB"/>
        </w:rPr>
        <w:t xml:space="preserve"> includes the </w:t>
      </w:r>
      <w:r w:rsidR="00C652E9" w:rsidRPr="00D55D20">
        <w:rPr>
          <w:lang w:val="en-GB"/>
        </w:rPr>
        <w:t xml:space="preserve">direction of the </w:t>
      </w:r>
      <w:r w:rsidR="0042707A" w:rsidRPr="00D55D20">
        <w:rPr>
          <w:lang w:val="en-GB"/>
        </w:rPr>
        <w:t>overload (production/consumption</w:t>
      </w:r>
      <w:r w:rsidR="000F7F68" w:rsidRPr="00D55D20">
        <w:rPr>
          <w:lang w:val="en-GB"/>
        </w:rPr>
        <w:t>)</w:t>
      </w:r>
      <w:r w:rsidRPr="00D55D20">
        <w:rPr>
          <w:lang w:val="en-GB"/>
        </w:rPr>
        <w:t>;</w:t>
      </w:r>
      <w:r w:rsidR="00C652E9" w:rsidRPr="00D55D20">
        <w:rPr>
          <w:lang w:val="en-GB"/>
        </w:rPr>
        <w:t xml:space="preserve"> </w:t>
      </w:r>
    </w:p>
    <w:p w14:paraId="655D86DA" w14:textId="08F99D72" w:rsidR="00C652E9" w:rsidRPr="00D55D20" w:rsidRDefault="00465E24" w:rsidP="00562BED">
      <w:pPr>
        <w:pStyle w:val="Lijstalinea"/>
        <w:rPr>
          <w:lang w:val="en-GB"/>
        </w:rPr>
      </w:pPr>
      <w:r w:rsidRPr="00D55D20">
        <w:rPr>
          <w:lang w:val="en-GB"/>
        </w:rPr>
        <w:t>E</w:t>
      </w:r>
      <w:r w:rsidR="0042707A" w:rsidRPr="00D55D20">
        <w:rPr>
          <w:lang w:val="en-GB"/>
        </w:rPr>
        <w:t>xpected congestion</w:t>
      </w:r>
      <w:r w:rsidRPr="00D55D20">
        <w:rPr>
          <w:lang w:val="en-GB"/>
        </w:rPr>
        <w:t xml:space="preserve"> information</w:t>
      </w:r>
      <w:r w:rsidR="0042707A" w:rsidRPr="00D55D20">
        <w:rPr>
          <w:lang w:val="en-GB"/>
        </w:rPr>
        <w:t xml:space="preserve"> includes the amount of reduction needed</w:t>
      </w:r>
      <w:r w:rsidRPr="00D55D20">
        <w:rPr>
          <w:lang w:val="en-GB"/>
        </w:rPr>
        <w:t>;</w:t>
      </w:r>
    </w:p>
    <w:p w14:paraId="02598D67" w14:textId="6B19D8A2" w:rsidR="00734B1D" w:rsidRPr="00D55D20" w:rsidRDefault="00465E24" w:rsidP="00734B1D">
      <w:pPr>
        <w:pStyle w:val="Lijstalinea"/>
        <w:rPr>
          <w:lang w:val="en-GB"/>
        </w:rPr>
      </w:pPr>
      <w:r w:rsidRPr="00D55D20">
        <w:rPr>
          <w:lang w:val="en-GB"/>
        </w:rPr>
        <w:lastRenderedPageBreak/>
        <w:t>Expected</w:t>
      </w:r>
      <w:r w:rsidR="0042707A" w:rsidRPr="00D55D20">
        <w:rPr>
          <w:lang w:val="en-GB"/>
        </w:rPr>
        <w:t xml:space="preserve"> congestion </w:t>
      </w:r>
      <w:r w:rsidRPr="00D55D20">
        <w:rPr>
          <w:lang w:val="en-GB"/>
        </w:rPr>
        <w:t xml:space="preserve">information </w:t>
      </w:r>
      <w:r w:rsidR="0042707A" w:rsidRPr="00D55D20">
        <w:rPr>
          <w:lang w:val="en-GB"/>
        </w:rPr>
        <w:t xml:space="preserve">includes available grid capacity for other </w:t>
      </w:r>
      <w:r w:rsidR="006E0199" w:rsidRPr="00D55D20">
        <w:rPr>
          <w:lang w:val="en-GB"/>
        </w:rPr>
        <w:t>ISP</w:t>
      </w:r>
      <w:r w:rsidR="0042707A" w:rsidRPr="00D55D20">
        <w:rPr>
          <w:lang w:val="en-GB"/>
        </w:rPr>
        <w:t xml:space="preserve">s. </w:t>
      </w:r>
    </w:p>
    <w:p w14:paraId="56440DEA" w14:textId="4CFF1FF8" w:rsidR="00734B1D" w:rsidRPr="00D55D20" w:rsidRDefault="00734B1D" w:rsidP="001B73DD">
      <w:pPr>
        <w:rPr>
          <w:lang w:val="en-GB"/>
        </w:rPr>
      </w:pPr>
      <w:r w:rsidRPr="00D55D20">
        <w:rPr>
          <w:lang w:val="en-GB"/>
        </w:rPr>
        <w:t xml:space="preserve">See appendix </w:t>
      </w:r>
      <w:r w:rsidR="001E46C7" w:rsidRPr="00D55D20">
        <w:rPr>
          <w:lang w:val="en-GB"/>
        </w:rPr>
        <w:t xml:space="preserve">2 for </w:t>
      </w:r>
      <w:r w:rsidR="002D7ED8" w:rsidRPr="00D55D20">
        <w:rPr>
          <w:lang w:val="en-GB"/>
        </w:rPr>
        <w:t xml:space="preserve">more details about this information exchange </w:t>
      </w:r>
      <w:r w:rsidR="001E46C7" w:rsidRPr="00D55D20">
        <w:rPr>
          <w:lang w:val="en-GB"/>
        </w:rPr>
        <w:t>including rationale.</w:t>
      </w:r>
      <w:r w:rsidRPr="00D55D20">
        <w:rPr>
          <w:lang w:val="en-GB"/>
        </w:rPr>
        <w:br/>
      </w:r>
    </w:p>
    <w:p w14:paraId="1419C04F" w14:textId="31B90CDE" w:rsidR="00A76754" w:rsidRPr="00D55D20" w:rsidRDefault="00A76754" w:rsidP="00A76754">
      <w:pPr>
        <w:rPr>
          <w:lang w:val="en-GB"/>
        </w:rPr>
      </w:pPr>
      <w:r w:rsidRPr="00D55D20">
        <w:rPr>
          <w:lang w:val="en-GB"/>
        </w:rPr>
        <w:t xml:space="preserve">In </w:t>
      </w:r>
      <w:r w:rsidR="0057418F" w:rsidRPr="00D55D20">
        <w:rPr>
          <w:lang w:val="en-GB"/>
        </w:rPr>
        <w:t xml:space="preserve">the </w:t>
      </w:r>
      <w:proofErr w:type="spellStart"/>
      <w:r w:rsidRPr="00D55D20">
        <w:rPr>
          <w:lang w:val="en-GB"/>
        </w:rPr>
        <w:t>FlexRequest</w:t>
      </w:r>
      <w:proofErr w:type="spellEnd"/>
      <w:r w:rsidRPr="00D55D20">
        <w:rPr>
          <w:lang w:val="en-GB"/>
        </w:rPr>
        <w:t xml:space="preserve"> </w:t>
      </w:r>
      <w:r w:rsidR="0057418F" w:rsidRPr="00D55D20">
        <w:rPr>
          <w:lang w:val="en-GB"/>
        </w:rPr>
        <w:t xml:space="preserve">messages (see section </w:t>
      </w:r>
      <w:r w:rsidR="0057418F" w:rsidRPr="00D55D20">
        <w:rPr>
          <w:lang w:val="en-GB"/>
        </w:rPr>
        <w:fldChar w:fldCharType="begin"/>
      </w:r>
      <w:r w:rsidR="0057418F" w:rsidRPr="00D55D20">
        <w:rPr>
          <w:lang w:val="en-GB"/>
        </w:rPr>
        <w:instrText xml:space="preserve"> REF _Ref24399720 \r \h  \* MERGEFORMAT </w:instrText>
      </w:r>
      <w:r w:rsidR="0057418F" w:rsidRPr="00D55D20">
        <w:rPr>
          <w:lang w:val="en-GB"/>
        </w:rPr>
      </w:r>
      <w:r w:rsidR="0057418F" w:rsidRPr="00D55D20">
        <w:rPr>
          <w:lang w:val="en-GB"/>
        </w:rPr>
        <w:fldChar w:fldCharType="separate"/>
      </w:r>
      <w:r w:rsidR="00F04E8B">
        <w:rPr>
          <w:lang w:val="en-GB"/>
        </w:rPr>
        <w:t>4.2.18</w:t>
      </w:r>
      <w:r w:rsidR="0057418F" w:rsidRPr="00D55D20">
        <w:rPr>
          <w:lang w:val="en-GB"/>
        </w:rPr>
        <w:fldChar w:fldCharType="end"/>
      </w:r>
      <w:r w:rsidR="0057418F" w:rsidRPr="00D55D20">
        <w:rPr>
          <w:lang w:val="en-GB"/>
        </w:rPr>
        <w:t>)</w:t>
      </w:r>
      <w:r w:rsidR="00465E24" w:rsidRPr="00D55D20">
        <w:rPr>
          <w:lang w:val="en-GB"/>
        </w:rPr>
        <w:t>,</w:t>
      </w:r>
      <w:r w:rsidRPr="00D55D20">
        <w:rPr>
          <w:lang w:val="en-GB"/>
        </w:rPr>
        <w:t xml:space="preserve"> there is no</w:t>
      </w:r>
      <w:r w:rsidRPr="00D55D20" w:rsidDel="00465E24">
        <w:rPr>
          <w:lang w:val="en-GB"/>
        </w:rPr>
        <w:t xml:space="preserve"> </w:t>
      </w:r>
      <w:r w:rsidR="00465E24" w:rsidRPr="00D55D20">
        <w:rPr>
          <w:lang w:val="en-GB"/>
        </w:rPr>
        <w:t xml:space="preserve">single </w:t>
      </w:r>
      <w:r w:rsidRPr="00D55D20">
        <w:rPr>
          <w:lang w:val="en-GB"/>
        </w:rPr>
        <w:t>power value</w:t>
      </w:r>
      <w:r w:rsidR="00465E24" w:rsidRPr="00D55D20">
        <w:rPr>
          <w:lang w:val="en-GB"/>
        </w:rPr>
        <w:t>, rather</w:t>
      </w:r>
      <w:r w:rsidRPr="00D55D20" w:rsidDel="00465E24">
        <w:rPr>
          <w:lang w:val="en-GB"/>
        </w:rPr>
        <w:t xml:space="preserve"> </w:t>
      </w:r>
      <w:r w:rsidRPr="00D55D20">
        <w:rPr>
          <w:lang w:val="en-GB"/>
        </w:rPr>
        <w:t>a power space for each ISP, bound by two power values (“</w:t>
      </w:r>
      <w:proofErr w:type="spellStart"/>
      <w:r w:rsidRPr="00D55D20">
        <w:rPr>
          <w:lang w:val="en-GB"/>
        </w:rPr>
        <w:t>MinPower</w:t>
      </w:r>
      <w:proofErr w:type="spellEnd"/>
      <w:r w:rsidRPr="00D55D20">
        <w:rPr>
          <w:lang w:val="en-GB"/>
        </w:rPr>
        <w:t>” and “</w:t>
      </w:r>
      <w:proofErr w:type="spellStart"/>
      <w:r w:rsidRPr="00D55D20">
        <w:rPr>
          <w:lang w:val="en-GB"/>
        </w:rPr>
        <w:t>MaxPower</w:t>
      </w:r>
      <w:proofErr w:type="spellEnd"/>
      <w:r w:rsidRPr="00D55D20">
        <w:rPr>
          <w:lang w:val="en-GB"/>
        </w:rPr>
        <w:t xml:space="preserve">”). </w:t>
      </w:r>
      <w:r w:rsidR="00465E24" w:rsidRPr="00D55D20">
        <w:rPr>
          <w:lang w:val="en-GB"/>
        </w:rPr>
        <w:t>In addition</w:t>
      </w:r>
      <w:r w:rsidRPr="00D55D20">
        <w:rPr>
          <w:lang w:val="en-GB"/>
        </w:rPr>
        <w:t xml:space="preserve">, there is a distinction between ISPs with a </w:t>
      </w:r>
      <w:r w:rsidR="00281B7C" w:rsidRPr="00D55D20">
        <w:rPr>
          <w:lang w:val="en-GB"/>
        </w:rPr>
        <w:t>‘</w:t>
      </w:r>
      <w:r w:rsidRPr="00D55D20">
        <w:rPr>
          <w:lang w:val="en-GB"/>
        </w:rPr>
        <w:t>requested</w:t>
      </w:r>
      <w:r w:rsidR="00281B7C" w:rsidRPr="00D55D20">
        <w:rPr>
          <w:lang w:val="en-GB"/>
        </w:rPr>
        <w:t>’</w:t>
      </w:r>
      <w:r w:rsidRPr="00D55D20">
        <w:rPr>
          <w:lang w:val="en-GB"/>
        </w:rPr>
        <w:t xml:space="preserve"> disposition – meaning that there is a request for a deviation on the power consumption/production – and ISPs with an </w:t>
      </w:r>
      <w:r w:rsidR="00281B7C" w:rsidRPr="00D55D20">
        <w:rPr>
          <w:lang w:val="en-GB"/>
        </w:rPr>
        <w:t>‘</w:t>
      </w:r>
      <w:r w:rsidRPr="00D55D20">
        <w:rPr>
          <w:lang w:val="en-GB"/>
        </w:rPr>
        <w:t>available</w:t>
      </w:r>
      <w:r w:rsidR="00281B7C" w:rsidRPr="00D55D20">
        <w:rPr>
          <w:lang w:val="en-GB"/>
        </w:rPr>
        <w:t>’</w:t>
      </w:r>
      <w:r w:rsidRPr="00D55D20">
        <w:rPr>
          <w:lang w:val="en-GB"/>
        </w:rPr>
        <w:t xml:space="preserve"> disposition – meaning that there is available space to deviate on the power consumption/production. </w:t>
      </w:r>
    </w:p>
    <w:p w14:paraId="3AF361B4" w14:textId="77777777" w:rsidR="00A76754" w:rsidRPr="00D55D20" w:rsidRDefault="00A76754" w:rsidP="00A76754">
      <w:pPr>
        <w:rPr>
          <w:lang w:val="en-GB"/>
        </w:rPr>
      </w:pPr>
    </w:p>
    <w:p w14:paraId="25F8096A" w14:textId="39190016" w:rsidR="00A76754" w:rsidRPr="00D55D20" w:rsidRDefault="0061695E" w:rsidP="00A76754">
      <w:pPr>
        <w:keepNext/>
        <w:rPr>
          <w:lang w:val="en-GB"/>
        </w:rPr>
      </w:pPr>
      <w:r w:rsidRPr="00D55D20">
        <w:rPr>
          <w:noProof/>
          <w:lang w:val="en-GB"/>
        </w:rPr>
        <w:drawing>
          <wp:inline distT="0" distB="0" distL="0" distR="0" wp14:anchorId="0F250ED5" wp14:editId="1EF75AA1">
            <wp:extent cx="5958840" cy="1564005"/>
            <wp:effectExtent l="0" t="0" r="0" b="0"/>
            <wp:docPr id="588017326" name="Afbeelding 588017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8840" cy="1564005"/>
                    </a:xfrm>
                    <a:prstGeom prst="rect">
                      <a:avLst/>
                    </a:prstGeom>
                  </pic:spPr>
                </pic:pic>
              </a:graphicData>
            </a:graphic>
          </wp:inline>
        </w:drawing>
      </w:r>
    </w:p>
    <w:p w14:paraId="378DE4E0" w14:textId="4586D89C" w:rsidR="00A76754" w:rsidRPr="00D55D20" w:rsidRDefault="00A76754" w:rsidP="00F05531">
      <w:pPr>
        <w:pStyle w:val="Bijschrift"/>
        <w:jc w:val="center"/>
        <w:rPr>
          <w:lang w:val="en-GB"/>
        </w:rPr>
      </w:pPr>
      <w:bookmarkStart w:id="751" w:name="_Ref24399841"/>
      <w:bookmarkStart w:id="752" w:name="_Ref24399831"/>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6A07A9">
        <w:rPr>
          <w:noProof/>
          <w:lang w:val="en-GB"/>
        </w:rPr>
        <w:t>2</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6A07A9">
        <w:rPr>
          <w:noProof/>
          <w:lang w:val="en-GB"/>
        </w:rPr>
        <w:t>8</w:t>
      </w:r>
      <w:r w:rsidR="006A07A9">
        <w:rPr>
          <w:lang w:val="en-GB"/>
        </w:rPr>
        <w:fldChar w:fldCharType="end"/>
      </w:r>
      <w:bookmarkEnd w:id="751"/>
      <w:r w:rsidRPr="00D55D20">
        <w:rPr>
          <w:lang w:val="en-GB"/>
        </w:rPr>
        <w:t xml:space="preserve">: Example forecast for a Congestion point, leading to an example </w:t>
      </w:r>
      <w:proofErr w:type="spellStart"/>
      <w:r w:rsidRPr="00D55D20">
        <w:rPr>
          <w:lang w:val="en-GB"/>
        </w:rPr>
        <w:t>FlexRequest</w:t>
      </w:r>
      <w:proofErr w:type="spellEnd"/>
      <w:r w:rsidRPr="00D55D20">
        <w:rPr>
          <w:lang w:val="en-GB"/>
        </w:rPr>
        <w:t>, both displayed in graphs</w:t>
      </w:r>
      <w:bookmarkEnd w:id="752"/>
    </w:p>
    <w:p w14:paraId="59923625" w14:textId="77777777" w:rsidR="00A76754" w:rsidRPr="00D55D20" w:rsidRDefault="00A76754" w:rsidP="00A76754">
      <w:pPr>
        <w:rPr>
          <w:lang w:val="en-GB"/>
        </w:rPr>
      </w:pPr>
    </w:p>
    <w:p w14:paraId="5934224D" w14:textId="6685DE9C" w:rsidR="00A76754" w:rsidRPr="00D55D20" w:rsidRDefault="00A76754" w:rsidP="00A76754">
      <w:pPr>
        <w:rPr>
          <w:lang w:val="en-GB"/>
        </w:rPr>
      </w:pPr>
      <w:r w:rsidRPr="00D55D20">
        <w:rPr>
          <w:lang w:val="en-GB"/>
        </w:rPr>
        <w:t xml:space="preserve">In the example </w:t>
      </w:r>
      <w:r w:rsidR="00465E24" w:rsidRPr="00D55D20">
        <w:rPr>
          <w:lang w:val="en-GB"/>
        </w:rPr>
        <w:t xml:space="preserve">used in </w:t>
      </w:r>
      <w:r w:rsidR="00263830" w:rsidRPr="00D55D20">
        <w:rPr>
          <w:lang w:val="en-GB"/>
        </w:rPr>
        <w:fldChar w:fldCharType="begin"/>
      </w:r>
      <w:r w:rsidR="00263830" w:rsidRPr="00D55D20">
        <w:rPr>
          <w:lang w:val="en-GB"/>
        </w:rPr>
        <w:instrText xml:space="preserve"> REF _Ref24399841 \h </w:instrText>
      </w:r>
      <w:r w:rsidR="00575331" w:rsidRPr="00D55D20">
        <w:rPr>
          <w:lang w:val="en-GB"/>
        </w:rPr>
        <w:instrText xml:space="preserve"> \* MERGEFORMAT </w:instrText>
      </w:r>
      <w:r w:rsidR="00263830" w:rsidRPr="00D55D20">
        <w:rPr>
          <w:lang w:val="en-GB"/>
        </w:rPr>
      </w:r>
      <w:r w:rsidR="00263830" w:rsidRPr="00D55D20">
        <w:rPr>
          <w:lang w:val="en-GB"/>
        </w:rPr>
        <w:fldChar w:fldCharType="separate"/>
      </w:r>
      <w:r w:rsidR="00F04E8B" w:rsidRPr="00D55D20">
        <w:rPr>
          <w:lang w:val="en-GB"/>
        </w:rPr>
        <w:t xml:space="preserve">Figure </w:t>
      </w:r>
      <w:r w:rsidR="00F04E8B">
        <w:rPr>
          <w:noProof/>
          <w:lang w:val="en-GB"/>
        </w:rPr>
        <w:t>2</w:t>
      </w:r>
      <w:r w:rsidR="00F04E8B" w:rsidRPr="00D55D20">
        <w:rPr>
          <w:noProof/>
          <w:lang w:val="en-GB"/>
        </w:rPr>
        <w:noBreakHyphen/>
      </w:r>
      <w:r w:rsidR="00F04E8B">
        <w:rPr>
          <w:noProof/>
          <w:lang w:val="en-GB"/>
        </w:rPr>
        <w:t>8</w:t>
      </w:r>
      <w:r w:rsidR="00263830" w:rsidRPr="00D55D20">
        <w:rPr>
          <w:lang w:val="en-GB"/>
        </w:rPr>
        <w:fldChar w:fldCharType="end"/>
      </w:r>
      <w:r w:rsidRPr="00D55D20">
        <w:rPr>
          <w:lang w:val="en-GB"/>
        </w:rPr>
        <w:t xml:space="preserve">, congestion is expected at ISP 2 </w:t>
      </w:r>
      <w:r w:rsidR="00465E24" w:rsidRPr="00D55D20">
        <w:rPr>
          <w:lang w:val="en-GB"/>
        </w:rPr>
        <w:t xml:space="preserve">at </w:t>
      </w:r>
      <w:r w:rsidRPr="00D55D20">
        <w:rPr>
          <w:lang w:val="en-GB"/>
        </w:rPr>
        <w:t xml:space="preserve">a certain </w:t>
      </w:r>
      <w:r w:rsidR="00465E24" w:rsidRPr="00D55D20">
        <w:rPr>
          <w:lang w:val="en-GB"/>
        </w:rPr>
        <w:t>c</w:t>
      </w:r>
      <w:r w:rsidRPr="00D55D20">
        <w:rPr>
          <w:lang w:val="en-GB"/>
        </w:rPr>
        <w:t xml:space="preserve">ongestion </w:t>
      </w:r>
      <w:r w:rsidR="00465E24" w:rsidRPr="00D55D20">
        <w:rPr>
          <w:lang w:val="en-GB"/>
        </w:rPr>
        <w:t>p</w:t>
      </w:r>
      <w:r w:rsidRPr="00D55D20">
        <w:rPr>
          <w:lang w:val="en-GB"/>
        </w:rPr>
        <w:t xml:space="preserve">oint. The </w:t>
      </w:r>
      <w:proofErr w:type="spellStart"/>
      <w:r w:rsidRPr="00D55D20">
        <w:rPr>
          <w:lang w:val="en-GB"/>
        </w:rPr>
        <w:t>FlexRequest</w:t>
      </w:r>
      <w:proofErr w:type="spellEnd"/>
      <w:r w:rsidRPr="00D55D20">
        <w:rPr>
          <w:lang w:val="en-GB"/>
        </w:rPr>
        <w:t xml:space="preserve"> is transmitted to all </w:t>
      </w:r>
      <w:r w:rsidR="00465E24" w:rsidRPr="00D55D20">
        <w:rPr>
          <w:lang w:val="en-GB"/>
        </w:rPr>
        <w:t xml:space="preserve">AGRs </w:t>
      </w:r>
      <w:r w:rsidRPr="00D55D20">
        <w:rPr>
          <w:lang w:val="en-GB"/>
        </w:rPr>
        <w:t xml:space="preserve">that have prosumers on the </w:t>
      </w:r>
      <w:r w:rsidR="00465E24" w:rsidRPr="00D55D20">
        <w:rPr>
          <w:lang w:val="en-GB"/>
        </w:rPr>
        <w:t>c</w:t>
      </w:r>
      <w:r w:rsidRPr="00D55D20">
        <w:rPr>
          <w:lang w:val="en-GB"/>
        </w:rPr>
        <w:t xml:space="preserve">ongestion </w:t>
      </w:r>
      <w:r w:rsidR="00465E24" w:rsidRPr="00D55D20">
        <w:rPr>
          <w:lang w:val="en-GB"/>
        </w:rPr>
        <w:t>p</w:t>
      </w:r>
      <w:r w:rsidRPr="00D55D20">
        <w:rPr>
          <w:lang w:val="en-GB"/>
        </w:rPr>
        <w:t xml:space="preserve">oint, requesting a decrease of consumption (or an increase of production) on ISP 2. If </w:t>
      </w:r>
      <w:r w:rsidR="00465E24" w:rsidRPr="00D55D20">
        <w:rPr>
          <w:lang w:val="en-GB"/>
        </w:rPr>
        <w:t>AGRs</w:t>
      </w:r>
      <w:r w:rsidRPr="00D55D20" w:rsidDel="00465E24">
        <w:rPr>
          <w:lang w:val="en-GB"/>
        </w:rPr>
        <w:t xml:space="preserve"> </w:t>
      </w:r>
      <w:r w:rsidR="00465E24" w:rsidRPr="00D55D20">
        <w:rPr>
          <w:lang w:val="en-GB"/>
        </w:rPr>
        <w:t xml:space="preserve">choose </w:t>
      </w:r>
      <w:r w:rsidRPr="00D55D20">
        <w:rPr>
          <w:lang w:val="en-GB"/>
        </w:rPr>
        <w:t xml:space="preserve">to shift consumption from ISP 2 to another ISP, the available spaces in the ISPs from the </w:t>
      </w:r>
      <w:proofErr w:type="spellStart"/>
      <w:r w:rsidRPr="00D55D20">
        <w:rPr>
          <w:lang w:val="en-GB"/>
        </w:rPr>
        <w:t>FlexRequest</w:t>
      </w:r>
      <w:proofErr w:type="spellEnd"/>
      <w:r w:rsidRPr="00D55D20">
        <w:rPr>
          <w:lang w:val="en-GB"/>
        </w:rPr>
        <w:t xml:space="preserve"> indicate that there is more room for consumption in ISP 5 than in ISP 1, 3 and 4. A flexibility offer with a consumption shift to ISP 5 is therefore more likely to be ordered.</w:t>
      </w:r>
    </w:p>
    <w:p w14:paraId="4014BD4A" w14:textId="77777777" w:rsidR="00A76754" w:rsidRPr="00D55D20" w:rsidRDefault="00A76754" w:rsidP="00A76754">
      <w:pPr>
        <w:rPr>
          <w:lang w:val="en-GB"/>
        </w:rPr>
      </w:pPr>
    </w:p>
    <w:p w14:paraId="76AE8723" w14:textId="789E79D7" w:rsidR="00A76754" w:rsidRPr="00D55D20" w:rsidRDefault="00A76754" w:rsidP="00A76754">
      <w:pPr>
        <w:rPr>
          <w:lang w:val="en-GB"/>
        </w:rPr>
      </w:pPr>
      <w:r w:rsidRPr="00D55D20">
        <w:rPr>
          <w:lang w:val="en-GB"/>
        </w:rPr>
        <w:t xml:space="preserve">Note that a request is always relative to </w:t>
      </w:r>
      <w:r w:rsidR="00143D52" w:rsidRPr="00D55D20">
        <w:rPr>
          <w:lang w:val="en-GB"/>
        </w:rPr>
        <w:t>the agreed baseline</w:t>
      </w:r>
      <w:r w:rsidRPr="00D55D20">
        <w:rPr>
          <w:lang w:val="en-GB"/>
        </w:rPr>
        <w:t xml:space="preserve">. The essence of broadcasting the same request to all </w:t>
      </w:r>
      <w:r w:rsidR="00491169" w:rsidRPr="00D55D20">
        <w:rPr>
          <w:lang w:val="en-GB"/>
        </w:rPr>
        <w:t xml:space="preserve">AGRs </w:t>
      </w:r>
      <w:r w:rsidRPr="00D55D20">
        <w:rPr>
          <w:lang w:val="en-GB"/>
        </w:rPr>
        <w:t xml:space="preserve">is that the requested deviation is the same for each </w:t>
      </w:r>
      <w:r w:rsidR="00491169" w:rsidRPr="00D55D20">
        <w:rPr>
          <w:lang w:val="en-GB"/>
        </w:rPr>
        <w:t>AGR</w:t>
      </w:r>
      <w:r w:rsidRPr="00D55D20">
        <w:rPr>
          <w:lang w:val="en-GB"/>
        </w:rPr>
        <w:t xml:space="preserve">, relative to its own </w:t>
      </w:r>
      <w:r w:rsidR="00B7120E" w:rsidRPr="00D55D20">
        <w:rPr>
          <w:lang w:val="en-GB"/>
        </w:rPr>
        <w:t>baseline</w:t>
      </w:r>
      <w:r w:rsidRPr="00D55D20">
        <w:rPr>
          <w:lang w:val="en-GB"/>
        </w:rPr>
        <w:t>. Decreasing power consumption is thereby equivalent to increasing power production and vice versa.</w:t>
      </w:r>
    </w:p>
    <w:p w14:paraId="3A3165C3" w14:textId="77777777" w:rsidR="00A76754" w:rsidRPr="00D55D20" w:rsidRDefault="00A76754" w:rsidP="00C652E9">
      <w:pPr>
        <w:rPr>
          <w:lang w:val="en-GB"/>
        </w:rPr>
      </w:pPr>
    </w:p>
    <w:p w14:paraId="4279D91D" w14:textId="05233FF3" w:rsidR="00C652E9" w:rsidRPr="00D55D20" w:rsidRDefault="00C652E9" w:rsidP="00C652E9">
      <w:pPr>
        <w:rPr>
          <w:lang w:val="en-GB"/>
        </w:rPr>
      </w:pPr>
      <w:r w:rsidRPr="00D55D20">
        <w:rPr>
          <w:lang w:val="en-GB"/>
        </w:rPr>
        <w:t xml:space="preserve">The distribution of the </w:t>
      </w:r>
      <w:proofErr w:type="spellStart"/>
      <w:r w:rsidRPr="00D55D20">
        <w:rPr>
          <w:lang w:val="en-GB"/>
        </w:rPr>
        <w:t>FlexRequest</w:t>
      </w:r>
      <w:proofErr w:type="spellEnd"/>
      <w:r w:rsidRPr="00D55D20">
        <w:rPr>
          <w:lang w:val="en-GB"/>
        </w:rPr>
        <w:t xml:space="preserve"> message is limited to </w:t>
      </w:r>
      <w:r w:rsidR="00491169" w:rsidRPr="00D55D20">
        <w:rPr>
          <w:lang w:val="en-GB"/>
        </w:rPr>
        <w:t xml:space="preserve">AGRs </w:t>
      </w:r>
      <w:r w:rsidRPr="00D55D20">
        <w:rPr>
          <w:lang w:val="en-GB"/>
        </w:rPr>
        <w:t>which are registered via the CRO (see Section</w:t>
      </w:r>
      <w:r w:rsidR="00843D43" w:rsidRPr="00D55D20">
        <w:rPr>
          <w:b/>
          <w:bCs/>
          <w:lang w:val="en-GB"/>
        </w:rPr>
        <w:t xml:space="preserve"> </w:t>
      </w:r>
      <w:r w:rsidR="00843D43" w:rsidRPr="00D55D20">
        <w:rPr>
          <w:b/>
          <w:bCs/>
          <w:lang w:val="en-GB"/>
        </w:rPr>
        <w:fldChar w:fldCharType="begin"/>
      </w:r>
      <w:r w:rsidR="00843D43" w:rsidRPr="00D55D20">
        <w:rPr>
          <w:b/>
          <w:bCs/>
          <w:lang w:val="en-GB"/>
        </w:rPr>
        <w:instrText xml:space="preserve"> REF _Ref24966695 \r \h </w:instrText>
      </w:r>
      <w:r w:rsidR="00843D43" w:rsidRPr="00D55D20">
        <w:rPr>
          <w:b/>
          <w:bCs/>
          <w:lang w:val="en-GB"/>
        </w:rPr>
      </w:r>
      <w:r w:rsidR="00843D43" w:rsidRPr="00D55D20">
        <w:rPr>
          <w:b/>
          <w:bCs/>
          <w:lang w:val="en-GB"/>
        </w:rPr>
        <w:fldChar w:fldCharType="separate"/>
      </w:r>
      <w:r w:rsidR="00F04E8B">
        <w:rPr>
          <w:b/>
          <w:bCs/>
          <w:lang w:val="en-GB"/>
        </w:rPr>
        <w:t>2.3</w:t>
      </w:r>
      <w:r w:rsidR="00843D43" w:rsidRPr="00D55D20">
        <w:rPr>
          <w:b/>
          <w:bCs/>
          <w:lang w:val="en-GB"/>
        </w:rPr>
        <w:fldChar w:fldCharType="end"/>
      </w:r>
      <w:r w:rsidRPr="00D55D20">
        <w:rPr>
          <w:lang w:val="en-GB"/>
        </w:rPr>
        <w:t xml:space="preserve">). The information on direction, amount and available capacity is provided in specific data structures that are part of the </w:t>
      </w:r>
      <w:proofErr w:type="spellStart"/>
      <w:r w:rsidRPr="00D55D20">
        <w:rPr>
          <w:lang w:val="en-GB"/>
        </w:rPr>
        <w:t>FlexRequest</w:t>
      </w:r>
      <w:proofErr w:type="spellEnd"/>
      <w:r w:rsidRPr="00D55D20">
        <w:rPr>
          <w:lang w:val="en-GB"/>
        </w:rPr>
        <w:t xml:space="preserve"> message (see Section </w:t>
      </w:r>
      <w:r w:rsidRPr="00D55D20">
        <w:rPr>
          <w:b/>
          <w:bCs/>
          <w:lang w:val="en-GB"/>
        </w:rPr>
        <w:fldChar w:fldCharType="begin"/>
      </w:r>
      <w:r w:rsidRPr="00D55D20">
        <w:rPr>
          <w:b/>
          <w:bCs/>
          <w:lang w:val="en-GB"/>
        </w:rPr>
        <w:instrText xml:space="preserve"> REF _Ref22307202 \r \h  \* MERGEFORMAT </w:instrText>
      </w:r>
      <w:r w:rsidRPr="00D55D20">
        <w:rPr>
          <w:b/>
          <w:bCs/>
          <w:lang w:val="en-GB"/>
        </w:rPr>
      </w:r>
      <w:r w:rsidRPr="00D55D20">
        <w:rPr>
          <w:b/>
          <w:bCs/>
          <w:lang w:val="en-GB"/>
        </w:rPr>
        <w:fldChar w:fldCharType="separate"/>
      </w:r>
      <w:r w:rsidR="00F04E8B">
        <w:rPr>
          <w:b/>
          <w:bCs/>
          <w:lang w:val="en-GB"/>
        </w:rPr>
        <w:t>4.2.1</w:t>
      </w:r>
      <w:r w:rsidRPr="00D55D20">
        <w:rPr>
          <w:b/>
          <w:bCs/>
          <w:lang w:val="en-GB"/>
        </w:rPr>
        <w:fldChar w:fldCharType="end"/>
      </w:r>
      <w:r w:rsidRPr="00D55D20">
        <w:rPr>
          <w:lang w:val="en-GB"/>
        </w:rPr>
        <w:t>).</w:t>
      </w:r>
    </w:p>
    <w:p w14:paraId="426CBC75" w14:textId="4362DB0A" w:rsidR="00C652E9" w:rsidRPr="00D55D20" w:rsidRDefault="00C652E9" w:rsidP="00C652E9">
      <w:pPr>
        <w:rPr>
          <w:lang w:val="en-GB"/>
        </w:rPr>
      </w:pPr>
    </w:p>
    <w:p w14:paraId="006BF19D" w14:textId="77777777" w:rsidR="000F0FB1" w:rsidRPr="00D55D20" w:rsidRDefault="000F0FB1" w:rsidP="000F0FB1">
      <w:pPr>
        <w:rPr>
          <w:szCs w:val="22"/>
          <w:lang w:val="en-GB"/>
        </w:rPr>
      </w:pPr>
      <w:r w:rsidRPr="00D55D20">
        <w:rPr>
          <w:szCs w:val="22"/>
          <w:lang w:val="en-GB"/>
        </w:rPr>
        <w:t>For the procurement of flexibility by the DSOs, USEF specifies the following rules:</w:t>
      </w:r>
    </w:p>
    <w:p w14:paraId="2AB593BC" w14:textId="1AC38FB9" w:rsidR="000F0FB1" w:rsidRPr="00D55D20" w:rsidRDefault="000F0FB1" w:rsidP="00863298">
      <w:pPr>
        <w:pStyle w:val="Lijstalinea"/>
        <w:rPr>
          <w:lang w:val="en-GB"/>
        </w:rPr>
      </w:pPr>
      <w:r w:rsidRPr="00D55D20">
        <w:rPr>
          <w:lang w:val="en-GB"/>
        </w:rPr>
        <w:t xml:space="preserve">A flexibility offer is valid until </w:t>
      </w:r>
      <w:r w:rsidR="00997762" w:rsidRPr="00D55D20">
        <w:rPr>
          <w:lang w:val="en-GB"/>
        </w:rPr>
        <w:t>it</w:t>
      </w:r>
      <w:r w:rsidRPr="00D55D20">
        <w:rPr>
          <w:lang w:val="en-GB"/>
        </w:rPr>
        <w:t xml:space="preserve"> expires or is revoked. It is </w:t>
      </w:r>
      <w:r w:rsidR="00491169" w:rsidRPr="00D55D20">
        <w:rPr>
          <w:lang w:val="en-GB"/>
        </w:rPr>
        <w:t>the AGRs responsibility</w:t>
      </w:r>
      <w:r w:rsidRPr="00D55D20">
        <w:rPr>
          <w:lang w:val="en-GB"/>
        </w:rPr>
        <w:t xml:space="preserve"> to determine the acceptance deadline.</w:t>
      </w:r>
      <w:r w:rsidR="001972AE" w:rsidRPr="00D55D20">
        <w:rPr>
          <w:lang w:val="en-GB"/>
        </w:rPr>
        <w:t xml:space="preserve"> Revocation is </w:t>
      </w:r>
      <w:r w:rsidR="00272CC8" w:rsidRPr="00D55D20">
        <w:rPr>
          <w:lang w:val="en-GB"/>
        </w:rPr>
        <w:t xml:space="preserve">not </w:t>
      </w:r>
      <w:r w:rsidR="001972AE" w:rsidRPr="00D55D20">
        <w:rPr>
          <w:lang w:val="en-GB"/>
        </w:rPr>
        <w:t xml:space="preserve">possible </w:t>
      </w:r>
      <w:r w:rsidR="00491169" w:rsidRPr="00D55D20">
        <w:rPr>
          <w:lang w:val="en-GB"/>
        </w:rPr>
        <w:t xml:space="preserve">after </w:t>
      </w:r>
      <w:r w:rsidR="005220BA" w:rsidRPr="00D55D20">
        <w:rPr>
          <w:lang w:val="en-GB"/>
        </w:rPr>
        <w:t>the offer has been ordered</w:t>
      </w:r>
      <w:r w:rsidR="006657FA" w:rsidRPr="00D55D20">
        <w:rPr>
          <w:lang w:val="en-GB"/>
        </w:rPr>
        <w:t>.</w:t>
      </w:r>
    </w:p>
    <w:p w14:paraId="12F14B59" w14:textId="77777777" w:rsidR="000F0FB1" w:rsidRPr="00D55D20" w:rsidRDefault="000F0FB1" w:rsidP="00863298">
      <w:pPr>
        <w:pStyle w:val="Lijstalinea"/>
        <w:rPr>
          <w:lang w:val="en-GB"/>
        </w:rPr>
      </w:pPr>
      <w:r w:rsidRPr="00D55D20">
        <w:rPr>
          <w:lang w:val="en-GB"/>
        </w:rPr>
        <w:t>A flexibility order is definite and binding once it has been placed.</w:t>
      </w:r>
    </w:p>
    <w:p w14:paraId="4DE443B6" w14:textId="61B94B48" w:rsidR="000F0FB1" w:rsidRPr="00D55D20" w:rsidRDefault="000F0FB1" w:rsidP="00863298">
      <w:pPr>
        <w:pStyle w:val="Lijstalinea"/>
        <w:rPr>
          <w:lang w:val="en-GB"/>
        </w:rPr>
      </w:pPr>
      <w:r w:rsidRPr="00D55D20">
        <w:rPr>
          <w:lang w:val="en-GB"/>
        </w:rPr>
        <w:t xml:space="preserve">The DSO chooses which flexibility offers it accepts to solve the congestion. In this regard, it is not obligatory for the DSO to start with the offer that has the lowest price. The DSO has the freedom to assess the balance between </w:t>
      </w:r>
      <w:r w:rsidR="00491169" w:rsidRPr="00D55D20">
        <w:rPr>
          <w:lang w:val="en-GB"/>
        </w:rPr>
        <w:t xml:space="preserve">the </w:t>
      </w:r>
      <w:r w:rsidRPr="00D55D20">
        <w:rPr>
          <w:lang w:val="en-GB"/>
        </w:rPr>
        <w:t>price and quality</w:t>
      </w:r>
      <w:r w:rsidRPr="00D55D20">
        <w:rPr>
          <w:rStyle w:val="Voetnootmarkering"/>
          <w:lang w:val="en-GB"/>
        </w:rPr>
        <w:footnoteReference w:id="10"/>
      </w:r>
      <w:r w:rsidRPr="00D55D20">
        <w:rPr>
          <w:lang w:val="en-GB"/>
        </w:rPr>
        <w:t xml:space="preserve"> of the flexibility offered in both long</w:t>
      </w:r>
      <w:r w:rsidR="00491169" w:rsidRPr="00D55D20">
        <w:rPr>
          <w:lang w:val="en-GB"/>
        </w:rPr>
        <w:t>-</w:t>
      </w:r>
      <w:r w:rsidRPr="00D55D20">
        <w:rPr>
          <w:lang w:val="en-GB"/>
        </w:rPr>
        <w:t>term contracts and short</w:t>
      </w:r>
      <w:r w:rsidR="00491169" w:rsidRPr="00D55D20">
        <w:rPr>
          <w:lang w:val="en-GB"/>
        </w:rPr>
        <w:t>-</w:t>
      </w:r>
      <w:r w:rsidRPr="00D55D20">
        <w:rPr>
          <w:lang w:val="en-GB"/>
        </w:rPr>
        <w:t xml:space="preserve">term offers. </w:t>
      </w:r>
    </w:p>
    <w:p w14:paraId="1A8F69D7" w14:textId="77777777" w:rsidR="000F0FB1" w:rsidRPr="00D55D20" w:rsidRDefault="000F0FB1" w:rsidP="00863298">
      <w:pPr>
        <w:pStyle w:val="Lijstalinea"/>
        <w:rPr>
          <w:lang w:val="en-GB"/>
        </w:rPr>
      </w:pPr>
      <w:r w:rsidRPr="00D55D20">
        <w:rPr>
          <w:lang w:val="en-GB"/>
        </w:rPr>
        <w:t xml:space="preserve">Bidding takes place at congestion point level, making every congestion point a local flexibility market. </w:t>
      </w:r>
    </w:p>
    <w:p w14:paraId="0ADC11DC" w14:textId="1C48279B" w:rsidR="000F0FB1" w:rsidRPr="00D55D20" w:rsidRDefault="000F0FB1" w:rsidP="00863298">
      <w:pPr>
        <w:pStyle w:val="Lijstalinea"/>
        <w:rPr>
          <w:lang w:val="en-GB"/>
        </w:rPr>
      </w:pPr>
      <w:r w:rsidRPr="00D55D20">
        <w:rPr>
          <w:lang w:val="en-GB"/>
        </w:rPr>
        <w:t xml:space="preserve">The DSO sends a flexibility request when the result of the grid safety analysis </w:t>
      </w:r>
      <w:r w:rsidR="006F0A90" w:rsidRPr="00D55D20">
        <w:rPr>
          <w:lang w:val="en-GB"/>
        </w:rPr>
        <w:t>indicates possible</w:t>
      </w:r>
      <w:r w:rsidRPr="00D55D20">
        <w:rPr>
          <w:lang w:val="en-GB"/>
        </w:rPr>
        <w:t xml:space="preserve"> congestion. </w:t>
      </w:r>
    </w:p>
    <w:p w14:paraId="4E7818B1" w14:textId="598AE806" w:rsidR="00B92650" w:rsidRPr="00D55D20" w:rsidRDefault="000F0FB1" w:rsidP="001618B5">
      <w:pPr>
        <w:pStyle w:val="Lijstalinea"/>
        <w:rPr>
          <w:lang w:val="en-GB"/>
        </w:rPr>
      </w:pPr>
      <w:r w:rsidRPr="00D55D20">
        <w:rPr>
          <w:lang w:val="en-GB"/>
        </w:rPr>
        <w:t xml:space="preserve">A flexibility order is linked to a flexibility offer and a </w:t>
      </w:r>
      <w:r w:rsidR="00CA6307" w:rsidRPr="00D55D20">
        <w:rPr>
          <w:lang w:val="en-GB"/>
        </w:rPr>
        <w:t>basel</w:t>
      </w:r>
      <w:r w:rsidR="00313158" w:rsidRPr="00D55D20">
        <w:rPr>
          <w:lang w:val="en-GB"/>
        </w:rPr>
        <w:t>ine</w:t>
      </w:r>
      <w:r w:rsidR="00CA1DB8" w:rsidRPr="00D55D20">
        <w:rPr>
          <w:lang w:val="en-GB"/>
        </w:rPr>
        <w:t xml:space="preserve"> for settlement purposes.</w:t>
      </w:r>
    </w:p>
    <w:p w14:paraId="786C7DB9" w14:textId="3C685C3D" w:rsidR="00F65B6A" w:rsidRPr="00D55D20" w:rsidRDefault="00F65B6A" w:rsidP="00F65B6A">
      <w:pPr>
        <w:rPr>
          <w:lang w:val="en-GB"/>
        </w:rPr>
      </w:pPr>
      <w:r w:rsidRPr="00D55D20">
        <w:rPr>
          <w:lang w:val="en-GB"/>
        </w:rPr>
        <w:t xml:space="preserve">UFTP has two optional </w:t>
      </w:r>
      <w:r w:rsidR="007D4C3D" w:rsidRPr="00D55D20">
        <w:rPr>
          <w:lang w:val="en-GB"/>
        </w:rPr>
        <w:t>structures in the trading messages:</w:t>
      </w:r>
    </w:p>
    <w:p w14:paraId="5BC3314C" w14:textId="1C89F8F4" w:rsidR="00F65B6A" w:rsidRPr="00D55D20" w:rsidRDefault="00F65B6A" w:rsidP="00F65B6A">
      <w:pPr>
        <w:pStyle w:val="Lijstalinea"/>
        <w:rPr>
          <w:lang w:val="en-GB"/>
        </w:rPr>
      </w:pPr>
      <w:r w:rsidRPr="00D55D20">
        <w:rPr>
          <w:lang w:val="en-GB"/>
        </w:rPr>
        <w:t xml:space="preserve">[optional] A </w:t>
      </w:r>
      <w:proofErr w:type="spellStart"/>
      <w:r w:rsidRPr="00D55D20">
        <w:rPr>
          <w:lang w:val="en-GB"/>
        </w:rPr>
        <w:t>FlexOffer</w:t>
      </w:r>
      <w:proofErr w:type="spellEnd"/>
      <w:r w:rsidRPr="00D55D20">
        <w:rPr>
          <w:lang w:val="en-GB"/>
        </w:rPr>
        <w:t xml:space="preserve"> can contain multiple mutua</w:t>
      </w:r>
      <w:r w:rsidR="00491169" w:rsidRPr="00D55D20">
        <w:rPr>
          <w:lang w:val="en-GB"/>
        </w:rPr>
        <w:t>l</w:t>
      </w:r>
      <w:r w:rsidRPr="00D55D20">
        <w:rPr>
          <w:lang w:val="en-GB"/>
        </w:rPr>
        <w:t>l</w:t>
      </w:r>
      <w:r w:rsidR="00491169" w:rsidRPr="00D55D20">
        <w:rPr>
          <w:lang w:val="en-GB"/>
        </w:rPr>
        <w:t>y</w:t>
      </w:r>
      <w:r w:rsidRPr="00D55D20">
        <w:rPr>
          <w:lang w:val="en-GB"/>
        </w:rPr>
        <w:t xml:space="preserve"> exclusive options. The DSO is able to pick one of the options in its </w:t>
      </w:r>
      <w:proofErr w:type="spellStart"/>
      <w:r w:rsidRPr="00D55D20">
        <w:rPr>
          <w:lang w:val="en-GB"/>
        </w:rPr>
        <w:t>FlexOrder</w:t>
      </w:r>
      <w:proofErr w:type="spellEnd"/>
      <w:r w:rsidRPr="00D55D20">
        <w:rPr>
          <w:lang w:val="en-GB"/>
        </w:rPr>
        <w:t xml:space="preserve">. Whether or not an </w:t>
      </w:r>
      <w:r w:rsidR="00815F27" w:rsidRPr="00D55D20">
        <w:rPr>
          <w:lang w:val="en-GB"/>
        </w:rPr>
        <w:t xml:space="preserve">AGR </w:t>
      </w:r>
      <w:r w:rsidRPr="00D55D20">
        <w:rPr>
          <w:lang w:val="en-GB"/>
        </w:rPr>
        <w:t xml:space="preserve">is allowed to add multiple options is </w:t>
      </w:r>
      <w:proofErr w:type="spellStart"/>
      <w:r w:rsidRPr="00D55D20">
        <w:rPr>
          <w:lang w:val="en-GB"/>
        </w:rPr>
        <w:t>signaled</w:t>
      </w:r>
      <w:proofErr w:type="spellEnd"/>
      <w:r w:rsidR="007D4C3D" w:rsidRPr="00D55D20">
        <w:rPr>
          <w:lang w:val="en-GB"/>
        </w:rPr>
        <w:t xml:space="preserve"> in the CRO.</w:t>
      </w:r>
    </w:p>
    <w:p w14:paraId="6A471097" w14:textId="44B778BD" w:rsidR="00F65B6A" w:rsidRPr="00D55D20" w:rsidRDefault="00F65B6A" w:rsidP="00F65B6A">
      <w:pPr>
        <w:pStyle w:val="Lijstalinea"/>
        <w:rPr>
          <w:lang w:val="en-GB"/>
        </w:rPr>
      </w:pPr>
      <w:r w:rsidRPr="00D55D20">
        <w:rPr>
          <w:lang w:val="en-GB"/>
        </w:rPr>
        <w:lastRenderedPageBreak/>
        <w:t xml:space="preserve">[optional] </w:t>
      </w:r>
      <w:r w:rsidR="00491169" w:rsidRPr="00D55D20">
        <w:rPr>
          <w:lang w:val="en-GB"/>
        </w:rPr>
        <w:t xml:space="preserve">AGRs </w:t>
      </w:r>
      <w:r w:rsidR="007D4C3D" w:rsidRPr="00D55D20">
        <w:rPr>
          <w:lang w:val="en-GB"/>
        </w:rPr>
        <w:t>may indicate</w:t>
      </w:r>
      <w:r w:rsidRPr="00D55D20">
        <w:rPr>
          <w:lang w:val="en-GB"/>
        </w:rPr>
        <w:t xml:space="preserve"> </w:t>
      </w:r>
      <w:r w:rsidR="007D4C3D" w:rsidRPr="00D55D20">
        <w:rPr>
          <w:lang w:val="en-GB"/>
        </w:rPr>
        <w:t xml:space="preserve">the capability for </w:t>
      </w:r>
      <w:r w:rsidRPr="00D55D20">
        <w:rPr>
          <w:lang w:val="en-GB"/>
        </w:rPr>
        <w:t xml:space="preserve">partial activation </w:t>
      </w:r>
      <w:r w:rsidR="007D4C3D" w:rsidRPr="00D55D20">
        <w:rPr>
          <w:lang w:val="en-GB"/>
        </w:rPr>
        <w:t xml:space="preserve">in their offers. In </w:t>
      </w:r>
      <w:r w:rsidR="00F107CD" w:rsidRPr="00D55D20">
        <w:rPr>
          <w:lang w:val="en-GB"/>
        </w:rPr>
        <w:t>all messages</w:t>
      </w:r>
      <w:r w:rsidR="00491169" w:rsidRPr="00D55D20">
        <w:rPr>
          <w:lang w:val="en-GB"/>
        </w:rPr>
        <w:t>,</w:t>
      </w:r>
      <w:r w:rsidR="00F107CD" w:rsidRPr="00D55D20">
        <w:rPr>
          <w:lang w:val="en-GB"/>
        </w:rPr>
        <w:t xml:space="preserve"> </w:t>
      </w:r>
      <w:r w:rsidR="007D4C3D" w:rsidRPr="00D55D20">
        <w:rPr>
          <w:lang w:val="en-GB"/>
        </w:rPr>
        <w:t xml:space="preserve">a minimum activation percentage is </w:t>
      </w:r>
      <w:r w:rsidR="00491169" w:rsidRPr="00D55D20">
        <w:rPr>
          <w:lang w:val="en-GB"/>
        </w:rPr>
        <w:t>provided i.e.</w:t>
      </w:r>
      <w:r w:rsidR="00F107CD" w:rsidRPr="00D55D20">
        <w:rPr>
          <w:lang w:val="en-GB"/>
        </w:rPr>
        <w:t xml:space="preserve"> all values lower </w:t>
      </w:r>
      <w:r w:rsidR="003D1EFC" w:rsidRPr="00D55D20">
        <w:rPr>
          <w:lang w:val="en-GB"/>
        </w:rPr>
        <w:t>than</w:t>
      </w:r>
      <w:r w:rsidR="00F107CD" w:rsidRPr="00D55D20">
        <w:rPr>
          <w:lang w:val="en-GB"/>
        </w:rPr>
        <w:t xml:space="preserve"> 100% mean that partial activation is possible. </w:t>
      </w:r>
      <w:r w:rsidR="00843BF2" w:rsidRPr="00D55D20">
        <w:rPr>
          <w:lang w:val="en-GB"/>
        </w:rPr>
        <w:t>The DSO could use partial activation to better match the requeste</w:t>
      </w:r>
      <w:r w:rsidR="00FA7C17" w:rsidRPr="00D55D20">
        <w:rPr>
          <w:lang w:val="en-GB"/>
        </w:rPr>
        <w:t xml:space="preserve">d flexibility with available offers. </w:t>
      </w:r>
      <w:r w:rsidR="0038233B" w:rsidRPr="00D55D20">
        <w:rPr>
          <w:lang w:val="en-GB"/>
        </w:rPr>
        <w:t xml:space="preserve">Partial activation applies to all </w:t>
      </w:r>
      <w:r w:rsidR="006E0199" w:rsidRPr="00D55D20">
        <w:rPr>
          <w:lang w:val="en-GB"/>
        </w:rPr>
        <w:t>ISP</w:t>
      </w:r>
      <w:r w:rsidR="0038233B" w:rsidRPr="00D55D20">
        <w:rPr>
          <w:lang w:val="en-GB"/>
        </w:rPr>
        <w:t>s in the offer</w:t>
      </w:r>
      <w:r w:rsidR="000F20A1" w:rsidRPr="00D55D20">
        <w:rPr>
          <w:lang w:val="en-GB"/>
        </w:rPr>
        <w:t xml:space="preserve"> and also to the offered price. For example, if the DSO procures 80% of the offer, all </w:t>
      </w:r>
      <w:r w:rsidR="006E0199" w:rsidRPr="00D55D20">
        <w:rPr>
          <w:lang w:val="en-GB"/>
        </w:rPr>
        <w:t>ISP</w:t>
      </w:r>
      <w:r w:rsidR="000F20A1" w:rsidRPr="00D55D20">
        <w:rPr>
          <w:lang w:val="en-GB"/>
        </w:rPr>
        <w:t xml:space="preserve">s in the </w:t>
      </w:r>
      <w:proofErr w:type="spellStart"/>
      <w:r w:rsidR="000F20A1" w:rsidRPr="00D55D20">
        <w:rPr>
          <w:lang w:val="en-GB"/>
        </w:rPr>
        <w:t>FlexOrder</w:t>
      </w:r>
      <w:proofErr w:type="spellEnd"/>
      <w:r w:rsidR="000F20A1" w:rsidRPr="00D55D20">
        <w:rPr>
          <w:lang w:val="en-GB"/>
        </w:rPr>
        <w:t xml:space="preserve"> should be 80% of the corresponding </w:t>
      </w:r>
      <w:r w:rsidR="006E0199" w:rsidRPr="00D55D20">
        <w:rPr>
          <w:lang w:val="en-GB"/>
        </w:rPr>
        <w:t>ISP</w:t>
      </w:r>
      <w:r w:rsidR="000F20A1" w:rsidRPr="00D55D20">
        <w:rPr>
          <w:lang w:val="en-GB"/>
        </w:rPr>
        <w:t xml:space="preserve">s in the </w:t>
      </w:r>
      <w:proofErr w:type="spellStart"/>
      <w:r w:rsidR="000F20A1" w:rsidRPr="00D55D20">
        <w:rPr>
          <w:lang w:val="en-GB"/>
        </w:rPr>
        <w:t>FlexOffer</w:t>
      </w:r>
      <w:proofErr w:type="spellEnd"/>
      <w:r w:rsidR="00281B7C" w:rsidRPr="00D55D20">
        <w:rPr>
          <w:lang w:val="en-GB"/>
        </w:rPr>
        <w:t>,</w:t>
      </w:r>
      <w:r w:rsidR="000F20A1" w:rsidRPr="00D55D20">
        <w:rPr>
          <w:lang w:val="en-GB"/>
        </w:rPr>
        <w:t xml:space="preserve"> and the settlement price is </w:t>
      </w:r>
      <w:r w:rsidR="00114CF9" w:rsidRPr="00D55D20">
        <w:rPr>
          <w:lang w:val="en-GB"/>
        </w:rPr>
        <w:t xml:space="preserve">set to 80% of the original price in the offer. </w:t>
      </w:r>
      <w:r w:rsidR="00FF328A" w:rsidRPr="00D55D20">
        <w:rPr>
          <w:lang w:val="en-GB"/>
        </w:rPr>
        <w:t xml:space="preserve">If the DSO has not implemented the option, it </w:t>
      </w:r>
      <w:r w:rsidR="00FE46A3" w:rsidRPr="00D55D20">
        <w:rPr>
          <w:lang w:val="en-GB"/>
        </w:rPr>
        <w:t xml:space="preserve">may </w:t>
      </w:r>
      <w:r w:rsidR="00FF328A" w:rsidRPr="00D55D20">
        <w:rPr>
          <w:lang w:val="en-GB"/>
        </w:rPr>
        <w:t>simply ignore</w:t>
      </w:r>
      <w:r w:rsidR="00FE46A3" w:rsidRPr="00D55D20">
        <w:rPr>
          <w:lang w:val="en-GB"/>
        </w:rPr>
        <w:t xml:space="preserve"> </w:t>
      </w:r>
      <w:r w:rsidR="00FF328A" w:rsidRPr="00D55D20">
        <w:rPr>
          <w:lang w:val="en-GB"/>
        </w:rPr>
        <w:t xml:space="preserve">the </w:t>
      </w:r>
      <w:r w:rsidR="003A43F0" w:rsidRPr="00D55D20">
        <w:rPr>
          <w:lang w:val="en-GB"/>
        </w:rPr>
        <w:t>structure</w:t>
      </w:r>
      <w:r w:rsidR="00FE46A3" w:rsidRPr="00D55D20">
        <w:rPr>
          <w:lang w:val="en-GB"/>
        </w:rPr>
        <w:t>.</w:t>
      </w:r>
    </w:p>
    <w:p w14:paraId="7573520B" w14:textId="77777777" w:rsidR="00727382" w:rsidRPr="00D55D20" w:rsidRDefault="00207E2E" w:rsidP="00727382">
      <w:pPr>
        <w:pStyle w:val="Inhopg1"/>
        <w:rPr>
          <w:lang w:val="en-GB"/>
        </w:rPr>
      </w:pPr>
      <w:r w:rsidRPr="00D55D20">
        <w:rPr>
          <w:lang w:val="en-GB"/>
        </w:rPr>
        <w:t xml:space="preserve">Updates after flex has been ordered </w:t>
      </w:r>
    </w:p>
    <w:p w14:paraId="72389673" w14:textId="58365E7D" w:rsidR="00032016" w:rsidRPr="00D55D20" w:rsidRDefault="00032016" w:rsidP="00727382">
      <w:pPr>
        <w:rPr>
          <w:lang w:val="en-GB"/>
        </w:rPr>
      </w:pPr>
      <w:r w:rsidRPr="00D55D20">
        <w:rPr>
          <w:lang w:val="en-GB"/>
        </w:rPr>
        <w:t xml:space="preserve">USEF specifies that </w:t>
      </w:r>
      <w:r w:rsidR="00281B7C" w:rsidRPr="00D55D20">
        <w:rPr>
          <w:lang w:val="en-GB"/>
        </w:rPr>
        <w:t>when</w:t>
      </w:r>
      <w:r w:rsidRPr="00D55D20">
        <w:rPr>
          <w:lang w:val="en-GB"/>
        </w:rPr>
        <w:t xml:space="preserve"> </w:t>
      </w:r>
      <w:r w:rsidR="006E0199" w:rsidRPr="00D55D20">
        <w:rPr>
          <w:lang w:val="en-GB"/>
        </w:rPr>
        <w:t>ISP</w:t>
      </w:r>
      <w:r w:rsidRPr="00D55D20">
        <w:rPr>
          <w:lang w:val="en-GB"/>
        </w:rPr>
        <w:t xml:space="preserve">s are altered as </w:t>
      </w:r>
      <w:r w:rsidR="00281B7C" w:rsidRPr="00D55D20">
        <w:rPr>
          <w:lang w:val="en-GB"/>
        </w:rPr>
        <w:t xml:space="preserve">a </w:t>
      </w:r>
      <w:r w:rsidRPr="00D55D20">
        <w:rPr>
          <w:lang w:val="en-GB"/>
        </w:rPr>
        <w:t>result of a flexibility deal</w:t>
      </w:r>
      <w:r w:rsidR="00491169" w:rsidRPr="00D55D20">
        <w:rPr>
          <w:lang w:val="en-GB"/>
        </w:rPr>
        <w:t>,</w:t>
      </w:r>
      <w:r w:rsidRPr="00D55D20">
        <w:rPr>
          <w:lang w:val="en-GB"/>
        </w:rPr>
        <w:t xml:space="preserve"> the resulting load for these </w:t>
      </w:r>
      <w:r w:rsidR="006E0199" w:rsidRPr="00D55D20">
        <w:rPr>
          <w:lang w:val="en-GB"/>
        </w:rPr>
        <w:t>ISP</w:t>
      </w:r>
      <w:r w:rsidRPr="00D55D20">
        <w:rPr>
          <w:lang w:val="en-GB"/>
        </w:rPr>
        <w:t xml:space="preserve">s </w:t>
      </w:r>
      <w:r w:rsidR="00491169" w:rsidRPr="00D55D20">
        <w:rPr>
          <w:lang w:val="en-GB"/>
        </w:rPr>
        <w:t>is</w:t>
      </w:r>
      <w:r w:rsidRPr="00D55D20">
        <w:rPr>
          <w:lang w:val="en-GB"/>
        </w:rPr>
        <w:t xml:space="preserve"> used for settlement. </w:t>
      </w:r>
      <w:r w:rsidR="003A449A" w:rsidRPr="00D55D20">
        <w:rPr>
          <w:lang w:val="en-GB"/>
        </w:rPr>
        <w:t>This means that</w:t>
      </w:r>
      <w:r w:rsidR="0093095B" w:rsidRPr="00D55D20">
        <w:rPr>
          <w:lang w:val="en-GB"/>
        </w:rPr>
        <w:t xml:space="preserve"> deviation on ISPs </w:t>
      </w:r>
      <w:r w:rsidR="00B71C6D" w:rsidRPr="00D55D20">
        <w:rPr>
          <w:lang w:val="en-GB"/>
        </w:rPr>
        <w:t xml:space="preserve">with </w:t>
      </w:r>
      <w:r w:rsidR="00281B7C" w:rsidRPr="00D55D20">
        <w:rPr>
          <w:lang w:val="en-GB"/>
        </w:rPr>
        <w:t>‘</w:t>
      </w:r>
      <w:r w:rsidR="00B71C6D" w:rsidRPr="00D55D20">
        <w:rPr>
          <w:lang w:val="en-GB"/>
        </w:rPr>
        <w:t>requested</w:t>
      </w:r>
      <w:r w:rsidR="00281B7C" w:rsidRPr="00D55D20">
        <w:rPr>
          <w:lang w:val="en-GB"/>
        </w:rPr>
        <w:t>’</w:t>
      </w:r>
      <w:r w:rsidR="00B71C6D" w:rsidRPr="00D55D20">
        <w:rPr>
          <w:lang w:val="en-GB"/>
        </w:rPr>
        <w:t xml:space="preserve"> disposition </w:t>
      </w:r>
      <w:r w:rsidR="008E160F" w:rsidRPr="00D55D20">
        <w:rPr>
          <w:lang w:val="en-GB"/>
        </w:rPr>
        <w:t>that</w:t>
      </w:r>
      <w:r w:rsidR="00C65315" w:rsidRPr="00D55D20">
        <w:rPr>
          <w:lang w:val="en-GB"/>
        </w:rPr>
        <w:t xml:space="preserve"> have been traded</w:t>
      </w:r>
      <w:r w:rsidR="00A95000" w:rsidRPr="00D55D20">
        <w:rPr>
          <w:lang w:val="en-GB"/>
        </w:rPr>
        <w:t>,</w:t>
      </w:r>
      <w:r w:rsidR="00C65315" w:rsidRPr="00D55D20">
        <w:rPr>
          <w:lang w:val="en-GB"/>
        </w:rPr>
        <w:t xml:space="preserve"> </w:t>
      </w:r>
      <w:r w:rsidR="003B3074" w:rsidRPr="00D55D20">
        <w:rPr>
          <w:lang w:val="en-GB"/>
        </w:rPr>
        <w:t>might</w:t>
      </w:r>
      <w:r w:rsidR="0093095B" w:rsidRPr="00D55D20">
        <w:rPr>
          <w:lang w:val="en-GB"/>
        </w:rPr>
        <w:t xml:space="preserve"> lead to </w:t>
      </w:r>
      <w:r w:rsidR="003B3074" w:rsidRPr="00D55D20">
        <w:rPr>
          <w:lang w:val="en-GB"/>
        </w:rPr>
        <w:t>penalties</w:t>
      </w:r>
      <w:r w:rsidR="00CD5A8C" w:rsidRPr="00D55D20">
        <w:rPr>
          <w:szCs w:val="22"/>
          <w:lang w:val="en-GB"/>
        </w:rPr>
        <w:t xml:space="preserve"> for</w:t>
      </w:r>
      <w:r w:rsidR="00D517B6" w:rsidRPr="00D55D20">
        <w:rPr>
          <w:szCs w:val="22"/>
          <w:lang w:val="en-GB"/>
        </w:rPr>
        <w:t xml:space="preserve"> the </w:t>
      </w:r>
      <w:r w:rsidR="00491169" w:rsidRPr="00D55D20">
        <w:rPr>
          <w:szCs w:val="22"/>
          <w:lang w:val="en-GB"/>
        </w:rPr>
        <w:t>associated AGR.</w:t>
      </w:r>
      <w:r w:rsidR="0009001B" w:rsidRPr="00D55D20">
        <w:rPr>
          <w:szCs w:val="22"/>
          <w:lang w:val="en-GB"/>
        </w:rPr>
        <w:t xml:space="preserve"> </w:t>
      </w:r>
      <w:r w:rsidR="00AB5DF0" w:rsidRPr="00D55D20">
        <w:rPr>
          <w:szCs w:val="22"/>
          <w:lang w:val="en-GB"/>
        </w:rPr>
        <w:t>Updates on other ISPs are always possible for t</w:t>
      </w:r>
      <w:r w:rsidR="0073596D" w:rsidRPr="00D55D20">
        <w:rPr>
          <w:lang w:val="en-GB"/>
        </w:rPr>
        <w:t xml:space="preserve">he </w:t>
      </w:r>
      <w:r w:rsidR="00491169" w:rsidRPr="00D55D20">
        <w:rPr>
          <w:lang w:val="en-GB"/>
        </w:rPr>
        <w:t>AGR but will require</w:t>
      </w:r>
      <w:r w:rsidR="0073596D" w:rsidRPr="00D55D20">
        <w:rPr>
          <w:lang w:val="en-GB"/>
        </w:rPr>
        <w:t xml:space="preserve"> a new D-prognosis. </w:t>
      </w:r>
      <w:r w:rsidR="00D517B6" w:rsidRPr="00D55D20">
        <w:rPr>
          <w:szCs w:val="22"/>
          <w:lang w:val="en-GB"/>
        </w:rPr>
        <w:t>Other</w:t>
      </w:r>
      <w:r w:rsidR="00D517B6" w:rsidRPr="00D55D20" w:rsidDel="00491169">
        <w:rPr>
          <w:szCs w:val="22"/>
          <w:lang w:val="en-GB"/>
        </w:rPr>
        <w:t xml:space="preserve"> </w:t>
      </w:r>
      <w:r w:rsidR="00491169" w:rsidRPr="00D55D20">
        <w:rPr>
          <w:szCs w:val="22"/>
          <w:lang w:val="en-GB"/>
        </w:rPr>
        <w:t xml:space="preserve">AGRs </w:t>
      </w:r>
      <w:r w:rsidR="00D517B6" w:rsidRPr="00D55D20">
        <w:rPr>
          <w:szCs w:val="22"/>
          <w:lang w:val="en-GB"/>
        </w:rPr>
        <w:t xml:space="preserve">can still change their D-prognoses for all </w:t>
      </w:r>
      <w:r w:rsidR="00D517B6" w:rsidRPr="00D55D20">
        <w:rPr>
          <w:lang w:val="en-GB"/>
        </w:rPr>
        <w:t>ISP</w:t>
      </w:r>
      <w:r w:rsidR="00D517B6" w:rsidRPr="00D55D20">
        <w:rPr>
          <w:szCs w:val="22"/>
          <w:lang w:val="en-GB"/>
        </w:rPr>
        <w:t xml:space="preserve">s without incurring a penalty. More details about the penalty calculation can be found in the settlement Section </w:t>
      </w:r>
      <w:r w:rsidR="00D517B6" w:rsidRPr="00D55D20">
        <w:rPr>
          <w:szCs w:val="22"/>
          <w:lang w:val="en-GB"/>
        </w:rPr>
        <w:fldChar w:fldCharType="begin"/>
      </w:r>
      <w:r w:rsidR="00D517B6" w:rsidRPr="00D55D20">
        <w:rPr>
          <w:szCs w:val="22"/>
          <w:lang w:val="en-GB"/>
        </w:rPr>
        <w:instrText xml:space="preserve"> REF _Ref22245580 \r \h  \* MERGEFORMAT </w:instrText>
      </w:r>
      <w:r w:rsidR="00D517B6" w:rsidRPr="00D55D20">
        <w:rPr>
          <w:szCs w:val="22"/>
          <w:lang w:val="en-GB"/>
        </w:rPr>
      </w:r>
      <w:r w:rsidR="00D517B6" w:rsidRPr="00D55D20">
        <w:rPr>
          <w:szCs w:val="22"/>
          <w:lang w:val="en-GB"/>
        </w:rPr>
        <w:fldChar w:fldCharType="separate"/>
      </w:r>
      <w:r w:rsidR="00F04E8B">
        <w:rPr>
          <w:szCs w:val="22"/>
          <w:lang w:val="en-GB"/>
        </w:rPr>
        <w:t>2.6</w:t>
      </w:r>
      <w:r w:rsidR="00D517B6" w:rsidRPr="00D55D20">
        <w:rPr>
          <w:szCs w:val="22"/>
          <w:lang w:val="en-GB"/>
        </w:rPr>
        <w:fldChar w:fldCharType="end"/>
      </w:r>
      <w:r w:rsidR="004F0271" w:rsidRPr="00D55D20">
        <w:rPr>
          <w:b/>
          <w:bCs/>
          <w:szCs w:val="22"/>
          <w:lang w:val="en-GB"/>
        </w:rPr>
        <w:t>.</w:t>
      </w:r>
      <w:r w:rsidR="00C275BC" w:rsidRPr="00D55D20">
        <w:rPr>
          <w:lang w:val="en-GB"/>
        </w:rPr>
        <w:t xml:space="preserve"> </w:t>
      </w:r>
    </w:p>
    <w:p w14:paraId="7FF0BE8C" w14:textId="77777777" w:rsidR="00032016" w:rsidRPr="00D55D20" w:rsidRDefault="00032016" w:rsidP="00032016">
      <w:pPr>
        <w:rPr>
          <w:szCs w:val="22"/>
          <w:lang w:val="en-GB"/>
        </w:rPr>
      </w:pPr>
    </w:p>
    <w:p w14:paraId="51CAFBF7" w14:textId="6A67E516" w:rsidR="00032016" w:rsidRPr="00D55D20" w:rsidRDefault="00E614FB" w:rsidP="00032016">
      <w:pPr>
        <w:rPr>
          <w:b/>
          <w:szCs w:val="22"/>
          <w:lang w:val="en-GB"/>
        </w:rPr>
      </w:pPr>
      <w:r w:rsidRPr="00D55D20">
        <w:rPr>
          <w:szCs w:val="22"/>
          <w:lang w:val="en-GB"/>
        </w:rPr>
        <w:t>T</w:t>
      </w:r>
      <w:r w:rsidR="00032016" w:rsidRPr="00D55D20">
        <w:rPr>
          <w:szCs w:val="22"/>
          <w:lang w:val="en-GB"/>
        </w:rPr>
        <w:t xml:space="preserve">he load </w:t>
      </w:r>
      <w:r w:rsidRPr="00D55D20">
        <w:rPr>
          <w:szCs w:val="22"/>
          <w:lang w:val="en-GB"/>
        </w:rPr>
        <w:t>profile</w:t>
      </w:r>
      <w:r w:rsidR="00032016" w:rsidRPr="00D55D20">
        <w:rPr>
          <w:szCs w:val="22"/>
          <w:lang w:val="en-GB"/>
        </w:rPr>
        <w:t xml:space="preserve"> resulting from a flex</w:t>
      </w:r>
      <w:r w:rsidR="00491169" w:rsidRPr="00D55D20">
        <w:rPr>
          <w:szCs w:val="22"/>
          <w:lang w:val="en-GB"/>
        </w:rPr>
        <w:t>ibility</w:t>
      </w:r>
      <w:r w:rsidR="00032016" w:rsidRPr="00D55D20">
        <w:rPr>
          <w:szCs w:val="22"/>
          <w:lang w:val="en-GB"/>
        </w:rPr>
        <w:t xml:space="preserve"> deal will be stored independently from any subsequent updates of the D-prognosis</w:t>
      </w:r>
      <w:r w:rsidR="007009C1" w:rsidRPr="00D55D20">
        <w:rPr>
          <w:szCs w:val="22"/>
          <w:lang w:val="en-GB"/>
        </w:rPr>
        <w:t>,</w:t>
      </w:r>
      <w:r w:rsidR="00032016" w:rsidRPr="00D55D20">
        <w:rPr>
          <w:szCs w:val="22"/>
          <w:lang w:val="en-GB"/>
        </w:rPr>
        <w:t xml:space="preserve"> because it allows the DSO to verify the actual delivery of the flexibility for settlement purposes. </w:t>
      </w:r>
    </w:p>
    <w:p w14:paraId="30905A7C" w14:textId="77777777" w:rsidR="00941FF0" w:rsidRPr="00D55D20" w:rsidRDefault="00941FF0" w:rsidP="00032016">
      <w:pPr>
        <w:rPr>
          <w:szCs w:val="22"/>
          <w:lang w:val="en-GB"/>
        </w:rPr>
      </w:pPr>
    </w:p>
    <w:p w14:paraId="0AC872C7" w14:textId="5E06E512" w:rsidR="000F0FB1" w:rsidRPr="00D55D20" w:rsidRDefault="008401FE" w:rsidP="001B73DD">
      <w:pPr>
        <w:rPr>
          <w:lang w:val="en-GB"/>
        </w:rPr>
      </w:pPr>
      <w:r w:rsidRPr="00D55D20">
        <w:rPr>
          <w:noProof/>
          <w:lang w:val="en-GB" w:eastAsia="en-GB"/>
        </w:rPr>
        <mc:AlternateContent>
          <mc:Choice Requires="wps">
            <w:drawing>
              <wp:inline distT="0" distB="0" distL="0" distR="0" wp14:anchorId="058C12B9" wp14:editId="5949BBD5">
                <wp:extent cx="6113780" cy="1054100"/>
                <wp:effectExtent l="0" t="0" r="1270" b="0"/>
                <wp:docPr id="57" name="Rectangle 57"/>
                <wp:cNvGraphicFramePr/>
                <a:graphic xmlns:a="http://schemas.openxmlformats.org/drawingml/2006/main">
                  <a:graphicData uri="http://schemas.microsoft.com/office/word/2010/wordprocessingShape">
                    <wps:wsp>
                      <wps:cNvSpPr/>
                      <wps:spPr>
                        <a:xfrm>
                          <a:off x="0" y="0"/>
                          <a:ext cx="6113780" cy="1054100"/>
                        </a:xfrm>
                        <a:prstGeom prst="rect">
                          <a:avLst/>
                        </a:prstGeom>
                        <a:solidFill>
                          <a:schemeClr val="accent4">
                            <a:lumMod val="40000"/>
                            <a:lumOff val="60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7E80BA22" w14:textId="77777777" w:rsidR="002B034B" w:rsidRPr="002B034B" w:rsidRDefault="002B034B">
                            <w:pPr>
                              <w:rPr>
                                <w:color w:val="E95120" w:themeColor="accent2"/>
                                <w:lang w:val="en-US"/>
                              </w:rPr>
                            </w:pPr>
                            <w:r w:rsidRPr="002B034B">
                              <w:rPr>
                                <w:color w:val="E95120" w:themeColor="accent2"/>
                                <w:lang w:val="en-US"/>
                              </w:rPr>
                              <w:t>Recommended Practice for flexibility trading:</w:t>
                            </w:r>
                          </w:p>
                          <w:p w14:paraId="2B71AC0E" w14:textId="77777777" w:rsidR="002B034B" w:rsidRPr="002B034B" w:rsidRDefault="002B034B">
                            <w:pPr>
                              <w:rPr>
                                <w:color w:val="197AA0" w:themeColor="accent1"/>
                                <w:lang w:val="en-US"/>
                              </w:rPr>
                            </w:pPr>
                            <w:r w:rsidRPr="002B034B">
                              <w:rPr>
                                <w:color w:val="197AA0" w:themeColor="accent1"/>
                                <w:lang w:val="en-US"/>
                              </w:rPr>
                              <w:t xml:space="preserve">For the procurement of flexibility by the DSOs, USEF recommends the following: </w:t>
                            </w:r>
                          </w:p>
                          <w:p w14:paraId="42E258BF" w14:textId="77777777" w:rsidR="002B034B" w:rsidRPr="002B034B" w:rsidRDefault="002B034B">
                            <w:pPr>
                              <w:pStyle w:val="Lijstalinea"/>
                              <w:rPr>
                                <w:color w:val="197AA0" w:themeColor="accent1"/>
                                <w:lang w:val="en-US"/>
                              </w:rPr>
                            </w:pPr>
                            <w:r w:rsidRPr="002B034B">
                              <w:rPr>
                                <w:color w:val="197AA0" w:themeColor="accent1"/>
                                <w:lang w:val="en-US"/>
                              </w:rPr>
                              <w:t>Publishing is in an anonymized way</w:t>
                            </w:r>
                          </w:p>
                          <w:p w14:paraId="09858400" w14:textId="77777777" w:rsidR="002B034B" w:rsidRPr="002B034B" w:rsidRDefault="002B034B" w:rsidP="001B73DD">
                            <w:pPr>
                              <w:pStyle w:val="Lijstalinea"/>
                              <w:rPr>
                                <w:lang w:val="en-US"/>
                              </w:rPr>
                            </w:pPr>
                            <w:r w:rsidRPr="002B034B">
                              <w:rPr>
                                <w:color w:val="197AA0" w:themeColor="accent1"/>
                                <w:lang w:val="en-US"/>
                              </w:rPr>
                              <w:t xml:space="preserve">Pay-as-bid is used for pay-out. </w:t>
                            </w:r>
                          </w:p>
                          <w:p w14:paraId="4CF6DC7E" w14:textId="108C8077" w:rsidR="002B034B" w:rsidRPr="002B034B" w:rsidRDefault="002B034B" w:rsidP="001B73DD">
                            <w:pPr>
                              <w:pStyle w:val="Lijstalinea"/>
                              <w:rPr>
                                <w:lang w:val="en-US"/>
                              </w:rPr>
                            </w:pPr>
                            <w:r w:rsidRPr="002B034B">
                              <w:rPr>
                                <w:color w:val="197AA0" w:themeColor="accent1"/>
                                <w:lang w:val="en-US"/>
                              </w:rPr>
                              <w:t>Timing of the flexibility orders is between 24 and 2 hours before delivery (day-ahead trading).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58C12B9" id="Rectangle 57" o:spid="_x0000_s1030" style="width:481.4pt;height: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8w4jAIAAJsFAAAOAAAAZHJzL2Uyb0RvYy54bWysVFtr2zAUfh/sPwi9r7ZT97JQp4SWjkHX&#10;lrWjz4osNQZJR5OU2Nmv35F8SdYVCmN5cI7O9TvXi8tOK7IVzjdgKloc5ZQIw6FuzEtFfzzdfDqn&#10;xAdmaqbAiIruhKeXi48fLlo7FzNYg6qFI+jE+HlrK7oOwc6zzPO10MwfgRUGhRKcZgGf7iWrHWvR&#10;u1bZLM9PsxZcbR1w4T1yr3shXST/Ugoe7qX0IhBVUcQW0tel7yp+s8UFm784ZtcNH2Cwf0ChWWMw&#10;6OTqmgVGNq75y5VuuAMPMhxx0BlI2XCRcsBsivxVNo9rZkXKBYvj7VQm///c8rvto31wWIbW+rlH&#10;MmbRSafjP+IjXSrWbiqW6ALhyDwtiuOzc6wpR1mRn5RFnsqZ7c2t8+GLAE0iUVGH3UhFYttbHzAk&#10;qo4qMZoH1dQ3jVLpESdAXClHtgx7xzgXJpTJXG30N6h7fpnjr+8isrHXPft0ZGOINEvRUwr4RxBl&#10;YigDMWiPp+eINDkDyH1hEhV2SkQrZb4LSZoaS1EkWFOcQ8RFxIYgknY0kxhqMjx+33DQj6Y9qsl4&#10;9r7xZJEigwmTsW4MuLccqDBClr0+wj/IO5KhW3WYeEXLmFzkrKDePTjioN8vb/lNgy2/ZT48MIcL&#10;hWOCRyLc40cqaCsKA0XJGtyvt/hRH+ccpZS0uKAV9T83zAlK1FeDG/C5KMu40elRnpzN8OEOJatD&#10;idnoK8A5KvAcWZ7IqB/USEoH+hlvyTJGRREzHGNXlAc3Pq5CfzjwGnGxXCY13GLLwq15tHycgzjS&#10;T90zc3aY+4ArcwfjMrP5q/HvdWOHDCw3AWSTdmNf16EDeAHSKA3XKp6Yw3fS2t/UxW8AAAD//wMA&#10;UEsDBBQABgAIAAAAIQDNUL/y3QAAAAUBAAAPAAAAZHJzL2Rvd25yZXYueG1sTI9BS8NAEIXvgv9h&#10;GcGLtJtWWNKYTSmC4MGDtop422THbEh2NmS3bfz3jl70MvB4jzffK7ezH8QJp9gF0rBaZiCQmmA7&#10;ajW8Hh4WOYiYDFkzBEINXxhhW11elKaw4UwveNqnVnAJxcJocCmNhZSxcehNXIYRib3PMHmTWE6t&#10;tJM5c7kf5DrLlPSmI/7gzIj3Dpt+f/Qanm93+cd4k6t5Nb0/urp/Orz1udbXV/PuDkTCOf2F4Qef&#10;0aFipjocyUYxaOAh6feyt1FrnlFzSKkMZFXK//TVNwAAAP//AwBQSwECLQAUAAYACAAAACEAtoM4&#10;kv4AAADhAQAAEwAAAAAAAAAAAAAAAAAAAAAAW0NvbnRlbnRfVHlwZXNdLnhtbFBLAQItABQABgAI&#10;AAAAIQA4/SH/1gAAAJQBAAALAAAAAAAAAAAAAAAAAC8BAABfcmVscy8ucmVsc1BLAQItABQABgAI&#10;AAAAIQCFT8w4jAIAAJsFAAAOAAAAAAAAAAAAAAAAAC4CAABkcnMvZTJvRG9jLnhtbFBLAQItABQA&#10;BgAIAAAAIQDNUL/y3QAAAAUBAAAPAAAAAAAAAAAAAAAAAOYEAABkcnMvZG93bnJldi54bWxQSwUG&#10;AAAAAAQABADzAAAA8AUAAAAA&#10;" fillcolor="#c3dbe7 [1303]" stroked="f">
                <v:textbox>
                  <w:txbxContent>
                    <w:p w14:paraId="7E80BA22" w14:textId="77777777" w:rsidR="002B034B" w:rsidRPr="002B034B" w:rsidRDefault="002B034B">
                      <w:pPr>
                        <w:rPr>
                          <w:color w:val="E95120" w:themeColor="accent2"/>
                          <w:lang w:val="en-US"/>
                        </w:rPr>
                      </w:pPr>
                      <w:r w:rsidRPr="002B034B">
                        <w:rPr>
                          <w:color w:val="E95120" w:themeColor="accent2"/>
                          <w:lang w:val="en-US"/>
                        </w:rPr>
                        <w:t>Recommended Practice for flexibility trading:</w:t>
                      </w:r>
                    </w:p>
                    <w:p w14:paraId="2B71AC0E" w14:textId="77777777" w:rsidR="002B034B" w:rsidRPr="002B034B" w:rsidRDefault="002B034B">
                      <w:pPr>
                        <w:rPr>
                          <w:color w:val="197AA0" w:themeColor="accent1"/>
                          <w:lang w:val="en-US"/>
                        </w:rPr>
                      </w:pPr>
                      <w:r w:rsidRPr="002B034B">
                        <w:rPr>
                          <w:color w:val="197AA0" w:themeColor="accent1"/>
                          <w:lang w:val="en-US"/>
                        </w:rPr>
                        <w:t xml:space="preserve">For the procurement of flexibility by the DSOs, USEF recommends the following: </w:t>
                      </w:r>
                    </w:p>
                    <w:p w14:paraId="42E258BF" w14:textId="77777777" w:rsidR="002B034B" w:rsidRPr="002B034B" w:rsidRDefault="002B034B">
                      <w:pPr>
                        <w:pStyle w:val="Lijstalinea"/>
                        <w:rPr>
                          <w:color w:val="197AA0" w:themeColor="accent1"/>
                          <w:lang w:val="en-US"/>
                        </w:rPr>
                      </w:pPr>
                      <w:r w:rsidRPr="002B034B">
                        <w:rPr>
                          <w:color w:val="197AA0" w:themeColor="accent1"/>
                          <w:lang w:val="en-US"/>
                        </w:rPr>
                        <w:t>Publishing is in an anonymized way</w:t>
                      </w:r>
                    </w:p>
                    <w:p w14:paraId="09858400" w14:textId="77777777" w:rsidR="002B034B" w:rsidRPr="002B034B" w:rsidRDefault="002B034B" w:rsidP="001B73DD">
                      <w:pPr>
                        <w:pStyle w:val="Lijstalinea"/>
                        <w:rPr>
                          <w:lang w:val="en-US"/>
                        </w:rPr>
                      </w:pPr>
                      <w:r w:rsidRPr="002B034B">
                        <w:rPr>
                          <w:color w:val="197AA0" w:themeColor="accent1"/>
                          <w:lang w:val="en-US"/>
                        </w:rPr>
                        <w:t xml:space="preserve">Pay-as-bid is used for pay-out. </w:t>
                      </w:r>
                    </w:p>
                    <w:p w14:paraId="4CF6DC7E" w14:textId="108C8077" w:rsidR="002B034B" w:rsidRPr="002B034B" w:rsidRDefault="002B034B" w:rsidP="001B73DD">
                      <w:pPr>
                        <w:pStyle w:val="Lijstalinea"/>
                        <w:rPr>
                          <w:lang w:val="en-US"/>
                        </w:rPr>
                      </w:pPr>
                      <w:r w:rsidRPr="002B034B">
                        <w:rPr>
                          <w:color w:val="197AA0" w:themeColor="accent1"/>
                          <w:lang w:val="en-US"/>
                        </w:rPr>
                        <w:t>Timing of the flexibility orders is between 24 and 2 hours before delivery (day-ahead trading).</w:t>
                      </w:r>
                    </w:p>
                  </w:txbxContent>
                </v:textbox>
                <w10:anchorlock/>
              </v:rect>
            </w:pict>
          </mc:Fallback>
        </mc:AlternateContent>
      </w:r>
    </w:p>
    <w:p w14:paraId="7776480D" w14:textId="634A3549" w:rsidR="00B02FFF" w:rsidRPr="00D55D20" w:rsidRDefault="000F0FB1" w:rsidP="00123B16">
      <w:pPr>
        <w:pStyle w:val="Kop3"/>
        <w:rPr>
          <w:lang w:val="en-GB"/>
        </w:rPr>
      </w:pPr>
      <w:bookmarkStart w:id="753" w:name="_Ref382988877"/>
      <w:bookmarkStart w:id="754" w:name="_Ref382988878"/>
      <w:bookmarkStart w:id="755" w:name="_Toc387759295"/>
      <w:bookmarkStart w:id="756" w:name="_Ref299807249"/>
      <w:r w:rsidRPr="00D55D20">
        <w:rPr>
          <w:lang w:val="en-GB"/>
        </w:rPr>
        <w:t xml:space="preserve">Iterations between the </w:t>
      </w:r>
      <w:r w:rsidR="007009C1" w:rsidRPr="00D55D20">
        <w:rPr>
          <w:lang w:val="en-GB"/>
        </w:rPr>
        <w:t>p</w:t>
      </w:r>
      <w:r w:rsidRPr="00D55D20">
        <w:rPr>
          <w:lang w:val="en-GB"/>
        </w:rPr>
        <w:t xml:space="preserve">lan and </w:t>
      </w:r>
      <w:r w:rsidR="007009C1" w:rsidRPr="00D55D20">
        <w:rPr>
          <w:lang w:val="en-GB"/>
        </w:rPr>
        <w:t>v</w:t>
      </w:r>
      <w:r w:rsidRPr="00D55D20">
        <w:rPr>
          <w:lang w:val="en-GB"/>
        </w:rPr>
        <w:t>alidate phases</w:t>
      </w:r>
      <w:bookmarkEnd w:id="753"/>
      <w:bookmarkEnd w:id="754"/>
      <w:bookmarkEnd w:id="755"/>
      <w:bookmarkEnd w:id="756"/>
    </w:p>
    <w:p w14:paraId="193E0FFE" w14:textId="2DB7D871" w:rsidR="00CA1DB8" w:rsidRPr="00D55D20" w:rsidRDefault="000F0FB1" w:rsidP="000F0FB1">
      <w:pPr>
        <w:rPr>
          <w:szCs w:val="22"/>
          <w:lang w:val="en-GB"/>
        </w:rPr>
      </w:pPr>
      <w:r w:rsidRPr="00D55D20">
        <w:rPr>
          <w:lang w:val="en-GB"/>
        </w:rPr>
        <w:t xml:space="preserve">As a result of </w:t>
      </w:r>
      <w:r w:rsidR="0070393C" w:rsidRPr="00D55D20">
        <w:rPr>
          <w:lang w:val="en-GB"/>
        </w:rPr>
        <w:t>flexibility exchange with the DSO</w:t>
      </w:r>
      <w:r w:rsidRPr="00D55D20">
        <w:rPr>
          <w:lang w:val="en-GB"/>
        </w:rPr>
        <w:t xml:space="preserve">, the </w:t>
      </w:r>
      <w:r w:rsidR="007009C1" w:rsidRPr="00D55D20">
        <w:rPr>
          <w:lang w:val="en-GB"/>
        </w:rPr>
        <w:t xml:space="preserve">AGRs </w:t>
      </w:r>
      <w:r w:rsidR="00C631D9" w:rsidRPr="00D55D20">
        <w:rPr>
          <w:lang w:val="en-GB"/>
        </w:rPr>
        <w:t xml:space="preserve">portfolio </w:t>
      </w:r>
      <w:r w:rsidR="0088118A" w:rsidRPr="00D55D20">
        <w:rPr>
          <w:lang w:val="en-GB"/>
        </w:rPr>
        <w:t>is</w:t>
      </w:r>
      <w:r w:rsidR="00A775D1" w:rsidRPr="00D55D20">
        <w:rPr>
          <w:lang w:val="en-GB"/>
        </w:rPr>
        <w:t xml:space="preserve"> not balanced</w:t>
      </w:r>
      <w:r w:rsidR="007009C1" w:rsidRPr="00D55D20">
        <w:rPr>
          <w:lang w:val="en-GB"/>
        </w:rPr>
        <w:t xml:space="preserve"> and so it</w:t>
      </w:r>
      <w:r w:rsidR="007009C1" w:rsidRPr="00D55D20">
        <w:rPr>
          <w:szCs w:val="22"/>
          <w:lang w:val="en-GB"/>
        </w:rPr>
        <w:t xml:space="preserve"> ma</w:t>
      </w:r>
      <w:r w:rsidRPr="00D55D20">
        <w:rPr>
          <w:szCs w:val="22"/>
          <w:lang w:val="en-GB"/>
        </w:rPr>
        <w:t xml:space="preserve">y wish to re-optimize it. By doing so, the MCM </w:t>
      </w:r>
      <w:r w:rsidR="007009C1" w:rsidRPr="00D55D20">
        <w:rPr>
          <w:szCs w:val="22"/>
          <w:lang w:val="en-GB"/>
        </w:rPr>
        <w:t>returns to</w:t>
      </w:r>
      <w:r w:rsidRPr="00D55D20">
        <w:rPr>
          <w:szCs w:val="22"/>
          <w:lang w:val="en-GB"/>
        </w:rPr>
        <w:t xml:space="preserve"> the </w:t>
      </w:r>
      <w:r w:rsidR="007009C1" w:rsidRPr="00D55D20">
        <w:rPr>
          <w:szCs w:val="22"/>
          <w:lang w:val="en-GB"/>
        </w:rPr>
        <w:t>p</w:t>
      </w:r>
      <w:r w:rsidRPr="00D55D20">
        <w:rPr>
          <w:szCs w:val="22"/>
          <w:lang w:val="en-GB"/>
        </w:rPr>
        <w:t>lan phase (see</w:t>
      </w:r>
      <w:r w:rsidR="00B45431" w:rsidRPr="00D55D20">
        <w:rPr>
          <w:szCs w:val="22"/>
          <w:lang w:val="en-GB"/>
        </w:rPr>
        <w:t xml:space="preserve"> Section</w:t>
      </w:r>
      <w:r w:rsidRPr="00D55D20">
        <w:rPr>
          <w:szCs w:val="22"/>
          <w:lang w:val="en-GB"/>
        </w:rPr>
        <w:t xml:space="preserve"> </w:t>
      </w:r>
      <w:r w:rsidR="00BF2F1D" w:rsidRPr="00D55D20">
        <w:rPr>
          <w:b/>
          <w:bCs/>
          <w:szCs w:val="22"/>
          <w:lang w:val="en-GB"/>
        </w:rPr>
        <w:fldChar w:fldCharType="begin"/>
      </w:r>
      <w:r w:rsidR="00BF2F1D" w:rsidRPr="00D55D20">
        <w:rPr>
          <w:b/>
          <w:bCs/>
          <w:szCs w:val="22"/>
          <w:lang w:val="en-GB"/>
        </w:rPr>
        <w:instrText xml:space="preserve"> REF _Ref24988608 \r \h  \* MERGEFORMAT </w:instrText>
      </w:r>
      <w:r w:rsidR="00BF2F1D" w:rsidRPr="00D55D20">
        <w:rPr>
          <w:b/>
          <w:bCs/>
          <w:szCs w:val="22"/>
          <w:lang w:val="en-GB"/>
        </w:rPr>
      </w:r>
      <w:r w:rsidR="00BF2F1D" w:rsidRPr="00D55D20">
        <w:rPr>
          <w:b/>
          <w:bCs/>
          <w:szCs w:val="22"/>
          <w:lang w:val="en-GB"/>
        </w:rPr>
        <w:fldChar w:fldCharType="separate"/>
      </w:r>
      <w:r w:rsidR="00F04E8B">
        <w:rPr>
          <w:b/>
          <w:bCs/>
          <w:szCs w:val="22"/>
          <w:lang w:val="en-GB"/>
        </w:rPr>
        <w:t>2.3</w:t>
      </w:r>
      <w:r w:rsidR="00BF2F1D" w:rsidRPr="00D55D20">
        <w:rPr>
          <w:b/>
          <w:bCs/>
          <w:szCs w:val="22"/>
          <w:lang w:val="en-GB"/>
        </w:rPr>
        <w:fldChar w:fldCharType="end"/>
      </w:r>
      <w:r w:rsidRPr="00D55D20">
        <w:rPr>
          <w:szCs w:val="22"/>
          <w:lang w:val="en-GB"/>
        </w:rPr>
        <w:t xml:space="preserve">), the only difference being that the </w:t>
      </w:r>
      <w:r w:rsidR="007009C1" w:rsidRPr="00D55D20">
        <w:rPr>
          <w:szCs w:val="22"/>
          <w:lang w:val="en-GB"/>
        </w:rPr>
        <w:t xml:space="preserve">AGR </w:t>
      </w:r>
      <w:r w:rsidRPr="00D55D20">
        <w:rPr>
          <w:szCs w:val="22"/>
          <w:lang w:val="en-GB"/>
        </w:rPr>
        <w:t>now takes the flexibility</w:t>
      </w:r>
      <w:r w:rsidR="007009C1" w:rsidRPr="00D55D20">
        <w:rPr>
          <w:szCs w:val="22"/>
          <w:lang w:val="en-GB"/>
        </w:rPr>
        <w:t xml:space="preserve"> it has already sold</w:t>
      </w:r>
      <w:r w:rsidRPr="00D55D20">
        <w:rPr>
          <w:szCs w:val="22"/>
          <w:lang w:val="en-GB"/>
        </w:rPr>
        <w:t xml:space="preserve"> into account. </w:t>
      </w:r>
      <w:r w:rsidR="007009C1" w:rsidRPr="00D55D20">
        <w:rPr>
          <w:szCs w:val="22"/>
          <w:lang w:val="en-GB"/>
        </w:rPr>
        <w:t>In addition</w:t>
      </w:r>
      <w:r w:rsidRPr="00D55D20">
        <w:rPr>
          <w:szCs w:val="22"/>
          <w:lang w:val="en-GB"/>
        </w:rPr>
        <w:t xml:space="preserve">, </w:t>
      </w:r>
      <w:r w:rsidR="007009C1" w:rsidRPr="00D55D20">
        <w:rPr>
          <w:szCs w:val="22"/>
          <w:lang w:val="en-GB"/>
        </w:rPr>
        <w:t>during the p</w:t>
      </w:r>
      <w:r w:rsidRPr="00D55D20">
        <w:rPr>
          <w:szCs w:val="22"/>
          <w:lang w:val="en-GB"/>
        </w:rPr>
        <w:t>lan phase, the</w:t>
      </w:r>
      <w:r w:rsidRPr="00D55D20" w:rsidDel="007009C1">
        <w:rPr>
          <w:szCs w:val="22"/>
          <w:lang w:val="en-GB"/>
        </w:rPr>
        <w:t xml:space="preserve"> </w:t>
      </w:r>
      <w:r w:rsidR="007009C1" w:rsidRPr="00D55D20">
        <w:rPr>
          <w:szCs w:val="22"/>
          <w:lang w:val="en-GB"/>
        </w:rPr>
        <w:t xml:space="preserve">AGR </w:t>
      </w:r>
      <w:r w:rsidRPr="00D55D20">
        <w:rPr>
          <w:szCs w:val="22"/>
          <w:lang w:val="en-GB"/>
        </w:rPr>
        <w:t xml:space="preserve">has the freedom to continuously re-optimize its portfolio whenever deemed necessary (e.g. when new and improved forecasts are available). The rationale behind this high degree of freedom for the </w:t>
      </w:r>
      <w:r w:rsidR="007009C1" w:rsidRPr="00D55D20">
        <w:rPr>
          <w:szCs w:val="22"/>
          <w:lang w:val="en-GB"/>
        </w:rPr>
        <w:t xml:space="preserve">AGRs </w:t>
      </w:r>
      <w:r w:rsidRPr="00D55D20">
        <w:rPr>
          <w:szCs w:val="22"/>
          <w:lang w:val="en-GB"/>
        </w:rPr>
        <w:t xml:space="preserve">is to ensure that the flexibility </w:t>
      </w:r>
      <w:r w:rsidR="007009C1" w:rsidRPr="00D55D20">
        <w:rPr>
          <w:szCs w:val="22"/>
          <w:lang w:val="en-GB"/>
        </w:rPr>
        <w:t>they</w:t>
      </w:r>
      <w:r w:rsidRPr="00D55D20">
        <w:rPr>
          <w:szCs w:val="22"/>
          <w:lang w:val="en-GB"/>
        </w:rPr>
        <w:t xml:space="preserve"> offer is applied in the most optimal and cost-effective way (i.e. flexibility is used there where it creates most value).</w:t>
      </w:r>
    </w:p>
    <w:p w14:paraId="7CF84967" w14:textId="77777777" w:rsidR="0016746C" w:rsidRPr="00D55D20" w:rsidRDefault="0016746C" w:rsidP="000F0FB1">
      <w:pPr>
        <w:rPr>
          <w:szCs w:val="22"/>
          <w:lang w:val="en-GB"/>
        </w:rPr>
      </w:pPr>
    </w:p>
    <w:p w14:paraId="07492FB7" w14:textId="5C09692E" w:rsidR="000F0FB1" w:rsidRPr="00D55D20" w:rsidRDefault="000F0FB1" w:rsidP="000F0FB1">
      <w:pPr>
        <w:rPr>
          <w:szCs w:val="22"/>
          <w:lang w:val="en-GB"/>
        </w:rPr>
      </w:pPr>
      <w:r w:rsidRPr="00D55D20">
        <w:rPr>
          <w:szCs w:val="22"/>
          <w:lang w:val="en-GB"/>
        </w:rPr>
        <w:t xml:space="preserve">However, these iterative processes also lead to the issue that D-prognoses change continuously, and continuous alignment </w:t>
      </w:r>
      <w:r w:rsidR="007009C1" w:rsidRPr="00D55D20">
        <w:rPr>
          <w:szCs w:val="22"/>
          <w:lang w:val="en-GB"/>
        </w:rPr>
        <w:t xml:space="preserve">is required </w:t>
      </w:r>
      <w:r w:rsidRPr="00D55D20">
        <w:rPr>
          <w:szCs w:val="22"/>
          <w:lang w:val="en-GB"/>
        </w:rPr>
        <w:t xml:space="preserve">between </w:t>
      </w:r>
      <w:r w:rsidR="007009C1" w:rsidRPr="00D55D20">
        <w:rPr>
          <w:szCs w:val="22"/>
          <w:lang w:val="en-GB"/>
        </w:rPr>
        <w:t>AGR</w:t>
      </w:r>
      <w:r w:rsidRPr="00D55D20">
        <w:rPr>
          <w:szCs w:val="22"/>
          <w:lang w:val="en-GB"/>
        </w:rPr>
        <w:t xml:space="preserve">/DSO. As a result, there is a risk that the iterative process between the </w:t>
      </w:r>
      <w:r w:rsidR="007009C1" w:rsidRPr="00D55D20">
        <w:rPr>
          <w:szCs w:val="22"/>
          <w:lang w:val="en-GB"/>
        </w:rPr>
        <w:t>p</w:t>
      </w:r>
      <w:r w:rsidRPr="00D55D20">
        <w:rPr>
          <w:szCs w:val="22"/>
          <w:lang w:val="en-GB"/>
        </w:rPr>
        <w:t xml:space="preserve">lan and </w:t>
      </w:r>
      <w:r w:rsidR="007009C1" w:rsidRPr="00D55D20">
        <w:rPr>
          <w:szCs w:val="22"/>
          <w:lang w:val="en-GB"/>
        </w:rPr>
        <w:t>v</w:t>
      </w:r>
      <w:r w:rsidRPr="00D55D20">
        <w:rPr>
          <w:szCs w:val="22"/>
          <w:lang w:val="en-GB"/>
        </w:rPr>
        <w:t>alidate phases does not converge</w:t>
      </w:r>
      <w:r w:rsidR="00111C72" w:rsidRPr="00D55D20">
        <w:rPr>
          <w:szCs w:val="22"/>
          <w:lang w:val="en-GB"/>
        </w:rPr>
        <w:t>.</w:t>
      </w:r>
      <w:r w:rsidRPr="00D55D20">
        <w:rPr>
          <w:szCs w:val="22"/>
          <w:lang w:val="en-GB"/>
        </w:rPr>
        <w:t xml:space="preserve"> In conclusion, there is a balance </w:t>
      </w:r>
      <w:r w:rsidR="007009C1" w:rsidRPr="00D55D20">
        <w:rPr>
          <w:szCs w:val="22"/>
          <w:lang w:val="en-GB"/>
        </w:rPr>
        <w:t>to be struck between</w:t>
      </w:r>
      <w:r w:rsidRPr="00D55D20">
        <w:rPr>
          <w:szCs w:val="22"/>
          <w:lang w:val="en-GB"/>
        </w:rPr>
        <w:t xml:space="preserve"> making sure that the iterative processes converge, and offering a high degree of freedom to ensure that the available flexibility is used in the most optimal and cost-effective way.</w:t>
      </w:r>
    </w:p>
    <w:p w14:paraId="72757819" w14:textId="77777777" w:rsidR="009B77F4" w:rsidRPr="00D55D20" w:rsidRDefault="009B77F4" w:rsidP="009B77F4">
      <w:pPr>
        <w:pStyle w:val="Inhopg1"/>
        <w:rPr>
          <w:lang w:val="en-GB"/>
        </w:rPr>
      </w:pPr>
      <w:r w:rsidRPr="00D55D20">
        <w:rPr>
          <w:lang w:val="en-GB"/>
        </w:rPr>
        <w:t>Gate closure times</w:t>
      </w:r>
    </w:p>
    <w:p w14:paraId="3C9F08A9" w14:textId="5D86AEFB" w:rsidR="00CA1DB8" w:rsidRPr="00D55D20" w:rsidRDefault="000F0FB1" w:rsidP="000F0FB1">
      <w:pPr>
        <w:rPr>
          <w:szCs w:val="22"/>
          <w:lang w:val="en-GB"/>
        </w:rPr>
      </w:pPr>
      <w:r w:rsidRPr="00D55D20">
        <w:rPr>
          <w:szCs w:val="22"/>
          <w:lang w:val="en-GB"/>
        </w:rPr>
        <w:t>For reason</w:t>
      </w:r>
      <w:r w:rsidR="004D1C53" w:rsidRPr="00D55D20">
        <w:rPr>
          <w:szCs w:val="22"/>
          <w:lang w:val="en-GB"/>
        </w:rPr>
        <w:t>s</w:t>
      </w:r>
      <w:r w:rsidRPr="00D55D20">
        <w:rPr>
          <w:szCs w:val="22"/>
          <w:lang w:val="en-GB"/>
        </w:rPr>
        <w:t xml:space="preserve"> mentioned above, USEF specifies that there need</w:t>
      </w:r>
      <w:r w:rsidR="007009C1" w:rsidRPr="00D55D20">
        <w:rPr>
          <w:szCs w:val="22"/>
          <w:lang w:val="en-GB"/>
        </w:rPr>
        <w:t>s</w:t>
      </w:r>
      <w:r w:rsidRPr="00D55D20">
        <w:rPr>
          <w:szCs w:val="22"/>
          <w:lang w:val="en-GB"/>
        </w:rPr>
        <w:t xml:space="preserve"> to be at least two moments in time when the </w:t>
      </w:r>
      <w:r w:rsidR="00032016" w:rsidRPr="00D55D20">
        <w:rPr>
          <w:szCs w:val="22"/>
          <w:lang w:val="en-GB"/>
        </w:rPr>
        <w:t>iterations are forced to end.</w:t>
      </w:r>
      <w:r w:rsidRPr="00D55D20">
        <w:rPr>
          <w:szCs w:val="22"/>
          <w:lang w:val="en-GB"/>
        </w:rPr>
        <w:t xml:space="preserve"> This moment is called the gate closure time. </w:t>
      </w:r>
    </w:p>
    <w:p w14:paraId="3C1C1ED3" w14:textId="7014F48E" w:rsidR="000F0FB1" w:rsidRPr="00D55D20" w:rsidRDefault="000F0FB1" w:rsidP="000F0FB1">
      <w:pPr>
        <w:rPr>
          <w:szCs w:val="22"/>
          <w:lang w:val="en-GB"/>
        </w:rPr>
      </w:pPr>
      <w:r w:rsidRPr="00D55D20">
        <w:rPr>
          <w:szCs w:val="22"/>
          <w:lang w:val="en-GB"/>
        </w:rPr>
        <w:t>In alignment with the current practices in</w:t>
      </w:r>
      <w:r w:rsidRPr="00D55D20" w:rsidDel="007009C1">
        <w:rPr>
          <w:szCs w:val="22"/>
          <w:lang w:val="en-GB"/>
        </w:rPr>
        <w:t xml:space="preserve"> </w:t>
      </w:r>
      <w:r w:rsidRPr="00D55D20">
        <w:rPr>
          <w:szCs w:val="22"/>
          <w:lang w:val="en-GB"/>
        </w:rPr>
        <w:t>liberalized energy markets, the two gate closure times are:</w:t>
      </w:r>
    </w:p>
    <w:p w14:paraId="1DD75FEB" w14:textId="77777777" w:rsidR="00B45431" w:rsidRPr="00D55D20" w:rsidRDefault="00B45431" w:rsidP="000F0FB1">
      <w:pPr>
        <w:rPr>
          <w:szCs w:val="22"/>
          <w:lang w:val="en-GB"/>
        </w:rPr>
      </w:pPr>
    </w:p>
    <w:p w14:paraId="6A8776FC" w14:textId="6E40D353" w:rsidR="000F0FB1" w:rsidRPr="00D55D20" w:rsidRDefault="000F0FB1" w:rsidP="007E1D66">
      <w:pPr>
        <w:pStyle w:val="Lijstalinea"/>
        <w:numPr>
          <w:ilvl w:val="0"/>
          <w:numId w:val="20"/>
        </w:numPr>
        <w:rPr>
          <w:lang w:val="en-GB"/>
        </w:rPr>
      </w:pPr>
      <w:r w:rsidRPr="00D55D20">
        <w:rPr>
          <w:lang w:val="en-GB"/>
        </w:rPr>
        <w:t xml:space="preserve">Day-ahead closure time: the moment at which the day-ahead market closes. During the day-ahead period, the </w:t>
      </w:r>
      <w:r w:rsidR="007009C1" w:rsidRPr="00D55D20">
        <w:rPr>
          <w:lang w:val="en-GB"/>
        </w:rPr>
        <w:t>p</w:t>
      </w:r>
      <w:r w:rsidRPr="00D55D20">
        <w:rPr>
          <w:lang w:val="en-GB"/>
        </w:rPr>
        <w:t xml:space="preserve">lan and </w:t>
      </w:r>
      <w:r w:rsidR="007009C1" w:rsidRPr="00D55D20">
        <w:rPr>
          <w:lang w:val="en-GB"/>
        </w:rPr>
        <w:t>v</w:t>
      </w:r>
      <w:r w:rsidRPr="00D55D20">
        <w:rPr>
          <w:lang w:val="en-GB"/>
        </w:rPr>
        <w:t xml:space="preserve">alidate phases can be iterated as often as needed, as long as the system converges before the gate closure time. After the day-ahead closure time, the processes in the </w:t>
      </w:r>
      <w:r w:rsidR="007009C1" w:rsidRPr="00D55D20">
        <w:rPr>
          <w:lang w:val="en-GB"/>
        </w:rPr>
        <w:t>p</w:t>
      </w:r>
      <w:r w:rsidRPr="00D55D20">
        <w:rPr>
          <w:lang w:val="en-GB"/>
        </w:rPr>
        <w:t xml:space="preserve">lan phase can only be restarted during the intraday period. </w:t>
      </w:r>
    </w:p>
    <w:p w14:paraId="69EC9FB9" w14:textId="180C9F45" w:rsidR="00CA1DB8" w:rsidRPr="00D55D20" w:rsidRDefault="00573D93" w:rsidP="007E1D66">
      <w:pPr>
        <w:pStyle w:val="Lijstalinea"/>
        <w:numPr>
          <w:ilvl w:val="0"/>
          <w:numId w:val="20"/>
        </w:numPr>
        <w:rPr>
          <w:lang w:val="en-GB"/>
        </w:rPr>
      </w:pPr>
      <w:r w:rsidRPr="00D55D20">
        <w:rPr>
          <w:lang w:val="en-GB"/>
        </w:rPr>
        <w:t>Intraday</w:t>
      </w:r>
      <w:r w:rsidR="000F0FB1" w:rsidRPr="00D55D20">
        <w:rPr>
          <w:lang w:val="en-GB"/>
        </w:rPr>
        <w:t xml:space="preserve"> closure time</w:t>
      </w:r>
      <w:r w:rsidR="005476E5" w:rsidRPr="00D55D20">
        <w:rPr>
          <w:lang w:val="en-GB"/>
        </w:rPr>
        <w:footnoteReference w:id="11"/>
      </w:r>
      <w:r w:rsidR="000F0FB1" w:rsidRPr="00D55D20">
        <w:rPr>
          <w:lang w:val="en-GB"/>
        </w:rPr>
        <w:t xml:space="preserve">: the moment at which the intraday market closes. </w:t>
      </w:r>
      <w:r w:rsidR="007009C1" w:rsidRPr="00D55D20">
        <w:rPr>
          <w:lang w:val="en-GB"/>
        </w:rPr>
        <w:t>During the</w:t>
      </w:r>
      <w:r w:rsidR="000F0FB1" w:rsidRPr="00D55D20">
        <w:rPr>
          <w:lang w:val="en-GB"/>
        </w:rPr>
        <w:t xml:space="preserve"> intraday</w:t>
      </w:r>
      <w:r w:rsidR="007009C1" w:rsidRPr="00D55D20">
        <w:rPr>
          <w:lang w:val="en-GB"/>
        </w:rPr>
        <w:t xml:space="preserve"> period</w:t>
      </w:r>
      <w:r w:rsidR="000F0FB1" w:rsidRPr="00D55D20">
        <w:rPr>
          <w:lang w:val="en-GB"/>
        </w:rPr>
        <w:t xml:space="preserve">, the </w:t>
      </w:r>
      <w:r w:rsidR="007009C1" w:rsidRPr="00D55D20">
        <w:rPr>
          <w:lang w:val="en-GB"/>
        </w:rPr>
        <w:t>p</w:t>
      </w:r>
      <w:r w:rsidR="000F0FB1" w:rsidRPr="00D55D20">
        <w:rPr>
          <w:lang w:val="en-GB"/>
        </w:rPr>
        <w:t xml:space="preserve">lan and </w:t>
      </w:r>
      <w:r w:rsidR="007009C1" w:rsidRPr="00D55D20">
        <w:rPr>
          <w:lang w:val="en-GB"/>
        </w:rPr>
        <w:t>v</w:t>
      </w:r>
      <w:r w:rsidR="000F0FB1" w:rsidRPr="00D55D20">
        <w:rPr>
          <w:lang w:val="en-GB"/>
        </w:rPr>
        <w:t xml:space="preserve">alidate phases can be iterated as often as needed, as long as the system converges before the gate closure time. </w:t>
      </w:r>
      <w:r w:rsidR="000F0FB1" w:rsidRPr="00D55D20">
        <w:rPr>
          <w:lang w:val="en-GB"/>
        </w:rPr>
        <w:lastRenderedPageBreak/>
        <w:t xml:space="preserve">After the intraday closure time, the processes in the </w:t>
      </w:r>
      <w:r w:rsidR="007009C1" w:rsidRPr="00D55D20">
        <w:rPr>
          <w:lang w:val="en-GB"/>
        </w:rPr>
        <w:t>p</w:t>
      </w:r>
      <w:r w:rsidR="000F0FB1" w:rsidRPr="00D55D20">
        <w:rPr>
          <w:lang w:val="en-GB"/>
        </w:rPr>
        <w:t xml:space="preserve">lan phase cannot be restarted at all, as the MCM moves to the </w:t>
      </w:r>
      <w:r w:rsidR="007009C1" w:rsidRPr="00D55D20">
        <w:rPr>
          <w:lang w:val="en-GB"/>
        </w:rPr>
        <w:t>o</w:t>
      </w:r>
      <w:r w:rsidR="000F0FB1" w:rsidRPr="00D55D20">
        <w:rPr>
          <w:lang w:val="en-GB"/>
        </w:rPr>
        <w:t xml:space="preserve">perate phase. </w:t>
      </w:r>
    </w:p>
    <w:p w14:paraId="41EDB0BF" w14:textId="7D68884C" w:rsidR="000F0FB1" w:rsidRPr="00D55D20" w:rsidRDefault="00FB5D91" w:rsidP="001B73DD">
      <w:pPr>
        <w:keepNext/>
        <w:jc w:val="center"/>
        <w:rPr>
          <w:lang w:val="en-GB"/>
        </w:rPr>
      </w:pPr>
      <w:r w:rsidRPr="00D55D20">
        <w:rPr>
          <w:noProof/>
          <w:lang w:val="en-GB" w:eastAsia="en-GB"/>
        </w:rPr>
        <w:drawing>
          <wp:inline distT="0" distB="0" distL="0" distR="0" wp14:anchorId="31F809D5" wp14:editId="2DCDF7AA">
            <wp:extent cx="5264453" cy="1573342"/>
            <wp:effectExtent l="0" t="0" r="0" b="0"/>
            <wp:docPr id="671711501" name="Picture 67171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tretch>
                      <a:fillRect/>
                    </a:stretch>
                  </pic:blipFill>
                  <pic:spPr bwMode="auto">
                    <a:xfrm>
                      <a:off x="0" y="0"/>
                      <a:ext cx="5264453" cy="1573342"/>
                    </a:xfrm>
                    <a:prstGeom prst="rect">
                      <a:avLst/>
                    </a:prstGeom>
                    <a:noFill/>
                  </pic:spPr>
                </pic:pic>
              </a:graphicData>
            </a:graphic>
          </wp:inline>
        </w:drawing>
      </w:r>
    </w:p>
    <w:p w14:paraId="3C34D426" w14:textId="1BE55047" w:rsidR="00573D93" w:rsidRPr="00D55D20" w:rsidRDefault="000F0FB1" w:rsidP="00B4647D">
      <w:pPr>
        <w:pStyle w:val="Bijschrift"/>
        <w:jc w:val="center"/>
        <w:rPr>
          <w:lang w:val="en-GB"/>
        </w:rPr>
      </w:pPr>
      <w:bookmarkStart w:id="757" w:name="_Ref24402846"/>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6A07A9">
        <w:rPr>
          <w:noProof/>
          <w:lang w:val="en-GB"/>
        </w:rPr>
        <w:t>2</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6A07A9">
        <w:rPr>
          <w:noProof/>
          <w:lang w:val="en-GB"/>
        </w:rPr>
        <w:t>9</w:t>
      </w:r>
      <w:r w:rsidR="006A07A9">
        <w:rPr>
          <w:lang w:val="en-GB"/>
        </w:rPr>
        <w:fldChar w:fldCharType="end"/>
      </w:r>
      <w:bookmarkEnd w:id="757"/>
      <w:r w:rsidRPr="00D55D20">
        <w:rPr>
          <w:lang w:val="en-GB"/>
        </w:rPr>
        <w:t xml:space="preserve">: Example of USEF </w:t>
      </w:r>
      <w:r w:rsidR="00D578C3" w:rsidRPr="00D55D20">
        <w:rPr>
          <w:lang w:val="en-GB"/>
        </w:rPr>
        <w:t xml:space="preserve">day-ahead </w:t>
      </w:r>
      <w:r w:rsidRPr="00D55D20">
        <w:rPr>
          <w:lang w:val="en-GB"/>
        </w:rPr>
        <w:t>gate closure time.</w:t>
      </w:r>
    </w:p>
    <w:p w14:paraId="730B25CD" w14:textId="77777777" w:rsidR="00A018EF" w:rsidRPr="00D55D20" w:rsidRDefault="00A018EF" w:rsidP="00455DF2">
      <w:pPr>
        <w:rPr>
          <w:lang w:val="en-GB"/>
        </w:rPr>
      </w:pPr>
    </w:p>
    <w:p w14:paraId="46B775B2" w14:textId="1AECED10" w:rsidR="00455DF2" w:rsidRPr="00D55D20" w:rsidRDefault="00A018EF" w:rsidP="00455DF2">
      <w:pPr>
        <w:rPr>
          <w:szCs w:val="22"/>
          <w:lang w:val="en-GB"/>
        </w:rPr>
      </w:pPr>
      <w:r w:rsidRPr="00D55D20">
        <w:rPr>
          <w:szCs w:val="22"/>
          <w:lang w:val="en-GB"/>
        </w:rPr>
        <w:t xml:space="preserve">An example </w:t>
      </w:r>
      <w:r w:rsidR="00692F31" w:rsidRPr="00D55D20">
        <w:rPr>
          <w:szCs w:val="22"/>
          <w:lang w:val="en-GB"/>
        </w:rPr>
        <w:t>o</w:t>
      </w:r>
      <w:r w:rsidRPr="00D55D20">
        <w:rPr>
          <w:szCs w:val="22"/>
          <w:lang w:val="en-GB"/>
        </w:rPr>
        <w:t xml:space="preserve">f the day-ahead gate closure is given in </w:t>
      </w:r>
      <w:r w:rsidR="00692F31" w:rsidRPr="00D55D20">
        <w:rPr>
          <w:szCs w:val="22"/>
          <w:lang w:val="en-GB"/>
        </w:rPr>
        <w:fldChar w:fldCharType="begin"/>
      </w:r>
      <w:r w:rsidR="00692F31" w:rsidRPr="00D55D20">
        <w:rPr>
          <w:szCs w:val="22"/>
          <w:lang w:val="en-GB"/>
        </w:rPr>
        <w:instrText xml:space="preserve"> REF _Ref24402846 \h </w:instrText>
      </w:r>
      <w:r w:rsidR="00D6073A" w:rsidRPr="00D55D20">
        <w:rPr>
          <w:szCs w:val="22"/>
          <w:lang w:val="en-GB"/>
        </w:rPr>
        <w:instrText xml:space="preserve"> \* MERGEFORMAT </w:instrText>
      </w:r>
      <w:r w:rsidR="00692F31" w:rsidRPr="00D55D20">
        <w:rPr>
          <w:szCs w:val="22"/>
          <w:lang w:val="en-GB"/>
        </w:rPr>
      </w:r>
      <w:r w:rsidR="00692F31" w:rsidRPr="00D55D20">
        <w:rPr>
          <w:szCs w:val="22"/>
          <w:lang w:val="en-GB"/>
        </w:rPr>
        <w:fldChar w:fldCharType="separate"/>
      </w:r>
      <w:r w:rsidR="00F04E8B" w:rsidRPr="00D55D20">
        <w:rPr>
          <w:lang w:val="en-GB"/>
        </w:rPr>
        <w:t xml:space="preserve">Figure </w:t>
      </w:r>
      <w:r w:rsidR="00F04E8B" w:rsidRPr="00F04E8B">
        <w:rPr>
          <w:iCs/>
          <w:noProof/>
          <w:lang w:val="en-GB"/>
        </w:rPr>
        <w:t>2</w:t>
      </w:r>
      <w:r w:rsidR="00F04E8B" w:rsidRPr="00F04E8B">
        <w:rPr>
          <w:iCs/>
          <w:noProof/>
          <w:lang w:val="en-GB"/>
        </w:rPr>
        <w:noBreakHyphen/>
        <w:t>9</w:t>
      </w:r>
      <w:r w:rsidR="00692F31" w:rsidRPr="00D55D20">
        <w:rPr>
          <w:szCs w:val="22"/>
          <w:lang w:val="en-GB"/>
        </w:rPr>
        <w:fldChar w:fldCharType="end"/>
      </w:r>
      <w:r w:rsidR="002D3DF1" w:rsidRPr="00D55D20">
        <w:rPr>
          <w:szCs w:val="22"/>
          <w:lang w:val="en-GB"/>
        </w:rPr>
        <w:t xml:space="preserve"> above.</w:t>
      </w:r>
      <w:r w:rsidR="00692F31" w:rsidRPr="00D55D20">
        <w:rPr>
          <w:szCs w:val="22"/>
          <w:lang w:val="en-GB"/>
        </w:rPr>
        <w:t xml:space="preserve"> </w:t>
      </w:r>
      <w:r w:rsidR="00455DF2" w:rsidRPr="00D55D20">
        <w:rPr>
          <w:szCs w:val="22"/>
          <w:lang w:val="en-GB"/>
        </w:rPr>
        <w:t>Please note that</w:t>
      </w:r>
      <w:r w:rsidR="00415301" w:rsidRPr="00D55D20">
        <w:rPr>
          <w:szCs w:val="22"/>
          <w:lang w:val="en-GB"/>
        </w:rPr>
        <w:t xml:space="preserve"> while there is a single </w:t>
      </w:r>
      <w:r w:rsidR="00455DF2" w:rsidRPr="00D55D20">
        <w:rPr>
          <w:szCs w:val="22"/>
          <w:lang w:val="en-GB"/>
        </w:rPr>
        <w:t xml:space="preserve">day-ahead </w:t>
      </w:r>
      <w:r w:rsidR="00A0744E" w:rsidRPr="00D55D20">
        <w:rPr>
          <w:szCs w:val="22"/>
          <w:lang w:val="en-GB"/>
        </w:rPr>
        <w:t xml:space="preserve">gate </w:t>
      </w:r>
      <w:r w:rsidR="00455DF2" w:rsidRPr="00D55D20">
        <w:rPr>
          <w:szCs w:val="22"/>
          <w:lang w:val="en-GB"/>
        </w:rPr>
        <w:t>closure time</w:t>
      </w:r>
      <w:r w:rsidR="00415301" w:rsidRPr="00D55D20">
        <w:rPr>
          <w:szCs w:val="22"/>
          <w:lang w:val="en-GB"/>
        </w:rPr>
        <w:t xml:space="preserve"> per day</w:t>
      </w:r>
      <w:r w:rsidR="00455DF2" w:rsidRPr="00D55D20" w:rsidDel="00415301">
        <w:rPr>
          <w:szCs w:val="22"/>
          <w:lang w:val="en-GB"/>
        </w:rPr>
        <w:t xml:space="preserve">, </w:t>
      </w:r>
      <w:r w:rsidR="00455DF2" w:rsidRPr="00D55D20">
        <w:rPr>
          <w:szCs w:val="22"/>
          <w:lang w:val="en-GB"/>
        </w:rPr>
        <w:t>there will be multiple intra</w:t>
      </w:r>
      <w:r w:rsidR="00A0744E" w:rsidRPr="00D55D20">
        <w:rPr>
          <w:szCs w:val="22"/>
          <w:lang w:val="en-GB"/>
        </w:rPr>
        <w:t>-</w:t>
      </w:r>
      <w:r w:rsidR="00455DF2" w:rsidRPr="00D55D20">
        <w:rPr>
          <w:szCs w:val="22"/>
          <w:lang w:val="en-GB"/>
        </w:rPr>
        <w:t>day gate closures. This is illustrated in</w:t>
      </w:r>
      <w:r w:rsidR="002D3DF1" w:rsidRPr="00D55D20">
        <w:rPr>
          <w:szCs w:val="22"/>
          <w:lang w:val="en-GB"/>
        </w:rPr>
        <w:t xml:space="preserve"> </w:t>
      </w:r>
      <w:r w:rsidR="002D3DF1" w:rsidRPr="00D55D20">
        <w:rPr>
          <w:szCs w:val="22"/>
          <w:lang w:val="en-GB"/>
        </w:rPr>
        <w:fldChar w:fldCharType="begin"/>
      </w:r>
      <w:r w:rsidR="002D3DF1" w:rsidRPr="00D55D20">
        <w:rPr>
          <w:szCs w:val="22"/>
          <w:lang w:val="en-GB"/>
        </w:rPr>
        <w:instrText xml:space="preserve"> REF _Ref24402888 \h </w:instrText>
      </w:r>
      <w:r w:rsidR="002D3DF1" w:rsidRPr="00D55D20">
        <w:rPr>
          <w:szCs w:val="22"/>
          <w:lang w:val="en-GB"/>
        </w:rPr>
      </w:r>
      <w:r w:rsidR="002D3DF1" w:rsidRPr="00D55D20">
        <w:rPr>
          <w:szCs w:val="22"/>
          <w:lang w:val="en-GB"/>
        </w:rPr>
        <w:fldChar w:fldCharType="separate"/>
      </w:r>
      <w:r w:rsidR="00F04E8B" w:rsidRPr="00D55D20">
        <w:rPr>
          <w:lang w:val="en-GB"/>
        </w:rPr>
        <w:t xml:space="preserve">Figure </w:t>
      </w:r>
      <w:r w:rsidR="00F04E8B">
        <w:rPr>
          <w:noProof/>
          <w:lang w:val="en-GB"/>
        </w:rPr>
        <w:t>2</w:t>
      </w:r>
      <w:r w:rsidR="00F04E8B" w:rsidRPr="00D55D20">
        <w:rPr>
          <w:lang w:val="en-GB"/>
        </w:rPr>
        <w:noBreakHyphen/>
      </w:r>
      <w:r w:rsidR="00F04E8B">
        <w:rPr>
          <w:noProof/>
          <w:lang w:val="en-GB"/>
        </w:rPr>
        <w:t>10</w:t>
      </w:r>
      <w:r w:rsidR="002D3DF1" w:rsidRPr="00D55D20">
        <w:rPr>
          <w:szCs w:val="22"/>
          <w:lang w:val="en-GB"/>
        </w:rPr>
        <w:fldChar w:fldCharType="end"/>
      </w:r>
      <w:r w:rsidR="004273D1" w:rsidRPr="00D55D20">
        <w:rPr>
          <w:szCs w:val="22"/>
          <w:lang w:val="en-GB"/>
        </w:rPr>
        <w:t xml:space="preserve">. The ISP corresponding to the current time is in </w:t>
      </w:r>
      <w:r w:rsidR="00415301" w:rsidRPr="00D55D20">
        <w:rPr>
          <w:szCs w:val="22"/>
          <w:lang w:val="en-GB"/>
        </w:rPr>
        <w:t>o</w:t>
      </w:r>
      <w:r w:rsidR="004273D1" w:rsidRPr="00D55D20">
        <w:rPr>
          <w:szCs w:val="22"/>
          <w:lang w:val="en-GB"/>
        </w:rPr>
        <w:t xml:space="preserve">perate </w:t>
      </w:r>
      <w:r w:rsidR="00415301" w:rsidRPr="00D55D20">
        <w:rPr>
          <w:szCs w:val="22"/>
          <w:lang w:val="en-GB"/>
        </w:rPr>
        <w:t>p</w:t>
      </w:r>
      <w:r w:rsidR="004273D1" w:rsidRPr="00D55D20">
        <w:rPr>
          <w:szCs w:val="22"/>
          <w:lang w:val="en-GB"/>
        </w:rPr>
        <w:t>hase</w:t>
      </w:r>
      <w:r w:rsidR="00415301" w:rsidRPr="00D55D20">
        <w:rPr>
          <w:szCs w:val="22"/>
          <w:lang w:val="en-GB"/>
        </w:rPr>
        <w:t xml:space="preserve"> and</w:t>
      </w:r>
      <w:r w:rsidR="004273D1" w:rsidRPr="00D55D20">
        <w:rPr>
          <w:szCs w:val="22"/>
          <w:lang w:val="en-GB"/>
        </w:rPr>
        <w:t xml:space="preserve"> ISP’s </w:t>
      </w:r>
      <w:r w:rsidR="00D33D80" w:rsidRPr="00D55D20">
        <w:rPr>
          <w:szCs w:val="22"/>
          <w:lang w:val="en-GB"/>
        </w:rPr>
        <w:t xml:space="preserve">more than one hour ahead are still in </w:t>
      </w:r>
      <w:r w:rsidR="00415301" w:rsidRPr="00D55D20">
        <w:rPr>
          <w:szCs w:val="22"/>
          <w:lang w:val="en-GB"/>
        </w:rPr>
        <w:t>p</w:t>
      </w:r>
      <w:r w:rsidR="00D33D80" w:rsidRPr="00D55D20">
        <w:rPr>
          <w:szCs w:val="22"/>
          <w:lang w:val="en-GB"/>
        </w:rPr>
        <w:t xml:space="preserve">lan or </w:t>
      </w:r>
      <w:r w:rsidR="00415301" w:rsidRPr="00D55D20">
        <w:rPr>
          <w:szCs w:val="22"/>
          <w:lang w:val="en-GB"/>
        </w:rPr>
        <w:t>v</w:t>
      </w:r>
      <w:r w:rsidR="00D33D80" w:rsidRPr="00D55D20">
        <w:rPr>
          <w:szCs w:val="22"/>
          <w:lang w:val="en-GB"/>
        </w:rPr>
        <w:t xml:space="preserve">alidate </w:t>
      </w:r>
      <w:r w:rsidR="00415301" w:rsidRPr="00D55D20">
        <w:rPr>
          <w:szCs w:val="22"/>
          <w:lang w:val="en-GB"/>
        </w:rPr>
        <w:t>p</w:t>
      </w:r>
      <w:r w:rsidR="00D33D80" w:rsidRPr="00D55D20">
        <w:rPr>
          <w:szCs w:val="22"/>
          <w:lang w:val="en-GB"/>
        </w:rPr>
        <w:t>hase.</w:t>
      </w:r>
    </w:p>
    <w:p w14:paraId="2B98A7DB" w14:textId="1A6C459E" w:rsidR="00455DF2" w:rsidRPr="00D55D20" w:rsidRDefault="00455DF2" w:rsidP="001B73DD">
      <w:pPr>
        <w:tabs>
          <w:tab w:val="left" w:pos="3480"/>
        </w:tabs>
        <w:rPr>
          <w:lang w:val="en-GB"/>
        </w:rPr>
      </w:pPr>
    </w:p>
    <w:p w14:paraId="32FED29C" w14:textId="062946C8" w:rsidR="00D578C3" w:rsidRPr="00D55D20" w:rsidRDefault="00FC4436" w:rsidP="00D6073A">
      <w:pPr>
        <w:tabs>
          <w:tab w:val="left" w:pos="1600"/>
        </w:tabs>
        <w:rPr>
          <w:lang w:val="en-GB"/>
        </w:rPr>
      </w:pPr>
      <w:r w:rsidRPr="00D55D20">
        <w:rPr>
          <w:lang w:val="en-GB"/>
        </w:rPr>
        <w:tab/>
      </w:r>
      <w:r w:rsidRPr="00D55D20">
        <w:rPr>
          <w:noProof/>
          <w:lang w:val="en-GB" w:eastAsia="en-GB"/>
        </w:rPr>
        <w:drawing>
          <wp:inline distT="0" distB="0" distL="0" distR="0" wp14:anchorId="25D9AD89" wp14:editId="640F44F7">
            <wp:extent cx="5984824" cy="2546350"/>
            <wp:effectExtent l="0" t="0" r="0" b="6350"/>
            <wp:docPr id="671711500" name="Picture 67171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tretch>
                      <a:fillRect/>
                    </a:stretch>
                  </pic:blipFill>
                  <pic:spPr bwMode="auto">
                    <a:xfrm>
                      <a:off x="0" y="0"/>
                      <a:ext cx="5991743" cy="2549294"/>
                    </a:xfrm>
                    <a:prstGeom prst="rect">
                      <a:avLst/>
                    </a:prstGeom>
                    <a:noFill/>
                  </pic:spPr>
                </pic:pic>
              </a:graphicData>
            </a:graphic>
          </wp:inline>
        </w:drawing>
      </w:r>
    </w:p>
    <w:p w14:paraId="3D0215DF" w14:textId="2B57A4AF" w:rsidR="00D578C3" w:rsidRPr="00D55D20" w:rsidRDefault="00D578C3" w:rsidP="00B4647D">
      <w:pPr>
        <w:pStyle w:val="Bijschrift"/>
        <w:jc w:val="center"/>
        <w:rPr>
          <w:lang w:val="en-GB"/>
        </w:rPr>
      </w:pPr>
      <w:bookmarkStart w:id="758" w:name="_Ref24402888"/>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6A07A9">
        <w:rPr>
          <w:noProof/>
          <w:lang w:val="en-GB"/>
        </w:rPr>
        <w:t>2</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6A07A9">
        <w:rPr>
          <w:noProof/>
          <w:lang w:val="en-GB"/>
        </w:rPr>
        <w:t>10</w:t>
      </w:r>
      <w:r w:rsidR="006A07A9">
        <w:rPr>
          <w:lang w:val="en-GB"/>
        </w:rPr>
        <w:fldChar w:fldCharType="end"/>
      </w:r>
      <w:bookmarkEnd w:id="758"/>
      <w:r w:rsidRPr="00D55D20">
        <w:rPr>
          <w:lang w:val="en-GB"/>
        </w:rPr>
        <w:t>: Example of USEF intra-day gate closure times.</w:t>
      </w:r>
    </w:p>
    <w:p w14:paraId="16E630A9" w14:textId="77777777" w:rsidR="00580A9F" w:rsidRPr="00D55D20" w:rsidRDefault="006D25FC" w:rsidP="00580A9F">
      <w:pPr>
        <w:rPr>
          <w:lang w:val="en-GB"/>
        </w:rPr>
      </w:pPr>
      <w:r w:rsidRPr="00D55D20">
        <w:rPr>
          <w:noProof/>
          <w:lang w:val="en-GB" w:eastAsia="en-GB"/>
        </w:rPr>
        <mc:AlternateContent>
          <mc:Choice Requires="wps">
            <w:drawing>
              <wp:anchor distT="0" distB="0" distL="114300" distR="114300" simplePos="0" relativeHeight="251658240" behindDoc="1" locked="0" layoutInCell="1" allowOverlap="1" wp14:anchorId="60BE6928" wp14:editId="2413DF69">
                <wp:simplePos x="0" y="0"/>
                <wp:positionH relativeFrom="column">
                  <wp:posOffset>-87246</wp:posOffset>
                </wp:positionH>
                <wp:positionV relativeFrom="paragraph">
                  <wp:posOffset>114699</wp:posOffset>
                </wp:positionV>
                <wp:extent cx="5840819" cy="791307"/>
                <wp:effectExtent l="0" t="0" r="1270" b="0"/>
                <wp:wrapNone/>
                <wp:docPr id="72" name="Rectangle 72"/>
                <wp:cNvGraphicFramePr/>
                <a:graphic xmlns:a="http://schemas.openxmlformats.org/drawingml/2006/main">
                  <a:graphicData uri="http://schemas.microsoft.com/office/word/2010/wordprocessingShape">
                    <wps:wsp>
                      <wps:cNvSpPr/>
                      <wps:spPr>
                        <a:xfrm>
                          <a:off x="0" y="0"/>
                          <a:ext cx="5840819" cy="791307"/>
                        </a:xfrm>
                        <a:prstGeom prst="rect">
                          <a:avLst/>
                        </a:prstGeom>
                        <a:solidFill>
                          <a:srgbClr val="C4DBE7"/>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F2E28" id="Rectangle 72" o:spid="_x0000_s1026" style="position:absolute;margin-left:-6.85pt;margin-top:9.05pt;width:459.9pt;height:62.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gbugAIAAHIFAAAOAAAAZHJzL2Uyb0RvYy54bWysVN1P2zAQf5+0/8Hy+0hTyloqUtSVMU1C&#10;gICJZ9ex20iOzzu7Tbu/fmcnDR1DQpr2ktz5fvf9cXG5qw3bKvQV2ILnJwPOlJVQVnZV8B9P158m&#10;nPkgbCkMWFXwvfL8cvbxw0XjpmoIazClQkZGrJ82ruDrENw0y7xcq1r4E3DKklAD1iIQi6usRNGQ&#10;9dpkw8Hgc9YAlg5BKu/p9aoV8lmyr7WS4U5rrwIzBafYQvpi+i7jN5tdiOkKhVtXsgtD/EMUtags&#10;Oe1NXYkg2Aarv0zVlUTwoMOJhDoDrSupUg6UTT54lc3jWjiVcqHieNeXyf8/s/J2e4+sKgs+HnJm&#10;RU09eqCqCbsyitEbFahxfkq4R3ePHeeJjNnuNNbxT3mwXSrqvi+q2gUm6fFsMhpM8nPOJMnG5/np&#10;YByNZi/aDn34pqBmkSg4kvtUS7G98aGFHiDRmQdTldeVMYnB1XJhkG0FNXgxuvry9WD9D5ixEWwh&#10;qrUW2xeVRqRzE/NsM0tU2BsVtYx9UJpKRLnkKa40nKr3KqRUNuRdUgkd1TS56hVP31fs8FG1japX&#10;Hr6v3Gskz2BDr1xXFvAtA6YPWbd46slR3pFcQrmn6UBo18Y7eV1Ri26ED/cCaU9oo2j3wx19tIGm&#10;4NBRnK0Bf731HvE0viTlrKG9K7j/uRGoODPfLQ32eT4axUVNzOhsPCQGjyXLY4nd1Augzud0ZZxM&#10;ZMQHcyA1Qv1MJ2IevZJIWEm+Cy4DHphFaO8BHRmp5vMEo+V0ItzYRycPXY8j+LR7Fui6OQ004bdw&#10;2FExfTWuLTb2w8J8E0BXaZZf6trVmxY7bUN3hOLlOOYT6uVUzn4DAAD//wMAUEsDBBQABgAIAAAA&#10;IQCQ87Cs3wAAAAoBAAAPAAAAZHJzL2Rvd25yZXYueG1sTI9BT8MwDIXvSPyHyEjctrQDbaNrOgES&#10;2g3KqLSr12RtR+NUSbaVf485jZvt9/T8vXw92l6cjQ+dIwXpNAFhqHa6o0ZB9fU2WYIIEUlj78go&#10;+DEB1sXtTY6Zdhf6NOdtbASHUMhQQRvjkEkZ6tZYDFM3GGLt4LzFyKtvpPZ44XDby1mSzKXFjvhD&#10;i4N5bU39vT1ZBV39Xu7kC/ry+GEPFVWbstttlLq/G59XIKIZ49UMf/iMDgUz7d2JdBC9gkn6sGAr&#10;C8sUBBuekjkPez48zhYgi1z+r1D8AgAA//8DAFBLAQItABQABgAIAAAAIQC2gziS/gAAAOEBAAAT&#10;AAAAAAAAAAAAAAAAAAAAAABbQ29udGVudF9UeXBlc10ueG1sUEsBAi0AFAAGAAgAAAAhADj9If/W&#10;AAAAlAEAAAsAAAAAAAAAAAAAAAAALwEAAF9yZWxzLy5yZWxzUEsBAi0AFAAGAAgAAAAhAGeeBu6A&#10;AgAAcgUAAA4AAAAAAAAAAAAAAAAALgIAAGRycy9lMm9Eb2MueG1sUEsBAi0AFAAGAAgAAAAhAJDz&#10;sKzfAAAACgEAAA8AAAAAAAAAAAAAAAAA2gQAAGRycy9kb3ducmV2LnhtbFBLBQYAAAAABAAEAPMA&#10;AADmBQAAAAA=&#10;" fillcolor="#c4dbe7" stroked="f"/>
            </w:pict>
          </mc:Fallback>
        </mc:AlternateContent>
      </w:r>
    </w:p>
    <w:p w14:paraId="17E5760D" w14:textId="77777777" w:rsidR="00CA1DB8" w:rsidRPr="00D55D20" w:rsidRDefault="000F0FB1" w:rsidP="006D25FC">
      <w:pPr>
        <w:rPr>
          <w:color w:val="E95120" w:themeColor="accent2"/>
          <w:lang w:val="en-GB"/>
        </w:rPr>
      </w:pPr>
      <w:r w:rsidRPr="00D55D20">
        <w:rPr>
          <w:color w:val="E95120" w:themeColor="accent2"/>
          <w:lang w:val="en-GB"/>
        </w:rPr>
        <w:t>Recommended Practice:</w:t>
      </w:r>
    </w:p>
    <w:p w14:paraId="58EE7C1B" w14:textId="5A9D4455" w:rsidR="00B45431" w:rsidRPr="00D55D20" w:rsidRDefault="000F0FB1" w:rsidP="006D25FC">
      <w:pPr>
        <w:rPr>
          <w:color w:val="197AA0" w:themeColor="accent1"/>
          <w:lang w:val="en-GB"/>
        </w:rPr>
      </w:pPr>
      <w:r w:rsidRPr="00D55D20">
        <w:rPr>
          <w:color w:val="197AA0" w:themeColor="accent1"/>
          <w:lang w:val="en-GB"/>
        </w:rPr>
        <w:t>The national regulator determines the specific timing details of the gate closures. USEF recommends:</w:t>
      </w:r>
    </w:p>
    <w:p w14:paraId="501BF82A" w14:textId="77777777" w:rsidR="000F0FB1" w:rsidRPr="00D55D20" w:rsidRDefault="00B45431" w:rsidP="006D25FC">
      <w:pPr>
        <w:pStyle w:val="Lijstalinea"/>
        <w:rPr>
          <w:color w:val="197AA0" w:themeColor="accent1"/>
          <w:szCs w:val="22"/>
          <w:lang w:val="en-GB"/>
        </w:rPr>
      </w:pPr>
      <w:r w:rsidRPr="00D55D20">
        <w:rPr>
          <w:color w:val="197AA0" w:themeColor="accent1"/>
          <w:lang w:val="en-GB"/>
        </w:rPr>
        <w:t>A</w:t>
      </w:r>
      <w:r w:rsidR="000F0FB1" w:rsidRPr="00D55D20">
        <w:rPr>
          <w:color w:val="197AA0" w:themeColor="accent1"/>
          <w:lang w:val="en-GB"/>
        </w:rPr>
        <w:t xml:space="preserve"> day-ahead gate closure time of 2 hours before the gate closure of the national balancing market</w:t>
      </w:r>
    </w:p>
    <w:p w14:paraId="5C0C53B9" w14:textId="418C5D3E" w:rsidR="00CA1DB8" w:rsidRPr="00D55D20" w:rsidRDefault="00B45431" w:rsidP="006D25FC">
      <w:pPr>
        <w:pStyle w:val="Lijstalinea"/>
        <w:rPr>
          <w:color w:val="197AA0" w:themeColor="accent1"/>
          <w:szCs w:val="22"/>
          <w:lang w:val="en-GB"/>
        </w:rPr>
      </w:pPr>
      <w:r w:rsidRPr="00D55D20">
        <w:rPr>
          <w:color w:val="197AA0" w:themeColor="accent1"/>
          <w:lang w:val="en-GB"/>
        </w:rPr>
        <w:t>A</w:t>
      </w:r>
      <w:r w:rsidR="000F0FB1" w:rsidRPr="00D55D20">
        <w:rPr>
          <w:color w:val="197AA0" w:themeColor="accent1"/>
          <w:lang w:val="en-GB"/>
        </w:rPr>
        <w:t xml:space="preserve">n </w:t>
      </w:r>
      <w:r w:rsidR="00573D93" w:rsidRPr="00D55D20">
        <w:rPr>
          <w:color w:val="197AA0" w:themeColor="accent1"/>
          <w:lang w:val="en-GB"/>
        </w:rPr>
        <w:t>intraday</w:t>
      </w:r>
      <w:r w:rsidR="000F0FB1" w:rsidRPr="00D55D20">
        <w:rPr>
          <w:color w:val="197AA0" w:themeColor="accent1"/>
          <w:lang w:val="en-GB"/>
        </w:rPr>
        <w:t xml:space="preserve"> gate closure time of one hour before the start of the </w:t>
      </w:r>
      <w:r w:rsidR="00883E82" w:rsidRPr="00D55D20">
        <w:rPr>
          <w:color w:val="197AA0" w:themeColor="accent1"/>
          <w:lang w:val="en-GB"/>
        </w:rPr>
        <w:t>ISP</w:t>
      </w:r>
    </w:p>
    <w:p w14:paraId="40E1DF94" w14:textId="77777777" w:rsidR="00F05531" w:rsidRPr="00D55D20" w:rsidRDefault="00F05531" w:rsidP="00F05531">
      <w:pPr>
        <w:pStyle w:val="Lijstalinea"/>
        <w:numPr>
          <w:ilvl w:val="0"/>
          <w:numId w:val="0"/>
        </w:numPr>
        <w:ind w:left="720"/>
        <w:rPr>
          <w:color w:val="197AA0" w:themeColor="accent1"/>
          <w:szCs w:val="22"/>
          <w:lang w:val="en-GB"/>
        </w:rPr>
      </w:pPr>
    </w:p>
    <w:p w14:paraId="4E8C77EA" w14:textId="5CE4EDDB" w:rsidR="005E1616" w:rsidRPr="00D55D20" w:rsidRDefault="005E1616" w:rsidP="005E1616">
      <w:pPr>
        <w:pStyle w:val="Kop3"/>
        <w:rPr>
          <w:lang w:val="en-GB"/>
        </w:rPr>
      </w:pPr>
      <w:r w:rsidRPr="00D55D20">
        <w:rPr>
          <w:lang w:val="en-GB"/>
        </w:rPr>
        <w:t>Balance responsibility and redispatch options</w:t>
      </w:r>
    </w:p>
    <w:p w14:paraId="0CE4A699" w14:textId="7051DCD3" w:rsidR="005E1616" w:rsidRPr="00D55D20" w:rsidRDefault="005E1616" w:rsidP="005E1616">
      <w:pPr>
        <w:rPr>
          <w:szCs w:val="22"/>
          <w:lang w:val="en-GB"/>
        </w:rPr>
      </w:pPr>
      <w:r w:rsidRPr="00D55D20">
        <w:rPr>
          <w:szCs w:val="22"/>
          <w:lang w:val="en-GB"/>
        </w:rPr>
        <w:t xml:space="preserve">The procurement of flexibility by the DSO may impact the </w:t>
      </w:r>
      <w:r w:rsidR="00415301" w:rsidRPr="00D55D20">
        <w:rPr>
          <w:szCs w:val="22"/>
          <w:lang w:val="en-GB"/>
        </w:rPr>
        <w:t xml:space="preserve">AGRs </w:t>
      </w:r>
      <w:r w:rsidR="001315F0" w:rsidRPr="00D55D20">
        <w:rPr>
          <w:szCs w:val="22"/>
          <w:lang w:val="en-GB"/>
        </w:rPr>
        <w:t>balance position</w:t>
      </w:r>
      <w:r w:rsidR="00097396" w:rsidRPr="00D55D20">
        <w:rPr>
          <w:szCs w:val="22"/>
          <w:lang w:val="en-GB"/>
        </w:rPr>
        <w:t xml:space="preserve"> (nomination)</w:t>
      </w:r>
      <w:r w:rsidRPr="00D55D20">
        <w:rPr>
          <w:rStyle w:val="Voetnootmarkering"/>
          <w:szCs w:val="22"/>
          <w:lang w:val="en-GB"/>
        </w:rPr>
        <w:footnoteReference w:id="12"/>
      </w:r>
      <w:r w:rsidRPr="00D55D20">
        <w:rPr>
          <w:szCs w:val="22"/>
          <w:lang w:val="en-GB"/>
        </w:rPr>
        <w:t xml:space="preserve">. Therefore, USEF’s </w:t>
      </w:r>
      <w:r w:rsidR="00415301" w:rsidRPr="00D55D20">
        <w:rPr>
          <w:szCs w:val="22"/>
          <w:lang w:val="en-GB"/>
        </w:rPr>
        <w:t>v</w:t>
      </w:r>
      <w:r w:rsidRPr="00D55D20">
        <w:rPr>
          <w:szCs w:val="22"/>
          <w:lang w:val="en-GB"/>
        </w:rPr>
        <w:t xml:space="preserve">alidate phase is iterative with the </w:t>
      </w:r>
      <w:r w:rsidR="00415301" w:rsidRPr="00D55D20">
        <w:rPr>
          <w:szCs w:val="22"/>
          <w:lang w:val="en-GB"/>
        </w:rPr>
        <w:t>p</w:t>
      </w:r>
      <w:r w:rsidRPr="00D55D20">
        <w:rPr>
          <w:szCs w:val="22"/>
          <w:lang w:val="en-GB"/>
        </w:rPr>
        <w:t>lan phase, i.e. the</w:t>
      </w:r>
      <w:r w:rsidRPr="00D55D20" w:rsidDel="00415301">
        <w:rPr>
          <w:szCs w:val="22"/>
          <w:lang w:val="en-GB"/>
        </w:rPr>
        <w:t xml:space="preserve"> </w:t>
      </w:r>
      <w:r w:rsidR="00415301" w:rsidRPr="00D55D20">
        <w:rPr>
          <w:szCs w:val="22"/>
          <w:lang w:val="en-GB"/>
        </w:rPr>
        <w:t xml:space="preserve">AGR </w:t>
      </w:r>
      <w:r w:rsidRPr="00D55D20">
        <w:rPr>
          <w:szCs w:val="22"/>
          <w:lang w:val="en-GB"/>
        </w:rPr>
        <w:t>can make adjustments to its nomination via energy exchange with its associated BRP and/or energy trades on the energy markets. When the gate closure time is reached, all issues need to be resolved</w:t>
      </w:r>
      <w:r w:rsidR="00415301" w:rsidRPr="00D55D20">
        <w:rPr>
          <w:szCs w:val="22"/>
          <w:lang w:val="en-GB"/>
        </w:rPr>
        <w:t xml:space="preserve"> or there will be</w:t>
      </w:r>
      <w:r w:rsidRPr="00D55D20">
        <w:rPr>
          <w:szCs w:val="22"/>
          <w:lang w:val="en-GB"/>
        </w:rPr>
        <w:t xml:space="preserve"> in an imbalance in the </w:t>
      </w:r>
      <w:r w:rsidR="00415301" w:rsidRPr="00D55D20">
        <w:rPr>
          <w:szCs w:val="22"/>
          <w:lang w:val="en-GB"/>
        </w:rPr>
        <w:t xml:space="preserve">AGRs </w:t>
      </w:r>
      <w:r w:rsidRPr="00D55D20">
        <w:rPr>
          <w:szCs w:val="22"/>
          <w:lang w:val="en-GB"/>
        </w:rPr>
        <w:t>portfolio</w:t>
      </w:r>
      <w:r w:rsidR="00415301" w:rsidRPr="00D55D20">
        <w:rPr>
          <w:szCs w:val="22"/>
          <w:lang w:val="en-GB"/>
        </w:rPr>
        <w:t xml:space="preserve"> (</w:t>
      </w:r>
      <w:r w:rsidRPr="00D55D20">
        <w:rPr>
          <w:szCs w:val="22"/>
          <w:lang w:val="en-GB"/>
        </w:rPr>
        <w:t xml:space="preserve">which is the </w:t>
      </w:r>
      <w:r w:rsidR="00415301" w:rsidRPr="00D55D20">
        <w:rPr>
          <w:szCs w:val="22"/>
          <w:lang w:val="en-GB"/>
        </w:rPr>
        <w:t xml:space="preserve">AGRs </w:t>
      </w:r>
      <w:r w:rsidRPr="00D55D20">
        <w:rPr>
          <w:szCs w:val="22"/>
          <w:lang w:val="en-GB"/>
        </w:rPr>
        <w:t>responsibility</w:t>
      </w:r>
      <w:r w:rsidR="00415301" w:rsidRPr="00D55D20">
        <w:rPr>
          <w:szCs w:val="22"/>
          <w:lang w:val="en-GB"/>
        </w:rPr>
        <w:t>)</w:t>
      </w:r>
      <w:r w:rsidRPr="00D55D20">
        <w:rPr>
          <w:szCs w:val="22"/>
          <w:lang w:val="en-GB"/>
        </w:rPr>
        <w:t xml:space="preserve">. </w:t>
      </w:r>
    </w:p>
    <w:p w14:paraId="3AD7E565" w14:textId="77777777" w:rsidR="005E1616" w:rsidRPr="00D55D20" w:rsidRDefault="005E1616" w:rsidP="005E1616">
      <w:pPr>
        <w:rPr>
          <w:szCs w:val="22"/>
          <w:lang w:val="en-GB"/>
        </w:rPr>
      </w:pPr>
    </w:p>
    <w:p w14:paraId="078814CF" w14:textId="7D58226C" w:rsidR="005E1616" w:rsidRPr="00D55D20" w:rsidRDefault="005E1616" w:rsidP="005E1616">
      <w:pPr>
        <w:rPr>
          <w:szCs w:val="22"/>
          <w:lang w:val="en-GB"/>
        </w:rPr>
      </w:pPr>
      <w:r w:rsidRPr="00D55D20">
        <w:rPr>
          <w:szCs w:val="22"/>
          <w:lang w:val="en-GB"/>
        </w:rPr>
        <w:lastRenderedPageBreak/>
        <w:t xml:space="preserve">As an alternative, the procurement of flexibility is organized as an energy trade between </w:t>
      </w:r>
      <w:r w:rsidR="00415301" w:rsidRPr="00D55D20">
        <w:rPr>
          <w:szCs w:val="22"/>
          <w:lang w:val="en-GB"/>
        </w:rPr>
        <w:t xml:space="preserve">AGR </w:t>
      </w:r>
      <w:r w:rsidRPr="00D55D20">
        <w:rPr>
          <w:szCs w:val="22"/>
          <w:lang w:val="en-GB"/>
        </w:rPr>
        <w:t xml:space="preserve">and DSO. In this </w:t>
      </w:r>
      <w:r w:rsidR="000A5160" w:rsidRPr="00D55D20">
        <w:rPr>
          <w:szCs w:val="22"/>
          <w:lang w:val="en-GB"/>
        </w:rPr>
        <w:t>situation,</w:t>
      </w:r>
      <w:r w:rsidRPr="00D55D20">
        <w:rPr>
          <w:szCs w:val="22"/>
          <w:lang w:val="en-GB"/>
        </w:rPr>
        <w:t xml:space="preserve"> the </w:t>
      </w:r>
      <w:r w:rsidR="00415301" w:rsidRPr="00D55D20">
        <w:rPr>
          <w:szCs w:val="22"/>
          <w:lang w:val="en-GB"/>
        </w:rPr>
        <w:t xml:space="preserve">AGR </w:t>
      </w:r>
      <w:r w:rsidRPr="00D55D20">
        <w:rPr>
          <w:szCs w:val="22"/>
          <w:lang w:val="en-GB"/>
        </w:rPr>
        <w:t xml:space="preserve">portfolio stays balanced and there is no need to iterate to the </w:t>
      </w:r>
      <w:r w:rsidR="00415301" w:rsidRPr="00D55D20">
        <w:rPr>
          <w:szCs w:val="22"/>
          <w:lang w:val="en-GB"/>
        </w:rPr>
        <w:t>p</w:t>
      </w:r>
      <w:r w:rsidRPr="00D55D20">
        <w:rPr>
          <w:szCs w:val="22"/>
          <w:lang w:val="en-GB"/>
        </w:rPr>
        <w:t>lan phase. Nevertheless, the</w:t>
      </w:r>
      <w:r w:rsidRPr="00D55D20" w:rsidDel="00415301">
        <w:rPr>
          <w:szCs w:val="22"/>
          <w:lang w:val="en-GB"/>
        </w:rPr>
        <w:t xml:space="preserve"> </w:t>
      </w:r>
      <w:r w:rsidR="00415301" w:rsidRPr="00D55D20">
        <w:rPr>
          <w:szCs w:val="22"/>
          <w:lang w:val="en-GB"/>
        </w:rPr>
        <w:t xml:space="preserve">AGR </w:t>
      </w:r>
      <w:r w:rsidRPr="00D55D20">
        <w:rPr>
          <w:szCs w:val="22"/>
          <w:lang w:val="en-GB"/>
        </w:rPr>
        <w:t>is free to re-optimize its portfolio at any time</w:t>
      </w:r>
      <w:r w:rsidR="00415301" w:rsidRPr="00D55D20">
        <w:rPr>
          <w:szCs w:val="22"/>
          <w:lang w:val="en-GB"/>
        </w:rPr>
        <w:t>,</w:t>
      </w:r>
      <w:r w:rsidRPr="00D55D20">
        <w:rPr>
          <w:szCs w:val="22"/>
          <w:lang w:val="en-GB"/>
        </w:rPr>
        <w:t xml:space="preserve"> for any reason, which could induce iterations. The DSO faces imbalance as a result of the trade and is responsible for this. The DSO’s imbalance can be restored via a counter trade outside the congested area (redispatch). </w:t>
      </w:r>
    </w:p>
    <w:p w14:paraId="0A92F6C2" w14:textId="77777777" w:rsidR="005E1616" w:rsidRPr="00D55D20" w:rsidRDefault="005E1616" w:rsidP="005E1616">
      <w:pPr>
        <w:rPr>
          <w:szCs w:val="22"/>
          <w:lang w:val="en-GB"/>
        </w:rPr>
      </w:pPr>
    </w:p>
    <w:p w14:paraId="431134BD" w14:textId="5627C6BD" w:rsidR="005E1616" w:rsidRPr="00D55D20" w:rsidRDefault="005E1616" w:rsidP="005E1616">
      <w:pPr>
        <w:rPr>
          <w:szCs w:val="22"/>
          <w:lang w:val="en-GB"/>
        </w:rPr>
      </w:pPr>
      <w:r w:rsidRPr="00D55D20">
        <w:rPr>
          <w:szCs w:val="22"/>
          <w:lang w:val="en-GB"/>
        </w:rPr>
        <w:t xml:space="preserve">USEF supports both ways of balance responsibility. The DSO determines the </w:t>
      </w:r>
      <w:r w:rsidR="000A5160" w:rsidRPr="00D55D20">
        <w:rPr>
          <w:szCs w:val="22"/>
          <w:lang w:val="en-GB"/>
        </w:rPr>
        <w:t xml:space="preserve">method </w:t>
      </w:r>
      <w:r w:rsidRPr="00D55D20">
        <w:rPr>
          <w:szCs w:val="22"/>
          <w:lang w:val="en-GB"/>
        </w:rPr>
        <w:t xml:space="preserve">of trading for a given congestion point and signals this via the CRO. </w:t>
      </w:r>
      <w:r w:rsidR="002E3A22" w:rsidRPr="00D55D20">
        <w:rPr>
          <w:szCs w:val="22"/>
          <w:lang w:val="en-GB"/>
        </w:rPr>
        <w:t>See</w:t>
      </w:r>
      <w:r w:rsidRPr="00D55D20">
        <w:rPr>
          <w:szCs w:val="22"/>
          <w:lang w:val="en-GB"/>
        </w:rPr>
        <w:t xml:space="preserve"> section </w:t>
      </w:r>
      <w:r w:rsidRPr="00D55D20">
        <w:rPr>
          <w:b/>
          <w:bCs/>
          <w:szCs w:val="22"/>
          <w:lang w:val="en-GB"/>
        </w:rPr>
        <w:fldChar w:fldCharType="begin"/>
      </w:r>
      <w:r w:rsidRPr="00D55D20">
        <w:rPr>
          <w:b/>
          <w:bCs/>
          <w:szCs w:val="22"/>
          <w:lang w:val="en-GB"/>
        </w:rPr>
        <w:instrText xml:space="preserve"> REF _Ref22758844 \r \h  \* MERGEFORMAT </w:instrText>
      </w:r>
      <w:r w:rsidRPr="00D55D20">
        <w:rPr>
          <w:b/>
          <w:bCs/>
          <w:szCs w:val="22"/>
          <w:lang w:val="en-GB"/>
        </w:rPr>
      </w:r>
      <w:r w:rsidRPr="00D55D20">
        <w:rPr>
          <w:b/>
          <w:bCs/>
          <w:szCs w:val="22"/>
          <w:lang w:val="en-GB"/>
        </w:rPr>
        <w:fldChar w:fldCharType="separate"/>
      </w:r>
      <w:r w:rsidR="00F04E8B">
        <w:rPr>
          <w:b/>
          <w:bCs/>
          <w:szCs w:val="22"/>
          <w:lang w:val="en-GB"/>
        </w:rPr>
        <w:t>4.2.10</w:t>
      </w:r>
      <w:r w:rsidRPr="00D55D20">
        <w:rPr>
          <w:b/>
          <w:bCs/>
          <w:szCs w:val="22"/>
          <w:lang w:val="en-GB"/>
        </w:rPr>
        <w:fldChar w:fldCharType="end"/>
      </w:r>
      <w:r w:rsidRPr="00D55D20">
        <w:rPr>
          <w:szCs w:val="22"/>
          <w:lang w:val="en-GB"/>
        </w:rPr>
        <w:t xml:space="preserve"> (</w:t>
      </w:r>
      <w:proofErr w:type="spellStart"/>
      <w:r w:rsidRPr="00D55D20">
        <w:rPr>
          <w:szCs w:val="22"/>
          <w:lang w:val="en-GB"/>
        </w:rPr>
        <w:fldChar w:fldCharType="begin"/>
      </w:r>
      <w:r w:rsidRPr="00D55D20">
        <w:rPr>
          <w:szCs w:val="22"/>
          <w:lang w:val="en-GB"/>
        </w:rPr>
        <w:instrText xml:space="preserve"> REF _Ref22758844 \h </w:instrText>
      </w:r>
      <w:r w:rsidRPr="00D55D20">
        <w:rPr>
          <w:szCs w:val="22"/>
          <w:lang w:val="en-GB"/>
        </w:rPr>
      </w:r>
      <w:r w:rsidRPr="00D55D20">
        <w:rPr>
          <w:szCs w:val="22"/>
          <w:lang w:val="en-GB"/>
        </w:rPr>
        <w:fldChar w:fldCharType="separate"/>
      </w:r>
      <w:r w:rsidR="00F04E8B" w:rsidRPr="00D55D20">
        <w:rPr>
          <w:lang w:val="en-GB"/>
        </w:rPr>
        <w:t>DSOPortfolioUpdate</w:t>
      </w:r>
      <w:proofErr w:type="spellEnd"/>
      <w:r w:rsidRPr="00D55D20">
        <w:rPr>
          <w:szCs w:val="22"/>
          <w:lang w:val="en-GB"/>
        </w:rPr>
        <w:fldChar w:fldCharType="end"/>
      </w:r>
      <w:r w:rsidRPr="00D55D20">
        <w:rPr>
          <w:szCs w:val="22"/>
          <w:lang w:val="en-GB"/>
        </w:rPr>
        <w:t>)</w:t>
      </w:r>
    </w:p>
    <w:p w14:paraId="0620FC59" w14:textId="77777777" w:rsidR="005E1616" w:rsidRPr="00D55D20" w:rsidRDefault="005E1616" w:rsidP="005E1616">
      <w:pPr>
        <w:rPr>
          <w:szCs w:val="22"/>
          <w:lang w:val="en-GB"/>
        </w:rPr>
      </w:pPr>
    </w:p>
    <w:p w14:paraId="3A7D92F6" w14:textId="77777777" w:rsidR="005E1616" w:rsidRPr="00D55D20" w:rsidRDefault="005E1616" w:rsidP="005E1616">
      <w:pPr>
        <w:rPr>
          <w:szCs w:val="22"/>
          <w:lang w:val="en-GB"/>
        </w:rPr>
      </w:pPr>
      <w:r w:rsidRPr="00D55D20">
        <w:rPr>
          <w:noProof/>
          <w:color w:val="E95120" w:themeColor="accent2"/>
          <w:lang w:val="en-GB" w:eastAsia="en-GB"/>
        </w:rPr>
        <mc:AlternateContent>
          <mc:Choice Requires="wps">
            <w:drawing>
              <wp:inline distT="0" distB="0" distL="0" distR="0" wp14:anchorId="7E7BBCC8" wp14:editId="7037287E">
                <wp:extent cx="5982586" cy="1092200"/>
                <wp:effectExtent l="0" t="0" r="0" b="0"/>
                <wp:docPr id="7" name="Rectangle 76"/>
                <wp:cNvGraphicFramePr/>
                <a:graphic xmlns:a="http://schemas.openxmlformats.org/drawingml/2006/main">
                  <a:graphicData uri="http://schemas.microsoft.com/office/word/2010/wordprocessingShape">
                    <wps:wsp>
                      <wps:cNvSpPr/>
                      <wps:spPr>
                        <a:xfrm>
                          <a:off x="0" y="0"/>
                          <a:ext cx="5982586" cy="1092200"/>
                        </a:xfrm>
                        <a:prstGeom prst="rect">
                          <a:avLst/>
                        </a:prstGeom>
                        <a:solidFill>
                          <a:srgbClr val="C4DBE7"/>
                        </a:solidFill>
                        <a:ln>
                          <a:noFill/>
                        </a:ln>
                        <a:effectLst/>
                      </wps:spPr>
                      <wps:style>
                        <a:lnRef idx="1">
                          <a:schemeClr val="accent1"/>
                        </a:lnRef>
                        <a:fillRef idx="3">
                          <a:schemeClr val="accent1"/>
                        </a:fillRef>
                        <a:effectRef idx="2">
                          <a:schemeClr val="accent1"/>
                        </a:effectRef>
                        <a:fontRef idx="minor">
                          <a:schemeClr val="lt1"/>
                        </a:fontRef>
                      </wps:style>
                      <wps:txbx>
                        <w:txbxContent>
                          <w:p w14:paraId="1C3BA4B7" w14:textId="77777777" w:rsidR="002B034B" w:rsidRPr="002B034B" w:rsidRDefault="002B034B" w:rsidP="005E1616">
                            <w:pPr>
                              <w:rPr>
                                <w:color w:val="E95120" w:themeColor="accent2"/>
                                <w:lang w:val="en-US"/>
                              </w:rPr>
                            </w:pPr>
                            <w:r w:rsidRPr="002B034B">
                              <w:rPr>
                                <w:color w:val="E95120" w:themeColor="accent2"/>
                                <w:lang w:val="en-US"/>
                              </w:rPr>
                              <w:t>Recommended practices for balance responsibility:</w:t>
                            </w:r>
                          </w:p>
                          <w:p w14:paraId="372AB994" w14:textId="79A42D88" w:rsidR="002B034B" w:rsidRPr="002B034B" w:rsidRDefault="002B034B" w:rsidP="005E1616">
                            <w:pPr>
                              <w:pStyle w:val="Lijstalinea"/>
                              <w:rPr>
                                <w:color w:val="197AA0" w:themeColor="accent1"/>
                                <w:lang w:val="en-US"/>
                              </w:rPr>
                            </w:pPr>
                            <w:r w:rsidRPr="002B034B">
                              <w:rPr>
                                <w:color w:val="197AA0" w:themeColor="accent1"/>
                                <w:lang w:val="en-US"/>
                              </w:rPr>
                              <w:t>USEF recommends that the AGR retains</w:t>
                            </w:r>
                            <w:r w:rsidRPr="002B034B" w:rsidDel="00415301">
                              <w:rPr>
                                <w:color w:val="197AA0" w:themeColor="accent1"/>
                                <w:lang w:val="en-US"/>
                              </w:rPr>
                              <w:t xml:space="preserve"> </w:t>
                            </w:r>
                            <w:r w:rsidRPr="002B034B">
                              <w:rPr>
                                <w:color w:val="197AA0" w:themeColor="accent1"/>
                                <w:lang w:val="en-US"/>
                              </w:rPr>
                              <w:t>balance responsibility for day-ahead flexibi</w:t>
                            </w:r>
                            <w:r w:rsidR="009873EB">
                              <w:rPr>
                                <w:color w:val="197AA0" w:themeColor="accent1"/>
                                <w:lang w:val="en-US"/>
                              </w:rPr>
                              <w:t>li</w:t>
                            </w:r>
                            <w:r w:rsidRPr="002B034B">
                              <w:rPr>
                                <w:color w:val="197AA0" w:themeColor="accent1"/>
                                <w:lang w:val="en-US"/>
                              </w:rPr>
                              <w:t xml:space="preserve">ty trading. Any imbalance risk as a result of DSO trades can be mitigated via day-ahead energy trades. </w:t>
                            </w:r>
                          </w:p>
                          <w:p w14:paraId="7D1E25F9" w14:textId="539E5AB3" w:rsidR="002B034B" w:rsidRPr="002B034B" w:rsidRDefault="002B034B" w:rsidP="005E1616">
                            <w:pPr>
                              <w:pStyle w:val="Lijstalinea"/>
                              <w:rPr>
                                <w:color w:val="197AA0" w:themeColor="accent1"/>
                                <w:lang w:val="en-US"/>
                              </w:rPr>
                            </w:pPr>
                            <w:r w:rsidRPr="002B034B">
                              <w:rPr>
                                <w:color w:val="197AA0" w:themeColor="accent1"/>
                                <w:lang w:val="en-US"/>
                              </w:rPr>
                              <w:t>USEF recommends shifting the balance</w:t>
                            </w:r>
                            <w:r w:rsidRPr="002B034B" w:rsidDel="00415301">
                              <w:rPr>
                                <w:color w:val="197AA0" w:themeColor="accent1"/>
                                <w:lang w:val="en-US"/>
                              </w:rPr>
                              <w:t xml:space="preserve"> </w:t>
                            </w:r>
                            <w:r w:rsidRPr="002B034B">
                              <w:rPr>
                                <w:color w:val="197AA0" w:themeColor="accent1"/>
                                <w:lang w:val="en-US"/>
                              </w:rPr>
                              <w:t>responsibility to the DSO for intraday flexibility trading. This is equivalent to an energy trade from AGR to DSO. In order to neutralize its position, the DSO should then trigger a counter-trade (redispatch).</w:t>
                            </w:r>
                          </w:p>
                          <w:p w14:paraId="08A3BF0A" w14:textId="77777777" w:rsidR="002B034B" w:rsidRPr="002B034B" w:rsidRDefault="002B034B" w:rsidP="005E1616">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E7BBCC8" id="Rectangle 76" o:spid="_x0000_s1031" style="width:471.05pt;height: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xn/cgIAAFsFAAAOAAAAZHJzL2Uyb0RvYy54bWysVN1P2zAQf5+0/8Hy+0jTFQYVKerKmCYh&#10;QIOJZ9ex20iOzzu7Tbq/fmcnTTuGhDTtxT77fvf9cXnV1oZtFfoKbMHzkxFnykooK7sq+I+nmw/n&#10;nPkgbCkMWFXwnfL8avb+3WXjpmoMazClQkZKrJ82ruDrENw0y7xcq1r4E3DKElMD1iLQE1dZiaIh&#10;7bXJxqPRWdYAlg5BKu/p97pj8lnSr7WS4V5rrwIzBSffQjoxnct4ZrNLMV2hcOtK9m6If/CiFpUl&#10;o4OqaxEE22D1l6q6kggedDiRUGegdSVVioGiyUcvonlcC6dSLJQc74Y0+f+nVt5tH90DUhoa56ee&#10;yBhFq7GON/nH2pSs3ZAs1QYm6fP04nx8en7GmSReProYUzliOrODuEMfviqoWSQKjlSNlCSxvfWh&#10;g+4h0ZoHU5U3lTHpgavlwiDbCqrcYnL9+cunXvsfMGMj2EIU6zR2PyrVvjdzCC1RYWdUlDL2u9Ks&#10;KimYPPmVuk4NVoWUyoa8N5vQUUyTqUHw49uCPT6Kdl4NwuO3hQeJZBlsGITrygK+psAMLusOTzU5&#10;ijuSoV22FDgVMQYXf5ZQ7h6QIXQT4p28qahot8KHB4E0EjQ8NObhng5toCk49BRna8Bfr/1HPHUq&#10;cTlraMQK7n9uBCrOzDdLPXyRTyZxJtNjcvppTA885iyPOXZTL4B6IaeF4mQiIz6YPakR6mfaBvNo&#10;lVjCSrJd8LAnF6EbfNomUs3nCURT6ES4tY9O7rsgtuRT+yzQ9X0bqOXvYD+MYvqifTtsrI+F+SaA&#10;rlJvH7La558mOE1Hv23iijh+J9RhJ85+AwAA//8DAFBLAwQUAAYACAAAACEAAGhwrt4AAAAFAQAA&#10;DwAAAGRycy9kb3ducmV2LnhtbEyPzU7DMBCE70i8g7VIXBB1kvLThjgVIHroqWpaBEc3XpKIeB3Z&#10;bhvenoULXEZazWjm22Ix2l4c0YfOkYJ0koBAqp3pqFGw2y6vZyBC1GR07wgVfGGARXl+VujcuBNt&#10;8FjFRnAJhVwraGMccilD3aLVYeIGJPY+nLc68ukbabw+cbntZZYkd9Lqjnih1QM+t1h/VgerYD5b&#10;Df726aXbXE2rVbqevr6/rZdKXV6Mjw8gIo7xLww/+IwOJTPt3YFMEL0CfiT+KnvzmywFsefQfZaA&#10;LAv5n778BgAA//8DAFBLAQItABQABgAIAAAAIQC2gziS/gAAAOEBAAATAAAAAAAAAAAAAAAAAAAA&#10;AABbQ29udGVudF9UeXBlc10ueG1sUEsBAi0AFAAGAAgAAAAhADj9If/WAAAAlAEAAAsAAAAAAAAA&#10;AAAAAAAALwEAAF9yZWxzLy5yZWxzUEsBAi0AFAAGAAgAAAAhAO1bGf9yAgAAWwUAAA4AAAAAAAAA&#10;AAAAAAAALgIAAGRycy9lMm9Eb2MueG1sUEsBAi0AFAAGAAgAAAAhAABocK7eAAAABQEAAA8AAAAA&#10;AAAAAAAAAAAAzAQAAGRycy9kb3ducmV2LnhtbFBLBQYAAAAABAAEAPMAAADXBQAAAAA=&#10;" fillcolor="#c4dbe7" stroked="f">
                <v:textbox>
                  <w:txbxContent>
                    <w:p w14:paraId="1C3BA4B7" w14:textId="77777777" w:rsidR="002B034B" w:rsidRPr="002B034B" w:rsidRDefault="002B034B" w:rsidP="005E1616">
                      <w:pPr>
                        <w:rPr>
                          <w:color w:val="E95120" w:themeColor="accent2"/>
                          <w:lang w:val="en-US"/>
                        </w:rPr>
                      </w:pPr>
                      <w:r w:rsidRPr="002B034B">
                        <w:rPr>
                          <w:color w:val="E95120" w:themeColor="accent2"/>
                          <w:lang w:val="en-US"/>
                        </w:rPr>
                        <w:t>Recommended practices for balance responsibility:</w:t>
                      </w:r>
                    </w:p>
                    <w:p w14:paraId="372AB994" w14:textId="79A42D88" w:rsidR="002B034B" w:rsidRPr="002B034B" w:rsidRDefault="002B034B" w:rsidP="005E1616">
                      <w:pPr>
                        <w:pStyle w:val="Lijstalinea"/>
                        <w:rPr>
                          <w:color w:val="197AA0" w:themeColor="accent1"/>
                          <w:lang w:val="en-US"/>
                        </w:rPr>
                      </w:pPr>
                      <w:r w:rsidRPr="002B034B">
                        <w:rPr>
                          <w:color w:val="197AA0" w:themeColor="accent1"/>
                          <w:lang w:val="en-US"/>
                        </w:rPr>
                        <w:t>USEF recommends that the AGR retains</w:t>
                      </w:r>
                      <w:r w:rsidRPr="002B034B" w:rsidDel="00415301">
                        <w:rPr>
                          <w:color w:val="197AA0" w:themeColor="accent1"/>
                          <w:lang w:val="en-US"/>
                        </w:rPr>
                        <w:t xml:space="preserve"> </w:t>
                      </w:r>
                      <w:r w:rsidRPr="002B034B">
                        <w:rPr>
                          <w:color w:val="197AA0" w:themeColor="accent1"/>
                          <w:lang w:val="en-US"/>
                        </w:rPr>
                        <w:t>balance responsibility for day-ahead flexibi</w:t>
                      </w:r>
                      <w:r w:rsidR="009873EB">
                        <w:rPr>
                          <w:color w:val="197AA0" w:themeColor="accent1"/>
                          <w:lang w:val="en-US"/>
                        </w:rPr>
                        <w:t>li</w:t>
                      </w:r>
                      <w:r w:rsidRPr="002B034B">
                        <w:rPr>
                          <w:color w:val="197AA0" w:themeColor="accent1"/>
                          <w:lang w:val="en-US"/>
                        </w:rPr>
                        <w:t xml:space="preserve">ty trading. Any imbalance risk as a result of DSO trades can be mitigated via day-ahead energy trades. </w:t>
                      </w:r>
                    </w:p>
                    <w:p w14:paraId="7D1E25F9" w14:textId="539E5AB3" w:rsidR="002B034B" w:rsidRPr="002B034B" w:rsidRDefault="002B034B" w:rsidP="005E1616">
                      <w:pPr>
                        <w:pStyle w:val="Lijstalinea"/>
                        <w:rPr>
                          <w:color w:val="197AA0" w:themeColor="accent1"/>
                          <w:lang w:val="en-US"/>
                        </w:rPr>
                      </w:pPr>
                      <w:r w:rsidRPr="002B034B">
                        <w:rPr>
                          <w:color w:val="197AA0" w:themeColor="accent1"/>
                          <w:lang w:val="en-US"/>
                        </w:rPr>
                        <w:t>USEF recommends shifting the balance</w:t>
                      </w:r>
                      <w:r w:rsidRPr="002B034B" w:rsidDel="00415301">
                        <w:rPr>
                          <w:color w:val="197AA0" w:themeColor="accent1"/>
                          <w:lang w:val="en-US"/>
                        </w:rPr>
                        <w:t xml:space="preserve"> </w:t>
                      </w:r>
                      <w:r w:rsidRPr="002B034B">
                        <w:rPr>
                          <w:color w:val="197AA0" w:themeColor="accent1"/>
                          <w:lang w:val="en-US"/>
                        </w:rPr>
                        <w:t>responsibility to the DSO for intraday flexibility trading. This is equivalent to an energy trade from AGR to DSO. In order to neutralize its position, the DSO should then trigger a counter-trade (redispatch).</w:t>
                      </w:r>
                    </w:p>
                    <w:p w14:paraId="08A3BF0A" w14:textId="77777777" w:rsidR="002B034B" w:rsidRPr="002B034B" w:rsidRDefault="002B034B" w:rsidP="005E1616">
                      <w:pPr>
                        <w:jc w:val="center"/>
                        <w:rPr>
                          <w:lang w:val="en-US"/>
                        </w:rPr>
                      </w:pPr>
                    </w:p>
                  </w:txbxContent>
                </v:textbox>
                <w10:anchorlock/>
              </v:rect>
            </w:pict>
          </mc:Fallback>
        </mc:AlternateContent>
      </w:r>
    </w:p>
    <w:p w14:paraId="680ED62F" w14:textId="494C63D5" w:rsidR="005E1616" w:rsidRPr="00D55D20" w:rsidRDefault="005E1616" w:rsidP="005E1616">
      <w:pPr>
        <w:rPr>
          <w:lang w:val="en-GB"/>
        </w:rPr>
      </w:pPr>
    </w:p>
    <w:p w14:paraId="391F9C78" w14:textId="208E5398" w:rsidR="000F0FB1" w:rsidRPr="00D55D20" w:rsidRDefault="000F0FB1" w:rsidP="00EC5ACF">
      <w:pPr>
        <w:pStyle w:val="Kop2"/>
        <w:rPr>
          <w:lang w:val="en-GB"/>
        </w:rPr>
      </w:pPr>
      <w:bookmarkStart w:id="759" w:name="_Toc387759296"/>
      <w:bookmarkStart w:id="760" w:name="_Ref388558276"/>
      <w:bookmarkStart w:id="761" w:name="_Ref388609938"/>
      <w:bookmarkStart w:id="762" w:name="_Ref299889218"/>
      <w:bookmarkStart w:id="763" w:name="_Toc26908527"/>
      <w:r w:rsidRPr="00D55D20">
        <w:rPr>
          <w:lang w:val="en-GB"/>
        </w:rPr>
        <w:t>Operate</w:t>
      </w:r>
      <w:bookmarkEnd w:id="759"/>
      <w:bookmarkEnd w:id="760"/>
      <w:bookmarkEnd w:id="761"/>
      <w:bookmarkEnd w:id="762"/>
      <w:r w:rsidR="00EC5ACF" w:rsidRPr="00D55D20">
        <w:rPr>
          <w:lang w:val="en-GB"/>
        </w:rPr>
        <w:t xml:space="preserve"> phase</w:t>
      </w:r>
      <w:bookmarkEnd w:id="763"/>
    </w:p>
    <w:p w14:paraId="0CC269E9" w14:textId="674BDE27" w:rsidR="000F0FB1" w:rsidRPr="00D55D20" w:rsidRDefault="006F0975" w:rsidP="000F0FB1">
      <w:pPr>
        <w:rPr>
          <w:szCs w:val="22"/>
          <w:lang w:val="en-GB"/>
        </w:rPr>
      </w:pPr>
      <w:r w:rsidRPr="00D55D20">
        <w:rPr>
          <w:szCs w:val="22"/>
          <w:lang w:val="en-GB"/>
        </w:rPr>
        <w:t>While (s</w:t>
      </w:r>
      <w:r w:rsidR="000F0FB1" w:rsidRPr="00D55D20">
        <w:rPr>
          <w:szCs w:val="22"/>
          <w:lang w:val="en-GB"/>
        </w:rPr>
        <w:t>imilar to the current liberalized energy market</w:t>
      </w:r>
      <w:r w:rsidRPr="00D55D20">
        <w:rPr>
          <w:szCs w:val="22"/>
          <w:lang w:val="en-GB"/>
        </w:rPr>
        <w:t>)</w:t>
      </w:r>
      <w:r w:rsidR="000F0FB1" w:rsidRPr="00D55D20">
        <w:rPr>
          <w:szCs w:val="22"/>
          <w:lang w:val="en-GB"/>
        </w:rPr>
        <w:t xml:space="preserve"> the total energy system </w:t>
      </w:r>
      <w:r w:rsidRPr="00D55D20">
        <w:rPr>
          <w:szCs w:val="22"/>
          <w:lang w:val="en-GB"/>
        </w:rPr>
        <w:t xml:space="preserve">will </w:t>
      </w:r>
      <w:r w:rsidR="000F0FB1" w:rsidRPr="00D55D20">
        <w:rPr>
          <w:szCs w:val="22"/>
          <w:lang w:val="en-GB"/>
        </w:rPr>
        <w:t>remain in balance</w:t>
      </w:r>
      <w:r w:rsidRPr="00D55D20">
        <w:rPr>
          <w:szCs w:val="22"/>
          <w:lang w:val="en-GB"/>
        </w:rPr>
        <w:t>,</w:t>
      </w:r>
      <w:r w:rsidR="000F0FB1" w:rsidRPr="00D55D20">
        <w:rPr>
          <w:szCs w:val="22"/>
          <w:lang w:val="en-GB"/>
        </w:rPr>
        <w:t xml:space="preserve"> without any congestion issues</w:t>
      </w:r>
      <w:r w:rsidRPr="00D55D20">
        <w:rPr>
          <w:szCs w:val="22"/>
          <w:lang w:val="en-GB"/>
        </w:rPr>
        <w:t>,</w:t>
      </w:r>
      <w:r w:rsidR="000F0FB1" w:rsidRPr="00D55D20">
        <w:rPr>
          <w:szCs w:val="22"/>
          <w:lang w:val="en-GB"/>
        </w:rPr>
        <w:t xml:space="preserve"> as long as </w:t>
      </w:r>
      <w:r w:rsidRPr="00D55D20">
        <w:rPr>
          <w:szCs w:val="22"/>
          <w:lang w:val="en-GB"/>
        </w:rPr>
        <w:t xml:space="preserve">there are no </w:t>
      </w:r>
      <w:r w:rsidR="000F0FB1" w:rsidRPr="00D55D20">
        <w:rPr>
          <w:szCs w:val="22"/>
          <w:lang w:val="en-GB"/>
        </w:rPr>
        <w:t xml:space="preserve">deviations from the </w:t>
      </w:r>
      <w:r w:rsidR="002135A5" w:rsidRPr="00D55D20">
        <w:rPr>
          <w:szCs w:val="22"/>
          <w:lang w:val="en-GB"/>
        </w:rPr>
        <w:t>plans</w:t>
      </w:r>
      <w:r w:rsidRPr="00D55D20">
        <w:rPr>
          <w:szCs w:val="22"/>
          <w:lang w:val="en-GB"/>
        </w:rPr>
        <w:t>, it is</w:t>
      </w:r>
      <w:r w:rsidR="002135A5" w:rsidRPr="00D55D20" w:rsidDel="006F0975">
        <w:rPr>
          <w:szCs w:val="22"/>
          <w:lang w:val="en-GB"/>
        </w:rPr>
        <w:t xml:space="preserve"> </w:t>
      </w:r>
      <w:r w:rsidR="000F0FB1" w:rsidRPr="00D55D20">
        <w:rPr>
          <w:szCs w:val="22"/>
          <w:lang w:val="en-GB"/>
        </w:rPr>
        <w:t xml:space="preserve">unlikely that all </w:t>
      </w:r>
      <w:r w:rsidR="002135A5" w:rsidRPr="00D55D20">
        <w:rPr>
          <w:szCs w:val="22"/>
          <w:lang w:val="en-GB"/>
        </w:rPr>
        <w:t xml:space="preserve">plans </w:t>
      </w:r>
      <w:r w:rsidRPr="00D55D20">
        <w:rPr>
          <w:szCs w:val="22"/>
          <w:lang w:val="en-GB"/>
        </w:rPr>
        <w:t xml:space="preserve">will be </w:t>
      </w:r>
      <w:r w:rsidR="000F0FB1" w:rsidRPr="00D55D20">
        <w:rPr>
          <w:szCs w:val="22"/>
          <w:lang w:val="en-GB"/>
        </w:rPr>
        <w:t xml:space="preserve">executed exactly. Deviations can arise from </w:t>
      </w:r>
      <w:r w:rsidRPr="00D55D20">
        <w:rPr>
          <w:szCs w:val="22"/>
          <w:lang w:val="en-GB"/>
        </w:rPr>
        <w:t>a range of</w:t>
      </w:r>
      <w:r w:rsidR="000F0FB1" w:rsidRPr="00D55D20">
        <w:rPr>
          <w:szCs w:val="22"/>
          <w:lang w:val="en-GB"/>
        </w:rPr>
        <w:t xml:space="preserve"> sources</w:t>
      </w:r>
      <w:r w:rsidRPr="00D55D20">
        <w:rPr>
          <w:szCs w:val="22"/>
          <w:lang w:val="en-GB"/>
        </w:rPr>
        <w:t>,</w:t>
      </w:r>
      <w:r w:rsidR="000F0FB1" w:rsidRPr="00D55D20">
        <w:rPr>
          <w:szCs w:val="22"/>
          <w:lang w:val="en-GB"/>
        </w:rPr>
        <w:t xml:space="preserve"> ranging from changing weather expectations to an extension of a football match. Deviations can lead to</w:t>
      </w:r>
      <w:r w:rsidRPr="00D55D20">
        <w:rPr>
          <w:szCs w:val="22"/>
          <w:lang w:val="en-GB"/>
        </w:rPr>
        <w:t>:</w:t>
      </w:r>
      <w:r w:rsidR="000F0FB1" w:rsidRPr="00D55D20">
        <w:rPr>
          <w:szCs w:val="22"/>
          <w:lang w:val="en-GB"/>
        </w:rPr>
        <w:t xml:space="preserve"> imbalances in supply and demand of energy </w:t>
      </w:r>
      <w:r w:rsidRPr="00D55D20">
        <w:rPr>
          <w:szCs w:val="22"/>
          <w:lang w:val="en-GB"/>
        </w:rPr>
        <w:t xml:space="preserve">at </w:t>
      </w:r>
      <w:r w:rsidR="000F0FB1" w:rsidRPr="00D55D20">
        <w:rPr>
          <w:szCs w:val="22"/>
          <w:lang w:val="en-GB"/>
        </w:rPr>
        <w:t>total system level (affecting the BRP)</w:t>
      </w:r>
      <w:r w:rsidRPr="00D55D20">
        <w:rPr>
          <w:szCs w:val="22"/>
          <w:lang w:val="en-GB"/>
        </w:rPr>
        <w:t>;</w:t>
      </w:r>
      <w:r w:rsidR="000F0FB1" w:rsidRPr="00D55D20">
        <w:rPr>
          <w:szCs w:val="22"/>
          <w:lang w:val="en-GB"/>
        </w:rPr>
        <w:t xml:space="preserve"> changes </w:t>
      </w:r>
      <w:r w:rsidR="002135A5" w:rsidRPr="00D55D20">
        <w:rPr>
          <w:szCs w:val="22"/>
          <w:lang w:val="en-GB"/>
        </w:rPr>
        <w:t xml:space="preserve">within the </w:t>
      </w:r>
      <w:r w:rsidRPr="00D55D20">
        <w:rPr>
          <w:szCs w:val="22"/>
          <w:lang w:val="en-GB"/>
        </w:rPr>
        <w:t xml:space="preserve">AGR </w:t>
      </w:r>
      <w:r w:rsidR="002135A5" w:rsidRPr="00D55D20">
        <w:rPr>
          <w:szCs w:val="22"/>
          <w:lang w:val="en-GB"/>
        </w:rPr>
        <w:t>portfolio</w:t>
      </w:r>
      <w:r w:rsidR="000F0FB1" w:rsidRPr="00D55D20">
        <w:rPr>
          <w:szCs w:val="22"/>
          <w:lang w:val="en-GB"/>
        </w:rPr>
        <w:t xml:space="preserve"> (affecting the </w:t>
      </w:r>
      <w:r w:rsidRPr="00D55D20">
        <w:rPr>
          <w:szCs w:val="22"/>
          <w:lang w:val="en-GB"/>
        </w:rPr>
        <w:t>AGR</w:t>
      </w:r>
      <w:r w:rsidR="000F0FB1" w:rsidRPr="00D55D20">
        <w:rPr>
          <w:szCs w:val="22"/>
          <w:lang w:val="en-GB"/>
        </w:rPr>
        <w:t>)</w:t>
      </w:r>
      <w:r w:rsidRPr="00D55D20">
        <w:rPr>
          <w:szCs w:val="22"/>
          <w:lang w:val="en-GB"/>
        </w:rPr>
        <w:t>; and</w:t>
      </w:r>
      <w:r w:rsidR="000F0FB1" w:rsidRPr="00D55D20">
        <w:rPr>
          <w:szCs w:val="22"/>
          <w:lang w:val="en-GB"/>
        </w:rPr>
        <w:t xml:space="preserve"> local congestion in the distribution system (affecting the DSO). USEF</w:t>
      </w:r>
      <w:r w:rsidRPr="00D55D20">
        <w:rPr>
          <w:szCs w:val="22"/>
          <w:lang w:val="en-GB"/>
        </w:rPr>
        <w:t>’s</w:t>
      </w:r>
      <w:r w:rsidR="000F0FB1" w:rsidRPr="00D55D20">
        <w:rPr>
          <w:szCs w:val="22"/>
          <w:lang w:val="en-GB"/>
        </w:rPr>
        <w:t xml:space="preserve"> MCM is designed such that</w:t>
      </w:r>
      <w:r w:rsidRPr="00D55D20">
        <w:rPr>
          <w:szCs w:val="22"/>
          <w:lang w:val="en-GB"/>
        </w:rPr>
        <w:t>,</w:t>
      </w:r>
      <w:r w:rsidR="000F0FB1" w:rsidRPr="00D55D20">
        <w:rPr>
          <w:szCs w:val="22"/>
          <w:lang w:val="en-GB"/>
        </w:rPr>
        <w:t xml:space="preserve"> during the </w:t>
      </w:r>
      <w:r w:rsidRPr="00D55D20">
        <w:rPr>
          <w:szCs w:val="22"/>
          <w:lang w:val="en-GB"/>
        </w:rPr>
        <w:t>o</w:t>
      </w:r>
      <w:r w:rsidR="000F0FB1" w:rsidRPr="00D55D20">
        <w:rPr>
          <w:szCs w:val="22"/>
          <w:lang w:val="en-GB"/>
        </w:rPr>
        <w:t>perate phase, additional flexibility can be applied in order to compensate for these deviations. The processes for invoking this flexibility are depicted</w:t>
      </w:r>
      <w:r w:rsidR="00B45431" w:rsidRPr="00D55D20">
        <w:rPr>
          <w:szCs w:val="22"/>
          <w:lang w:val="en-GB"/>
        </w:rPr>
        <w:t xml:space="preserve"> in</w:t>
      </w:r>
      <w:r w:rsidR="000F0FB1" w:rsidRPr="00D55D20">
        <w:rPr>
          <w:szCs w:val="22"/>
          <w:lang w:val="en-GB"/>
        </w:rPr>
        <w:t xml:space="preserve"> </w:t>
      </w:r>
      <w:r w:rsidR="000F0FB1" w:rsidRPr="00D55D20">
        <w:rPr>
          <w:b/>
          <w:szCs w:val="22"/>
          <w:lang w:val="en-GB"/>
        </w:rPr>
        <w:fldChar w:fldCharType="begin"/>
      </w:r>
      <w:r w:rsidR="000F0FB1" w:rsidRPr="00D55D20">
        <w:rPr>
          <w:b/>
          <w:szCs w:val="22"/>
          <w:lang w:val="en-GB"/>
        </w:rPr>
        <w:instrText xml:space="preserve"> REF _Ref389043753 \h </w:instrText>
      </w:r>
      <w:r w:rsidR="000F0FB1" w:rsidRPr="00D55D20">
        <w:rPr>
          <w:b/>
          <w:szCs w:val="22"/>
          <w:lang w:val="en-GB"/>
        </w:rPr>
      </w:r>
      <w:r w:rsidR="000F0FB1" w:rsidRPr="00D55D20">
        <w:rPr>
          <w:b/>
          <w:szCs w:val="22"/>
          <w:lang w:val="en-GB"/>
        </w:rPr>
        <w:fldChar w:fldCharType="separate"/>
      </w:r>
      <w:r w:rsidR="00F04E8B" w:rsidRPr="00D55D20">
        <w:rPr>
          <w:lang w:val="en-GB"/>
        </w:rPr>
        <w:t xml:space="preserve">Figure </w:t>
      </w:r>
      <w:r w:rsidR="00F04E8B">
        <w:rPr>
          <w:noProof/>
          <w:lang w:val="en-GB"/>
        </w:rPr>
        <w:t>2</w:t>
      </w:r>
      <w:r w:rsidR="00F04E8B" w:rsidRPr="00D55D20">
        <w:rPr>
          <w:lang w:val="en-GB"/>
        </w:rPr>
        <w:noBreakHyphen/>
      </w:r>
      <w:r w:rsidR="00F04E8B">
        <w:rPr>
          <w:noProof/>
          <w:lang w:val="en-GB"/>
        </w:rPr>
        <w:t>11</w:t>
      </w:r>
      <w:r w:rsidR="000F0FB1" w:rsidRPr="00D55D20">
        <w:rPr>
          <w:b/>
          <w:szCs w:val="22"/>
          <w:lang w:val="en-GB"/>
        </w:rPr>
        <w:fldChar w:fldCharType="end"/>
      </w:r>
      <w:r w:rsidR="000F0FB1" w:rsidRPr="00D55D20">
        <w:rPr>
          <w:b/>
          <w:szCs w:val="22"/>
          <w:lang w:val="en-GB"/>
        </w:rPr>
        <w:t>.</w:t>
      </w:r>
    </w:p>
    <w:p w14:paraId="1965B99B" w14:textId="77777777" w:rsidR="00CA1DB8" w:rsidRPr="00D55D20" w:rsidRDefault="00CA1DB8" w:rsidP="000F0FB1">
      <w:pPr>
        <w:rPr>
          <w:szCs w:val="22"/>
          <w:lang w:val="en-GB"/>
        </w:rPr>
      </w:pPr>
    </w:p>
    <w:p w14:paraId="6E8E3E5B" w14:textId="5AA00683" w:rsidR="000F0FB1" w:rsidRPr="00D55D20" w:rsidRDefault="00885598" w:rsidP="00CA1DB8">
      <w:pPr>
        <w:rPr>
          <w:lang w:val="en-GB"/>
        </w:rPr>
      </w:pPr>
      <w:r w:rsidRPr="00D55D20">
        <w:rPr>
          <w:noProof/>
          <w:lang w:val="en-GB" w:eastAsia="en-GB"/>
        </w:rPr>
        <w:drawing>
          <wp:inline distT="0" distB="0" distL="0" distR="0" wp14:anchorId="0DA4BBF3" wp14:editId="325FC174">
            <wp:extent cx="5755640" cy="2552700"/>
            <wp:effectExtent l="0" t="0" r="0" b="0"/>
            <wp:docPr id="14810204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rotWithShape="1">
                    <a:blip r:embed="rId26"/>
                    <a:srcRect b="24372"/>
                    <a:stretch/>
                  </pic:blipFill>
                  <pic:spPr bwMode="auto">
                    <a:xfrm>
                      <a:off x="0" y="0"/>
                      <a:ext cx="5756274" cy="2552981"/>
                    </a:xfrm>
                    <a:prstGeom prst="rect">
                      <a:avLst/>
                    </a:prstGeom>
                    <a:ln>
                      <a:noFill/>
                    </a:ln>
                    <a:extLst>
                      <a:ext uri="{53640926-AAD7-44D8-BBD7-CCE9431645EC}">
                        <a14:shadowObscured xmlns:a14="http://schemas.microsoft.com/office/drawing/2010/main"/>
                      </a:ext>
                    </a:extLst>
                  </pic:spPr>
                </pic:pic>
              </a:graphicData>
            </a:graphic>
          </wp:inline>
        </w:drawing>
      </w:r>
      <w:r w:rsidR="000F0FB1" w:rsidRPr="00D55D20" w:rsidDel="000A691D">
        <w:rPr>
          <w:lang w:val="en-GB"/>
        </w:rPr>
        <w:t xml:space="preserve"> </w:t>
      </w:r>
    </w:p>
    <w:p w14:paraId="591BF2A8" w14:textId="4521A60D" w:rsidR="00CA1DB8" w:rsidRPr="00D55D20" w:rsidRDefault="000F0FB1" w:rsidP="00D310AA">
      <w:pPr>
        <w:pStyle w:val="Bijschrift"/>
        <w:jc w:val="center"/>
        <w:rPr>
          <w:lang w:val="en-GB"/>
        </w:rPr>
      </w:pPr>
      <w:bookmarkStart w:id="764" w:name="_Ref388532174"/>
      <w:bookmarkStart w:id="765" w:name="_Ref389043753"/>
      <w:r w:rsidRPr="00D55D20">
        <w:rPr>
          <w:lang w:val="en-GB"/>
        </w:rPr>
        <w:t xml:space="preserve">Figure </w:t>
      </w:r>
      <w:bookmarkEnd w:id="764"/>
      <w:r w:rsidR="006A07A9">
        <w:rPr>
          <w:lang w:val="en-GB"/>
        </w:rPr>
        <w:fldChar w:fldCharType="begin"/>
      </w:r>
      <w:r w:rsidR="006A07A9">
        <w:rPr>
          <w:lang w:val="en-GB"/>
        </w:rPr>
        <w:instrText xml:space="preserve"> STYLEREF 1 \s </w:instrText>
      </w:r>
      <w:r w:rsidR="006A07A9">
        <w:rPr>
          <w:lang w:val="en-GB"/>
        </w:rPr>
        <w:fldChar w:fldCharType="separate"/>
      </w:r>
      <w:r w:rsidR="006A07A9">
        <w:rPr>
          <w:noProof/>
          <w:lang w:val="en-GB"/>
        </w:rPr>
        <w:t>2</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6A07A9">
        <w:rPr>
          <w:noProof/>
          <w:lang w:val="en-GB"/>
        </w:rPr>
        <w:t>11</w:t>
      </w:r>
      <w:r w:rsidR="006A07A9">
        <w:rPr>
          <w:lang w:val="en-GB"/>
        </w:rPr>
        <w:fldChar w:fldCharType="end"/>
      </w:r>
      <w:bookmarkEnd w:id="765"/>
      <w:r w:rsidRPr="00D55D20">
        <w:rPr>
          <w:lang w:val="en-GB"/>
        </w:rPr>
        <w:t xml:space="preserve">: </w:t>
      </w:r>
      <w:r w:rsidR="00140970" w:rsidRPr="00D55D20">
        <w:rPr>
          <w:lang w:val="en-GB"/>
        </w:rPr>
        <w:t xml:space="preserve">General information </w:t>
      </w:r>
      <w:r w:rsidRPr="00D55D20">
        <w:rPr>
          <w:lang w:val="en-GB"/>
        </w:rPr>
        <w:t xml:space="preserve">flows </w:t>
      </w:r>
      <w:r w:rsidR="00140970" w:rsidRPr="00D55D20">
        <w:rPr>
          <w:lang w:val="en-GB"/>
        </w:rPr>
        <w:t xml:space="preserve">in </w:t>
      </w:r>
      <w:r w:rsidRPr="00D55D20">
        <w:rPr>
          <w:lang w:val="en-GB"/>
        </w:rPr>
        <w:t>the Operate phase.</w:t>
      </w:r>
    </w:p>
    <w:p w14:paraId="5733926F" w14:textId="102FB9DD" w:rsidR="00140970" w:rsidRPr="00D55D20" w:rsidRDefault="00140970" w:rsidP="00CA1DB8">
      <w:pPr>
        <w:rPr>
          <w:lang w:val="en-GB"/>
        </w:rPr>
      </w:pPr>
    </w:p>
    <w:p w14:paraId="708597C5" w14:textId="334418E3" w:rsidR="00CA1DB8" w:rsidRPr="00D55D20" w:rsidRDefault="000F0FB1" w:rsidP="00CA1DB8">
      <w:pPr>
        <w:rPr>
          <w:lang w:val="en-GB"/>
        </w:rPr>
      </w:pPr>
      <w:r w:rsidRPr="00D55D20">
        <w:rPr>
          <w:lang w:val="en-GB"/>
        </w:rPr>
        <w:t xml:space="preserve">During the </w:t>
      </w:r>
      <w:r w:rsidR="006F0975" w:rsidRPr="00D55D20">
        <w:rPr>
          <w:lang w:val="en-GB"/>
        </w:rPr>
        <w:t>o</w:t>
      </w:r>
      <w:r w:rsidRPr="00D55D20">
        <w:rPr>
          <w:lang w:val="en-GB"/>
        </w:rPr>
        <w:t>perate phase, the</w:t>
      </w:r>
      <w:r w:rsidR="006F0975" w:rsidRPr="00D55D20">
        <w:rPr>
          <w:lang w:val="en-GB"/>
        </w:rPr>
        <w:t xml:space="preserve"> AGR</w:t>
      </w:r>
      <w:r w:rsidR="000A5160" w:rsidRPr="00D55D20">
        <w:rPr>
          <w:lang w:val="en-GB"/>
        </w:rPr>
        <w:t>’</w:t>
      </w:r>
      <w:r w:rsidR="006F0975" w:rsidRPr="00D55D20">
        <w:rPr>
          <w:lang w:val="en-GB"/>
        </w:rPr>
        <w:t>s</w:t>
      </w:r>
      <w:r w:rsidRPr="00D55D20">
        <w:rPr>
          <w:lang w:val="en-GB"/>
        </w:rPr>
        <w:t xml:space="preserve"> main goal is to adhere to its </w:t>
      </w:r>
      <w:r w:rsidR="008773C8" w:rsidRPr="00D55D20">
        <w:rPr>
          <w:lang w:val="en-GB"/>
        </w:rPr>
        <w:t xml:space="preserve">plan </w:t>
      </w:r>
      <w:r w:rsidR="00557790" w:rsidRPr="00D55D20">
        <w:rPr>
          <w:lang w:val="en-GB"/>
        </w:rPr>
        <w:t>and respect the D-prognoses</w:t>
      </w:r>
      <w:r w:rsidRPr="00D55D20">
        <w:rPr>
          <w:lang w:val="en-GB"/>
        </w:rPr>
        <w:t>.</w:t>
      </w:r>
      <w:r w:rsidR="00ED0D85" w:rsidRPr="00D55D20">
        <w:rPr>
          <w:rStyle w:val="Voetnootmarkering"/>
          <w:lang w:val="en-GB"/>
        </w:rPr>
        <w:footnoteReference w:id="13"/>
      </w:r>
      <w:r w:rsidR="00ED0D85" w:rsidRPr="00D55D20">
        <w:rPr>
          <w:lang w:val="en-GB"/>
        </w:rPr>
        <w:t xml:space="preserve"> </w:t>
      </w:r>
      <w:r w:rsidRPr="00D55D20">
        <w:rPr>
          <w:lang w:val="en-GB"/>
        </w:rPr>
        <w:t xml:space="preserve">In order to achieve this, the </w:t>
      </w:r>
      <w:r w:rsidR="006F0975" w:rsidRPr="00D55D20">
        <w:rPr>
          <w:lang w:val="en-GB"/>
        </w:rPr>
        <w:t xml:space="preserve">AGR </w:t>
      </w:r>
      <w:r w:rsidRPr="00D55D20">
        <w:rPr>
          <w:lang w:val="en-GB"/>
        </w:rPr>
        <w:t xml:space="preserve">must first plan </w:t>
      </w:r>
      <w:r w:rsidR="006F0975" w:rsidRPr="00D55D20">
        <w:rPr>
          <w:lang w:val="en-GB"/>
        </w:rPr>
        <w:t>to ensure</w:t>
      </w:r>
      <w:r w:rsidRPr="00D55D20">
        <w:rPr>
          <w:lang w:val="en-GB"/>
        </w:rPr>
        <w:t xml:space="preserve"> </w:t>
      </w:r>
      <w:r w:rsidR="0041445F" w:rsidRPr="00D55D20">
        <w:rPr>
          <w:lang w:val="en-GB"/>
        </w:rPr>
        <w:t xml:space="preserve">assets </w:t>
      </w:r>
      <w:r w:rsidRPr="00D55D20">
        <w:rPr>
          <w:lang w:val="en-GB"/>
        </w:rPr>
        <w:t xml:space="preserve">operate </w:t>
      </w:r>
      <w:r w:rsidRPr="00D55D20" w:rsidDel="006F0975">
        <w:rPr>
          <w:lang w:val="en-GB"/>
        </w:rPr>
        <w:t xml:space="preserve">in </w:t>
      </w:r>
      <w:r w:rsidR="006F0975" w:rsidRPr="00D55D20">
        <w:rPr>
          <w:lang w:val="en-GB"/>
        </w:rPr>
        <w:t>accordance with its forecast</w:t>
      </w:r>
      <w:r w:rsidRPr="00D55D20">
        <w:rPr>
          <w:lang w:val="en-GB"/>
        </w:rPr>
        <w:t xml:space="preserve"> portfolio perform</w:t>
      </w:r>
      <w:r w:rsidR="006F0975" w:rsidRPr="00D55D20">
        <w:rPr>
          <w:lang w:val="en-GB"/>
        </w:rPr>
        <w:t>ance</w:t>
      </w:r>
      <w:r w:rsidR="006849E2" w:rsidRPr="00D55D20">
        <w:rPr>
          <w:lang w:val="en-GB"/>
        </w:rPr>
        <w:t xml:space="preserve"> </w:t>
      </w:r>
      <w:r w:rsidRPr="00D55D20">
        <w:rPr>
          <w:lang w:val="en-GB"/>
        </w:rPr>
        <w:t xml:space="preserve">and that any flexibility sold is actually </w:t>
      </w:r>
      <w:r w:rsidR="00CA1DB8" w:rsidRPr="00D55D20">
        <w:rPr>
          <w:lang w:val="en-GB"/>
        </w:rPr>
        <w:t>delivered.</w:t>
      </w:r>
    </w:p>
    <w:p w14:paraId="4830945B" w14:textId="77777777" w:rsidR="006849E2" w:rsidRPr="00D55D20" w:rsidRDefault="006849E2" w:rsidP="00CA1DB8">
      <w:pPr>
        <w:rPr>
          <w:lang w:val="en-GB"/>
        </w:rPr>
      </w:pPr>
    </w:p>
    <w:p w14:paraId="501C4C8A" w14:textId="17555808" w:rsidR="000F0FB1" w:rsidRPr="00D55D20" w:rsidRDefault="000F0FB1" w:rsidP="000F0FB1">
      <w:pPr>
        <w:rPr>
          <w:szCs w:val="22"/>
          <w:lang w:val="en-GB"/>
        </w:rPr>
      </w:pPr>
      <w:r w:rsidRPr="00D55D20">
        <w:rPr>
          <w:szCs w:val="22"/>
          <w:lang w:val="en-GB"/>
        </w:rPr>
        <w:lastRenderedPageBreak/>
        <w:t>Next, the</w:t>
      </w:r>
      <w:r w:rsidRPr="00D55D20" w:rsidDel="006849E2">
        <w:rPr>
          <w:szCs w:val="22"/>
          <w:lang w:val="en-GB"/>
        </w:rPr>
        <w:t xml:space="preserve"> </w:t>
      </w:r>
      <w:r w:rsidR="006849E2" w:rsidRPr="00D55D20">
        <w:rPr>
          <w:szCs w:val="22"/>
          <w:lang w:val="en-GB"/>
        </w:rPr>
        <w:t xml:space="preserve">AGR </w:t>
      </w:r>
      <w:r w:rsidRPr="00D55D20">
        <w:rPr>
          <w:szCs w:val="22"/>
          <w:lang w:val="en-GB"/>
        </w:rPr>
        <w:t>measures the net demand or supply of its portfolio</w:t>
      </w:r>
      <w:r w:rsidR="006849E2" w:rsidRPr="00D55D20">
        <w:rPr>
          <w:szCs w:val="22"/>
          <w:lang w:val="en-GB"/>
        </w:rPr>
        <w:t>,</w:t>
      </w:r>
      <w:r w:rsidRPr="00D55D20">
        <w:rPr>
          <w:szCs w:val="22"/>
          <w:lang w:val="en-GB"/>
        </w:rPr>
        <w:t xml:space="preserve"> in order to detect deviations from its </w:t>
      </w:r>
      <w:r w:rsidR="008773C8" w:rsidRPr="00D55D20">
        <w:rPr>
          <w:szCs w:val="22"/>
          <w:lang w:val="en-GB"/>
        </w:rPr>
        <w:t xml:space="preserve">plan </w:t>
      </w:r>
      <w:r w:rsidRPr="00D55D20">
        <w:rPr>
          <w:szCs w:val="22"/>
          <w:lang w:val="en-GB"/>
        </w:rPr>
        <w:t xml:space="preserve">and D-prognoses. </w:t>
      </w:r>
      <w:r w:rsidR="006849E2" w:rsidRPr="00D55D20">
        <w:rPr>
          <w:szCs w:val="22"/>
          <w:lang w:val="en-GB"/>
        </w:rPr>
        <w:t>Where</w:t>
      </w:r>
      <w:r w:rsidRPr="00D55D20">
        <w:rPr>
          <w:szCs w:val="22"/>
          <w:lang w:val="en-GB"/>
        </w:rPr>
        <w:t xml:space="preserve"> deviations occur, the </w:t>
      </w:r>
      <w:r w:rsidR="006849E2" w:rsidRPr="00D55D20">
        <w:rPr>
          <w:szCs w:val="22"/>
          <w:lang w:val="en-GB"/>
        </w:rPr>
        <w:t xml:space="preserve">AGR </w:t>
      </w:r>
      <w:r w:rsidRPr="00D55D20">
        <w:rPr>
          <w:szCs w:val="22"/>
          <w:lang w:val="en-GB"/>
        </w:rPr>
        <w:t>re-optimizes its portfolio</w:t>
      </w:r>
      <w:r w:rsidR="006849E2" w:rsidRPr="00D55D20">
        <w:rPr>
          <w:szCs w:val="22"/>
          <w:lang w:val="en-GB"/>
        </w:rPr>
        <w:t>. It is possible that</w:t>
      </w:r>
      <w:r w:rsidRPr="00D55D20">
        <w:rPr>
          <w:szCs w:val="22"/>
          <w:lang w:val="en-GB"/>
        </w:rPr>
        <w:t xml:space="preserve"> deviations </w:t>
      </w:r>
      <w:r w:rsidR="006849E2" w:rsidRPr="00D55D20">
        <w:rPr>
          <w:szCs w:val="22"/>
          <w:lang w:val="en-GB"/>
        </w:rPr>
        <w:t xml:space="preserve">could </w:t>
      </w:r>
      <w:r w:rsidRPr="00D55D20">
        <w:rPr>
          <w:szCs w:val="22"/>
          <w:lang w:val="en-GB"/>
        </w:rPr>
        <w:t xml:space="preserve">be solved </w:t>
      </w:r>
      <w:r w:rsidR="006849E2" w:rsidRPr="00D55D20">
        <w:rPr>
          <w:szCs w:val="22"/>
          <w:lang w:val="en-GB"/>
        </w:rPr>
        <w:t xml:space="preserve">using the flexibility contained within </w:t>
      </w:r>
      <w:r w:rsidRPr="00D55D20">
        <w:rPr>
          <w:szCs w:val="22"/>
          <w:lang w:val="en-GB"/>
        </w:rPr>
        <w:t>the portfolio itself</w:t>
      </w:r>
      <w:r w:rsidR="006849E2" w:rsidRPr="00D55D20">
        <w:rPr>
          <w:szCs w:val="22"/>
          <w:lang w:val="en-GB"/>
        </w:rPr>
        <w:t>.</w:t>
      </w:r>
      <w:r w:rsidRPr="00D55D20">
        <w:rPr>
          <w:szCs w:val="22"/>
          <w:lang w:val="en-GB"/>
        </w:rPr>
        <w:t xml:space="preserve"> </w:t>
      </w:r>
    </w:p>
    <w:p w14:paraId="68B11A3B" w14:textId="77777777" w:rsidR="00CA1DB8" w:rsidRPr="00D55D20" w:rsidRDefault="00CA1DB8" w:rsidP="000F0FB1">
      <w:pPr>
        <w:rPr>
          <w:szCs w:val="22"/>
          <w:lang w:val="en-GB"/>
        </w:rPr>
      </w:pPr>
    </w:p>
    <w:p w14:paraId="047DDA98" w14:textId="3A59D2ED" w:rsidR="00CA1DB8" w:rsidRPr="00D55D20" w:rsidRDefault="000F0FB1" w:rsidP="000F0FB1">
      <w:pPr>
        <w:rPr>
          <w:szCs w:val="22"/>
          <w:lang w:val="en-GB"/>
        </w:rPr>
      </w:pPr>
      <w:r w:rsidRPr="00D55D20">
        <w:rPr>
          <w:szCs w:val="22"/>
          <w:lang w:val="en-GB"/>
        </w:rPr>
        <w:t xml:space="preserve">If this is not the case, the </w:t>
      </w:r>
      <w:r w:rsidR="006849E2" w:rsidRPr="00D55D20">
        <w:rPr>
          <w:szCs w:val="22"/>
          <w:lang w:val="en-GB"/>
        </w:rPr>
        <w:t xml:space="preserve">AGR </w:t>
      </w:r>
      <w:r w:rsidRPr="00D55D20">
        <w:rPr>
          <w:szCs w:val="22"/>
          <w:lang w:val="en-GB"/>
        </w:rPr>
        <w:t xml:space="preserve">must change its </w:t>
      </w:r>
      <w:r w:rsidR="003346AB" w:rsidRPr="00D55D20">
        <w:rPr>
          <w:szCs w:val="22"/>
          <w:lang w:val="en-GB"/>
        </w:rPr>
        <w:t>plan</w:t>
      </w:r>
      <w:r w:rsidRPr="00D55D20">
        <w:rPr>
          <w:szCs w:val="22"/>
          <w:lang w:val="en-GB"/>
        </w:rPr>
        <w:t xml:space="preserve"> (</w:t>
      </w:r>
      <w:r w:rsidR="006849E2" w:rsidRPr="00D55D20">
        <w:rPr>
          <w:szCs w:val="22"/>
          <w:lang w:val="en-GB"/>
        </w:rPr>
        <w:t>and probably limit its</w:t>
      </w:r>
      <w:r w:rsidRPr="00D55D20">
        <w:rPr>
          <w:szCs w:val="22"/>
          <w:lang w:val="en-GB"/>
        </w:rPr>
        <w:t xml:space="preserve"> liabilities due to non-performance</w:t>
      </w:r>
      <w:r w:rsidR="006849E2" w:rsidRPr="00D55D20">
        <w:rPr>
          <w:szCs w:val="22"/>
          <w:lang w:val="en-GB"/>
        </w:rPr>
        <w:t>, to minimize</w:t>
      </w:r>
      <w:r w:rsidRPr="00D55D20">
        <w:rPr>
          <w:szCs w:val="22"/>
          <w:lang w:val="en-GB"/>
        </w:rPr>
        <w:t xml:space="preserve"> fines) and control the </w:t>
      </w:r>
      <w:r w:rsidR="0041445F" w:rsidRPr="00D55D20">
        <w:rPr>
          <w:szCs w:val="22"/>
          <w:lang w:val="en-GB"/>
        </w:rPr>
        <w:t xml:space="preserve">assets </w:t>
      </w:r>
      <w:r w:rsidR="006849E2" w:rsidRPr="00D55D20">
        <w:rPr>
          <w:szCs w:val="22"/>
          <w:lang w:val="en-GB"/>
        </w:rPr>
        <w:t>to ensure</w:t>
      </w:r>
      <w:r w:rsidRPr="00D55D20">
        <w:rPr>
          <w:szCs w:val="22"/>
          <w:lang w:val="en-GB"/>
        </w:rPr>
        <w:t xml:space="preserve"> that the new plans are </w:t>
      </w:r>
      <w:r w:rsidR="00B4647D" w:rsidRPr="00D55D20">
        <w:rPr>
          <w:szCs w:val="22"/>
          <w:lang w:val="en-GB"/>
        </w:rPr>
        <w:t>realized and</w:t>
      </w:r>
      <w:r w:rsidR="000634FB" w:rsidRPr="00D55D20">
        <w:rPr>
          <w:szCs w:val="22"/>
          <w:lang w:val="en-GB"/>
        </w:rPr>
        <w:t xml:space="preserve"> send an updated </w:t>
      </w:r>
      <w:r w:rsidRPr="00D55D20">
        <w:rPr>
          <w:szCs w:val="22"/>
          <w:lang w:val="en-GB"/>
        </w:rPr>
        <w:t>D-prognos</w:t>
      </w:r>
      <w:r w:rsidR="00E70603" w:rsidRPr="00D55D20">
        <w:rPr>
          <w:szCs w:val="22"/>
          <w:lang w:val="en-GB"/>
        </w:rPr>
        <w:t xml:space="preserve">is. </w:t>
      </w:r>
      <w:r w:rsidR="00044392">
        <w:rPr>
          <w:szCs w:val="22"/>
          <w:lang w:val="en-GB"/>
        </w:rPr>
        <w:t xml:space="preserve">If a </w:t>
      </w:r>
      <w:proofErr w:type="spellStart"/>
      <w:r w:rsidR="00044392">
        <w:rPr>
          <w:szCs w:val="22"/>
          <w:lang w:val="en-GB"/>
        </w:rPr>
        <w:t>FlexOffer</w:t>
      </w:r>
      <w:proofErr w:type="spellEnd"/>
      <w:r w:rsidR="00044392">
        <w:rPr>
          <w:szCs w:val="22"/>
          <w:lang w:val="en-GB"/>
        </w:rPr>
        <w:t xml:space="preserve"> has already been ordered, but the AGR is not able to comply, the AGR should inform the DSO as soon as possible</w:t>
      </w:r>
      <w:r w:rsidR="008D4F13">
        <w:rPr>
          <w:szCs w:val="22"/>
          <w:lang w:val="en-GB"/>
        </w:rPr>
        <w:t xml:space="preserve"> through direct means outside of the UFTP protocol</w:t>
      </w:r>
      <w:r w:rsidR="00044392">
        <w:rPr>
          <w:szCs w:val="22"/>
          <w:lang w:val="en-GB"/>
        </w:rPr>
        <w:t xml:space="preserve">. </w:t>
      </w:r>
      <w:r w:rsidR="00146C95" w:rsidRPr="008D4F13">
        <w:rPr>
          <w:szCs w:val="22"/>
          <w:lang w:val="en-GB"/>
        </w:rPr>
        <w:t xml:space="preserve">During </w:t>
      </w:r>
      <w:r w:rsidR="006849E2" w:rsidRPr="008D4F13">
        <w:rPr>
          <w:szCs w:val="22"/>
          <w:lang w:val="en-GB"/>
        </w:rPr>
        <w:t>the o</w:t>
      </w:r>
      <w:r w:rsidR="00146C95" w:rsidRPr="008D4F13">
        <w:rPr>
          <w:szCs w:val="22"/>
          <w:lang w:val="en-GB"/>
        </w:rPr>
        <w:t xml:space="preserve">perate phase, the </w:t>
      </w:r>
      <w:r w:rsidR="006849E2" w:rsidRPr="008D4F13">
        <w:rPr>
          <w:szCs w:val="22"/>
          <w:lang w:val="en-GB"/>
        </w:rPr>
        <w:t xml:space="preserve">AGR </w:t>
      </w:r>
      <w:r w:rsidR="00146C95" w:rsidRPr="008D4F13">
        <w:rPr>
          <w:szCs w:val="22"/>
          <w:lang w:val="en-GB"/>
        </w:rPr>
        <w:t xml:space="preserve">may wish to revoke outstanding </w:t>
      </w:r>
      <w:r w:rsidR="001E2040" w:rsidRPr="008D4F13">
        <w:rPr>
          <w:szCs w:val="22"/>
          <w:lang w:val="en-GB"/>
        </w:rPr>
        <w:t xml:space="preserve">(i.e. not ordered) </w:t>
      </w:r>
      <w:proofErr w:type="spellStart"/>
      <w:r w:rsidR="00146C95" w:rsidRPr="008D4F13">
        <w:rPr>
          <w:szCs w:val="22"/>
          <w:lang w:val="en-GB"/>
        </w:rPr>
        <w:t>FlexOffers</w:t>
      </w:r>
      <w:proofErr w:type="spellEnd"/>
      <w:r w:rsidR="00246A5B" w:rsidRPr="008D4F13">
        <w:rPr>
          <w:szCs w:val="22"/>
          <w:lang w:val="en-GB"/>
        </w:rPr>
        <w:t xml:space="preserve"> </w:t>
      </w:r>
      <w:r w:rsidR="00146C95" w:rsidRPr="008D4F13">
        <w:rPr>
          <w:szCs w:val="22"/>
          <w:lang w:val="en-GB"/>
        </w:rPr>
        <w:t xml:space="preserve">if it is no longer able </w:t>
      </w:r>
      <w:r w:rsidR="001E2040" w:rsidRPr="008D4F13">
        <w:rPr>
          <w:szCs w:val="22"/>
          <w:lang w:val="en-GB"/>
        </w:rPr>
        <w:t xml:space="preserve">or willing </w:t>
      </w:r>
      <w:r w:rsidR="00146C95" w:rsidRPr="008D4F13">
        <w:rPr>
          <w:szCs w:val="22"/>
          <w:lang w:val="en-GB"/>
        </w:rPr>
        <w:t>to deliver the flexibility.</w:t>
      </w:r>
      <w:r w:rsidR="00255945">
        <w:rPr>
          <w:szCs w:val="22"/>
          <w:lang w:val="en-GB"/>
        </w:rPr>
        <w:t xml:space="preserve"> </w:t>
      </w:r>
    </w:p>
    <w:p w14:paraId="0181E78E" w14:textId="6D04846D" w:rsidR="00146C95" w:rsidRPr="00D55D20" w:rsidRDefault="00146C95" w:rsidP="000F0FB1">
      <w:pPr>
        <w:rPr>
          <w:lang w:val="en-GB"/>
        </w:rPr>
      </w:pPr>
    </w:p>
    <w:p w14:paraId="6F9CD619" w14:textId="5FA0F1EC" w:rsidR="000F0FB1" w:rsidRPr="00D55D20" w:rsidRDefault="000F0FB1" w:rsidP="00867BC9">
      <w:pPr>
        <w:rPr>
          <w:lang w:val="en-GB"/>
        </w:rPr>
      </w:pPr>
      <w:r w:rsidRPr="00D55D20">
        <w:rPr>
          <w:lang w:val="en-GB"/>
        </w:rPr>
        <w:t xml:space="preserve">Although the DSO will reduce congestion risks in the </w:t>
      </w:r>
      <w:r w:rsidR="006849E2" w:rsidRPr="00D55D20">
        <w:rPr>
          <w:lang w:val="en-GB"/>
        </w:rPr>
        <w:t>v</w:t>
      </w:r>
      <w:r w:rsidRPr="00D55D20">
        <w:rPr>
          <w:lang w:val="en-GB"/>
        </w:rPr>
        <w:t xml:space="preserve">alidate phase, the DSO can still request </w:t>
      </w:r>
      <w:r w:rsidR="006849E2" w:rsidRPr="00D55D20">
        <w:rPr>
          <w:lang w:val="en-GB"/>
        </w:rPr>
        <w:t>that AGRs</w:t>
      </w:r>
      <w:r w:rsidRPr="00D55D20">
        <w:rPr>
          <w:lang w:val="en-GB"/>
        </w:rPr>
        <w:t xml:space="preserve"> dispatch flex</w:t>
      </w:r>
      <w:r w:rsidR="000A5160" w:rsidRPr="00D55D20">
        <w:rPr>
          <w:lang w:val="en-GB"/>
        </w:rPr>
        <w:t>ible</w:t>
      </w:r>
      <w:r w:rsidRPr="00D55D20">
        <w:rPr>
          <w:lang w:val="en-GB"/>
        </w:rPr>
        <w:t xml:space="preserve"> power options to resolve potential grid problems in the </w:t>
      </w:r>
      <w:r w:rsidR="006849E2" w:rsidRPr="00D55D20">
        <w:rPr>
          <w:lang w:val="en-GB"/>
        </w:rPr>
        <w:t>o</w:t>
      </w:r>
      <w:r w:rsidRPr="00D55D20">
        <w:rPr>
          <w:lang w:val="en-GB"/>
        </w:rPr>
        <w:t xml:space="preserve">perate phase. Again, due to time constraints, this will be done </w:t>
      </w:r>
      <w:r w:rsidR="00374A92" w:rsidRPr="00D55D20">
        <w:rPr>
          <w:lang w:val="en-GB"/>
        </w:rPr>
        <w:t>based on</w:t>
      </w:r>
      <w:r w:rsidR="006849E2" w:rsidRPr="00D55D20">
        <w:rPr>
          <w:lang w:val="en-GB"/>
        </w:rPr>
        <w:t xml:space="preserve"> </w:t>
      </w:r>
      <w:r w:rsidRPr="00D55D20">
        <w:rPr>
          <w:lang w:val="en-GB"/>
        </w:rPr>
        <w:t xml:space="preserve">flexibility offers from the </w:t>
      </w:r>
      <w:r w:rsidR="006849E2" w:rsidRPr="00D55D20">
        <w:rPr>
          <w:lang w:val="en-GB"/>
        </w:rPr>
        <w:t>v</w:t>
      </w:r>
      <w:r w:rsidRPr="00D55D20">
        <w:rPr>
          <w:lang w:val="en-GB"/>
        </w:rPr>
        <w:t>alidate phas</w:t>
      </w:r>
      <w:r w:rsidR="00374A92" w:rsidRPr="00D55D20">
        <w:rPr>
          <w:lang w:val="en-GB"/>
        </w:rPr>
        <w:t>e</w:t>
      </w:r>
      <w:r w:rsidR="000A5160" w:rsidRPr="00D55D20">
        <w:rPr>
          <w:lang w:val="en-GB"/>
        </w:rPr>
        <w:t>,</w:t>
      </w:r>
      <w:r w:rsidRPr="00D55D20">
        <w:rPr>
          <w:lang w:val="en-GB"/>
        </w:rPr>
        <w:t xml:space="preserve"> which are still valid. When this flexibility is used, the corresponding BRP </w:t>
      </w:r>
      <w:r w:rsidR="00374A92" w:rsidRPr="00D55D20">
        <w:rPr>
          <w:lang w:val="en-GB"/>
        </w:rPr>
        <w:t xml:space="preserve">portfolio </w:t>
      </w:r>
      <w:r w:rsidRPr="00D55D20">
        <w:rPr>
          <w:lang w:val="en-GB"/>
        </w:rPr>
        <w:t xml:space="preserve">will </w:t>
      </w:r>
      <w:r w:rsidR="006849E2" w:rsidRPr="00D55D20">
        <w:rPr>
          <w:lang w:val="en-GB"/>
        </w:rPr>
        <w:t xml:space="preserve">no longer </w:t>
      </w:r>
      <w:r w:rsidRPr="00D55D20">
        <w:rPr>
          <w:lang w:val="en-GB"/>
        </w:rPr>
        <w:t xml:space="preserve">be in balance. </w:t>
      </w:r>
      <w:r w:rsidR="00374A92" w:rsidRPr="00D55D20">
        <w:rPr>
          <w:lang w:val="en-GB"/>
        </w:rPr>
        <w:t>Where</w:t>
      </w:r>
      <w:r w:rsidR="00666C81" w:rsidRPr="00D55D20">
        <w:rPr>
          <w:lang w:val="en-GB"/>
        </w:rPr>
        <w:t xml:space="preserve"> the</w:t>
      </w:r>
      <w:r w:rsidRPr="00D55D20" w:rsidDel="00374A92">
        <w:rPr>
          <w:lang w:val="en-GB"/>
        </w:rPr>
        <w:t xml:space="preserve"> </w:t>
      </w:r>
      <w:r w:rsidR="00374A92" w:rsidRPr="00D55D20">
        <w:rPr>
          <w:lang w:val="en-GB"/>
        </w:rPr>
        <w:t xml:space="preserve">AGR </w:t>
      </w:r>
      <w:r w:rsidR="00666C81" w:rsidRPr="00D55D20">
        <w:rPr>
          <w:lang w:val="en-GB"/>
        </w:rPr>
        <w:t xml:space="preserve">is responsible for the </w:t>
      </w:r>
      <w:r w:rsidR="00CB6426" w:rsidRPr="00D55D20">
        <w:rPr>
          <w:lang w:val="en-GB"/>
        </w:rPr>
        <w:t xml:space="preserve">balance, it </w:t>
      </w:r>
      <w:r w:rsidRPr="00D55D20">
        <w:rPr>
          <w:lang w:val="en-GB"/>
        </w:rPr>
        <w:t xml:space="preserve">will most likely charge </w:t>
      </w:r>
      <w:r w:rsidR="00374A92" w:rsidRPr="00D55D20">
        <w:rPr>
          <w:lang w:val="en-GB"/>
        </w:rPr>
        <w:t xml:space="preserve">the </w:t>
      </w:r>
      <w:r w:rsidRPr="00D55D20">
        <w:rPr>
          <w:lang w:val="en-GB"/>
        </w:rPr>
        <w:t>additional cost</w:t>
      </w:r>
      <w:r w:rsidR="00374A92" w:rsidRPr="00D55D20">
        <w:rPr>
          <w:lang w:val="en-GB"/>
        </w:rPr>
        <w:t>s to the DSO.</w:t>
      </w:r>
      <w:r w:rsidRPr="00D55D20">
        <w:rPr>
          <w:lang w:val="en-GB"/>
        </w:rPr>
        <w:t xml:space="preserve"> </w:t>
      </w:r>
      <w:r w:rsidR="00BD1DEA" w:rsidRPr="00D55D20">
        <w:rPr>
          <w:lang w:val="en-GB"/>
        </w:rPr>
        <w:t xml:space="preserve">This is not </w:t>
      </w:r>
      <w:r w:rsidR="00374A92" w:rsidRPr="00D55D20">
        <w:rPr>
          <w:lang w:val="en-GB"/>
        </w:rPr>
        <w:t>considered further.</w:t>
      </w:r>
    </w:p>
    <w:p w14:paraId="6ECE8108" w14:textId="2CE47733" w:rsidR="000F0FB1" w:rsidRPr="00D55D20" w:rsidRDefault="000F0FB1" w:rsidP="00EC5ACF">
      <w:pPr>
        <w:pStyle w:val="Kop2"/>
        <w:rPr>
          <w:lang w:val="en-GB"/>
        </w:rPr>
      </w:pPr>
      <w:bookmarkStart w:id="766" w:name="_Toc387759301"/>
      <w:bookmarkStart w:id="767" w:name="_Toc388394127"/>
      <w:bookmarkStart w:id="768" w:name="_Ref388604339"/>
      <w:bookmarkStart w:id="769" w:name="_Ref22245580"/>
      <w:bookmarkStart w:id="770" w:name="_Toc26908528"/>
      <w:r w:rsidRPr="00D55D20">
        <w:rPr>
          <w:lang w:val="en-GB"/>
        </w:rPr>
        <w:t>Settle</w:t>
      </w:r>
      <w:bookmarkEnd w:id="766"/>
      <w:bookmarkEnd w:id="767"/>
      <w:bookmarkEnd w:id="768"/>
      <w:r w:rsidR="00EC5ACF" w:rsidRPr="00D55D20">
        <w:rPr>
          <w:lang w:val="en-GB"/>
        </w:rPr>
        <w:t xml:space="preserve"> phase</w:t>
      </w:r>
      <w:bookmarkEnd w:id="769"/>
      <w:bookmarkEnd w:id="770"/>
    </w:p>
    <w:p w14:paraId="282A1879" w14:textId="44611EBC" w:rsidR="00C652E9" w:rsidRPr="00D55D20" w:rsidRDefault="00146C95" w:rsidP="00146C95">
      <w:pPr>
        <w:pStyle w:val="Kop3"/>
        <w:rPr>
          <w:lang w:val="en-GB"/>
        </w:rPr>
      </w:pPr>
      <w:r w:rsidRPr="00D55D20">
        <w:rPr>
          <w:lang w:val="en-GB"/>
        </w:rPr>
        <w:t>Overall description</w:t>
      </w:r>
    </w:p>
    <w:p w14:paraId="0F8F57D5" w14:textId="5CE1F243" w:rsidR="00977C36" w:rsidRPr="00D55D20" w:rsidRDefault="0012413A" w:rsidP="00732833">
      <w:pPr>
        <w:rPr>
          <w:szCs w:val="22"/>
          <w:lang w:val="en-GB"/>
        </w:rPr>
      </w:pPr>
      <w:r w:rsidRPr="00D55D20">
        <w:rPr>
          <w:szCs w:val="22"/>
          <w:lang w:val="en-GB"/>
        </w:rPr>
        <w:t xml:space="preserve">In </w:t>
      </w:r>
      <w:r w:rsidR="001867CC" w:rsidRPr="00D55D20">
        <w:rPr>
          <w:szCs w:val="22"/>
          <w:lang w:val="en-GB"/>
        </w:rPr>
        <w:t xml:space="preserve">the </w:t>
      </w:r>
      <w:r w:rsidR="00374A92" w:rsidRPr="00D55D20">
        <w:rPr>
          <w:szCs w:val="22"/>
          <w:lang w:val="en-GB"/>
        </w:rPr>
        <w:t>s</w:t>
      </w:r>
      <w:r w:rsidR="001867CC" w:rsidRPr="00D55D20">
        <w:rPr>
          <w:szCs w:val="22"/>
          <w:lang w:val="en-GB"/>
        </w:rPr>
        <w:t xml:space="preserve">ettle phase, the </w:t>
      </w:r>
      <w:r w:rsidR="00374A92" w:rsidRPr="00D55D20">
        <w:rPr>
          <w:szCs w:val="22"/>
          <w:lang w:val="en-GB"/>
        </w:rPr>
        <w:t xml:space="preserve">AGR </w:t>
      </w:r>
      <w:r w:rsidR="001867CC" w:rsidRPr="00D55D20">
        <w:rPr>
          <w:szCs w:val="22"/>
          <w:lang w:val="en-GB"/>
        </w:rPr>
        <w:t xml:space="preserve">is remunerated for the delivered flexibility. </w:t>
      </w:r>
      <w:r w:rsidR="00374A92" w:rsidRPr="00D55D20">
        <w:rPr>
          <w:szCs w:val="22"/>
          <w:lang w:val="en-GB"/>
        </w:rPr>
        <w:t xml:space="preserve">There should be a check first, to ensure that </w:t>
      </w:r>
      <w:r w:rsidR="00DB7DDE" w:rsidRPr="00D55D20">
        <w:rPr>
          <w:szCs w:val="22"/>
          <w:lang w:val="en-GB"/>
        </w:rPr>
        <w:t xml:space="preserve">the procured flexibility </w:t>
      </w:r>
      <w:r w:rsidR="00374A92" w:rsidRPr="00D55D20">
        <w:rPr>
          <w:szCs w:val="22"/>
          <w:lang w:val="en-GB"/>
        </w:rPr>
        <w:t xml:space="preserve">was </w:t>
      </w:r>
      <w:r w:rsidR="00DB7DDE" w:rsidRPr="00D55D20">
        <w:rPr>
          <w:szCs w:val="22"/>
          <w:lang w:val="en-GB"/>
        </w:rPr>
        <w:t xml:space="preserve">actually delivered. </w:t>
      </w:r>
      <w:r w:rsidR="005323A3" w:rsidRPr="00D55D20">
        <w:rPr>
          <w:szCs w:val="22"/>
          <w:lang w:val="en-GB"/>
        </w:rPr>
        <w:t>A</w:t>
      </w:r>
      <w:r w:rsidR="00DB7DDE" w:rsidRPr="00D55D20">
        <w:rPr>
          <w:szCs w:val="22"/>
          <w:lang w:val="en-GB"/>
        </w:rPr>
        <w:t xml:space="preserve"> penalty may be applied </w:t>
      </w:r>
      <w:r w:rsidR="005323A3" w:rsidRPr="00D55D20">
        <w:rPr>
          <w:szCs w:val="22"/>
          <w:lang w:val="en-GB"/>
        </w:rPr>
        <w:t xml:space="preserve">when there is a mismatch between the </w:t>
      </w:r>
      <w:r w:rsidR="009E157A" w:rsidRPr="00D55D20">
        <w:rPr>
          <w:szCs w:val="22"/>
          <w:lang w:val="en-GB"/>
        </w:rPr>
        <w:t xml:space="preserve">baseline </w:t>
      </w:r>
      <w:r w:rsidR="005323A3" w:rsidRPr="00D55D20">
        <w:rPr>
          <w:szCs w:val="22"/>
          <w:lang w:val="en-GB"/>
        </w:rPr>
        <w:t>and the actual profile</w:t>
      </w:r>
      <w:r w:rsidR="004D033A" w:rsidRPr="00D55D20">
        <w:rPr>
          <w:szCs w:val="22"/>
          <w:lang w:val="en-GB"/>
        </w:rPr>
        <w:t xml:space="preserve">. </w:t>
      </w:r>
      <w:r w:rsidR="009D70E0" w:rsidRPr="00D55D20">
        <w:rPr>
          <w:szCs w:val="22"/>
          <w:lang w:val="en-GB"/>
        </w:rPr>
        <w:t xml:space="preserve">Except for metering data, </w:t>
      </w:r>
      <w:r w:rsidR="004D033A" w:rsidRPr="00D55D20">
        <w:rPr>
          <w:szCs w:val="22"/>
          <w:lang w:val="en-GB"/>
        </w:rPr>
        <w:t xml:space="preserve">USEF assumes that both </w:t>
      </w:r>
      <w:r w:rsidR="00374A92" w:rsidRPr="00D55D20">
        <w:rPr>
          <w:szCs w:val="22"/>
          <w:lang w:val="en-GB"/>
        </w:rPr>
        <w:t>AGR</w:t>
      </w:r>
      <w:r w:rsidR="007D1AEC" w:rsidRPr="00D55D20">
        <w:rPr>
          <w:szCs w:val="22"/>
          <w:lang w:val="en-GB"/>
        </w:rPr>
        <w:t xml:space="preserve"> </w:t>
      </w:r>
      <w:r w:rsidR="004D033A" w:rsidRPr="00D55D20">
        <w:rPr>
          <w:szCs w:val="22"/>
          <w:lang w:val="en-GB"/>
        </w:rPr>
        <w:t xml:space="preserve">and DSO have all </w:t>
      </w:r>
      <w:r w:rsidR="00374A92" w:rsidRPr="00D55D20">
        <w:rPr>
          <w:szCs w:val="22"/>
          <w:lang w:val="en-GB"/>
        </w:rPr>
        <w:t xml:space="preserve">the </w:t>
      </w:r>
      <w:r w:rsidR="004D033A" w:rsidRPr="00D55D20">
        <w:rPr>
          <w:szCs w:val="22"/>
          <w:lang w:val="en-GB"/>
        </w:rPr>
        <w:t>information to make these calculations</w:t>
      </w:r>
      <w:r w:rsidR="00BD0E77" w:rsidRPr="00D55D20">
        <w:rPr>
          <w:szCs w:val="22"/>
          <w:lang w:val="en-GB"/>
        </w:rPr>
        <w:t xml:space="preserve">. </w:t>
      </w:r>
      <w:r w:rsidR="004D033A" w:rsidRPr="00D55D20">
        <w:rPr>
          <w:szCs w:val="22"/>
          <w:lang w:val="en-GB"/>
        </w:rPr>
        <w:t>The DSO</w:t>
      </w:r>
      <w:r w:rsidR="004A0A77" w:rsidRPr="00D55D20">
        <w:rPr>
          <w:szCs w:val="22"/>
          <w:lang w:val="en-GB"/>
        </w:rPr>
        <w:t xml:space="preserve"> </w:t>
      </w:r>
      <w:r w:rsidR="004D033A" w:rsidRPr="00D55D20">
        <w:rPr>
          <w:szCs w:val="22"/>
          <w:lang w:val="en-GB"/>
        </w:rPr>
        <w:t>sends it</w:t>
      </w:r>
      <w:r w:rsidR="007D1AEC" w:rsidRPr="00D55D20">
        <w:rPr>
          <w:szCs w:val="22"/>
          <w:lang w:val="en-GB"/>
        </w:rPr>
        <w:t xml:space="preserve">s calculation </w:t>
      </w:r>
      <w:r w:rsidR="004D033A" w:rsidRPr="00D55D20">
        <w:rPr>
          <w:szCs w:val="22"/>
          <w:lang w:val="en-GB"/>
        </w:rPr>
        <w:t xml:space="preserve">to the </w:t>
      </w:r>
      <w:r w:rsidR="00374A92" w:rsidRPr="00D55D20">
        <w:rPr>
          <w:szCs w:val="22"/>
          <w:lang w:val="en-GB"/>
        </w:rPr>
        <w:t xml:space="preserve">AGR </w:t>
      </w:r>
      <w:r w:rsidR="00BA38CB" w:rsidRPr="00D55D20">
        <w:rPr>
          <w:szCs w:val="22"/>
          <w:lang w:val="en-GB"/>
        </w:rPr>
        <w:t xml:space="preserve">for verification. </w:t>
      </w:r>
    </w:p>
    <w:p w14:paraId="447BD6D0" w14:textId="77777777" w:rsidR="00C9181A" w:rsidRPr="00D55D20" w:rsidRDefault="00C9181A" w:rsidP="0058058C">
      <w:pPr>
        <w:rPr>
          <w:szCs w:val="22"/>
          <w:lang w:val="en-GB"/>
        </w:rPr>
      </w:pPr>
    </w:p>
    <w:p w14:paraId="363463A7" w14:textId="24420A70" w:rsidR="00134840" w:rsidRPr="00D55D20" w:rsidRDefault="006B1EF8" w:rsidP="00134840">
      <w:pPr>
        <w:pStyle w:val="Default"/>
        <w:keepNext/>
        <w:rPr>
          <w:lang w:val="en-GB"/>
        </w:rPr>
      </w:pPr>
      <w:r w:rsidRPr="00D55D20">
        <w:rPr>
          <w:noProof/>
          <w:lang w:val="en-GB" w:eastAsia="en-GB"/>
        </w:rPr>
        <w:drawing>
          <wp:inline distT="0" distB="0" distL="0" distR="0" wp14:anchorId="1DDD6A52" wp14:editId="60898639">
            <wp:extent cx="5759308" cy="3470400"/>
            <wp:effectExtent l="0" t="0" r="0" b="0"/>
            <wp:docPr id="7815120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7"/>
                    <a:stretch>
                      <a:fillRect/>
                    </a:stretch>
                  </pic:blipFill>
                  <pic:spPr>
                    <a:xfrm>
                      <a:off x="0" y="0"/>
                      <a:ext cx="5759308" cy="3470400"/>
                    </a:xfrm>
                    <a:prstGeom prst="rect">
                      <a:avLst/>
                    </a:prstGeom>
                  </pic:spPr>
                </pic:pic>
              </a:graphicData>
            </a:graphic>
          </wp:inline>
        </w:drawing>
      </w:r>
    </w:p>
    <w:p w14:paraId="2D8CC83B" w14:textId="75D2E36D" w:rsidR="00134840" w:rsidRPr="00D55D20" w:rsidRDefault="00134840" w:rsidP="00D310AA">
      <w:pPr>
        <w:pStyle w:val="Bijschrift"/>
        <w:jc w:val="center"/>
        <w:rPr>
          <w:szCs w:val="22"/>
          <w:lang w:val="en-GB"/>
        </w:rPr>
      </w:pPr>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6A07A9">
        <w:rPr>
          <w:noProof/>
          <w:lang w:val="en-GB"/>
        </w:rPr>
        <w:t>2</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6A07A9">
        <w:rPr>
          <w:noProof/>
          <w:lang w:val="en-GB"/>
        </w:rPr>
        <w:t>12</w:t>
      </w:r>
      <w:r w:rsidR="006A07A9">
        <w:rPr>
          <w:lang w:val="en-GB"/>
        </w:rPr>
        <w:fldChar w:fldCharType="end"/>
      </w:r>
      <w:r w:rsidRPr="00D55D20">
        <w:rPr>
          <w:lang w:val="en-GB"/>
        </w:rPr>
        <w:t xml:space="preserve">: </w:t>
      </w:r>
      <w:r w:rsidR="00B621E3" w:rsidRPr="00D55D20">
        <w:rPr>
          <w:lang w:val="en-GB"/>
        </w:rPr>
        <w:t>General information</w:t>
      </w:r>
      <w:r w:rsidRPr="00D55D20">
        <w:rPr>
          <w:lang w:val="en-GB"/>
        </w:rPr>
        <w:t xml:space="preserve"> flow flex settlement between DSO and </w:t>
      </w:r>
      <w:r w:rsidR="00374A92" w:rsidRPr="00D55D20">
        <w:rPr>
          <w:lang w:val="en-GB"/>
        </w:rPr>
        <w:t>AGR</w:t>
      </w:r>
    </w:p>
    <w:p w14:paraId="1BF9D570" w14:textId="77777777" w:rsidR="006B1EF8" w:rsidRPr="00D55D20" w:rsidRDefault="006B1EF8" w:rsidP="00134840">
      <w:pPr>
        <w:rPr>
          <w:lang w:val="en-GB"/>
        </w:rPr>
      </w:pPr>
    </w:p>
    <w:p w14:paraId="00CE9402" w14:textId="77777777" w:rsidR="006F4490" w:rsidRPr="00D55D20" w:rsidRDefault="006F4490" w:rsidP="006F4490">
      <w:pPr>
        <w:rPr>
          <w:lang w:val="en-GB"/>
        </w:rPr>
      </w:pPr>
      <w:r w:rsidRPr="00D55D20">
        <w:rPr>
          <w:lang w:val="en-GB"/>
        </w:rPr>
        <w:t xml:space="preserve">In order to perform the settlement, it is necessary for the DSO to compare the metering for each ISP against the baseline, as contained in the demand-prognosis message.  In some regions the metering for the ISP periods for the fiscal meter may already be available to the DSO, through its own systems.  However, where the DSO does not have access to the meter data, or where </w:t>
      </w:r>
      <w:r w:rsidRPr="00D55D20">
        <w:rPr>
          <w:lang w:val="en-GB"/>
        </w:rPr>
        <w:lastRenderedPageBreak/>
        <w:t>plant metering is used for settlement assessment, the metering data must be communicated to the DSO by the AGR.  For this purpose the AGR will use the Metering messages to send the daily metering per ISP from each connection point.</w:t>
      </w:r>
    </w:p>
    <w:p w14:paraId="1010C4CE" w14:textId="77777777" w:rsidR="006F4490" w:rsidRPr="00D55D20" w:rsidRDefault="006F4490" w:rsidP="006F4490">
      <w:pPr>
        <w:rPr>
          <w:lang w:val="en-GB"/>
        </w:rPr>
      </w:pPr>
    </w:p>
    <w:p w14:paraId="6E5ACF87" w14:textId="77777777" w:rsidR="006F4490" w:rsidRPr="00D55D20" w:rsidRDefault="006F4490" w:rsidP="006F4490">
      <w:pPr>
        <w:rPr>
          <w:lang w:val="en-GB"/>
        </w:rPr>
      </w:pPr>
      <w:r w:rsidRPr="00D55D20">
        <w:rPr>
          <w:b/>
          <w:bCs/>
          <w:lang w:val="en-GB"/>
        </w:rPr>
        <w:t>Recommended Practice</w:t>
      </w:r>
      <w:r w:rsidRPr="00D55D20">
        <w:rPr>
          <w:lang w:val="en-GB"/>
        </w:rPr>
        <w:t>: It is recommended to the include the Power profile in the settlement messages.</w:t>
      </w:r>
    </w:p>
    <w:p w14:paraId="35A9F7BE" w14:textId="77777777" w:rsidR="006F4490" w:rsidRPr="00D55D20" w:rsidRDefault="006F4490" w:rsidP="00134840">
      <w:pPr>
        <w:rPr>
          <w:lang w:val="en-GB"/>
        </w:rPr>
      </w:pPr>
    </w:p>
    <w:p w14:paraId="0CEA5348" w14:textId="426B9E70" w:rsidR="00134840" w:rsidRPr="00D55D20" w:rsidRDefault="00134840" w:rsidP="00134840">
      <w:pPr>
        <w:rPr>
          <w:lang w:val="en-GB"/>
        </w:rPr>
      </w:pPr>
      <w:r w:rsidRPr="00D55D20">
        <w:rPr>
          <w:lang w:val="en-GB"/>
        </w:rPr>
        <w:t>Each month, the DSO will calculate the flex</w:t>
      </w:r>
      <w:r w:rsidR="000A5160" w:rsidRPr="00D55D20">
        <w:rPr>
          <w:lang w:val="en-GB"/>
        </w:rPr>
        <w:t>ibi</w:t>
      </w:r>
      <w:r w:rsidR="000C785F" w:rsidRPr="00D55D20">
        <w:rPr>
          <w:lang w:val="en-GB"/>
        </w:rPr>
        <w:t>l</w:t>
      </w:r>
      <w:r w:rsidR="000A5160" w:rsidRPr="00D55D20">
        <w:rPr>
          <w:lang w:val="en-GB"/>
        </w:rPr>
        <w:t>ity</w:t>
      </w:r>
      <w:r w:rsidRPr="00D55D20">
        <w:rPr>
          <w:lang w:val="en-GB"/>
        </w:rPr>
        <w:t xml:space="preserve"> settlement volumes and prices for each </w:t>
      </w:r>
      <w:r w:rsidR="00374A92" w:rsidRPr="00D55D20">
        <w:rPr>
          <w:lang w:val="en-GB"/>
        </w:rPr>
        <w:t xml:space="preserve">AGR </w:t>
      </w:r>
      <w:r w:rsidRPr="00D55D20">
        <w:rPr>
          <w:lang w:val="en-GB"/>
        </w:rPr>
        <w:t xml:space="preserve">according to the steps below. </w:t>
      </w:r>
    </w:p>
    <w:p w14:paraId="015899C0" w14:textId="002F5807" w:rsidR="00134840" w:rsidRPr="00D55D20" w:rsidRDefault="00134840" w:rsidP="007E1D66">
      <w:pPr>
        <w:pStyle w:val="Lijstalinea"/>
        <w:numPr>
          <w:ilvl w:val="0"/>
          <w:numId w:val="21"/>
        </w:numPr>
        <w:rPr>
          <w:b/>
          <w:bCs/>
          <w:lang w:val="en-GB"/>
        </w:rPr>
      </w:pPr>
      <w:r w:rsidRPr="00D55D20">
        <w:rPr>
          <w:b/>
          <w:bCs/>
          <w:lang w:val="en-GB"/>
        </w:rPr>
        <w:t>Calculate procured flexibility</w:t>
      </w:r>
      <w:r w:rsidR="00FA11D2" w:rsidRPr="00D55D20">
        <w:rPr>
          <w:b/>
          <w:bCs/>
          <w:lang w:val="en-GB"/>
        </w:rPr>
        <w:br/>
      </w:r>
      <w:r w:rsidRPr="00D55D20">
        <w:rPr>
          <w:lang w:val="en-GB"/>
        </w:rPr>
        <w:t xml:space="preserve">For each congestion point and </w:t>
      </w:r>
      <w:r w:rsidR="007D1B30" w:rsidRPr="00D55D20">
        <w:rPr>
          <w:lang w:val="en-GB"/>
        </w:rPr>
        <w:t>ISP</w:t>
      </w:r>
      <w:r w:rsidRPr="00D55D20">
        <w:rPr>
          <w:lang w:val="en-GB"/>
        </w:rPr>
        <w:t>, both the volumes and prices of the acquired flexibility are collected</w:t>
      </w:r>
      <w:r w:rsidR="00374A92" w:rsidRPr="00D55D20">
        <w:rPr>
          <w:lang w:val="en-GB"/>
        </w:rPr>
        <w:t>.</w:t>
      </w:r>
    </w:p>
    <w:p w14:paraId="3350BD31" w14:textId="402C37A6" w:rsidR="00471E49" w:rsidRPr="00D55D20" w:rsidRDefault="00471E49" w:rsidP="007E1D66">
      <w:pPr>
        <w:pStyle w:val="Lijstalinea"/>
        <w:numPr>
          <w:ilvl w:val="0"/>
          <w:numId w:val="21"/>
        </w:numPr>
        <w:rPr>
          <w:b/>
          <w:bCs/>
          <w:lang w:val="en-GB"/>
        </w:rPr>
      </w:pPr>
      <w:r w:rsidRPr="00D55D20">
        <w:rPr>
          <w:b/>
          <w:bCs/>
          <w:lang w:val="en-GB"/>
        </w:rPr>
        <w:t>Gather Metering Data</w:t>
      </w:r>
      <w:r w:rsidRPr="00D55D20">
        <w:rPr>
          <w:b/>
          <w:bCs/>
          <w:lang w:val="en-GB"/>
        </w:rPr>
        <w:br/>
      </w:r>
      <w:r w:rsidRPr="00D55D20">
        <w:rPr>
          <w:lang w:val="en-GB"/>
        </w:rPr>
        <w:t xml:space="preserve">This is done either based on the DSO’s </w:t>
      </w:r>
      <w:r w:rsidR="0062238F" w:rsidRPr="00D55D20">
        <w:rPr>
          <w:lang w:val="en-GB"/>
        </w:rPr>
        <w:t>own metering records or using the metering message</w:t>
      </w:r>
    </w:p>
    <w:p w14:paraId="3A978628" w14:textId="3AF9AAD8" w:rsidR="00134840" w:rsidRPr="00D55D20" w:rsidRDefault="00134840" w:rsidP="007E1D66">
      <w:pPr>
        <w:pStyle w:val="Lijstalinea"/>
        <w:numPr>
          <w:ilvl w:val="0"/>
          <w:numId w:val="21"/>
        </w:numPr>
        <w:rPr>
          <w:lang w:val="en-GB"/>
        </w:rPr>
      </w:pPr>
      <w:r w:rsidRPr="00D55D20">
        <w:rPr>
          <w:b/>
          <w:bCs/>
          <w:lang w:val="en-GB"/>
        </w:rPr>
        <w:t xml:space="preserve">Validate if </w:t>
      </w:r>
      <w:r w:rsidR="009E157A" w:rsidRPr="00D55D20">
        <w:rPr>
          <w:b/>
          <w:bCs/>
          <w:lang w:val="en-GB"/>
        </w:rPr>
        <w:t>baseline</w:t>
      </w:r>
      <w:r w:rsidR="000302E5" w:rsidRPr="00D55D20">
        <w:rPr>
          <w:b/>
          <w:bCs/>
          <w:lang w:val="en-GB"/>
        </w:rPr>
        <w:t>s are</w:t>
      </w:r>
      <w:r w:rsidR="009E157A" w:rsidRPr="00D55D20">
        <w:rPr>
          <w:b/>
          <w:bCs/>
          <w:lang w:val="en-GB"/>
        </w:rPr>
        <w:t xml:space="preserve"> </w:t>
      </w:r>
      <w:r w:rsidRPr="00D55D20">
        <w:rPr>
          <w:b/>
          <w:bCs/>
          <w:lang w:val="en-GB"/>
        </w:rPr>
        <w:t>met</w:t>
      </w:r>
      <w:r w:rsidRPr="00D55D20">
        <w:rPr>
          <w:b/>
          <w:bCs/>
          <w:lang w:val="en-GB"/>
        </w:rPr>
        <w:br/>
      </w:r>
      <w:r w:rsidRPr="00D55D20">
        <w:rPr>
          <w:lang w:val="en-GB"/>
        </w:rPr>
        <w:t xml:space="preserve">This step is only performed </w:t>
      </w:r>
      <w:r w:rsidR="000A5160" w:rsidRPr="00D55D20">
        <w:rPr>
          <w:lang w:val="en-GB"/>
        </w:rPr>
        <w:t xml:space="preserve">where </w:t>
      </w:r>
      <w:r w:rsidRPr="00D55D20">
        <w:rPr>
          <w:lang w:val="en-GB"/>
        </w:rPr>
        <w:t xml:space="preserve">flexibility has been </w:t>
      </w:r>
      <w:r w:rsidR="00374A92" w:rsidRPr="00D55D20">
        <w:rPr>
          <w:lang w:val="en-GB"/>
        </w:rPr>
        <w:t>procured from the</w:t>
      </w:r>
      <w:r w:rsidRPr="00D55D20">
        <w:rPr>
          <w:lang w:val="en-GB"/>
        </w:rPr>
        <w:t xml:space="preserve"> specific </w:t>
      </w:r>
      <w:r w:rsidR="00374A92" w:rsidRPr="00D55D20">
        <w:rPr>
          <w:lang w:val="en-GB"/>
        </w:rPr>
        <w:t>AGR</w:t>
      </w:r>
      <w:r w:rsidRPr="00D55D20">
        <w:rPr>
          <w:lang w:val="en-GB"/>
        </w:rPr>
        <w:t>,</w:t>
      </w:r>
      <w:r w:rsidR="00374A92" w:rsidRPr="00D55D20">
        <w:rPr>
          <w:lang w:val="en-GB"/>
        </w:rPr>
        <w:t xml:space="preserve"> for a</w:t>
      </w:r>
      <w:r w:rsidRPr="00D55D20">
        <w:rPr>
          <w:lang w:val="en-GB"/>
        </w:rPr>
        <w:t xml:space="preserve"> congestion point and </w:t>
      </w:r>
      <w:r w:rsidR="007D1B30" w:rsidRPr="00D55D20">
        <w:rPr>
          <w:lang w:val="en-GB"/>
        </w:rPr>
        <w:t>ISP</w:t>
      </w:r>
      <w:r w:rsidRPr="00D55D20">
        <w:rPr>
          <w:lang w:val="en-GB"/>
        </w:rPr>
        <w:t>.</w:t>
      </w:r>
      <w:r w:rsidR="00D33414" w:rsidRPr="00D55D20">
        <w:rPr>
          <w:lang w:val="en-GB"/>
        </w:rPr>
        <w:t xml:space="preserve"> The d</w:t>
      </w:r>
      <w:r w:rsidR="00247D95" w:rsidRPr="00D55D20">
        <w:rPr>
          <w:lang w:val="en-GB"/>
        </w:rPr>
        <w:t xml:space="preserve">eviation between the </w:t>
      </w:r>
      <w:r w:rsidR="00A978AA" w:rsidRPr="00D55D20">
        <w:rPr>
          <w:lang w:val="en-GB"/>
        </w:rPr>
        <w:t xml:space="preserve">final forecast </w:t>
      </w:r>
      <w:r w:rsidR="001F5EDA" w:rsidRPr="00D55D20">
        <w:rPr>
          <w:lang w:val="en-GB"/>
        </w:rPr>
        <w:t xml:space="preserve">(taking into account </w:t>
      </w:r>
      <w:r w:rsidR="008C7A65" w:rsidRPr="00D55D20">
        <w:rPr>
          <w:lang w:val="en-GB"/>
        </w:rPr>
        <w:t xml:space="preserve">all </w:t>
      </w:r>
      <w:r w:rsidR="001F5EDA" w:rsidRPr="00D55D20">
        <w:rPr>
          <w:lang w:val="en-GB"/>
        </w:rPr>
        <w:t xml:space="preserve">procured flexibility) </w:t>
      </w:r>
      <w:r w:rsidR="00D763CF" w:rsidRPr="00D55D20">
        <w:rPr>
          <w:lang w:val="en-GB"/>
        </w:rPr>
        <w:t>and the realized profile is calculated</w:t>
      </w:r>
      <w:r w:rsidR="008C7A65" w:rsidRPr="00D55D20">
        <w:rPr>
          <w:lang w:val="en-GB"/>
        </w:rPr>
        <w:t>.</w:t>
      </w:r>
    </w:p>
    <w:p w14:paraId="0B7ACEDD" w14:textId="308C508A" w:rsidR="00E56931" w:rsidRPr="00D55D20" w:rsidRDefault="00EF7011" w:rsidP="007E1D66">
      <w:pPr>
        <w:pStyle w:val="Lijstalinea"/>
        <w:numPr>
          <w:ilvl w:val="0"/>
          <w:numId w:val="21"/>
        </w:numPr>
        <w:rPr>
          <w:lang w:val="en-GB"/>
        </w:rPr>
      </w:pPr>
      <w:r w:rsidRPr="00D55D20">
        <w:rPr>
          <w:b/>
          <w:bCs/>
          <w:lang w:val="en-GB"/>
        </w:rPr>
        <w:t>Calculate</w:t>
      </w:r>
      <w:r w:rsidR="00134840" w:rsidRPr="00D55D20">
        <w:rPr>
          <w:b/>
          <w:bCs/>
          <w:lang w:val="en-GB"/>
        </w:rPr>
        <w:t xml:space="preserve"> flex settlement volumes and prices </w:t>
      </w:r>
      <w:r w:rsidR="00E56931" w:rsidRPr="00D55D20">
        <w:rPr>
          <w:b/>
          <w:bCs/>
          <w:lang w:val="en-GB"/>
        </w:rPr>
        <w:br/>
      </w:r>
      <w:r w:rsidR="00E56931" w:rsidRPr="00D55D20">
        <w:rPr>
          <w:lang w:val="en-GB"/>
        </w:rPr>
        <w:t>The settlement volumes and prices are calculated (see example below)</w:t>
      </w:r>
      <w:r w:rsidR="00B910A5" w:rsidRPr="00D55D20">
        <w:rPr>
          <w:lang w:val="en-GB"/>
        </w:rPr>
        <w:t>.</w:t>
      </w:r>
    </w:p>
    <w:p w14:paraId="64132743" w14:textId="4E7C45F2" w:rsidR="009F5CF8" w:rsidRPr="00D55D20" w:rsidRDefault="009F5CF8" w:rsidP="007E1D66">
      <w:pPr>
        <w:pStyle w:val="Lijstalinea"/>
        <w:numPr>
          <w:ilvl w:val="0"/>
          <w:numId w:val="21"/>
        </w:numPr>
        <w:rPr>
          <w:lang w:val="en-GB"/>
        </w:rPr>
      </w:pPr>
      <w:r w:rsidRPr="00D55D20">
        <w:rPr>
          <w:b/>
          <w:bCs/>
          <w:lang w:val="en-GB"/>
        </w:rPr>
        <w:t xml:space="preserve">Send </w:t>
      </w:r>
      <w:r w:rsidR="00374A92" w:rsidRPr="00D55D20">
        <w:rPr>
          <w:b/>
          <w:bCs/>
          <w:lang w:val="en-GB"/>
        </w:rPr>
        <w:t>s</w:t>
      </w:r>
      <w:r w:rsidRPr="00D55D20">
        <w:rPr>
          <w:b/>
          <w:bCs/>
          <w:lang w:val="en-GB"/>
        </w:rPr>
        <w:t xml:space="preserve">ettlement message to </w:t>
      </w:r>
      <w:r w:rsidR="00374A92" w:rsidRPr="00D55D20">
        <w:rPr>
          <w:b/>
          <w:bCs/>
          <w:lang w:val="en-GB"/>
        </w:rPr>
        <w:t>AGR</w:t>
      </w:r>
      <w:r w:rsidR="00E56931" w:rsidRPr="00D55D20">
        <w:rPr>
          <w:b/>
          <w:bCs/>
          <w:lang w:val="en-GB"/>
        </w:rPr>
        <w:br/>
      </w:r>
      <w:r w:rsidR="00374A92" w:rsidRPr="00D55D20">
        <w:rPr>
          <w:lang w:val="en-GB"/>
        </w:rPr>
        <w:t xml:space="preserve">This </w:t>
      </w:r>
      <w:r w:rsidR="00E56931" w:rsidRPr="00D55D20">
        <w:rPr>
          <w:lang w:val="en-GB"/>
        </w:rPr>
        <w:t>shows</w:t>
      </w:r>
      <w:r w:rsidR="00374A92" w:rsidRPr="00D55D20">
        <w:rPr>
          <w:lang w:val="en-GB"/>
        </w:rPr>
        <w:t xml:space="preserve">, </w:t>
      </w:r>
      <w:r w:rsidR="00E56931" w:rsidRPr="00D55D20">
        <w:rPr>
          <w:lang w:val="en-GB"/>
        </w:rPr>
        <w:t>per month</w:t>
      </w:r>
      <w:r w:rsidR="00374A92" w:rsidRPr="00D55D20">
        <w:rPr>
          <w:lang w:val="en-GB"/>
        </w:rPr>
        <w:t>,</w:t>
      </w:r>
      <w:r w:rsidR="00E56931" w:rsidRPr="00D55D20">
        <w:rPr>
          <w:lang w:val="en-GB"/>
        </w:rPr>
        <w:t xml:space="preserve"> the accumulated settlement volume, accumulated deviation from the agreed </w:t>
      </w:r>
      <w:r w:rsidR="0032671D" w:rsidRPr="00D55D20">
        <w:rPr>
          <w:lang w:val="en-GB"/>
        </w:rPr>
        <w:t>baselines</w:t>
      </w:r>
      <w:r w:rsidR="00E56931" w:rsidRPr="00D55D20">
        <w:rPr>
          <w:lang w:val="en-GB"/>
        </w:rPr>
        <w:t xml:space="preserve">, </w:t>
      </w:r>
      <w:r w:rsidR="00416222" w:rsidRPr="00D55D20">
        <w:rPr>
          <w:lang w:val="en-GB"/>
        </w:rPr>
        <w:t>and</w:t>
      </w:r>
      <w:r w:rsidR="00E56931" w:rsidRPr="00D55D20">
        <w:rPr>
          <w:lang w:val="en-GB"/>
        </w:rPr>
        <w:t xml:space="preserve"> accumulated settlement price (accumulated over the </w:t>
      </w:r>
      <w:r w:rsidR="0009729B" w:rsidRPr="00D55D20">
        <w:rPr>
          <w:lang w:val="en-GB"/>
        </w:rPr>
        <w:t>ISP</w:t>
      </w:r>
      <w:r w:rsidR="00E56931" w:rsidRPr="00D55D20">
        <w:rPr>
          <w:lang w:val="en-GB"/>
        </w:rPr>
        <w:t>s and the congestion points).</w:t>
      </w:r>
    </w:p>
    <w:p w14:paraId="54B93A28" w14:textId="109437E6" w:rsidR="009F5CF8" w:rsidRPr="00D55D20" w:rsidRDefault="009F5CF8" w:rsidP="009F5CF8">
      <w:pPr>
        <w:rPr>
          <w:lang w:val="en-GB"/>
        </w:rPr>
      </w:pPr>
      <w:r w:rsidRPr="00D55D20">
        <w:rPr>
          <w:lang w:val="en-GB"/>
        </w:rPr>
        <w:t>The</w:t>
      </w:r>
      <w:r w:rsidRPr="00D55D20" w:rsidDel="00416222">
        <w:rPr>
          <w:lang w:val="en-GB"/>
        </w:rPr>
        <w:t xml:space="preserve"> </w:t>
      </w:r>
      <w:r w:rsidR="00416222" w:rsidRPr="00D55D20">
        <w:rPr>
          <w:lang w:val="en-GB"/>
        </w:rPr>
        <w:t xml:space="preserve">AGR </w:t>
      </w:r>
      <w:r w:rsidRPr="00D55D20">
        <w:rPr>
          <w:lang w:val="en-GB"/>
        </w:rPr>
        <w:t xml:space="preserve">will use its own information to do </w:t>
      </w:r>
      <w:r w:rsidR="00AF58DE" w:rsidRPr="00D55D20">
        <w:rPr>
          <w:lang w:val="en-GB"/>
        </w:rPr>
        <w:t>the same calculations</w:t>
      </w:r>
    </w:p>
    <w:p w14:paraId="2C563FF9" w14:textId="77777777" w:rsidR="00134840" w:rsidRPr="00D55D20" w:rsidRDefault="00134840" w:rsidP="007E1D66">
      <w:pPr>
        <w:pStyle w:val="Lijstalinea"/>
        <w:numPr>
          <w:ilvl w:val="0"/>
          <w:numId w:val="22"/>
        </w:numPr>
        <w:rPr>
          <w:lang w:val="en-GB"/>
        </w:rPr>
      </w:pPr>
      <w:r w:rsidRPr="00D55D20">
        <w:rPr>
          <w:b/>
          <w:bCs/>
          <w:lang w:val="en-GB"/>
        </w:rPr>
        <w:t>Calculate sold flexibility</w:t>
      </w:r>
      <w:r w:rsidRPr="00D55D20">
        <w:rPr>
          <w:lang w:val="en-GB"/>
        </w:rPr>
        <w:t xml:space="preserve"> (equivalent to 1)</w:t>
      </w:r>
    </w:p>
    <w:p w14:paraId="03E101B0" w14:textId="781496BC" w:rsidR="00134840" w:rsidRPr="00D55D20" w:rsidRDefault="00134840" w:rsidP="007E1D66">
      <w:pPr>
        <w:pStyle w:val="Lijstalinea"/>
        <w:numPr>
          <w:ilvl w:val="0"/>
          <w:numId w:val="22"/>
        </w:numPr>
        <w:rPr>
          <w:lang w:val="en-GB"/>
        </w:rPr>
      </w:pPr>
      <w:r w:rsidRPr="00D55D20">
        <w:rPr>
          <w:b/>
          <w:bCs/>
          <w:lang w:val="en-GB"/>
        </w:rPr>
        <w:t xml:space="preserve">Validate if </w:t>
      </w:r>
      <w:r w:rsidR="002F4655" w:rsidRPr="00D55D20">
        <w:rPr>
          <w:b/>
          <w:bCs/>
          <w:lang w:val="en-GB"/>
        </w:rPr>
        <w:t>baseline</w:t>
      </w:r>
      <w:r w:rsidR="000302E5" w:rsidRPr="00D55D20">
        <w:rPr>
          <w:b/>
          <w:bCs/>
          <w:lang w:val="en-GB"/>
        </w:rPr>
        <w:t>s are</w:t>
      </w:r>
      <w:r w:rsidRPr="00D55D20">
        <w:rPr>
          <w:b/>
          <w:bCs/>
          <w:lang w:val="en-GB"/>
        </w:rPr>
        <w:t xml:space="preserve"> met</w:t>
      </w:r>
      <w:r w:rsidRPr="00D55D20">
        <w:rPr>
          <w:lang w:val="en-GB"/>
        </w:rPr>
        <w:t xml:space="preserve"> (equivalent to 2)</w:t>
      </w:r>
    </w:p>
    <w:p w14:paraId="573BF6A4" w14:textId="42FAFF03" w:rsidR="00A77CAB" w:rsidRPr="00D55D20" w:rsidRDefault="00134840" w:rsidP="007E1D66">
      <w:pPr>
        <w:pStyle w:val="Lijstalinea"/>
        <w:numPr>
          <w:ilvl w:val="0"/>
          <w:numId w:val="22"/>
        </w:numPr>
        <w:rPr>
          <w:b/>
          <w:bCs/>
          <w:lang w:val="en-GB"/>
        </w:rPr>
      </w:pPr>
      <w:r w:rsidRPr="00D55D20">
        <w:rPr>
          <w:b/>
          <w:bCs/>
          <w:lang w:val="en-GB"/>
        </w:rPr>
        <w:t>Plausibility check</w:t>
      </w:r>
      <w:r w:rsidR="009D5C84" w:rsidRPr="00D55D20">
        <w:rPr>
          <w:lang w:val="en-GB"/>
        </w:rPr>
        <w:t xml:space="preserve"> (</w:t>
      </w:r>
      <w:r w:rsidRPr="00D55D20">
        <w:rPr>
          <w:lang w:val="en-GB"/>
        </w:rPr>
        <w:t>equivalent to 3</w:t>
      </w:r>
      <w:r w:rsidR="009D5C84" w:rsidRPr="00D55D20">
        <w:rPr>
          <w:lang w:val="en-GB"/>
        </w:rPr>
        <w:t>)</w:t>
      </w:r>
      <w:r w:rsidR="00FA11D2" w:rsidRPr="00D55D20">
        <w:rPr>
          <w:b/>
          <w:bCs/>
          <w:lang w:val="en-GB"/>
        </w:rPr>
        <w:br/>
      </w:r>
      <w:r w:rsidRPr="00D55D20">
        <w:rPr>
          <w:lang w:val="en-GB"/>
        </w:rPr>
        <w:t>The results are compared to the settlement message received from the DS</w:t>
      </w:r>
      <w:r w:rsidR="00A77CAB" w:rsidRPr="00D55D20">
        <w:rPr>
          <w:lang w:val="en-GB"/>
        </w:rPr>
        <w:t>O</w:t>
      </w:r>
      <w:r w:rsidR="000A5160" w:rsidRPr="00D55D20">
        <w:rPr>
          <w:lang w:val="en-GB"/>
        </w:rPr>
        <w:t>.</w:t>
      </w:r>
    </w:p>
    <w:p w14:paraId="4922CB7E" w14:textId="753F3611" w:rsidR="000F35C0" w:rsidRPr="00D55D20" w:rsidRDefault="00134840" w:rsidP="00414E7B">
      <w:pPr>
        <w:rPr>
          <w:lang w:val="en-GB"/>
        </w:rPr>
      </w:pPr>
      <w:r w:rsidRPr="00D55D20">
        <w:rPr>
          <w:lang w:val="en-GB"/>
        </w:rPr>
        <w:t xml:space="preserve">If the difference in the previous plausibility check is within limits, the </w:t>
      </w:r>
      <w:r w:rsidR="00416222" w:rsidRPr="00D55D20">
        <w:rPr>
          <w:lang w:val="en-GB"/>
        </w:rPr>
        <w:t xml:space="preserve">AGR </w:t>
      </w:r>
      <w:r w:rsidRPr="00D55D20">
        <w:rPr>
          <w:lang w:val="en-GB"/>
        </w:rPr>
        <w:t xml:space="preserve">sends an </w:t>
      </w:r>
      <w:r w:rsidR="00416222" w:rsidRPr="00D55D20">
        <w:rPr>
          <w:lang w:val="en-GB"/>
        </w:rPr>
        <w:t>a</w:t>
      </w:r>
      <w:r w:rsidRPr="00D55D20">
        <w:rPr>
          <w:lang w:val="en-GB"/>
        </w:rPr>
        <w:t>cknowledge</w:t>
      </w:r>
      <w:r w:rsidR="00416222" w:rsidRPr="00D55D20">
        <w:rPr>
          <w:lang w:val="en-GB"/>
        </w:rPr>
        <w:t>ment</w:t>
      </w:r>
      <w:r w:rsidRPr="00D55D20">
        <w:rPr>
          <w:lang w:val="en-GB"/>
        </w:rPr>
        <w:t xml:space="preserve"> to the DSO</w:t>
      </w:r>
      <w:r w:rsidR="00067321" w:rsidRPr="00D55D20">
        <w:rPr>
          <w:lang w:val="en-GB"/>
        </w:rPr>
        <w:t xml:space="preserve">. </w:t>
      </w:r>
      <w:r w:rsidRPr="00D55D20">
        <w:rPr>
          <w:lang w:val="en-GB"/>
        </w:rPr>
        <w:t xml:space="preserve">If the difference exceeds predefined limits, </w:t>
      </w:r>
      <w:r w:rsidR="003672FE" w:rsidRPr="00D55D20">
        <w:rPr>
          <w:lang w:val="en-GB"/>
        </w:rPr>
        <w:t xml:space="preserve">the </w:t>
      </w:r>
      <w:r w:rsidR="00E669C6" w:rsidRPr="00D55D20">
        <w:rPr>
          <w:lang w:val="en-GB"/>
        </w:rPr>
        <w:t xml:space="preserve">DSO’s </w:t>
      </w:r>
      <w:r w:rsidR="003672FE" w:rsidRPr="00D55D20">
        <w:rPr>
          <w:lang w:val="en-GB"/>
        </w:rPr>
        <w:t xml:space="preserve">calculation is </w:t>
      </w:r>
      <w:r w:rsidR="000F35C0" w:rsidRPr="00D55D20">
        <w:rPr>
          <w:lang w:val="en-GB"/>
        </w:rPr>
        <w:t>disputed.</w:t>
      </w:r>
      <w:r w:rsidR="00E669C6" w:rsidRPr="00D55D20">
        <w:rPr>
          <w:lang w:val="en-GB"/>
        </w:rPr>
        <w:t xml:space="preserve"> This is </w:t>
      </w:r>
      <w:proofErr w:type="spellStart"/>
      <w:r w:rsidR="00E669C6" w:rsidRPr="00D55D20">
        <w:rPr>
          <w:lang w:val="en-GB"/>
        </w:rPr>
        <w:t>signaled</w:t>
      </w:r>
      <w:proofErr w:type="spellEnd"/>
      <w:r w:rsidR="00E669C6" w:rsidRPr="00D55D20">
        <w:rPr>
          <w:lang w:val="en-GB"/>
        </w:rPr>
        <w:t xml:space="preserve"> via the </w:t>
      </w:r>
      <w:proofErr w:type="spellStart"/>
      <w:r w:rsidR="00EF7011" w:rsidRPr="00D55D20">
        <w:rPr>
          <w:lang w:val="en-GB"/>
        </w:rPr>
        <w:t>SettlementResponseMessage</w:t>
      </w:r>
      <w:proofErr w:type="spellEnd"/>
      <w:r w:rsidR="00EF7011" w:rsidRPr="00D55D20">
        <w:rPr>
          <w:lang w:val="en-GB"/>
        </w:rPr>
        <w:t>.</w:t>
      </w:r>
      <w:r w:rsidR="000F35C0" w:rsidRPr="00D55D20">
        <w:rPr>
          <w:lang w:val="en-GB"/>
        </w:rPr>
        <w:t xml:space="preserve"> </w:t>
      </w:r>
      <w:r w:rsidR="00EF7011" w:rsidRPr="00D55D20">
        <w:rPr>
          <w:lang w:val="en-GB"/>
        </w:rPr>
        <w:t xml:space="preserve">The </w:t>
      </w:r>
      <w:r w:rsidR="000F35C0" w:rsidRPr="00D55D20">
        <w:rPr>
          <w:lang w:val="en-GB"/>
        </w:rPr>
        <w:t>dispute process is not part of USEF.</w:t>
      </w:r>
    </w:p>
    <w:p w14:paraId="0E770B35" w14:textId="4039F08D" w:rsidR="000F0FB1" w:rsidRPr="00D55D20" w:rsidRDefault="000F0FB1" w:rsidP="00EC5ACF">
      <w:pPr>
        <w:pStyle w:val="Kop3"/>
        <w:rPr>
          <w:lang w:val="en-GB"/>
        </w:rPr>
      </w:pPr>
      <w:r w:rsidRPr="00D55D20">
        <w:rPr>
          <w:lang w:val="en-GB"/>
        </w:rPr>
        <w:t xml:space="preserve">Settlement </w:t>
      </w:r>
      <w:r w:rsidR="00081118" w:rsidRPr="00D55D20">
        <w:rPr>
          <w:lang w:val="en-GB"/>
        </w:rPr>
        <w:t>details</w:t>
      </w:r>
    </w:p>
    <w:p w14:paraId="07F5B6C4" w14:textId="06169B44" w:rsidR="000F0FB1" w:rsidRPr="00D55D20" w:rsidRDefault="000F0FB1" w:rsidP="000F0FB1">
      <w:pPr>
        <w:rPr>
          <w:szCs w:val="22"/>
          <w:lang w:val="en-GB"/>
        </w:rPr>
      </w:pPr>
      <w:r w:rsidRPr="00D55D20">
        <w:rPr>
          <w:szCs w:val="22"/>
          <w:lang w:val="en-GB"/>
        </w:rPr>
        <w:t>The DSO is responsible for settling the flexibility that i</w:t>
      </w:r>
      <w:r w:rsidR="005D1903" w:rsidRPr="00D55D20">
        <w:rPr>
          <w:szCs w:val="22"/>
          <w:lang w:val="en-GB"/>
        </w:rPr>
        <w:t>t</w:t>
      </w:r>
      <w:r w:rsidRPr="00D55D20">
        <w:rPr>
          <w:szCs w:val="22"/>
          <w:lang w:val="en-GB"/>
        </w:rPr>
        <w:t xml:space="preserve"> has acquired from the </w:t>
      </w:r>
      <w:r w:rsidR="005D1903" w:rsidRPr="00D55D20">
        <w:rPr>
          <w:szCs w:val="22"/>
          <w:lang w:val="en-GB"/>
        </w:rPr>
        <w:t>AGR</w:t>
      </w:r>
      <w:r w:rsidRPr="00D55D20">
        <w:rPr>
          <w:szCs w:val="22"/>
          <w:lang w:val="en-GB"/>
        </w:rPr>
        <w:t xml:space="preserve">. Within this settlement, the DSO needs to check whether the acquired flexibility has been delivered according to the agreements. </w:t>
      </w:r>
      <w:r w:rsidR="005D1903" w:rsidRPr="00D55D20">
        <w:rPr>
          <w:szCs w:val="22"/>
          <w:lang w:val="en-GB"/>
        </w:rPr>
        <w:t>Penalties can arise where agreements have not been met and this</w:t>
      </w:r>
      <w:r w:rsidRPr="00D55D20">
        <w:rPr>
          <w:szCs w:val="22"/>
          <w:lang w:val="en-GB"/>
        </w:rPr>
        <w:t xml:space="preserve"> is considered an integral part of the settlement process.</w:t>
      </w:r>
    </w:p>
    <w:p w14:paraId="4465DE94" w14:textId="77777777" w:rsidR="005D1903" w:rsidRPr="00D55D20" w:rsidRDefault="005D1903" w:rsidP="000F0FB1">
      <w:pPr>
        <w:rPr>
          <w:szCs w:val="22"/>
          <w:lang w:val="en-GB"/>
        </w:rPr>
      </w:pPr>
    </w:p>
    <w:p w14:paraId="78712DC1" w14:textId="202FF11E" w:rsidR="000F0FB1" w:rsidRPr="00D55D20" w:rsidRDefault="000F0FB1" w:rsidP="000F0FB1">
      <w:pPr>
        <w:autoSpaceDE w:val="0"/>
        <w:autoSpaceDN w:val="0"/>
        <w:adjustRightInd w:val="0"/>
        <w:rPr>
          <w:szCs w:val="22"/>
          <w:lang w:val="en-GB"/>
        </w:rPr>
      </w:pPr>
      <w:r w:rsidRPr="00D55D20">
        <w:rPr>
          <w:szCs w:val="22"/>
          <w:lang w:val="en-GB"/>
        </w:rPr>
        <w:t xml:space="preserve">This section describes how the supply of flexibility from the </w:t>
      </w:r>
      <w:r w:rsidR="005D1903" w:rsidRPr="00D55D20">
        <w:rPr>
          <w:szCs w:val="22"/>
          <w:lang w:val="en-GB"/>
        </w:rPr>
        <w:t xml:space="preserve">AGR </w:t>
      </w:r>
      <w:r w:rsidRPr="00D55D20">
        <w:rPr>
          <w:szCs w:val="22"/>
          <w:lang w:val="en-GB"/>
        </w:rPr>
        <w:t>to the DSO is settled. Several methods are possible, depending on how the flexibility is offered to the DSO</w:t>
      </w:r>
      <w:r w:rsidR="005D1903" w:rsidRPr="00D55D20">
        <w:rPr>
          <w:szCs w:val="22"/>
          <w:lang w:val="en-GB"/>
        </w:rPr>
        <w:t xml:space="preserve"> and</w:t>
      </w:r>
      <w:r w:rsidRPr="00D55D20">
        <w:rPr>
          <w:szCs w:val="22"/>
          <w:lang w:val="en-GB"/>
        </w:rPr>
        <w:t>, more precisely</w:t>
      </w:r>
      <w:r w:rsidR="005D1903" w:rsidRPr="00D55D20">
        <w:rPr>
          <w:szCs w:val="22"/>
          <w:lang w:val="en-GB"/>
        </w:rPr>
        <w:t>,</w:t>
      </w:r>
      <w:r w:rsidRPr="00D55D20">
        <w:rPr>
          <w:szCs w:val="22"/>
          <w:lang w:val="en-GB"/>
        </w:rPr>
        <w:t xml:space="preserve"> </w:t>
      </w:r>
      <w:r w:rsidR="005D1903" w:rsidRPr="00D55D20">
        <w:rPr>
          <w:szCs w:val="22"/>
          <w:lang w:val="en-GB"/>
        </w:rPr>
        <w:t>whether</w:t>
      </w:r>
      <w:r w:rsidRPr="00D55D20">
        <w:rPr>
          <w:szCs w:val="22"/>
          <w:lang w:val="en-GB"/>
        </w:rPr>
        <w:t xml:space="preserve"> the DSO uses the mechanism of long</w:t>
      </w:r>
      <w:r w:rsidR="005D1903" w:rsidRPr="00D55D20">
        <w:rPr>
          <w:szCs w:val="22"/>
          <w:lang w:val="en-GB"/>
        </w:rPr>
        <w:t>-</w:t>
      </w:r>
      <w:r w:rsidRPr="00D55D20">
        <w:rPr>
          <w:szCs w:val="22"/>
          <w:lang w:val="en-GB"/>
        </w:rPr>
        <w:t>term and short</w:t>
      </w:r>
      <w:r w:rsidR="005D1903" w:rsidRPr="00D55D20">
        <w:rPr>
          <w:szCs w:val="22"/>
          <w:lang w:val="en-GB"/>
        </w:rPr>
        <w:t>-</w:t>
      </w:r>
      <w:r w:rsidRPr="00D55D20">
        <w:rPr>
          <w:szCs w:val="22"/>
          <w:lang w:val="en-GB"/>
        </w:rPr>
        <w:t xml:space="preserve">term flex options, and whether these flex options are rewarded, even if they are not exercised. </w:t>
      </w:r>
      <w:r w:rsidR="005D1903" w:rsidRPr="00D55D20">
        <w:rPr>
          <w:szCs w:val="22"/>
          <w:lang w:val="en-GB"/>
        </w:rPr>
        <w:t>P</w:t>
      </w:r>
      <w:r w:rsidRPr="00D55D20">
        <w:rPr>
          <w:szCs w:val="22"/>
          <w:lang w:val="en-GB"/>
        </w:rPr>
        <w:t xml:space="preserve">assive contribution to constraint management </w:t>
      </w:r>
      <w:r w:rsidR="00081118" w:rsidRPr="00D55D20">
        <w:rPr>
          <w:szCs w:val="22"/>
          <w:lang w:val="en-GB"/>
        </w:rPr>
        <w:t>may</w:t>
      </w:r>
      <w:r w:rsidR="005D1903" w:rsidRPr="00D55D20">
        <w:rPr>
          <w:szCs w:val="22"/>
          <w:lang w:val="en-GB"/>
        </w:rPr>
        <w:t xml:space="preserve"> also</w:t>
      </w:r>
      <w:r w:rsidR="00081118" w:rsidRPr="00D55D20">
        <w:rPr>
          <w:szCs w:val="22"/>
          <w:lang w:val="en-GB"/>
        </w:rPr>
        <w:t xml:space="preserve"> be rewarded. </w:t>
      </w:r>
    </w:p>
    <w:p w14:paraId="7459042E" w14:textId="77777777" w:rsidR="005D1903" w:rsidRPr="00D55D20" w:rsidRDefault="005D1903" w:rsidP="000F0FB1">
      <w:pPr>
        <w:rPr>
          <w:szCs w:val="22"/>
          <w:lang w:val="en-GB"/>
        </w:rPr>
      </w:pPr>
    </w:p>
    <w:p w14:paraId="28F539EE" w14:textId="66081837" w:rsidR="000F0FB1" w:rsidRPr="00D55D20" w:rsidRDefault="000F0FB1" w:rsidP="000F0FB1">
      <w:pPr>
        <w:rPr>
          <w:szCs w:val="22"/>
          <w:lang w:val="en-GB"/>
        </w:rPr>
      </w:pPr>
      <w:r w:rsidRPr="00D55D20">
        <w:rPr>
          <w:szCs w:val="22"/>
          <w:lang w:val="en-GB"/>
        </w:rPr>
        <w:t xml:space="preserve">Calculations are (in general) performed </w:t>
      </w:r>
      <w:r w:rsidR="005D1903" w:rsidRPr="00D55D20">
        <w:rPr>
          <w:szCs w:val="22"/>
          <w:lang w:val="en-GB"/>
        </w:rPr>
        <w:t xml:space="preserve">at </w:t>
      </w:r>
      <w:r w:rsidR="0009729B" w:rsidRPr="00D55D20">
        <w:rPr>
          <w:lang w:val="en-GB"/>
        </w:rPr>
        <w:t>ISP</w:t>
      </w:r>
      <w:r w:rsidRPr="00D55D20">
        <w:rPr>
          <w:szCs w:val="22"/>
          <w:lang w:val="en-GB"/>
        </w:rPr>
        <w:t xml:space="preserve"> level, </w:t>
      </w:r>
      <w:r w:rsidR="005D1903" w:rsidRPr="00D55D20">
        <w:rPr>
          <w:szCs w:val="22"/>
          <w:lang w:val="en-GB"/>
        </w:rPr>
        <w:t>with</w:t>
      </w:r>
      <w:r w:rsidRPr="00D55D20">
        <w:rPr>
          <w:szCs w:val="22"/>
          <w:lang w:val="en-GB"/>
        </w:rPr>
        <w:t xml:space="preserve"> settlement calculated over a one</w:t>
      </w:r>
      <w:r w:rsidR="005D1903" w:rsidRPr="00D55D20">
        <w:rPr>
          <w:szCs w:val="22"/>
          <w:lang w:val="en-GB"/>
        </w:rPr>
        <w:t>-</w:t>
      </w:r>
      <w:r w:rsidRPr="00D55D20">
        <w:rPr>
          <w:szCs w:val="22"/>
          <w:lang w:val="en-GB"/>
        </w:rPr>
        <w:t>month period.</w:t>
      </w:r>
    </w:p>
    <w:p w14:paraId="012D0EF7" w14:textId="53B4DFE6" w:rsidR="00134840" w:rsidRPr="00D55D20" w:rsidRDefault="00134840" w:rsidP="00134840">
      <w:pPr>
        <w:pStyle w:val="Inhopg1"/>
        <w:rPr>
          <w:lang w:val="en-GB"/>
        </w:rPr>
      </w:pPr>
      <w:r w:rsidRPr="00D55D20">
        <w:rPr>
          <w:lang w:val="en-GB"/>
        </w:rPr>
        <w:t>Settlement co</w:t>
      </w:r>
      <w:r w:rsidR="0084423A" w:rsidRPr="00D55D20">
        <w:rPr>
          <w:lang w:val="en-GB"/>
        </w:rPr>
        <w:t>m</w:t>
      </w:r>
      <w:r w:rsidRPr="00D55D20">
        <w:rPr>
          <w:lang w:val="en-GB"/>
        </w:rPr>
        <w:t>ponents</w:t>
      </w:r>
    </w:p>
    <w:p w14:paraId="6537C6F6" w14:textId="77777777" w:rsidR="000F0FB1" w:rsidRPr="00D55D20" w:rsidRDefault="000F0FB1" w:rsidP="000F0FB1">
      <w:pPr>
        <w:rPr>
          <w:szCs w:val="22"/>
          <w:lang w:val="en-GB"/>
        </w:rPr>
      </w:pPr>
      <w:r w:rsidRPr="00D55D20">
        <w:rPr>
          <w:szCs w:val="22"/>
          <w:lang w:val="en-GB"/>
        </w:rPr>
        <w:t>The settlement consists of five components:</w:t>
      </w:r>
    </w:p>
    <w:p w14:paraId="3741C896" w14:textId="31A43494" w:rsidR="000F0FB1" w:rsidRPr="00D55D20" w:rsidRDefault="000F0FB1" w:rsidP="007E1D66">
      <w:pPr>
        <w:pStyle w:val="Lijstalinea"/>
        <w:numPr>
          <w:ilvl w:val="0"/>
          <w:numId w:val="23"/>
        </w:numPr>
        <w:rPr>
          <w:lang w:val="en-GB"/>
        </w:rPr>
      </w:pPr>
      <w:r w:rsidRPr="00D55D20">
        <w:rPr>
          <w:b/>
          <w:lang w:val="en-GB"/>
        </w:rPr>
        <w:t>Settlement of acquired flexibility</w:t>
      </w:r>
      <w:r w:rsidRPr="00D55D20">
        <w:rPr>
          <w:lang w:val="en-GB"/>
        </w:rPr>
        <w:br/>
        <w:t>The DSO will acquire flexibility through the market mechanism if congestion is expected, either ahead of time (</w:t>
      </w:r>
      <w:r w:rsidR="00665C43" w:rsidRPr="00D55D20">
        <w:rPr>
          <w:lang w:val="en-GB"/>
        </w:rPr>
        <w:t>v</w:t>
      </w:r>
      <w:r w:rsidRPr="00D55D20">
        <w:rPr>
          <w:lang w:val="en-GB"/>
        </w:rPr>
        <w:t>alidate phase) or real-time (</w:t>
      </w:r>
      <w:r w:rsidR="00665C43" w:rsidRPr="00D55D20">
        <w:rPr>
          <w:lang w:val="en-GB"/>
        </w:rPr>
        <w:t>o</w:t>
      </w:r>
      <w:r w:rsidRPr="00D55D20">
        <w:rPr>
          <w:lang w:val="en-GB"/>
        </w:rPr>
        <w:t xml:space="preserve">perate phase). </w:t>
      </w:r>
      <w:r w:rsidR="00B15A98" w:rsidRPr="00D55D20">
        <w:rPr>
          <w:lang w:val="en-GB"/>
        </w:rPr>
        <w:t>On average, t</w:t>
      </w:r>
      <w:r w:rsidRPr="00D55D20">
        <w:rPr>
          <w:lang w:val="en-GB"/>
        </w:rPr>
        <w:t>he market price is determined by the equilibrium of demanded and offered flexibility</w:t>
      </w:r>
      <w:r w:rsidR="00B15A98" w:rsidRPr="00D55D20">
        <w:rPr>
          <w:lang w:val="en-GB"/>
        </w:rPr>
        <w:t xml:space="preserve"> (merit order). Following the recommendation given in Section </w:t>
      </w:r>
      <w:r w:rsidR="00B15A98" w:rsidRPr="00D55D20">
        <w:rPr>
          <w:lang w:val="en-GB"/>
        </w:rPr>
        <w:fldChar w:fldCharType="begin"/>
      </w:r>
      <w:r w:rsidR="00B15A98" w:rsidRPr="00D55D20">
        <w:rPr>
          <w:lang w:val="en-GB"/>
        </w:rPr>
        <w:instrText xml:space="preserve"> REF _Ref388622606 \r \h </w:instrText>
      </w:r>
      <w:r w:rsidR="00B15A98" w:rsidRPr="00D55D20">
        <w:rPr>
          <w:lang w:val="en-GB"/>
        </w:rPr>
      </w:r>
      <w:r w:rsidR="00B15A98" w:rsidRPr="00D55D20">
        <w:rPr>
          <w:lang w:val="en-GB"/>
        </w:rPr>
        <w:fldChar w:fldCharType="separate"/>
      </w:r>
      <w:r w:rsidR="00F04E8B">
        <w:rPr>
          <w:lang w:val="en-GB"/>
        </w:rPr>
        <w:t>2.4.4</w:t>
      </w:r>
      <w:r w:rsidR="00B15A98" w:rsidRPr="00D55D20">
        <w:rPr>
          <w:lang w:val="en-GB"/>
        </w:rPr>
        <w:fldChar w:fldCharType="end"/>
      </w:r>
      <w:r w:rsidR="00B15A98" w:rsidRPr="00D55D20">
        <w:rPr>
          <w:lang w:val="en-GB"/>
        </w:rPr>
        <w:t>, pay-as-bid pricing is used for individual settlements</w:t>
      </w:r>
      <w:r w:rsidR="00665C43" w:rsidRPr="00D55D20">
        <w:rPr>
          <w:lang w:val="en-GB"/>
        </w:rPr>
        <w:t>.</w:t>
      </w:r>
    </w:p>
    <w:p w14:paraId="71B8EFE4" w14:textId="473F380F" w:rsidR="000F0FB1" w:rsidRPr="00D55D20" w:rsidRDefault="000F0FB1" w:rsidP="007E1D66">
      <w:pPr>
        <w:pStyle w:val="Lijstalinea"/>
        <w:numPr>
          <w:ilvl w:val="0"/>
          <w:numId w:val="23"/>
        </w:numPr>
        <w:rPr>
          <w:lang w:val="en-GB"/>
        </w:rPr>
      </w:pPr>
      <w:r w:rsidRPr="00D55D20">
        <w:rPr>
          <w:b/>
          <w:lang w:val="en-GB"/>
        </w:rPr>
        <w:t xml:space="preserve">Settlement of deviations from </w:t>
      </w:r>
      <w:r w:rsidR="00A47423" w:rsidRPr="00D55D20">
        <w:rPr>
          <w:b/>
          <w:lang w:val="en-GB"/>
        </w:rPr>
        <w:t>baselines</w:t>
      </w:r>
      <w:r w:rsidRPr="00D55D20">
        <w:rPr>
          <w:lang w:val="en-GB"/>
        </w:rPr>
        <w:br/>
      </w:r>
      <w:r w:rsidR="00665C43" w:rsidRPr="00D55D20">
        <w:rPr>
          <w:lang w:val="en-GB"/>
        </w:rPr>
        <w:t xml:space="preserve">AGRs </w:t>
      </w:r>
      <w:r w:rsidRPr="00D55D20">
        <w:rPr>
          <w:lang w:val="en-GB"/>
        </w:rPr>
        <w:t xml:space="preserve">that have sold flexibility to the DSO need to limit their capacity to the value stated in the </w:t>
      </w:r>
      <w:r w:rsidR="00A47423" w:rsidRPr="00D55D20">
        <w:rPr>
          <w:lang w:val="en-GB"/>
        </w:rPr>
        <w:t>bas</w:t>
      </w:r>
      <w:r w:rsidR="00665C43" w:rsidRPr="00D55D20">
        <w:rPr>
          <w:lang w:val="en-GB"/>
        </w:rPr>
        <w:t>e</w:t>
      </w:r>
      <w:r w:rsidR="00A47423" w:rsidRPr="00D55D20">
        <w:rPr>
          <w:lang w:val="en-GB"/>
        </w:rPr>
        <w:t>line</w:t>
      </w:r>
      <w:r w:rsidRPr="00D55D20">
        <w:rPr>
          <w:lang w:val="en-GB"/>
        </w:rPr>
        <w:t xml:space="preserve">, </w:t>
      </w:r>
      <w:r w:rsidR="00A47423" w:rsidRPr="00D55D20">
        <w:rPr>
          <w:lang w:val="en-GB"/>
        </w:rPr>
        <w:t>corrected</w:t>
      </w:r>
      <w:r w:rsidRPr="00D55D20">
        <w:rPr>
          <w:lang w:val="en-GB"/>
        </w:rPr>
        <w:t xml:space="preserve"> </w:t>
      </w:r>
      <w:r w:rsidR="00A47423" w:rsidRPr="00D55D20">
        <w:rPr>
          <w:lang w:val="en-GB"/>
        </w:rPr>
        <w:t xml:space="preserve">for </w:t>
      </w:r>
      <w:r w:rsidRPr="00D55D20">
        <w:rPr>
          <w:lang w:val="en-GB"/>
        </w:rPr>
        <w:lastRenderedPageBreak/>
        <w:t xml:space="preserve">the sold flexibility. A penalty is raised for each </w:t>
      </w:r>
      <w:r w:rsidR="0009729B" w:rsidRPr="00D55D20">
        <w:rPr>
          <w:lang w:val="en-GB"/>
        </w:rPr>
        <w:t>ISP</w:t>
      </w:r>
      <w:r w:rsidRPr="00D55D20">
        <w:rPr>
          <w:lang w:val="en-GB"/>
        </w:rPr>
        <w:t xml:space="preserve"> where the agreed capacity has (on average) been exceeded. The penalty is single sided, meaning that the </w:t>
      </w:r>
      <w:r w:rsidR="00665C43" w:rsidRPr="00D55D20">
        <w:rPr>
          <w:lang w:val="en-GB"/>
        </w:rPr>
        <w:t xml:space="preserve">AGR </w:t>
      </w:r>
      <w:r w:rsidRPr="00D55D20">
        <w:rPr>
          <w:lang w:val="en-GB"/>
        </w:rPr>
        <w:t>is allowed to deviate from its</w:t>
      </w:r>
      <w:r w:rsidR="00A47423" w:rsidRPr="00D55D20">
        <w:rPr>
          <w:lang w:val="en-GB"/>
        </w:rPr>
        <w:t xml:space="preserve"> baseline</w:t>
      </w:r>
      <w:r w:rsidR="00D03261" w:rsidRPr="00D55D20">
        <w:rPr>
          <w:lang w:val="en-GB"/>
        </w:rPr>
        <w:t xml:space="preserve"> </w:t>
      </w:r>
      <w:r w:rsidRPr="00D55D20">
        <w:rPr>
          <w:lang w:val="en-GB"/>
        </w:rPr>
        <w:t xml:space="preserve">as long as the deviation contributes </w:t>
      </w:r>
      <w:r w:rsidR="00665C43" w:rsidRPr="00D55D20">
        <w:rPr>
          <w:lang w:val="en-GB"/>
        </w:rPr>
        <w:t xml:space="preserve">to </w:t>
      </w:r>
      <w:r w:rsidRPr="00D55D20">
        <w:rPr>
          <w:lang w:val="en-GB"/>
        </w:rPr>
        <w:t>avoiding the grid constraint.</w:t>
      </w:r>
    </w:p>
    <w:p w14:paraId="22767C26" w14:textId="14D17833" w:rsidR="00731FB0" w:rsidRPr="00D55D20" w:rsidRDefault="00731FB0" w:rsidP="007E1D66">
      <w:pPr>
        <w:pStyle w:val="Lijstalinea"/>
        <w:numPr>
          <w:ilvl w:val="0"/>
          <w:numId w:val="23"/>
        </w:numPr>
        <w:rPr>
          <w:lang w:val="en-GB"/>
        </w:rPr>
      </w:pPr>
      <w:r w:rsidRPr="00D55D20">
        <w:rPr>
          <w:b/>
          <w:lang w:val="en-GB"/>
        </w:rPr>
        <w:t xml:space="preserve">[optional] Settlement of long-term flexibility options </w:t>
      </w:r>
      <w:r w:rsidR="00531D65" w:rsidRPr="00D55D20">
        <w:rPr>
          <w:b/>
          <w:lang w:val="en-GB"/>
        </w:rPr>
        <w:t>(bilateral contracts)</w:t>
      </w:r>
      <w:r w:rsidRPr="00D55D20">
        <w:rPr>
          <w:lang w:val="en-GB"/>
        </w:rPr>
        <w:br/>
        <w:t xml:space="preserve">The DSO may acquire long-term flexibility options to ensure that congestion can be avoided at all times. This may be necessary to justify a decision to delay or defer grid investments, </w:t>
      </w:r>
      <w:r w:rsidR="007B623F" w:rsidRPr="00D55D20">
        <w:rPr>
          <w:lang w:val="en-GB"/>
        </w:rPr>
        <w:t xml:space="preserve">or where </w:t>
      </w:r>
      <w:r w:rsidRPr="00D55D20">
        <w:rPr>
          <w:lang w:val="en-GB"/>
        </w:rPr>
        <w:t xml:space="preserve">grid constraints are expected in the (near) future. The DSO will determine (e.g. through audits) that the </w:t>
      </w:r>
      <w:r w:rsidR="00665C43" w:rsidRPr="00D55D20">
        <w:rPr>
          <w:lang w:val="en-GB"/>
        </w:rPr>
        <w:t xml:space="preserve">AGR </w:t>
      </w:r>
      <w:r w:rsidRPr="00D55D20">
        <w:rPr>
          <w:lang w:val="en-GB"/>
        </w:rPr>
        <w:t xml:space="preserve">is always capable of providing the contracted flexibility (at contracted times). </w:t>
      </w:r>
    </w:p>
    <w:p w14:paraId="36858FA1" w14:textId="0052F505" w:rsidR="00731FB0" w:rsidRPr="00D55D20" w:rsidRDefault="00731FB0" w:rsidP="007E1D66">
      <w:pPr>
        <w:pStyle w:val="Lijstalinea"/>
        <w:numPr>
          <w:ilvl w:val="0"/>
          <w:numId w:val="23"/>
        </w:numPr>
        <w:rPr>
          <w:lang w:val="en-GB"/>
        </w:rPr>
      </w:pPr>
      <w:r w:rsidRPr="00D55D20">
        <w:rPr>
          <w:b/>
          <w:lang w:val="en-GB"/>
        </w:rPr>
        <w:t xml:space="preserve">[optional] Settlement of short-term flexibility options </w:t>
      </w:r>
      <w:r w:rsidR="00452EF5" w:rsidRPr="00D55D20">
        <w:rPr>
          <w:b/>
          <w:lang w:val="en-GB"/>
        </w:rPr>
        <w:t>(</w:t>
      </w:r>
      <w:proofErr w:type="spellStart"/>
      <w:r w:rsidR="00452EF5" w:rsidRPr="00D55D20">
        <w:rPr>
          <w:b/>
          <w:lang w:val="en-GB"/>
        </w:rPr>
        <w:t>FlexOffers</w:t>
      </w:r>
      <w:proofErr w:type="spellEnd"/>
      <w:r w:rsidR="003F01A4" w:rsidRPr="00D55D20">
        <w:rPr>
          <w:b/>
          <w:lang w:val="en-GB"/>
        </w:rPr>
        <w:t xml:space="preserve"> which are not procured</w:t>
      </w:r>
      <w:r w:rsidR="009C615E" w:rsidRPr="00D55D20">
        <w:rPr>
          <w:b/>
          <w:lang w:val="en-GB"/>
        </w:rPr>
        <w:t>)</w:t>
      </w:r>
      <w:r w:rsidRPr="00D55D20">
        <w:rPr>
          <w:lang w:val="en-GB"/>
        </w:rPr>
        <w:br/>
        <w:t xml:space="preserve">When grid constraints are expected during the </w:t>
      </w:r>
      <w:r w:rsidR="008E3404" w:rsidRPr="00D55D20">
        <w:rPr>
          <w:lang w:val="en-GB"/>
        </w:rPr>
        <w:t>v</w:t>
      </w:r>
      <w:r w:rsidRPr="00D55D20">
        <w:rPr>
          <w:lang w:val="en-GB"/>
        </w:rPr>
        <w:t xml:space="preserve">alidate phase by the DSO, all </w:t>
      </w:r>
      <w:r w:rsidR="008E3404" w:rsidRPr="00D55D20">
        <w:rPr>
          <w:lang w:val="en-GB"/>
        </w:rPr>
        <w:t xml:space="preserve">AGRs </w:t>
      </w:r>
      <w:r w:rsidRPr="00D55D20">
        <w:rPr>
          <w:lang w:val="en-GB"/>
        </w:rPr>
        <w:t xml:space="preserve">are asked to place flexibility offers. </w:t>
      </w:r>
      <w:r w:rsidR="008E3404" w:rsidRPr="00D55D20">
        <w:rPr>
          <w:lang w:val="en-GB"/>
        </w:rPr>
        <w:t xml:space="preserve">AGRs </w:t>
      </w:r>
      <w:r w:rsidRPr="00D55D20">
        <w:rPr>
          <w:lang w:val="en-GB"/>
        </w:rPr>
        <w:t>whose flex</w:t>
      </w:r>
      <w:r w:rsidR="008E3404" w:rsidRPr="00D55D20">
        <w:rPr>
          <w:lang w:val="en-GB"/>
        </w:rPr>
        <w:t>ibility</w:t>
      </w:r>
      <w:r w:rsidRPr="00D55D20">
        <w:rPr>
          <w:lang w:val="en-GB"/>
        </w:rPr>
        <w:t xml:space="preserve"> bids are accepted by the DSO are expected to meet their (adjusted) </w:t>
      </w:r>
      <w:r w:rsidR="00D03261" w:rsidRPr="00D55D20">
        <w:rPr>
          <w:lang w:val="en-GB"/>
        </w:rPr>
        <w:t>baselines</w:t>
      </w:r>
      <w:r w:rsidRPr="00D55D20">
        <w:rPr>
          <w:lang w:val="en-GB"/>
        </w:rPr>
        <w:t xml:space="preserve">. </w:t>
      </w:r>
      <w:r w:rsidR="008E3404" w:rsidRPr="00D55D20">
        <w:rPr>
          <w:lang w:val="en-GB"/>
        </w:rPr>
        <w:t>However, i</w:t>
      </w:r>
      <w:r w:rsidRPr="00D55D20">
        <w:rPr>
          <w:lang w:val="en-GB"/>
        </w:rPr>
        <w:t>t is</w:t>
      </w:r>
      <w:r w:rsidR="008E3404" w:rsidRPr="00D55D20">
        <w:rPr>
          <w:lang w:val="en-GB"/>
        </w:rPr>
        <w:t xml:space="preserve"> just</w:t>
      </w:r>
      <w:r w:rsidRPr="00D55D20">
        <w:rPr>
          <w:lang w:val="en-GB"/>
        </w:rPr>
        <w:t xml:space="preserve"> as important for the DSO that the other </w:t>
      </w:r>
      <w:r w:rsidR="008E3404" w:rsidRPr="00D55D20">
        <w:rPr>
          <w:lang w:val="en-GB"/>
        </w:rPr>
        <w:t xml:space="preserve">AGRs </w:t>
      </w:r>
      <w:r w:rsidRPr="00D55D20">
        <w:rPr>
          <w:lang w:val="en-GB"/>
        </w:rPr>
        <w:t xml:space="preserve">are also bound to their </w:t>
      </w:r>
      <w:r w:rsidR="00D03261" w:rsidRPr="00D55D20">
        <w:rPr>
          <w:lang w:val="en-GB"/>
        </w:rPr>
        <w:t>baselines</w:t>
      </w:r>
      <w:r w:rsidRPr="00D55D20">
        <w:rPr>
          <w:lang w:val="en-GB"/>
        </w:rPr>
        <w:t xml:space="preserve">. To enforce and reward this, the DSO may also accept an option on the flexibility </w:t>
      </w:r>
      <w:r w:rsidR="008E3404" w:rsidRPr="00D55D20">
        <w:rPr>
          <w:lang w:val="en-GB"/>
        </w:rPr>
        <w:t xml:space="preserve">offered by </w:t>
      </w:r>
      <w:r w:rsidRPr="00D55D20">
        <w:rPr>
          <w:lang w:val="en-GB"/>
        </w:rPr>
        <w:t xml:space="preserve">the </w:t>
      </w:r>
      <w:r w:rsidR="008E3404" w:rsidRPr="00D55D20">
        <w:rPr>
          <w:lang w:val="en-GB"/>
        </w:rPr>
        <w:t>AGR</w:t>
      </w:r>
      <w:r w:rsidRPr="00D55D20">
        <w:rPr>
          <w:lang w:val="en-GB"/>
        </w:rPr>
        <w:t xml:space="preserve">, even if the bid is not accepted, to ensure the </w:t>
      </w:r>
      <w:r w:rsidR="008E3404" w:rsidRPr="00D55D20">
        <w:rPr>
          <w:lang w:val="en-GB"/>
        </w:rPr>
        <w:t xml:space="preserve">AGR </w:t>
      </w:r>
      <w:r w:rsidRPr="00D55D20">
        <w:rPr>
          <w:lang w:val="en-GB"/>
        </w:rPr>
        <w:t xml:space="preserve">will not jeopardize grid constraints by invoking its flexibility for other purposes. The DSO will pay the </w:t>
      </w:r>
      <w:r w:rsidR="008E3404" w:rsidRPr="00D55D20">
        <w:rPr>
          <w:lang w:val="en-GB"/>
        </w:rPr>
        <w:t xml:space="preserve">AGR </w:t>
      </w:r>
      <w:r w:rsidRPr="00D55D20">
        <w:rPr>
          <w:lang w:val="en-GB"/>
        </w:rPr>
        <w:t xml:space="preserve">for the option, as this will put a constraint on the total capacity of the </w:t>
      </w:r>
      <w:r w:rsidR="008E3404" w:rsidRPr="00D55D20">
        <w:rPr>
          <w:lang w:val="en-GB"/>
        </w:rPr>
        <w:t xml:space="preserve">AGRs </w:t>
      </w:r>
      <w:r w:rsidRPr="00D55D20">
        <w:rPr>
          <w:lang w:val="en-GB"/>
        </w:rPr>
        <w:t>portfolio.</w:t>
      </w:r>
    </w:p>
    <w:p w14:paraId="5ED7F004" w14:textId="31B04FD3" w:rsidR="000F0FB1" w:rsidRPr="00D55D20" w:rsidRDefault="00731FB0" w:rsidP="007E1D66">
      <w:pPr>
        <w:pStyle w:val="Lijstalinea"/>
        <w:numPr>
          <w:ilvl w:val="0"/>
          <w:numId w:val="23"/>
        </w:numPr>
        <w:rPr>
          <w:lang w:val="en-GB"/>
        </w:rPr>
      </w:pPr>
      <w:r w:rsidRPr="00D55D20">
        <w:rPr>
          <w:b/>
          <w:lang w:val="en-GB"/>
        </w:rPr>
        <w:t xml:space="preserve"> [</w:t>
      </w:r>
      <w:r w:rsidR="000F0FB1" w:rsidRPr="00D55D20">
        <w:rPr>
          <w:b/>
          <w:lang w:val="en-GB"/>
        </w:rPr>
        <w:t>Optional</w:t>
      </w:r>
      <w:r w:rsidRPr="00D55D20">
        <w:rPr>
          <w:b/>
          <w:lang w:val="en-GB"/>
        </w:rPr>
        <w:t>]</w:t>
      </w:r>
      <w:r w:rsidR="000F0FB1" w:rsidRPr="00D55D20">
        <w:rPr>
          <w:b/>
          <w:lang w:val="en-GB"/>
        </w:rPr>
        <w:t xml:space="preserve"> </w:t>
      </w:r>
      <w:r w:rsidR="007B623F" w:rsidRPr="00D55D20">
        <w:rPr>
          <w:b/>
          <w:lang w:val="en-GB"/>
        </w:rPr>
        <w:t>S</w:t>
      </w:r>
      <w:r w:rsidR="000F0FB1" w:rsidRPr="00D55D20">
        <w:rPr>
          <w:b/>
          <w:lang w:val="en-GB"/>
        </w:rPr>
        <w:t>ettlement of passive contribution to constraint management</w:t>
      </w:r>
      <w:r w:rsidR="000F0FB1" w:rsidRPr="00D55D20">
        <w:rPr>
          <w:lang w:val="en-GB"/>
        </w:rPr>
        <w:br/>
      </w:r>
      <w:r w:rsidR="00F04DD4" w:rsidRPr="00D55D20">
        <w:rPr>
          <w:lang w:val="en-GB"/>
        </w:rPr>
        <w:t xml:space="preserve">Possible reward for </w:t>
      </w:r>
      <w:r w:rsidR="008E3404" w:rsidRPr="00D55D20">
        <w:rPr>
          <w:lang w:val="en-GB"/>
        </w:rPr>
        <w:t xml:space="preserve">AGRs </w:t>
      </w:r>
      <w:r w:rsidR="000F0FB1" w:rsidRPr="00D55D20">
        <w:rPr>
          <w:lang w:val="en-GB"/>
        </w:rPr>
        <w:t>that passively support the management of grid constraints</w:t>
      </w:r>
      <w:r w:rsidR="00F04DD4" w:rsidRPr="00D55D20">
        <w:rPr>
          <w:lang w:val="en-GB"/>
        </w:rPr>
        <w:t xml:space="preserve"> –</w:t>
      </w:r>
      <w:r w:rsidR="000F0FB1" w:rsidRPr="00D55D20">
        <w:rPr>
          <w:lang w:val="en-GB"/>
        </w:rPr>
        <w:t xml:space="preserve"> either by staying below the agreed value expressed in the</w:t>
      </w:r>
      <w:r w:rsidR="00B15A98" w:rsidRPr="00D55D20">
        <w:rPr>
          <w:lang w:val="en-GB"/>
        </w:rPr>
        <w:t>ir</w:t>
      </w:r>
      <w:r w:rsidR="000F0FB1" w:rsidRPr="00D55D20">
        <w:rPr>
          <w:lang w:val="en-GB"/>
        </w:rPr>
        <w:t xml:space="preserve"> </w:t>
      </w:r>
      <w:r w:rsidR="001A0066" w:rsidRPr="00D55D20">
        <w:rPr>
          <w:lang w:val="en-GB"/>
        </w:rPr>
        <w:t>baselines</w:t>
      </w:r>
      <w:r w:rsidR="000F0FB1" w:rsidRPr="00D55D20">
        <w:rPr>
          <w:lang w:val="en-GB"/>
        </w:rPr>
        <w:t xml:space="preserve"> or by reducing more power than agreed in the exercised flexibility bid. This is specifically relevant if constraints have been resolved by passive contributions, where other </w:t>
      </w:r>
      <w:r w:rsidR="008E3404" w:rsidRPr="00D55D20">
        <w:rPr>
          <w:lang w:val="en-GB"/>
        </w:rPr>
        <w:t xml:space="preserve">AGRs </w:t>
      </w:r>
      <w:r w:rsidR="000F0FB1" w:rsidRPr="00D55D20">
        <w:rPr>
          <w:lang w:val="en-GB"/>
        </w:rPr>
        <w:t xml:space="preserve">have exceeded the agreed capacities. In this </w:t>
      </w:r>
      <w:r w:rsidR="008E3404" w:rsidRPr="00D55D20">
        <w:rPr>
          <w:lang w:val="en-GB"/>
        </w:rPr>
        <w:t xml:space="preserve">situation, </w:t>
      </w:r>
      <w:r w:rsidR="000F0FB1" w:rsidRPr="00D55D20">
        <w:rPr>
          <w:lang w:val="en-GB"/>
        </w:rPr>
        <w:t>the passive contribution can be rewarded</w:t>
      </w:r>
      <w:r w:rsidR="000F0FB1" w:rsidRPr="00D55D20" w:rsidDel="007B623F">
        <w:rPr>
          <w:lang w:val="en-GB"/>
        </w:rPr>
        <w:t xml:space="preserve"> </w:t>
      </w:r>
      <w:r w:rsidR="007B623F" w:rsidRPr="00D55D20">
        <w:rPr>
          <w:lang w:val="en-GB"/>
        </w:rPr>
        <w:t>using</w:t>
      </w:r>
      <w:r w:rsidR="000F0FB1" w:rsidRPr="00D55D20">
        <w:rPr>
          <w:lang w:val="en-GB"/>
        </w:rPr>
        <w:t xml:space="preserve"> the raised penalties (zero sum calculations).     </w:t>
      </w:r>
    </w:p>
    <w:p w14:paraId="1BD7C53C" w14:textId="55B63D83" w:rsidR="00E56931" w:rsidRPr="00D55D20" w:rsidRDefault="000F0FB1" w:rsidP="0076711D">
      <w:pPr>
        <w:rPr>
          <w:b/>
          <w:noProof/>
          <w:color w:val="197AA0" w:themeColor="text1"/>
          <w:sz w:val="20"/>
          <w:lang w:val="en-GB"/>
        </w:rPr>
      </w:pPr>
      <w:r w:rsidRPr="00D55D20">
        <w:rPr>
          <w:szCs w:val="22"/>
          <w:lang w:val="en-GB"/>
        </w:rPr>
        <w:t xml:space="preserve">The settlement method implicitly assumes that each </w:t>
      </w:r>
      <w:r w:rsidR="008E3404" w:rsidRPr="00D55D20">
        <w:rPr>
          <w:szCs w:val="22"/>
          <w:lang w:val="en-GB"/>
        </w:rPr>
        <w:t xml:space="preserve">AGR </w:t>
      </w:r>
      <w:r w:rsidRPr="00D55D20">
        <w:rPr>
          <w:szCs w:val="22"/>
          <w:lang w:val="en-GB"/>
        </w:rPr>
        <w:t xml:space="preserve">has the motivation and capacity to produce </w:t>
      </w:r>
      <w:r w:rsidR="008E3404" w:rsidRPr="00D55D20">
        <w:rPr>
          <w:szCs w:val="22"/>
          <w:lang w:val="en-GB"/>
        </w:rPr>
        <w:t xml:space="preserve">high quality </w:t>
      </w:r>
      <w:r w:rsidR="00C757F8" w:rsidRPr="00D55D20">
        <w:rPr>
          <w:szCs w:val="22"/>
          <w:lang w:val="en-GB"/>
        </w:rPr>
        <w:t>baselines</w:t>
      </w:r>
      <w:r w:rsidR="008E3404" w:rsidRPr="00D55D20">
        <w:rPr>
          <w:szCs w:val="22"/>
          <w:lang w:val="en-GB"/>
        </w:rPr>
        <w:t>.</w:t>
      </w:r>
    </w:p>
    <w:p w14:paraId="667F8F99" w14:textId="125D2EC4" w:rsidR="000F0FB1" w:rsidRPr="00D55D20" w:rsidRDefault="000F0FB1" w:rsidP="00045F31">
      <w:pPr>
        <w:pStyle w:val="Inhopg1"/>
        <w:keepNext/>
        <w:keepLines/>
        <w:rPr>
          <w:lang w:val="en-GB"/>
        </w:rPr>
      </w:pPr>
      <w:r w:rsidRPr="00D55D20">
        <w:rPr>
          <w:lang w:val="en-GB"/>
        </w:rPr>
        <w:t>Settlement calculations</w:t>
      </w:r>
    </w:p>
    <w:p w14:paraId="7F12B187" w14:textId="6A73D41F" w:rsidR="00B15A98" w:rsidRPr="00D55D20" w:rsidRDefault="00B15A98" w:rsidP="00045F31">
      <w:pPr>
        <w:keepNext/>
        <w:rPr>
          <w:lang w:val="en-GB"/>
        </w:rPr>
      </w:pPr>
      <w:r w:rsidRPr="00D55D20">
        <w:rPr>
          <w:lang w:val="en-GB"/>
        </w:rPr>
        <w:t>(numbers refer to the settlement components above)</w:t>
      </w:r>
    </w:p>
    <w:tbl>
      <w:tblPr>
        <w:tblStyle w:val="GridTable4-Accent41"/>
        <w:tblW w:w="9493" w:type="dxa"/>
        <w:tblLook w:val="04A0" w:firstRow="1" w:lastRow="0" w:firstColumn="1" w:lastColumn="0" w:noHBand="0" w:noVBand="1"/>
      </w:tblPr>
      <w:tblGrid>
        <w:gridCol w:w="448"/>
        <w:gridCol w:w="1013"/>
        <w:gridCol w:w="1791"/>
        <w:gridCol w:w="1988"/>
        <w:gridCol w:w="4253"/>
      </w:tblGrid>
      <w:tr w:rsidR="002132ED" w:rsidRPr="00D55D20" w14:paraId="5A7D59CA" w14:textId="1956C5EE" w:rsidTr="003A7F1A">
        <w:trPr>
          <w:cnfStyle w:val="100000000000" w:firstRow="1" w:lastRow="0" w:firstColumn="0" w:lastColumn="0" w:oddVBand="0" w:evenVBand="0" w:oddHBand="0"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448" w:type="dxa"/>
            <w:shd w:val="clear" w:color="auto" w:fill="197AA0" w:themeFill="accent1"/>
          </w:tcPr>
          <w:p w14:paraId="42D1C0FC" w14:textId="0FA5A74B" w:rsidR="002132ED" w:rsidRPr="00D55D20" w:rsidRDefault="002132ED" w:rsidP="00045F31">
            <w:pPr>
              <w:keepNext/>
              <w:keepLines/>
              <w:rPr>
                <w:lang w:val="en-GB"/>
              </w:rPr>
            </w:pPr>
            <w:r w:rsidRPr="00D55D20">
              <w:rPr>
                <w:lang w:val="en-GB"/>
              </w:rPr>
              <w:t>Nr.</w:t>
            </w:r>
          </w:p>
        </w:tc>
        <w:tc>
          <w:tcPr>
            <w:tcW w:w="1013" w:type="dxa"/>
            <w:shd w:val="clear" w:color="auto" w:fill="197AA0" w:themeFill="accent1"/>
          </w:tcPr>
          <w:p w14:paraId="125EC394" w14:textId="2EAFD12A" w:rsidR="002132ED" w:rsidRPr="00D55D20" w:rsidRDefault="002132ED" w:rsidP="00045F31">
            <w:pPr>
              <w:keepNext/>
              <w:keepLines/>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Amount</w:t>
            </w:r>
          </w:p>
        </w:tc>
        <w:tc>
          <w:tcPr>
            <w:tcW w:w="1791" w:type="dxa"/>
            <w:shd w:val="clear" w:color="auto" w:fill="197AA0" w:themeFill="accent1"/>
          </w:tcPr>
          <w:p w14:paraId="5881BD8F" w14:textId="598A2272" w:rsidR="002132ED" w:rsidRPr="00D55D20" w:rsidRDefault="002132ED" w:rsidP="00045F31">
            <w:pPr>
              <w:keepNext/>
              <w:keepLines/>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 xml:space="preserve">P = </w:t>
            </w:r>
          </w:p>
        </w:tc>
        <w:tc>
          <w:tcPr>
            <w:tcW w:w="1988" w:type="dxa"/>
            <w:shd w:val="clear" w:color="auto" w:fill="197AA0" w:themeFill="accent1"/>
          </w:tcPr>
          <w:p w14:paraId="04520B04" w14:textId="7D59D48C" w:rsidR="002132ED" w:rsidRPr="00D55D20" w:rsidRDefault="002132ED" w:rsidP="00045F31">
            <w:pPr>
              <w:keepNext/>
              <w:keepLines/>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 xml:space="preserve">Q = </w:t>
            </w:r>
          </w:p>
        </w:tc>
        <w:tc>
          <w:tcPr>
            <w:tcW w:w="4253" w:type="dxa"/>
            <w:shd w:val="clear" w:color="auto" w:fill="197AA0" w:themeFill="accent1"/>
          </w:tcPr>
          <w:p w14:paraId="30F3F708" w14:textId="535C12C5" w:rsidR="002132ED" w:rsidRPr="00D55D20" w:rsidRDefault="002132ED" w:rsidP="00045F31">
            <w:pPr>
              <w:keepNext/>
              <w:keepLines/>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Remark(s)</w:t>
            </w:r>
          </w:p>
        </w:tc>
      </w:tr>
      <w:tr w:rsidR="002132ED" w:rsidRPr="007F56E9" w14:paraId="7CE7AE6B" w14:textId="5D438ABC" w:rsidTr="00B15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 w:type="dxa"/>
          </w:tcPr>
          <w:p w14:paraId="6CB9AFBC" w14:textId="37DEA4C3" w:rsidR="002132ED" w:rsidRPr="00D55D20" w:rsidRDefault="00B15A98" w:rsidP="00E56931">
            <w:pPr>
              <w:keepLines/>
              <w:rPr>
                <w:lang w:val="en-GB"/>
              </w:rPr>
            </w:pPr>
            <w:r w:rsidRPr="00D55D20">
              <w:rPr>
                <w:lang w:val="en-GB"/>
              </w:rPr>
              <w:t>1</w:t>
            </w:r>
          </w:p>
        </w:tc>
        <w:tc>
          <w:tcPr>
            <w:tcW w:w="1013" w:type="dxa"/>
          </w:tcPr>
          <w:p w14:paraId="1B2CFCBB" w14:textId="7B84B2C7" w:rsidR="002132ED" w:rsidRPr="00D55D20" w:rsidRDefault="002132ED" w:rsidP="00E56931">
            <w:pPr>
              <w:keepLines/>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 x Q</w:t>
            </w:r>
          </w:p>
        </w:tc>
        <w:tc>
          <w:tcPr>
            <w:tcW w:w="1791" w:type="dxa"/>
          </w:tcPr>
          <w:p w14:paraId="27E8408A" w14:textId="32FF9137" w:rsidR="002132ED" w:rsidRPr="00D55D20" w:rsidRDefault="002132ED" w:rsidP="00E56931">
            <w:pPr>
              <w:keepLines/>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 = flexibility fee</w:t>
            </w:r>
          </w:p>
        </w:tc>
        <w:tc>
          <w:tcPr>
            <w:tcW w:w="1988" w:type="dxa"/>
          </w:tcPr>
          <w:p w14:paraId="1400C73A" w14:textId="5D8D2A7B" w:rsidR="002132ED" w:rsidRPr="00D55D20" w:rsidRDefault="002132ED" w:rsidP="00E56931">
            <w:pPr>
              <w:keepLines/>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Q = power called (“Delivered Flex Quantity”)</w:t>
            </w:r>
          </w:p>
        </w:tc>
        <w:tc>
          <w:tcPr>
            <w:tcW w:w="4253" w:type="dxa"/>
          </w:tcPr>
          <w:p w14:paraId="032E315B" w14:textId="5AB778C9" w:rsidR="002132ED" w:rsidRPr="00D55D20" w:rsidRDefault="002132ED" w:rsidP="00E56931">
            <w:pPr>
              <w:keepLines/>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The flexibility fee is </w:t>
            </w:r>
            <w:r w:rsidRPr="00D55D20">
              <w:rPr>
                <w:szCs w:val="22"/>
                <w:lang w:val="en-GB"/>
              </w:rPr>
              <w:t>determined by the equilibrium of demanded and offered flexibility (flexibility market).</w:t>
            </w:r>
          </w:p>
        </w:tc>
      </w:tr>
      <w:tr w:rsidR="002132ED" w:rsidRPr="007F56E9" w14:paraId="313A81F9" w14:textId="43F2FC3A" w:rsidTr="00B15A98">
        <w:tc>
          <w:tcPr>
            <w:cnfStyle w:val="001000000000" w:firstRow="0" w:lastRow="0" w:firstColumn="1" w:lastColumn="0" w:oddVBand="0" w:evenVBand="0" w:oddHBand="0" w:evenHBand="0" w:firstRowFirstColumn="0" w:firstRowLastColumn="0" w:lastRowFirstColumn="0" w:lastRowLastColumn="0"/>
            <w:tcW w:w="448" w:type="dxa"/>
          </w:tcPr>
          <w:p w14:paraId="5F1B4178" w14:textId="4E0D14C4" w:rsidR="002132ED" w:rsidRPr="00D55D20" w:rsidRDefault="00B15A98" w:rsidP="00E56931">
            <w:pPr>
              <w:keepLines/>
              <w:rPr>
                <w:lang w:val="en-GB"/>
              </w:rPr>
            </w:pPr>
            <w:r w:rsidRPr="00D55D20">
              <w:rPr>
                <w:lang w:val="en-GB"/>
              </w:rPr>
              <w:t>2</w:t>
            </w:r>
          </w:p>
        </w:tc>
        <w:tc>
          <w:tcPr>
            <w:tcW w:w="1013" w:type="dxa"/>
          </w:tcPr>
          <w:p w14:paraId="56C7362A" w14:textId="251DFD85" w:rsidR="002132ED" w:rsidRPr="00D55D20" w:rsidRDefault="002132ED" w:rsidP="00E56931">
            <w:pPr>
              <w:keepLines/>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P x Q</w:t>
            </w:r>
          </w:p>
        </w:tc>
        <w:tc>
          <w:tcPr>
            <w:tcW w:w="1791" w:type="dxa"/>
          </w:tcPr>
          <w:p w14:paraId="3375BF5A" w14:textId="43C0A80D" w:rsidR="002132ED" w:rsidRPr="00D55D20" w:rsidRDefault="002132ED" w:rsidP="00E56931">
            <w:pPr>
              <w:keepLines/>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P = excess penalty (asymmetrical, only applied when deviation has contributed to congestion)</w:t>
            </w:r>
          </w:p>
        </w:tc>
        <w:tc>
          <w:tcPr>
            <w:tcW w:w="1988" w:type="dxa"/>
          </w:tcPr>
          <w:p w14:paraId="0D172671" w14:textId="311B1DD9" w:rsidR="002132ED" w:rsidRPr="00D55D20" w:rsidRDefault="002132ED" w:rsidP="00E56931">
            <w:pPr>
              <w:keepLines/>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Q = allocation – </w:t>
            </w:r>
            <w:r w:rsidR="00592A2A" w:rsidRPr="00D55D20">
              <w:rPr>
                <w:lang w:val="en-GB"/>
              </w:rPr>
              <w:t xml:space="preserve">initial </w:t>
            </w:r>
            <w:r w:rsidR="00C757F8" w:rsidRPr="00D55D20">
              <w:rPr>
                <w:lang w:val="en-GB"/>
              </w:rPr>
              <w:t>baseline</w:t>
            </w:r>
            <w:r w:rsidRPr="00D55D20">
              <w:rPr>
                <w:lang w:val="en-GB"/>
              </w:rPr>
              <w:t xml:space="preserve"> – </w:t>
            </w:r>
            <w:r w:rsidR="00FA07B5" w:rsidRPr="00D55D20">
              <w:rPr>
                <w:rFonts w:cs="Calibri"/>
                <w:lang w:val="en-GB"/>
              </w:rPr>
              <w:t>Σ</w:t>
            </w:r>
            <w:r w:rsidR="00FA07B5" w:rsidRPr="00D55D20">
              <w:rPr>
                <w:lang w:val="en-GB"/>
              </w:rPr>
              <w:t xml:space="preserve"> </w:t>
            </w:r>
            <w:proofErr w:type="spellStart"/>
            <w:r w:rsidR="001B0158" w:rsidRPr="00D55D20">
              <w:rPr>
                <w:lang w:val="en-GB"/>
              </w:rPr>
              <w:t>FlexOrders</w:t>
            </w:r>
            <w:proofErr w:type="spellEnd"/>
            <w:r w:rsidR="001B0158" w:rsidRPr="00D55D20">
              <w:rPr>
                <w:lang w:val="en-GB"/>
              </w:rPr>
              <w:t xml:space="preserve"> </w:t>
            </w:r>
            <w:r w:rsidR="00484C0C" w:rsidRPr="00D55D20">
              <w:rPr>
                <w:lang w:val="en-GB"/>
              </w:rPr>
              <w:t xml:space="preserve"> </w:t>
            </w:r>
            <w:r w:rsidRPr="00D55D20">
              <w:rPr>
                <w:lang w:val="en-GB"/>
              </w:rPr>
              <w:t>(</w:t>
            </w:r>
            <w:r w:rsidR="00095E2A" w:rsidRPr="00D55D20">
              <w:rPr>
                <w:lang w:val="en-GB"/>
              </w:rPr>
              <w:t>“</w:t>
            </w:r>
            <w:r w:rsidRPr="00D55D20">
              <w:rPr>
                <w:lang w:val="en-GB"/>
              </w:rPr>
              <w:t>Power Deficiency Quantity</w:t>
            </w:r>
            <w:r w:rsidR="00095E2A" w:rsidRPr="00D55D20">
              <w:rPr>
                <w:lang w:val="en-GB"/>
              </w:rPr>
              <w:t>”</w:t>
            </w:r>
            <w:r w:rsidRPr="00D55D20">
              <w:rPr>
                <w:lang w:val="en-GB"/>
              </w:rPr>
              <w:t>),</w:t>
            </w:r>
          </w:p>
          <w:p w14:paraId="473AAE38" w14:textId="5F6C4E43" w:rsidR="002132ED" w:rsidRPr="00D55D20" w:rsidRDefault="002132ED" w:rsidP="00E56931">
            <w:pPr>
              <w:keepLines/>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where </w:t>
            </w:r>
            <w:r w:rsidRPr="00D55D20">
              <w:rPr>
                <w:i/>
                <w:iCs/>
                <w:lang w:val="en-GB"/>
              </w:rPr>
              <w:t>allocation</w:t>
            </w:r>
            <w:r w:rsidRPr="00D55D20">
              <w:rPr>
                <w:lang w:val="en-GB"/>
              </w:rPr>
              <w:t xml:space="preserve"> is the average realized power during the </w:t>
            </w:r>
            <w:r w:rsidR="0009729B" w:rsidRPr="00D55D20">
              <w:rPr>
                <w:lang w:val="en-GB"/>
              </w:rPr>
              <w:t>ISP</w:t>
            </w:r>
          </w:p>
        </w:tc>
        <w:tc>
          <w:tcPr>
            <w:tcW w:w="4253" w:type="dxa"/>
          </w:tcPr>
          <w:p w14:paraId="5BC31AF4" w14:textId="4B62B73C" w:rsidR="002132ED" w:rsidRPr="00D55D20" w:rsidRDefault="002132ED" w:rsidP="008E3404">
            <w:pPr>
              <w:keepLines/>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This penalty only applies to </w:t>
            </w:r>
            <w:r w:rsidR="008E3404" w:rsidRPr="00D55D20">
              <w:rPr>
                <w:lang w:val="en-GB"/>
              </w:rPr>
              <w:t xml:space="preserve">AGRs </w:t>
            </w:r>
            <w:r w:rsidRPr="00D55D20">
              <w:rPr>
                <w:lang w:val="en-GB"/>
              </w:rPr>
              <w:t xml:space="preserve">that have sold flexibility (for this </w:t>
            </w:r>
            <w:r w:rsidR="0009729B" w:rsidRPr="00D55D20">
              <w:rPr>
                <w:lang w:val="en-GB"/>
              </w:rPr>
              <w:t>ISP</w:t>
            </w:r>
            <w:r w:rsidRPr="00D55D20">
              <w:rPr>
                <w:lang w:val="en-GB"/>
              </w:rPr>
              <w:t>), and corresponds with not meeting the agreements of the flexibility bid.</w:t>
            </w:r>
          </w:p>
        </w:tc>
      </w:tr>
      <w:tr w:rsidR="00B15A98" w:rsidRPr="007F56E9" w14:paraId="0809C20B" w14:textId="77777777" w:rsidTr="00B15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 w:type="dxa"/>
          </w:tcPr>
          <w:p w14:paraId="6B1821F2" w14:textId="1AA757E0" w:rsidR="00B15A98" w:rsidRPr="00D55D20" w:rsidRDefault="00B15A98" w:rsidP="00B15A98">
            <w:pPr>
              <w:keepLines/>
              <w:rPr>
                <w:lang w:val="en-GB"/>
              </w:rPr>
            </w:pPr>
            <w:r w:rsidRPr="00D55D20">
              <w:rPr>
                <w:lang w:val="en-GB"/>
              </w:rPr>
              <w:t>3</w:t>
            </w:r>
          </w:p>
        </w:tc>
        <w:tc>
          <w:tcPr>
            <w:tcW w:w="1013" w:type="dxa"/>
          </w:tcPr>
          <w:p w14:paraId="17DB4038" w14:textId="67B5AB1D" w:rsidR="00B15A98" w:rsidRPr="00D55D20" w:rsidRDefault="00B15A98" w:rsidP="00B15A98">
            <w:pPr>
              <w:keepLines/>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negotiated</w:t>
            </w:r>
          </w:p>
        </w:tc>
        <w:tc>
          <w:tcPr>
            <w:tcW w:w="1791" w:type="dxa"/>
          </w:tcPr>
          <w:p w14:paraId="513B6F32" w14:textId="3F72689A" w:rsidR="00B15A98" w:rsidRPr="00D55D20" w:rsidRDefault="00B15A98" w:rsidP="00B15A98">
            <w:pPr>
              <w:keepLines/>
              <w:cnfStyle w:val="000000100000" w:firstRow="0" w:lastRow="0" w:firstColumn="0" w:lastColumn="0" w:oddVBand="0" w:evenVBand="0" w:oddHBand="1" w:evenHBand="0" w:firstRowFirstColumn="0" w:firstRowLastColumn="0" w:lastRowFirstColumn="0" w:lastRowLastColumn="0"/>
              <w:rPr>
                <w:lang w:val="en-GB"/>
              </w:rPr>
            </w:pPr>
            <w:proofErr w:type="spellStart"/>
            <w:r w:rsidRPr="00D55D20">
              <w:rPr>
                <w:lang w:val="en-GB"/>
              </w:rPr>
              <w:t>n.a.</w:t>
            </w:r>
            <w:proofErr w:type="spellEnd"/>
          </w:p>
        </w:tc>
        <w:tc>
          <w:tcPr>
            <w:tcW w:w="1988" w:type="dxa"/>
          </w:tcPr>
          <w:p w14:paraId="7025BC9C" w14:textId="2323B975" w:rsidR="00B15A98" w:rsidRPr="00D55D20" w:rsidRDefault="00B15A98" w:rsidP="00B15A98">
            <w:pPr>
              <w:keepLines/>
              <w:cnfStyle w:val="000000100000" w:firstRow="0" w:lastRow="0" w:firstColumn="0" w:lastColumn="0" w:oddVBand="0" w:evenVBand="0" w:oddHBand="1" w:evenHBand="0" w:firstRowFirstColumn="0" w:firstRowLastColumn="0" w:lastRowFirstColumn="0" w:lastRowLastColumn="0"/>
              <w:rPr>
                <w:lang w:val="en-GB"/>
              </w:rPr>
            </w:pPr>
            <w:proofErr w:type="spellStart"/>
            <w:r w:rsidRPr="00D55D20">
              <w:rPr>
                <w:lang w:val="en-GB"/>
              </w:rPr>
              <w:t>n.a.</w:t>
            </w:r>
            <w:proofErr w:type="spellEnd"/>
          </w:p>
        </w:tc>
        <w:tc>
          <w:tcPr>
            <w:tcW w:w="4253" w:type="dxa"/>
          </w:tcPr>
          <w:p w14:paraId="2C8E8B5B" w14:textId="77777777" w:rsidR="00B15A98" w:rsidRPr="00D55D20" w:rsidRDefault="00B15A98" w:rsidP="00B15A98">
            <w:pPr>
              <w:pStyle w:val="Lijstalinea"/>
              <w:keepLines/>
              <w:numPr>
                <w:ilvl w:val="0"/>
                <w:numId w:val="0"/>
              </w:numPr>
              <w:ind w:left="107"/>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The DSO will pay compensation for the long-term flexibility contract in proportion to the agreed power, the duration of the time slot, the nomination lead-time and the duration of the contract. Fixed fee may be derived from:</w:t>
            </w:r>
          </w:p>
          <w:p w14:paraId="7384F154" w14:textId="77777777" w:rsidR="00B15A98" w:rsidRPr="00D55D20" w:rsidRDefault="00B15A98" w:rsidP="007E1D66">
            <w:pPr>
              <w:pStyle w:val="Lijstalinea"/>
              <w:keepLines/>
              <w:numPr>
                <w:ilvl w:val="0"/>
                <w:numId w:val="18"/>
              </w:numPr>
              <w:ind w:left="455"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The costs for allowing thermal limitations to be violated;</w:t>
            </w:r>
          </w:p>
          <w:p w14:paraId="4E2B2A76" w14:textId="77777777" w:rsidR="00B15A98" w:rsidRPr="00D55D20" w:rsidRDefault="00B15A98" w:rsidP="007E1D66">
            <w:pPr>
              <w:pStyle w:val="Lijstalinea"/>
              <w:keepLines/>
              <w:numPr>
                <w:ilvl w:val="0"/>
                <w:numId w:val="18"/>
              </w:numPr>
              <w:ind w:left="455"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The avoided costs for grid reinforcements;</w:t>
            </w:r>
          </w:p>
          <w:p w14:paraId="3513293A" w14:textId="77777777" w:rsidR="0004279E" w:rsidRPr="00D55D20" w:rsidRDefault="00B15A98" w:rsidP="007E1D66">
            <w:pPr>
              <w:pStyle w:val="Lijstalinea"/>
              <w:keepLines/>
              <w:numPr>
                <w:ilvl w:val="0"/>
                <w:numId w:val="18"/>
              </w:numPr>
              <w:ind w:left="455"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The value of flexibility for alternative uses;</w:t>
            </w:r>
          </w:p>
          <w:p w14:paraId="72C198A4" w14:textId="490A8EC0" w:rsidR="00B15A98" w:rsidRPr="00D55D20" w:rsidRDefault="00B15A98" w:rsidP="007E1D66">
            <w:pPr>
              <w:pStyle w:val="Lijstalinea"/>
              <w:keepLines/>
              <w:numPr>
                <w:ilvl w:val="0"/>
                <w:numId w:val="18"/>
              </w:numPr>
              <w:ind w:left="455"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The costs of alternative flexibility options.</w:t>
            </w:r>
          </w:p>
        </w:tc>
      </w:tr>
      <w:tr w:rsidR="00B15A98" w:rsidRPr="007F56E9" w14:paraId="5EB0DF6B" w14:textId="77777777" w:rsidTr="00B15A98">
        <w:tc>
          <w:tcPr>
            <w:cnfStyle w:val="001000000000" w:firstRow="0" w:lastRow="0" w:firstColumn="1" w:lastColumn="0" w:oddVBand="0" w:evenVBand="0" w:oddHBand="0" w:evenHBand="0" w:firstRowFirstColumn="0" w:firstRowLastColumn="0" w:lastRowFirstColumn="0" w:lastRowLastColumn="0"/>
            <w:tcW w:w="448" w:type="dxa"/>
          </w:tcPr>
          <w:p w14:paraId="37E94AF3" w14:textId="3EA0929A" w:rsidR="00B15A98" w:rsidRPr="00D55D20" w:rsidRDefault="00B15A98" w:rsidP="00B15A98">
            <w:pPr>
              <w:keepLines/>
              <w:rPr>
                <w:lang w:val="en-GB"/>
              </w:rPr>
            </w:pPr>
            <w:r w:rsidRPr="00D55D20">
              <w:rPr>
                <w:lang w:val="en-GB"/>
              </w:rPr>
              <w:lastRenderedPageBreak/>
              <w:t>4</w:t>
            </w:r>
          </w:p>
        </w:tc>
        <w:tc>
          <w:tcPr>
            <w:tcW w:w="1013" w:type="dxa"/>
          </w:tcPr>
          <w:p w14:paraId="0BED0D65" w14:textId="37C38754" w:rsidR="00B15A98" w:rsidRPr="00D55D20" w:rsidRDefault="00B15A98" w:rsidP="00B15A98">
            <w:pPr>
              <w:keepLines/>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P x Q</w:t>
            </w:r>
          </w:p>
        </w:tc>
        <w:tc>
          <w:tcPr>
            <w:tcW w:w="1791" w:type="dxa"/>
          </w:tcPr>
          <w:p w14:paraId="748191D3" w14:textId="77777777" w:rsidR="00B15A98" w:rsidRPr="00D55D20" w:rsidRDefault="00B15A98" w:rsidP="00B15A98">
            <w:pPr>
              <w:keepLines/>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P = flexibility option fee</w:t>
            </w:r>
          </w:p>
          <w:p w14:paraId="20278940" w14:textId="312506C5" w:rsidR="00B15A98" w:rsidRPr="00D55D20" w:rsidRDefault="00B15A98" w:rsidP="00B15A98">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1988" w:type="dxa"/>
          </w:tcPr>
          <w:p w14:paraId="27C92083" w14:textId="1758D606" w:rsidR="00B15A98" w:rsidRPr="00D55D20" w:rsidRDefault="00B15A98" w:rsidP="00B15A98">
            <w:pPr>
              <w:keepLines/>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Q = power option</w:t>
            </w:r>
          </w:p>
        </w:tc>
        <w:tc>
          <w:tcPr>
            <w:tcW w:w="4253" w:type="dxa"/>
          </w:tcPr>
          <w:p w14:paraId="69F10745" w14:textId="4576905B" w:rsidR="00B15A98" w:rsidRPr="00D55D20" w:rsidRDefault="00B15A98" w:rsidP="008E3404">
            <w:pPr>
              <w:keepLines/>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In this settlement component</w:t>
            </w:r>
            <w:r w:rsidR="008E3404" w:rsidRPr="00D55D20">
              <w:rPr>
                <w:lang w:val="en-GB"/>
              </w:rPr>
              <w:t>,</w:t>
            </w:r>
            <w:r w:rsidRPr="00D55D20">
              <w:rPr>
                <w:lang w:val="en-GB"/>
              </w:rPr>
              <w:t xml:space="preserve"> an </w:t>
            </w:r>
            <w:r w:rsidR="008E3404" w:rsidRPr="00D55D20">
              <w:rPr>
                <w:lang w:val="en-GB"/>
              </w:rPr>
              <w:t xml:space="preserve">AGR </w:t>
            </w:r>
            <w:r w:rsidRPr="00D55D20">
              <w:rPr>
                <w:lang w:val="en-GB"/>
              </w:rPr>
              <w:t xml:space="preserve">can be rewarded for participating </w:t>
            </w:r>
            <w:r w:rsidR="008E3404" w:rsidRPr="00D55D20">
              <w:rPr>
                <w:lang w:val="en-GB"/>
              </w:rPr>
              <w:t>i</w:t>
            </w:r>
            <w:r w:rsidRPr="00D55D20">
              <w:rPr>
                <w:lang w:val="en-GB"/>
              </w:rPr>
              <w:t>n the flexibility market through short</w:t>
            </w:r>
            <w:r w:rsidR="008E3404" w:rsidRPr="00D55D20">
              <w:rPr>
                <w:lang w:val="en-GB"/>
              </w:rPr>
              <w:t>-</w:t>
            </w:r>
            <w:r w:rsidRPr="00D55D20">
              <w:rPr>
                <w:lang w:val="en-GB"/>
              </w:rPr>
              <w:t xml:space="preserve">term products. Rationale for relating the flexibility option settlement to the capacity offered is that an option to cap the capacity of an </w:t>
            </w:r>
            <w:r w:rsidR="008E3404" w:rsidRPr="00D55D20">
              <w:rPr>
                <w:lang w:val="en-GB"/>
              </w:rPr>
              <w:t xml:space="preserve">AGR with </w:t>
            </w:r>
            <w:r w:rsidRPr="00D55D20">
              <w:rPr>
                <w:lang w:val="en-GB"/>
              </w:rPr>
              <w:t xml:space="preserve">twice the </w:t>
            </w:r>
            <w:r w:rsidR="003E65BA" w:rsidRPr="00D55D20">
              <w:rPr>
                <w:lang w:val="en-GB"/>
              </w:rPr>
              <w:t xml:space="preserve">capacity </w:t>
            </w:r>
            <w:r w:rsidRPr="00D55D20">
              <w:rPr>
                <w:lang w:val="en-GB"/>
              </w:rPr>
              <w:t xml:space="preserve">of another </w:t>
            </w:r>
            <w:r w:rsidR="008E3404" w:rsidRPr="00D55D20">
              <w:rPr>
                <w:lang w:val="en-GB"/>
              </w:rPr>
              <w:t>AGR</w:t>
            </w:r>
            <w:r w:rsidRPr="00D55D20">
              <w:rPr>
                <w:lang w:val="en-GB"/>
              </w:rPr>
              <w:t>, has twice the value to the DSO.</w:t>
            </w:r>
          </w:p>
        </w:tc>
      </w:tr>
      <w:tr w:rsidR="00B15A98" w:rsidRPr="007F56E9" w14:paraId="41FB7978" w14:textId="0B06A11B" w:rsidTr="00B4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 w:type="dxa"/>
          </w:tcPr>
          <w:p w14:paraId="2C98E8F4" w14:textId="67AA4F2C" w:rsidR="00B15A98" w:rsidRPr="00D55D20" w:rsidRDefault="00B15A98" w:rsidP="00B15A98">
            <w:pPr>
              <w:keepLines/>
              <w:rPr>
                <w:lang w:val="en-GB"/>
              </w:rPr>
            </w:pPr>
            <w:r w:rsidRPr="00D55D20">
              <w:rPr>
                <w:lang w:val="en-GB"/>
              </w:rPr>
              <w:t>5</w:t>
            </w:r>
          </w:p>
        </w:tc>
        <w:tc>
          <w:tcPr>
            <w:tcW w:w="1013" w:type="dxa"/>
          </w:tcPr>
          <w:p w14:paraId="4CACDDD4" w14:textId="5B169281" w:rsidR="00B15A98" w:rsidRPr="00D55D20" w:rsidRDefault="00B15A98" w:rsidP="00B15A98">
            <w:pPr>
              <w:keepLines/>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 x Q</w:t>
            </w:r>
          </w:p>
        </w:tc>
        <w:tc>
          <w:tcPr>
            <w:tcW w:w="1791" w:type="dxa"/>
          </w:tcPr>
          <w:p w14:paraId="1EC6DDF8" w14:textId="176D9361" w:rsidR="00B15A98" w:rsidRPr="00D55D20" w:rsidRDefault="00B15A98" w:rsidP="00B15A98">
            <w:pPr>
              <w:keepLines/>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 = contribution fee (asymmetrical, only applied when deviation has relieved congestion). Derived from excess penalties raised.</w:t>
            </w:r>
          </w:p>
        </w:tc>
        <w:tc>
          <w:tcPr>
            <w:tcW w:w="1988" w:type="dxa"/>
          </w:tcPr>
          <w:p w14:paraId="4E3E2AC4" w14:textId="61E9E35E" w:rsidR="00B15A98" w:rsidRPr="00D55D20" w:rsidRDefault="00B15A98" w:rsidP="00B15A98">
            <w:pPr>
              <w:keepLines/>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Q = allocation – </w:t>
            </w:r>
            <w:r w:rsidR="00C757F8" w:rsidRPr="00D55D20">
              <w:rPr>
                <w:lang w:val="en-GB"/>
              </w:rPr>
              <w:t>baseline</w:t>
            </w:r>
            <w:r w:rsidRPr="00D55D20">
              <w:rPr>
                <w:lang w:val="en-GB"/>
              </w:rPr>
              <w:t xml:space="preserve">s – power flexibility called during Operate phase where </w:t>
            </w:r>
            <w:r w:rsidRPr="00D55D20">
              <w:rPr>
                <w:i/>
                <w:iCs/>
                <w:lang w:val="en-GB"/>
              </w:rPr>
              <w:t>allocation</w:t>
            </w:r>
            <w:r w:rsidRPr="00D55D20">
              <w:rPr>
                <w:lang w:val="en-GB"/>
              </w:rPr>
              <w:t xml:space="preserve"> is the average realized power during the </w:t>
            </w:r>
            <w:r w:rsidR="0009729B" w:rsidRPr="00D55D20">
              <w:rPr>
                <w:lang w:val="en-GB"/>
              </w:rPr>
              <w:t>ISP</w:t>
            </w:r>
            <w:r w:rsidRPr="00D55D20">
              <w:rPr>
                <w:lang w:val="en-GB"/>
              </w:rPr>
              <w:t>.</w:t>
            </w:r>
          </w:p>
        </w:tc>
        <w:tc>
          <w:tcPr>
            <w:tcW w:w="4253" w:type="dxa"/>
          </w:tcPr>
          <w:p w14:paraId="185F2FD9" w14:textId="77777777" w:rsidR="00B15A98" w:rsidRPr="00D55D20" w:rsidRDefault="00B15A98" w:rsidP="00B15A98">
            <w:pPr>
              <w:keepLines/>
              <w:cnfStyle w:val="000000100000" w:firstRow="0" w:lastRow="0" w:firstColumn="0" w:lastColumn="0" w:oddVBand="0" w:evenVBand="0" w:oddHBand="1" w:evenHBand="0" w:firstRowFirstColumn="0" w:firstRowLastColumn="0" w:lastRowFirstColumn="0" w:lastRowLastColumn="0"/>
              <w:rPr>
                <w:lang w:val="en-GB"/>
              </w:rPr>
            </w:pPr>
          </w:p>
        </w:tc>
      </w:tr>
    </w:tbl>
    <w:p w14:paraId="2BB9B8C5" w14:textId="2D648078" w:rsidR="001B2346" w:rsidRPr="00D55D20" w:rsidRDefault="001B2346" w:rsidP="00134840">
      <w:pPr>
        <w:spacing w:after="200" w:line="0" w:lineRule="auto"/>
        <w:rPr>
          <w:lang w:val="en-GB"/>
        </w:rPr>
      </w:pPr>
      <w:bookmarkStart w:id="771" w:name="_Toc387759305"/>
      <w:bookmarkEnd w:id="771"/>
    </w:p>
    <w:p w14:paraId="025A3A25" w14:textId="5A86173C" w:rsidR="00E443D5" w:rsidRPr="00D55D20" w:rsidRDefault="00E443D5" w:rsidP="00E443D5">
      <w:pPr>
        <w:pStyle w:val="Inhopg1"/>
        <w:rPr>
          <w:lang w:val="en-GB"/>
        </w:rPr>
      </w:pPr>
      <w:r w:rsidRPr="00D55D20">
        <w:rPr>
          <w:lang w:val="en-GB"/>
        </w:rPr>
        <w:t>Settlement example</w:t>
      </w:r>
    </w:p>
    <w:p w14:paraId="35FE260A" w14:textId="2E646B27" w:rsidR="002D5F42" w:rsidRPr="00D55D20" w:rsidRDefault="002D5F42" w:rsidP="002D5F42">
      <w:pPr>
        <w:rPr>
          <w:lang w:val="en-GB"/>
        </w:rPr>
      </w:pPr>
      <w:r w:rsidRPr="00D55D20">
        <w:rPr>
          <w:lang w:val="en-GB"/>
        </w:rPr>
        <w:t xml:space="preserve">For a specific </w:t>
      </w:r>
      <w:r w:rsidR="0009729B" w:rsidRPr="00D55D20">
        <w:rPr>
          <w:lang w:val="en-GB"/>
        </w:rPr>
        <w:t>ISP</w:t>
      </w:r>
      <w:r w:rsidRPr="00D55D20">
        <w:rPr>
          <w:lang w:val="en-GB"/>
        </w:rPr>
        <w:t xml:space="preserve"> we assume:</w:t>
      </w:r>
    </w:p>
    <w:p w14:paraId="7241B1D3" w14:textId="708CDDD4" w:rsidR="002D5F42" w:rsidRPr="00D55D20" w:rsidRDefault="002D5F42" w:rsidP="00FA11D2">
      <w:pPr>
        <w:pStyle w:val="Lijstalinea"/>
        <w:rPr>
          <w:lang w:val="en-GB"/>
        </w:rPr>
      </w:pPr>
      <w:r w:rsidRPr="00D55D20">
        <w:rPr>
          <w:lang w:val="en-GB"/>
        </w:rPr>
        <w:t>The</w:t>
      </w:r>
      <w:r w:rsidRPr="00D55D20" w:rsidDel="008E3404">
        <w:rPr>
          <w:lang w:val="en-GB"/>
        </w:rPr>
        <w:t xml:space="preserve"> </w:t>
      </w:r>
      <w:r w:rsidR="008E3404" w:rsidRPr="00D55D20">
        <w:rPr>
          <w:lang w:val="en-GB"/>
        </w:rPr>
        <w:t xml:space="preserve">AGR </w:t>
      </w:r>
      <w:r w:rsidRPr="00D55D20">
        <w:rPr>
          <w:lang w:val="en-GB"/>
        </w:rPr>
        <w:t xml:space="preserve">has specified a total load of 10 MW in its initial </w:t>
      </w:r>
      <w:r w:rsidR="00C757F8" w:rsidRPr="00D55D20">
        <w:rPr>
          <w:lang w:val="en-GB"/>
        </w:rPr>
        <w:t>baseline</w:t>
      </w:r>
    </w:p>
    <w:p w14:paraId="5D4FD320" w14:textId="54125360" w:rsidR="002D5F42" w:rsidRPr="00D55D20" w:rsidRDefault="002D5F42" w:rsidP="00FA11D2">
      <w:pPr>
        <w:pStyle w:val="Lijstalinea"/>
        <w:rPr>
          <w:lang w:val="en-GB"/>
        </w:rPr>
      </w:pPr>
      <w:r w:rsidRPr="00D55D20">
        <w:rPr>
          <w:lang w:val="en-GB"/>
        </w:rPr>
        <w:t>During one or more flex</w:t>
      </w:r>
      <w:r w:rsidR="008E3404" w:rsidRPr="00D55D20">
        <w:rPr>
          <w:lang w:val="en-GB"/>
        </w:rPr>
        <w:t>ibility</w:t>
      </w:r>
      <w:r w:rsidRPr="00D55D20">
        <w:rPr>
          <w:lang w:val="en-GB"/>
        </w:rPr>
        <w:t xml:space="preserve"> requests, a total of 2 MW of flexibility has been acquired by the DSO, yielding a</w:t>
      </w:r>
      <w:r w:rsidR="00C757F8" w:rsidRPr="00D55D20">
        <w:rPr>
          <w:lang w:val="en-GB"/>
        </w:rPr>
        <w:t>n adjusted</w:t>
      </w:r>
      <w:r w:rsidR="006F4F44" w:rsidRPr="00D55D20">
        <w:rPr>
          <w:lang w:val="en-GB"/>
        </w:rPr>
        <w:t xml:space="preserve"> </w:t>
      </w:r>
      <w:r w:rsidR="00C757F8" w:rsidRPr="00D55D20">
        <w:rPr>
          <w:lang w:val="en-GB"/>
        </w:rPr>
        <w:t xml:space="preserve">baseline </w:t>
      </w:r>
      <w:r w:rsidRPr="00D55D20">
        <w:rPr>
          <w:lang w:val="en-GB"/>
        </w:rPr>
        <w:t xml:space="preserve"> of 8 MW</w:t>
      </w:r>
    </w:p>
    <w:p w14:paraId="5A636CFB" w14:textId="5D6F80D2" w:rsidR="002D5F42" w:rsidRPr="00D55D20" w:rsidRDefault="002D5F42" w:rsidP="00FA11D2">
      <w:pPr>
        <w:pStyle w:val="Lijstalinea"/>
        <w:rPr>
          <w:lang w:val="en-GB"/>
        </w:rPr>
      </w:pPr>
      <w:r w:rsidRPr="00D55D20">
        <w:rPr>
          <w:lang w:val="en-GB"/>
        </w:rPr>
        <w:t xml:space="preserve">The table below shows how different realizations are settled. The realization is specified by the allocation, representing the average power during one specific </w:t>
      </w:r>
      <w:r w:rsidR="0009729B" w:rsidRPr="00D55D20">
        <w:rPr>
          <w:lang w:val="en-GB"/>
        </w:rPr>
        <w:t>ISP</w:t>
      </w:r>
      <w:r w:rsidRPr="00D55D20">
        <w:rPr>
          <w:lang w:val="en-GB"/>
        </w:rPr>
        <w:t xml:space="preserve"> for one congestion point. In this example the following (illustrative) prices are applied:</w:t>
      </w:r>
    </w:p>
    <w:p w14:paraId="3358CAC7" w14:textId="77777777" w:rsidR="002D5F42" w:rsidRPr="00D55D20" w:rsidRDefault="002D5F42" w:rsidP="007E1D66">
      <w:pPr>
        <w:pStyle w:val="Lijstalinea"/>
        <w:numPr>
          <w:ilvl w:val="1"/>
          <w:numId w:val="19"/>
        </w:numPr>
        <w:rPr>
          <w:lang w:val="en-GB"/>
        </w:rPr>
      </w:pPr>
      <w:r w:rsidRPr="00D55D20">
        <w:rPr>
          <w:lang w:val="en-GB"/>
        </w:rPr>
        <w:t>Flex price equals 7 € / MW</w:t>
      </w:r>
    </w:p>
    <w:p w14:paraId="7067F5DA" w14:textId="01E8F84B" w:rsidR="002D5F42" w:rsidRPr="00D55D20" w:rsidRDefault="00C757F8" w:rsidP="007E1D66">
      <w:pPr>
        <w:pStyle w:val="Lijstalinea"/>
        <w:numPr>
          <w:ilvl w:val="1"/>
          <w:numId w:val="19"/>
        </w:numPr>
        <w:rPr>
          <w:lang w:val="en-GB"/>
        </w:rPr>
      </w:pPr>
      <w:r w:rsidRPr="00D55D20">
        <w:rPr>
          <w:lang w:val="en-GB"/>
        </w:rPr>
        <w:t>Baseline</w:t>
      </w:r>
      <w:r w:rsidR="002D5F42" w:rsidRPr="00D55D20">
        <w:rPr>
          <w:lang w:val="en-GB"/>
        </w:rPr>
        <w:t xml:space="preserve"> deviation penalty equals 11 € / MW (single sided)</w:t>
      </w:r>
    </w:p>
    <w:tbl>
      <w:tblPr>
        <w:tblStyle w:val="Lichtelijst-accent1"/>
        <w:tblW w:w="9015" w:type="dxa"/>
        <w:tblBorders>
          <w:top w:val="single" w:sz="4" w:space="0" w:color="A6C9DB" w:themeColor="accent4" w:themeTint="99"/>
          <w:left w:val="single" w:sz="4" w:space="0" w:color="A6C9DB" w:themeColor="accent4" w:themeTint="99"/>
          <w:bottom w:val="single" w:sz="4" w:space="0" w:color="A6C9DB" w:themeColor="accent4" w:themeTint="99"/>
          <w:right w:val="single" w:sz="4" w:space="0" w:color="A6C9DB" w:themeColor="accent4" w:themeTint="99"/>
          <w:insideH w:val="single" w:sz="4" w:space="0" w:color="A6C9DB" w:themeColor="accent4" w:themeTint="99"/>
          <w:insideV w:val="single" w:sz="4" w:space="0" w:color="A6C9DB" w:themeColor="accent4" w:themeTint="99"/>
        </w:tblBorders>
        <w:tblLook w:val="00A0" w:firstRow="1" w:lastRow="0" w:firstColumn="1" w:lastColumn="0" w:noHBand="0" w:noVBand="0"/>
      </w:tblPr>
      <w:tblGrid>
        <w:gridCol w:w="975"/>
        <w:gridCol w:w="1132"/>
        <w:gridCol w:w="1301"/>
        <w:gridCol w:w="1036"/>
        <w:gridCol w:w="868"/>
        <w:gridCol w:w="160"/>
        <w:gridCol w:w="1417"/>
        <w:gridCol w:w="994"/>
        <w:gridCol w:w="1132"/>
      </w:tblGrid>
      <w:tr w:rsidR="00EE64B2" w:rsidRPr="00D55D20" w14:paraId="1C3FC9CB" w14:textId="77777777" w:rsidTr="00B31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tcBorders>
              <w:top w:val="nil"/>
              <w:left w:val="nil"/>
              <w:bottom w:val="nil"/>
              <w:right w:val="nil"/>
            </w:tcBorders>
          </w:tcPr>
          <w:p w14:paraId="64B6504F" w14:textId="77777777" w:rsidR="002D5F42" w:rsidRPr="00D55D20" w:rsidRDefault="002D5F42" w:rsidP="00B4647D">
            <w:pPr>
              <w:spacing w:line="240" w:lineRule="auto"/>
              <w:jc w:val="center"/>
              <w:rPr>
                <w:szCs w:val="18"/>
                <w:lang w:val="en-GB"/>
              </w:rPr>
            </w:pPr>
            <w:r w:rsidRPr="00D55D20">
              <w:rPr>
                <w:szCs w:val="18"/>
                <w:lang w:val="en-GB"/>
              </w:rPr>
              <w:t>Allocation (MW)</w:t>
            </w:r>
          </w:p>
        </w:tc>
        <w:tc>
          <w:tcPr>
            <w:cnfStyle w:val="000010000000" w:firstRow="0" w:lastRow="0" w:firstColumn="0" w:lastColumn="0" w:oddVBand="1" w:evenVBand="0" w:oddHBand="0" w:evenHBand="0" w:firstRowFirstColumn="0" w:firstRowLastColumn="0" w:lastRowFirstColumn="0" w:lastRowLastColumn="0"/>
            <w:tcW w:w="1132" w:type="dxa"/>
            <w:tcBorders>
              <w:top w:val="nil"/>
              <w:left w:val="nil"/>
              <w:bottom w:val="nil"/>
              <w:right w:val="nil"/>
            </w:tcBorders>
          </w:tcPr>
          <w:p w14:paraId="4133C6AF" w14:textId="77777777" w:rsidR="002D5F42" w:rsidRPr="00D55D20" w:rsidRDefault="002D5F42" w:rsidP="00B4647D">
            <w:pPr>
              <w:spacing w:line="240" w:lineRule="auto"/>
              <w:jc w:val="center"/>
              <w:rPr>
                <w:szCs w:val="18"/>
                <w:lang w:val="en-GB"/>
              </w:rPr>
            </w:pPr>
            <w:r w:rsidRPr="00D55D20">
              <w:rPr>
                <w:szCs w:val="18"/>
                <w:lang w:val="en-GB"/>
              </w:rPr>
              <w:t>Flex realized (MW)</w:t>
            </w:r>
          </w:p>
        </w:tc>
        <w:tc>
          <w:tcPr>
            <w:tcW w:w="1301" w:type="dxa"/>
            <w:tcBorders>
              <w:top w:val="nil"/>
              <w:left w:val="nil"/>
              <w:bottom w:val="nil"/>
              <w:right w:val="nil"/>
            </w:tcBorders>
          </w:tcPr>
          <w:p w14:paraId="7A59F532" w14:textId="77777777" w:rsidR="002D5F42" w:rsidRPr="00D55D20" w:rsidRDefault="002D5F42" w:rsidP="00B4647D">
            <w:pPr>
              <w:spacing w:line="240" w:lineRule="auto"/>
              <w:jc w:val="center"/>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Delivered flex quantity (MW)</w:t>
            </w:r>
          </w:p>
        </w:tc>
        <w:tc>
          <w:tcPr>
            <w:cnfStyle w:val="000010000000" w:firstRow="0" w:lastRow="0" w:firstColumn="0" w:lastColumn="0" w:oddVBand="1" w:evenVBand="0" w:oddHBand="0" w:evenHBand="0" w:firstRowFirstColumn="0" w:firstRowLastColumn="0" w:lastRowFirstColumn="0" w:lastRowLastColumn="0"/>
            <w:tcW w:w="1036" w:type="dxa"/>
            <w:tcBorders>
              <w:top w:val="nil"/>
              <w:left w:val="nil"/>
              <w:bottom w:val="nil"/>
              <w:right w:val="nil"/>
            </w:tcBorders>
          </w:tcPr>
          <w:p w14:paraId="68208642" w14:textId="77777777" w:rsidR="002D5F42" w:rsidRPr="00D55D20" w:rsidRDefault="002D5F42" w:rsidP="00B4647D">
            <w:pPr>
              <w:spacing w:line="240" w:lineRule="auto"/>
              <w:jc w:val="center"/>
              <w:rPr>
                <w:szCs w:val="18"/>
                <w:lang w:val="en-GB"/>
              </w:rPr>
            </w:pPr>
            <w:r w:rsidRPr="00D55D20">
              <w:rPr>
                <w:szCs w:val="18"/>
                <w:lang w:val="en-GB"/>
              </w:rPr>
              <w:t>Flex paid (€)</w:t>
            </w:r>
          </w:p>
        </w:tc>
        <w:tc>
          <w:tcPr>
            <w:tcW w:w="1028" w:type="dxa"/>
            <w:gridSpan w:val="2"/>
            <w:tcBorders>
              <w:top w:val="nil"/>
              <w:left w:val="nil"/>
              <w:bottom w:val="nil"/>
              <w:right w:val="nil"/>
            </w:tcBorders>
          </w:tcPr>
          <w:p w14:paraId="42CB7EFF" w14:textId="5E07933B" w:rsidR="002D5F42" w:rsidRPr="00D55D20" w:rsidRDefault="00583FC4" w:rsidP="00B4647D">
            <w:pPr>
              <w:spacing w:line="240" w:lineRule="auto"/>
              <w:jc w:val="center"/>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baseline</w:t>
            </w:r>
            <w:r w:rsidR="002D5F42" w:rsidRPr="00D55D20">
              <w:rPr>
                <w:szCs w:val="18"/>
                <w:lang w:val="en-GB"/>
              </w:rPr>
              <w:t xml:space="preserve"> deviation (MW)</w:t>
            </w:r>
          </w:p>
        </w:tc>
        <w:tc>
          <w:tcPr>
            <w:cnfStyle w:val="000010000000" w:firstRow="0" w:lastRow="0" w:firstColumn="0" w:lastColumn="0" w:oddVBand="1" w:evenVBand="0" w:oddHBand="0" w:evenHBand="0" w:firstRowFirstColumn="0" w:firstRowLastColumn="0" w:lastRowFirstColumn="0" w:lastRowLastColumn="0"/>
            <w:tcW w:w="1417" w:type="dxa"/>
            <w:tcBorders>
              <w:top w:val="nil"/>
              <w:left w:val="nil"/>
              <w:bottom w:val="nil"/>
              <w:right w:val="nil"/>
            </w:tcBorders>
          </w:tcPr>
          <w:p w14:paraId="13D3E17E" w14:textId="77777777" w:rsidR="002D5F42" w:rsidRPr="00D55D20" w:rsidRDefault="002D5F42" w:rsidP="00B4647D">
            <w:pPr>
              <w:spacing w:line="240" w:lineRule="auto"/>
              <w:jc w:val="center"/>
              <w:rPr>
                <w:szCs w:val="18"/>
                <w:lang w:val="en-GB"/>
              </w:rPr>
            </w:pPr>
            <w:r w:rsidRPr="00D55D20">
              <w:rPr>
                <w:szCs w:val="18"/>
                <w:lang w:val="en-GB"/>
              </w:rPr>
              <w:t>Power deficiency quantity (MW)</w:t>
            </w:r>
          </w:p>
        </w:tc>
        <w:tc>
          <w:tcPr>
            <w:tcW w:w="994" w:type="dxa"/>
            <w:tcBorders>
              <w:top w:val="nil"/>
              <w:left w:val="nil"/>
              <w:bottom w:val="nil"/>
              <w:right w:val="nil"/>
            </w:tcBorders>
          </w:tcPr>
          <w:p w14:paraId="427E64FB" w14:textId="77777777" w:rsidR="002D5F42" w:rsidRPr="00D55D20" w:rsidRDefault="002D5F42" w:rsidP="00B4647D">
            <w:pPr>
              <w:spacing w:line="240" w:lineRule="auto"/>
              <w:jc w:val="center"/>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Penalty raised (€)</w:t>
            </w:r>
          </w:p>
        </w:tc>
        <w:tc>
          <w:tcPr>
            <w:cnfStyle w:val="000010000000" w:firstRow="0" w:lastRow="0" w:firstColumn="0" w:lastColumn="0" w:oddVBand="1" w:evenVBand="0" w:oddHBand="0" w:evenHBand="0" w:firstRowFirstColumn="0" w:firstRowLastColumn="0" w:lastRowFirstColumn="0" w:lastRowLastColumn="0"/>
            <w:tcW w:w="1132" w:type="dxa"/>
            <w:tcBorders>
              <w:top w:val="nil"/>
              <w:left w:val="nil"/>
              <w:bottom w:val="nil"/>
              <w:right w:val="nil"/>
            </w:tcBorders>
          </w:tcPr>
          <w:p w14:paraId="05F4D298" w14:textId="77777777" w:rsidR="002D5F42" w:rsidRPr="00D55D20" w:rsidRDefault="002D5F42" w:rsidP="00B4647D">
            <w:pPr>
              <w:spacing w:line="240" w:lineRule="auto"/>
              <w:jc w:val="center"/>
              <w:rPr>
                <w:szCs w:val="18"/>
                <w:lang w:val="en-GB"/>
              </w:rPr>
            </w:pPr>
            <w:r w:rsidRPr="00D55D20">
              <w:rPr>
                <w:szCs w:val="18"/>
                <w:lang w:val="en-GB"/>
              </w:rPr>
              <w:t>Settlement (€)</w:t>
            </w:r>
          </w:p>
        </w:tc>
      </w:tr>
      <w:tr w:rsidR="00EE64B2" w:rsidRPr="00D55D20" w14:paraId="65DCA9AD" w14:textId="77777777" w:rsidTr="00B31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tcBorders>
              <w:top w:val="nil"/>
              <w:left w:val="none" w:sz="0" w:space="0" w:color="auto"/>
              <w:bottom w:val="none" w:sz="0" w:space="0" w:color="auto"/>
            </w:tcBorders>
            <w:shd w:val="clear" w:color="auto" w:fill="E1EDF3" w:themeFill="accent4" w:themeFillTint="33"/>
          </w:tcPr>
          <w:p w14:paraId="562D298A" w14:textId="77777777" w:rsidR="002D5F42" w:rsidRPr="00D55D20" w:rsidRDefault="002D5F42" w:rsidP="00B176C4">
            <w:pPr>
              <w:jc w:val="center"/>
              <w:rPr>
                <w:b w:val="0"/>
                <w:szCs w:val="18"/>
                <w:lang w:val="en-GB"/>
              </w:rPr>
            </w:pPr>
            <w:r w:rsidRPr="00D55D20">
              <w:rPr>
                <w:b w:val="0"/>
                <w:szCs w:val="18"/>
                <w:lang w:val="en-GB"/>
              </w:rPr>
              <w:t>7</w:t>
            </w:r>
          </w:p>
        </w:tc>
        <w:tc>
          <w:tcPr>
            <w:cnfStyle w:val="000010000000" w:firstRow="0" w:lastRow="0" w:firstColumn="0" w:lastColumn="0" w:oddVBand="1" w:evenVBand="0" w:oddHBand="0" w:evenHBand="0" w:firstRowFirstColumn="0" w:firstRowLastColumn="0" w:lastRowFirstColumn="0" w:lastRowLastColumn="0"/>
            <w:tcW w:w="1132" w:type="dxa"/>
            <w:tcBorders>
              <w:top w:val="nil"/>
              <w:left w:val="none" w:sz="0" w:space="0" w:color="auto"/>
              <w:bottom w:val="none" w:sz="0" w:space="0" w:color="auto"/>
              <w:right w:val="none" w:sz="0" w:space="0" w:color="auto"/>
            </w:tcBorders>
            <w:shd w:val="clear" w:color="auto" w:fill="E1EDF3" w:themeFill="accent4" w:themeFillTint="33"/>
          </w:tcPr>
          <w:p w14:paraId="1D9F8733" w14:textId="77777777" w:rsidR="002D5F42" w:rsidRPr="00D55D20" w:rsidRDefault="002D5F42" w:rsidP="00B176C4">
            <w:pPr>
              <w:jc w:val="center"/>
              <w:rPr>
                <w:szCs w:val="18"/>
                <w:lang w:val="en-GB"/>
              </w:rPr>
            </w:pPr>
            <w:r w:rsidRPr="00D55D20">
              <w:rPr>
                <w:szCs w:val="18"/>
                <w:lang w:val="en-GB"/>
              </w:rPr>
              <w:t>3</w:t>
            </w:r>
          </w:p>
        </w:tc>
        <w:tc>
          <w:tcPr>
            <w:tcW w:w="1301" w:type="dxa"/>
            <w:tcBorders>
              <w:top w:val="nil"/>
              <w:bottom w:val="none" w:sz="0" w:space="0" w:color="auto"/>
            </w:tcBorders>
            <w:shd w:val="clear" w:color="auto" w:fill="E1EDF3" w:themeFill="accent4" w:themeFillTint="33"/>
          </w:tcPr>
          <w:p w14:paraId="0C1270DE" w14:textId="77777777" w:rsidR="002D5F42" w:rsidRPr="00D55D20"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2</w:t>
            </w:r>
          </w:p>
        </w:tc>
        <w:tc>
          <w:tcPr>
            <w:cnfStyle w:val="000010000000" w:firstRow="0" w:lastRow="0" w:firstColumn="0" w:lastColumn="0" w:oddVBand="1" w:evenVBand="0" w:oddHBand="0" w:evenHBand="0" w:firstRowFirstColumn="0" w:firstRowLastColumn="0" w:lastRowFirstColumn="0" w:lastRowLastColumn="0"/>
            <w:tcW w:w="1036" w:type="dxa"/>
            <w:tcBorders>
              <w:top w:val="nil"/>
              <w:left w:val="none" w:sz="0" w:space="0" w:color="auto"/>
              <w:bottom w:val="none" w:sz="0" w:space="0" w:color="auto"/>
              <w:right w:val="none" w:sz="0" w:space="0" w:color="auto"/>
            </w:tcBorders>
            <w:shd w:val="clear" w:color="auto" w:fill="E1EDF3" w:themeFill="accent4" w:themeFillTint="33"/>
          </w:tcPr>
          <w:p w14:paraId="3A80B71C" w14:textId="77777777" w:rsidR="002D5F42" w:rsidRPr="00D55D20" w:rsidRDefault="002D5F42" w:rsidP="00B176C4">
            <w:pPr>
              <w:jc w:val="center"/>
              <w:rPr>
                <w:szCs w:val="18"/>
                <w:lang w:val="en-GB"/>
              </w:rPr>
            </w:pPr>
            <w:r w:rsidRPr="00D55D20">
              <w:rPr>
                <w:szCs w:val="18"/>
                <w:lang w:val="en-GB"/>
              </w:rPr>
              <w:t>14</w:t>
            </w:r>
          </w:p>
        </w:tc>
        <w:tc>
          <w:tcPr>
            <w:tcW w:w="868" w:type="dxa"/>
            <w:tcBorders>
              <w:top w:val="nil"/>
              <w:bottom w:val="none" w:sz="0" w:space="0" w:color="auto"/>
            </w:tcBorders>
            <w:shd w:val="clear" w:color="auto" w:fill="E1EDF3" w:themeFill="accent4" w:themeFillTint="33"/>
          </w:tcPr>
          <w:p w14:paraId="76FD8B6E" w14:textId="77777777" w:rsidR="002D5F42" w:rsidRPr="00D55D20"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-1</w:t>
            </w:r>
          </w:p>
        </w:tc>
        <w:tc>
          <w:tcPr>
            <w:cnfStyle w:val="000010000000" w:firstRow="0" w:lastRow="0" w:firstColumn="0" w:lastColumn="0" w:oddVBand="1" w:evenVBand="0" w:oddHBand="0" w:evenHBand="0" w:firstRowFirstColumn="0" w:firstRowLastColumn="0" w:lastRowFirstColumn="0" w:lastRowLastColumn="0"/>
            <w:tcW w:w="1577" w:type="dxa"/>
            <w:gridSpan w:val="2"/>
            <w:tcBorders>
              <w:top w:val="nil"/>
              <w:left w:val="none" w:sz="0" w:space="0" w:color="auto"/>
              <w:bottom w:val="none" w:sz="0" w:space="0" w:color="auto"/>
              <w:right w:val="none" w:sz="0" w:space="0" w:color="auto"/>
            </w:tcBorders>
            <w:shd w:val="clear" w:color="auto" w:fill="E1EDF3" w:themeFill="accent4" w:themeFillTint="33"/>
          </w:tcPr>
          <w:p w14:paraId="77DAE821" w14:textId="77777777" w:rsidR="002D5F42" w:rsidRPr="00D55D20" w:rsidRDefault="002D5F42" w:rsidP="00B176C4">
            <w:pPr>
              <w:jc w:val="center"/>
              <w:rPr>
                <w:szCs w:val="18"/>
                <w:lang w:val="en-GB"/>
              </w:rPr>
            </w:pPr>
            <w:r w:rsidRPr="00D55D20">
              <w:rPr>
                <w:szCs w:val="18"/>
                <w:lang w:val="en-GB"/>
              </w:rPr>
              <w:t>0</w:t>
            </w:r>
          </w:p>
        </w:tc>
        <w:tc>
          <w:tcPr>
            <w:tcW w:w="994" w:type="dxa"/>
            <w:tcBorders>
              <w:top w:val="nil"/>
              <w:bottom w:val="none" w:sz="0" w:space="0" w:color="auto"/>
            </w:tcBorders>
            <w:shd w:val="clear" w:color="auto" w:fill="E1EDF3" w:themeFill="accent4" w:themeFillTint="33"/>
          </w:tcPr>
          <w:p w14:paraId="24082CDB" w14:textId="77777777" w:rsidR="002D5F42" w:rsidRPr="00D55D20"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0</w:t>
            </w:r>
          </w:p>
        </w:tc>
        <w:tc>
          <w:tcPr>
            <w:cnfStyle w:val="000010000000" w:firstRow="0" w:lastRow="0" w:firstColumn="0" w:lastColumn="0" w:oddVBand="1" w:evenVBand="0" w:oddHBand="0" w:evenHBand="0" w:firstRowFirstColumn="0" w:firstRowLastColumn="0" w:lastRowFirstColumn="0" w:lastRowLastColumn="0"/>
            <w:tcW w:w="1132" w:type="dxa"/>
            <w:tcBorders>
              <w:top w:val="nil"/>
              <w:left w:val="none" w:sz="0" w:space="0" w:color="auto"/>
              <w:bottom w:val="none" w:sz="0" w:space="0" w:color="auto"/>
              <w:right w:val="none" w:sz="0" w:space="0" w:color="auto"/>
            </w:tcBorders>
            <w:shd w:val="clear" w:color="auto" w:fill="E1EDF3" w:themeFill="accent4" w:themeFillTint="33"/>
          </w:tcPr>
          <w:p w14:paraId="68AD9291" w14:textId="77777777" w:rsidR="002D5F42" w:rsidRPr="00D55D20" w:rsidRDefault="002D5F42" w:rsidP="00B176C4">
            <w:pPr>
              <w:jc w:val="center"/>
              <w:rPr>
                <w:szCs w:val="18"/>
                <w:lang w:val="en-GB"/>
              </w:rPr>
            </w:pPr>
            <w:r w:rsidRPr="00D55D20">
              <w:rPr>
                <w:szCs w:val="18"/>
                <w:lang w:val="en-GB"/>
              </w:rPr>
              <w:t>14</w:t>
            </w:r>
          </w:p>
        </w:tc>
      </w:tr>
      <w:tr w:rsidR="002D5F42" w:rsidRPr="00D55D20" w14:paraId="5E901DF7" w14:textId="77777777" w:rsidTr="00B31919">
        <w:tc>
          <w:tcPr>
            <w:cnfStyle w:val="001000000000" w:firstRow="0" w:lastRow="0" w:firstColumn="1" w:lastColumn="0" w:oddVBand="0" w:evenVBand="0" w:oddHBand="0" w:evenHBand="0" w:firstRowFirstColumn="0" w:firstRowLastColumn="0" w:lastRowFirstColumn="0" w:lastRowLastColumn="0"/>
            <w:tcW w:w="975" w:type="dxa"/>
          </w:tcPr>
          <w:p w14:paraId="5D664C5B" w14:textId="77777777" w:rsidR="002D5F42" w:rsidRPr="00D55D20" w:rsidRDefault="002D5F42" w:rsidP="00B176C4">
            <w:pPr>
              <w:jc w:val="center"/>
              <w:rPr>
                <w:b w:val="0"/>
                <w:szCs w:val="18"/>
                <w:lang w:val="en-GB"/>
              </w:rPr>
            </w:pPr>
            <w:r w:rsidRPr="00D55D20">
              <w:rPr>
                <w:b w:val="0"/>
                <w:szCs w:val="18"/>
                <w:lang w:val="en-GB"/>
              </w:rPr>
              <w:t>8</w:t>
            </w:r>
          </w:p>
        </w:tc>
        <w:tc>
          <w:tcPr>
            <w:cnfStyle w:val="000010000000" w:firstRow="0" w:lastRow="0" w:firstColumn="0" w:lastColumn="0" w:oddVBand="1" w:evenVBand="0" w:oddHBand="0" w:evenHBand="0" w:firstRowFirstColumn="0" w:firstRowLastColumn="0" w:lastRowFirstColumn="0" w:lastRowLastColumn="0"/>
            <w:tcW w:w="1132" w:type="dxa"/>
            <w:tcBorders>
              <w:left w:val="none" w:sz="0" w:space="0" w:color="auto"/>
              <w:right w:val="none" w:sz="0" w:space="0" w:color="auto"/>
            </w:tcBorders>
          </w:tcPr>
          <w:p w14:paraId="388C1839" w14:textId="77777777" w:rsidR="002D5F42" w:rsidRPr="00D55D20" w:rsidRDefault="002D5F42" w:rsidP="00B176C4">
            <w:pPr>
              <w:jc w:val="center"/>
              <w:rPr>
                <w:szCs w:val="18"/>
                <w:lang w:val="en-GB"/>
              </w:rPr>
            </w:pPr>
            <w:r w:rsidRPr="00D55D20">
              <w:rPr>
                <w:szCs w:val="18"/>
                <w:lang w:val="en-GB"/>
              </w:rPr>
              <w:t>2</w:t>
            </w:r>
          </w:p>
        </w:tc>
        <w:tc>
          <w:tcPr>
            <w:tcW w:w="1301" w:type="dxa"/>
          </w:tcPr>
          <w:p w14:paraId="718A2263" w14:textId="77777777" w:rsidR="002D5F42" w:rsidRPr="00D55D20" w:rsidRDefault="002D5F42" w:rsidP="00B176C4">
            <w:pPr>
              <w:jc w:val="cente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2</w:t>
            </w:r>
          </w:p>
        </w:tc>
        <w:tc>
          <w:tcPr>
            <w:cnfStyle w:val="000010000000" w:firstRow="0" w:lastRow="0" w:firstColumn="0" w:lastColumn="0" w:oddVBand="1" w:evenVBand="0" w:oddHBand="0" w:evenHBand="0" w:firstRowFirstColumn="0" w:firstRowLastColumn="0" w:lastRowFirstColumn="0" w:lastRowLastColumn="0"/>
            <w:tcW w:w="1036" w:type="dxa"/>
            <w:tcBorders>
              <w:left w:val="none" w:sz="0" w:space="0" w:color="auto"/>
              <w:right w:val="none" w:sz="0" w:space="0" w:color="auto"/>
            </w:tcBorders>
          </w:tcPr>
          <w:p w14:paraId="5B562E71" w14:textId="77777777" w:rsidR="002D5F42" w:rsidRPr="00D55D20" w:rsidRDefault="002D5F42" w:rsidP="00B176C4">
            <w:pPr>
              <w:jc w:val="center"/>
              <w:rPr>
                <w:szCs w:val="18"/>
                <w:lang w:val="en-GB"/>
              </w:rPr>
            </w:pPr>
            <w:r w:rsidRPr="00D55D20">
              <w:rPr>
                <w:szCs w:val="18"/>
                <w:lang w:val="en-GB"/>
              </w:rPr>
              <w:t>14</w:t>
            </w:r>
          </w:p>
        </w:tc>
        <w:tc>
          <w:tcPr>
            <w:tcW w:w="868" w:type="dxa"/>
          </w:tcPr>
          <w:p w14:paraId="14409645" w14:textId="77777777" w:rsidR="002D5F42" w:rsidRPr="00D55D20" w:rsidRDefault="002D5F42" w:rsidP="00B176C4">
            <w:pPr>
              <w:jc w:val="cente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0</w:t>
            </w:r>
          </w:p>
        </w:tc>
        <w:tc>
          <w:tcPr>
            <w:cnfStyle w:val="000010000000" w:firstRow="0" w:lastRow="0" w:firstColumn="0" w:lastColumn="0" w:oddVBand="1" w:evenVBand="0" w:oddHBand="0" w:evenHBand="0" w:firstRowFirstColumn="0" w:firstRowLastColumn="0" w:lastRowFirstColumn="0" w:lastRowLastColumn="0"/>
            <w:tcW w:w="1577" w:type="dxa"/>
            <w:gridSpan w:val="2"/>
            <w:tcBorders>
              <w:left w:val="none" w:sz="0" w:space="0" w:color="auto"/>
              <w:right w:val="none" w:sz="0" w:space="0" w:color="auto"/>
            </w:tcBorders>
          </w:tcPr>
          <w:p w14:paraId="0CD19A27" w14:textId="77777777" w:rsidR="002D5F42" w:rsidRPr="00D55D20" w:rsidRDefault="002D5F42" w:rsidP="00B176C4">
            <w:pPr>
              <w:jc w:val="center"/>
              <w:rPr>
                <w:szCs w:val="18"/>
                <w:lang w:val="en-GB"/>
              </w:rPr>
            </w:pPr>
            <w:r w:rsidRPr="00D55D20">
              <w:rPr>
                <w:szCs w:val="18"/>
                <w:lang w:val="en-GB"/>
              </w:rPr>
              <w:t>0</w:t>
            </w:r>
          </w:p>
        </w:tc>
        <w:tc>
          <w:tcPr>
            <w:tcW w:w="994" w:type="dxa"/>
          </w:tcPr>
          <w:p w14:paraId="60138FC6" w14:textId="77777777" w:rsidR="002D5F42" w:rsidRPr="00D55D20" w:rsidRDefault="002D5F42" w:rsidP="00B176C4">
            <w:pPr>
              <w:jc w:val="cente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0</w:t>
            </w:r>
          </w:p>
        </w:tc>
        <w:tc>
          <w:tcPr>
            <w:cnfStyle w:val="000010000000" w:firstRow="0" w:lastRow="0" w:firstColumn="0" w:lastColumn="0" w:oddVBand="1" w:evenVBand="0" w:oddHBand="0" w:evenHBand="0" w:firstRowFirstColumn="0" w:firstRowLastColumn="0" w:lastRowFirstColumn="0" w:lastRowLastColumn="0"/>
            <w:tcW w:w="1132" w:type="dxa"/>
            <w:tcBorders>
              <w:left w:val="none" w:sz="0" w:space="0" w:color="auto"/>
              <w:right w:val="none" w:sz="0" w:space="0" w:color="auto"/>
            </w:tcBorders>
          </w:tcPr>
          <w:p w14:paraId="697F9550" w14:textId="77777777" w:rsidR="002D5F42" w:rsidRPr="00D55D20" w:rsidRDefault="002D5F42" w:rsidP="00B176C4">
            <w:pPr>
              <w:jc w:val="center"/>
              <w:rPr>
                <w:szCs w:val="18"/>
                <w:lang w:val="en-GB"/>
              </w:rPr>
            </w:pPr>
            <w:r w:rsidRPr="00D55D20">
              <w:rPr>
                <w:szCs w:val="18"/>
                <w:lang w:val="en-GB"/>
              </w:rPr>
              <w:t>14</w:t>
            </w:r>
          </w:p>
        </w:tc>
      </w:tr>
      <w:tr w:rsidR="00EE64B2" w:rsidRPr="00D55D20" w14:paraId="240AFED3" w14:textId="77777777" w:rsidTr="00B31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tcBorders>
              <w:top w:val="none" w:sz="0" w:space="0" w:color="auto"/>
              <w:left w:val="none" w:sz="0" w:space="0" w:color="auto"/>
              <w:bottom w:val="none" w:sz="0" w:space="0" w:color="auto"/>
            </w:tcBorders>
            <w:shd w:val="clear" w:color="auto" w:fill="E1EDF3" w:themeFill="accent4" w:themeFillTint="33"/>
          </w:tcPr>
          <w:p w14:paraId="59DA68E4" w14:textId="77777777" w:rsidR="002D5F42" w:rsidRPr="00D55D20" w:rsidRDefault="002D5F42" w:rsidP="00B176C4">
            <w:pPr>
              <w:jc w:val="center"/>
              <w:rPr>
                <w:b w:val="0"/>
                <w:szCs w:val="18"/>
                <w:lang w:val="en-GB"/>
              </w:rPr>
            </w:pPr>
            <w:r w:rsidRPr="00D55D20">
              <w:rPr>
                <w:b w:val="0"/>
                <w:szCs w:val="18"/>
                <w:lang w:val="en-GB"/>
              </w:rPr>
              <w:t>9</w:t>
            </w:r>
          </w:p>
        </w:tc>
        <w:tc>
          <w:tcPr>
            <w:cnfStyle w:val="000010000000" w:firstRow="0" w:lastRow="0" w:firstColumn="0" w:lastColumn="0" w:oddVBand="1" w:evenVBand="0" w:oddHBand="0" w:evenHBand="0" w:firstRowFirstColumn="0" w:firstRowLastColumn="0" w:lastRowFirstColumn="0" w:lastRowLastColumn="0"/>
            <w:tcW w:w="1132"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2AF6DCB4" w14:textId="77777777" w:rsidR="002D5F42" w:rsidRPr="00D55D20" w:rsidRDefault="002D5F42" w:rsidP="00B176C4">
            <w:pPr>
              <w:jc w:val="center"/>
              <w:rPr>
                <w:szCs w:val="18"/>
                <w:lang w:val="en-GB"/>
              </w:rPr>
            </w:pPr>
            <w:r w:rsidRPr="00D55D20">
              <w:rPr>
                <w:szCs w:val="18"/>
                <w:lang w:val="en-GB"/>
              </w:rPr>
              <w:t>1</w:t>
            </w:r>
          </w:p>
        </w:tc>
        <w:tc>
          <w:tcPr>
            <w:tcW w:w="1301" w:type="dxa"/>
            <w:tcBorders>
              <w:top w:val="none" w:sz="0" w:space="0" w:color="auto"/>
              <w:bottom w:val="none" w:sz="0" w:space="0" w:color="auto"/>
            </w:tcBorders>
            <w:shd w:val="clear" w:color="auto" w:fill="E1EDF3" w:themeFill="accent4" w:themeFillTint="33"/>
          </w:tcPr>
          <w:p w14:paraId="5B7DB21E" w14:textId="77777777" w:rsidR="002D5F42" w:rsidRPr="00D55D20"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1</w:t>
            </w:r>
          </w:p>
        </w:tc>
        <w:tc>
          <w:tcPr>
            <w:cnfStyle w:val="000010000000" w:firstRow="0" w:lastRow="0" w:firstColumn="0" w:lastColumn="0" w:oddVBand="1" w:evenVBand="0" w:oddHBand="0" w:evenHBand="0" w:firstRowFirstColumn="0" w:firstRowLastColumn="0" w:lastRowFirstColumn="0" w:lastRowLastColumn="0"/>
            <w:tcW w:w="1036"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002702BE" w14:textId="77777777" w:rsidR="002D5F42" w:rsidRPr="00D55D20" w:rsidRDefault="002D5F42" w:rsidP="00B176C4">
            <w:pPr>
              <w:jc w:val="center"/>
              <w:rPr>
                <w:szCs w:val="18"/>
                <w:lang w:val="en-GB"/>
              </w:rPr>
            </w:pPr>
            <w:r w:rsidRPr="00D55D20">
              <w:rPr>
                <w:szCs w:val="18"/>
                <w:lang w:val="en-GB"/>
              </w:rPr>
              <w:t>7</w:t>
            </w:r>
          </w:p>
        </w:tc>
        <w:tc>
          <w:tcPr>
            <w:tcW w:w="868" w:type="dxa"/>
            <w:tcBorders>
              <w:top w:val="none" w:sz="0" w:space="0" w:color="auto"/>
              <w:bottom w:val="none" w:sz="0" w:space="0" w:color="auto"/>
            </w:tcBorders>
            <w:shd w:val="clear" w:color="auto" w:fill="E1EDF3" w:themeFill="accent4" w:themeFillTint="33"/>
          </w:tcPr>
          <w:p w14:paraId="73A0DE54" w14:textId="77777777" w:rsidR="002D5F42" w:rsidRPr="00D55D20"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1</w:t>
            </w:r>
          </w:p>
        </w:tc>
        <w:tc>
          <w:tcPr>
            <w:cnfStyle w:val="000010000000" w:firstRow="0" w:lastRow="0" w:firstColumn="0" w:lastColumn="0" w:oddVBand="1" w:evenVBand="0" w:oddHBand="0" w:evenHBand="0" w:firstRowFirstColumn="0" w:firstRowLastColumn="0" w:lastRowFirstColumn="0" w:lastRowLastColumn="0"/>
            <w:tcW w:w="1577" w:type="dxa"/>
            <w:gridSpan w:val="2"/>
            <w:tcBorders>
              <w:top w:val="none" w:sz="0" w:space="0" w:color="auto"/>
              <w:left w:val="none" w:sz="0" w:space="0" w:color="auto"/>
              <w:bottom w:val="none" w:sz="0" w:space="0" w:color="auto"/>
              <w:right w:val="none" w:sz="0" w:space="0" w:color="auto"/>
            </w:tcBorders>
            <w:shd w:val="clear" w:color="auto" w:fill="E1EDF3" w:themeFill="accent4" w:themeFillTint="33"/>
          </w:tcPr>
          <w:p w14:paraId="7D7E3C44" w14:textId="77777777" w:rsidR="002D5F42" w:rsidRPr="00D55D20" w:rsidRDefault="002D5F42" w:rsidP="00B176C4">
            <w:pPr>
              <w:jc w:val="center"/>
              <w:rPr>
                <w:szCs w:val="18"/>
                <w:lang w:val="en-GB"/>
              </w:rPr>
            </w:pPr>
            <w:r w:rsidRPr="00D55D20">
              <w:rPr>
                <w:szCs w:val="18"/>
                <w:lang w:val="en-GB"/>
              </w:rPr>
              <w:t>1</w:t>
            </w:r>
          </w:p>
        </w:tc>
        <w:tc>
          <w:tcPr>
            <w:tcW w:w="994" w:type="dxa"/>
            <w:tcBorders>
              <w:top w:val="none" w:sz="0" w:space="0" w:color="auto"/>
              <w:bottom w:val="none" w:sz="0" w:space="0" w:color="auto"/>
            </w:tcBorders>
            <w:shd w:val="clear" w:color="auto" w:fill="E1EDF3" w:themeFill="accent4" w:themeFillTint="33"/>
          </w:tcPr>
          <w:p w14:paraId="6EDAFFC0" w14:textId="77777777" w:rsidR="002D5F42" w:rsidRPr="00D55D20"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-11</w:t>
            </w:r>
          </w:p>
        </w:tc>
        <w:tc>
          <w:tcPr>
            <w:cnfStyle w:val="000010000000" w:firstRow="0" w:lastRow="0" w:firstColumn="0" w:lastColumn="0" w:oddVBand="1" w:evenVBand="0" w:oddHBand="0" w:evenHBand="0" w:firstRowFirstColumn="0" w:firstRowLastColumn="0" w:lastRowFirstColumn="0" w:lastRowLastColumn="0"/>
            <w:tcW w:w="1132"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62925D1D" w14:textId="77777777" w:rsidR="002D5F42" w:rsidRPr="00D55D20" w:rsidRDefault="002D5F42" w:rsidP="00B176C4">
            <w:pPr>
              <w:jc w:val="center"/>
              <w:rPr>
                <w:szCs w:val="18"/>
                <w:lang w:val="en-GB"/>
              </w:rPr>
            </w:pPr>
            <w:r w:rsidRPr="00D55D20">
              <w:rPr>
                <w:szCs w:val="18"/>
                <w:lang w:val="en-GB"/>
              </w:rPr>
              <w:t>-4</w:t>
            </w:r>
          </w:p>
        </w:tc>
      </w:tr>
      <w:tr w:rsidR="002D5F42" w:rsidRPr="00D55D20" w14:paraId="0427563D" w14:textId="77777777" w:rsidTr="00B31919">
        <w:tc>
          <w:tcPr>
            <w:cnfStyle w:val="001000000000" w:firstRow="0" w:lastRow="0" w:firstColumn="1" w:lastColumn="0" w:oddVBand="0" w:evenVBand="0" w:oddHBand="0" w:evenHBand="0" w:firstRowFirstColumn="0" w:firstRowLastColumn="0" w:lastRowFirstColumn="0" w:lastRowLastColumn="0"/>
            <w:tcW w:w="975" w:type="dxa"/>
          </w:tcPr>
          <w:p w14:paraId="54DE9D99" w14:textId="77777777" w:rsidR="002D5F42" w:rsidRPr="00D55D20" w:rsidRDefault="002D5F42" w:rsidP="00B176C4">
            <w:pPr>
              <w:jc w:val="center"/>
              <w:rPr>
                <w:b w:val="0"/>
                <w:szCs w:val="18"/>
                <w:lang w:val="en-GB"/>
              </w:rPr>
            </w:pPr>
            <w:r w:rsidRPr="00D55D20">
              <w:rPr>
                <w:b w:val="0"/>
                <w:szCs w:val="18"/>
                <w:lang w:val="en-GB"/>
              </w:rPr>
              <w:t>10</w:t>
            </w:r>
          </w:p>
        </w:tc>
        <w:tc>
          <w:tcPr>
            <w:cnfStyle w:val="000010000000" w:firstRow="0" w:lastRow="0" w:firstColumn="0" w:lastColumn="0" w:oddVBand="1" w:evenVBand="0" w:oddHBand="0" w:evenHBand="0" w:firstRowFirstColumn="0" w:firstRowLastColumn="0" w:lastRowFirstColumn="0" w:lastRowLastColumn="0"/>
            <w:tcW w:w="1132" w:type="dxa"/>
            <w:tcBorders>
              <w:left w:val="none" w:sz="0" w:space="0" w:color="auto"/>
              <w:right w:val="none" w:sz="0" w:space="0" w:color="auto"/>
            </w:tcBorders>
          </w:tcPr>
          <w:p w14:paraId="7B50D237" w14:textId="77777777" w:rsidR="002D5F42" w:rsidRPr="00D55D20" w:rsidRDefault="002D5F42" w:rsidP="00B176C4">
            <w:pPr>
              <w:jc w:val="center"/>
              <w:rPr>
                <w:szCs w:val="18"/>
                <w:lang w:val="en-GB"/>
              </w:rPr>
            </w:pPr>
            <w:r w:rsidRPr="00D55D20">
              <w:rPr>
                <w:szCs w:val="18"/>
                <w:lang w:val="en-GB"/>
              </w:rPr>
              <w:t>0</w:t>
            </w:r>
          </w:p>
        </w:tc>
        <w:tc>
          <w:tcPr>
            <w:tcW w:w="1301" w:type="dxa"/>
          </w:tcPr>
          <w:p w14:paraId="669D8DCD" w14:textId="77777777" w:rsidR="002D5F42" w:rsidRPr="00D55D20" w:rsidRDefault="002D5F42" w:rsidP="00B176C4">
            <w:pPr>
              <w:jc w:val="cente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0</w:t>
            </w:r>
          </w:p>
        </w:tc>
        <w:tc>
          <w:tcPr>
            <w:cnfStyle w:val="000010000000" w:firstRow="0" w:lastRow="0" w:firstColumn="0" w:lastColumn="0" w:oddVBand="1" w:evenVBand="0" w:oddHBand="0" w:evenHBand="0" w:firstRowFirstColumn="0" w:firstRowLastColumn="0" w:lastRowFirstColumn="0" w:lastRowLastColumn="0"/>
            <w:tcW w:w="1036" w:type="dxa"/>
            <w:tcBorders>
              <w:left w:val="none" w:sz="0" w:space="0" w:color="auto"/>
              <w:right w:val="none" w:sz="0" w:space="0" w:color="auto"/>
            </w:tcBorders>
          </w:tcPr>
          <w:p w14:paraId="4555DB32" w14:textId="77777777" w:rsidR="002D5F42" w:rsidRPr="00D55D20" w:rsidRDefault="002D5F42" w:rsidP="00B176C4">
            <w:pPr>
              <w:jc w:val="center"/>
              <w:rPr>
                <w:szCs w:val="18"/>
                <w:lang w:val="en-GB"/>
              </w:rPr>
            </w:pPr>
            <w:r w:rsidRPr="00D55D20">
              <w:rPr>
                <w:szCs w:val="18"/>
                <w:lang w:val="en-GB"/>
              </w:rPr>
              <w:t>0</w:t>
            </w:r>
          </w:p>
        </w:tc>
        <w:tc>
          <w:tcPr>
            <w:tcW w:w="868" w:type="dxa"/>
          </w:tcPr>
          <w:p w14:paraId="09C6F252" w14:textId="77777777" w:rsidR="002D5F42" w:rsidRPr="00D55D20" w:rsidRDefault="002D5F42" w:rsidP="00B176C4">
            <w:pPr>
              <w:jc w:val="cente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2</w:t>
            </w:r>
          </w:p>
        </w:tc>
        <w:tc>
          <w:tcPr>
            <w:cnfStyle w:val="000010000000" w:firstRow="0" w:lastRow="0" w:firstColumn="0" w:lastColumn="0" w:oddVBand="1" w:evenVBand="0" w:oddHBand="0" w:evenHBand="0" w:firstRowFirstColumn="0" w:firstRowLastColumn="0" w:lastRowFirstColumn="0" w:lastRowLastColumn="0"/>
            <w:tcW w:w="1577" w:type="dxa"/>
            <w:gridSpan w:val="2"/>
            <w:tcBorders>
              <w:left w:val="none" w:sz="0" w:space="0" w:color="auto"/>
              <w:right w:val="none" w:sz="0" w:space="0" w:color="auto"/>
            </w:tcBorders>
          </w:tcPr>
          <w:p w14:paraId="304AEF82" w14:textId="77777777" w:rsidR="002D5F42" w:rsidRPr="00D55D20" w:rsidRDefault="002D5F42" w:rsidP="00B176C4">
            <w:pPr>
              <w:jc w:val="center"/>
              <w:rPr>
                <w:szCs w:val="18"/>
                <w:lang w:val="en-GB"/>
              </w:rPr>
            </w:pPr>
            <w:r w:rsidRPr="00D55D20">
              <w:rPr>
                <w:szCs w:val="18"/>
                <w:lang w:val="en-GB"/>
              </w:rPr>
              <w:t>2</w:t>
            </w:r>
          </w:p>
        </w:tc>
        <w:tc>
          <w:tcPr>
            <w:tcW w:w="994" w:type="dxa"/>
          </w:tcPr>
          <w:p w14:paraId="45D31F26" w14:textId="77777777" w:rsidR="002D5F42" w:rsidRPr="00D55D20" w:rsidRDefault="002D5F42" w:rsidP="00B176C4">
            <w:pPr>
              <w:jc w:val="cente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-22</w:t>
            </w:r>
          </w:p>
        </w:tc>
        <w:tc>
          <w:tcPr>
            <w:cnfStyle w:val="000010000000" w:firstRow="0" w:lastRow="0" w:firstColumn="0" w:lastColumn="0" w:oddVBand="1" w:evenVBand="0" w:oddHBand="0" w:evenHBand="0" w:firstRowFirstColumn="0" w:firstRowLastColumn="0" w:lastRowFirstColumn="0" w:lastRowLastColumn="0"/>
            <w:tcW w:w="1132" w:type="dxa"/>
            <w:tcBorders>
              <w:left w:val="none" w:sz="0" w:space="0" w:color="auto"/>
              <w:right w:val="none" w:sz="0" w:space="0" w:color="auto"/>
            </w:tcBorders>
          </w:tcPr>
          <w:p w14:paraId="4F5ED53D" w14:textId="77777777" w:rsidR="002D5F42" w:rsidRPr="00D55D20" w:rsidRDefault="002D5F42" w:rsidP="00B176C4">
            <w:pPr>
              <w:jc w:val="center"/>
              <w:rPr>
                <w:szCs w:val="18"/>
                <w:lang w:val="en-GB"/>
              </w:rPr>
            </w:pPr>
            <w:r w:rsidRPr="00D55D20">
              <w:rPr>
                <w:szCs w:val="18"/>
                <w:lang w:val="en-GB"/>
              </w:rPr>
              <w:t>-22</w:t>
            </w:r>
          </w:p>
        </w:tc>
      </w:tr>
      <w:tr w:rsidR="00EE64B2" w:rsidRPr="00D55D20" w14:paraId="148CF2CB" w14:textId="77777777" w:rsidTr="00B31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tcBorders>
              <w:top w:val="none" w:sz="0" w:space="0" w:color="auto"/>
              <w:left w:val="none" w:sz="0" w:space="0" w:color="auto"/>
              <w:bottom w:val="none" w:sz="0" w:space="0" w:color="auto"/>
            </w:tcBorders>
            <w:shd w:val="clear" w:color="auto" w:fill="E1EDF3" w:themeFill="accent4" w:themeFillTint="33"/>
          </w:tcPr>
          <w:p w14:paraId="742403CD" w14:textId="77777777" w:rsidR="002D5F42" w:rsidRPr="00D55D20" w:rsidRDefault="002D5F42" w:rsidP="00B176C4">
            <w:pPr>
              <w:jc w:val="center"/>
              <w:rPr>
                <w:b w:val="0"/>
                <w:szCs w:val="18"/>
                <w:lang w:val="en-GB"/>
              </w:rPr>
            </w:pPr>
            <w:r w:rsidRPr="00D55D20">
              <w:rPr>
                <w:b w:val="0"/>
                <w:szCs w:val="18"/>
                <w:lang w:val="en-GB"/>
              </w:rPr>
              <w:t>11</w:t>
            </w:r>
          </w:p>
        </w:tc>
        <w:tc>
          <w:tcPr>
            <w:cnfStyle w:val="000010000000" w:firstRow="0" w:lastRow="0" w:firstColumn="0" w:lastColumn="0" w:oddVBand="1" w:evenVBand="0" w:oddHBand="0" w:evenHBand="0" w:firstRowFirstColumn="0" w:firstRowLastColumn="0" w:lastRowFirstColumn="0" w:lastRowLastColumn="0"/>
            <w:tcW w:w="1132"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24B2BEAB" w14:textId="77777777" w:rsidR="002D5F42" w:rsidRPr="00D55D20" w:rsidRDefault="002D5F42" w:rsidP="00B176C4">
            <w:pPr>
              <w:jc w:val="center"/>
              <w:rPr>
                <w:szCs w:val="18"/>
                <w:lang w:val="en-GB"/>
              </w:rPr>
            </w:pPr>
            <w:r w:rsidRPr="00D55D20">
              <w:rPr>
                <w:szCs w:val="18"/>
                <w:lang w:val="en-GB"/>
              </w:rPr>
              <w:t>-1</w:t>
            </w:r>
          </w:p>
        </w:tc>
        <w:tc>
          <w:tcPr>
            <w:tcW w:w="1301" w:type="dxa"/>
            <w:tcBorders>
              <w:top w:val="none" w:sz="0" w:space="0" w:color="auto"/>
              <w:bottom w:val="none" w:sz="0" w:space="0" w:color="auto"/>
            </w:tcBorders>
            <w:shd w:val="clear" w:color="auto" w:fill="E1EDF3" w:themeFill="accent4" w:themeFillTint="33"/>
          </w:tcPr>
          <w:p w14:paraId="78496EE0" w14:textId="77777777" w:rsidR="002D5F42" w:rsidRPr="00D55D20"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0</w:t>
            </w:r>
          </w:p>
        </w:tc>
        <w:tc>
          <w:tcPr>
            <w:cnfStyle w:val="000010000000" w:firstRow="0" w:lastRow="0" w:firstColumn="0" w:lastColumn="0" w:oddVBand="1" w:evenVBand="0" w:oddHBand="0" w:evenHBand="0" w:firstRowFirstColumn="0" w:firstRowLastColumn="0" w:lastRowFirstColumn="0" w:lastRowLastColumn="0"/>
            <w:tcW w:w="1036"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342F6F87" w14:textId="77777777" w:rsidR="002D5F42" w:rsidRPr="00D55D20" w:rsidRDefault="002D5F42" w:rsidP="00B176C4">
            <w:pPr>
              <w:jc w:val="center"/>
              <w:rPr>
                <w:szCs w:val="18"/>
                <w:lang w:val="en-GB"/>
              </w:rPr>
            </w:pPr>
            <w:r w:rsidRPr="00D55D20">
              <w:rPr>
                <w:szCs w:val="18"/>
                <w:lang w:val="en-GB"/>
              </w:rPr>
              <w:t>0</w:t>
            </w:r>
          </w:p>
        </w:tc>
        <w:tc>
          <w:tcPr>
            <w:tcW w:w="868" w:type="dxa"/>
            <w:tcBorders>
              <w:top w:val="none" w:sz="0" w:space="0" w:color="auto"/>
              <w:bottom w:val="none" w:sz="0" w:space="0" w:color="auto"/>
            </w:tcBorders>
            <w:shd w:val="clear" w:color="auto" w:fill="E1EDF3" w:themeFill="accent4" w:themeFillTint="33"/>
          </w:tcPr>
          <w:p w14:paraId="1AD6541B" w14:textId="77777777" w:rsidR="002D5F42" w:rsidRPr="00D55D20"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3</w:t>
            </w:r>
          </w:p>
        </w:tc>
        <w:tc>
          <w:tcPr>
            <w:cnfStyle w:val="000010000000" w:firstRow="0" w:lastRow="0" w:firstColumn="0" w:lastColumn="0" w:oddVBand="1" w:evenVBand="0" w:oddHBand="0" w:evenHBand="0" w:firstRowFirstColumn="0" w:firstRowLastColumn="0" w:lastRowFirstColumn="0" w:lastRowLastColumn="0"/>
            <w:tcW w:w="1577" w:type="dxa"/>
            <w:gridSpan w:val="2"/>
            <w:tcBorders>
              <w:top w:val="none" w:sz="0" w:space="0" w:color="auto"/>
              <w:left w:val="none" w:sz="0" w:space="0" w:color="auto"/>
              <w:bottom w:val="none" w:sz="0" w:space="0" w:color="auto"/>
              <w:right w:val="none" w:sz="0" w:space="0" w:color="auto"/>
            </w:tcBorders>
            <w:shd w:val="clear" w:color="auto" w:fill="E1EDF3" w:themeFill="accent4" w:themeFillTint="33"/>
          </w:tcPr>
          <w:p w14:paraId="2B653CEB" w14:textId="77777777" w:rsidR="002D5F42" w:rsidRPr="00D55D20" w:rsidRDefault="002D5F42" w:rsidP="00B176C4">
            <w:pPr>
              <w:jc w:val="center"/>
              <w:rPr>
                <w:szCs w:val="18"/>
                <w:lang w:val="en-GB"/>
              </w:rPr>
            </w:pPr>
            <w:r w:rsidRPr="00D55D20">
              <w:rPr>
                <w:szCs w:val="18"/>
                <w:lang w:val="en-GB"/>
              </w:rPr>
              <w:t>3</w:t>
            </w:r>
          </w:p>
        </w:tc>
        <w:tc>
          <w:tcPr>
            <w:tcW w:w="994" w:type="dxa"/>
            <w:tcBorders>
              <w:top w:val="none" w:sz="0" w:space="0" w:color="auto"/>
              <w:bottom w:val="none" w:sz="0" w:space="0" w:color="auto"/>
            </w:tcBorders>
            <w:shd w:val="clear" w:color="auto" w:fill="E1EDF3" w:themeFill="accent4" w:themeFillTint="33"/>
          </w:tcPr>
          <w:p w14:paraId="65DEC42F" w14:textId="77777777" w:rsidR="002D5F42" w:rsidRPr="00D55D20"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-33</w:t>
            </w:r>
          </w:p>
        </w:tc>
        <w:tc>
          <w:tcPr>
            <w:cnfStyle w:val="000010000000" w:firstRow="0" w:lastRow="0" w:firstColumn="0" w:lastColumn="0" w:oddVBand="1" w:evenVBand="0" w:oddHBand="0" w:evenHBand="0" w:firstRowFirstColumn="0" w:firstRowLastColumn="0" w:lastRowFirstColumn="0" w:lastRowLastColumn="0"/>
            <w:tcW w:w="1132"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2E191D7C" w14:textId="77777777" w:rsidR="002D5F42" w:rsidRPr="00D55D20" w:rsidRDefault="002D5F42" w:rsidP="00B176C4">
            <w:pPr>
              <w:jc w:val="center"/>
              <w:rPr>
                <w:szCs w:val="18"/>
                <w:lang w:val="en-GB"/>
              </w:rPr>
            </w:pPr>
            <w:r w:rsidRPr="00D55D20">
              <w:rPr>
                <w:szCs w:val="18"/>
                <w:lang w:val="en-GB"/>
              </w:rPr>
              <w:t>-33</w:t>
            </w:r>
          </w:p>
        </w:tc>
      </w:tr>
    </w:tbl>
    <w:p w14:paraId="7E4B19ED" w14:textId="77777777" w:rsidR="002D5F42" w:rsidRPr="00D55D20" w:rsidRDefault="002D5F42" w:rsidP="002D5F42">
      <w:pPr>
        <w:rPr>
          <w:lang w:val="en-GB"/>
        </w:rPr>
      </w:pPr>
    </w:p>
    <w:p w14:paraId="222EA48B" w14:textId="77777777" w:rsidR="002D5F42" w:rsidRPr="00D55D20" w:rsidRDefault="002D5F42" w:rsidP="002D5F42">
      <w:pPr>
        <w:rPr>
          <w:lang w:val="en-GB"/>
        </w:rPr>
      </w:pPr>
      <w:r w:rsidRPr="00D55D20">
        <w:rPr>
          <w:lang w:val="en-GB"/>
        </w:rPr>
        <w:t>Elaboration of the calculations performed in the table:</w:t>
      </w:r>
    </w:p>
    <w:p w14:paraId="726B1D51" w14:textId="77777777" w:rsidR="002D5F42" w:rsidRPr="00D55D20" w:rsidRDefault="002D5F42" w:rsidP="002D5F42">
      <w:pPr>
        <w:rPr>
          <w:lang w:val="en-GB"/>
        </w:rPr>
      </w:pPr>
    </w:p>
    <w:p w14:paraId="1250AECE" w14:textId="672707FF" w:rsidR="002D5F42" w:rsidRPr="00D55D20" w:rsidRDefault="002D5F42" w:rsidP="007E1D66">
      <w:pPr>
        <w:pStyle w:val="Lijstalinea"/>
        <w:numPr>
          <w:ilvl w:val="0"/>
          <w:numId w:val="10"/>
        </w:numPr>
        <w:rPr>
          <w:lang w:val="en-GB"/>
        </w:rPr>
      </w:pPr>
      <w:r w:rsidRPr="00D55D20">
        <w:rPr>
          <w:i/>
          <w:iCs/>
          <w:lang w:val="en-GB"/>
        </w:rPr>
        <w:t>Allocation</w:t>
      </w:r>
      <w:r w:rsidRPr="00D55D20">
        <w:rPr>
          <w:lang w:val="en-GB"/>
        </w:rPr>
        <w:t xml:space="preserve"> shows possible results of the realization of the </w:t>
      </w:r>
      <w:r w:rsidR="008E3404" w:rsidRPr="00D55D20">
        <w:rPr>
          <w:lang w:val="en-GB"/>
        </w:rPr>
        <w:t xml:space="preserve">AGR </w:t>
      </w:r>
      <w:r w:rsidRPr="00D55D20">
        <w:rPr>
          <w:lang w:val="en-GB"/>
        </w:rPr>
        <w:t xml:space="preserve">portfolio </w:t>
      </w:r>
    </w:p>
    <w:p w14:paraId="3C4ECA69" w14:textId="785ECBB0" w:rsidR="002D5F42" w:rsidRPr="00D55D20" w:rsidRDefault="002D5F42" w:rsidP="007E1D66">
      <w:pPr>
        <w:pStyle w:val="Lijstalinea"/>
        <w:numPr>
          <w:ilvl w:val="0"/>
          <w:numId w:val="10"/>
        </w:numPr>
        <w:rPr>
          <w:lang w:val="en-GB"/>
        </w:rPr>
      </w:pPr>
      <w:r w:rsidRPr="00D55D20">
        <w:rPr>
          <w:lang w:val="en-GB"/>
        </w:rPr>
        <w:t xml:space="preserve">The </w:t>
      </w:r>
      <w:r w:rsidRPr="00D55D20">
        <w:rPr>
          <w:i/>
          <w:iCs/>
          <w:lang w:val="en-GB"/>
        </w:rPr>
        <w:t>flex realized</w:t>
      </w:r>
      <w:r w:rsidRPr="00D55D20">
        <w:rPr>
          <w:lang w:val="en-GB"/>
        </w:rPr>
        <w:t xml:space="preserve"> equals the </w:t>
      </w:r>
      <w:r w:rsidR="005D13D3" w:rsidRPr="00D55D20">
        <w:rPr>
          <w:lang w:val="en-GB"/>
        </w:rPr>
        <w:t>baseline</w:t>
      </w:r>
      <w:r w:rsidRPr="00D55D20">
        <w:rPr>
          <w:lang w:val="en-GB"/>
        </w:rPr>
        <w:t xml:space="preserve"> associated with the flex offer minus the allocation</w:t>
      </w:r>
    </w:p>
    <w:p w14:paraId="35B7F31D" w14:textId="77777777" w:rsidR="002D5F42" w:rsidRPr="00D55D20" w:rsidRDefault="002D5F42" w:rsidP="007E1D66">
      <w:pPr>
        <w:pStyle w:val="Lijstalinea"/>
        <w:numPr>
          <w:ilvl w:val="0"/>
          <w:numId w:val="10"/>
        </w:numPr>
        <w:rPr>
          <w:lang w:val="en-GB"/>
        </w:rPr>
      </w:pPr>
      <w:r w:rsidRPr="00D55D20">
        <w:rPr>
          <w:lang w:val="en-GB"/>
        </w:rPr>
        <w:t xml:space="preserve">The </w:t>
      </w:r>
      <w:r w:rsidRPr="00D55D20">
        <w:rPr>
          <w:i/>
          <w:iCs/>
          <w:lang w:val="en-GB"/>
        </w:rPr>
        <w:t>delivered flex quantity</w:t>
      </w:r>
      <w:r w:rsidRPr="00D55D20">
        <w:rPr>
          <w:lang w:val="en-GB"/>
        </w:rPr>
        <w:t>, represents the flexibility that is both acquired (therefore maximum of 2) and delivered. Passive contributions (as in the row with allocation=7) are not rewarded.</w:t>
      </w:r>
    </w:p>
    <w:p w14:paraId="6CF6789F" w14:textId="77777777" w:rsidR="002D5F42" w:rsidRPr="00D55D20" w:rsidRDefault="002D5F42" w:rsidP="007E1D66">
      <w:pPr>
        <w:pStyle w:val="Lijstalinea"/>
        <w:numPr>
          <w:ilvl w:val="0"/>
          <w:numId w:val="10"/>
        </w:numPr>
        <w:rPr>
          <w:lang w:val="en-GB"/>
        </w:rPr>
      </w:pPr>
      <w:r w:rsidRPr="00D55D20">
        <w:rPr>
          <w:lang w:val="en-GB"/>
        </w:rPr>
        <w:t xml:space="preserve">The </w:t>
      </w:r>
      <w:r w:rsidRPr="00D55D20">
        <w:rPr>
          <w:i/>
          <w:lang w:val="en-GB"/>
        </w:rPr>
        <w:t>flex paid</w:t>
      </w:r>
      <w:r w:rsidRPr="00D55D20">
        <w:rPr>
          <w:lang w:val="en-GB"/>
        </w:rPr>
        <w:t xml:space="preserve"> equals the </w:t>
      </w:r>
      <w:r w:rsidRPr="00D55D20">
        <w:rPr>
          <w:i/>
          <w:lang w:val="en-GB"/>
        </w:rPr>
        <w:t>delivered flex quantity</w:t>
      </w:r>
      <w:r w:rsidRPr="00D55D20">
        <w:rPr>
          <w:lang w:val="en-GB"/>
        </w:rPr>
        <w:t xml:space="preserve"> times the flex price </w:t>
      </w:r>
    </w:p>
    <w:p w14:paraId="467E6AD7" w14:textId="67B92A61" w:rsidR="002D5F42" w:rsidRPr="00D55D20" w:rsidRDefault="002D5F42" w:rsidP="007E1D66">
      <w:pPr>
        <w:pStyle w:val="Lijstalinea"/>
        <w:numPr>
          <w:ilvl w:val="0"/>
          <w:numId w:val="10"/>
        </w:numPr>
        <w:rPr>
          <w:lang w:val="en-GB"/>
        </w:rPr>
      </w:pPr>
      <w:r w:rsidRPr="00D55D20">
        <w:rPr>
          <w:lang w:val="en-GB"/>
        </w:rPr>
        <w:t xml:space="preserve">The </w:t>
      </w:r>
      <w:r w:rsidR="005D13D3" w:rsidRPr="00D55D20">
        <w:rPr>
          <w:i/>
          <w:lang w:val="en-GB"/>
        </w:rPr>
        <w:t xml:space="preserve">baseline </w:t>
      </w:r>
      <w:r w:rsidRPr="00D55D20">
        <w:rPr>
          <w:i/>
          <w:lang w:val="en-GB"/>
        </w:rPr>
        <w:t>deviation</w:t>
      </w:r>
      <w:r w:rsidRPr="00D55D20">
        <w:rPr>
          <w:lang w:val="en-GB"/>
        </w:rPr>
        <w:t xml:space="preserve"> equals the </w:t>
      </w:r>
      <w:r w:rsidRPr="00D55D20">
        <w:rPr>
          <w:i/>
          <w:lang w:val="en-GB"/>
        </w:rPr>
        <w:t>allocation</w:t>
      </w:r>
      <w:r w:rsidRPr="00D55D20">
        <w:rPr>
          <w:lang w:val="en-GB"/>
        </w:rPr>
        <w:t xml:space="preserve"> minus the </w:t>
      </w:r>
      <w:r w:rsidR="00337AC1" w:rsidRPr="00D55D20">
        <w:rPr>
          <w:lang w:val="en-GB"/>
        </w:rPr>
        <w:t>adjusted baseline</w:t>
      </w:r>
    </w:p>
    <w:p w14:paraId="7AD59657" w14:textId="5F6AB6BF" w:rsidR="002D5F42" w:rsidRPr="00D55D20" w:rsidRDefault="002D5F42" w:rsidP="007E1D66">
      <w:pPr>
        <w:pStyle w:val="Lijstalinea"/>
        <w:numPr>
          <w:ilvl w:val="0"/>
          <w:numId w:val="10"/>
        </w:numPr>
        <w:rPr>
          <w:lang w:val="en-GB"/>
        </w:rPr>
      </w:pPr>
      <w:r w:rsidRPr="00D55D20">
        <w:rPr>
          <w:lang w:val="en-GB"/>
        </w:rPr>
        <w:t xml:space="preserve">The </w:t>
      </w:r>
      <w:r w:rsidR="00131C88" w:rsidRPr="00D55D20">
        <w:rPr>
          <w:i/>
          <w:lang w:val="en-GB"/>
        </w:rPr>
        <w:t>p</w:t>
      </w:r>
      <w:r w:rsidRPr="00D55D20">
        <w:rPr>
          <w:i/>
          <w:lang w:val="en-GB"/>
        </w:rPr>
        <w:t>ower deficiency quantity</w:t>
      </w:r>
      <w:r w:rsidRPr="00D55D20">
        <w:rPr>
          <w:lang w:val="en-GB"/>
        </w:rPr>
        <w:t xml:space="preserve"> equals the</w:t>
      </w:r>
      <w:r w:rsidR="00337AC1" w:rsidRPr="00D55D20">
        <w:rPr>
          <w:lang w:val="en-GB"/>
        </w:rPr>
        <w:t xml:space="preserve"> </w:t>
      </w:r>
      <w:r w:rsidR="00337AC1" w:rsidRPr="00D55D20">
        <w:rPr>
          <w:i/>
          <w:lang w:val="en-GB"/>
        </w:rPr>
        <w:t xml:space="preserve">baseline </w:t>
      </w:r>
      <w:r w:rsidRPr="00D55D20">
        <w:rPr>
          <w:i/>
          <w:lang w:val="en-GB"/>
        </w:rPr>
        <w:t>deviation</w:t>
      </w:r>
      <w:r w:rsidRPr="00D55D20">
        <w:rPr>
          <w:lang w:val="en-GB"/>
        </w:rPr>
        <w:t xml:space="preserve">, where negative deviations are set to 0 since these are not penalized. </w:t>
      </w:r>
    </w:p>
    <w:p w14:paraId="6EF57872" w14:textId="77777777" w:rsidR="002D5F42" w:rsidRPr="00D55D20" w:rsidRDefault="002D5F42" w:rsidP="007E1D66">
      <w:pPr>
        <w:pStyle w:val="Lijstalinea"/>
        <w:numPr>
          <w:ilvl w:val="0"/>
          <w:numId w:val="10"/>
        </w:numPr>
        <w:rPr>
          <w:lang w:val="en-GB"/>
        </w:rPr>
      </w:pPr>
      <w:r w:rsidRPr="00D55D20">
        <w:rPr>
          <w:lang w:val="en-GB"/>
        </w:rPr>
        <w:t xml:space="preserve">The </w:t>
      </w:r>
      <w:r w:rsidRPr="00D55D20">
        <w:rPr>
          <w:i/>
          <w:lang w:val="en-GB"/>
        </w:rPr>
        <w:t>penalty raised</w:t>
      </w:r>
      <w:r w:rsidRPr="00D55D20">
        <w:rPr>
          <w:lang w:val="en-GB"/>
        </w:rPr>
        <w:t xml:space="preserve"> equals the </w:t>
      </w:r>
      <w:r w:rsidRPr="00D55D20">
        <w:rPr>
          <w:i/>
          <w:lang w:val="en-GB"/>
        </w:rPr>
        <w:t>power deficiency quantity</w:t>
      </w:r>
      <w:r w:rsidRPr="00D55D20">
        <w:rPr>
          <w:lang w:val="en-GB"/>
        </w:rPr>
        <w:t xml:space="preserve"> times the </w:t>
      </w:r>
      <w:r w:rsidRPr="00D55D20">
        <w:rPr>
          <w:i/>
          <w:lang w:val="en-GB"/>
        </w:rPr>
        <w:t xml:space="preserve">penalty </w:t>
      </w:r>
    </w:p>
    <w:p w14:paraId="5A1A9C88" w14:textId="77777777" w:rsidR="002D5F42" w:rsidRPr="00D55D20" w:rsidRDefault="002D5F42" w:rsidP="007E1D66">
      <w:pPr>
        <w:pStyle w:val="Lijstalinea"/>
        <w:numPr>
          <w:ilvl w:val="0"/>
          <w:numId w:val="10"/>
        </w:numPr>
        <w:rPr>
          <w:lang w:val="en-GB"/>
        </w:rPr>
      </w:pPr>
      <w:r w:rsidRPr="00D55D20">
        <w:rPr>
          <w:lang w:val="en-GB"/>
        </w:rPr>
        <w:t xml:space="preserve">The settlement price equals the sum of the </w:t>
      </w:r>
      <w:r w:rsidRPr="00D55D20">
        <w:rPr>
          <w:i/>
          <w:lang w:val="en-GB"/>
        </w:rPr>
        <w:t>flex paid</w:t>
      </w:r>
      <w:r w:rsidRPr="00D55D20">
        <w:rPr>
          <w:lang w:val="en-GB"/>
        </w:rPr>
        <w:t xml:space="preserve"> and </w:t>
      </w:r>
      <w:r w:rsidRPr="00D55D20">
        <w:rPr>
          <w:i/>
          <w:lang w:val="en-GB"/>
        </w:rPr>
        <w:t>penalties raised.</w:t>
      </w:r>
    </w:p>
    <w:p w14:paraId="22C160EA" w14:textId="07306E81" w:rsidR="000F0FB1" w:rsidRPr="00D55D20" w:rsidRDefault="002D5F42" w:rsidP="000F0FB1">
      <w:pPr>
        <w:pStyle w:val="Lijstalinea"/>
        <w:numPr>
          <w:ilvl w:val="0"/>
          <w:numId w:val="10"/>
        </w:numPr>
        <w:rPr>
          <w:lang w:val="en-GB"/>
        </w:rPr>
      </w:pPr>
      <w:r w:rsidRPr="00D55D20">
        <w:rPr>
          <w:lang w:val="en-GB"/>
        </w:rPr>
        <w:t>The monthly totals of the elements</w:t>
      </w:r>
      <w:r w:rsidR="00131C88" w:rsidRPr="00D55D20">
        <w:rPr>
          <w:lang w:val="en-GB"/>
        </w:rPr>
        <w:t>:</w:t>
      </w:r>
      <w:r w:rsidRPr="00D55D20">
        <w:rPr>
          <w:lang w:val="en-GB"/>
        </w:rPr>
        <w:t xml:space="preserve"> </w:t>
      </w:r>
      <w:r w:rsidR="00131C88" w:rsidRPr="00D55D20">
        <w:rPr>
          <w:i/>
          <w:iCs/>
          <w:lang w:val="en-GB"/>
        </w:rPr>
        <w:t>d</w:t>
      </w:r>
      <w:r w:rsidRPr="00D55D20">
        <w:rPr>
          <w:i/>
          <w:iCs/>
          <w:lang w:val="en-GB"/>
        </w:rPr>
        <w:t>elivered flex quantity</w:t>
      </w:r>
      <w:r w:rsidRPr="00D55D20">
        <w:rPr>
          <w:lang w:val="en-GB"/>
        </w:rPr>
        <w:t xml:space="preserve">, </w:t>
      </w:r>
      <w:r w:rsidR="00131C88" w:rsidRPr="00D55D20">
        <w:rPr>
          <w:i/>
          <w:iCs/>
          <w:lang w:val="en-GB"/>
        </w:rPr>
        <w:t>p</w:t>
      </w:r>
      <w:r w:rsidRPr="00D55D20">
        <w:rPr>
          <w:i/>
          <w:iCs/>
          <w:lang w:val="en-GB"/>
        </w:rPr>
        <w:t>ower deficiency quantity</w:t>
      </w:r>
      <w:r w:rsidRPr="00D55D20">
        <w:rPr>
          <w:lang w:val="en-GB"/>
        </w:rPr>
        <w:t xml:space="preserve"> and </w:t>
      </w:r>
      <w:r w:rsidRPr="00D55D20">
        <w:rPr>
          <w:i/>
          <w:iCs/>
          <w:lang w:val="en-GB"/>
        </w:rPr>
        <w:t>Settlement</w:t>
      </w:r>
      <w:r w:rsidRPr="00D55D20">
        <w:rPr>
          <w:lang w:val="en-GB"/>
        </w:rPr>
        <w:t xml:space="preserve"> are sent to the </w:t>
      </w:r>
      <w:r w:rsidR="00131C88" w:rsidRPr="00D55D20">
        <w:rPr>
          <w:lang w:val="en-GB"/>
        </w:rPr>
        <w:t>AGR</w:t>
      </w:r>
      <w:r w:rsidRPr="00D55D20">
        <w:rPr>
          <w:lang w:val="en-GB"/>
        </w:rPr>
        <w:t>.</w:t>
      </w:r>
    </w:p>
    <w:p w14:paraId="3C987763" w14:textId="30F488CC" w:rsidR="00736AF3" w:rsidRPr="00D55D20" w:rsidRDefault="00736AF3" w:rsidP="003535A8">
      <w:pPr>
        <w:pStyle w:val="Kop1"/>
        <w:rPr>
          <w:lang w:val="en-GB"/>
        </w:rPr>
      </w:pPr>
      <w:bookmarkStart w:id="772" w:name="_Toc387763126"/>
      <w:bookmarkStart w:id="773" w:name="_Ref388517894"/>
      <w:bookmarkStart w:id="774" w:name="_Toc388529346"/>
      <w:bookmarkStart w:id="775" w:name="_Toc388529435"/>
      <w:bookmarkStart w:id="776" w:name="_Ref388537864"/>
      <w:bookmarkStart w:id="777" w:name="_Ref388544827"/>
      <w:bookmarkStart w:id="778" w:name="_Ref388545033"/>
      <w:bookmarkStart w:id="779" w:name="_Ref388545214"/>
      <w:bookmarkStart w:id="780" w:name="_Toc388557897"/>
      <w:bookmarkStart w:id="781" w:name="_Toc388558615"/>
      <w:bookmarkStart w:id="782" w:name="_Toc388610085"/>
      <w:bookmarkStart w:id="783" w:name="_Toc388611969"/>
      <w:bookmarkStart w:id="784" w:name="_Toc388612159"/>
      <w:bookmarkStart w:id="785" w:name="_Toc388612605"/>
      <w:bookmarkStart w:id="786" w:name="_Toc388614909"/>
      <w:bookmarkStart w:id="787" w:name="_Toc388619508"/>
      <w:bookmarkStart w:id="788" w:name="_Ref388621034"/>
      <w:bookmarkStart w:id="789" w:name="_Ref388621174"/>
      <w:bookmarkStart w:id="790" w:name="_Ref388622467"/>
      <w:bookmarkStart w:id="791" w:name="_Ref388622499"/>
      <w:bookmarkStart w:id="792" w:name="_Toc388626799"/>
      <w:bookmarkStart w:id="793" w:name="_Toc388627131"/>
      <w:bookmarkStart w:id="794" w:name="_Toc388630722"/>
      <w:bookmarkStart w:id="795" w:name="_Toc388642450"/>
      <w:bookmarkStart w:id="796" w:name="_Toc388647165"/>
      <w:bookmarkStart w:id="797" w:name="_Ref388792719"/>
      <w:bookmarkStart w:id="798" w:name="_Ref388792784"/>
      <w:bookmarkStart w:id="799" w:name="_Ref388794966"/>
      <w:bookmarkStart w:id="800" w:name="_Toc388816699"/>
      <w:bookmarkStart w:id="801" w:name="_Toc389053399"/>
      <w:bookmarkStart w:id="802" w:name="_Toc389059106"/>
      <w:bookmarkStart w:id="803" w:name="_Toc389060133"/>
      <w:bookmarkStart w:id="804" w:name="_Toc389061466"/>
      <w:bookmarkStart w:id="805" w:name="_Toc389064515"/>
      <w:bookmarkStart w:id="806" w:name="_Toc399334286"/>
      <w:bookmarkStart w:id="807" w:name="_Toc399337781"/>
      <w:bookmarkStart w:id="808" w:name="_Toc399338251"/>
      <w:bookmarkStart w:id="809" w:name="_Toc399506842"/>
      <w:bookmarkStart w:id="810" w:name="_Toc399508374"/>
      <w:bookmarkStart w:id="811" w:name="_Toc399778358"/>
      <w:bookmarkStart w:id="812" w:name="_Toc399845868"/>
      <w:bookmarkStart w:id="813" w:name="_Toc399850250"/>
      <w:bookmarkStart w:id="814" w:name="_Toc399850919"/>
      <w:bookmarkStart w:id="815" w:name="_Toc399852226"/>
      <w:bookmarkStart w:id="816" w:name="_Toc399937747"/>
      <w:bookmarkStart w:id="817" w:name="_Toc399940850"/>
      <w:bookmarkStart w:id="818" w:name="_Toc425335444"/>
      <w:bookmarkStart w:id="819" w:name="_Toc26908529"/>
      <w:r w:rsidRPr="00D55D20">
        <w:rPr>
          <w:lang w:val="en-GB"/>
        </w:rPr>
        <w:lastRenderedPageBreak/>
        <w:t xml:space="preserve">Use case </w:t>
      </w:r>
      <w:bookmarkStart w:id="820" w:name="_Toc387675786"/>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r w:rsidRPr="00D55D20">
        <w:rPr>
          <w:lang w:val="en-GB"/>
        </w:rPr>
        <w:t>description</w:t>
      </w:r>
      <w:bookmarkEnd w:id="797"/>
      <w:bookmarkEnd w:id="798"/>
      <w:r w:rsidRPr="00D55D20">
        <w:rPr>
          <w:lang w:val="en-GB"/>
        </w:rPr>
        <w:t>s</w:t>
      </w:r>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p>
    <w:p w14:paraId="4028EF99" w14:textId="77777777" w:rsidR="00736AF3" w:rsidRPr="00D55D20" w:rsidRDefault="00736AF3" w:rsidP="00F64018">
      <w:pPr>
        <w:pStyle w:val="Kop2"/>
        <w:rPr>
          <w:lang w:val="en-GB"/>
        </w:rPr>
      </w:pPr>
      <w:bookmarkStart w:id="821" w:name="_Toc388558616"/>
      <w:bookmarkStart w:id="822" w:name="_Toc388559384"/>
      <w:bookmarkStart w:id="823" w:name="_Toc388610086"/>
      <w:bookmarkStart w:id="824" w:name="_Toc388611970"/>
      <w:bookmarkStart w:id="825" w:name="_Toc388612160"/>
      <w:bookmarkStart w:id="826" w:name="_Toc388612606"/>
      <w:bookmarkStart w:id="827" w:name="_Toc388614910"/>
      <w:bookmarkStart w:id="828" w:name="_Toc388619509"/>
      <w:bookmarkStart w:id="829" w:name="_Toc388626800"/>
      <w:bookmarkStart w:id="830" w:name="_Toc388627132"/>
      <w:bookmarkStart w:id="831" w:name="_Toc388630723"/>
      <w:bookmarkStart w:id="832" w:name="_Toc388642451"/>
      <w:bookmarkStart w:id="833" w:name="_Toc388647166"/>
      <w:bookmarkStart w:id="834" w:name="_Toc388816700"/>
      <w:bookmarkStart w:id="835" w:name="_Toc389053400"/>
      <w:bookmarkStart w:id="836" w:name="_Toc389059107"/>
      <w:bookmarkStart w:id="837" w:name="_Toc389060134"/>
      <w:bookmarkStart w:id="838" w:name="_Toc389061467"/>
      <w:bookmarkStart w:id="839" w:name="_Toc389064516"/>
      <w:bookmarkStart w:id="840" w:name="_Toc399334289"/>
      <w:bookmarkStart w:id="841" w:name="_Toc399337782"/>
      <w:bookmarkStart w:id="842" w:name="_Toc399338252"/>
      <w:bookmarkStart w:id="843" w:name="_Toc399506843"/>
      <w:bookmarkStart w:id="844" w:name="_Toc399508375"/>
      <w:bookmarkStart w:id="845" w:name="_Toc399778359"/>
      <w:bookmarkStart w:id="846" w:name="_Toc399845869"/>
      <w:bookmarkStart w:id="847" w:name="_Toc399850251"/>
      <w:bookmarkStart w:id="848" w:name="_Toc399850920"/>
      <w:bookmarkStart w:id="849" w:name="_Toc399852227"/>
      <w:bookmarkStart w:id="850" w:name="_Toc399937748"/>
      <w:bookmarkStart w:id="851" w:name="_Toc399940851"/>
      <w:bookmarkStart w:id="852" w:name="_Toc425335445"/>
      <w:bookmarkStart w:id="853" w:name="_Toc26908530"/>
      <w:bookmarkStart w:id="854" w:name="_Toc388529347"/>
      <w:bookmarkStart w:id="855" w:name="_Toc388529436"/>
      <w:r w:rsidRPr="00D55D20">
        <w:rPr>
          <w:lang w:val="en-GB"/>
        </w:rPr>
        <w:t>Scope</w:t>
      </w:r>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p>
    <w:p w14:paraId="7D7CAA3A" w14:textId="0B62AEF1" w:rsidR="00736AF3" w:rsidRPr="00D55D20" w:rsidRDefault="00736AF3" w:rsidP="00736AF3">
      <w:pPr>
        <w:rPr>
          <w:lang w:val="en-GB"/>
        </w:rPr>
      </w:pPr>
      <w:r w:rsidRPr="00D55D20">
        <w:rPr>
          <w:lang w:val="en-GB"/>
        </w:rPr>
        <w:t xml:space="preserve">This chapter provides details of the functions </w:t>
      </w:r>
      <w:r w:rsidR="004028F0" w:rsidRPr="00D55D20">
        <w:rPr>
          <w:lang w:val="en-GB"/>
        </w:rPr>
        <w:t xml:space="preserve">that contain interactions relevant to the DSO and </w:t>
      </w:r>
      <w:r w:rsidR="008634FC" w:rsidRPr="00D55D20">
        <w:rPr>
          <w:lang w:val="en-GB"/>
        </w:rPr>
        <w:t>AGR</w:t>
      </w:r>
      <w:r w:rsidR="004028F0" w:rsidRPr="00D55D20">
        <w:rPr>
          <w:lang w:val="en-GB"/>
        </w:rPr>
        <w:t>,</w:t>
      </w:r>
      <w:r w:rsidRPr="00D55D20">
        <w:rPr>
          <w:lang w:val="en-GB"/>
        </w:rPr>
        <w:t xml:space="preserve"> in order to be active in the USEF MCM. </w:t>
      </w:r>
      <w:r w:rsidR="007B623F" w:rsidRPr="00D55D20">
        <w:rPr>
          <w:lang w:val="en-GB"/>
        </w:rPr>
        <w:t>To</w:t>
      </w:r>
      <w:r w:rsidRPr="00D55D20">
        <w:rPr>
          <w:lang w:val="en-GB"/>
        </w:rPr>
        <w:t xml:space="preserve"> be USEF compliant, these functions must be implemented according to the use case descriptions in this chapter.</w:t>
      </w:r>
      <w:r w:rsidR="004028F0" w:rsidRPr="00D55D20">
        <w:rPr>
          <w:lang w:val="en-GB"/>
        </w:rPr>
        <w:t xml:space="preserve"> </w:t>
      </w:r>
    </w:p>
    <w:p w14:paraId="329B779F" w14:textId="77777777" w:rsidR="003717C7" w:rsidRPr="00D55D20" w:rsidRDefault="003717C7" w:rsidP="00736AF3">
      <w:pPr>
        <w:rPr>
          <w:lang w:val="en-GB"/>
        </w:rPr>
      </w:pPr>
    </w:p>
    <w:p w14:paraId="1148CEAE" w14:textId="25EB7C84" w:rsidR="003717C7" w:rsidRPr="00D55D20" w:rsidRDefault="00736AF3" w:rsidP="009013C7">
      <w:pPr>
        <w:rPr>
          <w:lang w:val="en-GB"/>
        </w:rPr>
      </w:pPr>
      <w:r w:rsidRPr="00D55D20">
        <w:rPr>
          <w:lang w:val="en-GB"/>
        </w:rPr>
        <w:t xml:space="preserve">The use cases have been derived from the MCM </w:t>
      </w:r>
      <w:r w:rsidR="006F7625" w:rsidRPr="00D55D20">
        <w:rPr>
          <w:lang w:val="en-GB"/>
        </w:rPr>
        <w:t>sequence</w:t>
      </w:r>
      <w:r w:rsidRPr="00D55D20">
        <w:rPr>
          <w:lang w:val="en-GB"/>
        </w:rPr>
        <w:t xml:space="preserve"> diagrams detailed in </w:t>
      </w:r>
      <w:r w:rsidR="006F7625" w:rsidRPr="00D55D20">
        <w:rPr>
          <w:lang w:val="en-GB"/>
        </w:rPr>
        <w:t xml:space="preserve">Chapter </w:t>
      </w:r>
      <w:r w:rsidR="006F7625" w:rsidRPr="00D55D20">
        <w:rPr>
          <w:lang w:val="en-GB"/>
        </w:rPr>
        <w:fldChar w:fldCharType="begin"/>
      </w:r>
      <w:r w:rsidR="006F7625" w:rsidRPr="00D55D20">
        <w:rPr>
          <w:lang w:val="en-GB"/>
        </w:rPr>
        <w:instrText xml:space="preserve"> REF _Ref22048946 \r \h </w:instrText>
      </w:r>
      <w:r w:rsidR="006F7625" w:rsidRPr="00D55D20">
        <w:rPr>
          <w:lang w:val="en-GB"/>
        </w:rPr>
      </w:r>
      <w:r w:rsidR="006F7625" w:rsidRPr="00D55D20">
        <w:rPr>
          <w:lang w:val="en-GB"/>
        </w:rPr>
        <w:fldChar w:fldCharType="separate"/>
      </w:r>
      <w:r w:rsidR="00F04E8B">
        <w:rPr>
          <w:lang w:val="en-GB"/>
        </w:rPr>
        <w:t>2</w:t>
      </w:r>
      <w:r w:rsidR="006F7625" w:rsidRPr="00D55D20">
        <w:rPr>
          <w:lang w:val="en-GB"/>
        </w:rPr>
        <w:fldChar w:fldCharType="end"/>
      </w:r>
      <w:r w:rsidRPr="00D55D20">
        <w:rPr>
          <w:lang w:val="en-GB"/>
        </w:rPr>
        <w:t xml:space="preserve">. </w:t>
      </w:r>
      <w:r w:rsidR="008A1592" w:rsidRPr="00D55D20">
        <w:rPr>
          <w:lang w:val="en-GB"/>
        </w:rPr>
        <w:t xml:space="preserve">Use cases are separate activities that require interaction between DSO and </w:t>
      </w:r>
      <w:r w:rsidR="008634FC" w:rsidRPr="00D55D20">
        <w:rPr>
          <w:lang w:val="en-GB"/>
        </w:rPr>
        <w:t>AGR</w:t>
      </w:r>
      <w:r w:rsidR="008A1592" w:rsidRPr="00D55D20">
        <w:rPr>
          <w:lang w:val="en-GB"/>
        </w:rPr>
        <w:t>, each containing multiple messages</w:t>
      </w:r>
      <w:r w:rsidR="00E466B5" w:rsidRPr="00D55D20">
        <w:rPr>
          <w:lang w:val="en-GB"/>
        </w:rPr>
        <w:t xml:space="preserve"> in both directions</w:t>
      </w:r>
      <w:r w:rsidR="008A1592" w:rsidRPr="00D55D20">
        <w:rPr>
          <w:lang w:val="en-GB"/>
        </w:rPr>
        <w:t>.</w:t>
      </w:r>
      <w:r w:rsidR="008634FC" w:rsidRPr="00D55D20">
        <w:rPr>
          <w:lang w:val="en-GB"/>
        </w:rPr>
        <w:t xml:space="preserve"> DSO and AGR</w:t>
      </w:r>
      <w:r w:rsidR="008A1592" w:rsidRPr="00D55D20">
        <w:rPr>
          <w:lang w:val="en-GB"/>
        </w:rPr>
        <w:t xml:space="preserve"> </w:t>
      </w:r>
      <w:r w:rsidR="008634FC" w:rsidRPr="00D55D20">
        <w:rPr>
          <w:lang w:val="en-GB"/>
        </w:rPr>
        <w:t>i</w:t>
      </w:r>
      <w:r w:rsidR="006F7625" w:rsidRPr="00D55D20">
        <w:rPr>
          <w:lang w:val="en-GB"/>
        </w:rPr>
        <w:t xml:space="preserve">nternal processes </w:t>
      </w:r>
      <w:r w:rsidR="006F7625" w:rsidRPr="00D55D20" w:rsidDel="008634FC">
        <w:rPr>
          <w:lang w:val="en-GB"/>
        </w:rPr>
        <w:t xml:space="preserve">are not </w:t>
      </w:r>
      <w:r w:rsidR="008634FC" w:rsidRPr="00D55D20">
        <w:rPr>
          <w:lang w:val="en-GB"/>
        </w:rPr>
        <w:t>addressed</w:t>
      </w:r>
      <w:r w:rsidR="006F7625" w:rsidRPr="00D55D20">
        <w:rPr>
          <w:lang w:val="en-GB"/>
        </w:rPr>
        <w:t xml:space="preserve"> in this chapter. </w:t>
      </w:r>
    </w:p>
    <w:p w14:paraId="312D9A5D" w14:textId="6D5CEFF7" w:rsidR="005F7FAC" w:rsidRPr="00D55D20" w:rsidRDefault="00736AF3" w:rsidP="009013C7">
      <w:pPr>
        <w:spacing w:before="240"/>
        <w:rPr>
          <w:lang w:val="en-GB"/>
        </w:rPr>
      </w:pPr>
      <w:bookmarkStart w:id="856" w:name="_Toc388558617"/>
      <w:bookmarkStart w:id="857" w:name="_Toc388559385"/>
      <w:bookmarkStart w:id="858" w:name="_Toc388610087"/>
      <w:bookmarkStart w:id="859" w:name="_Toc388611971"/>
      <w:bookmarkStart w:id="860" w:name="_Toc388612161"/>
      <w:bookmarkStart w:id="861" w:name="_Toc388612607"/>
      <w:bookmarkStart w:id="862" w:name="_Toc388614911"/>
      <w:bookmarkStart w:id="863" w:name="_Toc388619510"/>
      <w:bookmarkStart w:id="864" w:name="_Toc388626801"/>
      <w:bookmarkStart w:id="865" w:name="_Toc388627133"/>
      <w:bookmarkStart w:id="866" w:name="_Toc388630724"/>
      <w:bookmarkStart w:id="867" w:name="_Toc388642452"/>
      <w:bookmarkStart w:id="868" w:name="_Toc388647167"/>
      <w:r w:rsidRPr="00D55D20">
        <w:rPr>
          <w:lang w:val="en-GB"/>
        </w:rPr>
        <w:t>The</w:t>
      </w:r>
      <w:r w:rsidR="007B57FB" w:rsidRPr="00D55D20">
        <w:rPr>
          <w:lang w:val="en-GB"/>
        </w:rPr>
        <w:t xml:space="preserve"> </w:t>
      </w:r>
      <w:r w:rsidR="006F7625" w:rsidRPr="00D55D20">
        <w:rPr>
          <w:lang w:val="en-GB"/>
        </w:rPr>
        <w:t xml:space="preserve">messages </w:t>
      </w:r>
      <w:r w:rsidR="008634FC" w:rsidRPr="00D55D20">
        <w:rPr>
          <w:lang w:val="en-GB"/>
        </w:rPr>
        <w:t xml:space="preserve">types </w:t>
      </w:r>
      <w:r w:rsidR="006F7625" w:rsidRPr="00D55D20">
        <w:rPr>
          <w:lang w:val="en-GB"/>
        </w:rPr>
        <w:t xml:space="preserve">that occur in these </w:t>
      </w:r>
      <w:r w:rsidRPr="00D55D20">
        <w:rPr>
          <w:lang w:val="en-GB"/>
        </w:rPr>
        <w:t xml:space="preserve">use cases are </w:t>
      </w:r>
      <w:r w:rsidR="007B57FB" w:rsidRPr="00D55D20">
        <w:rPr>
          <w:lang w:val="en-GB"/>
        </w:rPr>
        <w:t xml:space="preserve">mentioned and further </w:t>
      </w:r>
      <w:r w:rsidRPr="00D55D20">
        <w:rPr>
          <w:lang w:val="en-GB"/>
        </w:rPr>
        <w:t xml:space="preserve">described in </w:t>
      </w:r>
      <w:r w:rsidR="002C2DC7" w:rsidRPr="00D55D20">
        <w:rPr>
          <w:lang w:val="en-GB"/>
        </w:rPr>
        <w:t xml:space="preserve">Section </w:t>
      </w:r>
      <w:r w:rsidR="007B57FB" w:rsidRPr="00D55D20">
        <w:rPr>
          <w:lang w:val="en-GB"/>
        </w:rPr>
        <w:fldChar w:fldCharType="begin"/>
      </w:r>
      <w:r w:rsidR="007B57FB" w:rsidRPr="00D55D20">
        <w:rPr>
          <w:lang w:val="en-GB"/>
        </w:rPr>
        <w:instrText xml:space="preserve"> REF _Ref22639120 \r \h </w:instrText>
      </w:r>
      <w:r w:rsidR="007B57FB" w:rsidRPr="00D55D20">
        <w:rPr>
          <w:lang w:val="en-GB"/>
        </w:rPr>
      </w:r>
      <w:r w:rsidR="007B57FB" w:rsidRPr="00D55D20">
        <w:rPr>
          <w:lang w:val="en-GB"/>
        </w:rPr>
        <w:fldChar w:fldCharType="separate"/>
      </w:r>
      <w:r w:rsidR="00F04E8B">
        <w:rPr>
          <w:lang w:val="en-GB"/>
        </w:rPr>
        <w:t>4.2</w:t>
      </w:r>
      <w:r w:rsidR="007B57FB" w:rsidRPr="00D55D20">
        <w:rPr>
          <w:lang w:val="en-GB"/>
        </w:rPr>
        <w:fldChar w:fldCharType="end"/>
      </w:r>
      <w:r w:rsidR="002C2DC7" w:rsidRPr="00D55D20">
        <w:rPr>
          <w:lang w:val="en-GB"/>
        </w:rPr>
        <w:t>.</w:t>
      </w:r>
    </w:p>
    <w:p w14:paraId="3D87C19E" w14:textId="77777777" w:rsidR="00736AF3" w:rsidRPr="00D55D20" w:rsidRDefault="00736AF3" w:rsidP="00C57E17">
      <w:pPr>
        <w:pStyle w:val="Kop3"/>
        <w:rPr>
          <w:lang w:val="en-GB"/>
        </w:rPr>
      </w:pPr>
      <w:bookmarkStart w:id="869" w:name="_Toc388816701"/>
      <w:bookmarkStart w:id="870" w:name="_Toc389053401"/>
      <w:bookmarkStart w:id="871" w:name="_Toc389059108"/>
      <w:bookmarkStart w:id="872" w:name="_Toc389060135"/>
      <w:bookmarkStart w:id="873" w:name="_Toc389061468"/>
      <w:bookmarkStart w:id="874" w:name="_Toc389064517"/>
      <w:bookmarkStart w:id="875" w:name="_Toc399334292"/>
      <w:bookmarkStart w:id="876" w:name="_Toc399337783"/>
      <w:bookmarkStart w:id="877" w:name="_Toc399338253"/>
      <w:bookmarkStart w:id="878" w:name="_Toc399506844"/>
      <w:bookmarkStart w:id="879" w:name="_Toc399508376"/>
      <w:bookmarkStart w:id="880" w:name="_Toc399778360"/>
      <w:bookmarkStart w:id="881" w:name="_Toc399845870"/>
      <w:bookmarkStart w:id="882" w:name="_Toc399850252"/>
      <w:bookmarkStart w:id="883" w:name="_Toc399850921"/>
      <w:bookmarkStart w:id="884" w:name="_Toc399852228"/>
      <w:bookmarkStart w:id="885" w:name="_Toc399937749"/>
      <w:bookmarkStart w:id="886" w:name="_Toc399940852"/>
      <w:r w:rsidRPr="00D55D20">
        <w:rPr>
          <w:lang w:val="en-GB"/>
        </w:rPr>
        <w:t>Introduction</w:t>
      </w:r>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p>
    <w:p w14:paraId="1C1BB074" w14:textId="1E38B04B" w:rsidR="00736AF3" w:rsidRPr="00D55D20" w:rsidRDefault="00736AF3" w:rsidP="00057B0F">
      <w:pPr>
        <w:rPr>
          <w:lang w:val="en-GB"/>
        </w:rPr>
      </w:pPr>
      <w:r w:rsidRPr="00D55D20">
        <w:rPr>
          <w:lang w:val="en-GB"/>
        </w:rPr>
        <w:t xml:space="preserve">The core of the USEF specification is the </w:t>
      </w:r>
      <w:r w:rsidR="008634FC" w:rsidRPr="00D55D20">
        <w:rPr>
          <w:lang w:val="en-GB"/>
        </w:rPr>
        <w:t>MCM</w:t>
      </w:r>
      <w:r w:rsidRPr="00D55D20">
        <w:rPr>
          <w:lang w:val="en-GB"/>
        </w:rPr>
        <w:t xml:space="preserve"> and the processes governing it. The</w:t>
      </w:r>
      <w:r w:rsidR="008634FC" w:rsidRPr="00D55D20">
        <w:rPr>
          <w:lang w:val="en-GB"/>
        </w:rPr>
        <w:t>se</w:t>
      </w:r>
      <w:r w:rsidRPr="00D55D20">
        <w:rPr>
          <w:lang w:val="en-GB"/>
        </w:rPr>
        <w:t xml:space="preserve"> define how the different stakeholders active in the MCM should behave and interact. All use cases related to these functions are described to the extent relevant for the USEF specifications. All aspects not specified by USEF are explicitly mentioned. An example of this is that USEF does not specify how an </w:t>
      </w:r>
      <w:r w:rsidR="008634FC" w:rsidRPr="00D55D20">
        <w:rPr>
          <w:lang w:val="en-GB"/>
        </w:rPr>
        <w:t>AGR</w:t>
      </w:r>
      <w:r w:rsidRPr="00D55D20">
        <w:rPr>
          <w:lang w:val="en-GB"/>
        </w:rPr>
        <w:t xml:space="preserve"> optimizes its portfolio </w:t>
      </w:r>
      <w:r w:rsidR="007B623F" w:rsidRPr="00D55D20">
        <w:rPr>
          <w:lang w:val="en-GB"/>
        </w:rPr>
        <w:t xml:space="preserve">or </w:t>
      </w:r>
      <w:r w:rsidRPr="00D55D20">
        <w:rPr>
          <w:lang w:val="en-GB"/>
        </w:rPr>
        <w:t>determines how much flexibility is available</w:t>
      </w:r>
      <w:r w:rsidR="007B623F" w:rsidRPr="00D55D20">
        <w:rPr>
          <w:lang w:val="en-GB"/>
        </w:rPr>
        <w:t>,</w:t>
      </w:r>
      <w:r w:rsidRPr="00D55D20">
        <w:rPr>
          <w:lang w:val="en-GB"/>
        </w:rPr>
        <w:t xml:space="preserve"> where </w:t>
      </w:r>
      <w:r w:rsidR="007B623F" w:rsidRPr="00D55D20">
        <w:rPr>
          <w:lang w:val="en-GB"/>
        </w:rPr>
        <w:t xml:space="preserve">or </w:t>
      </w:r>
      <w:r w:rsidRPr="00D55D20">
        <w:rPr>
          <w:lang w:val="en-GB"/>
        </w:rPr>
        <w:t>when. The result of this portfolio optimization is</w:t>
      </w:r>
      <w:r w:rsidR="008634FC" w:rsidRPr="00D55D20">
        <w:rPr>
          <w:lang w:val="en-GB"/>
        </w:rPr>
        <w:t>,</w:t>
      </w:r>
      <w:r w:rsidRPr="00D55D20">
        <w:rPr>
          <w:lang w:val="en-GB"/>
        </w:rPr>
        <w:t xml:space="preserve"> however</w:t>
      </w:r>
      <w:r w:rsidR="008634FC" w:rsidRPr="00D55D20">
        <w:rPr>
          <w:lang w:val="en-GB"/>
        </w:rPr>
        <w:t xml:space="preserve">, </w:t>
      </w:r>
      <w:r w:rsidRPr="00D55D20">
        <w:rPr>
          <w:lang w:val="en-GB"/>
        </w:rPr>
        <w:t xml:space="preserve">a prerequisite for participating in the flexibility bidding process. </w:t>
      </w:r>
    </w:p>
    <w:p w14:paraId="6D4D14C0" w14:textId="31EC5E8A" w:rsidR="00F50BDB" w:rsidRPr="00D55D20" w:rsidRDefault="00F50BDB" w:rsidP="00736AF3">
      <w:pPr>
        <w:rPr>
          <w:lang w:val="en-GB"/>
        </w:rPr>
      </w:pPr>
    </w:p>
    <w:p w14:paraId="53F3AC2C" w14:textId="1A05E551" w:rsidR="00BF30B8" w:rsidRPr="00D55D20" w:rsidRDefault="008634FC" w:rsidP="00375C68">
      <w:pPr>
        <w:rPr>
          <w:lang w:val="en-GB"/>
        </w:rPr>
      </w:pPr>
      <w:r w:rsidRPr="00D55D20">
        <w:rPr>
          <w:lang w:val="en-GB"/>
        </w:rPr>
        <w:t>F</w:t>
      </w:r>
      <w:r w:rsidR="00EA008B" w:rsidRPr="00D55D20">
        <w:rPr>
          <w:lang w:val="en-GB"/>
        </w:rPr>
        <w:t xml:space="preserve">or the </w:t>
      </w:r>
      <w:r w:rsidRPr="00D55D20">
        <w:rPr>
          <w:lang w:val="en-GB"/>
        </w:rPr>
        <w:t>f</w:t>
      </w:r>
      <w:r w:rsidR="00EA008B" w:rsidRPr="00D55D20">
        <w:rPr>
          <w:lang w:val="en-GB"/>
        </w:rPr>
        <w:t>lex</w:t>
      </w:r>
      <w:r w:rsidRPr="00D55D20">
        <w:rPr>
          <w:lang w:val="en-GB"/>
        </w:rPr>
        <w:t>ibility m</w:t>
      </w:r>
      <w:r w:rsidR="00EA008B" w:rsidRPr="00D55D20">
        <w:rPr>
          <w:lang w:val="en-GB"/>
        </w:rPr>
        <w:t>arket to function</w:t>
      </w:r>
      <w:r w:rsidRPr="00D55D20">
        <w:rPr>
          <w:lang w:val="en-GB"/>
        </w:rPr>
        <w:t>, it is essential</w:t>
      </w:r>
      <w:r w:rsidR="00EA008B" w:rsidRPr="00D55D20">
        <w:rPr>
          <w:lang w:val="en-GB"/>
        </w:rPr>
        <w:t xml:space="preserve"> to have a functioning </w:t>
      </w:r>
      <w:r w:rsidRPr="00D55D20">
        <w:rPr>
          <w:lang w:val="en-GB"/>
        </w:rPr>
        <w:t>c</w:t>
      </w:r>
      <w:r w:rsidR="00EA008B" w:rsidRPr="00D55D20">
        <w:rPr>
          <w:lang w:val="en-GB"/>
        </w:rPr>
        <w:t xml:space="preserve">ommon </w:t>
      </w:r>
      <w:r w:rsidRPr="00D55D20">
        <w:rPr>
          <w:lang w:val="en-GB"/>
        </w:rPr>
        <w:t>r</w:t>
      </w:r>
      <w:r w:rsidR="00EA008B" w:rsidRPr="00D55D20">
        <w:rPr>
          <w:lang w:val="en-GB"/>
        </w:rPr>
        <w:t xml:space="preserve">eference </w:t>
      </w:r>
      <w:r w:rsidRPr="00D55D20">
        <w:rPr>
          <w:lang w:val="en-GB"/>
        </w:rPr>
        <w:t>populated with</w:t>
      </w:r>
      <w:r w:rsidR="00375C68" w:rsidRPr="00D55D20">
        <w:rPr>
          <w:lang w:val="en-GB"/>
        </w:rPr>
        <w:t xml:space="preserve"> all </w:t>
      </w:r>
      <w:r w:rsidRPr="00D55D20">
        <w:rPr>
          <w:lang w:val="en-GB"/>
        </w:rPr>
        <w:t>AGR</w:t>
      </w:r>
      <w:r w:rsidR="00375C68" w:rsidRPr="00D55D20">
        <w:rPr>
          <w:lang w:val="en-GB"/>
        </w:rPr>
        <w:t xml:space="preserve">-represented </w:t>
      </w:r>
      <w:r w:rsidRPr="00D55D20">
        <w:rPr>
          <w:lang w:val="en-GB"/>
        </w:rPr>
        <w:t>c</w:t>
      </w:r>
      <w:r w:rsidR="00375C68" w:rsidRPr="00D55D20">
        <w:rPr>
          <w:lang w:val="en-GB"/>
        </w:rPr>
        <w:t>onnections.</w:t>
      </w:r>
    </w:p>
    <w:p w14:paraId="29D05521" w14:textId="77777777" w:rsidR="00BF30B8" w:rsidRPr="00D55D20" w:rsidRDefault="00BF30B8" w:rsidP="00736AF3">
      <w:pPr>
        <w:rPr>
          <w:lang w:val="en-GB"/>
        </w:rPr>
      </w:pPr>
    </w:p>
    <w:p w14:paraId="1BDE13C2" w14:textId="6F3B0221" w:rsidR="00EE1B6A" w:rsidRPr="00D55D20" w:rsidRDefault="00736AF3" w:rsidP="00736AF3">
      <w:pPr>
        <w:rPr>
          <w:lang w:val="en-GB"/>
        </w:rPr>
      </w:pPr>
      <w:bookmarkStart w:id="887" w:name="_Toc388529348"/>
      <w:bookmarkStart w:id="888" w:name="_Toc388529437"/>
      <w:r w:rsidRPr="00D55D20">
        <w:rPr>
          <w:lang w:val="en-GB"/>
        </w:rPr>
        <w:t xml:space="preserve">Given the open nature of the USEF specifications, any implementation can choose to adopt all or only part of the specifications. In any </w:t>
      </w:r>
      <w:r w:rsidR="0061376E" w:rsidRPr="00D55D20">
        <w:rPr>
          <w:lang w:val="en-GB"/>
        </w:rPr>
        <w:t>situation</w:t>
      </w:r>
      <w:r w:rsidRPr="00D55D20">
        <w:rPr>
          <w:lang w:val="en-GB"/>
        </w:rPr>
        <w:t>, all participants within a single USEF market will have to adopt a common specification of the market processes and information exchange.</w:t>
      </w:r>
    </w:p>
    <w:p w14:paraId="7F5AFA33" w14:textId="45CDA48C" w:rsidR="00635695" w:rsidRPr="00D55D20" w:rsidRDefault="00635695" w:rsidP="00F64018">
      <w:pPr>
        <w:pStyle w:val="Kop2"/>
        <w:rPr>
          <w:lang w:val="en-GB"/>
        </w:rPr>
      </w:pPr>
      <w:bookmarkStart w:id="889" w:name="_Toc26908531"/>
      <w:r w:rsidRPr="00D55D20">
        <w:rPr>
          <w:lang w:val="en-GB"/>
        </w:rPr>
        <w:t xml:space="preserve">Privacy and </w:t>
      </w:r>
      <w:r w:rsidR="0061376E" w:rsidRPr="00D55D20">
        <w:rPr>
          <w:lang w:val="en-GB"/>
        </w:rPr>
        <w:t>s</w:t>
      </w:r>
      <w:r w:rsidRPr="00D55D20">
        <w:rPr>
          <w:lang w:val="en-GB"/>
        </w:rPr>
        <w:t>ecurity by design</w:t>
      </w:r>
      <w:bookmarkEnd w:id="889"/>
    </w:p>
    <w:p w14:paraId="02C4FDCC" w14:textId="7D2E72BC" w:rsidR="00FC1466" w:rsidRPr="00D55D20" w:rsidRDefault="00FC1466" w:rsidP="00FC1466">
      <w:pPr>
        <w:rPr>
          <w:lang w:val="en-GB"/>
        </w:rPr>
      </w:pPr>
      <w:r w:rsidRPr="00D55D20">
        <w:rPr>
          <w:lang w:val="en-GB"/>
        </w:rPr>
        <w:t>USEF – like most complex information systems – deals with sensitive data and therefore requires security and privacy preservation measures. Privacy &amp; security are system-wide issues</w:t>
      </w:r>
      <w:r w:rsidR="0061376E" w:rsidRPr="00D55D20">
        <w:rPr>
          <w:lang w:val="en-GB"/>
        </w:rPr>
        <w:t>;</w:t>
      </w:r>
      <w:r w:rsidRPr="00D55D20">
        <w:rPr>
          <w:lang w:val="en-GB"/>
        </w:rPr>
        <w:t xml:space="preserve"> protection of individual subsystems/components is not enough; the system is as strong as the weakest link. USEF therefore follows the principle of privacy &amp; security by design. </w:t>
      </w:r>
    </w:p>
    <w:p w14:paraId="5A492C30" w14:textId="77777777" w:rsidR="00FC1466" w:rsidRPr="00D55D20" w:rsidRDefault="00FC1466" w:rsidP="00FC1466">
      <w:pPr>
        <w:rPr>
          <w:lang w:val="en-GB"/>
        </w:rPr>
      </w:pPr>
    </w:p>
    <w:p w14:paraId="4431064E" w14:textId="735C1A57" w:rsidR="00FC1466" w:rsidRPr="00D55D20" w:rsidRDefault="00FC1466" w:rsidP="00FC1466">
      <w:pPr>
        <w:rPr>
          <w:lang w:val="en-GB"/>
        </w:rPr>
      </w:pPr>
      <w:r w:rsidRPr="00D55D20">
        <w:rPr>
          <w:lang w:val="en-GB"/>
        </w:rPr>
        <w:t xml:space="preserve">USEF provides a separate privacy and security guideline </w:t>
      </w:r>
      <w:sdt>
        <w:sdtPr>
          <w:rPr>
            <w:lang w:val="en-GB"/>
          </w:rPr>
          <w:id w:val="32466443"/>
          <w:citation/>
        </w:sdtPr>
        <w:sdtContent>
          <w:r w:rsidR="007A1B3C" w:rsidRPr="00D55D20">
            <w:rPr>
              <w:lang w:val="en-GB"/>
            </w:rPr>
            <w:fldChar w:fldCharType="begin"/>
          </w:r>
          <w:r w:rsidR="005F0E56" w:rsidRPr="00D55D20">
            <w:rPr>
              <w:lang w:val="en-GB"/>
            </w:rPr>
            <w:instrText xml:space="preserve">CITATION USE15 \l 1033 </w:instrText>
          </w:r>
          <w:r w:rsidR="007A1B3C" w:rsidRPr="00D55D20">
            <w:rPr>
              <w:lang w:val="en-GB"/>
            </w:rPr>
            <w:fldChar w:fldCharType="separate"/>
          </w:r>
          <w:r w:rsidR="00820552" w:rsidRPr="00D55D20">
            <w:rPr>
              <w:noProof/>
              <w:lang w:val="en-GB"/>
            </w:rPr>
            <w:t>[5]</w:t>
          </w:r>
          <w:r w:rsidR="007A1B3C" w:rsidRPr="00D55D20">
            <w:rPr>
              <w:lang w:val="en-GB"/>
            </w:rPr>
            <w:fldChar w:fldCharType="end"/>
          </w:r>
        </w:sdtContent>
      </w:sdt>
      <w:r w:rsidR="007A1B3C" w:rsidRPr="00D55D20">
        <w:rPr>
          <w:lang w:val="en-GB"/>
        </w:rPr>
        <w:t xml:space="preserve"> </w:t>
      </w:r>
      <w:r w:rsidRPr="00D55D20">
        <w:rPr>
          <w:lang w:val="en-GB"/>
        </w:rPr>
        <w:t xml:space="preserve">that lists approximately 50 design principles </w:t>
      </w:r>
      <w:r w:rsidR="0061376E" w:rsidRPr="00D55D20">
        <w:rPr>
          <w:lang w:val="en-GB"/>
        </w:rPr>
        <w:t xml:space="preserve">which, combined, </w:t>
      </w:r>
      <w:r w:rsidRPr="00D55D20">
        <w:rPr>
          <w:lang w:val="en-GB"/>
        </w:rPr>
        <w:t xml:space="preserve">present a complete view of the privacy and security aspects associated with smart energy systems. It takes into account the current legal and social views on privacy &amp; security and links these to the future directions in which they will likely evolve. </w:t>
      </w:r>
    </w:p>
    <w:p w14:paraId="27CBB927" w14:textId="77777777" w:rsidR="00FC1466" w:rsidRPr="00D55D20" w:rsidRDefault="00FC1466" w:rsidP="00FC1466">
      <w:pPr>
        <w:rPr>
          <w:lang w:val="en-GB"/>
        </w:rPr>
      </w:pPr>
    </w:p>
    <w:p w14:paraId="33633E9A" w14:textId="1941972D" w:rsidR="00FC1466" w:rsidRPr="00D55D20" w:rsidRDefault="00FC1466" w:rsidP="00FC1466">
      <w:pPr>
        <w:rPr>
          <w:lang w:val="en-GB"/>
        </w:rPr>
      </w:pPr>
      <w:r w:rsidRPr="00D55D20">
        <w:rPr>
          <w:lang w:val="en-GB"/>
        </w:rPr>
        <w:t xml:space="preserve">The guideline forms the basis for the logical security architecture that is reflected in USEF’s process flows and use cases. </w:t>
      </w:r>
    </w:p>
    <w:p w14:paraId="7C7D2C14" w14:textId="3F7FA5DE" w:rsidR="003B73D8" w:rsidRPr="00D55D20" w:rsidRDefault="004A0ED1" w:rsidP="00FC1466">
      <w:pPr>
        <w:rPr>
          <w:lang w:val="en-GB"/>
        </w:rPr>
      </w:pPr>
      <w:r w:rsidRPr="00D55D20">
        <w:rPr>
          <w:lang w:val="en-GB"/>
        </w:rPr>
        <w:t>Some remarks about security and responsibility:</w:t>
      </w:r>
    </w:p>
    <w:p w14:paraId="4ECF9E8B" w14:textId="77777777" w:rsidR="003C64DF" w:rsidRPr="00D55D20" w:rsidRDefault="003C64DF" w:rsidP="00FC1466">
      <w:pPr>
        <w:rPr>
          <w:lang w:val="en-GB"/>
        </w:rPr>
      </w:pPr>
    </w:p>
    <w:p w14:paraId="12CF9B8B" w14:textId="2F6B6927" w:rsidR="00C10678" w:rsidRPr="00D55D20" w:rsidRDefault="0030425B" w:rsidP="004A0ED1">
      <w:pPr>
        <w:pStyle w:val="Lijstalinea"/>
        <w:rPr>
          <w:lang w:val="en-GB"/>
        </w:rPr>
      </w:pPr>
      <w:r w:rsidRPr="00D55D20">
        <w:rPr>
          <w:lang w:val="en-GB"/>
        </w:rPr>
        <w:t xml:space="preserve">Personal and </w:t>
      </w:r>
      <w:r w:rsidR="00C10678" w:rsidRPr="00D55D20">
        <w:rPr>
          <w:lang w:val="en-GB"/>
        </w:rPr>
        <w:t xml:space="preserve">personally identifiable data represent commercially sensitive information. </w:t>
      </w:r>
      <w:r w:rsidR="007B623F" w:rsidRPr="00D55D20">
        <w:rPr>
          <w:lang w:val="en-GB"/>
        </w:rPr>
        <w:t>These include</w:t>
      </w:r>
      <w:r w:rsidR="00C10678" w:rsidRPr="00D55D20">
        <w:rPr>
          <w:lang w:val="en-GB"/>
        </w:rPr>
        <w:t>:</w:t>
      </w:r>
    </w:p>
    <w:p w14:paraId="05444CC3" w14:textId="7F56AB27" w:rsidR="004A0ED1" w:rsidRPr="00D55D20" w:rsidRDefault="00004DC9" w:rsidP="007E1D66">
      <w:pPr>
        <w:pStyle w:val="Lijstalinea"/>
        <w:numPr>
          <w:ilvl w:val="1"/>
          <w:numId w:val="15"/>
        </w:numPr>
        <w:rPr>
          <w:lang w:val="en-GB"/>
        </w:rPr>
      </w:pPr>
      <w:r w:rsidRPr="00D55D20">
        <w:rPr>
          <w:szCs w:val="18"/>
          <w:lang w:val="en-GB"/>
        </w:rPr>
        <w:t>c</w:t>
      </w:r>
      <w:r w:rsidR="004A0ED1" w:rsidRPr="00D55D20">
        <w:rPr>
          <w:szCs w:val="18"/>
          <w:lang w:val="en-GB"/>
        </w:rPr>
        <w:t>onnection identifiers</w:t>
      </w:r>
    </w:p>
    <w:p w14:paraId="4534E656" w14:textId="7CE534E1" w:rsidR="00C10678" w:rsidRPr="00D55D20" w:rsidRDefault="00004DC9" w:rsidP="007E1D66">
      <w:pPr>
        <w:pStyle w:val="Lijstalinea"/>
        <w:numPr>
          <w:ilvl w:val="1"/>
          <w:numId w:val="15"/>
        </w:numPr>
        <w:rPr>
          <w:lang w:val="en-GB"/>
        </w:rPr>
      </w:pPr>
      <w:r w:rsidRPr="00D55D20">
        <w:rPr>
          <w:szCs w:val="18"/>
          <w:lang w:val="en-GB"/>
        </w:rPr>
        <w:t>e</w:t>
      </w:r>
      <w:r w:rsidR="000944F5" w:rsidRPr="00D55D20">
        <w:rPr>
          <w:szCs w:val="18"/>
          <w:lang w:val="en-GB"/>
        </w:rPr>
        <w:t>xistence of congestion points</w:t>
      </w:r>
      <w:r w:rsidR="00E876A7" w:rsidRPr="00D55D20">
        <w:rPr>
          <w:szCs w:val="18"/>
          <w:lang w:val="en-GB"/>
        </w:rPr>
        <w:t xml:space="preserve"> </w:t>
      </w:r>
    </w:p>
    <w:p w14:paraId="41399151" w14:textId="719432E3" w:rsidR="00C10678" w:rsidRPr="00D55D20" w:rsidRDefault="00E876A7" w:rsidP="007E1D66">
      <w:pPr>
        <w:pStyle w:val="Lijstalinea"/>
        <w:numPr>
          <w:ilvl w:val="1"/>
          <w:numId w:val="15"/>
        </w:numPr>
        <w:rPr>
          <w:lang w:val="en-GB"/>
        </w:rPr>
      </w:pPr>
      <w:r w:rsidRPr="00D55D20">
        <w:rPr>
          <w:szCs w:val="18"/>
          <w:lang w:val="en-GB"/>
        </w:rPr>
        <w:t>details on AGRs</w:t>
      </w:r>
      <w:r w:rsidR="00B04CA1" w:rsidRPr="00D55D20">
        <w:rPr>
          <w:szCs w:val="18"/>
          <w:lang w:val="en-GB"/>
        </w:rPr>
        <w:t xml:space="preserve"> associated to a </w:t>
      </w:r>
      <w:r w:rsidR="00154EE6" w:rsidRPr="00D55D20">
        <w:rPr>
          <w:szCs w:val="18"/>
          <w:lang w:val="en-GB"/>
        </w:rPr>
        <w:t>connection</w:t>
      </w:r>
    </w:p>
    <w:p w14:paraId="4AF71EAB" w14:textId="23134ADA" w:rsidR="00C10678" w:rsidRPr="00D55D20" w:rsidRDefault="0026048C" w:rsidP="007E1D66">
      <w:pPr>
        <w:pStyle w:val="Lijstalinea"/>
        <w:numPr>
          <w:ilvl w:val="1"/>
          <w:numId w:val="15"/>
        </w:numPr>
        <w:rPr>
          <w:lang w:val="en-GB"/>
        </w:rPr>
      </w:pPr>
      <w:r w:rsidRPr="00D55D20">
        <w:rPr>
          <w:szCs w:val="18"/>
          <w:lang w:val="en-GB"/>
        </w:rPr>
        <w:t>portfolio data</w:t>
      </w:r>
      <w:r w:rsidR="00FF497B" w:rsidRPr="00D55D20">
        <w:rPr>
          <w:szCs w:val="18"/>
          <w:lang w:val="en-GB"/>
        </w:rPr>
        <w:t xml:space="preserve"> </w:t>
      </w:r>
    </w:p>
    <w:p w14:paraId="761C738F" w14:textId="62585D6D" w:rsidR="00E876A7" w:rsidRPr="00D55D20" w:rsidRDefault="00E876A7" w:rsidP="007E1D66">
      <w:pPr>
        <w:pStyle w:val="Lijstalinea"/>
        <w:numPr>
          <w:ilvl w:val="1"/>
          <w:numId w:val="15"/>
        </w:numPr>
        <w:rPr>
          <w:lang w:val="en-GB"/>
        </w:rPr>
      </w:pPr>
      <w:r w:rsidRPr="00D55D20">
        <w:rPr>
          <w:szCs w:val="18"/>
          <w:lang w:val="en-GB"/>
        </w:rPr>
        <w:t>forecast</w:t>
      </w:r>
      <w:r w:rsidR="006F447E" w:rsidRPr="00D55D20">
        <w:rPr>
          <w:szCs w:val="18"/>
          <w:lang w:val="en-GB"/>
        </w:rPr>
        <w:t xml:space="preserve"> data</w:t>
      </w:r>
      <w:r w:rsidR="00517CF6" w:rsidRPr="00D55D20">
        <w:rPr>
          <w:szCs w:val="18"/>
          <w:lang w:val="en-GB"/>
        </w:rPr>
        <w:t>, content of D-prognoses</w:t>
      </w:r>
      <w:r w:rsidR="001227CB" w:rsidRPr="00D55D20">
        <w:rPr>
          <w:szCs w:val="18"/>
          <w:lang w:val="en-GB"/>
        </w:rPr>
        <w:t xml:space="preserve"> and the fact whether or not a given AGR submitted </w:t>
      </w:r>
      <w:r w:rsidR="00D13E4D" w:rsidRPr="00D55D20">
        <w:rPr>
          <w:szCs w:val="18"/>
          <w:lang w:val="en-GB"/>
        </w:rPr>
        <w:t>a D-prognosis</w:t>
      </w:r>
      <w:r w:rsidR="001227CB" w:rsidRPr="00D55D20">
        <w:rPr>
          <w:szCs w:val="18"/>
          <w:lang w:val="en-GB"/>
        </w:rPr>
        <w:t xml:space="preserve"> in a timely fashion</w:t>
      </w:r>
    </w:p>
    <w:p w14:paraId="3656C165" w14:textId="3765AFBD" w:rsidR="00FF497B" w:rsidRPr="00D55D20" w:rsidRDefault="00FF497B" w:rsidP="007E1D66">
      <w:pPr>
        <w:pStyle w:val="Lijstalinea"/>
        <w:numPr>
          <w:ilvl w:val="1"/>
          <w:numId w:val="15"/>
        </w:numPr>
        <w:rPr>
          <w:lang w:val="en-GB"/>
        </w:rPr>
      </w:pPr>
      <w:r w:rsidRPr="00D55D20">
        <w:rPr>
          <w:szCs w:val="18"/>
          <w:lang w:val="en-GB"/>
        </w:rPr>
        <w:t>the</w:t>
      </w:r>
      <w:r w:rsidR="00375C68" w:rsidRPr="00D55D20">
        <w:rPr>
          <w:szCs w:val="18"/>
          <w:lang w:val="en-GB"/>
        </w:rPr>
        <w:t xml:space="preserve"> existence,</w:t>
      </w:r>
      <w:r w:rsidRPr="00D55D20">
        <w:rPr>
          <w:szCs w:val="18"/>
          <w:lang w:val="en-GB"/>
        </w:rPr>
        <w:t xml:space="preserve"> content and timing of a flexibility request</w:t>
      </w:r>
      <w:r w:rsidR="00375C68" w:rsidRPr="00D55D20">
        <w:rPr>
          <w:szCs w:val="18"/>
          <w:lang w:val="en-GB"/>
        </w:rPr>
        <w:t xml:space="preserve"> and other </w:t>
      </w:r>
      <w:r w:rsidR="004E6ACB" w:rsidRPr="00D55D20">
        <w:rPr>
          <w:szCs w:val="18"/>
          <w:lang w:val="en-GB"/>
        </w:rPr>
        <w:t>flexibility trading messages</w:t>
      </w:r>
    </w:p>
    <w:p w14:paraId="1AD0B13C" w14:textId="188DFFAD" w:rsidR="00227C4A" w:rsidRPr="00D55D20" w:rsidRDefault="00227C4A" w:rsidP="007E1D66">
      <w:pPr>
        <w:pStyle w:val="Lijstalinea"/>
        <w:numPr>
          <w:ilvl w:val="1"/>
          <w:numId w:val="15"/>
        </w:numPr>
        <w:rPr>
          <w:lang w:val="en-GB"/>
        </w:rPr>
      </w:pPr>
      <w:r w:rsidRPr="00D55D20">
        <w:rPr>
          <w:szCs w:val="18"/>
          <w:lang w:val="en-GB"/>
        </w:rPr>
        <w:t xml:space="preserve">settlement items, including the acknowledgement </w:t>
      </w:r>
      <w:r w:rsidR="00E8699F" w:rsidRPr="00D55D20">
        <w:rPr>
          <w:szCs w:val="18"/>
          <w:lang w:val="en-GB"/>
        </w:rPr>
        <w:t>or disput</w:t>
      </w:r>
      <w:r w:rsidR="00CD69F6" w:rsidRPr="00D55D20">
        <w:rPr>
          <w:szCs w:val="18"/>
          <w:lang w:val="en-GB"/>
        </w:rPr>
        <w:t>ation</w:t>
      </w:r>
      <w:r w:rsidR="00E8699F" w:rsidRPr="00D55D20">
        <w:rPr>
          <w:szCs w:val="18"/>
          <w:lang w:val="en-GB"/>
        </w:rPr>
        <w:t xml:space="preserve"> </w:t>
      </w:r>
      <w:r w:rsidRPr="00D55D20">
        <w:rPr>
          <w:szCs w:val="18"/>
          <w:lang w:val="en-GB"/>
        </w:rPr>
        <w:t xml:space="preserve">of their correctness </w:t>
      </w:r>
    </w:p>
    <w:p w14:paraId="2A5FCA75" w14:textId="556B9219" w:rsidR="00565972" w:rsidRPr="00D55D20" w:rsidRDefault="00E7526F" w:rsidP="00227C4A">
      <w:pPr>
        <w:pStyle w:val="Lijstalinea"/>
        <w:rPr>
          <w:lang w:val="en-GB"/>
        </w:rPr>
      </w:pPr>
      <w:r w:rsidRPr="00D55D20">
        <w:rPr>
          <w:lang w:val="en-GB"/>
        </w:rPr>
        <w:lastRenderedPageBreak/>
        <w:t xml:space="preserve">Personal and personally identifiable data </w:t>
      </w:r>
      <w:r w:rsidR="002962DC" w:rsidRPr="00D55D20">
        <w:rPr>
          <w:lang w:val="en-GB"/>
        </w:rPr>
        <w:t xml:space="preserve">(such as forecasts or smart meter readings) </w:t>
      </w:r>
      <w:r w:rsidR="00565972" w:rsidRPr="00D55D20">
        <w:rPr>
          <w:lang w:val="en-GB"/>
        </w:rPr>
        <w:t>should not be retained longer than strictly required. The retention period should be specified and be communicated to the data subject.</w:t>
      </w:r>
    </w:p>
    <w:p w14:paraId="290D2A76" w14:textId="46ADC639" w:rsidR="003C64DF" w:rsidRPr="00D55D20" w:rsidRDefault="005A58AD" w:rsidP="00353BF2">
      <w:pPr>
        <w:pStyle w:val="Lijstalinea"/>
        <w:rPr>
          <w:lang w:val="en-GB"/>
        </w:rPr>
      </w:pPr>
      <w:r w:rsidRPr="00D55D20">
        <w:rPr>
          <w:szCs w:val="18"/>
          <w:lang w:val="en-GB"/>
        </w:rPr>
        <w:t xml:space="preserve">The exact identity of the AGR for each </w:t>
      </w:r>
      <w:r w:rsidR="0061376E" w:rsidRPr="00D55D20">
        <w:rPr>
          <w:szCs w:val="18"/>
          <w:lang w:val="en-GB"/>
        </w:rPr>
        <w:t>c</w:t>
      </w:r>
      <w:r w:rsidRPr="00D55D20">
        <w:rPr>
          <w:szCs w:val="18"/>
          <w:lang w:val="en-GB"/>
        </w:rPr>
        <w:t>onnection should not be disclosed to the DSO. Instead, only aggregate connection counts should be provided (which represent commercially sensitive information)</w:t>
      </w:r>
      <w:r w:rsidR="00D47D15" w:rsidRPr="00D55D20">
        <w:rPr>
          <w:szCs w:val="18"/>
          <w:lang w:val="en-GB"/>
        </w:rPr>
        <w:t>.</w:t>
      </w:r>
    </w:p>
    <w:p w14:paraId="49EFEBD2" w14:textId="736BD137" w:rsidR="006706F0" w:rsidRPr="00D55D20" w:rsidRDefault="006706F0" w:rsidP="006706F0">
      <w:pPr>
        <w:pStyle w:val="Lijstalinea"/>
        <w:rPr>
          <w:lang w:val="en-GB"/>
        </w:rPr>
      </w:pPr>
      <w:r w:rsidRPr="00D55D20">
        <w:rPr>
          <w:lang w:val="en-GB"/>
        </w:rPr>
        <w:t>It</w:t>
      </w:r>
      <w:r w:rsidR="0061376E" w:rsidRPr="00D55D20">
        <w:rPr>
          <w:lang w:val="en-GB"/>
        </w:rPr>
        <w:t xml:space="preserve"> is</w:t>
      </w:r>
      <w:r w:rsidRPr="00D55D20">
        <w:rPr>
          <w:lang w:val="en-GB"/>
        </w:rPr>
        <w:t xml:space="preserve"> the responsibility of the CRO to have policies regarding access, data retention, data security and conflict resolution compliant with the USEF </w:t>
      </w:r>
      <w:r w:rsidR="0061376E" w:rsidRPr="00D55D20">
        <w:rPr>
          <w:lang w:val="en-GB"/>
        </w:rPr>
        <w:t>p</w:t>
      </w:r>
      <w:r w:rsidRPr="00D55D20">
        <w:rPr>
          <w:lang w:val="en-GB"/>
        </w:rPr>
        <w:t xml:space="preserve">rivacy &amp; </w:t>
      </w:r>
      <w:r w:rsidR="0061376E" w:rsidRPr="00D55D20">
        <w:rPr>
          <w:lang w:val="en-GB"/>
        </w:rPr>
        <w:t>s</w:t>
      </w:r>
      <w:r w:rsidRPr="00D55D20">
        <w:rPr>
          <w:lang w:val="en-GB"/>
        </w:rPr>
        <w:t>ecurity guidelines.</w:t>
      </w:r>
    </w:p>
    <w:p w14:paraId="7EB52E07" w14:textId="0A4632AE" w:rsidR="00045812" w:rsidRPr="00D55D20" w:rsidRDefault="00045812" w:rsidP="004A0ED1">
      <w:pPr>
        <w:pStyle w:val="Lijstalinea"/>
        <w:rPr>
          <w:lang w:val="en-GB"/>
        </w:rPr>
      </w:pPr>
      <w:r w:rsidRPr="00D55D20">
        <w:rPr>
          <w:szCs w:val="18"/>
          <w:lang w:val="en-GB"/>
        </w:rPr>
        <w:t xml:space="preserve">The CRO should only disclose the existence of the congestion point on a need-to-know basis, i.e. only to those AGRs which provide an associated </w:t>
      </w:r>
      <w:r w:rsidR="0061376E" w:rsidRPr="00D55D20">
        <w:rPr>
          <w:szCs w:val="18"/>
          <w:lang w:val="en-GB"/>
        </w:rPr>
        <w:t>c</w:t>
      </w:r>
      <w:r w:rsidRPr="00D55D20">
        <w:rPr>
          <w:szCs w:val="18"/>
          <w:lang w:val="en-GB"/>
        </w:rPr>
        <w:t>onnection identifier in their queries.</w:t>
      </w:r>
    </w:p>
    <w:p w14:paraId="4EE529D8" w14:textId="77777777" w:rsidR="00736AF3" w:rsidRPr="00D55D20" w:rsidRDefault="00736AF3" w:rsidP="00F64018">
      <w:pPr>
        <w:pStyle w:val="Kop2"/>
        <w:rPr>
          <w:lang w:val="en-GB"/>
        </w:rPr>
      </w:pPr>
      <w:bookmarkStart w:id="890" w:name="_Toc388558619"/>
      <w:bookmarkStart w:id="891" w:name="_Toc388559387"/>
      <w:bookmarkStart w:id="892" w:name="_Toc388610089"/>
      <w:bookmarkStart w:id="893" w:name="_Toc388611973"/>
      <w:bookmarkStart w:id="894" w:name="_Toc388612163"/>
      <w:bookmarkStart w:id="895" w:name="_Toc388612609"/>
      <w:bookmarkStart w:id="896" w:name="_Toc388614913"/>
      <w:bookmarkStart w:id="897" w:name="_Toc388619512"/>
      <w:bookmarkStart w:id="898" w:name="_Toc388626803"/>
      <w:bookmarkStart w:id="899" w:name="_Toc388627135"/>
      <w:bookmarkStart w:id="900" w:name="_Toc388630726"/>
      <w:bookmarkStart w:id="901" w:name="_Toc388642454"/>
      <w:bookmarkStart w:id="902" w:name="_Toc388647169"/>
      <w:bookmarkStart w:id="903" w:name="_Toc388816702"/>
      <w:bookmarkStart w:id="904" w:name="_Toc389053402"/>
      <w:bookmarkStart w:id="905" w:name="_Toc389059109"/>
      <w:bookmarkStart w:id="906" w:name="_Toc389060136"/>
      <w:bookmarkStart w:id="907" w:name="_Toc389061469"/>
      <w:bookmarkStart w:id="908" w:name="_Toc389064518"/>
      <w:bookmarkStart w:id="909" w:name="_Toc399334295"/>
      <w:bookmarkStart w:id="910" w:name="_Toc399337784"/>
      <w:bookmarkStart w:id="911" w:name="_Toc399338254"/>
      <w:bookmarkStart w:id="912" w:name="_Toc399506845"/>
      <w:bookmarkStart w:id="913" w:name="_Toc399508377"/>
      <w:bookmarkStart w:id="914" w:name="_Toc399778361"/>
      <w:bookmarkStart w:id="915" w:name="_Toc399845871"/>
      <w:bookmarkStart w:id="916" w:name="_Toc399850253"/>
      <w:bookmarkStart w:id="917" w:name="_Toc399850922"/>
      <w:bookmarkStart w:id="918" w:name="_Toc399852229"/>
      <w:bookmarkStart w:id="919" w:name="_Toc399937750"/>
      <w:bookmarkStart w:id="920" w:name="_Toc399940853"/>
      <w:bookmarkStart w:id="921" w:name="_Toc425335446"/>
      <w:bookmarkStart w:id="922" w:name="_Toc26908532"/>
      <w:r w:rsidRPr="00D55D20">
        <w:rPr>
          <w:lang w:val="en-GB"/>
        </w:rPr>
        <w:t>Common concepts</w:t>
      </w:r>
      <w:bookmarkEnd w:id="887"/>
      <w:bookmarkEnd w:id="888"/>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p>
    <w:p w14:paraId="488310A5" w14:textId="3304CE56" w:rsidR="00736AF3" w:rsidRPr="00D55D20" w:rsidRDefault="00736AF3" w:rsidP="00736AF3">
      <w:pPr>
        <w:rPr>
          <w:lang w:val="en-GB"/>
        </w:rPr>
      </w:pPr>
      <w:r w:rsidRPr="00D55D20">
        <w:rPr>
          <w:lang w:val="en-GB"/>
        </w:rPr>
        <w:t>The USEF specification standardizes the logical interfaces and defines the minimum functionality of the components in the form of use cases (this chapter) and message transport specifications and message descriptions (Chapter</w:t>
      </w:r>
      <w:r w:rsidR="004A1E69" w:rsidRPr="00D55D20">
        <w:rPr>
          <w:lang w:val="en-GB"/>
        </w:rPr>
        <w:t xml:space="preserve"> </w:t>
      </w:r>
      <w:r w:rsidR="002A5957" w:rsidRPr="00D55D20">
        <w:rPr>
          <w:lang w:val="en-GB"/>
        </w:rPr>
        <w:fldChar w:fldCharType="begin"/>
      </w:r>
      <w:r w:rsidR="002A5957" w:rsidRPr="00D55D20">
        <w:rPr>
          <w:lang w:val="en-GB"/>
        </w:rPr>
        <w:instrText xml:space="preserve"> REF _Ref22809472 \r \h </w:instrText>
      </w:r>
      <w:r w:rsidR="002A5957" w:rsidRPr="00D55D20">
        <w:rPr>
          <w:lang w:val="en-GB"/>
        </w:rPr>
      </w:r>
      <w:r w:rsidR="002A5957" w:rsidRPr="00D55D20">
        <w:rPr>
          <w:lang w:val="en-GB"/>
        </w:rPr>
        <w:fldChar w:fldCharType="separate"/>
      </w:r>
      <w:r w:rsidR="00F04E8B">
        <w:rPr>
          <w:lang w:val="en-GB"/>
        </w:rPr>
        <w:t>4</w:t>
      </w:r>
      <w:r w:rsidR="002A5957" w:rsidRPr="00D55D20">
        <w:rPr>
          <w:lang w:val="en-GB"/>
        </w:rPr>
        <w:fldChar w:fldCharType="end"/>
      </w:r>
      <w:r w:rsidRPr="00D55D20">
        <w:rPr>
          <w:lang w:val="en-GB"/>
        </w:rPr>
        <w:t>). This leaves room for innovation and possibilities to develop specific implementation architectures based on e.g. size of the market, specific local circumstances or commercial exploitation of USEF platforms. Stakeholders involved in a USEF market can and must develop business functions and capabilities independently, and focus on their core business and competitive advantage.</w:t>
      </w:r>
    </w:p>
    <w:p w14:paraId="6722673A" w14:textId="77777777" w:rsidR="00F50BDB" w:rsidRPr="00D55D20" w:rsidRDefault="00F50BDB" w:rsidP="00736AF3">
      <w:pPr>
        <w:rPr>
          <w:lang w:val="en-GB"/>
        </w:rPr>
      </w:pPr>
    </w:p>
    <w:p w14:paraId="2DDEFB61" w14:textId="77777777" w:rsidR="00736AF3" w:rsidRPr="00D55D20" w:rsidRDefault="00736AF3" w:rsidP="00736AF3">
      <w:pPr>
        <w:rPr>
          <w:lang w:val="en-GB"/>
        </w:rPr>
      </w:pPr>
      <w:r w:rsidRPr="00D55D20">
        <w:rPr>
          <w:lang w:val="en-GB"/>
        </w:rPr>
        <w:t xml:space="preserve">While the USEF specification is technology and implementation agnostic, there are some basic principles to which any USEF implementation architecture must adhere. Some of these are listed as </w:t>
      </w:r>
      <w:r w:rsidR="00F50BDB" w:rsidRPr="00D55D20">
        <w:rPr>
          <w:lang w:val="en-GB"/>
        </w:rPr>
        <w:t>high-level</w:t>
      </w:r>
      <w:r w:rsidRPr="00D55D20">
        <w:rPr>
          <w:lang w:val="en-GB"/>
        </w:rPr>
        <w:t xml:space="preserve"> requirements. When an ICT implementation architecture is defined, the actual implementation requirements must be defined and included in the design.</w:t>
      </w:r>
    </w:p>
    <w:p w14:paraId="5E5E93E0" w14:textId="77777777" w:rsidR="00F50BDB" w:rsidRPr="00D55D20" w:rsidRDefault="00F50BDB" w:rsidP="00736AF3">
      <w:pPr>
        <w:rPr>
          <w:lang w:val="en-GB"/>
        </w:rPr>
      </w:pPr>
    </w:p>
    <w:p w14:paraId="6D5BD7D5" w14:textId="77777777" w:rsidR="00736AF3" w:rsidRPr="00D55D20" w:rsidRDefault="00736AF3" w:rsidP="00863298">
      <w:pPr>
        <w:pStyle w:val="Lijstalinea"/>
        <w:rPr>
          <w:lang w:val="en-GB"/>
        </w:rPr>
      </w:pPr>
      <w:r w:rsidRPr="00D55D20">
        <w:rPr>
          <w:lang w:val="en-GB"/>
        </w:rPr>
        <w:t>A USEF market implementation will typically consist of multiple information systems interacting together according to the USEF interaction standard in order to run the market processes. The USEF foundation does not want to narrow down the open nature of the USEF specifications by defining exactly how the information system architecture must be implemented.</w:t>
      </w:r>
    </w:p>
    <w:p w14:paraId="7773EFF3" w14:textId="4212EEE3" w:rsidR="00736AF3" w:rsidRPr="00D55D20" w:rsidRDefault="00736AF3" w:rsidP="00863298">
      <w:pPr>
        <w:pStyle w:val="Lijstalinea"/>
        <w:rPr>
          <w:lang w:val="en-GB"/>
        </w:rPr>
      </w:pPr>
      <w:r w:rsidRPr="00D55D20">
        <w:rPr>
          <w:lang w:val="en-GB"/>
        </w:rPr>
        <w:t>The USEF specifications do</w:t>
      </w:r>
      <w:r w:rsidR="0061376E" w:rsidRPr="00D55D20">
        <w:rPr>
          <w:lang w:val="en-GB"/>
        </w:rPr>
        <w:t xml:space="preserve"> not</w:t>
      </w:r>
      <w:r w:rsidRPr="00D55D20">
        <w:rPr>
          <w:lang w:val="en-GB"/>
        </w:rPr>
        <w:t xml:space="preserve"> currently</w:t>
      </w:r>
      <w:r w:rsidR="0061376E" w:rsidRPr="00D55D20">
        <w:rPr>
          <w:lang w:val="en-GB"/>
        </w:rPr>
        <w:t xml:space="preserve"> </w:t>
      </w:r>
      <w:r w:rsidRPr="00D55D20">
        <w:rPr>
          <w:lang w:val="en-GB"/>
        </w:rPr>
        <w:t>define exceptions and how to handle them. Therefore, the use cases also prescribe only the default main scenario without error handling, and only the successful outcome. The single exception to this rule is described in the next bullet. USEF does provide some recommended practices for handling some of the failure handling.</w:t>
      </w:r>
    </w:p>
    <w:p w14:paraId="35C93AEF" w14:textId="1F036D84" w:rsidR="00736AF3" w:rsidRPr="00D55D20" w:rsidRDefault="00736AF3" w:rsidP="004E4A9E">
      <w:pPr>
        <w:pStyle w:val="Lijstalinea"/>
        <w:rPr>
          <w:lang w:val="en-GB"/>
        </w:rPr>
      </w:pPr>
      <w:r w:rsidRPr="00D55D20">
        <w:rPr>
          <w:lang w:val="en-GB"/>
        </w:rPr>
        <w:t xml:space="preserve">Any USEF IT architecture must adhere to the USEF </w:t>
      </w:r>
      <w:r w:rsidR="007A1B3C" w:rsidRPr="00D55D20">
        <w:rPr>
          <w:lang w:val="en-GB"/>
        </w:rPr>
        <w:t xml:space="preserve">privacy </w:t>
      </w:r>
      <w:r w:rsidRPr="00D55D20">
        <w:rPr>
          <w:lang w:val="en-GB"/>
        </w:rPr>
        <w:t>&amp; security guideline (</w:t>
      </w:r>
      <w:r w:rsidRPr="00D55D20">
        <w:rPr>
          <w:rStyle w:val="Zwaar"/>
          <w:b w:val="0"/>
          <w:lang w:val="en-GB"/>
        </w:rPr>
        <w:t xml:space="preserve">see </w:t>
      </w:r>
      <w:sdt>
        <w:sdtPr>
          <w:rPr>
            <w:lang w:val="en-GB"/>
          </w:rPr>
          <w:id w:val="2123650448"/>
          <w:citation/>
        </w:sdtPr>
        <w:sdtContent>
          <w:r w:rsidR="007A1B3C" w:rsidRPr="00D55D20">
            <w:rPr>
              <w:lang w:val="en-GB"/>
            </w:rPr>
            <w:fldChar w:fldCharType="begin"/>
          </w:r>
          <w:r w:rsidR="005F0E56" w:rsidRPr="00D55D20">
            <w:rPr>
              <w:lang w:val="en-GB"/>
            </w:rPr>
            <w:instrText xml:space="preserve">CITATION USE15 \l 1033 </w:instrText>
          </w:r>
          <w:r w:rsidR="007A1B3C" w:rsidRPr="00D55D20">
            <w:rPr>
              <w:lang w:val="en-GB"/>
            </w:rPr>
            <w:fldChar w:fldCharType="separate"/>
          </w:r>
          <w:r w:rsidR="00820552" w:rsidRPr="00D55D20">
            <w:rPr>
              <w:noProof/>
              <w:lang w:val="en-GB"/>
            </w:rPr>
            <w:t>[5]</w:t>
          </w:r>
          <w:r w:rsidR="007A1B3C" w:rsidRPr="00D55D20">
            <w:rPr>
              <w:lang w:val="en-GB"/>
            </w:rPr>
            <w:fldChar w:fldCharType="end"/>
          </w:r>
        </w:sdtContent>
      </w:sdt>
      <w:r w:rsidR="007A1B3C" w:rsidRPr="00D55D20">
        <w:rPr>
          <w:lang w:val="en-GB"/>
        </w:rPr>
        <w:t xml:space="preserve">). </w:t>
      </w:r>
      <w:r w:rsidRPr="00D55D20">
        <w:rPr>
          <w:lang w:val="en-GB"/>
        </w:rPr>
        <w:t xml:space="preserve">In the USEF use cases the </w:t>
      </w:r>
      <w:r w:rsidR="004E4A9E" w:rsidRPr="00D55D20">
        <w:rPr>
          <w:lang w:val="en-GB"/>
        </w:rPr>
        <w:t xml:space="preserve">most </w:t>
      </w:r>
      <w:r w:rsidRPr="00D55D20">
        <w:rPr>
          <w:lang w:val="en-GB"/>
        </w:rPr>
        <w:t xml:space="preserve">relevant privacy &amp; security </w:t>
      </w:r>
      <w:r w:rsidR="004E4A9E" w:rsidRPr="00D55D20">
        <w:rPr>
          <w:lang w:val="en-GB"/>
        </w:rPr>
        <w:t xml:space="preserve">considerations are </w:t>
      </w:r>
      <w:r w:rsidRPr="00D55D20">
        <w:rPr>
          <w:lang w:val="en-GB"/>
        </w:rPr>
        <w:t>provided.</w:t>
      </w:r>
    </w:p>
    <w:p w14:paraId="43A77109" w14:textId="77777777" w:rsidR="00736AF3" w:rsidRPr="00D55D20" w:rsidRDefault="00736AF3" w:rsidP="00F64018">
      <w:pPr>
        <w:pStyle w:val="Kop2"/>
        <w:rPr>
          <w:lang w:val="en-GB"/>
        </w:rPr>
      </w:pPr>
      <w:bookmarkStart w:id="923" w:name="_Toc388529349"/>
      <w:bookmarkStart w:id="924" w:name="_Toc388529438"/>
      <w:bookmarkStart w:id="925" w:name="_Toc388558620"/>
      <w:bookmarkStart w:id="926" w:name="_Toc388559388"/>
      <w:bookmarkStart w:id="927" w:name="_Toc388610090"/>
      <w:bookmarkStart w:id="928" w:name="_Toc388611974"/>
      <w:bookmarkStart w:id="929" w:name="_Toc388612164"/>
      <w:bookmarkStart w:id="930" w:name="_Toc388612610"/>
      <w:bookmarkStart w:id="931" w:name="_Toc388614914"/>
      <w:bookmarkStart w:id="932" w:name="_Toc388619513"/>
      <w:bookmarkStart w:id="933" w:name="_Toc388626804"/>
      <w:bookmarkStart w:id="934" w:name="_Toc388627136"/>
      <w:bookmarkStart w:id="935" w:name="_Toc388630727"/>
      <w:bookmarkStart w:id="936" w:name="_Toc388642455"/>
      <w:bookmarkStart w:id="937" w:name="_Toc388647170"/>
      <w:bookmarkStart w:id="938" w:name="_Toc388816703"/>
      <w:bookmarkStart w:id="939" w:name="_Toc389053403"/>
      <w:bookmarkStart w:id="940" w:name="_Toc389059110"/>
      <w:bookmarkStart w:id="941" w:name="_Toc389060137"/>
      <w:bookmarkStart w:id="942" w:name="_Toc389061470"/>
      <w:bookmarkStart w:id="943" w:name="_Toc389064519"/>
      <w:bookmarkStart w:id="944" w:name="_Toc399334298"/>
      <w:bookmarkStart w:id="945" w:name="_Toc399337785"/>
      <w:bookmarkStart w:id="946" w:name="_Toc399338255"/>
      <w:bookmarkStart w:id="947" w:name="_Toc399506846"/>
      <w:bookmarkStart w:id="948" w:name="_Toc399508378"/>
      <w:bookmarkStart w:id="949" w:name="_Toc399778362"/>
      <w:bookmarkStart w:id="950" w:name="_Toc399845872"/>
      <w:bookmarkStart w:id="951" w:name="_Toc399850254"/>
      <w:bookmarkStart w:id="952" w:name="_Toc399850923"/>
      <w:bookmarkStart w:id="953" w:name="_Toc399852230"/>
      <w:bookmarkStart w:id="954" w:name="_Toc399937751"/>
      <w:bookmarkStart w:id="955" w:name="_Toc399940854"/>
      <w:bookmarkStart w:id="956" w:name="_Toc425335447"/>
      <w:bookmarkStart w:id="957" w:name="_Toc26908533"/>
      <w:r w:rsidRPr="00D55D20">
        <w:rPr>
          <w:lang w:val="en-GB"/>
        </w:rPr>
        <w:t>Reading guidelines</w:t>
      </w:r>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p>
    <w:p w14:paraId="09A84A01" w14:textId="7F3242B6" w:rsidR="00736AF3" w:rsidRPr="00D55D20" w:rsidRDefault="00736AF3" w:rsidP="00736AF3">
      <w:pPr>
        <w:rPr>
          <w:lang w:val="en-GB"/>
        </w:rPr>
      </w:pPr>
      <w:r w:rsidRPr="00D55D20">
        <w:rPr>
          <w:lang w:val="en-GB"/>
        </w:rPr>
        <w:t xml:space="preserve">This chapter contains separate sections per USEF phase: Plan, Validate, Operate, </w:t>
      </w:r>
      <w:r w:rsidR="00D97794" w:rsidRPr="00D55D20">
        <w:rPr>
          <w:lang w:val="en-GB"/>
        </w:rPr>
        <w:t>and</w:t>
      </w:r>
      <w:r w:rsidRPr="00D55D20">
        <w:rPr>
          <w:lang w:val="en-GB"/>
        </w:rPr>
        <w:t xml:space="preserve"> Settle. In each section the use cases are specified in a standard table format:</w:t>
      </w:r>
    </w:p>
    <w:p w14:paraId="46363588" w14:textId="77777777" w:rsidR="00AD2351" w:rsidRPr="00D55D20" w:rsidRDefault="00AD2351" w:rsidP="00736AF3">
      <w:pPr>
        <w:rPr>
          <w:lang w:val="en-GB"/>
        </w:rPr>
      </w:pPr>
    </w:p>
    <w:p w14:paraId="182BB2C7" w14:textId="2B51291D" w:rsidR="00736AF3" w:rsidRPr="00D55D20" w:rsidRDefault="00AD2351" w:rsidP="00AD2351">
      <w:pPr>
        <w:pStyle w:val="Captionfigurephoto"/>
        <w:numPr>
          <w:ilvl w:val="0"/>
          <w:numId w:val="0"/>
        </w:numPr>
        <w:rPr>
          <w:noProof/>
          <w:lang w:val="en-GB"/>
        </w:rPr>
      </w:pPr>
      <w:r w:rsidRPr="00D55D20">
        <w:rPr>
          <w:lang w:val="en-GB"/>
        </w:rPr>
        <w:t xml:space="preserve">Table </w:t>
      </w:r>
      <w:r w:rsidR="003A7F1A" w:rsidRPr="00D55D20">
        <w:rPr>
          <w:lang w:val="en-GB"/>
        </w:rPr>
        <w:fldChar w:fldCharType="begin"/>
      </w:r>
      <w:r w:rsidR="003A7F1A" w:rsidRPr="00D55D20">
        <w:rPr>
          <w:lang w:val="en-GB"/>
        </w:rPr>
        <w:instrText xml:space="preserve"> STYLEREF 1 \s </w:instrText>
      </w:r>
      <w:r w:rsidR="003A7F1A" w:rsidRPr="00D55D20">
        <w:rPr>
          <w:lang w:val="en-GB"/>
        </w:rPr>
        <w:fldChar w:fldCharType="separate"/>
      </w:r>
      <w:r w:rsidR="00F04E8B">
        <w:rPr>
          <w:noProof/>
          <w:lang w:val="en-GB"/>
        </w:rPr>
        <w:t>3</w:t>
      </w:r>
      <w:r w:rsidR="003A7F1A" w:rsidRPr="00D55D20">
        <w:rPr>
          <w:noProof/>
          <w:lang w:val="en-GB"/>
        </w:rPr>
        <w:fldChar w:fldCharType="end"/>
      </w:r>
      <w:r w:rsidRPr="00D55D20">
        <w:rPr>
          <w:lang w:val="en-GB"/>
        </w:rPr>
        <w:noBreakHyphen/>
      </w:r>
      <w:r w:rsidR="003A7F1A" w:rsidRPr="00D55D20">
        <w:rPr>
          <w:lang w:val="en-GB"/>
        </w:rPr>
        <w:fldChar w:fldCharType="begin"/>
      </w:r>
      <w:r w:rsidR="003A7F1A" w:rsidRPr="00D55D20">
        <w:rPr>
          <w:lang w:val="en-GB"/>
        </w:rPr>
        <w:instrText xml:space="preserve"> SEQ Table \* ARABIC \s 1 </w:instrText>
      </w:r>
      <w:r w:rsidR="003A7F1A" w:rsidRPr="00D55D20">
        <w:rPr>
          <w:lang w:val="en-GB"/>
        </w:rPr>
        <w:fldChar w:fldCharType="separate"/>
      </w:r>
      <w:r w:rsidR="00F04E8B">
        <w:rPr>
          <w:noProof/>
          <w:lang w:val="en-GB"/>
        </w:rPr>
        <w:t>1</w:t>
      </w:r>
      <w:r w:rsidR="003A7F1A" w:rsidRPr="00D55D20">
        <w:rPr>
          <w:noProof/>
          <w:lang w:val="en-GB"/>
        </w:rPr>
        <w:fldChar w:fldCharType="end"/>
      </w:r>
      <w:r w:rsidRPr="00D55D20">
        <w:rPr>
          <w:noProof/>
          <w:lang w:val="en-GB"/>
        </w:rPr>
        <w:t>: Standard table format for USEF use cases.</w:t>
      </w:r>
    </w:p>
    <w:p w14:paraId="066BD9E6" w14:textId="77777777" w:rsidR="00AD2351" w:rsidRPr="00D55D20" w:rsidRDefault="00AD2351" w:rsidP="00AD2351">
      <w:pPr>
        <w:rPr>
          <w:lang w:val="en-GB"/>
        </w:rPr>
      </w:pPr>
    </w:p>
    <w:tbl>
      <w:tblPr>
        <w:tblStyle w:val="Lichtelijst"/>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80" w:firstRow="0" w:lastRow="0" w:firstColumn="1" w:lastColumn="0" w:noHBand="0" w:noVBand="0"/>
      </w:tblPr>
      <w:tblGrid>
        <w:gridCol w:w="1809"/>
        <w:gridCol w:w="7260"/>
      </w:tblGrid>
      <w:tr w:rsidR="00736AF3" w:rsidRPr="007F56E9" w14:paraId="564768CE" w14:textId="77777777" w:rsidTr="00262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left w:val="none" w:sz="0" w:space="0" w:color="auto"/>
              <w:bottom w:val="none" w:sz="0" w:space="0" w:color="auto"/>
            </w:tcBorders>
            <w:shd w:val="clear" w:color="auto" w:fill="197AA0" w:themeFill="accent1"/>
          </w:tcPr>
          <w:p w14:paraId="7B435946" w14:textId="4C7C41B4" w:rsidR="00736AF3" w:rsidRPr="00D55D20" w:rsidRDefault="00736AF3" w:rsidP="00E92811">
            <w:pPr>
              <w:rPr>
                <w:bCs w:val="0"/>
                <w:color w:val="FFFFFF" w:themeColor="background1"/>
                <w:lang w:val="en-GB"/>
              </w:rPr>
            </w:pPr>
            <w:r w:rsidRPr="00D55D20">
              <w:rPr>
                <w:bCs w:val="0"/>
                <w:color w:val="FFFFFF" w:themeColor="background1"/>
                <w:lang w:val="en-GB"/>
              </w:rPr>
              <w:t>Goal in context</w:t>
            </w:r>
          </w:p>
        </w:tc>
        <w:tc>
          <w:tcPr>
            <w:cnfStyle w:val="000010000000" w:firstRow="0" w:lastRow="0" w:firstColumn="0" w:lastColumn="0" w:oddVBand="1" w:evenVBand="0" w:oddHBand="0" w:evenHBand="0" w:firstRowFirstColumn="0" w:firstRowLastColumn="0" w:lastRowFirstColumn="0" w:lastRowLastColumn="0"/>
            <w:tcW w:w="7260" w:type="dxa"/>
            <w:tcBorders>
              <w:top w:val="none" w:sz="0" w:space="0" w:color="auto"/>
              <w:left w:val="none" w:sz="0" w:space="0" w:color="auto"/>
              <w:bottom w:val="none" w:sz="0" w:space="0" w:color="auto"/>
              <w:right w:val="none" w:sz="0" w:space="0" w:color="auto"/>
            </w:tcBorders>
          </w:tcPr>
          <w:p w14:paraId="61C4CF09" w14:textId="77777777" w:rsidR="00736AF3" w:rsidRPr="00D55D20" w:rsidRDefault="006A3537" w:rsidP="00E92811">
            <w:pPr>
              <w:rPr>
                <w:lang w:val="en-GB"/>
              </w:rPr>
            </w:pPr>
            <w:r w:rsidRPr="00D55D20">
              <w:rPr>
                <w:lang w:val="en-GB"/>
              </w:rPr>
              <w:t>High-level</w:t>
            </w:r>
            <w:r w:rsidR="00736AF3" w:rsidRPr="00D55D20">
              <w:rPr>
                <w:lang w:val="en-GB"/>
              </w:rPr>
              <w:t xml:space="preserve"> description of the activity.</w:t>
            </w:r>
          </w:p>
        </w:tc>
      </w:tr>
      <w:tr w:rsidR="00736AF3" w:rsidRPr="007F56E9" w14:paraId="3D276172" w14:textId="77777777" w:rsidTr="002620AE">
        <w:tc>
          <w:tcPr>
            <w:cnfStyle w:val="001000000000" w:firstRow="0" w:lastRow="0" w:firstColumn="1" w:lastColumn="0" w:oddVBand="0" w:evenVBand="0" w:oddHBand="0" w:evenHBand="0" w:firstRowFirstColumn="0" w:firstRowLastColumn="0" w:lastRowFirstColumn="0" w:lastRowLastColumn="0"/>
            <w:tcW w:w="1809" w:type="dxa"/>
            <w:shd w:val="clear" w:color="auto" w:fill="197AA0" w:themeFill="accent1"/>
          </w:tcPr>
          <w:p w14:paraId="0C8C8D31" w14:textId="77777777" w:rsidR="00736AF3" w:rsidRPr="00D55D20" w:rsidRDefault="00736AF3" w:rsidP="00E92811">
            <w:pPr>
              <w:rPr>
                <w:bCs w:val="0"/>
                <w:color w:val="FFFFFF" w:themeColor="background1"/>
                <w:lang w:val="en-GB"/>
              </w:rPr>
            </w:pPr>
            <w:r w:rsidRPr="00D55D20">
              <w:rPr>
                <w:bCs w:val="0"/>
                <w:color w:val="FFFFFF" w:themeColor="background1"/>
                <w:lang w:val="en-GB"/>
              </w:rPr>
              <w:t>Preconditions</w:t>
            </w:r>
          </w:p>
        </w:tc>
        <w:tc>
          <w:tcPr>
            <w:cnfStyle w:val="000010000000" w:firstRow="0" w:lastRow="0" w:firstColumn="0" w:lastColumn="0" w:oddVBand="1" w:evenVBand="0" w:oddHBand="0" w:evenHBand="0" w:firstRowFirstColumn="0" w:firstRowLastColumn="0" w:lastRowFirstColumn="0" w:lastRowLastColumn="0"/>
            <w:tcW w:w="7260" w:type="dxa"/>
            <w:tcBorders>
              <w:left w:val="none" w:sz="0" w:space="0" w:color="auto"/>
              <w:right w:val="none" w:sz="0" w:space="0" w:color="auto"/>
            </w:tcBorders>
          </w:tcPr>
          <w:p w14:paraId="071148ED" w14:textId="77777777" w:rsidR="00736AF3" w:rsidRPr="00D55D20" w:rsidRDefault="00736AF3" w:rsidP="00E92811">
            <w:pPr>
              <w:rPr>
                <w:lang w:val="en-GB"/>
              </w:rPr>
            </w:pPr>
            <w:r w:rsidRPr="00D55D20">
              <w:rPr>
                <w:lang w:val="en-GB"/>
              </w:rPr>
              <w:t>The state of the system that must be present prior to a use case being performed.</w:t>
            </w:r>
          </w:p>
        </w:tc>
      </w:tr>
      <w:tr w:rsidR="00736AF3" w:rsidRPr="007F56E9" w14:paraId="4739C68A" w14:textId="77777777" w:rsidTr="00262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left w:val="none" w:sz="0" w:space="0" w:color="auto"/>
              <w:bottom w:val="none" w:sz="0" w:space="0" w:color="auto"/>
            </w:tcBorders>
            <w:shd w:val="clear" w:color="auto" w:fill="197AA0" w:themeFill="accent1"/>
          </w:tcPr>
          <w:p w14:paraId="2AD238D8" w14:textId="77777777" w:rsidR="00736AF3" w:rsidRPr="00D55D20" w:rsidRDefault="00736AF3" w:rsidP="00E92811">
            <w:pPr>
              <w:rPr>
                <w:bCs w:val="0"/>
                <w:color w:val="FFFFFF" w:themeColor="background1"/>
                <w:lang w:val="en-GB"/>
              </w:rPr>
            </w:pPr>
            <w:r w:rsidRPr="00D55D20">
              <w:rPr>
                <w:bCs w:val="0"/>
                <w:color w:val="FFFFFF" w:themeColor="background1"/>
                <w:lang w:val="en-GB"/>
              </w:rPr>
              <w:t>Successful outcome</w:t>
            </w:r>
          </w:p>
        </w:tc>
        <w:tc>
          <w:tcPr>
            <w:cnfStyle w:val="000010000000" w:firstRow="0" w:lastRow="0" w:firstColumn="0" w:lastColumn="0" w:oddVBand="1" w:evenVBand="0" w:oddHBand="0" w:evenHBand="0" w:firstRowFirstColumn="0" w:firstRowLastColumn="0" w:lastRowFirstColumn="0" w:lastRowLastColumn="0"/>
            <w:tcW w:w="7260" w:type="dxa"/>
            <w:tcBorders>
              <w:top w:val="none" w:sz="0" w:space="0" w:color="auto"/>
              <w:left w:val="none" w:sz="0" w:space="0" w:color="auto"/>
              <w:bottom w:val="none" w:sz="0" w:space="0" w:color="auto"/>
              <w:right w:val="none" w:sz="0" w:space="0" w:color="auto"/>
            </w:tcBorders>
          </w:tcPr>
          <w:p w14:paraId="5DDB758F" w14:textId="77777777" w:rsidR="00736AF3" w:rsidRPr="00D55D20" w:rsidRDefault="00736AF3" w:rsidP="00E92811">
            <w:pPr>
              <w:rPr>
                <w:lang w:val="en-GB"/>
              </w:rPr>
            </w:pPr>
            <w:r w:rsidRPr="00D55D20">
              <w:rPr>
                <w:lang w:val="en-GB"/>
              </w:rPr>
              <w:t>The state the system will be in immediately after a use case has finished without failure.</w:t>
            </w:r>
          </w:p>
        </w:tc>
      </w:tr>
      <w:tr w:rsidR="00736AF3" w:rsidRPr="007F56E9" w14:paraId="72B89176" w14:textId="77777777" w:rsidTr="002620AE">
        <w:tc>
          <w:tcPr>
            <w:cnfStyle w:val="001000000000" w:firstRow="0" w:lastRow="0" w:firstColumn="1" w:lastColumn="0" w:oddVBand="0" w:evenVBand="0" w:oddHBand="0" w:evenHBand="0" w:firstRowFirstColumn="0" w:firstRowLastColumn="0" w:lastRowFirstColumn="0" w:lastRowLastColumn="0"/>
            <w:tcW w:w="1809" w:type="dxa"/>
            <w:shd w:val="clear" w:color="auto" w:fill="197AA0" w:themeFill="accent1"/>
          </w:tcPr>
          <w:p w14:paraId="0E8282F0" w14:textId="77777777" w:rsidR="00736AF3" w:rsidRPr="00D55D20" w:rsidRDefault="00736AF3" w:rsidP="00E92811">
            <w:pPr>
              <w:rPr>
                <w:bCs w:val="0"/>
                <w:color w:val="FFFFFF" w:themeColor="background1"/>
                <w:lang w:val="en-GB"/>
              </w:rPr>
            </w:pPr>
            <w:r w:rsidRPr="00D55D20">
              <w:rPr>
                <w:bCs w:val="0"/>
                <w:color w:val="FFFFFF" w:themeColor="background1"/>
                <w:lang w:val="en-GB"/>
              </w:rPr>
              <w:t>Failure outcome</w:t>
            </w:r>
          </w:p>
        </w:tc>
        <w:tc>
          <w:tcPr>
            <w:cnfStyle w:val="000010000000" w:firstRow="0" w:lastRow="0" w:firstColumn="0" w:lastColumn="0" w:oddVBand="1" w:evenVBand="0" w:oddHBand="0" w:evenHBand="0" w:firstRowFirstColumn="0" w:firstRowLastColumn="0" w:lastRowFirstColumn="0" w:lastRowLastColumn="0"/>
            <w:tcW w:w="7260" w:type="dxa"/>
            <w:tcBorders>
              <w:left w:val="none" w:sz="0" w:space="0" w:color="auto"/>
              <w:bottom w:val="none" w:sz="0" w:space="0" w:color="auto"/>
              <w:right w:val="none" w:sz="0" w:space="0" w:color="auto"/>
            </w:tcBorders>
          </w:tcPr>
          <w:p w14:paraId="3FE5ECC1" w14:textId="77777777" w:rsidR="00736AF3" w:rsidRPr="00D55D20" w:rsidRDefault="00736AF3" w:rsidP="00E92811">
            <w:pPr>
              <w:rPr>
                <w:lang w:val="en-GB"/>
              </w:rPr>
            </w:pPr>
            <w:r w:rsidRPr="00D55D20">
              <w:rPr>
                <w:lang w:val="en-GB"/>
              </w:rPr>
              <w:t>The state the system will be in immediately after a use case has finished after failure, plus identification of the failure.</w:t>
            </w:r>
          </w:p>
        </w:tc>
      </w:tr>
    </w:tbl>
    <w:p w14:paraId="3AAF5DF8" w14:textId="77777777" w:rsidR="006A3537" w:rsidRPr="00D55D20" w:rsidRDefault="006A3537" w:rsidP="006A3537">
      <w:pPr>
        <w:rPr>
          <w:lang w:val="en-GB"/>
        </w:rPr>
      </w:pPr>
    </w:p>
    <w:p w14:paraId="0597310F" w14:textId="1D988BED" w:rsidR="00134968" w:rsidRPr="00D55D20" w:rsidRDefault="00134968" w:rsidP="00F64018">
      <w:pPr>
        <w:pStyle w:val="Kop2"/>
        <w:rPr>
          <w:lang w:val="en-GB"/>
        </w:rPr>
      </w:pPr>
      <w:bookmarkStart w:id="958" w:name="_Ref22224766"/>
      <w:bookmarkStart w:id="959" w:name="_Toc26908534"/>
      <w:bookmarkStart w:id="960" w:name="_Toc388529350"/>
      <w:bookmarkStart w:id="961" w:name="_Toc388529439"/>
      <w:bookmarkStart w:id="962" w:name="_Toc388558621"/>
      <w:bookmarkStart w:id="963" w:name="_Toc388559389"/>
      <w:bookmarkStart w:id="964" w:name="_Toc388610091"/>
      <w:bookmarkStart w:id="965" w:name="_Toc388611975"/>
      <w:bookmarkStart w:id="966" w:name="_Toc388612165"/>
      <w:bookmarkStart w:id="967" w:name="_Toc388612611"/>
      <w:bookmarkStart w:id="968" w:name="_Toc388614915"/>
      <w:bookmarkStart w:id="969" w:name="_Toc388619514"/>
      <w:bookmarkStart w:id="970" w:name="_Toc388626805"/>
      <w:bookmarkStart w:id="971" w:name="_Toc388627137"/>
      <w:bookmarkStart w:id="972" w:name="_Toc388630728"/>
      <w:bookmarkStart w:id="973" w:name="_Toc388642456"/>
      <w:bookmarkStart w:id="974" w:name="_Toc388647171"/>
      <w:bookmarkStart w:id="975" w:name="_Toc388816704"/>
      <w:bookmarkStart w:id="976" w:name="_Toc389053404"/>
      <w:bookmarkStart w:id="977" w:name="_Toc389059111"/>
      <w:bookmarkStart w:id="978" w:name="_Toc389060138"/>
      <w:bookmarkStart w:id="979" w:name="_Toc389061471"/>
      <w:bookmarkStart w:id="980" w:name="_Toc389064520"/>
      <w:bookmarkStart w:id="981" w:name="_Toc399334303"/>
      <w:bookmarkStart w:id="982" w:name="_Toc399337786"/>
      <w:bookmarkStart w:id="983" w:name="_Toc399338256"/>
      <w:bookmarkStart w:id="984" w:name="_Toc399506847"/>
      <w:bookmarkStart w:id="985" w:name="_Toc399508379"/>
      <w:bookmarkStart w:id="986" w:name="_Toc399778363"/>
      <w:bookmarkStart w:id="987" w:name="_Toc399845873"/>
      <w:bookmarkStart w:id="988" w:name="_Toc399850255"/>
      <w:bookmarkStart w:id="989" w:name="_Toc399850924"/>
      <w:bookmarkStart w:id="990" w:name="_Toc399852231"/>
      <w:bookmarkStart w:id="991" w:name="_Toc399937752"/>
      <w:bookmarkStart w:id="992" w:name="_Toc399940855"/>
      <w:bookmarkStart w:id="993" w:name="_Toc425335448"/>
      <w:r w:rsidRPr="00D55D20">
        <w:rPr>
          <w:lang w:val="en-GB"/>
        </w:rPr>
        <w:t>Message validation</w:t>
      </w:r>
      <w:bookmarkEnd w:id="958"/>
      <w:bookmarkEnd w:id="959"/>
    </w:p>
    <w:p w14:paraId="7E16A61C" w14:textId="41310AD9" w:rsidR="009C1C9F" w:rsidRPr="00D55D20" w:rsidRDefault="009C1C9F" w:rsidP="009C1C9F">
      <w:pPr>
        <w:rPr>
          <w:rFonts w:eastAsia="HelveticaNeue" w:cs="Times New Roman"/>
          <w:lang w:val="en-GB"/>
        </w:rPr>
      </w:pPr>
      <w:r w:rsidRPr="00D55D20">
        <w:rPr>
          <w:rFonts w:eastAsia="HelveticaNeue" w:cs="Times New Roman"/>
          <w:lang w:val="en-GB"/>
        </w:rPr>
        <w:t>Incoming messages need to be validated by the recipient for their correctness. Validation of the semantics is performed by the HTTP over TLS (explained in</w:t>
      </w:r>
      <w:r w:rsidR="005C7D13" w:rsidRPr="00D55D20">
        <w:rPr>
          <w:rFonts w:eastAsia="HelveticaNeue" w:cs="Times New Roman"/>
          <w:lang w:val="en-GB"/>
        </w:rPr>
        <w:t xml:space="preserve"> </w:t>
      </w:r>
      <w:r w:rsidR="005C7D13" w:rsidRPr="00D55D20">
        <w:rPr>
          <w:rFonts w:eastAsia="HelveticaNeue" w:cs="Times New Roman"/>
          <w:lang w:val="en-GB"/>
        </w:rPr>
        <w:fldChar w:fldCharType="begin"/>
      </w:r>
      <w:r w:rsidR="005C7D13" w:rsidRPr="00D55D20">
        <w:rPr>
          <w:rFonts w:eastAsia="HelveticaNeue" w:cs="Times New Roman"/>
          <w:lang w:val="en-GB"/>
        </w:rPr>
        <w:instrText xml:space="preserve"> REF _Ref26775262 \r \h </w:instrText>
      </w:r>
      <w:r w:rsidR="005C7D13" w:rsidRPr="00D55D20">
        <w:rPr>
          <w:rFonts w:eastAsia="HelveticaNeue" w:cs="Times New Roman"/>
          <w:lang w:val="en-GB"/>
        </w:rPr>
      </w:r>
      <w:r w:rsidR="005C7D13" w:rsidRPr="00D55D20">
        <w:rPr>
          <w:rFonts w:eastAsia="HelveticaNeue" w:cs="Times New Roman"/>
          <w:lang w:val="en-GB"/>
        </w:rPr>
        <w:fldChar w:fldCharType="separate"/>
      </w:r>
      <w:r w:rsidR="00F04E8B">
        <w:rPr>
          <w:rFonts w:eastAsia="HelveticaNeue" w:cs="Times New Roman"/>
          <w:lang w:val="en-GB"/>
        </w:rPr>
        <w:t>Appendix 4</w:t>
      </w:r>
      <w:r w:rsidR="005C7D13" w:rsidRPr="00D55D20">
        <w:rPr>
          <w:rFonts w:eastAsia="HelveticaNeue" w:cs="Times New Roman"/>
          <w:lang w:val="en-GB"/>
        </w:rPr>
        <w:fldChar w:fldCharType="end"/>
      </w:r>
      <w:r w:rsidR="005C7D13" w:rsidRPr="00D55D20">
        <w:rPr>
          <w:rFonts w:eastAsia="HelveticaNeue" w:cs="Times New Roman"/>
          <w:lang w:val="en-GB"/>
        </w:rPr>
        <w:t xml:space="preserve"> </w:t>
      </w:r>
      <w:r w:rsidR="005C7D13" w:rsidRPr="00D55D20">
        <w:rPr>
          <w:rFonts w:eastAsia="HelveticaNeue" w:cs="Times New Roman"/>
          <w:lang w:val="en-GB"/>
        </w:rPr>
        <w:fldChar w:fldCharType="begin"/>
      </w:r>
      <w:r w:rsidR="005C7D13" w:rsidRPr="00D55D20">
        <w:rPr>
          <w:rFonts w:eastAsia="HelveticaNeue" w:cs="Times New Roman"/>
          <w:lang w:val="en-GB"/>
        </w:rPr>
        <w:instrText xml:space="preserve"> REF _Ref26775262 \h </w:instrText>
      </w:r>
      <w:r w:rsidR="005C7D13" w:rsidRPr="00D55D20">
        <w:rPr>
          <w:rFonts w:eastAsia="HelveticaNeue" w:cs="Times New Roman"/>
          <w:lang w:val="en-GB"/>
        </w:rPr>
      </w:r>
      <w:r w:rsidR="005C7D13" w:rsidRPr="00D55D20">
        <w:rPr>
          <w:rFonts w:eastAsia="HelveticaNeue" w:cs="Times New Roman"/>
          <w:lang w:val="en-GB"/>
        </w:rPr>
        <w:fldChar w:fldCharType="separate"/>
      </w:r>
      <w:r w:rsidR="00F04E8B" w:rsidRPr="00D55D20">
        <w:rPr>
          <w:lang w:val="en-GB"/>
        </w:rPr>
        <w:t>Message transport mechanism</w:t>
      </w:r>
      <w:r w:rsidR="005C7D13" w:rsidRPr="00D55D20">
        <w:rPr>
          <w:rFonts w:eastAsia="HelveticaNeue" w:cs="Times New Roman"/>
          <w:lang w:val="en-GB"/>
        </w:rPr>
        <w:fldChar w:fldCharType="end"/>
      </w:r>
      <w:r w:rsidRPr="00D55D20">
        <w:rPr>
          <w:rFonts w:eastAsia="HelveticaNeue" w:cs="Times New Roman"/>
          <w:lang w:val="en-GB"/>
        </w:rPr>
        <w:t xml:space="preserve">), but the content still needs to be checked for possible discrepancies. If the message passes validation, a response </w:t>
      </w:r>
      <w:r w:rsidR="00B357E0" w:rsidRPr="00D55D20">
        <w:rPr>
          <w:rFonts w:eastAsia="HelveticaNeue" w:cs="Times New Roman"/>
          <w:lang w:val="en-GB"/>
        </w:rPr>
        <w:t xml:space="preserve">message </w:t>
      </w:r>
      <w:r w:rsidRPr="00D55D20">
        <w:rPr>
          <w:rFonts w:eastAsia="HelveticaNeue" w:cs="Times New Roman"/>
          <w:lang w:val="en-GB"/>
        </w:rPr>
        <w:t xml:space="preserve">is </w:t>
      </w:r>
      <w:r w:rsidR="004D3B30" w:rsidRPr="00D55D20">
        <w:rPr>
          <w:rFonts w:eastAsia="HelveticaNeue" w:cs="Times New Roman"/>
          <w:lang w:val="en-GB"/>
        </w:rPr>
        <w:t xml:space="preserve">sent </w:t>
      </w:r>
      <w:r w:rsidRPr="00D55D20">
        <w:rPr>
          <w:rFonts w:eastAsia="HelveticaNeue" w:cs="Times New Roman"/>
          <w:lang w:val="en-GB"/>
        </w:rPr>
        <w:t xml:space="preserve">with </w:t>
      </w:r>
      <w:r w:rsidR="00620976" w:rsidRPr="00D55D20">
        <w:rPr>
          <w:rFonts w:eastAsia="HelveticaNeue" w:cs="Times New Roman"/>
          <w:lang w:val="en-GB"/>
        </w:rPr>
        <w:t>‘</w:t>
      </w:r>
      <w:r w:rsidRPr="00D55D20">
        <w:rPr>
          <w:rFonts w:eastAsia="HelveticaNeue" w:cs="Times New Roman"/>
          <w:lang w:val="en-GB"/>
        </w:rPr>
        <w:t>accepted</w:t>
      </w:r>
      <w:r w:rsidR="00620976" w:rsidRPr="00D55D20">
        <w:rPr>
          <w:rFonts w:eastAsia="HelveticaNeue" w:cs="Times New Roman"/>
          <w:lang w:val="en-GB"/>
        </w:rPr>
        <w:t>’</w:t>
      </w:r>
      <w:r w:rsidRPr="00D55D20">
        <w:rPr>
          <w:rFonts w:eastAsia="HelveticaNeue" w:cs="Times New Roman"/>
          <w:lang w:val="en-GB"/>
        </w:rPr>
        <w:t xml:space="preserve"> in the result field. If it fails validation, a response </w:t>
      </w:r>
      <w:r w:rsidR="000A36A3" w:rsidRPr="00D55D20">
        <w:rPr>
          <w:rFonts w:eastAsia="HelveticaNeue" w:cs="Times New Roman"/>
          <w:lang w:val="en-GB"/>
        </w:rPr>
        <w:t xml:space="preserve">message </w:t>
      </w:r>
      <w:r w:rsidRPr="00D55D20">
        <w:rPr>
          <w:rFonts w:eastAsia="HelveticaNeue" w:cs="Times New Roman"/>
          <w:lang w:val="en-GB"/>
        </w:rPr>
        <w:t xml:space="preserve">is </w:t>
      </w:r>
      <w:r w:rsidR="00C10B6B" w:rsidRPr="00D55D20">
        <w:rPr>
          <w:rFonts w:eastAsia="HelveticaNeue" w:cs="Times New Roman"/>
          <w:lang w:val="en-GB"/>
        </w:rPr>
        <w:t>sen</w:t>
      </w:r>
      <w:r w:rsidR="00500E28" w:rsidRPr="00D55D20">
        <w:rPr>
          <w:rFonts w:eastAsia="HelveticaNeue" w:cs="Times New Roman"/>
          <w:lang w:val="en-GB"/>
        </w:rPr>
        <w:t>t</w:t>
      </w:r>
      <w:r w:rsidR="00C10B6B" w:rsidRPr="00D55D20">
        <w:rPr>
          <w:rFonts w:eastAsia="HelveticaNeue" w:cs="Times New Roman"/>
          <w:lang w:val="en-GB"/>
        </w:rPr>
        <w:t xml:space="preserve"> </w:t>
      </w:r>
      <w:r w:rsidRPr="00D55D20">
        <w:rPr>
          <w:rFonts w:eastAsia="HelveticaNeue" w:cs="Times New Roman"/>
          <w:lang w:val="en-GB"/>
        </w:rPr>
        <w:t xml:space="preserve">with </w:t>
      </w:r>
      <w:r w:rsidR="00620976" w:rsidRPr="00D55D20">
        <w:rPr>
          <w:rFonts w:eastAsia="HelveticaNeue" w:cs="Times New Roman"/>
          <w:lang w:val="en-GB"/>
        </w:rPr>
        <w:t>‘</w:t>
      </w:r>
      <w:r w:rsidRPr="00D55D20">
        <w:rPr>
          <w:rFonts w:eastAsia="HelveticaNeue" w:cs="Times New Roman"/>
          <w:lang w:val="en-GB"/>
        </w:rPr>
        <w:t>rejected</w:t>
      </w:r>
      <w:r w:rsidR="00620976" w:rsidRPr="00D55D20">
        <w:rPr>
          <w:rFonts w:eastAsia="HelveticaNeue" w:cs="Times New Roman"/>
          <w:lang w:val="en-GB"/>
        </w:rPr>
        <w:t>’</w:t>
      </w:r>
      <w:r w:rsidRPr="00D55D20">
        <w:rPr>
          <w:rFonts w:eastAsia="HelveticaNeue" w:cs="Times New Roman"/>
          <w:lang w:val="en-GB"/>
        </w:rPr>
        <w:t xml:space="preserve"> in the result field, along with a description of the reason why the message </w:t>
      </w:r>
      <w:r w:rsidRPr="00D55D20">
        <w:rPr>
          <w:rFonts w:eastAsia="HelveticaNeue" w:cs="Times New Roman"/>
          <w:lang w:val="en-GB"/>
        </w:rPr>
        <w:lastRenderedPageBreak/>
        <w:t>is rejected</w:t>
      </w:r>
      <w:r w:rsidR="005B2770" w:rsidRPr="00D55D20">
        <w:rPr>
          <w:rFonts w:eastAsia="HelveticaNeue" w:cs="Times New Roman"/>
          <w:lang w:val="en-GB"/>
        </w:rPr>
        <w:t xml:space="preserve"> in the </w:t>
      </w:r>
      <w:proofErr w:type="spellStart"/>
      <w:r w:rsidR="005B2770" w:rsidRPr="00D55D20">
        <w:rPr>
          <w:rFonts w:eastAsia="HelveticaNeue" w:cs="Times New Roman"/>
          <w:lang w:val="en-GB"/>
        </w:rPr>
        <w:t>RejectionReason</w:t>
      </w:r>
      <w:proofErr w:type="spellEnd"/>
      <w:r w:rsidR="005B2770" w:rsidRPr="00D55D20">
        <w:rPr>
          <w:rFonts w:eastAsia="HelveticaNeue" w:cs="Times New Roman"/>
          <w:lang w:val="en-GB"/>
        </w:rPr>
        <w:t xml:space="preserve"> field</w:t>
      </w:r>
      <w:r w:rsidRPr="00D55D20">
        <w:rPr>
          <w:rFonts w:eastAsia="HelveticaNeue" w:cs="Times New Roman"/>
          <w:lang w:val="en-GB"/>
        </w:rPr>
        <w:t>. Some causes to reject a message are specific for the type of message</w:t>
      </w:r>
      <w:r w:rsidR="00620976" w:rsidRPr="00D55D20">
        <w:rPr>
          <w:rFonts w:eastAsia="HelveticaNeue" w:cs="Times New Roman"/>
          <w:lang w:val="en-GB"/>
        </w:rPr>
        <w:t xml:space="preserve"> and </w:t>
      </w:r>
      <w:r w:rsidRPr="00D55D20">
        <w:rPr>
          <w:rFonts w:eastAsia="HelveticaNeue" w:cs="Times New Roman"/>
          <w:lang w:val="en-GB"/>
        </w:rPr>
        <w:t xml:space="preserve">are mentioned in the </w:t>
      </w:r>
      <w:r w:rsidR="003F370C" w:rsidRPr="00D55D20">
        <w:rPr>
          <w:rFonts w:eastAsia="HelveticaNeue" w:cs="Times New Roman"/>
          <w:lang w:val="en-GB"/>
        </w:rPr>
        <w:t>remainder of this chapter</w:t>
      </w:r>
      <w:r w:rsidRPr="00D55D20">
        <w:rPr>
          <w:rFonts w:eastAsia="HelveticaNeue" w:cs="Times New Roman"/>
          <w:lang w:val="en-GB"/>
        </w:rPr>
        <w:t xml:space="preserve">. Other causes </w:t>
      </w:r>
      <w:r w:rsidR="003F370C" w:rsidRPr="00D55D20">
        <w:rPr>
          <w:rFonts w:eastAsia="HelveticaNeue" w:cs="Times New Roman"/>
          <w:lang w:val="en-GB"/>
        </w:rPr>
        <w:t xml:space="preserve">are more </w:t>
      </w:r>
      <w:r w:rsidR="000B4FEF" w:rsidRPr="00D55D20">
        <w:rPr>
          <w:rFonts w:eastAsia="HelveticaNeue" w:cs="Times New Roman"/>
          <w:lang w:val="en-GB"/>
        </w:rPr>
        <w:t>generic and</w:t>
      </w:r>
      <w:r w:rsidR="003F370C" w:rsidRPr="00D55D20">
        <w:rPr>
          <w:rFonts w:eastAsia="HelveticaNeue" w:cs="Times New Roman"/>
          <w:lang w:val="en-GB"/>
        </w:rPr>
        <w:t xml:space="preserve"> are listed in the table below</w:t>
      </w:r>
      <w:r w:rsidRPr="00D55D20">
        <w:rPr>
          <w:rFonts w:eastAsia="HelveticaNeue" w:cs="Times New Roman"/>
          <w:lang w:val="en-GB"/>
        </w:rPr>
        <w:t xml:space="preserve">. </w:t>
      </w:r>
    </w:p>
    <w:p w14:paraId="45EF81F3" w14:textId="77777777" w:rsidR="009C1C9F" w:rsidRPr="00D55D20" w:rsidRDefault="009C1C9F" w:rsidP="009C1C9F">
      <w:pPr>
        <w:rPr>
          <w:rFonts w:eastAsia="HelveticaNeue" w:cs="Times New Roman"/>
          <w:lang w:val="en-GB"/>
        </w:rPr>
      </w:pPr>
    </w:p>
    <w:p w14:paraId="105911D6" w14:textId="746A18C5" w:rsidR="009C1C9F" w:rsidRPr="00D55D20" w:rsidRDefault="009C1C9F" w:rsidP="009C1C9F">
      <w:pPr>
        <w:rPr>
          <w:rFonts w:eastAsia="HelveticaNeue" w:cs="Times New Roman"/>
          <w:lang w:val="en-GB"/>
        </w:rPr>
      </w:pPr>
      <w:r w:rsidRPr="00D55D20">
        <w:rPr>
          <w:rFonts w:eastAsia="HelveticaNeue" w:cs="Times New Roman"/>
          <w:lang w:val="en-GB"/>
        </w:rPr>
        <w:t>This list is not all-</w:t>
      </w:r>
      <w:r w:rsidR="00620976" w:rsidRPr="00D55D20">
        <w:rPr>
          <w:rFonts w:eastAsia="HelveticaNeue" w:cs="Times New Roman"/>
          <w:lang w:val="en-GB"/>
        </w:rPr>
        <w:t>encompassing</w:t>
      </w:r>
      <w:r w:rsidRPr="00D55D20">
        <w:rPr>
          <w:rFonts w:eastAsia="HelveticaNeue" w:cs="Times New Roman"/>
          <w:lang w:val="en-GB"/>
        </w:rPr>
        <w:t xml:space="preserve">: stakeholders are allowed to formulate other reasonable causes to reject a message, as long as it is clearly explained in the </w:t>
      </w:r>
      <w:proofErr w:type="spellStart"/>
      <w:r w:rsidR="008A0C65" w:rsidRPr="00D55D20">
        <w:rPr>
          <w:rFonts w:eastAsia="HelveticaNeue" w:cs="Times New Roman"/>
          <w:lang w:val="en-GB"/>
        </w:rPr>
        <w:t>RejectionReason</w:t>
      </w:r>
      <w:proofErr w:type="spellEnd"/>
      <w:r w:rsidR="008A0C65" w:rsidRPr="00D55D20">
        <w:rPr>
          <w:rFonts w:eastAsia="HelveticaNeue" w:cs="Times New Roman"/>
          <w:lang w:val="en-GB"/>
        </w:rPr>
        <w:t xml:space="preserve"> field</w:t>
      </w:r>
      <w:r w:rsidRPr="00D55D20">
        <w:rPr>
          <w:rFonts w:eastAsia="HelveticaNeue" w:cs="Times New Roman"/>
          <w:lang w:val="en-GB"/>
        </w:rPr>
        <w:t xml:space="preserve">. </w:t>
      </w:r>
      <w:r w:rsidR="008A0C65" w:rsidRPr="00D55D20">
        <w:rPr>
          <w:rFonts w:eastAsia="HelveticaNeue" w:cs="Times New Roman"/>
          <w:lang w:val="en-GB"/>
        </w:rPr>
        <w:t>This field</w:t>
      </w:r>
      <w:r w:rsidRPr="00D55D20">
        <w:rPr>
          <w:rFonts w:eastAsia="HelveticaNeue" w:cs="Times New Roman"/>
          <w:lang w:val="en-GB"/>
        </w:rPr>
        <w:t xml:space="preserve"> can contain multiple reasons </w:t>
      </w:r>
      <w:r w:rsidR="00802471" w:rsidRPr="00D55D20">
        <w:rPr>
          <w:rFonts w:eastAsia="HelveticaNeue" w:cs="Times New Roman"/>
          <w:lang w:val="en-GB"/>
        </w:rPr>
        <w:t xml:space="preserve">for </w:t>
      </w:r>
      <w:r w:rsidRPr="00D55D20">
        <w:rPr>
          <w:rFonts w:eastAsia="HelveticaNeue" w:cs="Times New Roman"/>
          <w:lang w:val="en-GB"/>
        </w:rPr>
        <w:t xml:space="preserve">rejections (separated by a semicolon). </w:t>
      </w:r>
    </w:p>
    <w:p w14:paraId="440DE7F4" w14:textId="77777777" w:rsidR="009C1C9F" w:rsidRPr="00D55D20" w:rsidRDefault="009C1C9F" w:rsidP="009C1C9F">
      <w:pPr>
        <w:rPr>
          <w:rFonts w:eastAsia="HelveticaNeue" w:cs="Times New Roman"/>
          <w:lang w:val="en-GB"/>
        </w:rPr>
      </w:pPr>
    </w:p>
    <w:tbl>
      <w:tblPr>
        <w:tblStyle w:val="HeaderRowTable"/>
        <w:tblW w:w="9356"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20" w:firstRow="1" w:lastRow="0" w:firstColumn="0" w:lastColumn="0" w:noHBand="0" w:noVBand="1"/>
      </w:tblPr>
      <w:tblGrid>
        <w:gridCol w:w="2802"/>
        <w:gridCol w:w="6554"/>
      </w:tblGrid>
      <w:tr w:rsidR="009C1C9F" w:rsidRPr="00D55D20" w14:paraId="0FFFCAEB" w14:textId="77777777" w:rsidTr="00B31919">
        <w:trPr>
          <w:cnfStyle w:val="100000000000" w:firstRow="1" w:lastRow="0" w:firstColumn="0" w:lastColumn="0" w:oddVBand="0" w:evenVBand="0" w:oddHBand="0" w:evenHBand="0" w:firstRowFirstColumn="0" w:firstRowLastColumn="0" w:lastRowFirstColumn="0" w:lastRowLastColumn="0"/>
          <w:trHeight w:val="449"/>
        </w:trPr>
        <w:tc>
          <w:tcPr>
            <w:tcW w:w="2802" w:type="dxa"/>
            <w:tcBorders>
              <w:top w:val="nil"/>
              <w:left w:val="nil"/>
              <w:bottom w:val="nil"/>
              <w:right w:val="nil"/>
            </w:tcBorders>
            <w:vAlign w:val="center"/>
          </w:tcPr>
          <w:p w14:paraId="648851BB" w14:textId="63F60D82" w:rsidR="009C1C9F" w:rsidRPr="00D55D20" w:rsidRDefault="009C1C9F" w:rsidP="00B31919">
            <w:pPr>
              <w:tabs>
                <w:tab w:val="clear" w:pos="851"/>
              </w:tabs>
              <w:ind w:left="0" w:firstLine="0"/>
              <w:rPr>
                <w:rFonts w:eastAsia="HelveticaNeue" w:cs="Times New Roman"/>
                <w:color w:val="FFFFFF"/>
                <w:lang w:val="en-GB"/>
              </w:rPr>
            </w:pPr>
            <w:proofErr w:type="spellStart"/>
            <w:r w:rsidRPr="00D55D20">
              <w:rPr>
                <w:rFonts w:eastAsia="HelveticaNeue" w:cs="Times New Roman"/>
                <w:color w:val="FFFFFF"/>
                <w:lang w:val="en-GB"/>
              </w:rPr>
              <w:t>Rejection</w:t>
            </w:r>
            <w:r w:rsidR="002B18CC" w:rsidRPr="00D55D20">
              <w:rPr>
                <w:rFonts w:eastAsia="HelveticaNeue" w:cs="Times New Roman"/>
                <w:color w:val="FFFFFF"/>
                <w:lang w:val="en-GB"/>
              </w:rPr>
              <w:t>Reason</w:t>
            </w:r>
            <w:proofErr w:type="spellEnd"/>
          </w:p>
        </w:tc>
        <w:tc>
          <w:tcPr>
            <w:tcW w:w="6554" w:type="dxa"/>
            <w:tcBorders>
              <w:top w:val="nil"/>
              <w:left w:val="nil"/>
              <w:bottom w:val="nil"/>
              <w:right w:val="nil"/>
            </w:tcBorders>
            <w:vAlign w:val="center"/>
          </w:tcPr>
          <w:p w14:paraId="5CB467D2" w14:textId="77777777" w:rsidR="009C1C9F" w:rsidRPr="00D55D20" w:rsidRDefault="009C1C9F" w:rsidP="00B31919">
            <w:pPr>
              <w:tabs>
                <w:tab w:val="clear" w:pos="851"/>
              </w:tabs>
              <w:ind w:left="0" w:firstLine="0"/>
              <w:rPr>
                <w:rFonts w:eastAsia="HelveticaNeue" w:cs="Times New Roman"/>
                <w:color w:val="FFFFFF"/>
                <w:lang w:val="en-GB"/>
              </w:rPr>
            </w:pPr>
            <w:r w:rsidRPr="00D55D20">
              <w:rPr>
                <w:rFonts w:eastAsia="HelveticaNeue" w:cs="Times New Roman"/>
                <w:color w:val="FFFFFF"/>
                <w:lang w:val="en-GB"/>
              </w:rPr>
              <w:t>Cause of rejection</w:t>
            </w:r>
          </w:p>
        </w:tc>
      </w:tr>
      <w:tr w:rsidR="009C1C9F" w:rsidRPr="007F56E9" w14:paraId="3EFA5A8E" w14:textId="77777777" w:rsidTr="002620AE">
        <w:trPr>
          <w:cnfStyle w:val="000000100000" w:firstRow="0" w:lastRow="0" w:firstColumn="0" w:lastColumn="0" w:oddVBand="0" w:evenVBand="0" w:oddHBand="1" w:evenHBand="0" w:firstRowFirstColumn="0" w:firstRowLastColumn="0" w:lastRowFirstColumn="0" w:lastRowLastColumn="0"/>
        </w:trPr>
        <w:tc>
          <w:tcPr>
            <w:tcW w:w="2802" w:type="dxa"/>
            <w:tcBorders>
              <w:top w:val="nil"/>
              <w:left w:val="none" w:sz="0" w:space="0" w:color="auto"/>
              <w:bottom w:val="none" w:sz="0" w:space="0" w:color="auto"/>
            </w:tcBorders>
            <w:shd w:val="clear" w:color="auto" w:fill="E1EDF3" w:themeFill="accent4" w:themeFillTint="33"/>
          </w:tcPr>
          <w:p w14:paraId="631854DD"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Invalid Sender</w:t>
            </w:r>
          </w:p>
        </w:tc>
        <w:tc>
          <w:tcPr>
            <w:tcW w:w="6554" w:type="dxa"/>
            <w:tcBorders>
              <w:top w:val="nil"/>
              <w:bottom w:val="none" w:sz="0" w:space="0" w:color="auto"/>
              <w:right w:val="none" w:sz="0" w:space="0" w:color="auto"/>
            </w:tcBorders>
            <w:shd w:val="clear" w:color="auto" w:fill="E1EDF3" w:themeFill="accent4" w:themeFillTint="33"/>
          </w:tcPr>
          <w:p w14:paraId="377C84AB"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Despite being schema-compliant, the syntax, type or semantics of the message were unacceptable for the receiving implementation.</w:t>
            </w:r>
          </w:p>
        </w:tc>
      </w:tr>
      <w:tr w:rsidR="009C1C9F" w:rsidRPr="007F56E9" w14:paraId="0A866CE4" w14:textId="77777777" w:rsidTr="002620AE">
        <w:tc>
          <w:tcPr>
            <w:tcW w:w="2802" w:type="dxa"/>
          </w:tcPr>
          <w:p w14:paraId="2570C989"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Invalid Message</w:t>
            </w:r>
          </w:p>
        </w:tc>
        <w:tc>
          <w:tcPr>
            <w:tcW w:w="6554" w:type="dxa"/>
          </w:tcPr>
          <w:p w14:paraId="72F05F56"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 xml:space="preserve">There is a mismatch between the </w:t>
            </w:r>
            <w:proofErr w:type="spellStart"/>
            <w:r w:rsidRPr="00D55D20">
              <w:rPr>
                <w:rFonts w:eastAsia="HelveticaNeue" w:cs="Times New Roman"/>
                <w:lang w:val="en-GB"/>
              </w:rPr>
              <w:t>SenderDomain</w:t>
            </w:r>
            <w:proofErr w:type="spellEnd"/>
            <w:r w:rsidRPr="00D55D20">
              <w:rPr>
                <w:rFonts w:eastAsia="HelveticaNeue" w:cs="Times New Roman"/>
                <w:lang w:val="en-GB"/>
              </w:rPr>
              <w:t>/Role combination in the message wrapper and the inner XML message.</w:t>
            </w:r>
          </w:p>
        </w:tc>
      </w:tr>
      <w:tr w:rsidR="009C1C9F" w:rsidRPr="007F56E9" w14:paraId="5CB5A727" w14:textId="77777777" w:rsidTr="002620AE">
        <w:trPr>
          <w:cnfStyle w:val="000000100000" w:firstRow="0" w:lastRow="0" w:firstColumn="0" w:lastColumn="0" w:oddVBand="0" w:evenVBand="0" w:oddHBand="1" w:evenHBand="0" w:firstRowFirstColumn="0" w:firstRowLastColumn="0" w:lastRowFirstColumn="0" w:lastRowLastColumn="0"/>
        </w:trPr>
        <w:tc>
          <w:tcPr>
            <w:tcW w:w="2802" w:type="dxa"/>
            <w:tcBorders>
              <w:top w:val="none" w:sz="0" w:space="0" w:color="auto"/>
              <w:left w:val="none" w:sz="0" w:space="0" w:color="auto"/>
              <w:bottom w:val="none" w:sz="0" w:space="0" w:color="auto"/>
            </w:tcBorders>
            <w:shd w:val="clear" w:color="auto" w:fill="E1EDF3" w:themeFill="accent4" w:themeFillTint="33"/>
          </w:tcPr>
          <w:p w14:paraId="620C2A09"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Unknown Recipient</w:t>
            </w:r>
          </w:p>
        </w:tc>
        <w:tc>
          <w:tcPr>
            <w:tcW w:w="6554" w:type="dxa"/>
            <w:tcBorders>
              <w:top w:val="none" w:sz="0" w:space="0" w:color="auto"/>
              <w:bottom w:val="none" w:sz="0" w:space="0" w:color="auto"/>
              <w:right w:val="none" w:sz="0" w:space="0" w:color="auto"/>
            </w:tcBorders>
            <w:shd w:val="clear" w:color="auto" w:fill="E1EDF3" w:themeFill="accent4" w:themeFillTint="33"/>
          </w:tcPr>
          <w:p w14:paraId="07B598DA"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 xml:space="preserve">The </w:t>
            </w:r>
            <w:proofErr w:type="spellStart"/>
            <w:r w:rsidRPr="00D55D20">
              <w:rPr>
                <w:rFonts w:eastAsia="HelveticaNeue" w:cs="Times New Roman"/>
                <w:lang w:val="en-GB"/>
              </w:rPr>
              <w:t>RecipientDomain</w:t>
            </w:r>
            <w:proofErr w:type="spellEnd"/>
            <w:r w:rsidRPr="00D55D20">
              <w:rPr>
                <w:rFonts w:eastAsia="HelveticaNeue" w:cs="Times New Roman"/>
                <w:lang w:val="en-GB"/>
              </w:rPr>
              <w:t xml:space="preserve"> and/or </w:t>
            </w:r>
            <w:proofErr w:type="spellStart"/>
            <w:r w:rsidRPr="00D55D20">
              <w:rPr>
                <w:rFonts w:eastAsia="HelveticaNeue" w:cs="Times New Roman"/>
                <w:lang w:val="en-GB"/>
              </w:rPr>
              <w:t>RecipientRole</w:t>
            </w:r>
            <w:proofErr w:type="spellEnd"/>
            <w:r w:rsidRPr="00D55D20">
              <w:rPr>
                <w:rFonts w:eastAsia="HelveticaNeue" w:cs="Times New Roman"/>
                <w:lang w:val="en-GB"/>
              </w:rPr>
              <w:t xml:space="preserve"> specified in the inner XML message is not handled by this endpoint.</w:t>
            </w:r>
          </w:p>
        </w:tc>
      </w:tr>
      <w:tr w:rsidR="009C1C9F" w:rsidRPr="007F56E9" w14:paraId="18C87992" w14:textId="77777777" w:rsidTr="002620AE">
        <w:tc>
          <w:tcPr>
            <w:tcW w:w="2802" w:type="dxa"/>
          </w:tcPr>
          <w:p w14:paraId="3FDA79B4"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Barred Sender</w:t>
            </w:r>
          </w:p>
        </w:tc>
        <w:tc>
          <w:tcPr>
            <w:tcW w:w="6554" w:type="dxa"/>
          </w:tcPr>
          <w:p w14:paraId="3B7BD5DE"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This endpoint is explicitly blocking messages from this sender.</w:t>
            </w:r>
          </w:p>
        </w:tc>
      </w:tr>
      <w:tr w:rsidR="009C1C9F" w:rsidRPr="00D55D20" w14:paraId="612BA105" w14:textId="77777777" w:rsidTr="002620AE">
        <w:trPr>
          <w:cnfStyle w:val="000000100000" w:firstRow="0" w:lastRow="0" w:firstColumn="0" w:lastColumn="0" w:oddVBand="0" w:evenVBand="0" w:oddHBand="1" w:evenHBand="0" w:firstRowFirstColumn="0" w:firstRowLastColumn="0" w:lastRowFirstColumn="0" w:lastRowLastColumn="0"/>
        </w:trPr>
        <w:tc>
          <w:tcPr>
            <w:tcW w:w="2802" w:type="dxa"/>
            <w:tcBorders>
              <w:top w:val="none" w:sz="0" w:space="0" w:color="auto"/>
              <w:left w:val="none" w:sz="0" w:space="0" w:color="auto"/>
              <w:bottom w:val="none" w:sz="0" w:space="0" w:color="auto"/>
            </w:tcBorders>
            <w:shd w:val="clear" w:color="auto" w:fill="E1EDF3" w:themeFill="accent4" w:themeFillTint="33"/>
          </w:tcPr>
          <w:p w14:paraId="5DEC9A4C"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Duplicate Identifier</w:t>
            </w:r>
          </w:p>
        </w:tc>
        <w:tc>
          <w:tcPr>
            <w:tcW w:w="6554" w:type="dxa"/>
            <w:tcBorders>
              <w:top w:val="none" w:sz="0" w:space="0" w:color="auto"/>
              <w:bottom w:val="none" w:sz="0" w:space="0" w:color="auto"/>
              <w:right w:val="none" w:sz="0" w:space="0" w:color="auto"/>
            </w:tcBorders>
            <w:shd w:val="clear" w:color="auto" w:fill="E1EDF3" w:themeFill="accent4" w:themeFillTint="33"/>
          </w:tcPr>
          <w:p w14:paraId="58E841A8"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 xml:space="preserve">The </w:t>
            </w:r>
            <w:proofErr w:type="spellStart"/>
            <w:r w:rsidRPr="00D55D20">
              <w:rPr>
                <w:rFonts w:eastAsia="HelveticaNeue" w:cs="Times New Roman"/>
                <w:lang w:val="en-GB"/>
              </w:rPr>
              <w:t>MessageID</w:t>
            </w:r>
            <w:proofErr w:type="spellEnd"/>
            <w:r w:rsidRPr="00D55D20">
              <w:rPr>
                <w:rFonts w:eastAsia="HelveticaNeue" w:cs="Times New Roman"/>
                <w:lang w:val="en-GB"/>
              </w:rPr>
              <w:t xml:space="preserve"> attribute of the inner XML message is not unique, and has already been used for a message with different content. This message has been rejected.</w:t>
            </w:r>
          </w:p>
        </w:tc>
      </w:tr>
      <w:tr w:rsidR="009C1C9F" w:rsidRPr="007F56E9" w14:paraId="5B86BF40" w14:textId="77777777" w:rsidTr="002620AE">
        <w:tc>
          <w:tcPr>
            <w:tcW w:w="2802" w:type="dxa"/>
          </w:tcPr>
          <w:p w14:paraId="61CD3899"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Already Submitted</w:t>
            </w:r>
          </w:p>
        </w:tc>
        <w:tc>
          <w:tcPr>
            <w:tcW w:w="6554" w:type="dxa"/>
          </w:tcPr>
          <w:p w14:paraId="1901221F"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 xml:space="preserve">The </w:t>
            </w:r>
            <w:proofErr w:type="spellStart"/>
            <w:r w:rsidRPr="00D55D20">
              <w:rPr>
                <w:rFonts w:eastAsia="HelveticaNeue" w:cs="Times New Roman"/>
                <w:lang w:val="en-GB"/>
              </w:rPr>
              <w:t>MessageID</w:t>
            </w:r>
            <w:proofErr w:type="spellEnd"/>
            <w:r w:rsidRPr="00D55D20">
              <w:rPr>
                <w:rFonts w:eastAsia="HelveticaNeue" w:cs="Times New Roman"/>
                <w:lang w:val="en-GB"/>
              </w:rPr>
              <w:t xml:space="preserve"> attribute of the inner XML message is not unique, but since the message content is the same as that of a previously accepted message, this copy can be considered to be successfully submitted as well.</w:t>
            </w:r>
          </w:p>
        </w:tc>
      </w:tr>
      <w:tr w:rsidR="00457255" w:rsidRPr="007F56E9" w14:paraId="312BDCF5" w14:textId="77777777" w:rsidTr="002620A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none" w:sz="0" w:space="0" w:color="auto"/>
              <w:left w:val="none" w:sz="0" w:space="0" w:color="auto"/>
              <w:bottom w:val="none" w:sz="0" w:space="0" w:color="auto"/>
            </w:tcBorders>
            <w:shd w:val="clear" w:color="auto" w:fill="E1EDF3" w:themeFill="accent4" w:themeFillTint="33"/>
          </w:tcPr>
          <w:p w14:paraId="6057613B" w14:textId="1A84F401" w:rsidR="00457255" w:rsidRPr="00D55D20" w:rsidRDefault="00B02CD8" w:rsidP="00BD229C">
            <w:pPr>
              <w:tabs>
                <w:tab w:val="clear" w:pos="851"/>
              </w:tabs>
              <w:ind w:left="0" w:firstLine="0"/>
              <w:rPr>
                <w:rFonts w:eastAsia="HelveticaNeue" w:cs="Times New Roman"/>
                <w:b w:val="0"/>
                <w:bCs w:val="0"/>
                <w:lang w:val="en-GB"/>
              </w:rPr>
            </w:pPr>
            <w:r w:rsidRPr="00D55D20">
              <w:rPr>
                <w:rFonts w:eastAsia="HelveticaNeue" w:cs="Times New Roman"/>
                <w:b w:val="0"/>
                <w:lang w:val="en-GB"/>
              </w:rPr>
              <w:t>ISP</w:t>
            </w:r>
            <w:r w:rsidR="009F4A5E" w:rsidRPr="00D55D20">
              <w:rPr>
                <w:rFonts w:eastAsia="HelveticaNeue" w:cs="Times New Roman"/>
                <w:b w:val="0"/>
                <w:bCs w:val="0"/>
                <w:lang w:val="en-GB"/>
              </w:rPr>
              <w:t xml:space="preserve"> duration rejected</w:t>
            </w:r>
          </w:p>
        </w:tc>
        <w:tc>
          <w:tcPr>
            <w:tcW w:w="6554" w:type="dxa"/>
            <w:tcBorders>
              <w:top w:val="none" w:sz="0" w:space="0" w:color="auto"/>
              <w:bottom w:val="none" w:sz="0" w:space="0" w:color="auto"/>
              <w:right w:val="none" w:sz="0" w:space="0" w:color="auto"/>
            </w:tcBorders>
            <w:shd w:val="clear" w:color="auto" w:fill="E1EDF3" w:themeFill="accent4" w:themeFillTint="33"/>
          </w:tcPr>
          <w:p w14:paraId="1339F2FF" w14:textId="5E72DFD2" w:rsidR="00457255" w:rsidRPr="00D55D20" w:rsidRDefault="009F4A5E" w:rsidP="00BD229C">
            <w:pPr>
              <w:tabs>
                <w:tab w:val="clear" w:pos="851"/>
              </w:tabs>
              <w:ind w:left="0" w:firstLine="0"/>
              <w:cnfStyle w:val="000000100000" w:firstRow="0" w:lastRow="0" w:firstColumn="0" w:lastColumn="0" w:oddVBand="0" w:evenVBand="0" w:oddHBand="1" w:evenHBand="0" w:firstRowFirstColumn="0" w:firstRowLastColumn="0" w:lastRowFirstColumn="0" w:lastRowLastColumn="0"/>
              <w:rPr>
                <w:rFonts w:eastAsia="HelveticaNeue" w:cs="Times New Roman"/>
                <w:lang w:val="en-GB"/>
              </w:rPr>
            </w:pPr>
            <w:r w:rsidRPr="00D55D20">
              <w:rPr>
                <w:lang w:val="en-GB"/>
              </w:rPr>
              <w:t xml:space="preserve">The message specifies a </w:t>
            </w:r>
            <w:r w:rsidR="00581C7A" w:rsidRPr="00D55D20">
              <w:rPr>
                <w:lang w:val="en-GB"/>
              </w:rPr>
              <w:t>ISP</w:t>
            </w:r>
            <w:r w:rsidRPr="00D55D20">
              <w:rPr>
                <w:lang w:val="en-GB"/>
              </w:rPr>
              <w:t xml:space="preserve"> duration that is not the agreed-upon common value for </w:t>
            </w:r>
            <w:r w:rsidR="003D6831" w:rsidRPr="00D55D20">
              <w:rPr>
                <w:lang w:val="en-GB"/>
              </w:rPr>
              <w:t>the</w:t>
            </w:r>
            <w:r w:rsidRPr="00D55D20">
              <w:rPr>
                <w:lang w:val="en-GB"/>
              </w:rPr>
              <w:t xml:space="preserve"> market</w:t>
            </w:r>
            <w:r w:rsidR="00BD5006" w:rsidRPr="00D55D20">
              <w:rPr>
                <w:lang w:val="en-GB"/>
              </w:rPr>
              <w:t xml:space="preserve"> in which it is used</w:t>
            </w:r>
            <w:r w:rsidRPr="00D55D20">
              <w:rPr>
                <w:lang w:val="en-GB"/>
              </w:rPr>
              <w:t>.</w:t>
            </w:r>
          </w:p>
        </w:tc>
      </w:tr>
      <w:tr w:rsidR="009F4A5E" w:rsidRPr="007F56E9" w14:paraId="283FC0B0" w14:textId="77777777" w:rsidTr="002620AE">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02" w:type="dxa"/>
          </w:tcPr>
          <w:p w14:paraId="7773316B" w14:textId="17C1F0B0" w:rsidR="009F4A5E" w:rsidRPr="00D55D20" w:rsidRDefault="009F4A5E" w:rsidP="00BD229C">
            <w:pPr>
              <w:tabs>
                <w:tab w:val="clear" w:pos="851"/>
              </w:tabs>
              <w:ind w:left="0" w:firstLine="0"/>
              <w:rPr>
                <w:rFonts w:eastAsia="HelveticaNeue" w:cs="Times New Roman"/>
                <w:b w:val="0"/>
                <w:bCs w:val="0"/>
                <w:lang w:val="en-GB"/>
              </w:rPr>
            </w:pPr>
            <w:r w:rsidRPr="00D55D20">
              <w:rPr>
                <w:rFonts w:eastAsia="HelveticaNeue" w:cs="Times New Roman"/>
                <w:b w:val="0"/>
                <w:bCs w:val="0"/>
                <w:lang w:val="en-GB"/>
              </w:rPr>
              <w:t>Time zone rejected</w:t>
            </w:r>
          </w:p>
        </w:tc>
        <w:tc>
          <w:tcPr>
            <w:tcW w:w="6554" w:type="dxa"/>
          </w:tcPr>
          <w:p w14:paraId="193BDAA6" w14:textId="780167B5" w:rsidR="009F4A5E" w:rsidRPr="00D55D20" w:rsidRDefault="009F4A5E" w:rsidP="00BD229C">
            <w:pPr>
              <w:tabs>
                <w:tab w:val="clear" w:pos="851"/>
              </w:tabs>
              <w:ind w:left="0" w:firstLine="0"/>
              <w:cnfStyle w:val="000000000000" w:firstRow="0" w:lastRow="0" w:firstColumn="0" w:lastColumn="0" w:oddVBand="0" w:evenVBand="0" w:oddHBand="0" w:evenHBand="0" w:firstRowFirstColumn="0" w:firstRowLastColumn="0" w:lastRowFirstColumn="0" w:lastRowLastColumn="0"/>
              <w:rPr>
                <w:rFonts w:eastAsia="HelveticaNeue" w:cs="Times New Roman"/>
                <w:lang w:val="en-GB"/>
              </w:rPr>
            </w:pPr>
            <w:r w:rsidRPr="00D55D20">
              <w:rPr>
                <w:lang w:val="en-GB"/>
              </w:rPr>
              <w:t xml:space="preserve">The message specifies a time zone that has a different UTC offset than is the agreed-upon common value for </w:t>
            </w:r>
            <w:r w:rsidR="00BD5006" w:rsidRPr="00D55D20">
              <w:rPr>
                <w:lang w:val="en-GB"/>
              </w:rPr>
              <w:t>the</w:t>
            </w:r>
            <w:r w:rsidRPr="00D55D20">
              <w:rPr>
                <w:lang w:val="en-GB"/>
              </w:rPr>
              <w:t xml:space="preserve"> market.</w:t>
            </w:r>
          </w:p>
        </w:tc>
      </w:tr>
      <w:tr w:rsidR="009C1C9F" w:rsidRPr="007F56E9" w14:paraId="3001B328" w14:textId="77777777" w:rsidTr="002620A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none" w:sz="0" w:space="0" w:color="auto"/>
              <w:left w:val="none" w:sz="0" w:space="0" w:color="auto"/>
              <w:bottom w:val="none" w:sz="0" w:space="0" w:color="auto"/>
            </w:tcBorders>
            <w:shd w:val="clear" w:color="auto" w:fill="E1EDF3" w:themeFill="accent4" w:themeFillTint="33"/>
          </w:tcPr>
          <w:p w14:paraId="5B63D8BC" w14:textId="77777777" w:rsidR="009C1C9F" w:rsidRPr="00D55D20" w:rsidRDefault="009C1C9F" w:rsidP="00BD229C">
            <w:pPr>
              <w:tabs>
                <w:tab w:val="clear" w:pos="851"/>
              </w:tabs>
              <w:ind w:left="0" w:firstLine="0"/>
              <w:rPr>
                <w:rFonts w:eastAsia="HelveticaNeue" w:cs="Times New Roman"/>
                <w:b w:val="0"/>
                <w:bCs w:val="0"/>
                <w:lang w:val="en-GB"/>
              </w:rPr>
            </w:pPr>
            <w:r w:rsidRPr="00D55D20">
              <w:rPr>
                <w:rFonts w:eastAsia="HelveticaNeue" w:cs="Times New Roman"/>
                <w:b w:val="0"/>
                <w:bCs w:val="0"/>
                <w:lang w:val="en-GB"/>
              </w:rPr>
              <w:t>Invalid congestion point</w:t>
            </w:r>
          </w:p>
        </w:tc>
        <w:tc>
          <w:tcPr>
            <w:tcW w:w="6554" w:type="dxa"/>
            <w:tcBorders>
              <w:top w:val="none" w:sz="0" w:space="0" w:color="auto"/>
              <w:bottom w:val="none" w:sz="0" w:space="0" w:color="auto"/>
              <w:right w:val="none" w:sz="0" w:space="0" w:color="auto"/>
            </w:tcBorders>
            <w:shd w:val="clear" w:color="auto" w:fill="E1EDF3" w:themeFill="accent4" w:themeFillTint="33"/>
          </w:tcPr>
          <w:p w14:paraId="207E8003" w14:textId="77777777" w:rsidR="009C1C9F" w:rsidRPr="00D55D20" w:rsidRDefault="009C1C9F" w:rsidP="00BD229C">
            <w:pPr>
              <w:tabs>
                <w:tab w:val="clear" w:pos="851"/>
              </w:tabs>
              <w:ind w:left="0" w:firstLine="0"/>
              <w:cnfStyle w:val="000000100000" w:firstRow="0" w:lastRow="0" w:firstColumn="0" w:lastColumn="0" w:oddVBand="0" w:evenVBand="0" w:oddHBand="1" w:evenHBand="0" w:firstRowFirstColumn="0" w:firstRowLastColumn="0" w:lastRowFirstColumn="0" w:lastRowLastColumn="0"/>
              <w:rPr>
                <w:rFonts w:eastAsia="HelveticaNeue" w:cs="Times New Roman"/>
                <w:lang w:val="en-GB"/>
              </w:rPr>
            </w:pPr>
            <w:r w:rsidRPr="00D55D20">
              <w:rPr>
                <w:rFonts w:eastAsia="HelveticaNeue" w:cs="Times New Roman"/>
                <w:lang w:val="en-GB"/>
              </w:rPr>
              <w:t>Unknown congestion point or the recipient is not active at this congestion point.</w:t>
            </w:r>
          </w:p>
        </w:tc>
      </w:tr>
      <w:tr w:rsidR="009C1C9F" w:rsidRPr="007F56E9" w14:paraId="07DEF812" w14:textId="77777777" w:rsidTr="002620AE">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02" w:type="dxa"/>
          </w:tcPr>
          <w:p w14:paraId="4C42C49F" w14:textId="77777777" w:rsidR="009C1C9F" w:rsidRPr="00D55D20" w:rsidRDefault="009C1C9F" w:rsidP="00BD229C">
            <w:pPr>
              <w:tabs>
                <w:tab w:val="clear" w:pos="851"/>
              </w:tabs>
              <w:ind w:left="0" w:firstLine="0"/>
              <w:rPr>
                <w:rFonts w:eastAsia="HelveticaNeue" w:cs="Times New Roman"/>
                <w:b w:val="0"/>
                <w:bCs w:val="0"/>
                <w:lang w:val="en-GB"/>
              </w:rPr>
            </w:pPr>
            <w:r w:rsidRPr="00D55D20">
              <w:rPr>
                <w:rFonts w:eastAsia="HelveticaNeue" w:cs="Times New Roman"/>
                <w:b w:val="0"/>
                <w:bCs w:val="0"/>
                <w:lang w:val="en-GB"/>
              </w:rPr>
              <w:t>Unknown reference &lt;Reference&gt;</w:t>
            </w:r>
          </w:p>
        </w:tc>
        <w:tc>
          <w:tcPr>
            <w:tcW w:w="6554" w:type="dxa"/>
          </w:tcPr>
          <w:p w14:paraId="387DDF5B" w14:textId="77777777" w:rsidR="009C1C9F" w:rsidRPr="00D55D20" w:rsidRDefault="009C1C9F" w:rsidP="00BD229C">
            <w:pPr>
              <w:tabs>
                <w:tab w:val="clear" w:pos="851"/>
              </w:tabs>
              <w:ind w:left="0" w:firstLine="0"/>
              <w:cnfStyle w:val="000000000000" w:firstRow="0" w:lastRow="0" w:firstColumn="0" w:lastColumn="0" w:oddVBand="0" w:evenVBand="0" w:oddHBand="0" w:evenHBand="0" w:firstRowFirstColumn="0" w:firstRowLastColumn="0" w:lastRowFirstColumn="0" w:lastRowLastColumn="0"/>
              <w:rPr>
                <w:rFonts w:eastAsia="HelveticaNeue" w:cs="Times New Roman"/>
                <w:lang w:val="en-GB"/>
              </w:rPr>
            </w:pPr>
            <w:r w:rsidRPr="00D55D20">
              <w:rPr>
                <w:rFonts w:eastAsia="HelveticaNeue" w:cs="Times New Roman"/>
                <w:lang w:val="en-GB"/>
              </w:rPr>
              <w:t>The message with the sequence where is referred to is unknown.</w:t>
            </w:r>
          </w:p>
          <w:p w14:paraId="4FEE667F" w14:textId="77777777" w:rsidR="009C1C9F" w:rsidRPr="00D55D20" w:rsidRDefault="009C1C9F" w:rsidP="00BD229C">
            <w:pPr>
              <w:tabs>
                <w:tab w:val="clear" w:pos="851"/>
              </w:tabs>
              <w:ind w:left="0" w:firstLine="0"/>
              <w:cnfStyle w:val="000000000000" w:firstRow="0" w:lastRow="0" w:firstColumn="0" w:lastColumn="0" w:oddVBand="0" w:evenVBand="0" w:oddHBand="0" w:evenHBand="0" w:firstRowFirstColumn="0" w:firstRowLastColumn="0" w:lastRowFirstColumn="0" w:lastRowLastColumn="0"/>
              <w:rPr>
                <w:rFonts w:eastAsia="HelveticaNeue" w:cs="Times New Roman"/>
                <w:lang w:val="en-GB"/>
              </w:rPr>
            </w:pPr>
            <w:r w:rsidRPr="00D55D20">
              <w:rPr>
                <w:rFonts w:eastAsia="HelveticaNeue" w:cs="Times New Roman"/>
                <w:lang w:val="en-GB"/>
              </w:rPr>
              <w:t xml:space="preserve">For &lt;Reference&gt; the concerning reference field name can be filled in (for example </w:t>
            </w:r>
            <w:proofErr w:type="spellStart"/>
            <w:r w:rsidRPr="00D55D20">
              <w:rPr>
                <w:rFonts w:eastAsia="HelveticaNeue" w:cs="Times New Roman"/>
                <w:lang w:val="en-GB"/>
              </w:rPr>
              <w:t>FlexRequestSequence</w:t>
            </w:r>
            <w:proofErr w:type="spellEnd"/>
            <w:r w:rsidRPr="00D55D20">
              <w:rPr>
                <w:rFonts w:eastAsia="HelveticaNeue" w:cs="Times New Roman"/>
                <w:lang w:val="en-GB"/>
              </w:rPr>
              <w:t xml:space="preserve"> or </w:t>
            </w:r>
            <w:proofErr w:type="spellStart"/>
            <w:r w:rsidRPr="00D55D20">
              <w:rPr>
                <w:rFonts w:eastAsia="HelveticaNeue" w:cs="Times New Roman"/>
                <w:lang w:val="en-GB"/>
              </w:rPr>
              <w:t>PrognosisSequence</w:t>
            </w:r>
            <w:proofErr w:type="spellEnd"/>
            <w:r w:rsidRPr="00D55D20">
              <w:rPr>
                <w:rFonts w:eastAsia="HelveticaNeue" w:cs="Times New Roman"/>
                <w:lang w:val="en-GB"/>
              </w:rPr>
              <w:t>).</w:t>
            </w:r>
          </w:p>
        </w:tc>
      </w:tr>
      <w:tr w:rsidR="009C1C9F" w:rsidRPr="007F56E9" w14:paraId="10431163" w14:textId="77777777" w:rsidTr="002620A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none" w:sz="0" w:space="0" w:color="auto"/>
              <w:left w:val="none" w:sz="0" w:space="0" w:color="auto"/>
              <w:bottom w:val="none" w:sz="0" w:space="0" w:color="auto"/>
            </w:tcBorders>
            <w:shd w:val="clear" w:color="auto" w:fill="E1EDF3" w:themeFill="accent4" w:themeFillTint="33"/>
          </w:tcPr>
          <w:p w14:paraId="0FDF8D87" w14:textId="77777777" w:rsidR="009C1C9F" w:rsidRPr="00D55D20" w:rsidRDefault="009C1C9F" w:rsidP="00BD229C">
            <w:pPr>
              <w:tabs>
                <w:tab w:val="clear" w:pos="851"/>
              </w:tabs>
              <w:ind w:left="0" w:firstLine="0"/>
              <w:rPr>
                <w:rFonts w:eastAsia="HelveticaNeue" w:cs="Times New Roman"/>
                <w:b w:val="0"/>
                <w:bCs w:val="0"/>
                <w:lang w:val="en-GB"/>
              </w:rPr>
            </w:pPr>
            <w:r w:rsidRPr="00D55D20">
              <w:rPr>
                <w:rFonts w:eastAsia="HelveticaNeue" w:cs="Times New Roman"/>
                <w:b w:val="0"/>
                <w:bCs w:val="0"/>
                <w:lang w:val="en-GB"/>
              </w:rPr>
              <w:t>Reference Period mismatch</w:t>
            </w:r>
          </w:p>
        </w:tc>
        <w:tc>
          <w:tcPr>
            <w:tcW w:w="6554" w:type="dxa"/>
            <w:tcBorders>
              <w:top w:val="none" w:sz="0" w:space="0" w:color="auto"/>
              <w:bottom w:val="none" w:sz="0" w:space="0" w:color="auto"/>
              <w:right w:val="none" w:sz="0" w:space="0" w:color="auto"/>
            </w:tcBorders>
            <w:shd w:val="clear" w:color="auto" w:fill="E1EDF3" w:themeFill="accent4" w:themeFillTint="33"/>
          </w:tcPr>
          <w:p w14:paraId="0E45365C" w14:textId="77777777" w:rsidR="009C1C9F" w:rsidRPr="00D55D20" w:rsidRDefault="009C1C9F" w:rsidP="00BD229C">
            <w:pPr>
              <w:tabs>
                <w:tab w:val="clear" w:pos="851"/>
              </w:tabs>
              <w:ind w:left="0" w:firstLine="0"/>
              <w:cnfStyle w:val="000000100000" w:firstRow="0" w:lastRow="0" w:firstColumn="0" w:lastColumn="0" w:oddVBand="0" w:evenVBand="0" w:oddHBand="1" w:evenHBand="0" w:firstRowFirstColumn="0" w:firstRowLastColumn="0" w:lastRowFirstColumn="0" w:lastRowLastColumn="0"/>
              <w:rPr>
                <w:rFonts w:eastAsia="HelveticaNeue" w:cs="Times New Roman"/>
                <w:lang w:val="en-GB"/>
              </w:rPr>
            </w:pPr>
            <w:r w:rsidRPr="00D55D20">
              <w:rPr>
                <w:rFonts w:eastAsia="HelveticaNeue" w:cs="Times New Roman"/>
                <w:lang w:val="en-GB"/>
              </w:rPr>
              <w:t xml:space="preserve">The message(s) with the sequence where is referred to contains a different Period. </w:t>
            </w:r>
          </w:p>
        </w:tc>
      </w:tr>
      <w:tr w:rsidR="009C1C9F" w:rsidRPr="007F56E9" w14:paraId="6536A87D" w14:textId="77777777" w:rsidTr="002620AE">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02" w:type="dxa"/>
          </w:tcPr>
          <w:p w14:paraId="77FEABA6" w14:textId="77777777" w:rsidR="009C1C9F" w:rsidRPr="00D55D20" w:rsidRDefault="009C1C9F" w:rsidP="00BD229C">
            <w:pPr>
              <w:tabs>
                <w:tab w:val="clear" w:pos="851"/>
              </w:tabs>
              <w:ind w:left="0" w:firstLine="0"/>
              <w:rPr>
                <w:rFonts w:eastAsia="HelveticaNeue" w:cs="Times New Roman"/>
                <w:b w:val="0"/>
                <w:bCs w:val="0"/>
                <w:lang w:val="en-GB"/>
              </w:rPr>
            </w:pPr>
            <w:r w:rsidRPr="00D55D20">
              <w:rPr>
                <w:rFonts w:eastAsia="HelveticaNeue" w:cs="Times New Roman"/>
                <w:b w:val="0"/>
                <w:bCs w:val="0"/>
                <w:lang w:val="en-GB"/>
              </w:rPr>
              <w:t>Reference message expired</w:t>
            </w:r>
          </w:p>
        </w:tc>
        <w:tc>
          <w:tcPr>
            <w:tcW w:w="6554" w:type="dxa"/>
          </w:tcPr>
          <w:p w14:paraId="000BF15A" w14:textId="77777777" w:rsidR="009C1C9F" w:rsidRPr="00D55D20" w:rsidRDefault="009C1C9F" w:rsidP="00BD229C">
            <w:pPr>
              <w:tabs>
                <w:tab w:val="clear" w:pos="851"/>
              </w:tabs>
              <w:ind w:left="0" w:firstLine="0"/>
              <w:cnfStyle w:val="000000000000" w:firstRow="0" w:lastRow="0" w:firstColumn="0" w:lastColumn="0" w:oddVBand="0" w:evenVBand="0" w:oddHBand="0" w:evenHBand="0" w:firstRowFirstColumn="0" w:firstRowLastColumn="0" w:lastRowFirstColumn="0" w:lastRowLastColumn="0"/>
              <w:rPr>
                <w:rFonts w:eastAsia="HelveticaNeue" w:cs="Times New Roman"/>
                <w:lang w:val="en-GB"/>
              </w:rPr>
            </w:pPr>
            <w:r w:rsidRPr="00D55D20">
              <w:rPr>
                <w:rFonts w:eastAsia="HelveticaNeue" w:cs="Times New Roman"/>
                <w:lang w:val="en-GB"/>
              </w:rPr>
              <w:t>The message that is referred to is expired.</w:t>
            </w:r>
          </w:p>
        </w:tc>
      </w:tr>
      <w:tr w:rsidR="009C1C9F" w:rsidRPr="007F56E9" w14:paraId="0311FE0A" w14:textId="77777777" w:rsidTr="002620A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none" w:sz="0" w:space="0" w:color="auto"/>
              <w:left w:val="none" w:sz="0" w:space="0" w:color="auto"/>
              <w:bottom w:val="none" w:sz="0" w:space="0" w:color="auto"/>
            </w:tcBorders>
            <w:shd w:val="clear" w:color="auto" w:fill="E1EDF3" w:themeFill="accent4" w:themeFillTint="33"/>
          </w:tcPr>
          <w:p w14:paraId="7CEAB659" w14:textId="77777777" w:rsidR="009C1C9F" w:rsidRPr="00D55D20" w:rsidRDefault="009C1C9F" w:rsidP="00BD229C">
            <w:pPr>
              <w:tabs>
                <w:tab w:val="clear" w:pos="851"/>
              </w:tabs>
              <w:ind w:left="0" w:firstLine="0"/>
              <w:rPr>
                <w:rFonts w:eastAsia="HelveticaNeue" w:cs="Times New Roman"/>
                <w:b w:val="0"/>
                <w:bCs w:val="0"/>
                <w:lang w:val="en-GB"/>
              </w:rPr>
            </w:pPr>
            <w:r w:rsidRPr="00D55D20">
              <w:rPr>
                <w:rFonts w:eastAsia="HelveticaNeue" w:cs="Times New Roman"/>
                <w:b w:val="0"/>
                <w:bCs w:val="0"/>
                <w:lang w:val="en-GB"/>
              </w:rPr>
              <w:t>Reference message revoked</w:t>
            </w:r>
          </w:p>
        </w:tc>
        <w:tc>
          <w:tcPr>
            <w:tcW w:w="6554" w:type="dxa"/>
            <w:tcBorders>
              <w:top w:val="none" w:sz="0" w:space="0" w:color="auto"/>
              <w:bottom w:val="none" w:sz="0" w:space="0" w:color="auto"/>
              <w:right w:val="none" w:sz="0" w:space="0" w:color="auto"/>
            </w:tcBorders>
            <w:shd w:val="clear" w:color="auto" w:fill="E1EDF3" w:themeFill="accent4" w:themeFillTint="33"/>
          </w:tcPr>
          <w:p w14:paraId="5362743C" w14:textId="77777777" w:rsidR="009C1C9F" w:rsidRPr="00D55D20" w:rsidRDefault="009C1C9F" w:rsidP="00BD229C">
            <w:pPr>
              <w:tabs>
                <w:tab w:val="clear" w:pos="851"/>
              </w:tabs>
              <w:ind w:left="0" w:firstLine="0"/>
              <w:cnfStyle w:val="000000100000" w:firstRow="0" w:lastRow="0" w:firstColumn="0" w:lastColumn="0" w:oddVBand="0" w:evenVBand="0" w:oddHBand="1" w:evenHBand="0" w:firstRowFirstColumn="0" w:firstRowLastColumn="0" w:lastRowFirstColumn="0" w:lastRowLastColumn="0"/>
              <w:rPr>
                <w:rFonts w:eastAsia="HelveticaNeue" w:cs="Times New Roman"/>
                <w:lang w:val="en-GB"/>
              </w:rPr>
            </w:pPr>
            <w:r w:rsidRPr="00D55D20">
              <w:rPr>
                <w:rFonts w:eastAsia="HelveticaNeue" w:cs="Times New Roman"/>
                <w:lang w:val="en-GB"/>
              </w:rPr>
              <w:t>The message that is referred to is revoked.</w:t>
            </w:r>
          </w:p>
        </w:tc>
      </w:tr>
      <w:tr w:rsidR="009C1C9F" w:rsidRPr="007F56E9" w14:paraId="67019B46" w14:textId="77777777" w:rsidTr="002620AE">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02" w:type="dxa"/>
          </w:tcPr>
          <w:p w14:paraId="644B69BF" w14:textId="68F48496" w:rsidR="009C1C9F" w:rsidRPr="00D55D20" w:rsidRDefault="00581C7A" w:rsidP="00BD229C">
            <w:pPr>
              <w:tabs>
                <w:tab w:val="clear" w:pos="851"/>
              </w:tabs>
              <w:ind w:left="0" w:firstLine="0"/>
              <w:rPr>
                <w:rFonts w:eastAsia="HelveticaNeue" w:cs="Times New Roman"/>
                <w:b w:val="0"/>
                <w:bCs w:val="0"/>
                <w:lang w:val="en-GB"/>
              </w:rPr>
            </w:pPr>
            <w:r w:rsidRPr="00D55D20">
              <w:rPr>
                <w:rFonts w:eastAsia="HelveticaNeue" w:cs="Times New Roman"/>
                <w:b w:val="0"/>
                <w:bCs w:val="0"/>
                <w:lang w:val="en-GB"/>
              </w:rPr>
              <w:t>ISP</w:t>
            </w:r>
            <w:r w:rsidR="009C1C9F" w:rsidRPr="00D55D20">
              <w:rPr>
                <w:rFonts w:eastAsia="HelveticaNeue" w:cs="Times New Roman"/>
                <w:b w:val="0"/>
                <w:bCs w:val="0"/>
                <w:lang w:val="en-GB"/>
              </w:rPr>
              <w:t>s out of bounds</w:t>
            </w:r>
          </w:p>
        </w:tc>
        <w:tc>
          <w:tcPr>
            <w:tcW w:w="6554" w:type="dxa"/>
          </w:tcPr>
          <w:p w14:paraId="3C24B35C" w14:textId="20DC1F46" w:rsidR="009C1C9F" w:rsidRPr="00D55D20" w:rsidRDefault="009C1C9F" w:rsidP="00BD229C">
            <w:pPr>
              <w:tabs>
                <w:tab w:val="clear" w:pos="851"/>
              </w:tabs>
              <w:ind w:left="0" w:firstLine="0"/>
              <w:cnfStyle w:val="000000000000" w:firstRow="0" w:lastRow="0" w:firstColumn="0" w:lastColumn="0" w:oddVBand="0" w:evenVBand="0" w:oddHBand="0" w:evenHBand="0" w:firstRowFirstColumn="0" w:firstRowLastColumn="0" w:lastRowFirstColumn="0" w:lastRowLastColumn="0"/>
              <w:rPr>
                <w:rFonts w:eastAsia="HelveticaNeue" w:cs="Times New Roman"/>
                <w:lang w:val="en-GB"/>
              </w:rPr>
            </w:pPr>
            <w:r w:rsidRPr="00D55D20">
              <w:rPr>
                <w:rFonts w:eastAsia="HelveticaNeue" w:cs="Times New Roman"/>
                <w:lang w:val="en-GB"/>
              </w:rPr>
              <w:t xml:space="preserve">One or more </w:t>
            </w:r>
            <w:r w:rsidR="00581C7A" w:rsidRPr="00D55D20">
              <w:rPr>
                <w:lang w:val="en-GB"/>
              </w:rPr>
              <w:t>ISP</w:t>
            </w:r>
            <w:r w:rsidRPr="00D55D20">
              <w:rPr>
                <w:rFonts w:eastAsia="HelveticaNeue" w:cs="Times New Roman"/>
                <w:lang w:val="en-GB"/>
              </w:rPr>
              <w:t xml:space="preserve">s are outside the tolerated boundaries: </w:t>
            </w:r>
            <w:r w:rsidR="00581C7A" w:rsidRPr="00D55D20">
              <w:rPr>
                <w:lang w:val="en-GB"/>
              </w:rPr>
              <w:t>ISP</w:t>
            </w:r>
            <w:r w:rsidRPr="00D55D20">
              <w:rPr>
                <w:rFonts w:eastAsia="HelveticaNeue" w:cs="Times New Roman"/>
                <w:lang w:val="en-GB"/>
              </w:rPr>
              <w:t>s do not exist.</w:t>
            </w:r>
          </w:p>
        </w:tc>
      </w:tr>
      <w:tr w:rsidR="009C1C9F" w:rsidRPr="007F56E9" w14:paraId="0BD43E5C" w14:textId="77777777" w:rsidTr="002620A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none" w:sz="0" w:space="0" w:color="auto"/>
              <w:left w:val="none" w:sz="0" w:space="0" w:color="auto"/>
              <w:bottom w:val="none" w:sz="0" w:space="0" w:color="auto"/>
            </w:tcBorders>
            <w:shd w:val="clear" w:color="auto" w:fill="E1EDF3" w:themeFill="accent4" w:themeFillTint="33"/>
          </w:tcPr>
          <w:p w14:paraId="43AEB7E1" w14:textId="37A88CEF" w:rsidR="009C1C9F" w:rsidRPr="00D55D20" w:rsidRDefault="00581C7A" w:rsidP="00BD229C">
            <w:pPr>
              <w:rPr>
                <w:rFonts w:eastAsia="HelveticaNeue" w:cs="Times New Roman"/>
                <w:b w:val="0"/>
                <w:bCs w:val="0"/>
                <w:lang w:val="en-GB"/>
              </w:rPr>
            </w:pPr>
            <w:r w:rsidRPr="00D55D20">
              <w:rPr>
                <w:rFonts w:eastAsia="HelveticaNeue" w:cs="Times New Roman"/>
                <w:b w:val="0"/>
                <w:bCs w:val="0"/>
                <w:lang w:val="en-GB"/>
              </w:rPr>
              <w:t>ISP</w:t>
            </w:r>
            <w:r w:rsidR="009C1C9F" w:rsidRPr="00D55D20">
              <w:rPr>
                <w:rFonts w:eastAsia="HelveticaNeue" w:cs="Times New Roman"/>
                <w:b w:val="0"/>
                <w:bCs w:val="0"/>
                <w:lang w:val="en-GB"/>
              </w:rPr>
              <w:t xml:space="preserve"> conflict</w:t>
            </w:r>
          </w:p>
        </w:tc>
        <w:tc>
          <w:tcPr>
            <w:tcW w:w="6554" w:type="dxa"/>
            <w:tcBorders>
              <w:top w:val="none" w:sz="0" w:space="0" w:color="auto"/>
              <w:bottom w:val="none" w:sz="0" w:space="0" w:color="auto"/>
              <w:right w:val="none" w:sz="0" w:space="0" w:color="auto"/>
            </w:tcBorders>
            <w:shd w:val="clear" w:color="auto" w:fill="E1EDF3" w:themeFill="accent4" w:themeFillTint="33"/>
          </w:tcPr>
          <w:p w14:paraId="20D0F859" w14:textId="583371C2" w:rsidR="009C1C9F" w:rsidRPr="00D55D20" w:rsidRDefault="009C1C9F" w:rsidP="00BD229C">
            <w:pPr>
              <w:tabs>
                <w:tab w:val="clear" w:pos="851"/>
              </w:tabs>
              <w:ind w:left="0" w:firstLine="0"/>
              <w:cnfStyle w:val="000000100000" w:firstRow="0" w:lastRow="0" w:firstColumn="0" w:lastColumn="0" w:oddVBand="0" w:evenVBand="0" w:oddHBand="1" w:evenHBand="0" w:firstRowFirstColumn="0" w:firstRowLastColumn="0" w:lastRowFirstColumn="0" w:lastRowLastColumn="0"/>
              <w:rPr>
                <w:rFonts w:eastAsia="HelveticaNeue" w:cs="Times New Roman"/>
                <w:lang w:val="en-GB"/>
              </w:rPr>
            </w:pPr>
            <w:r w:rsidRPr="00D55D20">
              <w:rPr>
                <w:rFonts w:eastAsia="HelveticaNeue" w:cs="Times New Roman"/>
                <w:lang w:val="en-GB"/>
              </w:rPr>
              <w:t xml:space="preserve">One or more </w:t>
            </w:r>
            <w:r w:rsidR="00581C7A" w:rsidRPr="00D55D20">
              <w:rPr>
                <w:lang w:val="en-GB"/>
              </w:rPr>
              <w:t>ISP</w:t>
            </w:r>
            <w:r w:rsidRPr="00D55D20">
              <w:rPr>
                <w:rFonts w:eastAsia="HelveticaNeue" w:cs="Times New Roman"/>
                <w:lang w:val="en-GB"/>
              </w:rPr>
              <w:t>s are defined more than once, possibly because of an incorrect duration.</w:t>
            </w:r>
          </w:p>
        </w:tc>
      </w:tr>
      <w:tr w:rsidR="009C1C9F" w:rsidRPr="007F56E9" w14:paraId="45EBF9E6" w14:textId="77777777" w:rsidTr="002620AE">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02" w:type="dxa"/>
          </w:tcPr>
          <w:p w14:paraId="68690299" w14:textId="77777777" w:rsidR="009C1C9F" w:rsidRPr="00D55D20" w:rsidRDefault="009C1C9F" w:rsidP="00BD229C">
            <w:pPr>
              <w:tabs>
                <w:tab w:val="clear" w:pos="851"/>
              </w:tabs>
              <w:ind w:left="0" w:firstLine="0"/>
              <w:rPr>
                <w:rFonts w:eastAsia="HelveticaNeue" w:cs="Times New Roman"/>
                <w:b w:val="0"/>
                <w:bCs w:val="0"/>
                <w:lang w:val="en-GB"/>
              </w:rPr>
            </w:pPr>
            <w:r w:rsidRPr="00D55D20">
              <w:rPr>
                <w:rFonts w:eastAsia="HelveticaNeue" w:cs="Times New Roman"/>
                <w:b w:val="0"/>
                <w:bCs w:val="0"/>
                <w:lang w:val="en-GB"/>
              </w:rPr>
              <w:t>Period out of bounds</w:t>
            </w:r>
          </w:p>
        </w:tc>
        <w:tc>
          <w:tcPr>
            <w:tcW w:w="6554" w:type="dxa"/>
          </w:tcPr>
          <w:p w14:paraId="2D66A4E6" w14:textId="77777777" w:rsidR="00413783" w:rsidRPr="00D55D20" w:rsidRDefault="009C1C9F" w:rsidP="00BD229C">
            <w:pPr>
              <w:tabs>
                <w:tab w:val="clear" w:pos="851"/>
              </w:tabs>
              <w:ind w:left="0" w:firstLine="0"/>
              <w:cnfStyle w:val="000000000000" w:firstRow="0" w:lastRow="0" w:firstColumn="0" w:lastColumn="0" w:oddVBand="0" w:evenVBand="0" w:oddHBand="0" w:evenHBand="0" w:firstRowFirstColumn="0" w:firstRowLastColumn="0" w:lastRowFirstColumn="0" w:lastRowLastColumn="0"/>
              <w:rPr>
                <w:rFonts w:eastAsia="HelveticaNeue" w:cs="Times New Roman"/>
                <w:lang w:val="en-GB"/>
              </w:rPr>
            </w:pPr>
            <w:r w:rsidRPr="00D55D20">
              <w:rPr>
                <w:rFonts w:eastAsia="HelveticaNeue" w:cs="Times New Roman"/>
                <w:lang w:val="en-GB"/>
              </w:rPr>
              <w:t xml:space="preserve">Period of the message is </w:t>
            </w:r>
            <w:r w:rsidR="00867681" w:rsidRPr="00D55D20">
              <w:rPr>
                <w:rFonts w:eastAsia="HelveticaNeue" w:cs="Times New Roman"/>
                <w:lang w:val="en-GB"/>
              </w:rPr>
              <w:t>inappropriate</w:t>
            </w:r>
            <w:r w:rsidR="00A63498" w:rsidRPr="00D55D20">
              <w:rPr>
                <w:rFonts w:eastAsia="HelveticaNeue" w:cs="Times New Roman"/>
                <w:lang w:val="en-GB"/>
              </w:rPr>
              <w:t xml:space="preserve">. </w:t>
            </w:r>
          </w:p>
          <w:p w14:paraId="1F9583BF" w14:textId="02E8AB19" w:rsidR="009C1C9F" w:rsidRPr="00D55D20" w:rsidRDefault="00A63498" w:rsidP="00BD229C">
            <w:pPr>
              <w:tabs>
                <w:tab w:val="clear" w:pos="851"/>
              </w:tabs>
              <w:ind w:left="0" w:firstLine="0"/>
              <w:cnfStyle w:val="000000000000" w:firstRow="0" w:lastRow="0" w:firstColumn="0" w:lastColumn="0" w:oddVBand="0" w:evenVBand="0" w:oddHBand="0" w:evenHBand="0" w:firstRowFirstColumn="0" w:firstRowLastColumn="0" w:lastRowFirstColumn="0" w:lastRowLastColumn="0"/>
              <w:rPr>
                <w:rFonts w:eastAsia="HelveticaNeue" w:cs="Times New Roman"/>
                <w:lang w:val="en-GB"/>
              </w:rPr>
            </w:pPr>
            <w:r w:rsidRPr="00D55D20">
              <w:rPr>
                <w:rFonts w:eastAsia="HelveticaNeue" w:cs="Times New Roman"/>
                <w:lang w:val="en-GB"/>
              </w:rPr>
              <w:t xml:space="preserve">For example: a </w:t>
            </w:r>
            <w:proofErr w:type="spellStart"/>
            <w:r w:rsidR="00BF5C12" w:rsidRPr="00D55D20">
              <w:rPr>
                <w:rFonts w:eastAsia="HelveticaNeue" w:cs="Times New Roman"/>
                <w:lang w:val="en-GB"/>
              </w:rPr>
              <w:t>FlexRequest</w:t>
            </w:r>
            <w:proofErr w:type="spellEnd"/>
            <w:r w:rsidR="00BF5C12" w:rsidRPr="00D55D20">
              <w:rPr>
                <w:rFonts w:eastAsia="HelveticaNeue" w:cs="Times New Roman"/>
                <w:lang w:val="en-GB"/>
              </w:rPr>
              <w:t xml:space="preserve"> with a Period in the past</w:t>
            </w:r>
            <w:r w:rsidR="00FD07A9" w:rsidRPr="00D55D20">
              <w:rPr>
                <w:rFonts w:eastAsia="HelveticaNeue" w:cs="Times New Roman"/>
                <w:lang w:val="en-GB"/>
              </w:rPr>
              <w:t xml:space="preserve"> or</w:t>
            </w:r>
            <w:r w:rsidR="00BF5C12" w:rsidRPr="00D55D20">
              <w:rPr>
                <w:rFonts w:eastAsia="HelveticaNeue" w:cs="Times New Roman"/>
                <w:lang w:val="en-GB"/>
              </w:rPr>
              <w:t xml:space="preserve"> a</w:t>
            </w:r>
            <w:r w:rsidR="00F7475E" w:rsidRPr="00D55D20">
              <w:rPr>
                <w:rFonts w:eastAsia="HelveticaNeue" w:cs="Times New Roman"/>
                <w:lang w:val="en-GB"/>
              </w:rPr>
              <w:t xml:space="preserve"> settlement item in a</w:t>
            </w:r>
            <w:r w:rsidR="009C0EAC" w:rsidRPr="00D55D20">
              <w:rPr>
                <w:rFonts w:eastAsia="HelveticaNeue" w:cs="Times New Roman"/>
                <w:lang w:val="en-GB"/>
              </w:rPr>
              <w:t xml:space="preserve"> </w:t>
            </w:r>
            <w:proofErr w:type="spellStart"/>
            <w:r w:rsidR="004811D5" w:rsidRPr="00D55D20">
              <w:rPr>
                <w:rFonts w:eastAsia="HelveticaNeue" w:cs="Times New Roman"/>
                <w:lang w:val="en-GB"/>
              </w:rPr>
              <w:t>FlexSettlement</w:t>
            </w:r>
            <w:proofErr w:type="spellEnd"/>
            <w:r w:rsidR="00BF5C12" w:rsidRPr="00D55D20">
              <w:rPr>
                <w:rFonts w:eastAsia="HelveticaNeue" w:cs="Times New Roman"/>
                <w:lang w:val="en-GB"/>
              </w:rPr>
              <w:t xml:space="preserve"> with a Period </w:t>
            </w:r>
            <w:r w:rsidR="008C020B" w:rsidRPr="00D55D20">
              <w:rPr>
                <w:rFonts w:eastAsia="HelveticaNeue" w:cs="Times New Roman"/>
                <w:lang w:val="en-GB"/>
              </w:rPr>
              <w:t xml:space="preserve">outside the </w:t>
            </w:r>
            <w:r w:rsidR="000777BC" w:rsidRPr="00D55D20">
              <w:rPr>
                <w:rFonts w:eastAsia="HelveticaNeue" w:cs="Times New Roman"/>
                <w:lang w:val="en-GB"/>
              </w:rPr>
              <w:t xml:space="preserve">concerning </w:t>
            </w:r>
            <w:r w:rsidR="00AC013B" w:rsidRPr="00D55D20">
              <w:rPr>
                <w:rFonts w:eastAsia="HelveticaNeue" w:cs="Times New Roman"/>
                <w:lang w:val="en-GB"/>
              </w:rPr>
              <w:t>settlement period</w:t>
            </w:r>
            <w:r w:rsidR="00FD07A9" w:rsidRPr="00D55D20">
              <w:rPr>
                <w:rFonts w:eastAsia="HelveticaNeue" w:cs="Times New Roman"/>
                <w:lang w:val="en-GB"/>
              </w:rPr>
              <w:t>.</w:t>
            </w:r>
          </w:p>
        </w:tc>
      </w:tr>
      <w:tr w:rsidR="009C1C9F" w:rsidRPr="007F56E9" w14:paraId="616F804F" w14:textId="77777777" w:rsidTr="002620A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none" w:sz="0" w:space="0" w:color="auto"/>
              <w:left w:val="none" w:sz="0" w:space="0" w:color="auto"/>
              <w:bottom w:val="none" w:sz="0" w:space="0" w:color="auto"/>
            </w:tcBorders>
            <w:shd w:val="clear" w:color="auto" w:fill="E1EDF3" w:themeFill="accent4" w:themeFillTint="33"/>
          </w:tcPr>
          <w:p w14:paraId="08DEB949" w14:textId="77777777" w:rsidR="009C1C9F" w:rsidRPr="00D55D20" w:rsidRDefault="009C1C9F" w:rsidP="00BD229C">
            <w:pPr>
              <w:tabs>
                <w:tab w:val="clear" w:pos="851"/>
              </w:tabs>
              <w:ind w:left="0" w:firstLine="0"/>
              <w:rPr>
                <w:rFonts w:eastAsia="HelveticaNeue" w:cs="Times New Roman"/>
                <w:b w:val="0"/>
                <w:bCs w:val="0"/>
                <w:lang w:val="en-GB"/>
              </w:rPr>
            </w:pPr>
            <w:proofErr w:type="spellStart"/>
            <w:r w:rsidRPr="00D55D20">
              <w:rPr>
                <w:rFonts w:eastAsia="HelveticaNeue" w:cs="Times New Roman"/>
                <w:b w:val="0"/>
                <w:bCs w:val="0"/>
                <w:lang w:val="en-GB"/>
              </w:rPr>
              <w:t>ExpirationDateTime</w:t>
            </w:r>
            <w:proofErr w:type="spellEnd"/>
            <w:r w:rsidRPr="00D55D20">
              <w:rPr>
                <w:rFonts w:eastAsia="HelveticaNeue" w:cs="Times New Roman"/>
                <w:b w:val="0"/>
                <w:bCs w:val="0"/>
                <w:lang w:val="en-GB"/>
              </w:rPr>
              <w:t xml:space="preserve"> out of bounds</w:t>
            </w:r>
          </w:p>
        </w:tc>
        <w:tc>
          <w:tcPr>
            <w:tcW w:w="6554" w:type="dxa"/>
            <w:tcBorders>
              <w:top w:val="none" w:sz="0" w:space="0" w:color="auto"/>
              <w:bottom w:val="none" w:sz="0" w:space="0" w:color="auto"/>
              <w:right w:val="none" w:sz="0" w:space="0" w:color="auto"/>
            </w:tcBorders>
            <w:shd w:val="clear" w:color="auto" w:fill="E1EDF3" w:themeFill="accent4" w:themeFillTint="33"/>
          </w:tcPr>
          <w:p w14:paraId="6376D8FE" w14:textId="489FFD83" w:rsidR="009C1C9F" w:rsidRPr="00D55D20" w:rsidRDefault="009C1C9F" w:rsidP="00BD229C">
            <w:pPr>
              <w:tabs>
                <w:tab w:val="clear" w:pos="851"/>
              </w:tabs>
              <w:ind w:left="0" w:firstLine="0"/>
              <w:cnfStyle w:val="000000100000" w:firstRow="0" w:lastRow="0" w:firstColumn="0" w:lastColumn="0" w:oddVBand="0" w:evenVBand="0" w:oddHBand="1" w:evenHBand="0" w:firstRowFirstColumn="0" w:firstRowLastColumn="0" w:lastRowFirstColumn="0" w:lastRowLastColumn="0"/>
              <w:rPr>
                <w:rFonts w:eastAsia="HelveticaNeue" w:cs="Times New Roman"/>
                <w:lang w:val="en-GB"/>
              </w:rPr>
            </w:pPr>
            <w:proofErr w:type="spellStart"/>
            <w:r w:rsidRPr="00D55D20">
              <w:rPr>
                <w:rFonts w:eastAsia="HelveticaNeue" w:cs="Times New Roman"/>
                <w:lang w:val="en-GB"/>
              </w:rPr>
              <w:t>ExpirationDateTime</w:t>
            </w:r>
            <w:proofErr w:type="spellEnd"/>
            <w:r w:rsidRPr="00D55D20">
              <w:rPr>
                <w:rFonts w:eastAsia="HelveticaNeue" w:cs="Times New Roman"/>
                <w:lang w:val="en-GB"/>
              </w:rPr>
              <w:t xml:space="preserve"> is in the past or exceeds the </w:t>
            </w:r>
            <w:r w:rsidR="00581C7A" w:rsidRPr="00D55D20">
              <w:rPr>
                <w:lang w:val="en-GB"/>
              </w:rPr>
              <w:t>ISP</w:t>
            </w:r>
            <w:r w:rsidRPr="00D55D20">
              <w:rPr>
                <w:rFonts w:eastAsia="HelveticaNeue" w:cs="Times New Roman"/>
                <w:lang w:val="en-GB"/>
              </w:rPr>
              <w:t xml:space="preserve">s in the message. </w:t>
            </w:r>
          </w:p>
        </w:tc>
      </w:tr>
    </w:tbl>
    <w:p w14:paraId="5427FB14" w14:textId="32B2B729" w:rsidR="003C7152" w:rsidRPr="00D55D20" w:rsidRDefault="003C7152" w:rsidP="00F64018">
      <w:pPr>
        <w:pStyle w:val="Kop2"/>
        <w:rPr>
          <w:lang w:val="en-GB"/>
        </w:rPr>
      </w:pPr>
      <w:bookmarkStart w:id="994" w:name="_Toc26908535"/>
      <w:r w:rsidRPr="00D55D20">
        <w:rPr>
          <w:lang w:val="en-GB"/>
        </w:rPr>
        <w:t>Use Cases – Contract phase</w:t>
      </w:r>
      <w:bookmarkEnd w:id="994"/>
    </w:p>
    <w:p w14:paraId="38FD46D0" w14:textId="1016DC8E" w:rsidR="003C7152" w:rsidRPr="00D55D20" w:rsidRDefault="003C7152" w:rsidP="003C7152">
      <w:pPr>
        <w:rPr>
          <w:lang w:val="en-GB"/>
        </w:rPr>
      </w:pPr>
      <w:r w:rsidRPr="00D55D20">
        <w:rPr>
          <w:lang w:val="en-GB"/>
        </w:rPr>
        <w:t xml:space="preserve">In section </w:t>
      </w:r>
      <w:r w:rsidR="00002DD9" w:rsidRPr="00D55D20">
        <w:rPr>
          <w:lang w:val="en-GB"/>
        </w:rPr>
        <w:fldChar w:fldCharType="begin"/>
      </w:r>
      <w:r w:rsidR="00002DD9" w:rsidRPr="00D55D20">
        <w:rPr>
          <w:lang w:val="en-GB"/>
        </w:rPr>
        <w:instrText xml:space="preserve"> REF _Ref22763944 \r \h </w:instrText>
      </w:r>
      <w:r w:rsidR="00002DD9" w:rsidRPr="00D55D20">
        <w:rPr>
          <w:lang w:val="en-GB"/>
        </w:rPr>
      </w:r>
      <w:r w:rsidR="00002DD9" w:rsidRPr="00D55D20">
        <w:rPr>
          <w:lang w:val="en-GB"/>
        </w:rPr>
        <w:fldChar w:fldCharType="separate"/>
      </w:r>
      <w:r w:rsidR="00F04E8B">
        <w:rPr>
          <w:lang w:val="en-GB"/>
        </w:rPr>
        <w:t>2.2</w:t>
      </w:r>
      <w:r w:rsidR="00002DD9" w:rsidRPr="00D55D20">
        <w:rPr>
          <w:lang w:val="en-GB"/>
        </w:rPr>
        <w:fldChar w:fldCharType="end"/>
      </w:r>
      <w:r w:rsidRPr="00D55D20">
        <w:rPr>
          <w:bCs/>
          <w:lang w:val="en-GB"/>
        </w:rPr>
        <w:t xml:space="preserve"> </w:t>
      </w:r>
      <w:r w:rsidRPr="00D55D20">
        <w:rPr>
          <w:lang w:val="en-GB"/>
        </w:rPr>
        <w:t xml:space="preserve">the informative description of the </w:t>
      </w:r>
      <w:r w:rsidR="00802471" w:rsidRPr="00D55D20">
        <w:rPr>
          <w:lang w:val="en-GB"/>
        </w:rPr>
        <w:t>c</w:t>
      </w:r>
      <w:r w:rsidR="00002DD9" w:rsidRPr="00D55D20">
        <w:rPr>
          <w:lang w:val="en-GB"/>
        </w:rPr>
        <w:t>ontract</w:t>
      </w:r>
      <w:r w:rsidRPr="00D55D20">
        <w:rPr>
          <w:lang w:val="en-GB"/>
        </w:rPr>
        <w:t xml:space="preserve"> phase processes has been given. In this chapter use cases will be described as derived from the </w:t>
      </w:r>
      <w:r w:rsidR="00802471" w:rsidRPr="00D55D20">
        <w:rPr>
          <w:lang w:val="en-GB"/>
        </w:rPr>
        <w:t>c</w:t>
      </w:r>
      <w:r w:rsidR="00002DD9" w:rsidRPr="00D55D20">
        <w:rPr>
          <w:lang w:val="en-GB"/>
        </w:rPr>
        <w:t xml:space="preserve">ontract </w:t>
      </w:r>
      <w:r w:rsidRPr="00D55D20">
        <w:rPr>
          <w:lang w:val="en-GB"/>
        </w:rPr>
        <w:t xml:space="preserve">phase. </w:t>
      </w:r>
    </w:p>
    <w:p w14:paraId="6792689C" w14:textId="77777777" w:rsidR="003C7152" w:rsidRPr="00D55D20" w:rsidRDefault="003C7152" w:rsidP="003C7152">
      <w:pPr>
        <w:rPr>
          <w:lang w:val="en-GB"/>
        </w:rPr>
      </w:pPr>
    </w:p>
    <w:p w14:paraId="0CC07261" w14:textId="77777777" w:rsidR="00AD2351" w:rsidRPr="00D55D20" w:rsidRDefault="00AD2351" w:rsidP="003C7152">
      <w:pPr>
        <w:rPr>
          <w:lang w:val="en-GB"/>
        </w:rPr>
      </w:pPr>
    </w:p>
    <w:p w14:paraId="241EAD51" w14:textId="5BA425D2" w:rsidR="00AD2351" w:rsidRPr="00D55D20" w:rsidRDefault="00AD2351" w:rsidP="003C7152">
      <w:pPr>
        <w:rPr>
          <w:lang w:val="en-GB"/>
        </w:rPr>
      </w:pPr>
    </w:p>
    <w:p w14:paraId="434BC29B" w14:textId="77777777" w:rsidR="002620AE" w:rsidRPr="00D55D20" w:rsidRDefault="002620AE" w:rsidP="003C7152">
      <w:pPr>
        <w:rPr>
          <w:lang w:val="en-GB"/>
        </w:rPr>
      </w:pPr>
    </w:p>
    <w:p w14:paraId="3D45A35A" w14:textId="77777777" w:rsidR="00AD2351" w:rsidRPr="00D55D20" w:rsidRDefault="00AD2351" w:rsidP="003C7152">
      <w:pPr>
        <w:rPr>
          <w:lang w:val="en-GB"/>
        </w:rPr>
      </w:pPr>
    </w:p>
    <w:p w14:paraId="7B5E5643" w14:textId="77777777" w:rsidR="00AD2351" w:rsidRPr="00D55D20" w:rsidRDefault="00AD2351" w:rsidP="003C7152">
      <w:pPr>
        <w:rPr>
          <w:lang w:val="en-GB"/>
        </w:rPr>
      </w:pPr>
    </w:p>
    <w:p w14:paraId="09133F1D" w14:textId="77777777" w:rsidR="00AD2351" w:rsidRPr="00D55D20" w:rsidRDefault="00AD2351" w:rsidP="003C7152">
      <w:pPr>
        <w:rPr>
          <w:lang w:val="en-GB"/>
        </w:rPr>
      </w:pPr>
    </w:p>
    <w:p w14:paraId="76C41AB6" w14:textId="6D203EB9" w:rsidR="003C7152" w:rsidRPr="00D55D20" w:rsidRDefault="003C7152" w:rsidP="003C7152">
      <w:pPr>
        <w:rPr>
          <w:lang w:val="en-GB"/>
        </w:rPr>
      </w:pPr>
      <w:r w:rsidRPr="00D55D20">
        <w:rPr>
          <w:lang w:val="en-GB"/>
        </w:rPr>
        <w:lastRenderedPageBreak/>
        <w:t xml:space="preserve">The USEF MCM </w:t>
      </w:r>
      <w:r w:rsidR="00802471" w:rsidRPr="00D55D20">
        <w:rPr>
          <w:lang w:val="en-GB"/>
        </w:rPr>
        <w:t>c</w:t>
      </w:r>
      <w:r w:rsidR="00002DD9" w:rsidRPr="00D55D20">
        <w:rPr>
          <w:lang w:val="en-GB"/>
        </w:rPr>
        <w:t xml:space="preserve">ontract </w:t>
      </w:r>
      <w:r w:rsidRPr="00D55D20">
        <w:rPr>
          <w:lang w:val="en-GB"/>
        </w:rPr>
        <w:t>phase specifies the following use cases:</w:t>
      </w:r>
    </w:p>
    <w:p w14:paraId="5C41A37D" w14:textId="77777777" w:rsidR="003C7152" w:rsidRPr="00D55D20" w:rsidRDefault="003C7152" w:rsidP="003C7152">
      <w:pPr>
        <w:rPr>
          <w:lang w:val="en-GB"/>
        </w:rPr>
      </w:pPr>
    </w:p>
    <w:p w14:paraId="5D29D77D" w14:textId="59125821" w:rsidR="003C7152" w:rsidRPr="00D55D20" w:rsidRDefault="003C7152" w:rsidP="003C7152">
      <w:pPr>
        <w:pStyle w:val="Bijschrift"/>
        <w:keepNext/>
        <w:rPr>
          <w:lang w:val="en-GB"/>
        </w:rPr>
      </w:pPr>
      <w:r w:rsidRPr="00D55D20">
        <w:rPr>
          <w:lang w:val="en-GB"/>
        </w:rPr>
        <w:t xml:space="preserve">Table </w:t>
      </w:r>
      <w:r w:rsidR="003A7F1A" w:rsidRPr="00D55D20">
        <w:rPr>
          <w:lang w:val="en-GB"/>
        </w:rPr>
        <w:fldChar w:fldCharType="begin"/>
      </w:r>
      <w:r w:rsidR="003A7F1A" w:rsidRPr="00D55D20">
        <w:rPr>
          <w:lang w:val="en-GB"/>
        </w:rPr>
        <w:instrText xml:space="preserve"> STYLEREF 1 \s </w:instrText>
      </w:r>
      <w:r w:rsidR="003A7F1A" w:rsidRPr="00D55D20">
        <w:rPr>
          <w:lang w:val="en-GB"/>
        </w:rPr>
        <w:fldChar w:fldCharType="separate"/>
      </w:r>
      <w:r w:rsidR="00F04E8B">
        <w:rPr>
          <w:noProof/>
          <w:lang w:val="en-GB"/>
        </w:rPr>
        <w:t>3</w:t>
      </w:r>
      <w:r w:rsidR="003A7F1A" w:rsidRPr="00D55D20">
        <w:rPr>
          <w:noProof/>
          <w:lang w:val="en-GB"/>
        </w:rPr>
        <w:fldChar w:fldCharType="end"/>
      </w:r>
      <w:r w:rsidRPr="00D55D20">
        <w:rPr>
          <w:lang w:val="en-GB"/>
        </w:rPr>
        <w:noBreakHyphen/>
      </w:r>
      <w:r w:rsidR="003A7F1A" w:rsidRPr="00D55D20">
        <w:rPr>
          <w:lang w:val="en-GB"/>
        </w:rPr>
        <w:fldChar w:fldCharType="begin"/>
      </w:r>
      <w:r w:rsidR="003A7F1A" w:rsidRPr="00D55D20">
        <w:rPr>
          <w:lang w:val="en-GB"/>
        </w:rPr>
        <w:instrText xml:space="preserve"> SEQ Table \* ARABIC \s 1 </w:instrText>
      </w:r>
      <w:r w:rsidR="003A7F1A" w:rsidRPr="00D55D20">
        <w:rPr>
          <w:lang w:val="en-GB"/>
        </w:rPr>
        <w:fldChar w:fldCharType="separate"/>
      </w:r>
      <w:r w:rsidR="00F04E8B">
        <w:rPr>
          <w:noProof/>
          <w:lang w:val="en-GB"/>
        </w:rPr>
        <w:t>2</w:t>
      </w:r>
      <w:r w:rsidR="003A7F1A" w:rsidRPr="00D55D20">
        <w:rPr>
          <w:noProof/>
          <w:lang w:val="en-GB"/>
        </w:rPr>
        <w:fldChar w:fldCharType="end"/>
      </w:r>
      <w:r w:rsidRPr="00D55D20">
        <w:rPr>
          <w:lang w:val="en-GB"/>
        </w:rPr>
        <w:t xml:space="preserve">: Use cases for the </w:t>
      </w:r>
      <w:r w:rsidR="00002DD9" w:rsidRPr="00D55D20">
        <w:rPr>
          <w:lang w:val="en-GB"/>
        </w:rPr>
        <w:t xml:space="preserve">Contract </w:t>
      </w:r>
      <w:r w:rsidRPr="00D55D20">
        <w:rPr>
          <w:lang w:val="en-GB"/>
        </w:rPr>
        <w:t>phase.</w:t>
      </w:r>
    </w:p>
    <w:p w14:paraId="0BA8EDC4" w14:textId="77777777" w:rsidR="00AD2351" w:rsidRPr="00D55D20" w:rsidRDefault="00AD2351" w:rsidP="00AD2351">
      <w:pPr>
        <w:rPr>
          <w:lang w:val="en-GB"/>
        </w:rPr>
      </w:pPr>
    </w:p>
    <w:tbl>
      <w:tblPr>
        <w:tblStyle w:val="Lichtelijst-accent1"/>
        <w:tblW w:w="9356"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4A0" w:firstRow="1" w:lastRow="0" w:firstColumn="1" w:lastColumn="0" w:noHBand="0" w:noVBand="1"/>
      </w:tblPr>
      <w:tblGrid>
        <w:gridCol w:w="3119"/>
        <w:gridCol w:w="1130"/>
        <w:gridCol w:w="5107"/>
      </w:tblGrid>
      <w:tr w:rsidR="00D0639B" w:rsidRPr="00D55D20" w14:paraId="53F398FB" w14:textId="77777777" w:rsidTr="00B3191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9" w:type="dxa"/>
            <w:tcBorders>
              <w:top w:val="single" w:sz="4" w:space="0" w:color="A6C9DB" w:themeColor="accent4" w:themeTint="99"/>
              <w:left w:val="single" w:sz="4" w:space="0" w:color="A6C9DB" w:themeColor="accent4" w:themeTint="99"/>
              <w:bottom w:val="single" w:sz="4" w:space="0" w:color="A6C9DB" w:themeColor="accent4" w:themeTint="99"/>
              <w:right w:val="nil"/>
            </w:tcBorders>
            <w:noWrap/>
            <w:hideMark/>
          </w:tcPr>
          <w:p w14:paraId="47B0143E" w14:textId="77777777" w:rsidR="003C7152" w:rsidRPr="00D55D20" w:rsidRDefault="003C7152" w:rsidP="003E5771">
            <w:pPr>
              <w:rPr>
                <w:szCs w:val="18"/>
                <w:lang w:val="en-GB"/>
              </w:rPr>
            </w:pPr>
            <w:r w:rsidRPr="00D55D20">
              <w:rPr>
                <w:szCs w:val="18"/>
                <w:lang w:val="en-GB"/>
              </w:rPr>
              <w:t>Name</w:t>
            </w:r>
          </w:p>
        </w:tc>
        <w:tc>
          <w:tcPr>
            <w:tcW w:w="1130" w:type="dxa"/>
            <w:tcBorders>
              <w:top w:val="single" w:sz="4" w:space="0" w:color="A6C9DB" w:themeColor="accent4" w:themeTint="99"/>
              <w:left w:val="nil"/>
              <w:bottom w:val="single" w:sz="4" w:space="0" w:color="A6C9DB" w:themeColor="accent4" w:themeTint="99"/>
              <w:right w:val="nil"/>
            </w:tcBorders>
          </w:tcPr>
          <w:p w14:paraId="4905593A" w14:textId="77777777" w:rsidR="003C7152" w:rsidRPr="00D55D20" w:rsidRDefault="003C7152" w:rsidP="003E5771">
            <w:pPr>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Direction</w:t>
            </w:r>
          </w:p>
        </w:tc>
        <w:tc>
          <w:tcPr>
            <w:tcW w:w="5107" w:type="dxa"/>
            <w:tcBorders>
              <w:top w:val="single" w:sz="4" w:space="0" w:color="A6C9DB" w:themeColor="accent4" w:themeTint="99"/>
              <w:left w:val="nil"/>
              <w:bottom w:val="single" w:sz="4" w:space="0" w:color="A6C9DB" w:themeColor="accent4" w:themeTint="99"/>
              <w:right w:val="single" w:sz="4" w:space="0" w:color="A6C9DB" w:themeColor="accent4" w:themeTint="99"/>
            </w:tcBorders>
          </w:tcPr>
          <w:p w14:paraId="6D3CE394" w14:textId="77777777" w:rsidR="003C7152" w:rsidRPr="00D55D20" w:rsidRDefault="003C7152" w:rsidP="003E5771">
            <w:pPr>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Message types</w:t>
            </w:r>
          </w:p>
        </w:tc>
      </w:tr>
      <w:tr w:rsidR="00421106" w:rsidRPr="00D55D20" w14:paraId="6B637A54" w14:textId="77777777" w:rsidTr="00B319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9" w:type="dxa"/>
            <w:tcBorders>
              <w:top w:val="single" w:sz="4" w:space="0" w:color="A6C9DB" w:themeColor="accent4" w:themeTint="99"/>
            </w:tcBorders>
            <w:shd w:val="clear" w:color="auto" w:fill="E1EDF3" w:themeFill="accent4" w:themeFillTint="33"/>
            <w:noWrap/>
          </w:tcPr>
          <w:p w14:paraId="4340A488" w14:textId="1E49A36D" w:rsidR="003C7152" w:rsidRPr="00D55D20" w:rsidRDefault="00151B56" w:rsidP="003E5771">
            <w:pPr>
              <w:rPr>
                <w:b w:val="0"/>
                <w:szCs w:val="18"/>
                <w:lang w:val="en-GB"/>
              </w:rPr>
            </w:pPr>
            <w:r w:rsidRPr="00D55D20">
              <w:rPr>
                <w:szCs w:val="18"/>
                <w:lang w:val="en-GB"/>
              </w:rPr>
              <w:fldChar w:fldCharType="begin"/>
            </w:r>
            <w:r w:rsidRPr="00D55D20">
              <w:rPr>
                <w:szCs w:val="18"/>
                <w:lang w:val="en-GB"/>
              </w:rPr>
              <w:instrText xml:space="preserve"> REF _Ref24966093 \h </w:instrText>
            </w:r>
            <w:r w:rsidR="00F05531" w:rsidRPr="00D55D20">
              <w:rPr>
                <w:szCs w:val="18"/>
                <w:lang w:val="en-GB"/>
              </w:rPr>
              <w:instrText xml:space="preserve"> \* MERGEFORMAT </w:instrText>
            </w:r>
            <w:r w:rsidRPr="00D55D20">
              <w:rPr>
                <w:szCs w:val="18"/>
                <w:lang w:val="en-GB"/>
              </w:rPr>
            </w:r>
            <w:r w:rsidRPr="00D55D20">
              <w:rPr>
                <w:szCs w:val="18"/>
                <w:lang w:val="en-GB"/>
              </w:rPr>
              <w:fldChar w:fldCharType="separate"/>
            </w:r>
            <w:r w:rsidR="00F04E8B" w:rsidRPr="00D55D20">
              <w:rPr>
                <w:lang w:val="en-GB"/>
              </w:rPr>
              <w:t>Publish Congestion Points (Long-term)</w:t>
            </w:r>
            <w:r w:rsidRPr="00D55D20">
              <w:rPr>
                <w:szCs w:val="18"/>
                <w:lang w:val="en-GB"/>
              </w:rPr>
              <w:fldChar w:fldCharType="end"/>
            </w:r>
            <w:r w:rsidR="00575331" w:rsidRPr="00D55D20">
              <w:rPr>
                <w:b w:val="0"/>
                <w:szCs w:val="18"/>
                <w:lang w:val="en-GB"/>
              </w:rPr>
              <w:t xml:space="preserve"> </w:t>
            </w:r>
          </w:p>
        </w:tc>
        <w:tc>
          <w:tcPr>
            <w:tcW w:w="1130" w:type="dxa"/>
            <w:tcBorders>
              <w:top w:val="single" w:sz="4" w:space="0" w:color="A6C9DB" w:themeColor="accent4" w:themeTint="99"/>
            </w:tcBorders>
            <w:shd w:val="clear" w:color="auto" w:fill="E1EDF3" w:themeFill="accent4" w:themeFillTint="33"/>
          </w:tcPr>
          <w:p w14:paraId="21F4DCF6" w14:textId="77777777" w:rsidR="003C7152" w:rsidRPr="00D55D20" w:rsidRDefault="003C7152" w:rsidP="003E5771">
            <w:pPr>
              <w:ind w:right="-110"/>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 xml:space="preserve">DSO </w:t>
            </w:r>
            <w:r w:rsidRPr="00D55D20">
              <w:rPr>
                <w:rFonts w:cs="Calibri"/>
                <w:szCs w:val="18"/>
                <w:lang w:val="en-GB"/>
              </w:rPr>
              <w:t>→</w:t>
            </w:r>
            <w:r w:rsidRPr="00D55D20">
              <w:rPr>
                <w:szCs w:val="18"/>
                <w:lang w:val="en-GB"/>
              </w:rPr>
              <w:t xml:space="preserve"> CRO</w:t>
            </w:r>
          </w:p>
        </w:tc>
        <w:tc>
          <w:tcPr>
            <w:tcW w:w="5107" w:type="dxa"/>
            <w:tcBorders>
              <w:top w:val="single" w:sz="4" w:space="0" w:color="A6C9DB" w:themeColor="accent4" w:themeTint="99"/>
            </w:tcBorders>
            <w:shd w:val="clear" w:color="auto" w:fill="E1EDF3" w:themeFill="accent4" w:themeFillTint="33"/>
          </w:tcPr>
          <w:p w14:paraId="49CD7DE4" w14:textId="38E6FB96" w:rsidR="003C7152" w:rsidRPr="00D55D20" w:rsidRDefault="008F6DFC" w:rsidP="003E5771">
            <w:pPr>
              <w:cnfStyle w:val="000000100000" w:firstRow="0" w:lastRow="0" w:firstColumn="0" w:lastColumn="0" w:oddVBand="0" w:evenVBand="0" w:oddHBand="1" w:evenHBand="0" w:firstRowFirstColumn="0" w:firstRowLastColumn="0" w:lastRowFirstColumn="0" w:lastRowLastColumn="0"/>
              <w:rPr>
                <w:szCs w:val="18"/>
                <w:lang w:val="en-GB"/>
              </w:rPr>
            </w:pPr>
            <w:proofErr w:type="spellStart"/>
            <w:r w:rsidRPr="00D55D20">
              <w:rPr>
                <w:szCs w:val="18"/>
                <w:lang w:val="en-GB"/>
              </w:rPr>
              <w:t>DSOPortfolioUpdate</w:t>
            </w:r>
            <w:proofErr w:type="spellEnd"/>
            <w:r w:rsidRPr="00D55D20">
              <w:rPr>
                <w:szCs w:val="18"/>
                <w:lang w:val="en-GB"/>
              </w:rPr>
              <w:t xml:space="preserve"> </w:t>
            </w:r>
            <w:r w:rsidR="003C7152" w:rsidRPr="00D55D20">
              <w:rPr>
                <w:szCs w:val="18"/>
                <w:lang w:val="en-GB"/>
              </w:rPr>
              <w:t xml:space="preserve">/ </w:t>
            </w:r>
            <w:proofErr w:type="spellStart"/>
            <w:r w:rsidRPr="00D55D20">
              <w:rPr>
                <w:szCs w:val="18"/>
                <w:lang w:val="en-GB"/>
              </w:rPr>
              <w:t>DSOPortfolioUpdateResponse</w:t>
            </w:r>
            <w:proofErr w:type="spellEnd"/>
          </w:p>
        </w:tc>
      </w:tr>
      <w:tr w:rsidR="003C7152" w:rsidRPr="00D55D20" w14:paraId="2EF53B8E" w14:textId="77777777" w:rsidTr="002620AE">
        <w:trPr>
          <w:trHeight w:val="300"/>
        </w:trPr>
        <w:tc>
          <w:tcPr>
            <w:cnfStyle w:val="001000000000" w:firstRow="0" w:lastRow="0" w:firstColumn="1" w:lastColumn="0" w:oddVBand="0" w:evenVBand="0" w:oddHBand="0" w:evenHBand="0" w:firstRowFirstColumn="0" w:firstRowLastColumn="0" w:lastRowFirstColumn="0" w:lastRowLastColumn="0"/>
            <w:tcW w:w="3119" w:type="dxa"/>
            <w:noWrap/>
          </w:tcPr>
          <w:p w14:paraId="6258D4EF" w14:textId="73ED305B" w:rsidR="003C7152" w:rsidRPr="00D55D20" w:rsidRDefault="00151B56" w:rsidP="003E5771">
            <w:pPr>
              <w:rPr>
                <w:b w:val="0"/>
                <w:szCs w:val="18"/>
                <w:lang w:val="en-GB"/>
              </w:rPr>
            </w:pPr>
            <w:r w:rsidRPr="00D55D20">
              <w:rPr>
                <w:szCs w:val="18"/>
                <w:lang w:val="en-GB"/>
              </w:rPr>
              <w:fldChar w:fldCharType="begin"/>
            </w:r>
            <w:r w:rsidRPr="00D55D20">
              <w:rPr>
                <w:szCs w:val="18"/>
                <w:lang w:val="en-GB"/>
              </w:rPr>
              <w:instrText xml:space="preserve"> REF _Ref24966098 \h </w:instrText>
            </w:r>
            <w:r w:rsidRPr="00D55D20">
              <w:rPr>
                <w:szCs w:val="18"/>
                <w:lang w:val="en-GB"/>
              </w:rPr>
            </w:r>
            <w:r w:rsidRPr="00D55D20">
              <w:rPr>
                <w:szCs w:val="18"/>
                <w:lang w:val="en-GB"/>
              </w:rPr>
              <w:fldChar w:fldCharType="separate"/>
            </w:r>
            <w:r w:rsidR="00F04E8B" w:rsidRPr="00D55D20">
              <w:rPr>
                <w:lang w:val="en-GB"/>
              </w:rPr>
              <w:t>Publish Connections</w:t>
            </w:r>
            <w:r w:rsidRPr="00D55D20">
              <w:rPr>
                <w:szCs w:val="18"/>
                <w:lang w:val="en-GB"/>
              </w:rPr>
              <w:fldChar w:fldCharType="end"/>
            </w:r>
          </w:p>
        </w:tc>
        <w:tc>
          <w:tcPr>
            <w:tcW w:w="1130" w:type="dxa"/>
          </w:tcPr>
          <w:p w14:paraId="04EDCEBD" w14:textId="77777777" w:rsidR="003C7152" w:rsidRPr="00D55D20" w:rsidRDefault="003C7152" w:rsidP="003E5771">
            <w:pPr>
              <w:ind w:right="-110"/>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 xml:space="preserve">AGR </w:t>
            </w:r>
            <w:r w:rsidRPr="00D55D20">
              <w:rPr>
                <w:rFonts w:cs="Calibri"/>
                <w:szCs w:val="18"/>
                <w:lang w:val="en-GB"/>
              </w:rPr>
              <w:t xml:space="preserve">→ </w:t>
            </w:r>
            <w:r w:rsidRPr="00D55D20">
              <w:rPr>
                <w:szCs w:val="18"/>
                <w:lang w:val="en-GB"/>
              </w:rPr>
              <w:t>CRO</w:t>
            </w:r>
          </w:p>
        </w:tc>
        <w:tc>
          <w:tcPr>
            <w:tcW w:w="5107" w:type="dxa"/>
          </w:tcPr>
          <w:p w14:paraId="3220CA14" w14:textId="34CDC208" w:rsidR="003C7152" w:rsidRPr="00D55D20" w:rsidRDefault="00D838CC" w:rsidP="003E5771">
            <w:pPr>
              <w:cnfStyle w:val="000000000000" w:firstRow="0" w:lastRow="0" w:firstColumn="0" w:lastColumn="0" w:oddVBand="0" w:evenVBand="0" w:oddHBand="0" w:evenHBand="0" w:firstRowFirstColumn="0" w:firstRowLastColumn="0" w:lastRowFirstColumn="0" w:lastRowLastColumn="0"/>
              <w:rPr>
                <w:szCs w:val="18"/>
                <w:lang w:val="en-GB"/>
              </w:rPr>
            </w:pPr>
            <w:proofErr w:type="spellStart"/>
            <w:r w:rsidRPr="00D55D20">
              <w:rPr>
                <w:szCs w:val="18"/>
                <w:lang w:val="en-GB"/>
              </w:rPr>
              <w:t>AGRPortfolioUpdate</w:t>
            </w:r>
            <w:proofErr w:type="spellEnd"/>
            <w:r w:rsidR="003C7152" w:rsidRPr="00D55D20">
              <w:rPr>
                <w:szCs w:val="18"/>
                <w:lang w:val="en-GB"/>
              </w:rPr>
              <w:t xml:space="preserve"> / </w:t>
            </w:r>
            <w:proofErr w:type="spellStart"/>
            <w:r w:rsidRPr="00D55D20">
              <w:rPr>
                <w:szCs w:val="18"/>
                <w:lang w:val="en-GB"/>
              </w:rPr>
              <w:t>AGRPortfolioUpdate</w:t>
            </w:r>
            <w:r w:rsidR="003C7152" w:rsidRPr="00D55D20">
              <w:rPr>
                <w:szCs w:val="18"/>
                <w:lang w:val="en-GB"/>
              </w:rPr>
              <w:t>Response</w:t>
            </w:r>
            <w:proofErr w:type="spellEnd"/>
          </w:p>
        </w:tc>
      </w:tr>
    </w:tbl>
    <w:p w14:paraId="739B1F88" w14:textId="77777777" w:rsidR="003C7152" w:rsidRPr="00D55D20" w:rsidRDefault="003C7152" w:rsidP="003C7152">
      <w:pPr>
        <w:pStyle w:val="Kop3"/>
        <w:rPr>
          <w:lang w:val="en-GB"/>
        </w:rPr>
      </w:pPr>
      <w:bookmarkStart w:id="995" w:name="_Ref24966093"/>
      <w:r w:rsidRPr="00D55D20">
        <w:rPr>
          <w:lang w:val="en-GB"/>
        </w:rPr>
        <w:t>Publish Congestion Points (Long-term)</w:t>
      </w:r>
      <w:bookmarkEnd w:id="995"/>
    </w:p>
    <w:p w14:paraId="2115AAD4" w14:textId="502283CE" w:rsidR="003C7152" w:rsidRPr="00D55D20" w:rsidRDefault="003C7152" w:rsidP="003C7152">
      <w:pPr>
        <w:rPr>
          <w:lang w:val="en-GB"/>
        </w:rPr>
      </w:pPr>
      <w:r w:rsidRPr="00D55D20">
        <w:rPr>
          <w:lang w:val="en-GB"/>
        </w:rPr>
        <w:t>Once a</w:t>
      </w:r>
      <w:r w:rsidRPr="00D55D20" w:rsidDel="00802471">
        <w:rPr>
          <w:lang w:val="en-GB"/>
        </w:rPr>
        <w:t xml:space="preserve"> </w:t>
      </w:r>
      <w:r w:rsidR="00802471" w:rsidRPr="00D55D20">
        <w:rPr>
          <w:lang w:val="en-GB"/>
        </w:rPr>
        <w:t xml:space="preserve">flexibility </w:t>
      </w:r>
      <w:r w:rsidRPr="00D55D20">
        <w:rPr>
          <w:lang w:val="en-GB"/>
        </w:rPr>
        <w:t xml:space="preserve">market is functional for an area, the DSO has to update and publish a register of possible </w:t>
      </w:r>
      <w:r w:rsidR="00802471" w:rsidRPr="00D55D20">
        <w:rPr>
          <w:lang w:val="en-GB"/>
        </w:rPr>
        <w:t>c</w:t>
      </w:r>
      <w:r w:rsidRPr="00D55D20">
        <w:rPr>
          <w:lang w:val="en-GB"/>
        </w:rPr>
        <w:t xml:space="preserve">ongestion </w:t>
      </w:r>
      <w:r w:rsidR="00802471" w:rsidRPr="00D55D20">
        <w:rPr>
          <w:lang w:val="en-GB"/>
        </w:rPr>
        <w:t>p</w:t>
      </w:r>
      <w:r w:rsidRPr="00D55D20">
        <w:rPr>
          <w:lang w:val="en-GB"/>
        </w:rPr>
        <w:t xml:space="preserve">oints, including the </w:t>
      </w:r>
      <w:r w:rsidR="00802471" w:rsidRPr="00D55D20">
        <w:rPr>
          <w:lang w:val="en-GB"/>
        </w:rPr>
        <w:t>c</w:t>
      </w:r>
      <w:r w:rsidRPr="00D55D20">
        <w:rPr>
          <w:lang w:val="en-GB"/>
        </w:rPr>
        <w:t xml:space="preserve">onnection identifiers of connected </w:t>
      </w:r>
      <w:r w:rsidR="00802471" w:rsidRPr="00D55D20">
        <w:rPr>
          <w:lang w:val="en-GB"/>
        </w:rPr>
        <w:t>p</w:t>
      </w:r>
      <w:r w:rsidRPr="00D55D20">
        <w:rPr>
          <w:lang w:val="en-GB"/>
        </w:rPr>
        <w:t xml:space="preserve">rosumers. This register is maintained by the Common Reference Operator. </w:t>
      </w:r>
    </w:p>
    <w:p w14:paraId="57475BC2" w14:textId="77777777" w:rsidR="003C7152" w:rsidRPr="00D55D20" w:rsidRDefault="003C7152" w:rsidP="003C7152">
      <w:pPr>
        <w:rPr>
          <w:b/>
          <w:lang w:val="en-GB"/>
        </w:rPr>
      </w:pPr>
      <w:r w:rsidRPr="00D55D20">
        <w:rPr>
          <w:lang w:val="en-GB"/>
        </w:rPr>
        <w:t xml:space="preserve">If operating in open mode, the CRO will accept updates from any USEF-compliant participants implementing the DSO role. In closed mode, participants will need to be pre-configured in order for updates to be accepted. </w:t>
      </w:r>
    </w:p>
    <w:p w14:paraId="67980C06" w14:textId="77777777" w:rsidR="003C7152" w:rsidRPr="00D55D20" w:rsidRDefault="003C7152" w:rsidP="003C7152">
      <w:pPr>
        <w:rPr>
          <w:lang w:val="en-GB"/>
        </w:rPr>
      </w:pPr>
    </w:p>
    <w:p w14:paraId="4F122742" w14:textId="600E01D6" w:rsidR="003C7152" w:rsidRPr="00D55D20" w:rsidRDefault="003C7152" w:rsidP="003C7152">
      <w:pPr>
        <w:rPr>
          <w:lang w:val="en-GB"/>
        </w:rPr>
      </w:pPr>
      <w:r w:rsidRPr="00D55D20">
        <w:rPr>
          <w:lang w:val="en-GB"/>
        </w:rPr>
        <w:t xml:space="preserve">Once populated, the </w:t>
      </w:r>
      <w:r w:rsidR="00802471" w:rsidRPr="00D55D20">
        <w:rPr>
          <w:lang w:val="en-GB"/>
        </w:rPr>
        <w:t>c</w:t>
      </w:r>
      <w:r w:rsidRPr="00D55D20">
        <w:rPr>
          <w:lang w:val="en-GB"/>
        </w:rPr>
        <w:t xml:space="preserve">ommon </w:t>
      </w:r>
      <w:r w:rsidR="00802471" w:rsidRPr="00D55D20">
        <w:rPr>
          <w:lang w:val="en-GB"/>
        </w:rPr>
        <w:t>r</w:t>
      </w:r>
      <w:r w:rsidRPr="00D55D20">
        <w:rPr>
          <w:lang w:val="en-GB"/>
        </w:rPr>
        <w:t>eference will allow AGRs to determine</w:t>
      </w:r>
      <w:r w:rsidR="00620976" w:rsidRPr="00D55D20">
        <w:rPr>
          <w:lang w:val="en-GB"/>
        </w:rPr>
        <w:t xml:space="preserve"> whether</w:t>
      </w:r>
      <w:r w:rsidRPr="00D55D20" w:rsidDel="00620976">
        <w:rPr>
          <w:lang w:val="en-GB"/>
        </w:rPr>
        <w:t xml:space="preserve"> </w:t>
      </w:r>
      <w:r w:rsidRPr="00D55D20">
        <w:rPr>
          <w:lang w:val="en-GB"/>
        </w:rPr>
        <w:t xml:space="preserve">there are </w:t>
      </w:r>
      <w:r w:rsidR="00802471" w:rsidRPr="00D55D20">
        <w:rPr>
          <w:lang w:val="en-GB"/>
        </w:rPr>
        <w:t>p</w:t>
      </w:r>
      <w:r w:rsidRPr="00D55D20">
        <w:rPr>
          <w:lang w:val="en-GB"/>
        </w:rPr>
        <w:t xml:space="preserve">rosumers in their portfolio that can offer </w:t>
      </w:r>
      <w:r w:rsidR="00802471" w:rsidRPr="00D55D20">
        <w:rPr>
          <w:lang w:val="en-GB"/>
        </w:rPr>
        <w:t>flexibility</w:t>
      </w:r>
      <w:r w:rsidR="00620976" w:rsidRPr="00D55D20">
        <w:rPr>
          <w:lang w:val="en-GB"/>
        </w:rPr>
        <w:t>,</w:t>
      </w:r>
      <w:r w:rsidR="00802471" w:rsidRPr="00D55D20">
        <w:rPr>
          <w:lang w:val="en-GB"/>
        </w:rPr>
        <w:t xml:space="preserve"> </w:t>
      </w:r>
      <w:r w:rsidRPr="00D55D20">
        <w:rPr>
          <w:lang w:val="en-GB"/>
        </w:rPr>
        <w:t xml:space="preserve">via their </w:t>
      </w:r>
      <w:r w:rsidR="00802471" w:rsidRPr="00D55D20">
        <w:rPr>
          <w:lang w:val="en-GB"/>
        </w:rPr>
        <w:t>c</w:t>
      </w:r>
      <w:r w:rsidRPr="00D55D20">
        <w:rPr>
          <w:lang w:val="en-GB"/>
        </w:rPr>
        <w:t>onnections</w:t>
      </w:r>
      <w:r w:rsidR="00620976" w:rsidRPr="00D55D20">
        <w:rPr>
          <w:lang w:val="en-GB"/>
        </w:rPr>
        <w:t>,</w:t>
      </w:r>
      <w:r w:rsidRPr="00D55D20">
        <w:rPr>
          <w:lang w:val="en-GB"/>
        </w:rPr>
        <w:t xml:space="preserve"> to</w:t>
      </w:r>
      <w:r w:rsidRPr="00D55D20" w:rsidDel="00802471">
        <w:rPr>
          <w:lang w:val="en-GB"/>
        </w:rPr>
        <w:t xml:space="preserve"> </w:t>
      </w:r>
      <w:r w:rsidRPr="00D55D20">
        <w:rPr>
          <w:lang w:val="en-GB"/>
        </w:rPr>
        <w:t xml:space="preserve">one or more </w:t>
      </w:r>
      <w:r w:rsidR="00802471" w:rsidRPr="00D55D20">
        <w:rPr>
          <w:lang w:val="en-GB"/>
        </w:rPr>
        <w:t>c</w:t>
      </w:r>
      <w:r w:rsidRPr="00D55D20">
        <w:rPr>
          <w:lang w:val="en-GB"/>
        </w:rPr>
        <w:t xml:space="preserve">ongestion </w:t>
      </w:r>
      <w:r w:rsidR="00802471" w:rsidRPr="00D55D20">
        <w:rPr>
          <w:lang w:val="en-GB"/>
        </w:rPr>
        <w:t>p</w:t>
      </w:r>
      <w:r w:rsidRPr="00D55D20">
        <w:rPr>
          <w:lang w:val="en-GB"/>
        </w:rPr>
        <w:t xml:space="preserve">oints. </w:t>
      </w:r>
    </w:p>
    <w:p w14:paraId="5FF87005" w14:textId="77777777" w:rsidR="00B621E3" w:rsidRPr="00D55D20" w:rsidRDefault="00B621E3" w:rsidP="003C7152">
      <w:pPr>
        <w:rPr>
          <w:lang w:val="en-GB"/>
        </w:rPr>
      </w:pPr>
    </w:p>
    <w:p w14:paraId="0678EA18" w14:textId="77777777" w:rsidR="003C7152" w:rsidRPr="00D55D20" w:rsidRDefault="003C7152" w:rsidP="003C7152">
      <w:pPr>
        <w:keepNext/>
        <w:jc w:val="center"/>
        <w:rPr>
          <w:lang w:val="en-GB"/>
        </w:rPr>
      </w:pPr>
      <w:r w:rsidRPr="00D55D20">
        <w:rPr>
          <w:noProof/>
          <w:lang w:val="en-GB" w:eastAsia="en-GB"/>
        </w:rPr>
        <mc:AlternateContent>
          <mc:Choice Requires="wpg">
            <w:drawing>
              <wp:inline distT="0" distB="0" distL="0" distR="0" wp14:anchorId="4751A4A8" wp14:editId="5148B500">
                <wp:extent cx="4010401" cy="3818230"/>
                <wp:effectExtent l="0" t="0" r="28575" b="30480"/>
                <wp:docPr id="39" name="Groep 2"/>
                <wp:cNvGraphicFramePr/>
                <a:graphic xmlns:a="http://schemas.openxmlformats.org/drawingml/2006/main">
                  <a:graphicData uri="http://schemas.microsoft.com/office/word/2010/wordprocessingGroup">
                    <wpg:wgp>
                      <wpg:cNvGrpSpPr/>
                      <wpg:grpSpPr>
                        <a:xfrm>
                          <a:off x="0" y="0"/>
                          <a:ext cx="4010401" cy="3818230"/>
                          <a:chOff x="0" y="0"/>
                          <a:chExt cx="4010401" cy="3818230"/>
                        </a:xfrm>
                      </wpg:grpSpPr>
                      <wps:wsp>
                        <wps:cNvPr id="42" name="Straight Connector 4"/>
                        <wps:cNvCnPr>
                          <a:cxnSpLocks/>
                        </wps:cNvCnPr>
                        <wps:spPr>
                          <a:xfrm>
                            <a:off x="747662" y="61200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73" name="Straight Connector 12"/>
                        <wps:cNvCnPr>
                          <a:cxnSpLocks/>
                        </wps:cNvCnPr>
                        <wps:spPr>
                          <a:xfrm flipH="1">
                            <a:off x="3429662" y="61423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75" name="Rechte verbindingslijn 75"/>
                        <wps:cNvCnPr>
                          <a:cxnSpLocks/>
                        </wps:cNvCnPr>
                        <wps:spPr>
                          <a:xfrm>
                            <a:off x="1" y="2090777"/>
                            <a:ext cx="4010400" cy="0"/>
                          </a:xfrm>
                          <a:prstGeom prst="line">
                            <a:avLst/>
                          </a:prstGeom>
                          <a:ln w="12700">
                            <a:solidFill>
                              <a:schemeClr val="accent1"/>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76" name="Rectangle 119"/>
                        <wps:cNvSpPr/>
                        <wps:spPr>
                          <a:xfrm>
                            <a:off x="1" y="1362208"/>
                            <a:ext cx="4010400" cy="2325918"/>
                          </a:xfrm>
                          <a:prstGeom prst="rect">
                            <a:avLst/>
                          </a:prstGeom>
                          <a:noFill/>
                          <a:ln w="12700">
                            <a:solidFill>
                              <a:schemeClr val="accent1"/>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30" name="Tekstvak 130"/>
                        <wps:cNvSpPr txBox="1"/>
                        <wps:spPr>
                          <a:xfrm>
                            <a:off x="0" y="1362207"/>
                            <a:ext cx="432000" cy="162000"/>
                          </a:xfrm>
                          <a:prstGeom prst="rect">
                            <a:avLst/>
                          </a:prstGeom>
                          <a:solidFill>
                            <a:schemeClr val="tx1"/>
                          </a:solidFill>
                        </wps:spPr>
                        <wps:txbx>
                          <w:txbxContent>
                            <w:p w14:paraId="550AFC32" w14:textId="77777777" w:rsidR="002B034B" w:rsidRDefault="002B034B" w:rsidP="003C7152">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31" name="Tekstvak 131"/>
                        <wps:cNvSpPr txBox="1"/>
                        <wps:spPr>
                          <a:xfrm>
                            <a:off x="435887" y="1386124"/>
                            <a:ext cx="2124000" cy="123303"/>
                          </a:xfrm>
                          <a:prstGeom prst="rect">
                            <a:avLst/>
                          </a:prstGeom>
                          <a:solidFill>
                            <a:schemeClr val="bg1"/>
                          </a:solidFill>
                        </wps:spPr>
                        <wps:txbx>
                          <w:txbxContent>
                            <w:p w14:paraId="5BB41177" w14:textId="77777777" w:rsidR="002B034B" w:rsidRPr="002B034B" w:rsidRDefault="002B034B" w:rsidP="003C7152">
                              <w:pPr>
                                <w:spacing w:line="192" w:lineRule="exact"/>
                                <w:rPr>
                                  <w:sz w:val="24"/>
                                  <w:szCs w:val="24"/>
                                  <w:lang w:val="en-US"/>
                                </w:rPr>
                              </w:pPr>
                              <w:r w:rsidRPr="002B034B">
                                <w:rPr>
                                  <w:rFonts w:cs="Calibri"/>
                                  <w:color w:val="000000"/>
                                  <w:kern w:val="24"/>
                                  <w:sz w:val="16"/>
                                  <w:szCs w:val="16"/>
                                  <w:lang w:val="en-US"/>
                                </w:rPr>
                                <w:t>[if CRO is operating in open mode]</w:t>
                              </w:r>
                            </w:p>
                          </w:txbxContent>
                        </wps:txbx>
                        <wps:bodyPr wrap="square" lIns="36000" tIns="0" rIns="36000" bIns="0" rtlCol="0" anchor="ctr">
                          <a:noAutofit/>
                        </wps:bodyPr>
                      </wps:wsp>
                      <wpg:grpSp>
                        <wpg:cNvPr id="132" name="Groep 132"/>
                        <wpg:cNvGrpSpPr/>
                        <wpg:grpSpPr>
                          <a:xfrm>
                            <a:off x="747662" y="1565110"/>
                            <a:ext cx="2682000" cy="477966"/>
                            <a:chOff x="747662" y="1565110"/>
                            <a:chExt cx="2728632" cy="477966"/>
                          </a:xfrm>
                        </wpg:grpSpPr>
                        <wpg:grpSp>
                          <wpg:cNvPr id="179" name="Group 107"/>
                          <wpg:cNvGrpSpPr/>
                          <wpg:grpSpPr>
                            <a:xfrm>
                              <a:off x="747662" y="1565110"/>
                              <a:ext cx="2728632" cy="226920"/>
                              <a:chOff x="747662" y="1563230"/>
                              <a:chExt cx="846079" cy="207764"/>
                            </a:xfrm>
                          </wpg:grpSpPr>
                          <wps:wsp>
                            <wps:cNvPr id="183" name="Straight Arrow Connector 108"/>
                            <wps:cNvCnPr>
                              <a:cxnSpLocks/>
                            </wps:cNvCnPr>
                            <wps:spPr>
                              <a:xfrm flipV="1">
                                <a:off x="747662" y="1765858"/>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84" name="TextBox 109"/>
                            <wps:cNvSpPr txBox="1"/>
                            <wps:spPr>
                              <a:xfrm>
                                <a:off x="791588" y="1563230"/>
                                <a:ext cx="751403" cy="207764"/>
                              </a:xfrm>
                              <a:prstGeom prst="rect">
                                <a:avLst/>
                              </a:prstGeom>
                              <a:noFill/>
                            </wps:spPr>
                            <wps:txbx>
                              <w:txbxContent>
                                <w:p w14:paraId="25FD4F1B" w14:textId="77777777" w:rsidR="002B034B" w:rsidRDefault="002B034B" w:rsidP="003C7152">
                                  <w:pPr>
                                    <w:spacing w:line="240" w:lineRule="exact"/>
                                    <w:jc w:val="center"/>
                                    <w:rPr>
                                      <w:sz w:val="24"/>
                                      <w:szCs w:val="24"/>
                                    </w:rPr>
                                  </w:pPr>
                                  <w:proofErr w:type="spellStart"/>
                                  <w:r>
                                    <w:rPr>
                                      <w:rFonts w:cs="Calibri"/>
                                      <w:color w:val="000000"/>
                                      <w:kern w:val="24"/>
                                      <w:szCs w:val="18"/>
                                    </w:rPr>
                                    <w:t>DSOPortfolioUpdateResponse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Accepted</w:t>
                                  </w:r>
                                  <w:proofErr w:type="spellEnd"/>
                                </w:p>
                              </w:txbxContent>
                            </wps:txbx>
                            <wps:bodyPr wrap="none" bIns="28800" rtlCol="0">
                              <a:spAutoFit/>
                            </wps:bodyPr>
                          </wps:wsp>
                        </wpg:grpSp>
                        <wps:wsp>
                          <wps:cNvPr id="185" name="Straight Arrow Connector 108"/>
                          <wps:cNvCnPr>
                            <a:cxnSpLocks/>
                          </wps:cNvCnPr>
                          <wps:spPr>
                            <a:xfrm flipV="1">
                              <a:off x="747662" y="1861973"/>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86" name="TextBox 91"/>
                          <wps:cNvSpPr txBox="1"/>
                          <wps:spPr>
                            <a:xfrm flipH="1">
                              <a:off x="1816692" y="1816156"/>
                              <a:ext cx="595650" cy="226920"/>
                            </a:xfrm>
                            <a:prstGeom prst="rect">
                              <a:avLst/>
                            </a:prstGeom>
                            <a:noFill/>
                          </wps:spPr>
                          <wps:txbx>
                            <w:txbxContent>
                              <w:p w14:paraId="378BCBDC" w14:textId="77777777" w:rsidR="002B034B" w:rsidRDefault="002B034B" w:rsidP="003C7152">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87" name="Groep 187"/>
                        <wpg:cNvGrpSpPr/>
                        <wpg:grpSpPr>
                          <a:xfrm>
                            <a:off x="748430" y="3027397"/>
                            <a:ext cx="2682000" cy="487042"/>
                            <a:chOff x="748430" y="3027397"/>
                            <a:chExt cx="2372233" cy="487042"/>
                          </a:xfrm>
                        </wpg:grpSpPr>
                        <wps:wsp>
                          <wps:cNvPr id="188" name="TextBox 91"/>
                          <wps:cNvSpPr txBox="1"/>
                          <wps:spPr>
                            <a:xfrm flipH="1">
                              <a:off x="749986" y="3027397"/>
                              <a:ext cx="2082068" cy="220570"/>
                            </a:xfrm>
                            <a:prstGeom prst="rect">
                              <a:avLst/>
                            </a:prstGeom>
                            <a:noFill/>
                          </wps:spPr>
                          <wps:txbx>
                            <w:txbxContent>
                              <w:p w14:paraId="0F39E8B9" w14:textId="77777777" w:rsidR="002B034B" w:rsidRDefault="002B034B" w:rsidP="003C7152">
                                <w:pPr>
                                  <w:spacing w:line="240" w:lineRule="exact"/>
                                  <w:jc w:val="center"/>
                                  <w:rPr>
                                    <w:sz w:val="24"/>
                                    <w:szCs w:val="24"/>
                                  </w:rPr>
                                </w:pPr>
                                <w:proofErr w:type="spellStart"/>
                                <w:r>
                                  <w:rPr>
                                    <w:rFonts w:cs="Calibri"/>
                                    <w:color w:val="000000"/>
                                    <w:kern w:val="24"/>
                                    <w:szCs w:val="18"/>
                                  </w:rPr>
                                  <w:t>DSOPortfolioUpdateResponse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Rejected</w:t>
                                </w:r>
                                <w:proofErr w:type="spellEnd"/>
                              </w:p>
                            </w:txbxContent>
                          </wps:txbx>
                          <wps:bodyPr wrap="none" bIns="28800" rtlCol="0">
                            <a:noAutofit/>
                          </wps:bodyPr>
                        </wps:wsp>
                        <wps:wsp>
                          <wps:cNvPr id="189" name="Straight Arrow Connector 108"/>
                          <wps:cNvCnPr>
                            <a:cxnSpLocks/>
                          </wps:cNvCnPr>
                          <wps:spPr>
                            <a:xfrm flipV="1">
                              <a:off x="748430" y="3260053"/>
                              <a:ext cx="2372233" cy="308"/>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90" name="Straight Arrow Connector 108"/>
                          <wps:cNvCnPr>
                            <a:cxnSpLocks/>
                          </wps:cNvCnPr>
                          <wps:spPr>
                            <a:xfrm flipV="1">
                              <a:off x="748430" y="3338444"/>
                              <a:ext cx="2372233"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91" name="TextBox 91"/>
                          <wps:cNvSpPr txBox="1"/>
                          <wps:spPr>
                            <a:xfrm flipH="1">
                              <a:off x="1637929" y="3287519"/>
                              <a:ext cx="517849" cy="226920"/>
                            </a:xfrm>
                            <a:prstGeom prst="rect">
                              <a:avLst/>
                            </a:prstGeom>
                            <a:noFill/>
                          </wps:spPr>
                          <wps:txbx>
                            <w:txbxContent>
                              <w:p w14:paraId="482FB1A1" w14:textId="77777777" w:rsidR="002B034B" w:rsidRDefault="002B034B" w:rsidP="003C7152">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679835136" name="Group 50"/>
                        <wpg:cNvGrpSpPr/>
                        <wpg:grpSpPr>
                          <a:xfrm>
                            <a:off x="3127262" y="2230"/>
                            <a:ext cx="612000" cy="612000"/>
                            <a:chOff x="3127262" y="2230"/>
                            <a:chExt cx="612000" cy="612000"/>
                          </a:xfrm>
                        </wpg:grpSpPr>
                        <wpg:grpSp>
                          <wpg:cNvPr id="679835137" name="Group 51"/>
                          <wpg:cNvGrpSpPr/>
                          <wpg:grpSpPr>
                            <a:xfrm>
                              <a:off x="3127262" y="2230"/>
                              <a:ext cx="612000" cy="612000"/>
                              <a:chOff x="3127262" y="2230"/>
                              <a:chExt cx="612000" cy="600368"/>
                            </a:xfrm>
                          </wpg:grpSpPr>
                          <wps:wsp>
                            <wps:cNvPr id="679835138" name="Oval 26"/>
                            <wps:cNvSpPr>
                              <a:spLocks noChangeArrowheads="1"/>
                            </wps:cNvSpPr>
                            <wps:spPr bwMode="auto">
                              <a:xfrm>
                                <a:off x="3127262" y="2230"/>
                                <a:ext cx="612000" cy="600368"/>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679835139" name="Rectangle 27"/>
                            <wps:cNvSpPr>
                              <a:spLocks noChangeArrowheads="1"/>
                            </wps:cNvSpPr>
                            <wps:spPr bwMode="auto">
                              <a:xfrm>
                                <a:off x="3332762" y="415021"/>
                                <a:ext cx="198755" cy="161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FF3973" w14:textId="77777777" w:rsidR="002B034B" w:rsidRDefault="002B034B" w:rsidP="003C7152">
                                  <w:pPr>
                                    <w:jc w:val="center"/>
                                    <w:rPr>
                                      <w:sz w:val="24"/>
                                      <w:szCs w:val="24"/>
                                    </w:rPr>
                                  </w:pPr>
                                  <w:r>
                                    <w:rPr>
                                      <w:rFonts w:cs="Calibri"/>
                                      <w:color w:val="197AA0"/>
                                      <w:kern w:val="24"/>
                                      <w:szCs w:val="18"/>
                                    </w:rPr>
                                    <w:t>CRO</w:t>
                                  </w:r>
                                </w:p>
                              </w:txbxContent>
                            </wps:txbx>
                            <wps:bodyPr vert="horz" wrap="none" lIns="0" tIns="0" rIns="0" bIns="0" numCol="1" anchor="t" anchorCtr="0" compatLnSpc="1">
                              <a:prstTxWarp prst="textNoShape">
                                <a:avLst/>
                              </a:prstTxWarp>
                              <a:spAutoFit/>
                            </wps:bodyPr>
                          </wps:wsp>
                        </wpg:grpSp>
                        <wpg:grpSp>
                          <wpg:cNvPr id="679835140" name="Group 52"/>
                          <wpg:cNvGrpSpPr>
                            <a:grpSpLocks noChangeAspect="1"/>
                          </wpg:cNvGrpSpPr>
                          <wpg:grpSpPr bwMode="auto">
                            <a:xfrm>
                              <a:off x="3315441" y="82453"/>
                              <a:ext cx="260076" cy="323650"/>
                              <a:chOff x="3315441" y="82453"/>
                              <a:chExt cx="225" cy="280"/>
                            </a:xfrm>
                          </wpg:grpSpPr>
                          <wps:wsp>
                            <wps:cNvPr id="679835141" name="Freeform 9"/>
                            <wps:cNvSpPr>
                              <a:spLocks/>
                            </wps:cNvSpPr>
                            <wps:spPr bwMode="auto">
                              <a:xfrm>
                                <a:off x="3315441" y="82453"/>
                                <a:ext cx="225" cy="110"/>
                              </a:xfrm>
                              <a:custGeom>
                                <a:avLst/>
                                <a:gdLst>
                                  <a:gd name="T0" fmla="*/ 47 w 94"/>
                                  <a:gd name="T1" fmla="*/ 0 h 46"/>
                                  <a:gd name="T2" fmla="*/ 0 w 94"/>
                                  <a:gd name="T3" fmla="*/ 16 h 46"/>
                                  <a:gd name="T4" fmla="*/ 0 w 94"/>
                                  <a:gd name="T5" fmla="*/ 30 h 46"/>
                                  <a:gd name="T6" fmla="*/ 47 w 94"/>
                                  <a:gd name="T7" fmla="*/ 46 h 46"/>
                                  <a:gd name="T8" fmla="*/ 94 w 94"/>
                                  <a:gd name="T9" fmla="*/ 30 h 46"/>
                                  <a:gd name="T10" fmla="*/ 94 w 94"/>
                                  <a:gd name="T11" fmla="*/ 16 h 46"/>
                                  <a:gd name="T12" fmla="*/ 47 w 94"/>
                                  <a:gd name="T13" fmla="*/ 0 h 46"/>
                                </a:gdLst>
                                <a:ahLst/>
                                <a:cxnLst>
                                  <a:cxn ang="0">
                                    <a:pos x="T0" y="T1"/>
                                  </a:cxn>
                                  <a:cxn ang="0">
                                    <a:pos x="T2" y="T3"/>
                                  </a:cxn>
                                  <a:cxn ang="0">
                                    <a:pos x="T4" y="T5"/>
                                  </a:cxn>
                                  <a:cxn ang="0">
                                    <a:pos x="T6" y="T7"/>
                                  </a:cxn>
                                  <a:cxn ang="0">
                                    <a:pos x="T8" y="T9"/>
                                  </a:cxn>
                                  <a:cxn ang="0">
                                    <a:pos x="T10" y="T11"/>
                                  </a:cxn>
                                  <a:cxn ang="0">
                                    <a:pos x="T12" y="T13"/>
                                  </a:cxn>
                                </a:cxnLst>
                                <a:rect l="0" t="0"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9835142" name="Freeform 10"/>
                            <wps:cNvSpPr>
                              <a:spLocks/>
                            </wps:cNvSpPr>
                            <wps:spPr bwMode="auto">
                              <a:xfrm>
                                <a:off x="3315441" y="82558"/>
                                <a:ext cx="225" cy="89"/>
                              </a:xfrm>
                              <a:custGeom>
                                <a:avLst/>
                                <a:gdLst>
                                  <a:gd name="T0" fmla="*/ 47 w 94"/>
                                  <a:gd name="T1" fmla="*/ 16 h 37"/>
                                  <a:gd name="T2" fmla="*/ 0 w 94"/>
                                  <a:gd name="T3" fmla="*/ 0 h 37"/>
                                  <a:gd name="T4" fmla="*/ 0 w 94"/>
                                  <a:gd name="T5" fmla="*/ 21 h 37"/>
                                  <a:gd name="T6" fmla="*/ 47 w 94"/>
                                  <a:gd name="T7" fmla="*/ 37 h 37"/>
                                  <a:gd name="T8" fmla="*/ 94 w 94"/>
                                  <a:gd name="T9" fmla="*/ 21 h 37"/>
                                  <a:gd name="T10" fmla="*/ 94 w 94"/>
                                  <a:gd name="T11" fmla="*/ 0 h 37"/>
                                  <a:gd name="T12" fmla="*/ 47 w 94"/>
                                  <a:gd name="T13" fmla="*/ 16 h 37"/>
                                </a:gdLst>
                                <a:ahLst/>
                                <a:cxnLst>
                                  <a:cxn ang="0">
                                    <a:pos x="T0" y="T1"/>
                                  </a:cxn>
                                  <a:cxn ang="0">
                                    <a:pos x="T2" y="T3"/>
                                  </a:cxn>
                                  <a:cxn ang="0">
                                    <a:pos x="T4" y="T5"/>
                                  </a:cxn>
                                  <a:cxn ang="0">
                                    <a:pos x="T6" y="T7"/>
                                  </a:cxn>
                                  <a:cxn ang="0">
                                    <a:pos x="T8" y="T9"/>
                                  </a:cxn>
                                  <a:cxn ang="0">
                                    <a:pos x="T10" y="T11"/>
                                  </a:cxn>
                                  <a:cxn ang="0">
                                    <a:pos x="T12" y="T13"/>
                                  </a:cxn>
                                </a:cxnLst>
                                <a:rect l="0" t="0"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9835143" name="Freeform 11"/>
                            <wps:cNvSpPr>
                              <a:spLocks/>
                            </wps:cNvSpPr>
                            <wps:spPr bwMode="auto">
                              <a:xfrm>
                                <a:off x="3315441" y="82642"/>
                                <a:ext cx="225" cy="91"/>
                              </a:xfrm>
                              <a:custGeom>
                                <a:avLst/>
                                <a:gdLst>
                                  <a:gd name="T0" fmla="*/ 47 w 94"/>
                                  <a:gd name="T1" fmla="*/ 16 h 38"/>
                                  <a:gd name="T2" fmla="*/ 0 w 94"/>
                                  <a:gd name="T3" fmla="*/ 0 h 38"/>
                                  <a:gd name="T4" fmla="*/ 0 w 94"/>
                                  <a:gd name="T5" fmla="*/ 22 h 38"/>
                                  <a:gd name="T6" fmla="*/ 47 w 94"/>
                                  <a:gd name="T7" fmla="*/ 38 h 38"/>
                                  <a:gd name="T8" fmla="*/ 94 w 94"/>
                                  <a:gd name="T9" fmla="*/ 22 h 38"/>
                                  <a:gd name="T10" fmla="*/ 94 w 94"/>
                                  <a:gd name="T11" fmla="*/ 0 h 38"/>
                                  <a:gd name="T12" fmla="*/ 47 w 94"/>
                                  <a:gd name="T13" fmla="*/ 16 h 38"/>
                                </a:gdLst>
                                <a:ahLst/>
                                <a:cxnLst>
                                  <a:cxn ang="0">
                                    <a:pos x="T0" y="T1"/>
                                  </a:cxn>
                                  <a:cxn ang="0">
                                    <a:pos x="T2" y="T3"/>
                                  </a:cxn>
                                  <a:cxn ang="0">
                                    <a:pos x="T4" y="T5"/>
                                  </a:cxn>
                                  <a:cxn ang="0">
                                    <a:pos x="T6" y="T7"/>
                                  </a:cxn>
                                  <a:cxn ang="0">
                                    <a:pos x="T8" y="T9"/>
                                  </a:cxn>
                                  <a:cxn ang="0">
                                    <a:pos x="T10" y="T11"/>
                                  </a:cxn>
                                  <a:cxn ang="0">
                                    <a:pos x="T12" y="T13"/>
                                  </a:cxn>
                                </a:cxnLst>
                                <a:rect l="0" t="0"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9835144" name="Oval 12"/>
                            <wps:cNvSpPr>
                              <a:spLocks noChangeArrowheads="1"/>
                            </wps:cNvSpPr>
                            <wps:spPr bwMode="auto">
                              <a:xfrm>
                                <a:off x="3315539" y="82694"/>
                                <a:ext cx="27" cy="27"/>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79835145" name="Rechte verbindingslijn 679835145"/>
                        <wps:cNvCnPr>
                          <a:cxnSpLocks/>
                        </wps:cNvCnPr>
                        <wps:spPr>
                          <a:xfrm>
                            <a:off x="133326" y="2980230"/>
                            <a:ext cx="3758400" cy="0"/>
                          </a:xfrm>
                          <a:prstGeom prst="line">
                            <a:avLst/>
                          </a:prstGeom>
                          <a:ln w="12700">
                            <a:solidFill>
                              <a:schemeClr val="accent1"/>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679835146" name="Rectangle 119"/>
                        <wps:cNvSpPr/>
                        <wps:spPr>
                          <a:xfrm>
                            <a:off x="127850" y="2265312"/>
                            <a:ext cx="3758400" cy="1299224"/>
                          </a:xfrm>
                          <a:prstGeom prst="rect">
                            <a:avLst/>
                          </a:prstGeom>
                          <a:noFill/>
                          <a:ln w="12700">
                            <a:solidFill>
                              <a:schemeClr val="accent1"/>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679835147" name="Tekstvak 107"/>
                        <wps:cNvSpPr txBox="1"/>
                        <wps:spPr>
                          <a:xfrm>
                            <a:off x="133325" y="2265311"/>
                            <a:ext cx="432000" cy="162000"/>
                          </a:xfrm>
                          <a:prstGeom prst="rect">
                            <a:avLst/>
                          </a:prstGeom>
                          <a:solidFill>
                            <a:schemeClr val="tx1"/>
                          </a:solidFill>
                        </wps:spPr>
                        <wps:txbx>
                          <w:txbxContent>
                            <w:p w14:paraId="542C9897" w14:textId="77777777" w:rsidR="002B034B" w:rsidRDefault="002B034B" w:rsidP="003C7152">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679835148" name="Tekstvak 108"/>
                        <wps:cNvSpPr txBox="1"/>
                        <wps:spPr>
                          <a:xfrm>
                            <a:off x="569212" y="2289228"/>
                            <a:ext cx="2124000" cy="123303"/>
                          </a:xfrm>
                          <a:prstGeom prst="rect">
                            <a:avLst/>
                          </a:prstGeom>
                          <a:solidFill>
                            <a:schemeClr val="bg1"/>
                          </a:solidFill>
                          <a:ln>
                            <a:noFill/>
                          </a:ln>
                        </wps:spPr>
                        <wps:txbx>
                          <w:txbxContent>
                            <w:p w14:paraId="287BB027" w14:textId="77777777" w:rsidR="002B034B" w:rsidRPr="002B034B" w:rsidRDefault="002B034B" w:rsidP="003C7152">
                              <w:pPr>
                                <w:spacing w:line="192" w:lineRule="exact"/>
                                <w:rPr>
                                  <w:sz w:val="24"/>
                                  <w:szCs w:val="24"/>
                                  <w:lang w:val="en-US"/>
                                </w:rPr>
                              </w:pPr>
                              <w:r w:rsidRPr="002B034B">
                                <w:rPr>
                                  <w:rFonts w:cs="Calibri"/>
                                  <w:color w:val="000000"/>
                                  <w:kern w:val="24"/>
                                  <w:sz w:val="16"/>
                                  <w:szCs w:val="16"/>
                                  <w:lang w:val="en-US"/>
                                </w:rPr>
                                <w:t>[if DSO is an authorized participant]</w:t>
                              </w:r>
                            </w:p>
                          </w:txbxContent>
                        </wps:txbx>
                        <wps:bodyPr wrap="square" lIns="36000" tIns="0" rIns="36000" bIns="0" rtlCol="0" anchor="ctr">
                          <a:noAutofit/>
                        </wps:bodyPr>
                      </wps:wsp>
                      <wpg:grpSp>
                        <wpg:cNvPr id="679835149" name="Groep 679835149"/>
                        <wpg:cNvGrpSpPr/>
                        <wpg:grpSpPr>
                          <a:xfrm>
                            <a:off x="748430" y="2466538"/>
                            <a:ext cx="2682000" cy="474174"/>
                            <a:chOff x="748430" y="2466538"/>
                            <a:chExt cx="2728632" cy="474174"/>
                          </a:xfrm>
                        </wpg:grpSpPr>
                        <wpg:grpSp>
                          <wpg:cNvPr id="679835150" name="Group 107"/>
                          <wpg:cNvGrpSpPr/>
                          <wpg:grpSpPr>
                            <a:xfrm>
                              <a:off x="748430" y="2466538"/>
                              <a:ext cx="2728632" cy="226920"/>
                              <a:chOff x="748430" y="2463577"/>
                              <a:chExt cx="846079" cy="207764"/>
                            </a:xfrm>
                          </wpg:grpSpPr>
                          <wps:wsp>
                            <wps:cNvPr id="679835151" name="Straight Arrow Connector 108"/>
                            <wps:cNvCnPr>
                              <a:cxnSpLocks/>
                            </wps:cNvCnPr>
                            <wps:spPr>
                              <a:xfrm flipV="1">
                                <a:off x="748430" y="2666337"/>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79835152" name="TextBox 109"/>
                            <wps:cNvSpPr txBox="1"/>
                            <wps:spPr>
                              <a:xfrm>
                                <a:off x="791871" y="2463577"/>
                                <a:ext cx="751403" cy="207764"/>
                              </a:xfrm>
                              <a:prstGeom prst="rect">
                                <a:avLst/>
                              </a:prstGeom>
                              <a:noFill/>
                            </wps:spPr>
                            <wps:txbx>
                              <w:txbxContent>
                                <w:p w14:paraId="20BE5EFF" w14:textId="77777777" w:rsidR="002B034B" w:rsidRDefault="002B034B" w:rsidP="003C7152">
                                  <w:pPr>
                                    <w:spacing w:line="240" w:lineRule="exact"/>
                                    <w:jc w:val="center"/>
                                    <w:rPr>
                                      <w:sz w:val="24"/>
                                      <w:szCs w:val="24"/>
                                    </w:rPr>
                                  </w:pPr>
                                  <w:proofErr w:type="spellStart"/>
                                  <w:r>
                                    <w:rPr>
                                      <w:rFonts w:cs="Calibri"/>
                                      <w:color w:val="000000"/>
                                      <w:kern w:val="24"/>
                                      <w:szCs w:val="18"/>
                                    </w:rPr>
                                    <w:t>DSOPortfolioUpdateResponse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Accepted</w:t>
                                  </w:r>
                                  <w:proofErr w:type="spellEnd"/>
                                </w:p>
                              </w:txbxContent>
                            </wps:txbx>
                            <wps:bodyPr wrap="none" bIns="28800" rtlCol="0">
                              <a:spAutoFit/>
                            </wps:bodyPr>
                          </wps:wsp>
                        </wpg:grpSp>
                        <wps:wsp>
                          <wps:cNvPr id="679835153" name="Straight Arrow Connector 108"/>
                          <wps:cNvCnPr>
                            <a:cxnSpLocks/>
                          </wps:cNvCnPr>
                          <wps:spPr>
                            <a:xfrm flipV="1">
                              <a:off x="748430" y="2764626"/>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679835154" name="TextBox 91"/>
                          <wps:cNvSpPr txBox="1"/>
                          <wps:spPr>
                            <a:xfrm flipH="1">
                              <a:off x="1809622" y="2713792"/>
                              <a:ext cx="595650" cy="226920"/>
                            </a:xfrm>
                            <a:prstGeom prst="rect">
                              <a:avLst/>
                            </a:prstGeom>
                            <a:noFill/>
                          </wps:spPr>
                          <wps:txbx>
                            <w:txbxContent>
                              <w:p w14:paraId="70D8FB4C" w14:textId="77777777" w:rsidR="002B034B" w:rsidRDefault="002B034B" w:rsidP="003C7152">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679835155" name="Groep 679835155"/>
                        <wpg:cNvGrpSpPr/>
                        <wpg:grpSpPr>
                          <a:xfrm>
                            <a:off x="747662" y="854923"/>
                            <a:ext cx="2682000" cy="478828"/>
                            <a:chOff x="747662" y="854923"/>
                            <a:chExt cx="2728632" cy="478828"/>
                          </a:xfrm>
                        </wpg:grpSpPr>
                        <wpg:grpSp>
                          <wpg:cNvPr id="679835156" name="Group 107"/>
                          <wpg:cNvGrpSpPr/>
                          <wpg:grpSpPr>
                            <a:xfrm>
                              <a:off x="747662" y="854923"/>
                              <a:ext cx="2728632" cy="226920"/>
                              <a:chOff x="747662" y="853896"/>
                              <a:chExt cx="846079" cy="207764"/>
                            </a:xfrm>
                          </wpg:grpSpPr>
                          <wps:wsp>
                            <wps:cNvPr id="679835157" name="Straight Arrow Connector 108"/>
                            <wps:cNvCnPr>
                              <a:cxnSpLocks/>
                            </wps:cNvCnPr>
                            <wps:spPr>
                              <a:xfrm flipV="1">
                                <a:off x="747662" y="1056420"/>
                                <a:ext cx="846079" cy="282"/>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9835158" name="TextBox 109"/>
                            <wps:cNvSpPr txBox="1"/>
                            <wps:spPr>
                              <a:xfrm>
                                <a:off x="991063" y="853896"/>
                                <a:ext cx="356571" cy="207764"/>
                              </a:xfrm>
                              <a:prstGeom prst="rect">
                                <a:avLst/>
                              </a:prstGeom>
                              <a:noFill/>
                            </wps:spPr>
                            <wps:txbx>
                              <w:txbxContent>
                                <w:p w14:paraId="1E7514A1" w14:textId="77777777" w:rsidR="002B034B" w:rsidRDefault="002B034B" w:rsidP="003C7152">
                                  <w:pPr>
                                    <w:spacing w:line="240" w:lineRule="exact"/>
                                    <w:jc w:val="center"/>
                                    <w:rPr>
                                      <w:sz w:val="24"/>
                                      <w:szCs w:val="24"/>
                                    </w:rPr>
                                  </w:pPr>
                                  <w:proofErr w:type="spellStart"/>
                                  <w:r>
                                    <w:rPr>
                                      <w:rFonts w:cs="Calibri"/>
                                      <w:color w:val="000000"/>
                                      <w:kern w:val="24"/>
                                      <w:szCs w:val="18"/>
                                    </w:rPr>
                                    <w:t>DSOPortfolioUpdate</w:t>
                                  </w:r>
                                  <w:proofErr w:type="spellEnd"/>
                                </w:p>
                              </w:txbxContent>
                            </wps:txbx>
                            <wps:bodyPr wrap="none" bIns="28800" rtlCol="0">
                              <a:spAutoFit/>
                            </wps:bodyPr>
                          </wps:wsp>
                        </wpg:grpSp>
                        <wps:wsp>
                          <wps:cNvPr id="679835159" name="Straight Arrow Connector 108"/>
                          <wps:cNvCnPr>
                            <a:cxnSpLocks/>
                          </wps:cNvCnPr>
                          <wps:spPr>
                            <a:xfrm flipV="1">
                              <a:off x="747662" y="1152535"/>
                              <a:ext cx="2728632"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79835160" name="TextBox 91"/>
                          <wps:cNvSpPr txBox="1"/>
                          <wps:spPr>
                            <a:xfrm flipH="1">
                              <a:off x="1816692" y="1106831"/>
                              <a:ext cx="595650" cy="226920"/>
                            </a:xfrm>
                            <a:prstGeom prst="rect">
                              <a:avLst/>
                            </a:prstGeom>
                            <a:noFill/>
                          </wps:spPr>
                          <wps:txbx>
                            <w:txbxContent>
                              <w:p w14:paraId="3891A27E" w14:textId="77777777" w:rsidR="002B034B" w:rsidRDefault="002B034B" w:rsidP="003C7152">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679835161" name="Group 71"/>
                        <wpg:cNvGrpSpPr/>
                        <wpg:grpSpPr>
                          <a:xfrm>
                            <a:off x="441662" y="0"/>
                            <a:ext cx="612000" cy="612000"/>
                            <a:chOff x="441662" y="0"/>
                            <a:chExt cx="612000" cy="612000"/>
                          </a:xfrm>
                        </wpg:grpSpPr>
                        <wps:wsp>
                          <wps:cNvPr id="679835162" name="Oval 26"/>
                          <wps:cNvSpPr>
                            <a:spLocks noChangeArrowheads="1"/>
                          </wps:cNvSpPr>
                          <wps:spPr bwMode="auto">
                            <a:xfrm>
                              <a:off x="441662"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679835163" name="Group 13"/>
                          <wpg:cNvGrpSpPr/>
                          <wpg:grpSpPr>
                            <a:xfrm>
                              <a:off x="498267" y="132269"/>
                              <a:ext cx="498790" cy="458852"/>
                              <a:chOff x="498267" y="132269"/>
                              <a:chExt cx="498790" cy="458852"/>
                            </a:xfrm>
                          </wpg:grpSpPr>
                          <wps:wsp>
                            <wps:cNvPr id="679835164" name="Rectangle 15"/>
                            <wps:cNvSpPr/>
                            <wps:spPr>
                              <a:xfrm>
                                <a:off x="633649" y="424818"/>
                                <a:ext cx="228027" cy="166303"/>
                              </a:xfrm>
                              <a:prstGeom prst="rect">
                                <a:avLst/>
                              </a:prstGeom>
                              <a:ln>
                                <a:noFill/>
                              </a:ln>
                            </wps:spPr>
                            <wps:txbx>
                              <w:txbxContent>
                                <w:p w14:paraId="7787E367" w14:textId="77777777" w:rsidR="002B034B" w:rsidRDefault="002B034B" w:rsidP="003C7152">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679835165" name="Group 16"/>
                            <wpg:cNvGrpSpPr/>
                            <wpg:grpSpPr>
                              <a:xfrm>
                                <a:off x="498267" y="132269"/>
                                <a:ext cx="498790" cy="294204"/>
                                <a:chOff x="498267" y="132269"/>
                                <a:chExt cx="498790" cy="294204"/>
                              </a:xfrm>
                            </wpg:grpSpPr>
                            <wps:wsp>
                              <wps:cNvPr id="679835166" name="Shape 11177"/>
                              <wps:cNvSpPr/>
                              <wps:spPr>
                                <a:xfrm>
                                  <a:off x="515386"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67" name="Shape 11178"/>
                              <wps:cNvSpPr/>
                              <wps:spPr>
                                <a:xfrm>
                                  <a:off x="907292"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68" name="Shape 11179"/>
                              <wps:cNvSpPr/>
                              <wps:spPr>
                                <a:xfrm>
                                  <a:off x="826812"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69" name="Shape 11180"/>
                              <wps:cNvSpPr/>
                              <wps:spPr>
                                <a:xfrm>
                                  <a:off x="560637"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0" name="Shape 11181"/>
                              <wps:cNvSpPr/>
                              <wps:spPr>
                                <a:xfrm>
                                  <a:off x="570092"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1" name="Shape 11182"/>
                              <wps:cNvSpPr/>
                              <wps:spPr>
                                <a:xfrm>
                                  <a:off x="498267"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2" name="Shape 11183"/>
                              <wps:cNvSpPr/>
                              <wps:spPr>
                                <a:xfrm>
                                  <a:off x="684122"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3" name="Shape 11184"/>
                              <wps:cNvSpPr/>
                              <wps:spPr>
                                <a:xfrm>
                                  <a:off x="958070"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4" name="Shape 11185"/>
                              <wps:cNvSpPr/>
                              <wps:spPr>
                                <a:xfrm>
                                  <a:off x="732556"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5" name="Shape 11186"/>
                              <wps:cNvSpPr/>
                              <wps:spPr>
                                <a:xfrm>
                                  <a:off x="880013"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6" name="Shape 11187"/>
                              <wps:cNvSpPr/>
                              <wps:spPr>
                                <a:xfrm>
                                  <a:off x="557736"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7" name="Shape 11188"/>
                              <wps:cNvSpPr/>
                              <wps:spPr>
                                <a:xfrm>
                                  <a:off x="958070"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8" name="Shape 11189"/>
                              <wps:cNvSpPr/>
                              <wps:spPr>
                                <a:xfrm>
                                  <a:off x="681171"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9" name="Shape 11190"/>
                              <wps:cNvSpPr/>
                              <wps:spPr>
                                <a:xfrm>
                                  <a:off x="591814"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80" name="Shape 11191"/>
                              <wps:cNvSpPr/>
                              <wps:spPr>
                                <a:xfrm>
                                  <a:off x="799784"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81" name="Shape 11192"/>
                              <wps:cNvSpPr/>
                              <wps:spPr>
                                <a:xfrm>
                                  <a:off x="812311"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g:wgp>
                  </a:graphicData>
                </a:graphic>
              </wp:inline>
            </w:drawing>
          </mc:Choice>
          <mc:Fallback>
            <w:pict>
              <v:group w14:anchorId="4751A4A8" id="Groep 2" o:spid="_x0000_s1032" style="width:315.8pt;height:300.65pt;mso-position-horizontal-relative:char;mso-position-vertical-relative:line" coordsize="40104,38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g5SgxkAAOTAAAAOAAAAZHJzL2Uyb0RvYy54bWzsXdty40hyfXeE/wHBR0d4hMIdiunZmO25&#10;eCPGuxPTbfuZoiiJHoqkSXZLvV/vk5VZNxAgAV0odYsbsdMUUKh7njqZlZX1/V/ub+fR5+l6M1su&#10;3o3Ud/Eomi4my8vZ4vrd6L8+/vLv1SjabMeLy/F8uZi+G32ZbkZ/+eFf/+X7u9X5NFneLOeX03WE&#10;TBab87vVu9HNdrs6PzvbTG6mt+PNd8vVdIGXV8v17XiLP9fXZ5fr8R1yv52fJXFcnN0t15er9XIy&#10;3Wzw9Cd+OfpB5391NZ1s/3F1tZluo/m7Eeq21f9d6/9e0H/Pfvh+fH69Hq9uZhOpxvgBtbgdzxYo&#10;1Gb103g7jj6tZztZ3c4m6+VmebX9brK8PVteXc0mU90GtEbFjdb8ul5+Wum2XJ/fXa9sN6FrG/30&#10;4Gwnf//863r1YfX7Gj1xt7pGX+i/qC33V+tb+he1jO51l32xXTa930YTPMxQa/x/FE3wLq1UlaTS&#10;qZMb9PzOd5Obnw98eWYKPguqc7fCBNm4Ptg8rg8+3IxXU921m3P0we/raHaJ1iSjaDG+xTz9sF2P&#10;Z9c32+j9crHALFquo4wmC1UD6d8vfl9T10zuFx9Wvy0nf27wDhX2XtIfG/RrS0+WWVkUKApdVijM&#10;Yukx06eYp7o3E/Qsv7N9Mj5frTfbX6fL24h+vBvNZwtqxvh8/Pm3zZYq4ZLQ4/kiusPAqDLXqTbL&#10;+ezyl9l8Tu826+uL9/N19HkM4VB1+eOPuiLIwUuGv+YLaRs3Rzds+2U+5fz/mF6h7zAVFJdAkju1&#10;2Y4nk+liq6jrdE5ITZ9doQr2w/jwh5KePp1qqR7ysf1Cl7xcbO3Ht7PFct1W+vbeVPmK05se4HZT&#10;F1wsL79oqdHDjqnJk+PZ52iZ7pmjKnncJI2u5rPVf5ixFMFPs6R28zWzEn6ar50T/TRfLaYCeQRT&#10;/5hObrZTYgsXswUxhM189r+LCAmeClixDgFTk7iOy7KkXAEXwXIj0GpwzqxwDwJVlZRAZyrDg0v8&#10;sQ8Ag5RU6k/jzQ0D8ObLhv6wSOmwToDdLShdCJy0QdmzI3AP3P/GELjwZjS47fV8GilVe7PY8qlO&#10;CsAzVaVFksTVnpmapEleK50C62fHfF2DoOih7yABiyUt+VocmA88cuoKJzBrce/52WOmzBdtDCE9&#10;PLG7EbeHVDxgfs4tqTnAEKL53xYgq6R8mB9r8+PC/Fhv5++XrKKMF5ObJTSU7Sjin++3Wl8hBkWC&#10;fzymoUDlBbo/Tv/cbD+P/4zomUNrmufR9v6vS03/5PmmnfQiL2Azz/gmNqeaBGvWqwpDiB8+3wOU&#10;beCxY3ZeKt2xXG/q4u39xb3WBwrTViZ70R0UxXejzf99Gq+nIxnYtCCS3hxcedoywITri+WPn7bL&#10;q5km7FQi5/8CIwwcYoXHG2FNfalWUHSGjHCW5lVVyjBX0Gy0xuSW4ARPdF+RdqOSNI1T6t/nGeeL&#10;a8Pge4yzno9uHJ5knEV6340mW1Yxeg26KOCsizvFVKVWM4VRYLqCHArTv6ZR6qvCe4qnyotcqYbm&#10;mRSVk8SsLEH7eW2yynxXDk6vT8qkKqi6NMouDzvKkDXPymD/2GlxWZupqc0gkYpllJ62xX5tk6So&#10;E+mSjhanVvtxLa6yIqbaUoMTMM9Cz/vOBh/BjqGqXSXxx/V6eeeZMxTzDpHzBxg0tK743w1d0Z8f&#10;ZZFXeYPcBH1V6TlsO8pZLsS4sREjjLXBMIHoYDn7qU0fWwdXwKPkZC1hAbiZji9/XlxG2y8rWIe2&#10;65mmfSMyrtxOL7EWTGH+pF8AtPH5djybu9QLWD7bU6LpJ+MKWYR4AX5544qqMoM6H6E5gtgAd5rM&#10;vi/jKWuFBZHXwxyQaCyjRiUtc5VhCezCjR1x6E3zu+iMlsWdZY6nJzOVpKqIzDg6qtXbFbGVX/ax&#10;FQfqR7KCqcqaFT4YU+3xEQ4kp4Y9Tsu8GdVg/UsZZF8xxMHqsNy2YVw3ajXxbUwrywngnNHb6RgH&#10;dENivySPR9TpKmu8MABXD+L7rRZiVakC1ImhDr9BLkOhyGvQTQCLpkiWZXWLxaOhzmJ2oLk9PdR1&#10;8XXSg1ixEr6OBxhtoruD+HqVkRIOYpnGSZnWDcU55OtVGWMDS4ORx17bc3DsNUnLBLqY8HWbhx0b&#10;B+20lyWz1W5FPss2nKJV06ilvAo/wSQts7qm2d/ZmTGUnwIl8ySN8/KAmfjRk5TVr+ELci9N8ihq&#10;htXRjr4Iu2mdwACTNxdhf1K//kX4pGdonrlv5+QBJtrXvAzXQPWGp8Gx6KuTnDStskwbKzwj3dcl&#10;OSf6emDH8VuTG89g/WTMQBVpWSdYy4gaJBX0ck0fnVDkqqwyY+E7Bn1VlpO/DH8tyrpKc2zWGJRi&#10;Gywo/HASm2K3MRF3JzDNhslZHKA06fKdoSyDbf/c8df2DDrpawdhNw32afunVZTLOAxi7e01NvaB&#10;9vrClcz4y7V/3tHgOE5BWUmPNLvDL8DXTedZ1v4PuJRFid09k30ktiVpb7losXx/AxPqVC96ZFyF&#10;IsEbNkSH7Qf0B+3LRRd3/7m8hOV1DEuU3gw2W+HGR6n/JNvtsh1L23QON6jNXsc6b1cJCOxbl3/R&#10;/5MxCZKxhTrJsQsGLYO2Eq/mY965D9IF2f1c5/ARbMuu4T/iSOTtbAun2vns9t0I5jzactNKodiw&#10;9W+xUPPEabFBC+zAVwdOhtiP/ifsOy2bn7XKMiAy72xneYmKRry7LW/YrChvFp9u39MuN77o2uWO&#10;4Ba7Gm9/g1vlxGwtUDs/3v/PeL2SfYEtZOnvS+PCueP7yGnFtPJCO6tGJKyC9Ad8NNhVJLG7jXaa&#10;YwaxF+nTy0WaJqWAb6byONFC5lY2VWO5gymVdF7YbWok9cFkRzJ667y8s0Fb3eJ7AoBqmWd2q915&#10;LnZOPbbe9HGnOPJEo+EbaCLfvwxlVjuQdbdls5fQVDtrNwB1s8JMc2Dqr1xsfxIP78OQmqpcSzem&#10;RpVkOyo21O4S/IBmDvY2yLynkcWtY+3fu4UsSWTiJZXBN0b1l1vCCMxYLftlPZ3SsYPIWhJ3pZUk&#10;5YHLVXvfGI5ge0Z26O3iDprwif2/afjNRigmwiWcsPSMuDSGM0yhq9s5DjP821mUldFdVIumd22T&#10;oLE2SRzdRJlYbV0KmHS9FG15wHBoU6iiNRNsqdkkcWtFMA9sirS9JphpNklHc8DdXJL2qoCh2CR1&#10;1loXILZN0lEX2O1cmo5swOBdmo6OAea5NB2NUn4Hu67BjLBjPr5hDzx9HEHmAQ4mYI3FQRH2UF0t&#10;N3QU4yMqDnH9yExLp6dJ05GY7fkfjZMOUu1JjEGmnLUvLyq3PzFbYT/qhfBgYowZ5azl8GBiGhrd&#10;wn5NpBHQyYNGcinSk7TiNU8PrUcRTg9dMOCBrtAAUN/QT3IJgKhFN/B+KTRVvV1+nn5c6vdbGoUM&#10;ExWFGsxzryefLmaTv07/6SfGgm0TowCdAbdR9gL8R0oLMFU/yCn8y//AaGP9ng3JWDRozlgaYfCF&#10;H0o38MNeWdPRB3RcmA31NR6mQYHmoenjsAfCv7g28gX3oOnoww971VuyCQZM2iKLZtAjHZWeLzdT&#10;5mY0zbTGZ6eeroZbGLq1ia5jPj3pWic3C30iifxjknaoBXjzxtUCd87M0gy3F/R8PCNvemNZnlEZ&#10;dDVq9XPRDL0SpiIJD+UZtAzu5jGMZiSqNZOBNCMtW3MZSDM66jKYZrT3y2CW4Y0RcOVEM1p41Kui&#10;GRAFIheORwSrieUE7n3b+idLdLj+MdEIVlZ+1LFEBayDa8Hpjdmh37NeiypnHBIYaYTBhqAf+GGv&#10;rGVtDrMJKEWDIHDzeuUt2QTr/qFnQzIOBksaEg6q8C47L8LZMDnRjG/G+piBLzesGW5j6floRmG8&#10;kHbMGezFg+l8HJohvuePohk7eQykGQkRhJ1MhtKMqjWXoTSjvS4Poxk7TXogzdD5YEacaMarpxnV&#10;66cZ4v4Y0IzOZ72W1X00Q2QgpBlmQjeW1RZqZGhGkM1emqGb0qvahyhFg8D053OS8Ylm0KFesXO8&#10;dWsGlkSmGXrfHwsBzFTBvshz7m+qPIftj0yAFTxzmt5sMLVqd15jajbEoxHx4dk2/EkxO7AF+g3b&#10;1NxGnt4p8zY9j+CdLFvwmT0ohC34tvgjLp2btg84DkkjLc4oKsWuO+9xJHUV7/g8pWVesQ+Itw3Q&#10;MTP7BXh6ZEAHrAanWCSjrzEalJm8mG0Mwc7PZHBIkqSs6IwO5iQOQudwQ+P9LaPFBbNWJXWd8AF/&#10;T51roOogZxHaN3vkNEZNyMUE3i06RhjviuodehfbYfOUkctOcUmYONJif7wzbGbOW19NF7vCxAiw&#10;LoR9z+pqyMZKYSd/w08qe60hSuAfIMuW8Ig2N72vOUaJGW0YOxjhvNHWmpPHNPuOdo7DimSv0KNd&#10;AchEBTNQ9/KRSgySHeCOzn1OE1/qiiecBtZL8ylCmJhxtB6RfDDSPdbT2HdXkwfdEUnLzJ5lSbIC&#10;S1ZzGMNwJpkqRT2wPmpdOXhOan6AkKw0edhFz1FcPh7pcVzdFoksKs2k9ZVnMTv2PTSoyYF2+3Xu&#10;CGri55DmJlqea3cQqONVBDUxXWhd9F7uzGFSFEVqtocMaAQ9dgpt0uru+6Ts6xQ3dn3ZFjbaOMbL&#10;wthAICx7Zh19ggAnVcn+acBfhyJGIo4e4ETZUKLBKvj0x/6PZ76A27WM1wvCHUJaFXycx50cOMU5&#10;8UI+ieb5nLrmCe0egnbWNP2k0U5inJMR9aFUdHY0tJQcPdoJ+3LssP+nx70D7NaaWgNuj/NFD+H2&#10;NkZ+lWd10gzwEFL7qjIqnEftWzNwDDcAsKw0WTyU2VsL3OOYfWulzYIaVLmD2HsZpFUtJzpcqwOW&#10;+qp4vTXnHH2hs12m4hzOK+KbZTo96LGvltczFvQJV7g/uOFppdP3R8jJL9FnHPIC6DQJOLo1FK7d&#10;T8br61rFBZ+1qGBUMSBiBCJFLC+i/XpjdRdCeDPJu6Ok9zZAgz4545bevXWdLEeRn355OyKtt2aw&#10;F0Q7lSd5qhfnb4/W7wlK2Ixf2A2NJ7B7nWBXWDPqk9J6L4ghALBKG3tAx6f1dn/jmc0Z+2l9YS2u&#10;TG2B/cP5PE6SmzuEGvzqYECU3U8dnW3/uJPDHw/gKeYC29mOHwxlt8PM0n2gu3aW7mfzi6Ld/lMg&#10;FAjWiwZCOSD31vQoKq1sNQ/ao8tquOXxgWfcWQAPvdBUgtclxcIjLpkhWnYuphSrxnd87xCgPYfX&#10;gADW9uT55FgDtRy/0EDaeUsQNpkKijtGnZNkuF0x7DzsWyMqLHce0PXR92mw80zvLWc9lB4r94MF&#10;9YnSEkYZ7xXU9MCE9e1PiN5lzGLPNWGTGsaC5pbyoAnrcngNE9aasPQOEu60UrwvTGPca77mCuoi&#10;Oz6qtIo5mJDTLSDguCBUFEfEjObDSLblFLbAnWFvBDeBoCDgSSPShX5I6mUzQAMQxV3vak/JY3mT&#10;AA0Zrp+hmiBIA2IepRhEyt6dkGSX/iROa/i4kfgZB3mXZL4IwjRUtaI7QJC0yAvcIoCqoWEmkfmX&#10;84U7Di5G0YnRB7j4dW9qU1dkrWpct2piPJg8zb9yDCFOarIF6NS6ZXtrkqMfTE3qzF40ZvI0/0p/&#10;IAxQzY2kez72NxL3miEeGFekFOjq7BF4ZqiaLQ5YLxDbf1+lVRxDc5WcswLBovelxlSgvsB2PQcl&#10;76xDZtcphMNWxmHc9ID5l3sCUf8RhUJnXCBK4v4hUdg9o6N4qEat4Gy0t7otc84UPeRoJoeao4U1&#10;CDPnRYbTvpZmWrdE5mrbqpc9KD/anY4vx8/H89XNmC8zNPlKJDuRhbar3eROOD9LyEYKTsCD2n2v&#10;m9kQk0/1JWnRtb5pzcg+xro7/qlW+6kQgrfXY8gjssSKg0Nhqwf2QmHcfplIMH7MJsgsdaVD4TKj&#10;3tWMqyhjJmToKON/fjQMxo0BOcAVEFwgiCW70jp4ZTmDyg2nLpIcMx9cCiMWnFJyQ0pEat0vj2UG&#10;vKc8udzD4JGrCqOyL91uPU3tTkJLl7DbG5e/VaG11ncntJYe9xJaaEmVcUmlCzQaVL9MlQlArOB5&#10;bw/vH19q8wqOb5o4Uczk9jOhvOYeEllQn4Jdrk1KIzTmXxZtlw5cKUP4gn2SiDvHqH6QblWq+ACh&#10;AR/FkXROrBuzL2chEjCZ810enUQibL1pywkI3gQQuH2dm/GK7gVWHNyyvw5VYO9NZnCFiy2a+zNg&#10;1SQ1evMNAfx37tA82vqdULhfzHUs4InCzTPtUWhSlUJj6bOCK8TEpFu9ILo55LypA4TnqQUZUkQo&#10;5dxz3D4qzg78LkGsccXrvEoqZM4sSF5mMDVJJ+cw9RvCEBZiRFe+kfYStMBhGnsQ+9AC9DqThkNr&#10;gw63N3VeJ3TzHGWdwhOl2fawIkAqbrN0+75qMBahO6HK7q9BQfqRrgFWF/Zo6kQ4Ov3l6XZQbvbV&#10;gdQp3Fyk884TurktTB12uoxsVZeyBa2g7JWyHMrLNK5FRIocc4Xyg26vYyMqTMuKMb1QJd/dh3aE&#10;ZYT9mRRkidDVgzazX5vcnc4mrxO+vwV8x51QTe0Msw3zrz++l3FsrkorEDa54TuYZdqlWtvDAVKG&#10;7Byd5wEwyJIHcCfoqDvsY8ZoY7DQaWehwLFsQngEYwKRlaIAfnXMvoJGmN2bJMbdXIIbYdbhX1yQ&#10;+w5Fmi2HZh24XR50wBAnNij7agc52koDvLM1yn5m6s/ou1MHA8pDmsTfNDvIFh10qGuIGZew2ieo&#10;ehNQhTWtYUhi78XeUOVtZWCNTDl6lzMkwTOMbMcEVfTTLJxHh6o0j8mgBajiX22mfFWaKCFGJPZD&#10;FTxt5UKgQLKkKLQYFwIFnMS9oaJMXzTkriUIkPuOi/TxyNaBE3mvXHPsq15QxdcY0YDpPvNyFEzS&#10;Re48HtYkzqrZQbbooENdQ8y4NLpsQDjCk81bFsivzuZNukQTquy59l7mM2y5KTmSAU5Vss7dDlXY&#10;Q3sxViXSrqFKwYh3JKgyG7FCgRgvgQKQPuafvcBDKo/vAFVsEDdEx8Elbg1j46R55STcvupVmsUL&#10;+5nJ0UJVWAd+PKxJBqrCDrJFn6DqtD33OTw/S0H7mlClN9h6sypsz8ekRpL8VTW2vth8YVz0fFZV&#10;x7GxG70oq1KwMnZAFW7Io5aY1fsgqxJVKZAsByxlFUqiezNMrt13QCbsMnqMBg+kDgAWtp4aYKEy&#10;uDn21WCoCnO0UBXW4QhQ1RiXE6s6f3OeBIh2sgNV2vbaG6rKNMmNVbjFeROGDePORT+NFfjoUJXA&#10;xwEbB7QRoX+1QpXlhz2hCp46LKYBVElRQLwiNY4VzKrcG6WLAuT0Ag/3XaKL9KHK1oETea+4DEJe&#10;+6pXaag1b7HYzwz4CVQ16yBQNahJ/E2zg2zRQYe6hphxOUHVG4QqTMomq9K8qDdUVbjplO5Kg0Sk&#10;dY5TiQ1WBfMVytC2Kvw0puSXgCrad2Sowq8ngqqUWx5IFiRctjjhRh7YqtybwVAlOQKqUKSHR/xA&#10;8AiJvFdOwrlcvBoMVWGOFqrCOjwGqsIOOkGVddg6KYBNBRC7Yk2o0vO9N1Tl8B6gm9U1VEEZEak1&#10;CmCSldiEZgcP/ZMF5vhQBQcK1IOgSv9qhSr4ZjGfMKv3fgVQQRtjB/IQqrgodAj8y0NHDfsGe/QD&#10;zOpcZepiFMkuY4bouDpwIh+qbHPsq15QldVwUNDgp6vr5SiY1KyDPB7UJP6m2UG26KBD6VhBOC4n&#10;VvUGWRWYRhOqNBHoDVWerSrFCTTjYWWhKs5hS2eogqvai9mqFGK0sLMCfuEYThtUIYSQR5Ig1geQ&#10;ChF/GaNDweKSCKkUrrj0JF3qgDd1wt67vaDDfabgwRZgHx5IFbhVXmG2MfZNr8J0nTUo6m7yMjTc&#10;qVEFfjyoQQJTjd6xJQd9Zpuhn+424bT59wZ852npbKLUMN95eM7D2VsWYDh7NnQ/uFSRK9NrcKmi&#10;03MgVOwo1IZSu647+2EKdrcOlyo5qKc9hDxB56I1VxnqUiU5cpFelq4OOw5Qrjn21a6Ut3hFWL8m&#10;+5lhbwwvO3Xgx8O8xATcyHvLa40tOkAq15ATVL3ds3l0wrcBVdwZvQlVXuPcM3t6J7g9qkmoEMTc&#10;uFQhxPTL+fbndQ2HeYIq/Mo6TkfXta/LQa73Q1UGX1cWuUCypCjS1NIU54k8UXSv4G+OsvCqF3q4&#10;71AmXwlh4MNVghvmlcZlEDLaV71KU2km7uP2O1MaN3enEgJWg9rE3+x0kSs86FTXlhNcvV24ghfU&#10;DlwNc1Yvcc5DDqbgDAdOyLN4Gv0vhCuogiyhRzdVicAzXMFW3Mqsnh6uoBF3wpU95dIwvLSQHak9&#10;6ZQaIj1MCuAqNII7Ecf3/KonXJE7v8BcmKWFK2OS5J1NC1cD2mTgqtFFhF9t9r+dsWn02kkRfAOK&#10;IB3barIrTc17syucoE7NUS4EF4i1t4PzAs3oJJkogvhpnLSPDldpmZZsruJfbXCFkAP+Ha4H2VUC&#10;XzG0DSASEAEpCo+r5kEYrgTeoCg+GNALP1yOXKSHVq4OnMh75ZpjX/UqrcKtErpV9rOQW+3UQYBn&#10;UJP4m2YH2aKDDnUNOTGr18WsEMfFhgfb+/vueqUViev1eHUzm/w03o79v/H7bnU+TZY3y/nldP3D&#10;/wMAAP//AwBQSwMEFAAGAAgAAAAhADNFkYXcAAAABQEAAA8AAABkcnMvZG93bnJldi54bWxMj0FL&#10;w0AQhe9C/8MyBW92swaDxGxKKeqpCLaCeNtmp0lodjZkt0n67x296GV4wxve+6ZYz64TIw6h9aRB&#10;rRIQSJW3LdUaPg4vd48gQjRkTecJNVwxwLpc3BQmt36idxz3sRYcQiE3GpoY+1zKUDXoTFj5Hom9&#10;kx+cibwOtbSDmTjcdfI+STLpTEvc0Jgetw1W5/3FaXidzLRJ1fO4O5+216/Dw9vnTqHWt8t58wQi&#10;4hz/juEHn9GhZKajv5ANotPAj8TfyV6WqgzEkUWiUpBlIf/Tl98AAAD//wMAUEsBAi0AFAAGAAgA&#10;AAAhALaDOJL+AAAA4QEAABMAAAAAAAAAAAAAAAAAAAAAAFtDb250ZW50X1R5cGVzXS54bWxQSwEC&#10;LQAUAAYACAAAACEAOP0h/9YAAACUAQAACwAAAAAAAAAAAAAAAAAvAQAAX3JlbHMvLnJlbHNQSwEC&#10;LQAUAAYACAAAACEAHtoOUoMZAADkwAAADgAAAAAAAAAAAAAAAAAuAgAAZHJzL2Uyb0RvYy54bWxQ&#10;SwECLQAUAAYACAAAACEAM0WRhdwAAAAFAQAADwAAAAAAAAAAAAAAAADdGwAAZHJzL2Rvd25yZXYu&#10;eG1sUEsFBgAAAAAEAAQA8wAAAOYcAAAAAA==&#10;">
                <v:line id="Straight Connector 4" o:spid="_x0000_s1033" style="position:absolute;visibility:visible;mso-wrap-style:square" from="7476,6120" to="7476,3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zMrwwAAANsAAAAPAAAAZHJzL2Rvd25yZXYueG1sRI9Ra8JA&#10;EITfC/6HYwVfSr0oUkr0FBWEWii11h+w5NYkmNuLd9sY/32vUOjjMDPfMItV7xrVUYi1ZwOTcQaK&#10;uPC25tLA6Wv39AIqCrLFxjMZuFOE1XLwsMDc+ht/UneUUiUIxxwNVCJtrnUsKnIYx74lTt7ZB4eS&#10;ZCi1DXhLcNfoaZY9a4c1p4UKW9pWVFyO385Avd98PK7fAm+kk/uM368xO6Axo2G/noMS6uU//Nd+&#10;tQZmU/j9kn6AXv4AAAD//wMAUEsBAi0AFAAGAAgAAAAhANvh9svuAAAAhQEAABMAAAAAAAAAAAAA&#10;AAAAAAAAAFtDb250ZW50X1R5cGVzXS54bWxQSwECLQAUAAYACAAAACEAWvQsW78AAAAVAQAACwAA&#10;AAAAAAAAAAAAAAAfAQAAX3JlbHMvLnJlbHNQSwECLQAUAAYACAAAACEAshszK8MAAADbAAAADwAA&#10;AAAAAAAAAAAAAAAHAgAAZHJzL2Rvd25yZXYueG1sUEsFBgAAAAADAAMAtwAAAPcCAAAAAA==&#10;" strokecolor="#197aa0" strokeweight=".25pt">
                  <o:lock v:ext="edit" shapetype="f"/>
                </v:line>
                <v:line id="Straight Connector 12" o:spid="_x0000_s1034" style="position:absolute;flip:x;visibility:visible;mso-wrap-style:square" from="34296,6142" to="34296,38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RZmwwAAANsAAAAPAAAAZHJzL2Rvd25yZXYueG1sRI9Ba8JA&#10;FITvBf/D8gRvdaNCKqmrFCGgJ6n14PGZfWbTZt+G7JrEf+8WBI/DzHzDrDaDrUVHra8cK5hNExDE&#10;hdMVlwpOP/n7EoQPyBprx6TgTh4269HbCjPtev6m7hhKESHsM1RgQmgyKX1hyKKfuoY4elfXWgxR&#10;tqXULfYRbms5T5JUWqw4LhhsaGuo+DverIL9NU/4svtN54du26fny2xpbrlSk/Hw9Qki0BBe4Wd7&#10;pxV8LOD/S/wBcv0AAAD//wMAUEsBAi0AFAAGAAgAAAAhANvh9svuAAAAhQEAABMAAAAAAAAAAAAA&#10;AAAAAAAAAFtDb250ZW50X1R5cGVzXS54bWxQSwECLQAUAAYACAAAACEAWvQsW78AAAAVAQAACwAA&#10;AAAAAAAAAAAAAAAfAQAAX3JlbHMvLnJlbHNQSwECLQAUAAYACAAAACEA6Z0WZsMAAADbAAAADwAA&#10;AAAAAAAAAAAAAAAHAgAAZHJzL2Rvd25yZXYueG1sUEsFBgAAAAADAAMAtwAAAPcCAAAAAA==&#10;" strokecolor="#197aa0" strokeweight=".25pt">
                  <o:lock v:ext="edit" shapetype="f"/>
                </v:line>
                <v:line id="Rechte verbindingslijn 75" o:spid="_x0000_s1035" style="position:absolute;visibility:visible;mso-wrap-style:square" from="0,20907" to="40104,20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MFxxAAAANsAAAAPAAAAZHJzL2Rvd25yZXYueG1sRI9BawIx&#10;FITvBf9DeIKXUrNKbcvWKGoRvHaVorfH5nWzNHlZN9Hd/vtGKHgcZuYbZr7snRVXakPtWcFknIEg&#10;Lr2uuVJw2G+f3kCEiKzReiYFvxRguRg8zDHXvuNPuhaxEgnCIUcFJsYmlzKUhhyGsW+Ik/ftW4cx&#10;ybaSusUuwZ2V0yx7kQ5rTgsGG9oYKn+Ki1Nw/ioeu8NRb58tXz5mp+laW2eUGg371TuISH28h//b&#10;O63gdQa3L+kHyMUfAAAA//8DAFBLAQItABQABgAIAAAAIQDb4fbL7gAAAIUBAAATAAAAAAAAAAAA&#10;AAAAAAAAAABbQ29udGVudF9UeXBlc10ueG1sUEsBAi0AFAAGAAgAAAAhAFr0LFu/AAAAFQEAAAsA&#10;AAAAAAAAAAAAAAAAHwEAAF9yZWxzLy5yZWxzUEsBAi0AFAAGAAgAAAAhAO5YwXHEAAAA2wAAAA8A&#10;AAAAAAAAAAAAAAAABwIAAGRycy9kb3ducmV2LnhtbFBLBQYAAAAAAwADALcAAAD4AgAAAAA=&#10;" strokecolor="#197aa0 [3204]" strokeweight="1pt">
                  <v:stroke dashstyle="3 1"/>
                  <o:lock v:ext="edit" shapetype="f"/>
                </v:line>
                <v:rect id="Rectangle 119" o:spid="_x0000_s1036" style="position:absolute;top:13622;width:40104;height:2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RC+xQAAANsAAAAPAAAAZHJzL2Rvd25yZXYueG1sRI9Ba8JA&#10;FITvQv/D8gq9SN3YQlLTbKQqUm/S1Iu3R/Y1Cc2+Ddk1xv76riB4HGbmGyZbjqYVA/WusaxgPotA&#10;EJdWN1wpOHxvn99AOI+ssbVMCi7kYJk/TDJMtT3zFw2Fr0SAsEtRQe19l0rpypoMupntiIP3Y3uD&#10;Psi+krrHc4CbVr5EUSwNNhwWauxoXVP5W5yMAmcWm8Xr52oo58ci2ifubx1PN0o9PY4f7yA8jf4e&#10;vrV3WkESw/VL+AEy/wcAAP//AwBQSwECLQAUAAYACAAAACEA2+H2y+4AAACFAQAAEwAAAAAAAAAA&#10;AAAAAAAAAAAAW0NvbnRlbnRfVHlwZXNdLnhtbFBLAQItABQABgAIAAAAIQBa9CxbvwAAABUBAAAL&#10;AAAAAAAAAAAAAAAAAB8BAABfcmVscy8ucmVsc1BLAQItABQABgAIAAAAIQDIERC+xQAAANsAAAAP&#10;AAAAAAAAAAAAAAAAAAcCAABkcnMvZG93bnJldi54bWxQSwUGAAAAAAMAAwC3AAAA+QIAAAAA&#10;" filled="f" strokecolor="#197aa0 [3204]" strokeweight="1pt">
                  <v:textbox inset="0,0,0,0"/>
                </v:rect>
                <v:shapetype id="_x0000_t202" coordsize="21600,21600" o:spt="202" path="m,l,21600r21600,l21600,xe">
                  <v:stroke joinstyle="miter"/>
                  <v:path gradientshapeok="t" o:connecttype="rect"/>
                </v:shapetype>
                <v:shape id="Tekstvak 130" o:spid="_x0000_s1037" type="#_x0000_t202" style="position:absolute;top:13622;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ePoxAAAANwAAAAPAAAAZHJzL2Rvd25yZXYueG1sRI9Ba8JA&#10;EIXvBf/DMoK3urG1ItFVpKTYXgpGweuQHZNgdjZkVxP/fecg9DbDe/PeN+vt4Bp1py7Ung3Mpgko&#10;4sLbmksDp+PX6xJUiMgWG89k4EEBtpvRyxpT63s+0D2PpZIQDikaqGJsU61DUZHDMPUtsWgX3zmM&#10;snalth32Eu4a/ZYkC+2wZmmosKXPioprfnMG5j8uz7Ir3fDD/dLyvM/2ZX8yZjIeditQkYb4b35e&#10;f1vBfxd8eUYm0Js/AAAA//8DAFBLAQItABQABgAIAAAAIQDb4fbL7gAAAIUBAAATAAAAAAAAAAAA&#10;AAAAAAAAAABbQ29udGVudF9UeXBlc10ueG1sUEsBAi0AFAAGAAgAAAAhAFr0LFu/AAAAFQEAAAsA&#10;AAAAAAAAAAAAAAAAHwEAAF9yZWxzLy5yZWxzUEsBAi0AFAAGAAgAAAAhANvd4+jEAAAA3AAAAA8A&#10;AAAAAAAAAAAAAAAABwIAAGRycy9kb3ducmV2LnhtbFBLBQYAAAAAAwADALcAAAD4AgAAAAA=&#10;" fillcolor="#197aa0 [3213]" stroked="f">
                  <v:textbox inset="1mm,0,1mm,0">
                    <w:txbxContent>
                      <w:p w14:paraId="550AFC32" w14:textId="77777777" w:rsidR="002B034B" w:rsidRDefault="002B034B" w:rsidP="003C7152">
                        <w:pPr>
                          <w:rPr>
                            <w:sz w:val="24"/>
                            <w:szCs w:val="24"/>
                          </w:rPr>
                        </w:pPr>
                        <w:r>
                          <w:rPr>
                            <w:rFonts w:cs="Calibri"/>
                            <w:color w:val="FFFFFF" w:themeColor="background1"/>
                            <w:kern w:val="24"/>
                            <w:sz w:val="20"/>
                          </w:rPr>
                          <w:t>alt</w:t>
                        </w:r>
                      </w:p>
                    </w:txbxContent>
                  </v:textbox>
                </v:shape>
                <v:shape id="Tekstvak 131" o:spid="_x0000_s1038" type="#_x0000_t202" style="position:absolute;left:4358;top:13861;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5SywgAAANwAAAAPAAAAZHJzL2Rvd25yZXYueG1sRE9Na8JA&#10;EL0X+h+WEXopdWMrraRughUCHrxoS89DdpoEs7MxO2ry77uC4G0e73OW+eBadaY+NJ4NzKYJKOLS&#10;24YrAz/fxcsCVBBki61nMjBSgDx7fFhiav2Fd3TeS6ViCIcUDdQiXap1KGtyGKa+I47cn+8dSoR9&#10;pW2PlxjuWv2aJO/aYcOxocaO1jWVh/3JGVgcP8avZ/6VYlwVsqXtZnfEuTFPk2H1CUpokLv45t7Y&#10;OP9tBtdn4gU6+wcAAP//AwBQSwECLQAUAAYACAAAACEA2+H2y+4AAACFAQAAEwAAAAAAAAAAAAAA&#10;AAAAAAAAW0NvbnRlbnRfVHlwZXNdLnhtbFBLAQItABQABgAIAAAAIQBa9CxbvwAAABUBAAALAAAA&#10;AAAAAAAAAAAAAB8BAABfcmVscy8ucmVsc1BLAQItABQABgAIAAAAIQAvH5SywgAAANwAAAAPAAAA&#10;AAAAAAAAAAAAAAcCAABkcnMvZG93bnJldi54bWxQSwUGAAAAAAMAAwC3AAAA9gIAAAAA&#10;" fillcolor="white [3212]" stroked="f">
                  <v:textbox inset="1mm,0,1mm,0">
                    <w:txbxContent>
                      <w:p w14:paraId="5BB41177" w14:textId="77777777" w:rsidR="002B034B" w:rsidRPr="002B034B" w:rsidRDefault="002B034B" w:rsidP="003C7152">
                        <w:pPr>
                          <w:spacing w:line="192" w:lineRule="exact"/>
                          <w:rPr>
                            <w:sz w:val="24"/>
                            <w:szCs w:val="24"/>
                            <w:lang w:val="en-US"/>
                          </w:rPr>
                        </w:pPr>
                        <w:r w:rsidRPr="002B034B">
                          <w:rPr>
                            <w:rFonts w:cs="Calibri"/>
                            <w:color w:val="000000"/>
                            <w:kern w:val="24"/>
                            <w:sz w:val="16"/>
                            <w:szCs w:val="16"/>
                            <w:lang w:val="en-US"/>
                          </w:rPr>
                          <w:t>[if CRO is operating in open mode]</w:t>
                        </w:r>
                      </w:p>
                    </w:txbxContent>
                  </v:textbox>
                </v:shape>
                <v:group id="Groep 132" o:spid="_x0000_s1039" style="position:absolute;left:7476;top:15651;width:26820;height:4779" coordorigin="7476,15651" coordsize="27286,4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group id="Group 107" o:spid="_x0000_s1040" style="position:absolute;left:7476;top:15651;width:27286;height:2269" coordorigin="7476,15632"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shapetype id="_x0000_t32" coordsize="21600,21600" o:spt="32" o:oned="t" path="m,l21600,21600e" filled="f">
                      <v:path arrowok="t" fillok="f" o:connecttype="none"/>
                      <o:lock v:ext="edit" shapetype="t"/>
                    </v:shapetype>
                    <v:shape id="Straight Arrow Connector 108" o:spid="_x0000_s1041" type="#_x0000_t32" style="position:absolute;left:7476;top:17658;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HOJxQAAANwAAAAPAAAAZHJzL2Rvd25yZXYueG1sRE9Na8JA&#10;EL0X+h+WKXirmyq0El1DUAotPYSmlXgcs2MSmp2N2a3Gf+8Kgrd5vM9ZJINpxZF611hW8DKOQBCX&#10;VjdcKfj9eX+egXAeWWNrmRScyUGyfHxYYKztib/pmPtKhBB2MSqove9iKV1Zk0E3th1x4Pa2N+gD&#10;7CupezyFcNPKSRS9SoMNh4YaO1rVVP7l/0bBLsuyz81QvBWb7eRwKM5Vvv5KlRo9DekchKfB38U3&#10;94cO82dTuD4TLpDLCwAAAP//AwBQSwECLQAUAAYACAAAACEA2+H2y+4AAACFAQAAEwAAAAAAAAAA&#10;AAAAAAAAAAAAW0NvbnRlbnRfVHlwZXNdLnhtbFBLAQItABQABgAIAAAAIQBa9CxbvwAAABUBAAAL&#10;AAAAAAAAAAAAAAAAAB8BAABfcmVscy8ucmVsc1BLAQItABQABgAIAAAAIQDi2HOJxQAAANwAAAAP&#10;AAAAAAAAAAAAAAAAAAcCAABkcnMvZG93bnJldi54bWxQSwUGAAAAAAMAAwC3AAAA+QIAAAAA&#10;" strokecolor="#197aa0" strokeweight="1pt">
                      <v:stroke startarrow="block"/>
                      <o:lock v:ext="edit" shapetype="f"/>
                    </v:shape>
                    <v:shape id="TextBox 109" o:spid="_x0000_s1042" type="#_x0000_t202" style="position:absolute;left:7915;top:15632;width:7514;height:20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ZixwwAAANwAAAAPAAAAZHJzL2Rvd25yZXYueG1sRE9Na8JA&#10;EL0L/odlhN50k1JEUleRVFsP9hBbeh6yYxLNzobsxsR/7woFb/N4n7NcD6YWV2pdZVlBPItAEOdW&#10;V1wo+P3ZTRcgnEfWWFsmBTdysF6NR0tMtO05o+vRFyKEsEtQQel9k0jp8pIMupltiAN3sq1BH2Bb&#10;SN1iH8JNLV+jaC4NVhwaSmwoLSm/HDujYKc//r7P826bVl+H7Wc85M5kB6VeJsPmHYSnwT/F/+69&#10;DvMXb/B4JlwgV3cAAAD//wMAUEsBAi0AFAAGAAgAAAAhANvh9svuAAAAhQEAABMAAAAAAAAAAAAA&#10;AAAAAAAAAFtDb250ZW50X1R5cGVzXS54bWxQSwECLQAUAAYACAAAACEAWvQsW78AAAAVAQAACwAA&#10;AAAAAAAAAAAAAAAfAQAAX3JlbHMvLnJlbHNQSwECLQAUAAYACAAAACEAkwGYscMAAADcAAAADwAA&#10;AAAAAAAAAAAAAAAHAgAAZHJzL2Rvd25yZXYueG1sUEsFBgAAAAADAAMAtwAAAPcCAAAAAA==&#10;" filled="f" stroked="f">
                      <v:textbox style="mso-fit-shape-to-text:t" inset=",,,.8mm">
                        <w:txbxContent>
                          <w:p w14:paraId="25FD4F1B" w14:textId="77777777" w:rsidR="002B034B" w:rsidRDefault="002B034B" w:rsidP="003C7152">
                            <w:pPr>
                              <w:spacing w:line="240" w:lineRule="exact"/>
                              <w:jc w:val="center"/>
                              <w:rPr>
                                <w:sz w:val="24"/>
                                <w:szCs w:val="24"/>
                              </w:rPr>
                            </w:pPr>
                            <w:proofErr w:type="spellStart"/>
                            <w:r>
                              <w:rPr>
                                <w:rFonts w:cs="Calibri"/>
                                <w:color w:val="000000"/>
                                <w:kern w:val="24"/>
                                <w:szCs w:val="18"/>
                              </w:rPr>
                              <w:t>DSOPortfolioUpdateResponse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Accepted</w:t>
                            </w:r>
                            <w:proofErr w:type="spellEnd"/>
                          </w:p>
                        </w:txbxContent>
                      </v:textbox>
                    </v:shape>
                  </v:group>
                  <v:shape id="Straight Arrow Connector 108" o:spid="_x0000_s1043" type="#_x0000_t32" style="position:absolute;left:7476;top:18619;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Yw1wAAAANwAAAAPAAAAZHJzL2Rvd25yZXYueG1sRE9Li8Iw&#10;EL4L/ocwwt40XWGlVKOIIsiyB5/3oRnbss2kdLK1/vuNIHibj+85i1XvatVRK5VnA5+TBBRx7m3F&#10;hYHLeTdOQUlAtlh7JgMPElgth4MFZtbf+UjdKRQqhrBkaKAMocm0lrwkhzLxDXHkbr51GCJsC21b&#10;vMdwV+tpksy0w4pjQ4kNbUrKf09/zsB1LY9tlf5cz9+b42GWd9Lst2LMx6hfz0EF6sNb/HLvbZyf&#10;fsHzmXiBXv4DAAD//wMAUEsBAi0AFAAGAAgAAAAhANvh9svuAAAAhQEAABMAAAAAAAAAAAAAAAAA&#10;AAAAAFtDb250ZW50X1R5cGVzXS54bWxQSwECLQAUAAYACAAAACEAWvQsW78AAAAVAQAACwAAAAAA&#10;AAAAAAAAAAAfAQAAX3JlbHMvLnJlbHNQSwECLQAUAAYACAAAACEA87GMNcAAAADcAAAADwAAAAAA&#10;AAAAAAAAAAAHAgAAZHJzL2Rvd25yZXYueG1sUEsFBgAAAAADAAMAtwAAAPQCAAAAAA==&#10;" strokecolor="#197aa0" strokeweight="1pt">
                    <v:stroke dashstyle="1 1" endarrow="open"/>
                    <o:lock v:ext="edit" shapetype="f"/>
                  </v:shape>
                  <v:shape id="TextBox 91" o:spid="_x0000_s1044" type="#_x0000_t202" style="position:absolute;left:18166;top:18161;width:595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VuewAAAANwAAAAPAAAAZHJzL2Rvd25yZXYueG1sRE9Ni8Iw&#10;EL0L/ocwgjdNFRW3mhYRinvwYt2Dx6EZ22IzqU3U7r83Cwve5vE+Z5v2phFP6lxtWcFsGoEgLqyu&#10;uVTwc84maxDOI2tsLJOCX3KQJsPBFmNtX3yiZ+5LEULYxaig8r6NpXRFRQbd1LbEgbvazqAPsCul&#10;7vAVwk0j51G0kgZrDg0VtrSvqLjlD6Pgkp+XR8zkwt7zXbbsv+yMDhelxqN+twHhqfcf8b/7W4f5&#10;6xX8PRMukMkbAAD//wMAUEsBAi0AFAAGAAgAAAAhANvh9svuAAAAhQEAABMAAAAAAAAAAAAAAAAA&#10;AAAAAFtDb250ZW50X1R5cGVzXS54bWxQSwECLQAUAAYACAAAACEAWvQsW78AAAAVAQAACwAAAAAA&#10;AAAAAAAAAAAfAQAAX3JlbHMvLnJlbHNQSwECLQAUAAYACAAAACEAQHVbnsAAAADcAAAADwAAAAAA&#10;AAAAAAAAAAAHAgAAZHJzL2Rvd25yZXYueG1sUEsFBgAAAAADAAMAtwAAAPQCAAAAAA==&#10;" filled="f" stroked="f">
                    <v:textbox style="mso-fit-shape-to-text:t" inset=",,,.8mm">
                      <w:txbxContent>
                        <w:p w14:paraId="378BCBDC" w14:textId="77777777" w:rsidR="002B034B" w:rsidRDefault="002B034B" w:rsidP="003C7152">
                          <w:pPr>
                            <w:spacing w:line="240" w:lineRule="exact"/>
                            <w:jc w:val="center"/>
                            <w:rPr>
                              <w:sz w:val="24"/>
                              <w:szCs w:val="24"/>
                            </w:rPr>
                          </w:pPr>
                          <w:r>
                            <w:rPr>
                              <w:rFonts w:cs="Calibri"/>
                              <w:color w:val="000000"/>
                              <w:kern w:val="24"/>
                              <w:szCs w:val="18"/>
                            </w:rPr>
                            <w:t>HTTP OK</w:t>
                          </w:r>
                        </w:p>
                      </w:txbxContent>
                    </v:textbox>
                  </v:shape>
                </v:group>
                <v:group id="Groep 187" o:spid="_x0000_s1045" style="position:absolute;left:7484;top:30273;width:26820;height:4871" coordorigin="7484,30273" coordsize="23722,4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shape id="TextBox 91" o:spid="_x0000_s1046" type="#_x0000_t202" style="position:absolute;left:7499;top:30273;width:20821;height:2206;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uRexAAAANwAAAAPAAAAZHJzL2Rvd25yZXYueG1sRI9Ba8JA&#10;EIXvQv/DMgVvumkQCdGNlIK00FOtgt6G7CQbmp0N2a3Gf+8cCr3N8N689812N/leXWmMXWADL8sM&#10;FHEdbMetgeP3flGAignZYh+YDNwpwq56mm2xtOHGX3Q9pFZJCMcSDbiUhlLrWDvyGJdhIBatCaPH&#10;JOvYajviTcJ9r/MsW2uPHUuDw4HeHNU/h19v4JK74mSb/XtB7ni+rBzqz3xtzPx5et2ASjSlf/Pf&#10;9YcV/EJo5RmZQFcPAAAA//8DAFBLAQItABQABgAIAAAAIQDb4fbL7gAAAIUBAAATAAAAAAAAAAAA&#10;AAAAAAAAAABbQ29udGVudF9UeXBlc10ueG1sUEsBAi0AFAAGAAgAAAAhAFr0LFu/AAAAFQEAAAsA&#10;AAAAAAAAAAAAAAAAHwEAAF9yZWxzLy5yZWxzUEsBAi0AFAAGAAgAAAAhAAqG5F7EAAAA3AAAAA8A&#10;AAAAAAAAAAAAAAAABwIAAGRycy9kb3ducmV2LnhtbFBLBQYAAAAAAwADALcAAAD4AgAAAAA=&#10;" filled="f" stroked="f">
                    <v:textbox inset=",,,.8mm">
                      <w:txbxContent>
                        <w:p w14:paraId="0F39E8B9" w14:textId="77777777" w:rsidR="002B034B" w:rsidRDefault="002B034B" w:rsidP="003C7152">
                          <w:pPr>
                            <w:spacing w:line="240" w:lineRule="exact"/>
                            <w:jc w:val="center"/>
                            <w:rPr>
                              <w:sz w:val="24"/>
                              <w:szCs w:val="24"/>
                            </w:rPr>
                          </w:pPr>
                          <w:proofErr w:type="spellStart"/>
                          <w:r>
                            <w:rPr>
                              <w:rFonts w:cs="Calibri"/>
                              <w:color w:val="000000"/>
                              <w:kern w:val="24"/>
                              <w:szCs w:val="18"/>
                            </w:rPr>
                            <w:t>DSOPortfolioUpdateResponse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Rejected</w:t>
                          </w:r>
                          <w:proofErr w:type="spellEnd"/>
                        </w:p>
                      </w:txbxContent>
                    </v:textbox>
                  </v:shape>
                  <v:shape id="Straight Arrow Connector 108" o:spid="_x0000_s1047" type="#_x0000_t32" style="position:absolute;left:7484;top:32600;width:2372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ERjxQAAANwAAAAPAAAAZHJzL2Rvd25yZXYueG1sRE9Na8JA&#10;EL0X+h+WKXirm3qwNrqGoBRaegiNlXgcs2MSmp2N2a3Gf+8KQm/zeJ+zSAbTihP1rrGs4GUcgSAu&#10;rW64UvCzeX+egXAeWWNrmRRcyEGyfHxYYKztmb/plPtKhBB2MSqove9iKV1Zk0E3th1x4A62N+gD&#10;7CupezyHcNPKSRRNpcGGQ0ONHa1qKn/zP6Ngn2XZ53YoXovtbnI8FpcqX3+lSo2ehnQOwtPg/8V3&#10;94cO82dvcHsmXCCXVwAAAP//AwBQSwECLQAUAAYACAAAACEA2+H2y+4AAACFAQAAEwAAAAAAAAAA&#10;AAAAAAAAAAAAW0NvbnRlbnRfVHlwZXNdLnhtbFBLAQItABQABgAIAAAAIQBa9CxbvwAAABUBAAAL&#10;AAAAAAAAAAAAAAAAAB8BAABfcmVscy8ucmVsc1BLAQItABQABgAIAAAAIQCDMERjxQAAANwAAAAP&#10;AAAAAAAAAAAAAAAAAAcCAABkcnMvZG93bnJldi54bWxQSwUGAAAAAAMAAwC3AAAA+QIAAAAA&#10;" strokecolor="#197aa0" strokeweight="1pt">
                    <v:stroke startarrow="block"/>
                    <o:lock v:ext="edit" shapetype="f"/>
                  </v:shape>
                  <v:shape id="Straight Arrow Connector 108" o:spid="_x0000_s1048" type="#_x0000_t32" style="position:absolute;left:7484;top:33384;width:2372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7lwxAAAANwAAAAPAAAAZHJzL2Rvd25yZXYueG1sRI9Pa8JA&#10;EMXvQr/DMkJvutGD2NRVRClI6cE/9T5kp0lodjZk1hi/fecg9DbDe/Peb1abITSmp07qyA5m0wwM&#10;cRF9zaWD78vHZAlGErLHJjI5eJDAZv0yWmHu451P1J9TaTSEJUcHVUptbq0UFQWUaWyJVfuJXcCk&#10;a1da3+Fdw0Nj51m2sAFr1oYKW9pVVPyeb8HBdSuPfb38ul4+d6fjouilPezFudfxsH0Hk2hI/+bn&#10;9cEr/pvi6zM6gV3/AQAA//8DAFBLAQItABQABgAIAAAAIQDb4fbL7gAAAIUBAAATAAAAAAAAAAAA&#10;AAAAAAAAAABbQ29udGVudF9UeXBlc10ueG1sUEsBAi0AFAAGAAgAAAAhAFr0LFu/AAAAFQEAAAsA&#10;AAAAAAAAAAAAAAAAHwEAAF9yZWxzLy5yZWxzUEsBAi0AFAAGAAgAAAAhAGYfuXDEAAAA3AAAAA8A&#10;AAAAAAAAAAAAAAAABwIAAGRycy9kb3ducmV2LnhtbFBLBQYAAAAAAwADALcAAAD4AgAAAAA=&#10;" strokecolor="#197aa0" strokeweight="1pt">
                    <v:stroke dashstyle="1 1" endarrow="open"/>
                    <o:lock v:ext="edit" shapetype="f"/>
                  </v:shape>
                  <v:shape id="TextBox 91" o:spid="_x0000_s1049" type="#_x0000_t202" style="position:absolute;left:16379;top:32875;width:5178;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VU3wQAAANwAAAAPAAAAZHJzL2Rvd25yZXYueG1sRE9Ni8Iw&#10;EL0L+x/CLHjTtIuKdpuKCEUPXrZ68Dg0Y1u2mdQmq/XfG2HB2zze56TrwbTiRr1rLCuIpxEI4tLq&#10;hisFp2M+WYJwHllja5kUPMjBOvsYpZhoe+cfuhW+EiGEXYIKau+7REpX1mTQTW1HHLiL7Q36APtK&#10;6h7vIdy08iuKFtJgw6Ghxo62NZW/xZ9RcC6O8wPmcmavxSafDysb0+6s1Phz2HyD8DT4t/jfvddh&#10;/iqG1zPhApk9AQAA//8DAFBLAQItABQABgAIAAAAIQDb4fbL7gAAAIUBAAATAAAAAAAAAAAAAAAA&#10;AAAAAABbQ29udGVudF9UeXBlc10ueG1sUEsBAi0AFAAGAAgAAAAhAFr0LFu/AAAAFQEAAAsAAAAA&#10;AAAAAAAAAAAAHwEAAF9yZWxzLy5yZWxzUEsBAi0AFAAGAAgAAAAhAEpFVTfBAAAA3AAAAA8AAAAA&#10;AAAAAAAAAAAABwIAAGRycy9kb3ducmV2LnhtbFBLBQYAAAAAAwADALcAAAD1AgAAAAA=&#10;" filled="f" stroked="f">
                    <v:textbox style="mso-fit-shape-to-text:t" inset=",,,.8mm">
                      <w:txbxContent>
                        <w:p w14:paraId="482FB1A1" w14:textId="77777777" w:rsidR="002B034B" w:rsidRDefault="002B034B" w:rsidP="003C7152">
                          <w:pPr>
                            <w:spacing w:line="240" w:lineRule="exact"/>
                            <w:jc w:val="center"/>
                            <w:rPr>
                              <w:sz w:val="24"/>
                              <w:szCs w:val="24"/>
                            </w:rPr>
                          </w:pPr>
                          <w:r>
                            <w:rPr>
                              <w:rFonts w:cs="Calibri"/>
                              <w:color w:val="000000"/>
                              <w:kern w:val="24"/>
                              <w:szCs w:val="18"/>
                            </w:rPr>
                            <w:t>HTTP OK</w:t>
                          </w:r>
                        </w:p>
                      </w:txbxContent>
                    </v:textbox>
                  </v:shape>
                </v:group>
                <v:group id="Group 50" o:spid="_x0000_s1050" style="position:absolute;left:31272;top:22;width:6120;height:6120" coordorigin="31272,22"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JNywAAAOIAAAAPAAAAZHJzL2Rvd25yZXYueG1sRI9Ba8JA&#10;FITvhf6H5RV6000aTDV1FZFWehChKoi3R/aZBLNvQ3abxH/vFoQeh5n5hpkvB1OLjlpXWVYQjyMQ&#10;xLnVFRcKjoev0RSE88gaa8uk4EYOlovnpzlm2vb8Q93eFyJA2GWooPS+yaR0eUkG3dg2xMG72Nag&#10;D7ItpG6xD3BTy7coSqXBisNCiQ2tS8qv+1+jYNNjv0riz257vaxv58Nkd9rGpNTry7D6AOFp8P/h&#10;R/tbK0jfZ9NkEicp/F0Kd0Au7gAAAP//AwBQSwECLQAUAAYACAAAACEA2+H2y+4AAACFAQAAEwAA&#10;AAAAAAAAAAAAAAAAAAAAW0NvbnRlbnRfVHlwZXNdLnhtbFBLAQItABQABgAIAAAAIQBa9CxbvwAA&#10;ABUBAAALAAAAAAAAAAAAAAAAAB8BAABfcmVscy8ucmVsc1BLAQItABQABgAIAAAAIQDD+DJNywAA&#10;AOIAAAAPAAAAAAAAAAAAAAAAAAcCAABkcnMvZG93bnJldi54bWxQSwUGAAAAAAMAAwC3AAAA/wIA&#10;AAAA&#10;">
                  <v:group id="Group 51" o:spid="_x0000_s1051" style="position:absolute;left:31272;top:22;width:6120;height:6120" coordorigin="31272,22" coordsize="6120,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JfWywAAAOIAAAAPAAAAZHJzL2Rvd25yZXYueG1sRI9Pa8JA&#10;FMTvQr/D8gredJMG/6WuItIWDyJUC9LbI/tMgtm3Ibsm8du7hYLHYWZ+wyzXvalES40rLSuIxxEI&#10;4szqknMFP6fP0RyE88gaK8uk4E4O1quXwRJTbTv+pvbocxEg7FJUUHhfp1K6rCCDbmxr4uBdbGPQ&#10;B9nkUjfYBbip5FsUTaXBksNCgTVtC8qux5tR8NVht0nij3Z/vWzvv6fJ4byPSanha795B+Gp98/w&#10;f3unFUxni3kyiZMZ/F0Kd0CuHgAAAP//AwBQSwECLQAUAAYACAAAACEA2+H2y+4AAACFAQAAEwAA&#10;AAAAAAAAAAAAAAAAAAAAW0NvbnRlbnRfVHlwZXNdLnhtbFBLAQItABQABgAIAAAAIQBa9CxbvwAA&#10;ABUBAAALAAAAAAAAAAAAAAAAAB8BAABfcmVscy8ucmVsc1BLAQItABQABgAIAAAAIQCstJfWywAA&#10;AOIAAAAPAAAAAAAAAAAAAAAAAAcCAABkcnMvZG93bnJldi54bWxQSwUGAAAAAAMAAwC3AAAA/wIA&#10;AAAA&#10;">
                    <v:oval id="Oval 26" o:spid="_x0000_s1052" style="position:absolute;left:31272;top:22;width:6120;height:6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85xwAAAOIAAAAPAAAAZHJzL2Rvd25yZXYueG1sRE9NawIx&#10;EL0X+h/CFLyIZlW029UopcUi7anqweOwmW4WN5MlSTX+++Yg9Ph436tNsp24kA+tYwWTcQGCuHa6&#10;5UbB8bAdlSBCRNbYOSYFNwqwWT8+rLDS7srfdNnHRuQQDhUqMDH2lZShNmQxjF1PnLkf5y3GDH0j&#10;tcdrDrednBbFQlpsOTcY7OnNUH3e/1oFu9LL2/YUzGc9D+3w6z1J95GUGjyl1yWISCn+i+/unVaw&#10;eH4pZ/PJLG/Ol/IdkOs/AAAA//8DAFBLAQItABQABgAIAAAAIQDb4fbL7gAAAIUBAAATAAAAAAAA&#10;AAAAAAAAAAAAAABbQ29udGVudF9UeXBlc10ueG1sUEsBAi0AFAAGAAgAAAAhAFr0LFu/AAAAFQEA&#10;AAsAAAAAAAAAAAAAAAAAHwEAAF9yZWxzLy5yZWxzUEsBAi0AFAAGAAgAAAAhAH/vbznHAAAA4gAA&#10;AA8AAAAAAAAAAAAAAAAABwIAAGRycy9kb3ducmV2LnhtbFBLBQYAAAAAAwADALcAAAD7AgAAAAA=&#10;" strokecolor="#e95120" strokeweight="2pt">
                      <v:stroke joinstyle="miter"/>
                      <v:textbox inset="2.54003mm,,2.54003mm"/>
                    </v:oval>
                    <v:rect id="Rectangle 27" o:spid="_x0000_s1053" style="position:absolute;left:33327;top:4150;width:1988;height:16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Q3kyAAAAOIAAAAPAAAAZHJzL2Rvd25yZXYueG1sRI/dagIx&#10;FITvC32HcATvalaluq5GKQXBlt64+gCHzdkfTE6WJHXXt28KhV4OM/MNszuM1og7+dA5VjCfZSCI&#10;K6c7bhRcL8eXHESIyBqNY1LwoACH/fPTDgvtBj7TvYyNSBAOBSpoY+wLKUPVksUwcz1x8mrnLcYk&#10;fSO1xyHBrZGLLFtJix2nhRZ7em+pupXfVoG8lMchL43P3Oei/jIfp3NNTqnpZHzbgog0xv/wX/uk&#10;FazWm3z5Ol9u4PdSugNy/wMAAP//AwBQSwECLQAUAAYACAAAACEA2+H2y+4AAACFAQAAEwAAAAAA&#10;AAAAAAAAAAAAAAAAW0NvbnRlbnRfVHlwZXNdLnhtbFBLAQItABQABgAIAAAAIQBa9CxbvwAAABUB&#10;AAALAAAAAAAAAAAAAAAAAB8BAABfcmVscy8ucmVsc1BLAQItABQABgAIAAAAIQDQjQ3kyAAAAOIA&#10;AAAPAAAAAAAAAAAAAAAAAAcCAABkcnMvZG93bnJldi54bWxQSwUGAAAAAAMAAwC3AAAA/AIAAAAA&#10;" filled="f" stroked="f">
                      <v:textbox style="mso-fit-shape-to-text:t" inset="0,0,0,0">
                        <w:txbxContent>
                          <w:p w14:paraId="68FF3973" w14:textId="77777777" w:rsidR="002B034B" w:rsidRDefault="002B034B" w:rsidP="003C7152">
                            <w:pPr>
                              <w:jc w:val="center"/>
                              <w:rPr>
                                <w:sz w:val="24"/>
                                <w:szCs w:val="24"/>
                              </w:rPr>
                            </w:pPr>
                            <w:r>
                              <w:rPr>
                                <w:rFonts w:cs="Calibri"/>
                                <w:color w:val="197AA0"/>
                                <w:kern w:val="24"/>
                                <w:szCs w:val="18"/>
                              </w:rPr>
                              <w:t>CRO</w:t>
                            </w:r>
                          </w:p>
                        </w:txbxContent>
                      </v:textbox>
                    </v:rect>
                  </v:group>
                  <v:group id="Group 52" o:spid="_x0000_s1054" style="position:absolute;left:33154;top:824;width:2601;height:3237" coordorigin="33154,824"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3zfygAAAOIAAAAPAAAAZHJzL2Rvd25yZXYueG1sRI/NasJA&#10;FIX3Qt9huAV3OonW1KaOItKKCxHUQunukrkmwcydkJkm8e2dheDycP74FqveVKKlxpWWFcTjCARx&#10;ZnXJuYKf8/doDsJ5ZI2VZVJwIwer5ctggam2HR+pPflchBF2KSoovK9TKV1WkEE3tjVx8C62MeiD&#10;bHKpG+zCuKnkJIoSabDk8FBgTZuCsuvp3yjYdtitp/FXu79eNre/8+zwu49JqeFrv/4E4an3z/Cj&#10;vdMKkveP+XQWvwWIgBRwQC7vAAAA//8DAFBLAQItABQABgAIAAAAIQDb4fbL7gAAAIUBAAATAAAA&#10;AAAAAAAAAAAAAAAAAABbQ29udGVudF9UeXBlc10ueG1sUEsBAi0AFAAGAAgAAAAhAFr0LFu/AAAA&#10;FQEAAAsAAAAAAAAAAAAAAAAAHwEAAF9yZWxzLy5yZWxzUEsBAi0AFAAGAAgAAAAhAHtbfN/KAAAA&#10;4gAAAA8AAAAAAAAAAAAAAAAABwIAAGRycy9kb3ducmV2LnhtbFBLBQYAAAAAAwADALcAAAD+AgAA&#10;AAA=&#10;">
                    <o:lock v:ext="edit" aspectratio="t"/>
                    <v:shape id="Freeform 9" o:spid="_x0000_s1055" style="position:absolute;left:33154;top:824;width:2;height:1;visibility:visible;mso-wrap-style:square;v-text-anchor:top" coordsize="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hqHzQAAAOIAAAAPAAAAZHJzL2Rvd25yZXYueG1sRI9BS8NA&#10;FITvhf6H5QlepN1EbW1jt0WkYkUQGntob4/sazY0+zZm1zT+e1cQehxm5htmseptLTpqfeVYQTpO&#10;QBAXTldcKth9voxmIHxA1lg7JgU/5GG1HA4WmGl35i11eShFhLDPUIEJocmk9IUhi37sGuLoHV1r&#10;MUTZllK3eI5wW8vbJJlKixXHBYMNPRsqTvm3VfDWvb8e18nX2uQfNz7UOLHd/qDU9VX/9AgiUB8u&#10;4f/2RiuYPsxnd5P0PoW/S/EOyOUvAAAA//8DAFBLAQItABQABgAIAAAAIQDb4fbL7gAAAIUBAAAT&#10;AAAAAAAAAAAAAAAAAAAAAABbQ29udGVudF9UeXBlc10ueG1sUEsBAi0AFAAGAAgAAAAhAFr0LFu/&#10;AAAAFQEAAAsAAAAAAAAAAAAAAAAAHwEAAF9yZWxzLy5yZWxzUEsBAi0AFAAGAAgAAAAhAJp+GofN&#10;AAAA4gAAAA8AAAAAAAAAAAAAAAAABwIAAGRycy9kb3ducmV2LnhtbFBLBQYAAAAAAwADALcAAAAB&#10;AwAAAAA=&#10;" path="m47,c21,,,7,,16,,30,,30,,30v,9,21,16,47,16c73,46,94,39,94,30v,-14,,-14,,-14c94,7,73,,47,xe" fillcolor="#197aa0" stroked="f">
                      <v:path arrowok="t" o:connecttype="custom" o:connectlocs="113,0;0,38;0,72;113,110;225,72;225,38;113,0" o:connectangles="0,0,0,0,0,0,0"/>
                    </v:shape>
                    <v:shape id="Freeform 10" o:spid="_x0000_s1056" style="position:absolute;left:33154;top:825;width:2;height:1;visibility:visible;mso-wrap-style:square;v-text-anchor:top" coordsize="9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OfywAAAOIAAAAPAAAAZHJzL2Rvd25yZXYueG1sRI9BSwMx&#10;FITvQv9DeIIXsdmutta1aSlCQempa6EeH5vXzdrNy5Kk3dVfbwTB4zAz3zCL1WBbcSEfGscKJuMM&#10;BHHldMO1gv375m4OIkRkja1jUvBFAVbL0dUCC+163tGljLVIEA4FKjAxdoWUoTJkMYxdR5y8o/MW&#10;Y5K+ltpjn+C2lXmWzaTFhtOCwY5eDFWn8mwVHDb5d28+vL0N5nh6oy2fP0tW6uZ6WD+DiDTE//Bf&#10;+1UrmD0+ze+nk4ccfi+lOyCXPwAAAP//AwBQSwECLQAUAAYACAAAACEA2+H2y+4AAACFAQAAEwAA&#10;AAAAAAAAAAAAAAAAAAAAW0NvbnRlbnRfVHlwZXNdLnhtbFBLAQItABQABgAIAAAAIQBa9CxbvwAA&#10;ABUBAAALAAAAAAAAAAAAAAAAAB8BAABfcmVscy8ucmVsc1BLAQItABQABgAIAAAAIQB/SeOfywAA&#10;AOIAAAAPAAAAAAAAAAAAAAAAAAcCAABkcnMvZG93bnJldi54bWxQSwUGAAAAAAMAAwC3AAAA/wIA&#10;AAAA&#10;" path="m47,16c21,16,,9,,,,21,,21,,21v,9,21,16,47,16c73,37,94,30,94,21,94,,94,,94,,94,9,73,16,47,16xe" fillcolor="#197aa0" stroked="f">
                      <v:path arrowok="t" o:connecttype="custom" o:connectlocs="113,38;0,0;0,51;113,89;225,51;225,0;113,38" o:connectangles="0,0,0,0,0,0,0"/>
                    </v:shape>
                    <v:shape id="Freeform 11" o:spid="_x0000_s1057" style="position:absolute;left:33154;top:826;width:2;height:1;visibility:visible;mso-wrap-style:square;v-text-anchor:top" coordsize="9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gvMywAAAOIAAAAPAAAAZHJzL2Rvd25yZXYueG1sRI9Pa8JA&#10;FMTvhX6H5RV6KbrxX6Kpq4hQ0ItQFb0+ss8kbfZtyK4m/fauIPQ4zMxvmPmyM5W4UeNKywoG/QgE&#10;cWZ1ybmC4+GrNwXhPLLGyjIp+CMHy8XryxxTbVv+ptve5yJA2KWooPC+TqV0WUEGXd/WxMG72Mag&#10;D7LJpW6wDXBTyWEUxdJgyWGhwJrWBWW/+6tRsJ38HMfdaRUnwx2Xh+S8O+v2Q6n3t271CcJT5//D&#10;z/ZGK4iT2XQ0GYxH8LgU7oBc3AEAAP//AwBQSwECLQAUAAYACAAAACEA2+H2y+4AAACFAQAAEwAA&#10;AAAAAAAAAAAAAAAAAAAAW0NvbnRlbnRfVHlwZXNdLnhtbFBLAQItABQABgAIAAAAIQBa9CxbvwAA&#10;ABUBAAALAAAAAAAAAAAAAAAAAB8BAABfcmVscy8ucmVsc1BLAQItABQABgAIAAAAIQBekgvMywAA&#10;AOIAAAAPAAAAAAAAAAAAAAAAAAcCAABkcnMvZG93bnJldi54bWxQSwUGAAAAAAMAAwC3AAAA/wIA&#10;AAAA&#10;" path="m47,16c21,16,,9,,,,22,,22,,22v,8,21,16,47,16c73,38,94,30,94,22,94,,94,,94,,94,9,73,16,47,16xe" fillcolor="#197aa0" stroked="f">
                      <v:path arrowok="t" o:connecttype="custom" o:connectlocs="113,38;0,0;0,53;113,91;225,53;225,0;113,38" o:connectangles="0,0,0,0,0,0,0"/>
                    </v:shape>
                    <v:oval id="Oval 12" o:spid="_x0000_s1058" style="position:absolute;left:33155;top:826;width:0;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B8yQAAAOIAAAAPAAAAZHJzL2Rvd25yZXYueG1sRI9PSwMx&#10;FMTvgt8hPMGL2Gy7ta3bpqX4B3q1Fs/PzXM3dPOyJHGb/fZGEDwOM/MbZrNLthMD+WAcK5hOChDE&#10;tdOGGwWn99f7FYgQkTV2jknBSAF22+urDVbaXfiNhmNsRIZwqFBBG2NfSRnqliyGieuJs/flvMWY&#10;pW+k9njJcNvJWVEspEXDeaHFnp5aqs/Hb6tgOPmP5Edjlv1Yps/n8sXeYaHU7U3ar0FESvE//Nc+&#10;aAWL5eOqfJjO5/B7Kd8Buf0BAAD//wMAUEsBAi0AFAAGAAgAAAAhANvh9svuAAAAhQEAABMAAAAA&#10;AAAAAAAAAAAAAAAAAFtDb250ZW50X1R5cGVzXS54bWxQSwECLQAUAAYACAAAACEAWvQsW78AAAAV&#10;AQAACwAAAAAAAAAAAAAAAAAfAQAAX3JlbHMvLnJlbHNQSwECLQAUAAYACAAAACEAuT/gfMkAAADi&#10;AAAADwAAAAAAAAAAAAAAAAAHAgAAZHJzL2Rvd25yZXYueG1sUEsFBgAAAAADAAMAtwAAAP0CAAAA&#10;AA==&#10;" stroked="f"/>
                  </v:group>
                </v:group>
                <v:line id="Rechte verbindingslijn 679835145" o:spid="_x0000_s1059" style="position:absolute;visibility:visible;mso-wrap-style:square" from="1333,29802" to="38917,29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iA/ywAAAOIAAAAPAAAAZHJzL2Rvd25yZXYueG1sRI9La8Mw&#10;EITvhf4HsYVeSiMnjfNwo4Q+CPQaJ5Tktlhby1RauZYSu/++KhR6HGbmG2a1GZwVF+pC41nBeJSB&#10;IK68brhWcNhv7xcgQkTWaD2Tgm8KsFlfX62w0L7nHV3KWIsE4VCgAhNjW0gZKkMOw8i3xMn78J3D&#10;mGRXS91hn+DOykmWzaTDhtOCwZZeDFWf5dkp+Hov7/rDUW+nls+v+WnyrK0zSt3eDE+PICIN8T/8&#10;137TCmbz5eIhH09z+L2U7oBc/wAAAP//AwBQSwECLQAUAAYACAAAACEA2+H2y+4AAACFAQAAEwAA&#10;AAAAAAAAAAAAAAAAAAAAW0NvbnRlbnRfVHlwZXNdLnhtbFBLAQItABQABgAIAAAAIQBa9CxbvwAA&#10;ABUBAAALAAAAAAAAAAAAAAAAAB8BAABfcmVscy8ucmVsc1BLAQItABQABgAIAAAAIQCisiA/ywAA&#10;AOIAAAAPAAAAAAAAAAAAAAAAAAcCAABkcnMvZG93bnJldi54bWxQSwUGAAAAAAMAAwC3AAAA/wIA&#10;AAAA&#10;" strokecolor="#197aa0 [3204]" strokeweight="1pt">
                  <v:stroke dashstyle="3 1"/>
                  <o:lock v:ext="edit" shapetype="f"/>
                </v:line>
                <v:rect id="Rectangle 119" o:spid="_x0000_s1060" style="position:absolute;left:1278;top:22653;width:37584;height:1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Wn1zAAAAOIAAAAPAAAAZHJzL2Rvd25yZXYueG1sRI9Ba8JA&#10;FITvhf6H5RV6Ed2k2mhSV2kVsbfS6MXbI/uahGbfhuw2pv31riD0OMzMN8xyPZhG9NS52rKCeBKB&#10;IC6srrlUcDzsxgsQziNrbCyTgl9ysF7d3y0x0/bMn9TnvhQBwi5DBZX3bSalKyoy6Ca2JQ7el+0M&#10;+iC7UuoOzwFuGvkURYk0WHNYqLClTUXFd/5jFDiTbtPp/q0v4lMefczd3yYZbZV6fBheX0B4Gvx/&#10;+NZ+1wqSebqYPsezBK6Xwh2QqwsAAAD//wMAUEsBAi0AFAAGAAgAAAAhANvh9svuAAAAhQEAABMA&#10;AAAAAAAAAAAAAAAAAAAAAFtDb250ZW50X1R5cGVzXS54bWxQSwECLQAUAAYACAAAACEAWvQsW78A&#10;AAAVAQAACwAAAAAAAAAAAAAAAAAfAQAAX3JlbHMvLnJlbHNQSwECLQAUAAYACAAAACEAQBlp9cwA&#10;AADiAAAADwAAAAAAAAAAAAAAAAAHAgAAZHJzL2Rvd25yZXYueG1sUEsFBgAAAAADAAMAtwAAAAAD&#10;AAAAAA==&#10;" filled="f" strokecolor="#197aa0 [3204]" strokeweight="1pt">
                  <v:textbox inset="0,0,0,0"/>
                </v:rect>
                <v:shape id="Tekstvak 107" o:spid="_x0000_s1061" type="#_x0000_t202" style="position:absolute;left:1333;top:22653;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kSsygAAAOIAAAAPAAAAZHJzL2Rvd25yZXYueG1sRI9Pa8JA&#10;FMTvhX6H5RV6043WPzG6ipQU7aVgFLw+ss8kmH0bsqtJv31XEHocZuY3zGrTm1rcqXWVZQWjYQSC&#10;OLe64kLB6fg1iEE4j6yxtkwKfsnBZv36ssJE244PdM98IQKEXYIKSu+bREqXl2TQDW1DHLyLbQ36&#10;INtC6ha7ADe1HEfRTBqsOCyU2NBnSfk1uxkFk2+TpemVbjg1PxSfd+mu6E5Kvb/12yUIT73/Dz/b&#10;e61gNl/EH9PRZA6PS+EOyPUfAAAA//8DAFBLAQItABQABgAIAAAAIQDb4fbL7gAAAIUBAAATAAAA&#10;AAAAAAAAAAAAAAAAAABbQ29udGVudF9UeXBlc10ueG1sUEsBAi0AFAAGAAgAAAAhAFr0LFu/AAAA&#10;FQEAAAsAAAAAAAAAAAAAAAAAHwEAAF9yZWxzLy5yZWxzUEsBAi0AFAAGAAgAAAAhADduRKzKAAAA&#10;4gAAAA8AAAAAAAAAAAAAAAAABwIAAGRycy9kb3ducmV2LnhtbFBLBQYAAAAAAwADALcAAAD+AgAA&#10;AAA=&#10;" fillcolor="#197aa0 [3213]" stroked="f">
                  <v:textbox inset="1mm,0,1mm,0">
                    <w:txbxContent>
                      <w:p w14:paraId="542C9897" w14:textId="77777777" w:rsidR="002B034B" w:rsidRDefault="002B034B" w:rsidP="003C7152">
                        <w:pPr>
                          <w:rPr>
                            <w:sz w:val="24"/>
                            <w:szCs w:val="24"/>
                          </w:rPr>
                        </w:pPr>
                        <w:r>
                          <w:rPr>
                            <w:rFonts w:cs="Calibri"/>
                            <w:color w:val="FFFFFF" w:themeColor="background1"/>
                            <w:kern w:val="24"/>
                            <w:sz w:val="20"/>
                          </w:rPr>
                          <w:t>alt</w:t>
                        </w:r>
                      </w:p>
                    </w:txbxContent>
                  </v:textbox>
                </v:shape>
                <v:shape id="Tekstvak 108" o:spid="_x0000_s1062" type="#_x0000_t202" style="position:absolute;left:5692;top:22892;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Je7xwAAAOIAAAAPAAAAZHJzL2Rvd25yZXYueG1sRE9La8JA&#10;EL4X+h+WKfRS6sbWR5q6ihYCHrxoxfOQnSah2dmYHTX5991DwePH916seteoK3Wh9mxgPEpAERfe&#10;1lwaOH7nrymoIMgWG89kYKAAq+XjwwIz62+8p+tBShVDOGRooBJpM61DUZHDMPItceR+fOdQIuxK&#10;bTu8xXDX6LckmWmHNceGClv6qqj4PVycgfQ8HzYvfJJ8WOeyo912f8aJMc9P/foTlFAvd/G/e2sN&#10;zOYf6ft0PImb46V4B/TyDwAA//8DAFBLAQItABQABgAIAAAAIQDb4fbL7gAAAIUBAAATAAAAAAAA&#10;AAAAAAAAAAAAAABbQ29udGVudF9UeXBlc10ueG1sUEsBAi0AFAAGAAgAAAAhAFr0LFu/AAAAFQEA&#10;AAsAAAAAAAAAAAAAAAAAHwEAAF9yZWxzLy5yZWxzUEsBAi0AFAAGAAgAAAAhAFCUl7vHAAAA4gAA&#10;AA8AAAAAAAAAAAAAAAAABwIAAGRycy9kb3ducmV2LnhtbFBLBQYAAAAAAwADALcAAAD7AgAAAAA=&#10;" fillcolor="white [3212]" stroked="f">
                  <v:textbox inset="1mm,0,1mm,0">
                    <w:txbxContent>
                      <w:p w14:paraId="287BB027" w14:textId="77777777" w:rsidR="002B034B" w:rsidRPr="002B034B" w:rsidRDefault="002B034B" w:rsidP="003C7152">
                        <w:pPr>
                          <w:spacing w:line="192" w:lineRule="exact"/>
                          <w:rPr>
                            <w:sz w:val="24"/>
                            <w:szCs w:val="24"/>
                            <w:lang w:val="en-US"/>
                          </w:rPr>
                        </w:pPr>
                        <w:r w:rsidRPr="002B034B">
                          <w:rPr>
                            <w:rFonts w:cs="Calibri"/>
                            <w:color w:val="000000"/>
                            <w:kern w:val="24"/>
                            <w:sz w:val="16"/>
                            <w:szCs w:val="16"/>
                            <w:lang w:val="en-US"/>
                          </w:rPr>
                          <w:t>[if DSO is an authorized participant]</w:t>
                        </w:r>
                      </w:p>
                    </w:txbxContent>
                  </v:textbox>
                </v:shape>
                <v:group id="Groep 679835149" o:spid="_x0000_s1063" style="position:absolute;left:7484;top:24665;width:26820;height:4742" coordorigin="7484,24665" coordsize="27286,4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dVCzAAAAOIAAAAPAAAAZHJzL2Rvd25yZXYueG1sRI9Ba8JA&#10;FITvBf/D8oTe6iZNtRpdRaQtPYRCVRBvj+wzCWbfhuw2if++WxB6HGbmG2a1GUwtOmpdZVlBPIlA&#10;EOdWV1woOB7en+YgnEfWWFsmBTdysFmPHlaYatvzN3V7X4gAYZeigtL7JpXS5SUZdBPbEAfvYluD&#10;Psi2kLrFPsBNLZ+jaCYNVhwWSmxoV1J+3f8YBR899tskfuuy62V3Ox+mX6csJqUex8N2CcLT4P/D&#10;9/anVjB7XcyTafyygL9L4Q7I9S8AAAD//wMAUEsBAi0AFAAGAAgAAAAhANvh9svuAAAAhQEAABMA&#10;AAAAAAAAAAAAAAAAAAAAAFtDb250ZW50X1R5cGVzXS54bWxQSwECLQAUAAYACAAAACEAWvQsW78A&#10;AAAVAQAACwAAAAAAAAAAAAAAAAAfAQAAX3JlbHMvLnJlbHNQSwECLQAUAAYACAAAACEA6mHVQswA&#10;AADiAAAADwAAAAAAAAAAAAAAAAAHAgAAZHJzL2Rvd25yZXYueG1sUEsFBgAAAAADAAMAtwAAAAAD&#10;AAAAAA==&#10;">
                  <v:group id="Group 107" o:spid="_x0000_s1064" style="position:absolute;left:7484;top:24665;width:27286;height:2269" coordorigin="7484,24635"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oCygAAAOIAAAAPAAAAZHJzL2Rvd25yZXYueG1sRI/NasJA&#10;FIX3Qt9huAV3zSRKrE0dRUSlCxHUQunukrkmwcydkBmT+PadRcHl4fzxLVaDqUVHrassK0iiGARx&#10;bnXFhYLvy+5tDsJ5ZI21ZVLwIAer5ctogZm2PZ+oO/tChBF2GSoovW8yKV1ekkEX2YY4eFfbGvRB&#10;toXULfZh3NRyEsczabDi8FBiQ5uS8tv5bhTse+zX02TbHW7XzeP3kh5/DgkpNX4d1p8gPA3+Gf5v&#10;f2kFs/eP+TRN0gARkAIOyOUfAAAA//8DAFBLAQItABQABgAIAAAAIQDb4fbL7gAAAIUBAAATAAAA&#10;AAAAAAAAAAAAAAAAAABbQ29udGVudF9UeXBlc10ueG1sUEsBAi0AFAAGAAgAAAAhAFr0LFu/AAAA&#10;FQEAAAsAAAAAAAAAAAAAAAAAHwEAAF9yZWxzLy5yZWxzUEsBAi0AFAAGAAgAAAAhAP6C6gLKAAAA&#10;4gAAAA8AAAAAAAAAAAAAAAAABwIAAGRycy9kb3ducmV2LnhtbFBLBQYAAAAAAwADALcAAAD+AgAA&#10;AAA=&#10;">
                    <v:shape id="Straight Arrow Connector 108" o:spid="_x0000_s1065" type="#_x0000_t32" style="position:absolute;left:7484;top:26663;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V7BzQAAAOIAAAAPAAAAZHJzL2Rvd25yZXYueG1sRI9Pa8JA&#10;FMTvBb/D8gRvdRPFP01dRVqElh5C00p6fM0+k2D2bcyuGr99t1DocZiZ3zCrTW8acaHO1ZYVxOMI&#10;BHFhdc2lgs+P3f0ShPPIGhvLpOBGDjbrwd0KE22v/E6XzJciQNglqKDyvk2kdEVFBt3YtsTBO9jO&#10;oA+yK6Xu8BrgppGTKJpLgzWHhQpbeqqoOGZno+A7TdPXfZ8v8v3X5HTKb2X2/LZVajTst48gPPX+&#10;P/zXftEK5ouH5XQWz2L4vRTugFz/AAAA//8DAFBLAQItABQABgAIAAAAIQDb4fbL7gAAAIUBAAAT&#10;AAAAAAAAAAAAAAAAAAAAAABbQ29udGVudF9UeXBlc10ueG1sUEsBAi0AFAAGAAgAAAAhAFr0LFu/&#10;AAAAFQEAAAsAAAAAAAAAAAAAAAAAHwEAAF9yZWxzLy5yZWxzUEsBAi0AFAAGAAgAAAAhALrNXsHN&#10;AAAA4gAAAA8AAAAAAAAAAAAAAAAABwIAAGRycy9kb3ducmV2LnhtbFBLBQYAAAAAAwADALcAAAAB&#10;AwAAAAA=&#10;" strokecolor="#197aa0" strokeweight="1pt">
                      <v:stroke startarrow="block"/>
                      <o:lock v:ext="edit" shapetype="f"/>
                    </v:shape>
                    <v:shape id="TextBox 109" o:spid="_x0000_s1066" type="#_x0000_t202" style="position:absolute;left:7918;top:24635;width:7514;height:20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HM4ygAAAOIAAAAPAAAAZHJzL2Rvd25yZXYueG1sRI/NbsIw&#10;EITvlfoO1lbiVpyASGmKQYj/Az1AEedVvE3SxusoNhDeHiMhcRzNzDea0aQ1lThT40rLCuJuBII4&#10;s7rkXMHhZ/k+BOE8ssbKMim4koPJ+PVlhKm2F97Ree9zESDsUlRQeF+nUrqsIIOua2vi4P3axqAP&#10;ssmlbvAS4KaSvShKpMGSw0KBNc0Kyv73J6NgqefH77/ktJiV6+1iFbeZM7utUp23dvoFwlPrn+FH&#10;e6MVJB+fw/4gHvTgfincATm+AQAA//8DAFBLAQItABQABgAIAAAAIQDb4fbL7gAAAIUBAAATAAAA&#10;AAAAAAAAAAAAAAAAAABbQ29udGVudF9UeXBlc10ueG1sUEsBAi0AFAAGAAgAAAAhAFr0LFu/AAAA&#10;FQEAAAsAAAAAAAAAAAAAAAAAHwEAAF9yZWxzLy5yZWxzUEsBAi0AFAAGAAgAAAAhAHOkczjKAAAA&#10;4gAAAA8AAAAAAAAAAAAAAAAABwIAAGRycy9kb3ducmV2LnhtbFBLBQYAAAAAAwADALcAAAD+AgAA&#10;AAA=&#10;" filled="f" stroked="f">
                      <v:textbox style="mso-fit-shape-to-text:t" inset=",,,.8mm">
                        <w:txbxContent>
                          <w:p w14:paraId="20BE5EFF" w14:textId="77777777" w:rsidR="002B034B" w:rsidRDefault="002B034B" w:rsidP="003C7152">
                            <w:pPr>
                              <w:spacing w:line="240" w:lineRule="exact"/>
                              <w:jc w:val="center"/>
                              <w:rPr>
                                <w:sz w:val="24"/>
                                <w:szCs w:val="24"/>
                              </w:rPr>
                            </w:pPr>
                            <w:proofErr w:type="spellStart"/>
                            <w:r>
                              <w:rPr>
                                <w:rFonts w:cs="Calibri"/>
                                <w:color w:val="000000"/>
                                <w:kern w:val="24"/>
                                <w:szCs w:val="18"/>
                              </w:rPr>
                              <w:t>DSOPortfolioUpdateResponse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Accepted</w:t>
                            </w:r>
                            <w:proofErr w:type="spellEnd"/>
                          </w:p>
                        </w:txbxContent>
                      </v:textbox>
                    </v:shape>
                  </v:group>
                  <v:shape id="Straight Arrow Connector 108" o:spid="_x0000_s1067" type="#_x0000_t32" style="position:absolute;left:7484;top:27646;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vBtygAAAOIAAAAPAAAAZHJzL2Rvd25yZXYueG1sRI9Ba8JA&#10;FITvBf/D8oTe6kbFNE1dRZSClB6q1vsj+5oEs29D3jbGf98tFDwOM/MNs1wPrlE9dVJ7NjCdJKCI&#10;C29rLg18nd6eMlASkC02nsnAjQTWq9HDEnPrr3yg/hhKFSEsORqoQmhzraWoyKFMfEscvW/fOQxR&#10;dqW2HV4j3DV6liSpdlhzXKiwpW1FxeX44wycN3Lb1dnH+fS+PXymRS/tfifGPI6HzSuoQEO4h//b&#10;e2sgfX7J5ovpYg5/l+Id0KtfAAAA//8DAFBLAQItABQABgAIAAAAIQDb4fbL7gAAAIUBAAATAAAA&#10;AAAAAAAAAAAAAAAAAABbQ29udGVudF9UeXBlc10ueG1sUEsBAi0AFAAGAAgAAAAhAFr0LFu/AAAA&#10;FQEAAAsAAAAAAAAAAAAAAAAAHwEAAF9yZWxzLy5yZWxzUEsBAi0AFAAGAAgAAAAhACcq8G3KAAAA&#10;4gAAAA8AAAAAAAAAAAAAAAAABwIAAGRycy9kb3ducmV2LnhtbFBLBQYAAAAAAwADALcAAAD+AgAA&#10;AAA=&#10;" strokecolor="#197aa0" strokeweight="1pt">
                    <v:stroke dashstyle="1 1" endarrow="open"/>
                    <o:lock v:ext="edit" shapetype="f"/>
                  </v:shape>
                  <v:shape id="TextBox 91" o:spid="_x0000_s1068" type="#_x0000_t202" style="position:absolute;left:18096;top:27137;width:5956;height:2270;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osdyQAAAOIAAAAPAAAAZHJzL2Rvd25yZXYueG1sRI9Pa8JA&#10;FMTvBb/D8gRvdRM1/omuIkJoD700evD4yD6TYPZtzK4av323UOhxmJnfMJtdbxrxoM7VlhXE4wgE&#10;cWF1zaWC0zF7X4JwHlljY5kUvMjBbjt422Cq7ZO/6ZH7UgQIuxQVVN63qZSuqMigG9uWOHgX2xn0&#10;QXal1B0+A9w0chJFc2mw5rBQYUuHioprfjcKzvkx+cJMzuwt32dJv7IxfZyVGg37/RqEp97/h//a&#10;n1rBfLFaTpM4mcHvpXAH5PYHAAD//wMAUEsBAi0AFAAGAAgAAAAhANvh9svuAAAAhQEAABMAAAAA&#10;AAAAAAAAAAAAAAAAAFtDb250ZW50X1R5cGVzXS54bWxQSwECLQAUAAYACAAAACEAWvQsW78AAAAV&#10;AQAACwAAAAAAAAAAAAAAAAAfAQAAX3JlbHMvLnJlbHNQSwECLQAUAAYACAAAACEAqwKLHckAAADi&#10;AAAADwAAAAAAAAAAAAAAAAAHAgAAZHJzL2Rvd25yZXYueG1sUEsFBgAAAAADAAMAtwAAAP0CAAAA&#10;AA==&#10;" filled="f" stroked="f">
                    <v:textbox style="mso-fit-shape-to-text:t" inset=",,,.8mm">
                      <w:txbxContent>
                        <w:p w14:paraId="70D8FB4C" w14:textId="77777777" w:rsidR="002B034B" w:rsidRDefault="002B034B" w:rsidP="003C7152">
                          <w:pPr>
                            <w:spacing w:line="240" w:lineRule="exact"/>
                            <w:jc w:val="center"/>
                            <w:rPr>
                              <w:sz w:val="24"/>
                              <w:szCs w:val="24"/>
                            </w:rPr>
                          </w:pPr>
                          <w:r>
                            <w:rPr>
                              <w:rFonts w:cs="Calibri"/>
                              <w:color w:val="000000"/>
                              <w:kern w:val="24"/>
                              <w:szCs w:val="18"/>
                            </w:rPr>
                            <w:t>HTTP OK</w:t>
                          </w:r>
                        </w:p>
                      </w:txbxContent>
                    </v:textbox>
                  </v:shape>
                </v:group>
                <v:group id="Groep 679835155" o:spid="_x0000_s1069" style="position:absolute;left:7476;top:8549;width:26820;height:4788" coordorigin="7476,8549" coordsize="27286,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UmaygAAAOIAAAAPAAAAZHJzL2Rvd25yZXYueG1sRI9Ba8JA&#10;FITvhf6H5Qm96SaVWI2uItIWDyJUBfH2yD6TYPZtyG6T+O+7gtDjMDPfMItVbyrRUuNKywriUQSC&#10;OLO65FzB6fg1nIJwHlljZZkU3MnBavn6ssBU245/qD34XAQIuxQVFN7XqZQuK8igG9maOHhX2xj0&#10;QTa51A12AW4q+R5FE2mw5LBQYE2bgrLb4dco+O6wW4/jz3Z3u27ul2OyP+9iUupt0K/nIDz1/j/8&#10;bG+1gsnHbDpO4iSBx6VwB+TyDwAA//8DAFBLAQItABQABgAIAAAAIQDb4fbL7gAAAIUBAAATAAAA&#10;AAAAAAAAAAAAAAAAAABbQ29udGVudF9UeXBlc10ueG1sUEsBAi0AFAAGAAgAAAAhAFr0LFu/AAAA&#10;FQEAAAsAAAAAAAAAAAAAAAAAHwEAAF9yZWxzLy5yZWxzUEsBAi0AFAAGAAgAAAAhAO71SZrKAAAA&#10;4gAAAA8AAAAAAAAAAAAAAAAABwIAAGRycy9kb3ducmV2LnhtbFBLBQYAAAAAAwADALcAAAD+AgAA&#10;AAA=&#10;">
                  <v:group id="Group 107" o:spid="_x0000_s1070" style="position:absolute;left:7476;top:8549;width:27286;height:2269" coordorigin="7476,8538"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9ftywAAAOIAAAAPAAAAZHJzL2Rvd25yZXYueG1sRI9Ba8JA&#10;FITvBf/D8oTe6iZKoo2uIlJLDyKohdLbI/tMgtm3Ibsm8d93C4Ueh5n5hlltBlOLjlpXWVYQTyIQ&#10;xLnVFRcKPi/7lwUI55E11pZJwYMcbNajpxVm2vZ8ou7sCxEg7DJUUHrfZFK6vCSDbmIb4uBdbWvQ&#10;B9kWUrfYB7ip5TSKUmmw4rBQYkO7kvLb+W4UvPfYb2fxW3e4XXeP70ty/DrEpNTzeNguQXga/H/4&#10;r/2hFaTz18UsiZMUfi+FOyDXPwAAAP//AwBQSwECLQAUAAYACAAAACEA2+H2y+4AAACFAQAAEwAA&#10;AAAAAAAAAAAAAAAAAAAAW0NvbnRlbnRfVHlwZXNdLnhtbFBLAQItABQABgAIAAAAIQBa9CxbvwAA&#10;ABUBAAALAAAAAAAAAAAAAAAAAB8BAABfcmVscy8ucmVsc1BLAQItABQABgAIAAAAIQAeJ9ftywAA&#10;AOIAAAAPAAAAAAAAAAAAAAAAAAcCAABkcnMvZG93bnJldi54bWxQSwUGAAAAAAMAAwC3AAAA/wIA&#10;AAAA&#10;">
                    <v:shape id="Straight Arrow Connector 108" o:spid="_x0000_s1071" type="#_x0000_t32" style="position:absolute;left:7476;top:10564;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zGoygAAAOIAAAAPAAAAZHJzL2Rvd25yZXYueG1sRI9BS8NA&#10;FITvgv9heYI3u5uWpDV2W2pBsN4aRT0+sq9JNPs2ZNcm/ffdgtDjMDPfMMv1aFtxpN43jjUkEwWC&#10;uHSm4UrDx/vLwwKED8gGW8ek4UQe1qvbmyXmxg28p2MRKhEh7HPUUIfQ5VL6siaLfuI64ugdXG8x&#10;RNlX0vQ4RLht5VSpTFpsOC7U2NG2pvK3+LMaCvNsfnYq+3ob0s8pqbL6Tg4bre/vxs0TiEBjuIb/&#10;269GQzZ/XMzSJJ3D5VK8A3J1BgAA//8DAFBLAQItABQABgAIAAAAIQDb4fbL7gAAAIUBAAATAAAA&#10;AAAAAAAAAAAAAAAAAABbQ29udGVudF9UeXBlc10ueG1sUEsBAi0AFAAGAAgAAAAhAFr0LFu/AAAA&#10;FQEAAAsAAAAAAAAAAAAAAAAAHwEAAF9yZWxzLy5yZWxzUEsBAi0AFAAGAAgAAAAhAEvbMajKAAAA&#10;4gAAAA8AAAAAAAAAAAAAAAAABwIAAGRycy9kb3ducmV2LnhtbFBLBQYAAAAAAwADALcAAAD+AgAA&#10;AAA=&#10;" strokecolor="#197aa0" strokeweight="1pt">
                      <v:stroke endarrow="block"/>
                      <o:lock v:ext="edit" shapetype="f"/>
                    </v:shape>
                    <v:shape id="TextBox 109" o:spid="_x0000_s1072" type="#_x0000_t202" style="position:absolute;left:9910;top:8538;width:3566;height:20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ETSxwAAAOIAAAAPAAAAZHJzL2Rvd25yZXYueG1sRE/JbsIw&#10;EL1X4h+sQeJWnBQRIGBQxdYe4MAizqN4SALxOIoNpH9fHyr1+PT22aI1lXhS40rLCuJ+BII4s7rk&#10;XMH5tHkfg3AeWWNlmRT8kIPFvPM2w1TbFx/oefS5CCHsUlRQeF+nUrqsIIOub2viwF1tY9AH2ORS&#10;N/gK4aaSH1GUSIMlh4YCa1oWlN2PD6Ngo1eX/S15rJfl1269jdvMmcNOqV63/ZyC8NT6f/Gf+1sr&#10;SEaT8WAYD8PmcCncATn/BQAA//8DAFBLAQItABQABgAIAAAAIQDb4fbL7gAAAIUBAAATAAAAAAAA&#10;AAAAAAAAAAAAAABbQ29udGVudF9UeXBlc10ueG1sUEsBAi0AFAAGAAgAAAAhAFr0LFu/AAAAFQEA&#10;AAsAAAAAAAAAAAAAAAAAHwEAAF9yZWxzLy5yZWxzUEsBAi0AFAAGAAgAAAAhABJMRNLHAAAA4gAA&#10;AA8AAAAAAAAAAAAAAAAABwIAAGRycy9kb3ducmV2LnhtbFBLBQYAAAAAAwADALcAAAD7AgAAAAA=&#10;" filled="f" stroked="f">
                      <v:textbox style="mso-fit-shape-to-text:t" inset=",,,.8mm">
                        <w:txbxContent>
                          <w:p w14:paraId="1E7514A1" w14:textId="77777777" w:rsidR="002B034B" w:rsidRDefault="002B034B" w:rsidP="003C7152">
                            <w:pPr>
                              <w:spacing w:line="240" w:lineRule="exact"/>
                              <w:jc w:val="center"/>
                              <w:rPr>
                                <w:sz w:val="24"/>
                                <w:szCs w:val="24"/>
                              </w:rPr>
                            </w:pPr>
                            <w:proofErr w:type="spellStart"/>
                            <w:r>
                              <w:rPr>
                                <w:rFonts w:cs="Calibri"/>
                                <w:color w:val="000000"/>
                                <w:kern w:val="24"/>
                                <w:szCs w:val="18"/>
                              </w:rPr>
                              <w:t>DSOPortfolioUpdate</w:t>
                            </w:r>
                            <w:proofErr w:type="spellEnd"/>
                          </w:p>
                        </w:txbxContent>
                      </v:textbox>
                    </v:shape>
                  </v:group>
                  <v:shape id="Straight Arrow Connector 108" o:spid="_x0000_s1073" type="#_x0000_t32" style="position:absolute;left:7476;top:11525;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FTygAAAOIAAAAPAAAAZHJzL2Rvd25yZXYueG1sRI/dasJA&#10;FITvhb7DcoTe1Y0tpjG6SlsVxILgzwMcssckNns27G41fXtXKHg5zMw3zHTemUZcyPnasoLhIAFB&#10;XFhdc6ngeFi9ZCB8QNbYWCYFf+RhPnvqTTHX9so7uuxDKSKEfY4KqhDaXEpfVGTQD2xLHL2TdQZD&#10;lK6U2uE1wk0jX5MklQZrjgsVtvRVUfGz/zUKtFv78+ditaizjTVnu9wuv9OtUs/97mMCIlAXHuH/&#10;9lorSN/H2dtoOBrD/VK8A3J2AwAA//8DAFBLAQItABQABgAIAAAAIQDb4fbL7gAAAIUBAAATAAAA&#10;AAAAAAAAAAAAAAAAAABbQ29udGVudF9UeXBlc10ueG1sUEsBAi0AFAAGAAgAAAAhAFr0LFu/AAAA&#10;FQEAAAsAAAAAAAAAAAAAAAAAHwEAAF9yZWxzLy5yZWxzUEsBAi0AFAAGAAgAAAAhAK6X8VPKAAAA&#10;4gAAAA8AAAAAAAAAAAAAAAAABwIAAGRycy9kb3ducmV2LnhtbFBLBQYAAAAAAwADALcAAAD+AgAA&#10;AAA=&#10;" strokecolor="#197aa0" strokeweight="1pt">
                    <v:stroke dashstyle="1 1" startarrow="open"/>
                    <o:lock v:ext="edit" shapetype="f"/>
                  </v:shape>
                  <v:shape id="TextBox 91" o:spid="_x0000_s1074" type="#_x0000_t202" style="position:absolute;left:18166;top:11068;width:595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UejyAAAAOIAAAAPAAAAZHJzL2Rvd25yZXYueG1sRI+9bsIw&#10;FIX3SryDdZHYihMgAQIGoUpRGbo0dGC8ii9JRHwdYhfSt8cDUsej86dvux9MK+7Uu8aygngagSAu&#10;rW64UvBzyt9XIJxH1thaJgV/5GC/G71tMdP2wd90L3wlwgi7DBXU3neZlK6syaCb2o44eBfbG/RB&#10;9pXUPT7CuGnlLIpSabDh8FBjRx81ldfi1yg4F6fkC3O5sLfikCfD2sb0eVZqMh4OGxCeBv8ffrWP&#10;WkG6XK/mSZwGiIAUcEDungAAAP//AwBQSwECLQAUAAYACAAAACEA2+H2y+4AAACFAQAAEwAAAAAA&#10;AAAAAAAAAAAAAAAAW0NvbnRlbnRfVHlwZXNdLnhtbFBLAQItABQABgAIAAAAIQBa9CxbvwAAABUB&#10;AAALAAAAAAAAAAAAAAAAAB8BAABfcmVscy8ucmVsc1BLAQItABQABgAIAAAAIQAaVUejyAAAAOIA&#10;AAAPAAAAAAAAAAAAAAAAAAcCAABkcnMvZG93bnJldi54bWxQSwUGAAAAAAMAAwC3AAAA/AIAAAAA&#10;" filled="f" stroked="f">
                    <v:textbox style="mso-fit-shape-to-text:t" inset=",,,.8mm">
                      <w:txbxContent>
                        <w:p w14:paraId="3891A27E" w14:textId="77777777" w:rsidR="002B034B" w:rsidRDefault="002B034B" w:rsidP="003C7152">
                          <w:pPr>
                            <w:spacing w:line="240" w:lineRule="exact"/>
                            <w:jc w:val="center"/>
                            <w:rPr>
                              <w:sz w:val="24"/>
                              <w:szCs w:val="24"/>
                            </w:rPr>
                          </w:pPr>
                          <w:r>
                            <w:rPr>
                              <w:rFonts w:cs="Calibri"/>
                              <w:color w:val="000000"/>
                              <w:kern w:val="24"/>
                              <w:szCs w:val="18"/>
                            </w:rPr>
                            <w:t>HTTP OK</w:t>
                          </w:r>
                        </w:p>
                      </w:txbxContent>
                    </v:textbox>
                  </v:shape>
                </v:group>
                <v:group id="Group 71" o:spid="_x0000_s1075" style="position:absolute;left:4416;width:6120;height:6120" coordorigin="4416"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oUkywAAAOIAAAAPAAAAZHJzL2Rvd25yZXYueG1sRI9Ba8JA&#10;FITvBf/D8gq91c0qRk1dRaQtPYigFoq3R/aZBLNvQ3abxH/fLRR6HGbmG2a1GWwtOmp95ViDGicg&#10;iHNnKi40fJ7fnhcgfEA2WDsmDXfysFmPHlaYGdfzkbpTKESEsM9QQxlCk0np85Is+rFriKN3da3F&#10;EGVbSNNiH+G2lpMkSaXFiuNCiQ3tSspvp2+r4b3HfjtVr93+dt3dL+fZ4WuvSOunx2H7AiLQEP7D&#10;f+0PoyGdLxfTmUoV/F6Kd0CufwAAAP//AwBQSwECLQAUAAYACAAAACEA2+H2y+4AAACFAQAAEwAA&#10;AAAAAAAAAAAAAAAAAAAAW0NvbnRlbnRfVHlwZXNdLnhtbFBLAQItABQABgAIAAAAIQBa9CxbvwAA&#10;ABUBAAALAAAAAAAAAAAAAAAAAB8BAABfcmVscy8ucmVsc1BLAQItABQABgAIAAAAIQBfooUkywAA&#10;AOIAAAAPAAAAAAAAAAAAAAAAAAcCAABkcnMvZG93bnJldi54bWxQSwUGAAAAAAMAAwC3AAAA/wIA&#10;AAAA&#10;">
                  <v:oval id="Oval 26" o:spid="_x0000_s1076" style="position:absolute;left:4416;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HfOygAAAOIAAAAPAAAAZHJzL2Rvd25yZXYueG1sRI9BSwMx&#10;FITvgv8hPMGL2GwrXddt0yJKS6kn2x48Pjavm8XNy5LENv33piB4HGbmG2a+TLYXJ/Khc6xgPCpA&#10;EDdOd9wqOOxXjxWIEJE19o5JwYUCLBe3N3OstTvzJ512sRUZwqFGBSbGoZYyNIYshpEbiLN3dN5i&#10;zNK3Uns8Z7jt5aQoSmmx47xgcKA3Q8337scq2FReXlZfwWybaegePt6TdOuk1P1dep2BiJTif/iv&#10;vdEKyueX6mk6LidwvZTvgFz8AgAA//8DAFBLAQItABQABgAIAAAAIQDb4fbL7gAAAIUBAAATAAAA&#10;AAAAAAAAAAAAAAAAAABbQ29udGVudF9UeXBlc10ueG1sUEsBAi0AFAAGAAgAAAAhAFr0LFu/AAAA&#10;FQEAAAsAAAAAAAAAAAAAAAAAHwEAAF9yZWxzLy5yZWxzUEsBAi0AFAAGAAgAAAAhAA20d87KAAAA&#10;4gAAAA8AAAAAAAAAAAAAAAAABwIAAGRycy9kb3ducmV2LnhtbFBLBQYAAAAAAwADALcAAAD+AgAA&#10;AAA=&#10;" strokecolor="#e95120" strokeweight="2pt">
                    <v:stroke joinstyle="miter"/>
                    <v:textbox inset="2.54003mm,,2.54003mm"/>
                  </v:oval>
                  <v:group id="Group 13" o:spid="_x0000_s1077" style="position:absolute;left:4982;top:1322;width:4988;height:4589" coordorigin="4982,1322" coordsize="4987,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L7IywAAAOIAAAAPAAAAZHJzL2Rvd25yZXYueG1sRI9Ba8JA&#10;FITvhf6H5RV6000aTDV1FZFWehChKoi3R/aZBLNvQ3abxH/vFoQeh5n5hpkvB1OLjlpXWVYQjyMQ&#10;xLnVFRcKjoev0RSE88gaa8uk4EYOlovnpzlm2vb8Q93eFyJA2GWooPS+yaR0eUkG3dg2xMG72Nag&#10;D7ItpG6xD3BTy7coSqXBisNCiQ2tS8qv+1+jYNNjv0riz257vaxv58Nkd9rGpNTry7D6AOFp8P/h&#10;R/tbK0jfZ9NkEqcJ/F0Kd0Au7gAAAP//AwBQSwECLQAUAAYACAAAACEA2+H2y+4AAACFAQAAEwAA&#10;AAAAAAAAAAAAAAAAAAAAW0NvbnRlbnRfVHlwZXNdLnhtbFBLAQItABQABgAIAAAAIQBa9CxbvwAA&#10;ABUBAAALAAAAAAAAAAAAAAAAAB8BAABfcmVscy8ucmVsc1BLAQItABQABgAIAAAAIQDAPL7IywAA&#10;AOIAAAAPAAAAAAAAAAAAAAAAAAcCAABkcnMvZG93bnJldi54bWxQSwUGAAAAAAMAAwC3AAAA/wIA&#10;AAAA&#10;">
                    <v:rect id="Rectangle 15" o:spid="_x0000_s1078" style="position:absolute;left:6336;top:4248;width:2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JylzAAAAOIAAAAPAAAAZHJzL2Rvd25yZXYueG1sRI9Pa8JA&#10;FMTvQr/D8gredGP/xCR1FakWPbZRsL09sq9JaPZtyK4m7ad3C4Ueh5n5DbNYDaYRF+pcbVnBbBqB&#10;IC6srrlUcDy8TBIQziNrbCyTgm9ysFrejBaYadvzG11yX4oAYZehgsr7NpPSFRUZdFPbEgfv03YG&#10;fZBdKXWHfYCbRt5FUSwN1hwWKmzpuaLiKz8bBbukXb/v7U9fNtuP3en1lG4OqVdqfDusn0B4Gvx/&#10;+K+91wrieZrcP87iB/i9FO6AXF4BAAD//wMAUEsBAi0AFAAGAAgAAAAhANvh9svuAAAAhQEAABMA&#10;AAAAAAAAAAAAAAAAAAAAAFtDb250ZW50X1R5cGVzXS54bWxQSwECLQAUAAYACAAAACEAWvQsW78A&#10;AAAVAQAACwAAAAAAAAAAAAAAAAAfAQAAX3JlbHMvLnJlbHNQSwECLQAUAAYACAAAACEAj2ScpcwA&#10;AADiAAAADwAAAAAAAAAAAAAAAAAHAgAAZHJzL2Rvd25yZXYueG1sUEsFBgAAAAADAAMAtwAAAAAD&#10;AAAAAA==&#10;" filled="f" stroked="f">
                      <v:textbox inset="0,0,0,0">
                        <w:txbxContent>
                          <w:p w14:paraId="7787E367" w14:textId="77777777" w:rsidR="002B034B" w:rsidRDefault="002B034B" w:rsidP="003C7152">
                            <w:pPr>
                              <w:spacing w:after="160" w:line="256" w:lineRule="auto"/>
                              <w:jc w:val="center"/>
                              <w:rPr>
                                <w:sz w:val="24"/>
                                <w:szCs w:val="24"/>
                              </w:rPr>
                            </w:pPr>
                            <w:r>
                              <w:rPr>
                                <w:rFonts w:eastAsia="Calibri" w:cs="Calibri"/>
                                <w:color w:val="477390"/>
                                <w:kern w:val="24"/>
                                <w:szCs w:val="18"/>
                              </w:rPr>
                              <w:t>DSO</w:t>
                            </w:r>
                          </w:p>
                        </w:txbxContent>
                      </v:textbox>
                    </v:rect>
                    <v:group id="Group 16" o:spid="_x0000_s1079" style="position:absolute;left:4982;top:1322;width:4988;height:2942" coordorigin="4982,1322" coordsize="4987,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YMnywAAAOIAAAAPAAAAZHJzL2Rvd25yZXYueG1sRI9Ba8JA&#10;FITvBf/D8oTe6iZKoo2uIlJLDyKohdLbI/tMgtm3Ibsm8d93C4Ueh5n5hlltBlOLjlpXWVYQTyIQ&#10;xLnVFRcKPi/7lwUI55E11pZJwYMcbNajpxVm2vZ8ou7sCxEg7DJUUHrfZFK6vCSDbmIb4uBdbWvQ&#10;B9kWUrfYB7ip5TSKUmmw4rBQYkO7kvLb+W4UvPfYb2fxW3e4XXeP70ty/DrEpNTzeNguQXga/H/4&#10;r/2hFaTz18UsidMEfi+FOyDXPwAAAP//AwBQSwECLQAUAAYACAAAACEA2+H2y+4AAACFAQAAEwAA&#10;AAAAAAAAAAAAAAAAAAAAW0NvbnRlbnRfVHlwZXNdLnhtbFBLAQItABQABgAIAAAAIQBa9CxbvwAA&#10;ABUBAAALAAAAAAAAAAAAAAAAAB8BAABfcmVscy8ucmVsc1BLAQItABQABgAIAAAAIQAgmYMnywAA&#10;AOIAAAAPAAAAAAAAAAAAAAAAAAcCAABkcnMvZG93bnJldi54bWxQSwUGAAAAAAMAAwC3AAAA/wIA&#10;AAAA&#10;">
                      <v:shape id="Shape 11177" o:spid="_x0000_s1080" style="position:absolute;left:5153;top:1380;width:4582;height:2181;visibility:visible;mso-wrap-style:square;v-text-anchor:top" coordsize="412382,1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geTygAAAOIAAAAPAAAAZHJzL2Rvd25yZXYueG1sRI/Na8JA&#10;FMTvBf+H5Qne6saPbjV1FS0Ee1Hw4+DxkX1NQrNvQ3bV9L93CwWPw8z8hlmsOluLG7W+cqxhNExA&#10;EOfOVFxoOJ+y1xkIH5AN1o5Jwy95WC17LwtMjbvzgW7HUIgIYZ+ihjKEJpXS5yVZ9EPXEEfv27UW&#10;Q5RtIU2L9wi3tRwniZIWK44LJTb0WVL+c7xaDadNd95nUxtYZfNdcbnwFPdbrQf9bv0BIlAXnuH/&#10;9pfRoN7ns8nbSCn4uxTvgFw+AAAA//8DAFBLAQItABQABgAIAAAAIQDb4fbL7gAAAIUBAAATAAAA&#10;AAAAAAAAAAAAAAAAAABbQ29udGVudF9UeXBlc10ueG1sUEsBAi0AFAAGAAgAAAAhAFr0LFu/AAAA&#10;FQEAAAsAAAAAAAAAAAAAAAAAHwEAAF9yZWxzLy5yZWxzUEsBAi0AFAAGAAgAAAAhAM0SB5PKAAAA&#10;4gAAAA8AAAAAAAAAAAAAAAAABwIAAGRycy9kb3ducmV2LnhtbFBLBQYAAAAAAwADALcAAAD+AgAA&#10;AAA=&#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081" style="position:absolute;left:9072;top:2038;width:744;height:670;visibility:visible;mso-wrap-style:square;v-text-anchor:top" coordsize="66954,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3EyAAAAOIAAAAPAAAAZHJzL2Rvd25yZXYueG1sRI/RisIw&#10;FETfBf8hXGHfNFXX2q1GKcouvom6H3Bprm2xuSlNrPXvNwuCj8PMnGHW297UoqPWVZYVTCcRCOLc&#10;6ooLBb+X73ECwnlkjbVlUvAkB9vNcLDGVNsHn6g7+0IECLsUFZTeN6mULi/JoJvYhjh4V9sa9EG2&#10;hdQtPgLc1HIWRbE0WHFYKLGhXUn57Xw3CmbZM/v57PbuEO8W+y65Hud3fVTqY9RnKxCeev8Ov9oH&#10;rSBefiXzxTRewv+lcAfk5g8AAP//AwBQSwECLQAUAAYACAAAACEA2+H2y+4AAACFAQAAEwAAAAAA&#10;AAAAAAAAAAAAAAAAW0NvbnRlbnRfVHlwZXNdLnhtbFBLAQItABQABgAIAAAAIQBa9CxbvwAAABUB&#10;AAALAAAAAAAAAAAAAAAAAB8BAABfcmVscy8ucmVsc1BLAQItABQABgAIAAAAIQA+vC3EyAAAAOIA&#10;AAAPAAAAAAAAAAAAAAAAAAcCAABkcnMvZG93bnJldi54bWxQSwUGAAAAAAMAAwC3AAAA/AIAAAAA&#10;" path="m59538,r7416,8496l7404,60363,,51867,59538,xe" fillcolor="#477390" stroked="f" strokeweight="0">
                        <v:stroke miterlimit="83231f" joinstyle="miter"/>
                        <v:path arrowok="t" textboxrect="0,0,66954,60363"/>
                      </v:shape>
                      <v:shape id="Shape 11179" o:spid="_x0000_s1082" style="position:absolute;left:8268;top:2161;width:731;height:1992;visibility:visible;mso-wrap-style:square;v-text-anchor:top" coordsize="65837,17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hSwyAAAAOIAAAAPAAAAZHJzL2Rvd25yZXYueG1sRE/PT8Iw&#10;FL6b8D80j8Sb64YyYFKI0RhADgrq/WV9rAvr61wLzP/eHkg8fvl+z5e9bcSZOl87VpAlKQji0uma&#10;KwVfn693UxA+IGtsHJOCX/KwXAxu5lhod+EdnfehEjGEfYEKTAhtIaUvDVn0iWuJI3dwncUQYVdJ&#10;3eElhttGjtI0lxZrjg0GW3o2VB73J6tA/myyl5mfrL635dv79uHD6p0ZKXU77J8eQQTqw7/46l5r&#10;BflkNr0fZ3ncHC/FOyAXfwAAAP//AwBQSwECLQAUAAYACAAAACEA2+H2y+4AAACFAQAAEwAAAAAA&#10;AAAAAAAAAAAAAAAAW0NvbnRlbnRfVHlwZXNdLnhtbFBLAQItABQABgAIAAAAIQBa9CxbvwAAABUB&#10;AAALAAAAAAAAAAAAAAAAAB8BAABfcmVscy8ucmVsc1BLAQItABQABgAIAAAAIQAARhSwyAAAAOIA&#10;AAAPAAAAAAAAAAAAAAAAAAcCAABkcnMvZG93bnJldi54bWxQSwUGAAAAAAMAAwC3AAAA/AIAAAAA&#10;" path="m,l11265,r,120447l65837,171018r-7646,8280l,125387,,xe" fillcolor="#477390" stroked="f" strokeweight="0">
                        <v:stroke miterlimit="83231f" joinstyle="miter"/>
                        <v:path arrowok="t" textboxrect="0,0,65837,179298"/>
                      </v:shape>
                      <v:shape id="Shape 11180" o:spid="_x0000_s1083" style="position:absolute;left:5606;top:1805;width:2858;height:2338;visibility:visible;mso-wrap-style:square;v-text-anchor:top" coordsize="257200,2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tQBywAAAOIAAAAPAAAAZHJzL2Rvd25yZXYueG1sRI/dSsNA&#10;FITvBd9hOQXv7KaKaRO7LRIwFJGC8ef6mD3NBrNnQ3ZN07fvFgQvh5n5hllvJ9uJkQbfOlawmCcg&#10;iGunW24UfLw/365A+ICssXNMCk7kYbu5vlpjrt2R32isQiMihH2OCkwIfS6lrw1Z9HPXE0fv4AaL&#10;IcqhkXrAY4TbTt4lSSotthwXDPZUGKp/ql+rYDdm5b6rvsaCSvNZL19P3+VLodTNbHp6BBFoCv/h&#10;v/ZOK0iX2er+YZFmcLkU74DcnAEAAP//AwBQSwECLQAUAAYACAAAACEA2+H2y+4AAACFAQAAEwAA&#10;AAAAAAAAAAAAAAAAAAAAW0NvbnRlbnRfVHlwZXNdLnhtbFBLAQItABQABgAIAAAAIQBa9CxbvwAA&#10;ABUBAAALAAAAAAAAAAAAAAAAAB8BAABfcmVscy8ucmVsc1BLAQItABQABgAIAAAAIQC1LtQBywAA&#10;AOIAAAAPAAAAAAAAAAAAAAAAAAcCAABkcnMvZG93bnJldi54bWxQSwUGAAAAAAMAAwC3AAAA/wIA&#10;AAAA&#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084" style="position:absolute;left:5700;top:1636;width:449;height:449;visibility:visible;mso-wrap-style:square;v-text-anchor:top" coordsize="40386,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ZzWygAAAOIAAAAPAAAAZHJzL2Rvd25yZXYueG1sRI/LasJA&#10;FIb3Bd9hOEI3pU40XqMTSQsFKVSoLeLykDkmIZkzITM18e07i0KXP/+Nb7cfTCNu1LnKsoLpJAJB&#10;nFtdcaHg++vteQ3CeWSNjWVScCcH+3T0sMNE254/6XbyhQgj7BJUUHrfJlK6vCSDbmJb4uBdbWfQ&#10;B9kVUnfYh3HTyFkULaXBisNDiS29lpTXpx+j4GOePR3fua3OL7XtdX63RscXpR7HQ7YF4Wnw/+G/&#10;9kErWK4263gxXQWIgBRwQKa/AAAA//8DAFBLAQItABQABgAIAAAAIQDb4fbL7gAAAIUBAAATAAAA&#10;AAAAAAAAAAAAAAAAAABbQ29udGVudF9UeXBlc10ueG1sUEsBAi0AFAAGAAgAAAAhAFr0LFu/AAAA&#10;FQEAAAsAAAAAAAAAAAAAAAAAHwEAAF9yZWxzLy5yZWxzUEsBAi0AFAAGAAgAAAAhACDhnNbKAAAA&#10;4gAAAA8AAAAAAAAAAAAAAAAABwIAAGRycy9kb3ducmV2LnhtbFBLBQYAAAAAAwADALcAAAD+AgAA&#10;AAA=&#10;" path="m20193,c31356,,40386,9055,40386,20206v,11163,-9030,20193,-20193,20193c9042,40399,,31369,,20206,,9055,9042,,20193,xe" fillcolor="#477390" stroked="f" strokeweight="0">
                        <v:stroke miterlimit="83231f" joinstyle="miter"/>
                        <v:path arrowok="t" textboxrect="0,0,40386,40399"/>
                      </v:shape>
                      <v:shape id="Shape 11182" o:spid="_x0000_s1085" style="position:absolute;left:4982;top:2613;width:390;height:390;visibility:visible;mso-wrap-style:square;v-text-anchor:top" coordsize="35090,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8VpyQAAAOIAAAAPAAAAZHJzL2Rvd25yZXYueG1sRI9Pa8JA&#10;FMTvhX6H5RW81U0U/6WuokLAo7X14O2RfSah2bcxu2rMp3eFgsdhZn7DzJetqcSVGldaVhD3IxDE&#10;mdUl5wp+f9LPKQjnkTVWlknBnRwsF+9vc0y0vfE3Xfc+FwHCLkEFhfd1IqXLCjLo+rYmDt7JNgZ9&#10;kE0udYO3ADeVHETRWBosOSwUWNOmoOxvfzEKOi1X3e6oa3fu1tJmabrWh0qp3ke7+gLhqfWv8H97&#10;qxWMJ7PpcBRPYnheCndALh4AAAD//wMAUEsBAi0AFAAGAAgAAAAhANvh9svuAAAAhQEAABMAAAAA&#10;AAAAAAAAAAAAAAAAAFtDb250ZW50X1R5cGVzXS54bWxQSwECLQAUAAYACAAAACEAWvQsW78AAAAV&#10;AQAACwAAAAAAAAAAAAAAAAAfAQAAX3JlbHMvLnJlbHNQSwECLQAUAAYACAAAACEAr2vFackAAADi&#10;AAAADwAAAAAAAAAAAAAAAAAHAgAAZHJzL2Rvd25yZXYueG1sUEsFBgAAAAADAAMAtwAAAP0CAAAA&#10;AA==&#10;" path="m17539,v9690,,17551,7848,17551,17538c35090,27229,27229,35090,17539,35090,7849,35090,,27229,,17538,,7848,7849,,17539,xe" fillcolor="#477390" stroked="f" strokeweight="0">
                        <v:stroke miterlimit="83231f" joinstyle="miter"/>
                        <v:path arrowok="t" textboxrect="0,0,35090,35090"/>
                      </v:shape>
                      <v:shape id="Shape 11183" o:spid="_x0000_s1086" style="position:absolute;left:6841;top:3657;width:390;height:390;visibility:visible;mso-wrap-style:square;v-text-anchor:top" coordsize="35090,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LX6ywAAAOIAAAAPAAAAZHJzL2Rvd25yZXYueG1sRI9BTwIx&#10;FITvJP6H5plwgy4YF1gpxGhMDAeCQFBvL+1zd3X7WrcF1n9PTUw8Tmbmm8x82dlGnKgNtWMFo2EG&#10;glg7U3OpYL97GkxBhIhssHFMCn4owHJx1ZtjYdyZX+i0jaVIEA4FKqhi9IWUQVdkMQydJ07eh2st&#10;xiTbUpoWzwluGznOslxarDktVOjpoSL9tT1aBeujeST65syv3vKN/tT+8Fq+K9W/7u7vQETq4n/4&#10;r/1sFOST2fTmdjQZw++ldAfk4gIAAP//AwBQSwECLQAUAAYACAAAACEA2+H2y+4AAACFAQAAEwAA&#10;AAAAAAAAAAAAAAAAAAAAW0NvbnRlbnRfVHlwZXNdLnhtbFBLAQItABQABgAIAAAAIQBa9CxbvwAA&#10;ABUBAAALAAAAAAAAAAAAAAAAAB8BAABfcmVscy8ucmVsc1BLAQItABQABgAIAAAAIQAsGLX6ywAA&#10;AOIAAAAPAAAAAAAAAAAAAAAAAAcCAABkcnMvZG93bnJldi54bWxQSwUGAAAAAAMAAwC3AAAA/wIA&#10;AAAA&#10;" path="m17539,v9690,,17551,7862,17551,17552c35090,27267,27229,35116,17539,35116,7849,35116,,27267,,17552,,7862,7849,,17539,xe" fillcolor="#477390" stroked="f" strokeweight="0">
                        <v:stroke miterlimit="83231f" joinstyle="miter"/>
                        <v:path arrowok="t" textboxrect="0,0,35090,35116"/>
                      </v:shape>
                      <v:shape id="Shape 11184" o:spid="_x0000_s1087" style="position:absolute;left:9580;top:1890;width:390;height:390;visibility:visible;mso-wrap-style:square;v-text-anchor:top" coordsize="35090,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J2RygAAAOIAAAAPAAAAZHJzL2Rvd25yZXYueG1sRI/NTsMw&#10;EITvSLyDtUjcqBMi8te6VQUCwaEH2j7AKl7iqPE6jU0beHqMVKnH0cx8o1msJtuLE42+c6wgnSUg&#10;iBunO24V7HevDyUIH5A19o5JwQ95WC1vbxZYa3fmTzptQysihH2NCkwIQy2lbwxZ9DM3EEfvy40W&#10;Q5RjK/WI5wi3vXxMklxa7DguGBzo2VBz2H5bBW/p5tcWmfloquMec13tSuNflLq/m9ZzEIGmcA1f&#10;2u9aQV5UZfaUFhn8X4p3QC7/AAAA//8DAFBLAQItABQABgAIAAAAIQDb4fbL7gAAAIUBAAATAAAA&#10;AAAAAAAAAAAAAAAAAABbQ29udGVudF9UeXBlc10ueG1sUEsBAi0AFAAGAAgAAAAhAFr0LFu/AAAA&#10;FQEAAAsAAAAAAAAAAAAAAAAAHwEAAF9yZWxzLy5yZWxzUEsBAi0AFAAGAAgAAAAhANnwnZHKAAAA&#10;4gAAAA8AAAAAAAAAAAAAAAAABwIAAGRycy9kb3ducmV2LnhtbFBLBQYAAAAAAwADALcAAAD+AgAA&#10;AAA=&#10;" path="m17551,v9691,,17539,7862,17539,17552c35090,27254,27242,35103,17551,35103,7849,35103,,27254,,17552,,7862,7849,,17551,xe" fillcolor="#477390" stroked="f" strokeweight="0">
                        <v:stroke miterlimit="83231f" joinstyle="miter"/>
                        <v:path arrowok="t" textboxrect="0,0,35090,35103"/>
                      </v:shape>
                      <v:shape id="Shape 11185" o:spid="_x0000_s1088" style="position:absolute;left:7325;top:1322;width:314;height:314;visibility:visible;mso-wrap-style:square;v-text-anchor:top" coordsize="28245,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gA6ywAAAOIAAAAPAAAAZHJzL2Rvd25yZXYueG1sRI/dasJA&#10;FITvC32H5Qi9qxvbqjG6Skl/6EWh+PMAh+wxG82eDdltjD69WxB6OczMN8xi1dtadNT6yrGC0TAB&#10;QVw4XXGpYLf9eExB+ICssXZMCs7kYbW8v1tgpt2J19RtQikihH2GCkwITSalLwxZ9EPXEEdv71qL&#10;Icq2lLrFU4TbWj4lyURarDguGGwoN1QcN79WgTV9fjkf9t9vyTHHz3L9o9/TTqmHQf86BxGoD//h&#10;W/tLK5hMZ+nzeDR9gb9L8Q7I5RUAAP//AwBQSwECLQAUAAYACAAAACEA2+H2y+4AAACFAQAAEwAA&#10;AAAAAAAAAAAAAAAAAAAAW0NvbnRlbnRfVHlwZXNdLnhtbFBLAQItABQABgAIAAAAIQBa9CxbvwAA&#10;ABUBAAALAAAAAAAAAAAAAAAAAB8BAABfcmVscy8ucmVsc1BLAQItABQABgAIAAAAIQAdNgA6ywAA&#10;AOIAAAAPAAAAAAAAAAAAAAAAAAcCAABkcnMvZG93bnJldi54bWxQSwUGAAAAAAMAAwC3AAAA/wIA&#10;AAAA&#10;" path="m14122,v7798,,14123,6324,14123,14122c28245,21920,21920,28245,14122,28245,6325,28245,,21920,,14122,,6324,6325,,14122,xe" fillcolor="#477390" stroked="f" strokeweight="0">
                        <v:stroke miterlimit="83231f" joinstyle="miter"/>
                        <v:path arrowok="t" textboxrect="0,0,28245,28245"/>
                      </v:shape>
                      <v:shape id="Shape 11186" o:spid="_x0000_s1089" style="position:absolute;left:8800;top:3950;width:314;height:314;visibility:visible;mso-wrap-style:square;v-text-anchor:top" coordsize="2825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0BywAAAOIAAAAPAAAAZHJzL2Rvd25yZXYueG1sRI/dasJA&#10;FITvhb7DcgreSN3E4F/qKkURClJBW+jtIXtMQrNn0+yq2z69WxB6OczMN8xiFUwjLtS52rKCdJiA&#10;IC6srrlU8PG+fZqBcB5ZY2OZFPyQg9XyobfAXNsrH+hy9KWIEHY5Kqi8b3MpXVGRQTe0LXH0TrYz&#10;6KPsSqk7vEa4aeQoSSbSYM1xocKW1hUVX8ezUZDt0s+3drehsM9G2unv32AGG6X6j+HlGYSn4P/D&#10;9/arVjCZzmfZOJ2O4e9SvANyeQMAAP//AwBQSwECLQAUAAYACAAAACEA2+H2y+4AAACFAQAAEwAA&#10;AAAAAAAAAAAAAAAAAAAAW0NvbnRlbnRfVHlwZXNdLnhtbFBLAQItABQABgAIAAAAIQBa9CxbvwAA&#10;ABUBAAALAAAAAAAAAAAAAAAAAB8BAABfcmVscy8ucmVsc1BLAQItABQABgAIAAAAIQDzo/0BywAA&#10;AOIAAAAPAAAAAAAAAAAAAAAAAAcCAABkcnMvZG93bnJldi54bWxQSwUGAAAAAAMAAwC3AAAA/wIA&#10;AAAA&#10;" path="m14122,v7811,,14135,6338,14135,14122c28257,21933,21933,28257,14122,28257,6325,28257,,21933,,14122,,6338,6325,,14122,xe" fillcolor="#477390" stroked="f" strokeweight="0">
                        <v:stroke miterlimit="83231f" joinstyle="miter"/>
                        <v:path arrowok="t" textboxrect="0,0,28257,28257"/>
                      </v:shape>
                      <v:shape id="Shape 11187" o:spid="_x0000_s1090" style="position:absolute;left:5577;top:3924;width:247;height:247;visibility:visible;mso-wrap-style:square;v-text-anchor:top" coordsize="22238,2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D1bygAAAOIAAAAPAAAAZHJzL2Rvd25yZXYueG1sRI9Ba8JA&#10;FITvBf/D8oReim5sa9ToKmIpKOLBKJ4f2WcSzb4N2VXTf+8WCj0OM/MNM1u0phJ3alxpWcGgH4Eg&#10;zqwuOVdwPHz3xiCcR9ZYWSYFP+RgMe+8zDDR9sF7uqc+FwHCLkEFhfd1IqXLCjLo+rYmDt7ZNgZ9&#10;kE0udYOPADeVfI+iWBosOSwUWNOqoOya3kyg7B2Vy694sz3t3myWfh4Pp8tVqdduu5yC8NT6//Bf&#10;e60VxKPJ+GM4GMXweyncATl/AgAA//8DAFBLAQItABQABgAIAAAAIQDb4fbL7gAAAIUBAAATAAAA&#10;AAAAAAAAAAAAAAAAAABbQ29udGVudF9UeXBlc10ueG1sUEsBAi0AFAAGAAgAAAAhAFr0LFu/AAAA&#10;FQEAAAsAAAAAAAAAAAAAAAAAHwEAAF9yZWxzLy5yZWxzUEsBAi0AFAAGAAgAAAAhAD0cPVvKAAAA&#10;4gAAAA8AAAAAAAAAAAAAAAAABwIAAGRycy9kb3ducmV2LnhtbFBLBQYAAAAAAwADALcAAAD+AgAA&#10;AAA=&#10;" path="m11125,v6134,,11113,4991,11113,11138c22238,17247,17259,22238,11125,22238,4978,22238,,17247,,11138,,4991,4978,,11125,xe" fillcolor="#477390" stroked="f" strokeweight="0">
                        <v:stroke miterlimit="83231f" joinstyle="miter"/>
                        <v:path arrowok="t" textboxrect="0,0,22238,22238"/>
                      </v:shape>
                      <v:shape id="Shape 11188" o:spid="_x0000_s1091" style="position:absolute;left:9580;top:3424;width:205;height:205;visibility:visible;mso-wrap-style:square;v-text-anchor:top" coordsize="18466,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eCEzgAAAOIAAAAPAAAAZHJzL2Rvd25yZXYueG1sRI9Pa8JA&#10;FMTvQr/D8gq9iG5sqbGpq0hF6Enb+Kf09sg+k9Ts2zS7mvTbd4VCj8PM/IaZzjtTiQs1rrSsYDSM&#10;QBBnVpecK9htV4MJCOeRNVaWScEPOZjPbnpTTLRt+Z0uqc9FgLBLUEHhfZ1I6bKCDLqhrYmDd7SN&#10;QR9kk0vdYBvgppL3UTSWBksOCwXW9FJQdkrPRsEmbfvnt8PxI1/Y/edp9b1cbtdfSt3ddotnEJ46&#10;/x/+a79qBeP4afLwOIpjuF4Kd0DOfgEAAP//AwBQSwECLQAUAAYACAAAACEA2+H2y+4AAACFAQAA&#10;EwAAAAAAAAAAAAAAAAAAAAAAW0NvbnRlbnRfVHlwZXNdLnhtbFBLAQItABQABgAIAAAAIQBa9Cxb&#10;vwAAABUBAAALAAAAAAAAAAAAAAAAAB8BAABfcmVscy8ucmVsc1BLAQItABQABgAIAAAAIQBhxeCE&#10;zgAAAOIAAAAPAAAAAAAAAAAAAAAAAAcCAABkcnMvZG93bnJldi54bWxQSwUGAAAAAAMAAwC3AAAA&#10;AgMAAAAA&#10;" path="m9233,v5093,,9233,4140,9233,9258c18466,14351,14326,18479,9233,18479,4140,18479,,14351,,9258,,4140,4140,,9233,xe" fillcolor="#477390" stroked="f" strokeweight="0">
                        <v:stroke miterlimit="83231f" joinstyle="miter"/>
                        <v:path arrowok="t" textboxrect="0,0,18466,18479"/>
                      </v:shape>
                      <v:shape id="Shape 11189" o:spid="_x0000_s1092" style="position:absolute;left:6811;top:2212;width:449;height:449;visibility:visible;mso-wrap-style:square;v-text-anchor:top" coordsize="40399,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DvayAAAAOIAAAAPAAAAZHJzL2Rvd25yZXYueG1sRE9Na8JA&#10;EL0L/Q/LFHrTja0aTV1FBUHsQYwieBuy0yQ1Oxuyq8Z/7x6EHh/vezpvTSVu1LjSsoJ+LwJBnFld&#10;cq7geFh3xyCcR9ZYWSYFD3Iwn711pphoe+c93VKfixDCLkEFhfd1IqXLCjLoerYmDtyvbQz6AJtc&#10;6gbvIdxU8jOKRtJgyaGhwJpWBWWX9GoUxO1psF2m5d/+Eg2P25+JPqc7r9THe7v4BuGp9f/il3uj&#10;FYziyfhr2I/D5nAp3AE5ewIAAP//AwBQSwECLQAUAAYACAAAACEA2+H2y+4AAACFAQAAEwAAAAAA&#10;AAAAAAAAAAAAAAAAW0NvbnRlbnRfVHlwZXNdLnhtbFBLAQItABQABgAIAAAAIQBa9CxbvwAAABUB&#10;AAALAAAAAAAAAAAAAAAAAB8BAABfcmVscy8ucmVsc1BLAQItABQABgAIAAAAIQAa5DvayAAAAOIA&#10;AAAPAAAAAAAAAAAAAAAAAAcCAABkcnMvZG93bnJldi54bWxQSwUGAAAAAAMAAwC3AAAA/AIAAAAA&#10;" path="m20193,c31356,,40399,9042,40399,20206v,11150,-9043,20193,-20206,20193c9042,40399,,31356,,20206,,9042,9042,,20193,xe" fillcolor="#477390" stroked="f" strokeweight="0">
                        <v:stroke miterlimit="83231f" joinstyle="miter"/>
                        <v:path arrowok="t" textboxrect="0,0,40399,40399"/>
                      </v:shape>
                      <v:shape id="Shape 11190" o:spid="_x0000_s1093" style="position:absolute;left:5918;top:2914;width:666;height:666;visibility:visible;mso-wrap-style:square;v-text-anchor:top" coordsize="59931,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x3lywAAAOIAAAAPAAAAZHJzL2Rvd25yZXYueG1sRI9BS8NA&#10;FITvQv/D8gre7KaKaZN2W0QpRsRDq4jHR/Z1E5p9G3fXNP57VxA8DjPfDLPejrYTA/nQOlYwn2Ug&#10;iGunWzYK3l53V0sQISJr7ByTgm8KsN1MLtZYanfmPQ2HaEQq4VCigibGvpQy1A1ZDDPXEyfv6LzF&#10;mKQ3Uns8p3Lbyessy6XFltNCgz3dN1SfDl9WQT7kpnh/eginx331Yqrgdx+fz0pdTse7FYhIY/wP&#10;/9GVTtyiWN7czhcF/F5Kd0BufgAAAP//AwBQSwECLQAUAAYACAAAACEA2+H2y+4AAACFAQAAEwAA&#10;AAAAAAAAAAAAAAAAAAAAW0NvbnRlbnRfVHlwZXNdLnhtbFBLAQItABQABgAIAAAAIQBa9CxbvwAA&#10;ABUBAAALAAAAAAAAAAAAAAAAAB8BAABfcmVscy8ucmVsc1BLAQItABQABgAIAAAAIQBC8x3lywAA&#10;AOIAAAAPAAAAAAAAAAAAAAAAAAcCAABkcnMvZG93bnJldi54bWxQSwUGAAAAAAMAAwC3AAAA/wIA&#10;AAAA&#10;" path="m29959,c46520,,59931,13398,59931,29959v,16548,-13411,29985,-29972,29985c13411,59944,,46507,,29959,,13398,13411,,29959,xe" fillcolor="#477390" stroked="f" strokeweight="0">
                        <v:stroke miterlimit="83231f" joinstyle="miter"/>
                        <v:path arrowok="t" textboxrect="0,0,59931,59944"/>
                      </v:shape>
                      <v:shape id="Shape 11191" o:spid="_x0000_s1094" style="position:absolute;left:7997;top:3194;width:666;height:666;visibility:visible;mso-wrap-style:square;v-text-anchor:top" coordsize="59931,5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qpywAAAOIAAAAPAAAAZHJzL2Rvd25yZXYueG1sRI9da8Iw&#10;FIbvBf9DOMLuNNUxrZ1RhttgIEj9QNjdoTm2nc1JaKJ2+/XLxWCXL+8Xz2LVmUbcqPW1ZQXjUQKC&#10;uLC65lLB8fA+TEH4gKyxsUwKvsnDatnvLTDT9s47uu1DKeII+wwVVCG4TEpfVGTQj6wjjt7ZtgZD&#10;lG0pdYv3OG4aOUmSqTRYc3yo0NG6ouKyvxoFn5fz/OrffvDVu53b5Kd887XNlXoYdC/PIAJ14T/8&#10;1/7QCqazefr4NE4jRESKOCCXvwAAAP//AwBQSwECLQAUAAYACAAAACEA2+H2y+4AAACFAQAAEwAA&#10;AAAAAAAAAAAAAAAAAAAAW0NvbnRlbnRfVHlwZXNdLnhtbFBLAQItABQABgAIAAAAIQBa9CxbvwAA&#10;ABUBAAALAAAAAAAAAAAAAAAAAB8BAABfcmVscy8ucmVsc1BLAQItABQABgAIAAAAIQB/YNqpywAA&#10;AOIAAAAPAAAAAAAAAAAAAAAAAAcCAABkcnMvZG93bnJldi54bWxQSwUGAAAAAAMAAwC3AAAA/wIA&#10;AAAA&#10;" path="m29959,c46520,,59931,13424,59931,29985v,16535,-13411,29972,-29972,29972c13399,59957,,46520,,29985,,13424,13399,,29959,xe" fillcolor="#477390" stroked="f" strokeweight="0">
                        <v:stroke miterlimit="83231f" joinstyle="miter"/>
                        <v:path arrowok="t" textboxrect="0,0,59931,59957"/>
                      </v:shape>
                      <v:shape id="Shape 11192" o:spid="_x0000_s1095" style="position:absolute;left:8123;top:1954;width:415;height:415;visibility:visible;mso-wrap-style:square;v-text-anchor:top" coordsize="37376,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LRpywAAAOIAAAAPAAAAZHJzL2Rvd25yZXYueG1sRI/dSsNA&#10;FITvBd9hOYJ3dpP+JGnstgTF4kVFGn2AQ/Y0iWbPptm1jW/vCoVeDjPzDbPajKYTJxpca1lBPIlA&#10;EFdWt1wr+Px4echAOI+ssbNMCn7JwWZ9e7PCXNsz7+lU+loECLscFTTe97mUrmrIoJvYnjh4BzsY&#10;9EEOtdQDngPcdHIaRYk02HJYaLCnp4aq7/LHKPiazcsd6fT57X0/PeotF31yLJS6vxuLRxCeRn8N&#10;X9qvWkGSLrPZIs5i+L8U7oBc/wEAAP//AwBQSwECLQAUAAYACAAAACEA2+H2y+4AAACFAQAAEwAA&#10;AAAAAAAAAAAAAAAAAAAAW0NvbnRlbnRfVHlwZXNdLnhtbFBLAQItABQABgAIAAAAIQBa9CxbvwAA&#10;ABUBAAALAAAAAAAAAAAAAAAAAB8BAABfcmVscy8ucmVsc1BLAQItABQABgAIAAAAIQA32LRpywAA&#10;AOIAAAAPAAAAAAAAAAAAAAAAAAcCAABkcnMvZG93bnJldi54bWxQSwUGAAAAAAMAAwC3AAAA/wIA&#10;AAAA&#10;" path="m18694,c29007,,37376,8369,37376,18682v,10325,-8369,18694,-18682,18694c8357,37376,,29007,,18682,,8369,8357,,18694,xe" fillcolor="#477390" stroked="f" strokeweight="0">
                        <v:stroke miterlimit="83231f" joinstyle="miter"/>
                        <v:path arrowok="t" textboxrect="0,0,37376,37376"/>
                      </v:shape>
                    </v:group>
                  </v:group>
                </v:group>
                <w10:anchorlock/>
              </v:group>
            </w:pict>
          </mc:Fallback>
        </mc:AlternateContent>
      </w:r>
    </w:p>
    <w:p w14:paraId="67B94966" w14:textId="60E77084" w:rsidR="003C7152" w:rsidRPr="00D55D20" w:rsidRDefault="003C7152" w:rsidP="003C7152">
      <w:pPr>
        <w:pStyle w:val="Bijschrift"/>
        <w:jc w:val="center"/>
        <w:rPr>
          <w:lang w:val="en-GB"/>
        </w:rPr>
      </w:pPr>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6A07A9">
        <w:rPr>
          <w:noProof/>
          <w:lang w:val="en-GB"/>
        </w:rPr>
        <w:t>3</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6A07A9">
        <w:rPr>
          <w:noProof/>
          <w:lang w:val="en-GB"/>
        </w:rPr>
        <w:t>1</w:t>
      </w:r>
      <w:r w:rsidR="006A07A9">
        <w:rPr>
          <w:lang w:val="en-GB"/>
        </w:rPr>
        <w:fldChar w:fldCharType="end"/>
      </w:r>
      <w:r w:rsidRPr="00D55D20">
        <w:rPr>
          <w:lang w:val="en-GB"/>
        </w:rPr>
        <w:t xml:space="preserve">: </w:t>
      </w:r>
      <w:r w:rsidR="00F52976" w:rsidRPr="00D55D20">
        <w:rPr>
          <w:lang w:val="en-GB"/>
        </w:rPr>
        <w:t xml:space="preserve">Exchange </w:t>
      </w:r>
      <w:r w:rsidRPr="00D55D20">
        <w:rPr>
          <w:lang w:val="en-GB"/>
        </w:rPr>
        <w:t>of congestion points including connections by DSO</w:t>
      </w:r>
    </w:p>
    <w:p w14:paraId="4A41AE1D" w14:textId="77777777" w:rsidR="003C7152" w:rsidRPr="00D55D20" w:rsidRDefault="003C7152" w:rsidP="003C7152">
      <w:pPr>
        <w:rPr>
          <w:lang w:val="en-GB"/>
        </w:rPr>
      </w:pPr>
    </w:p>
    <w:tbl>
      <w:tblPr>
        <w:tblStyle w:val="Lichtelijst-accent1"/>
        <w:tblW w:w="0" w:type="auto"/>
        <w:tblInd w:w="-3"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020" w:firstRow="1" w:lastRow="0" w:firstColumn="0" w:lastColumn="0" w:noHBand="0" w:noVBand="0"/>
      </w:tblPr>
      <w:tblGrid>
        <w:gridCol w:w="2115"/>
        <w:gridCol w:w="1982"/>
        <w:gridCol w:w="5247"/>
      </w:tblGrid>
      <w:tr w:rsidR="006B7DB6" w:rsidRPr="007F56E9" w14:paraId="441D6BE7" w14:textId="77777777" w:rsidTr="002620AE">
        <w:trPr>
          <w:cnfStyle w:val="100000000000" w:firstRow="1" w:lastRow="0" w:firstColumn="0" w:lastColumn="0" w:oddVBand="0" w:evenVBand="0" w:oddHBand="0" w:evenHBand="0" w:firstRowFirstColumn="0" w:firstRowLastColumn="0" w:lastRowFirstColumn="0" w:lastRowLastColumn="0"/>
          <w:trHeight w:val="376"/>
        </w:trPr>
        <w:tc>
          <w:tcPr>
            <w:cnfStyle w:val="000010000000" w:firstRow="0" w:lastRow="0" w:firstColumn="0" w:lastColumn="0" w:oddVBand="1" w:evenVBand="0" w:oddHBand="0" w:evenHBand="0" w:firstRowFirstColumn="0" w:firstRowLastColumn="0" w:lastRowFirstColumn="0" w:lastRowLastColumn="0"/>
            <w:tcW w:w="2115" w:type="dxa"/>
            <w:tcBorders>
              <w:top w:val="nil"/>
              <w:left w:val="nil"/>
              <w:bottom w:val="nil"/>
              <w:right w:val="nil"/>
            </w:tcBorders>
            <w:vAlign w:val="center"/>
          </w:tcPr>
          <w:p w14:paraId="54C16321" w14:textId="77777777" w:rsidR="003C7152" w:rsidRPr="00D55D20" w:rsidRDefault="003C7152" w:rsidP="002620AE">
            <w:pPr>
              <w:rPr>
                <w:lang w:val="en-GB"/>
              </w:rPr>
            </w:pPr>
          </w:p>
        </w:tc>
        <w:tc>
          <w:tcPr>
            <w:tcW w:w="7229" w:type="dxa"/>
            <w:gridSpan w:val="2"/>
            <w:tcBorders>
              <w:top w:val="nil"/>
              <w:left w:val="nil"/>
              <w:bottom w:val="nil"/>
              <w:right w:val="nil"/>
            </w:tcBorders>
            <w:vAlign w:val="center"/>
          </w:tcPr>
          <w:p w14:paraId="1A04C59A" w14:textId="77777777" w:rsidR="003C7152" w:rsidRPr="00D55D20" w:rsidRDefault="003C7152" w:rsidP="002620AE">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Publish Congestion Points / DSO Portfolio</w:t>
            </w:r>
          </w:p>
        </w:tc>
      </w:tr>
      <w:tr w:rsidR="006B7DB6" w:rsidRPr="007F56E9" w14:paraId="6259CA6D"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tcBorders>
              <w:top w:val="nil"/>
            </w:tcBorders>
            <w:shd w:val="clear" w:color="auto" w:fill="E1EDF3" w:themeFill="accent4" w:themeFillTint="33"/>
          </w:tcPr>
          <w:p w14:paraId="37C15748" w14:textId="77777777" w:rsidR="003C7152" w:rsidRPr="00D55D20" w:rsidRDefault="003C7152" w:rsidP="003E5771">
            <w:pPr>
              <w:rPr>
                <w:lang w:val="en-GB"/>
              </w:rPr>
            </w:pPr>
            <w:r w:rsidRPr="00D55D20">
              <w:rPr>
                <w:b/>
                <w:lang w:val="en-GB"/>
              </w:rPr>
              <w:t>Goal in context</w:t>
            </w:r>
          </w:p>
        </w:tc>
        <w:tc>
          <w:tcPr>
            <w:tcW w:w="7229" w:type="dxa"/>
            <w:gridSpan w:val="2"/>
            <w:tcBorders>
              <w:top w:val="nil"/>
            </w:tcBorders>
            <w:shd w:val="clear" w:color="auto" w:fill="E1EDF3" w:themeFill="accent4" w:themeFillTint="33"/>
          </w:tcPr>
          <w:p w14:paraId="0F3E413F" w14:textId="77777777" w:rsidR="003C7152" w:rsidRPr="00D55D20" w:rsidRDefault="003C7152"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In order to predict congestion and create a flex market: publish Congestion Points – including their associated Connections – to the Common Reference, so they become available to the AGRs.</w:t>
            </w:r>
          </w:p>
        </w:tc>
      </w:tr>
      <w:tr w:rsidR="001660CB" w:rsidRPr="007F56E9" w14:paraId="2BB792F4" w14:textId="77777777" w:rsidTr="002620AE">
        <w:tc>
          <w:tcPr>
            <w:cnfStyle w:val="000010000000" w:firstRow="0" w:lastRow="0" w:firstColumn="0" w:lastColumn="0" w:oddVBand="1" w:evenVBand="0" w:oddHBand="0" w:evenHBand="0" w:firstRowFirstColumn="0" w:firstRowLastColumn="0" w:lastRowFirstColumn="0" w:lastRowLastColumn="0"/>
            <w:tcW w:w="2115" w:type="dxa"/>
          </w:tcPr>
          <w:p w14:paraId="29B7AECF" w14:textId="77777777" w:rsidR="003C7152" w:rsidRPr="00D55D20" w:rsidRDefault="003C7152" w:rsidP="003E5771">
            <w:pPr>
              <w:rPr>
                <w:lang w:val="en-GB"/>
              </w:rPr>
            </w:pPr>
            <w:r w:rsidRPr="00D55D20">
              <w:rPr>
                <w:b/>
                <w:lang w:val="en-GB"/>
              </w:rPr>
              <w:t>Preconditions</w:t>
            </w:r>
          </w:p>
        </w:tc>
        <w:tc>
          <w:tcPr>
            <w:tcW w:w="7229" w:type="dxa"/>
            <w:gridSpan w:val="2"/>
          </w:tcPr>
          <w:p w14:paraId="06BA14AB" w14:textId="77777777" w:rsidR="003C7152" w:rsidRPr="00D55D20" w:rsidRDefault="003C7152" w:rsidP="003E577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Common Reference is available to DSO and AGRs</w:t>
            </w:r>
          </w:p>
        </w:tc>
      </w:tr>
      <w:tr w:rsidR="006B7DB6" w:rsidRPr="007F56E9" w14:paraId="71D24D04"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shd w:val="clear" w:color="auto" w:fill="E1EDF3" w:themeFill="accent4" w:themeFillTint="33"/>
          </w:tcPr>
          <w:p w14:paraId="3C8D6246" w14:textId="77777777" w:rsidR="003C7152" w:rsidRPr="00D55D20" w:rsidRDefault="003C7152" w:rsidP="003E5771">
            <w:pPr>
              <w:rPr>
                <w:lang w:val="en-GB"/>
              </w:rPr>
            </w:pPr>
            <w:r w:rsidRPr="00D55D20">
              <w:rPr>
                <w:b/>
                <w:lang w:val="en-GB"/>
              </w:rPr>
              <w:t>Successful outcome</w:t>
            </w:r>
          </w:p>
        </w:tc>
        <w:tc>
          <w:tcPr>
            <w:tcW w:w="7229" w:type="dxa"/>
            <w:gridSpan w:val="2"/>
            <w:shd w:val="clear" w:color="auto" w:fill="E1EDF3" w:themeFill="accent4" w:themeFillTint="33"/>
          </w:tcPr>
          <w:p w14:paraId="16FFE3C9" w14:textId="77777777" w:rsidR="003C7152" w:rsidRPr="00D55D20" w:rsidRDefault="003C7152"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The Common Reference is updated with the latest Congestion points and associated Connections (i.e. all connected Prosumers)</w:t>
            </w:r>
          </w:p>
        </w:tc>
      </w:tr>
      <w:tr w:rsidR="00251803" w:rsidRPr="00D55D20" w14:paraId="25C25C9E" w14:textId="77777777" w:rsidTr="002620AE">
        <w:tc>
          <w:tcPr>
            <w:cnfStyle w:val="000010000000" w:firstRow="0" w:lastRow="0" w:firstColumn="0" w:lastColumn="0" w:oddVBand="1" w:evenVBand="0" w:oddHBand="0" w:evenHBand="0" w:firstRowFirstColumn="0" w:firstRowLastColumn="0" w:lastRowFirstColumn="0" w:lastRowLastColumn="0"/>
            <w:tcW w:w="2115" w:type="dxa"/>
            <w:vMerge w:val="restart"/>
          </w:tcPr>
          <w:p w14:paraId="2BE178BB" w14:textId="77777777" w:rsidR="003C7152" w:rsidRPr="00D55D20" w:rsidRDefault="003C7152" w:rsidP="003E5771">
            <w:pPr>
              <w:rPr>
                <w:b/>
                <w:bCs/>
                <w:lang w:val="en-GB"/>
              </w:rPr>
            </w:pPr>
            <w:r w:rsidRPr="00D55D20">
              <w:rPr>
                <w:b/>
                <w:bCs/>
                <w:lang w:val="en-GB"/>
              </w:rPr>
              <w:t>Failure outcome</w:t>
            </w:r>
          </w:p>
        </w:tc>
        <w:tc>
          <w:tcPr>
            <w:tcW w:w="1982" w:type="dxa"/>
          </w:tcPr>
          <w:p w14:paraId="03E17587" w14:textId="146951CD" w:rsidR="003C7152" w:rsidRPr="00D55D20" w:rsidRDefault="008F6DFC" w:rsidP="003E5771">
            <w:pPr>
              <w:cnfStyle w:val="000000000000" w:firstRow="0" w:lastRow="0" w:firstColumn="0" w:lastColumn="0" w:oddVBand="0" w:evenVBand="0" w:oddHBand="0" w:evenHBand="0" w:firstRowFirstColumn="0" w:firstRowLastColumn="0" w:lastRowFirstColumn="0" w:lastRowLastColumn="0"/>
              <w:rPr>
                <w:b/>
                <w:lang w:val="en-GB"/>
              </w:rPr>
            </w:pPr>
            <w:proofErr w:type="spellStart"/>
            <w:r w:rsidRPr="00D55D20">
              <w:rPr>
                <w:rFonts w:eastAsia="HelveticaNeue" w:cs="Times New Roman"/>
                <w:b/>
                <w:bCs/>
                <w:lang w:val="en-GB"/>
              </w:rPr>
              <w:t>RejectionReason</w:t>
            </w:r>
            <w:proofErr w:type="spellEnd"/>
          </w:p>
        </w:tc>
        <w:tc>
          <w:tcPr>
            <w:cnfStyle w:val="000010000000" w:firstRow="0" w:lastRow="0" w:firstColumn="0" w:lastColumn="0" w:oddVBand="1" w:evenVBand="0" w:oddHBand="0" w:evenHBand="0" w:firstRowFirstColumn="0" w:firstRowLastColumn="0" w:lastRowFirstColumn="0" w:lastRowLastColumn="0"/>
            <w:tcW w:w="5247" w:type="dxa"/>
          </w:tcPr>
          <w:p w14:paraId="7B667C7A" w14:textId="77777777" w:rsidR="003C7152" w:rsidRPr="00D55D20" w:rsidRDefault="003C7152" w:rsidP="003E5771">
            <w:pPr>
              <w:rPr>
                <w:b/>
                <w:bCs/>
                <w:lang w:val="en-GB"/>
              </w:rPr>
            </w:pPr>
            <w:r w:rsidRPr="00D55D20">
              <w:rPr>
                <w:b/>
                <w:bCs/>
                <w:lang w:val="en-GB"/>
              </w:rPr>
              <w:t>Cause of rejection</w:t>
            </w:r>
          </w:p>
        </w:tc>
      </w:tr>
      <w:tr w:rsidR="003B131C" w:rsidRPr="007F56E9" w14:paraId="56E46626"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vMerge/>
          </w:tcPr>
          <w:p w14:paraId="2C67DC76" w14:textId="77777777" w:rsidR="003C7152" w:rsidRPr="00D55D20" w:rsidRDefault="003C7152" w:rsidP="003E5771">
            <w:pPr>
              <w:rPr>
                <w:lang w:val="en-GB"/>
              </w:rPr>
            </w:pPr>
          </w:p>
        </w:tc>
        <w:tc>
          <w:tcPr>
            <w:tcW w:w="1982" w:type="dxa"/>
          </w:tcPr>
          <w:p w14:paraId="27816426" w14:textId="3B951456" w:rsidR="003C7152" w:rsidRPr="00D55D20" w:rsidRDefault="003C7152"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F04E8B">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247" w:type="dxa"/>
          </w:tcPr>
          <w:p w14:paraId="29EBD202" w14:textId="77777777" w:rsidR="003C7152" w:rsidRPr="00D55D20" w:rsidRDefault="003C7152" w:rsidP="003E5771">
            <w:pPr>
              <w:rPr>
                <w:lang w:val="en-GB"/>
              </w:rPr>
            </w:pPr>
            <w:proofErr w:type="spellStart"/>
            <w:r w:rsidRPr="00D55D20">
              <w:rPr>
                <w:lang w:val="en-GB"/>
              </w:rPr>
              <w:t>DSOPortfolioUpdate</w:t>
            </w:r>
            <w:proofErr w:type="spellEnd"/>
            <w:r w:rsidRPr="00D55D20">
              <w:rPr>
                <w:lang w:val="en-GB"/>
              </w:rPr>
              <w:t xml:space="preserve"> </w:t>
            </w:r>
            <w:r w:rsidRPr="00D55D20">
              <w:rPr>
                <w:bCs/>
                <w:lang w:val="en-GB"/>
              </w:rPr>
              <w:t>failed to pass validation by the CRO</w:t>
            </w:r>
          </w:p>
        </w:tc>
      </w:tr>
      <w:tr w:rsidR="00251803" w:rsidRPr="007F56E9" w14:paraId="53699BC9" w14:textId="77777777" w:rsidTr="002620AE">
        <w:tc>
          <w:tcPr>
            <w:cnfStyle w:val="000010000000" w:firstRow="0" w:lastRow="0" w:firstColumn="0" w:lastColumn="0" w:oddVBand="1" w:evenVBand="0" w:oddHBand="0" w:evenHBand="0" w:firstRowFirstColumn="0" w:firstRowLastColumn="0" w:lastRowFirstColumn="0" w:lastRowLastColumn="0"/>
            <w:tcW w:w="2115" w:type="dxa"/>
            <w:vMerge/>
          </w:tcPr>
          <w:p w14:paraId="132FAE54" w14:textId="77777777" w:rsidR="003C7152" w:rsidRPr="00D55D20" w:rsidRDefault="003C7152" w:rsidP="003E5771">
            <w:pPr>
              <w:rPr>
                <w:lang w:val="en-GB"/>
              </w:rPr>
            </w:pPr>
          </w:p>
        </w:tc>
        <w:tc>
          <w:tcPr>
            <w:tcW w:w="1982" w:type="dxa"/>
          </w:tcPr>
          <w:p w14:paraId="273F7CEC" w14:textId="77777777" w:rsidR="003C7152" w:rsidRPr="00D55D20" w:rsidRDefault="003C7152" w:rsidP="003E577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Unauthorized</w:t>
            </w:r>
          </w:p>
        </w:tc>
        <w:tc>
          <w:tcPr>
            <w:cnfStyle w:val="000010000000" w:firstRow="0" w:lastRow="0" w:firstColumn="0" w:lastColumn="0" w:oddVBand="1" w:evenVBand="0" w:oddHBand="0" w:evenHBand="0" w:firstRowFirstColumn="0" w:firstRowLastColumn="0" w:lastRowFirstColumn="0" w:lastRowLastColumn="0"/>
            <w:tcW w:w="5247" w:type="dxa"/>
          </w:tcPr>
          <w:p w14:paraId="49A82A3F" w14:textId="77777777" w:rsidR="003C7152" w:rsidRPr="00D55D20" w:rsidRDefault="003C7152" w:rsidP="003E5771">
            <w:pPr>
              <w:rPr>
                <w:lang w:val="en-GB"/>
              </w:rPr>
            </w:pPr>
            <w:r w:rsidRPr="00D55D20">
              <w:rPr>
                <w:lang w:val="en-GB"/>
              </w:rPr>
              <w:t>CRO is operating in closed mode and the DSO is not pre-registered as an authorized participant</w:t>
            </w:r>
          </w:p>
        </w:tc>
      </w:tr>
      <w:tr w:rsidR="003B131C" w:rsidRPr="007F56E9" w14:paraId="49A821CB"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vMerge/>
          </w:tcPr>
          <w:p w14:paraId="158A5340" w14:textId="77777777" w:rsidR="003C7152" w:rsidRPr="00D55D20" w:rsidRDefault="003C7152" w:rsidP="003E5771">
            <w:pPr>
              <w:rPr>
                <w:lang w:val="en-GB"/>
              </w:rPr>
            </w:pPr>
          </w:p>
        </w:tc>
        <w:tc>
          <w:tcPr>
            <w:tcW w:w="1982" w:type="dxa"/>
          </w:tcPr>
          <w:p w14:paraId="76A880EF" w14:textId="77777777" w:rsidR="003C7152" w:rsidRPr="00D55D20" w:rsidRDefault="003C7152"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Connection conflict: [&lt;Connection </w:t>
            </w:r>
            <w:proofErr w:type="spellStart"/>
            <w:r w:rsidRPr="00D55D20">
              <w:rPr>
                <w:lang w:val="en-GB"/>
              </w:rPr>
              <w:t>EntityAdress</w:t>
            </w:r>
            <w:proofErr w:type="spellEnd"/>
            <w:r w:rsidRPr="00D55D20">
              <w:rPr>
                <w:lang w:val="en-GB"/>
              </w:rPr>
              <w:t>&gt;] at [&lt;</w:t>
            </w:r>
            <w:proofErr w:type="spellStart"/>
            <w:r w:rsidRPr="00D55D20">
              <w:rPr>
                <w:lang w:val="en-GB"/>
              </w:rPr>
              <w:t>CongestionPoint</w:t>
            </w:r>
            <w:proofErr w:type="spellEnd"/>
            <w:r w:rsidRPr="00D55D20">
              <w:rPr>
                <w:lang w:val="en-GB"/>
              </w:rPr>
              <w:t xml:space="preserve"> </w:t>
            </w:r>
            <w:proofErr w:type="spellStart"/>
            <w:r w:rsidRPr="00D55D20">
              <w:rPr>
                <w:lang w:val="en-GB"/>
              </w:rPr>
              <w:t>EntityAddress</w:t>
            </w:r>
            <w:proofErr w:type="spellEnd"/>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247" w:type="dxa"/>
          </w:tcPr>
          <w:p w14:paraId="396743FD" w14:textId="77777777" w:rsidR="003C7152" w:rsidRPr="00D55D20" w:rsidRDefault="003C7152" w:rsidP="003E5771">
            <w:pPr>
              <w:rPr>
                <w:lang w:val="en-GB"/>
              </w:rPr>
            </w:pPr>
            <w:r w:rsidRPr="00D55D20">
              <w:rPr>
                <w:lang w:val="en-GB"/>
              </w:rPr>
              <w:t xml:space="preserve">A connection is transmitted before at another Congestion Point. Return </w:t>
            </w:r>
            <w:proofErr w:type="spellStart"/>
            <w:r w:rsidRPr="00D55D20">
              <w:rPr>
                <w:lang w:val="en-GB"/>
              </w:rPr>
              <w:t>EntityAddress</w:t>
            </w:r>
            <w:proofErr w:type="spellEnd"/>
            <w:r w:rsidRPr="00D55D20">
              <w:rPr>
                <w:lang w:val="en-GB"/>
              </w:rPr>
              <w:t xml:space="preserve"> of the concerning Connection and Congestion Point where it has been placed before.</w:t>
            </w:r>
          </w:p>
        </w:tc>
      </w:tr>
      <w:tr w:rsidR="00251803" w:rsidRPr="007F56E9" w14:paraId="0C647A49" w14:textId="77777777" w:rsidTr="002620AE">
        <w:tc>
          <w:tcPr>
            <w:cnfStyle w:val="000010000000" w:firstRow="0" w:lastRow="0" w:firstColumn="0" w:lastColumn="0" w:oddVBand="1" w:evenVBand="0" w:oddHBand="0" w:evenHBand="0" w:firstRowFirstColumn="0" w:firstRowLastColumn="0" w:lastRowFirstColumn="0" w:lastRowLastColumn="0"/>
            <w:tcW w:w="2115" w:type="dxa"/>
            <w:vMerge/>
          </w:tcPr>
          <w:p w14:paraId="52253D44" w14:textId="77777777" w:rsidR="003C7152" w:rsidRPr="00D55D20" w:rsidRDefault="003C7152" w:rsidP="003E5771">
            <w:pPr>
              <w:rPr>
                <w:lang w:val="en-GB"/>
              </w:rPr>
            </w:pPr>
          </w:p>
        </w:tc>
        <w:tc>
          <w:tcPr>
            <w:tcW w:w="1982" w:type="dxa"/>
          </w:tcPr>
          <w:p w14:paraId="79AC2F58" w14:textId="77777777" w:rsidR="003C7152" w:rsidRPr="00D55D20" w:rsidRDefault="003C7152" w:rsidP="003E577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Subordinate sequence number</w:t>
            </w:r>
          </w:p>
        </w:tc>
        <w:tc>
          <w:tcPr>
            <w:cnfStyle w:val="000010000000" w:firstRow="0" w:lastRow="0" w:firstColumn="0" w:lastColumn="0" w:oddVBand="1" w:evenVBand="0" w:oddHBand="0" w:evenHBand="0" w:firstRowFirstColumn="0" w:firstRowLastColumn="0" w:lastRowFirstColumn="0" w:lastRowLastColumn="0"/>
            <w:tcW w:w="5247" w:type="dxa"/>
          </w:tcPr>
          <w:p w14:paraId="5DA13469" w14:textId="77777777" w:rsidR="003C7152" w:rsidRPr="00D55D20" w:rsidRDefault="003C7152" w:rsidP="003E5771">
            <w:pPr>
              <w:rPr>
                <w:lang w:val="en-GB"/>
              </w:rPr>
            </w:pPr>
            <w:r w:rsidRPr="00D55D20">
              <w:rPr>
                <w:lang w:val="en-GB"/>
              </w:rPr>
              <w:t xml:space="preserve">The message sequence is lower than that of a previously received </w:t>
            </w:r>
            <w:proofErr w:type="spellStart"/>
            <w:r w:rsidRPr="00D55D20">
              <w:rPr>
                <w:lang w:val="en-GB"/>
              </w:rPr>
              <w:t>DSOPortfolioUpdate</w:t>
            </w:r>
            <w:proofErr w:type="spellEnd"/>
          </w:p>
        </w:tc>
      </w:tr>
      <w:tr w:rsidR="003B131C" w:rsidRPr="007F56E9" w14:paraId="2373A6E9"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vMerge/>
          </w:tcPr>
          <w:p w14:paraId="05B409B5" w14:textId="77777777" w:rsidR="003C7152" w:rsidRPr="00D55D20" w:rsidRDefault="003C7152" w:rsidP="003E5771">
            <w:pPr>
              <w:rPr>
                <w:lang w:val="en-GB"/>
              </w:rPr>
            </w:pPr>
          </w:p>
        </w:tc>
        <w:tc>
          <w:tcPr>
            <w:tcW w:w="1982" w:type="dxa"/>
          </w:tcPr>
          <w:p w14:paraId="66E5074B" w14:textId="77777777" w:rsidR="003C7152" w:rsidRPr="00D55D20" w:rsidRDefault="003C7152"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247" w:type="dxa"/>
          </w:tcPr>
          <w:p w14:paraId="7B55BE54" w14:textId="77777777" w:rsidR="003C7152" w:rsidRPr="00D55D20" w:rsidRDefault="003C7152" w:rsidP="003E5771">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4F02139F" w14:textId="77777777" w:rsidR="00AD2351" w:rsidRPr="00D55D20" w:rsidRDefault="00AD2351" w:rsidP="003C7152">
      <w:pPr>
        <w:rPr>
          <w:b/>
          <w:bCs/>
          <w:lang w:val="en-GB"/>
        </w:rPr>
      </w:pPr>
    </w:p>
    <w:p w14:paraId="26D6FF01" w14:textId="4268F169" w:rsidR="003C7152" w:rsidRPr="00D55D20" w:rsidRDefault="003C7152" w:rsidP="003C7152">
      <w:pPr>
        <w:rPr>
          <w:lang w:val="en-GB"/>
        </w:rPr>
      </w:pPr>
      <w:r w:rsidRPr="00D55D20">
        <w:rPr>
          <w:b/>
          <w:bCs/>
          <w:lang w:val="en-GB"/>
        </w:rPr>
        <w:t>Related information</w:t>
      </w:r>
      <w:r w:rsidRPr="00D55D20">
        <w:rPr>
          <w:lang w:val="en-GB"/>
        </w:rPr>
        <w:br/>
        <w:t>It</w:t>
      </w:r>
      <w:r w:rsidR="00802471" w:rsidRPr="00D55D20">
        <w:rPr>
          <w:lang w:val="en-GB"/>
        </w:rPr>
        <w:t xml:space="preserve"> is</w:t>
      </w:r>
      <w:r w:rsidRPr="00D55D20">
        <w:rPr>
          <w:lang w:val="en-GB"/>
        </w:rPr>
        <w:t xml:space="preserve"> the responsibility of the </w:t>
      </w:r>
      <w:r w:rsidR="00802471" w:rsidRPr="00D55D20">
        <w:rPr>
          <w:lang w:val="en-GB"/>
        </w:rPr>
        <w:t>CRO</w:t>
      </w:r>
      <w:r w:rsidRPr="00D55D20">
        <w:rPr>
          <w:lang w:val="en-GB"/>
        </w:rPr>
        <w:t xml:space="preserve"> to have policies regarding access, data retention, data security and conflict resolution compliant with the USEF </w:t>
      </w:r>
      <w:r w:rsidR="00802471" w:rsidRPr="00D55D20">
        <w:rPr>
          <w:lang w:val="en-GB"/>
        </w:rPr>
        <w:t>p</w:t>
      </w:r>
      <w:r w:rsidRPr="00D55D20">
        <w:rPr>
          <w:lang w:val="en-GB"/>
        </w:rPr>
        <w:t xml:space="preserve">rivacy &amp; </w:t>
      </w:r>
      <w:r w:rsidR="00802471" w:rsidRPr="00D55D20">
        <w:rPr>
          <w:lang w:val="en-GB"/>
        </w:rPr>
        <w:t>s</w:t>
      </w:r>
      <w:r w:rsidRPr="00D55D20">
        <w:rPr>
          <w:lang w:val="en-GB"/>
        </w:rPr>
        <w:t>ecurity guidelines.</w:t>
      </w:r>
    </w:p>
    <w:p w14:paraId="21019258" w14:textId="1CDB42B5" w:rsidR="003C7152" w:rsidRPr="00D55D20" w:rsidRDefault="003C7152" w:rsidP="003C7152">
      <w:pPr>
        <w:rPr>
          <w:lang w:val="en-GB"/>
        </w:rPr>
      </w:pPr>
      <w:r w:rsidRPr="00D55D20">
        <w:rPr>
          <w:lang w:val="en-GB"/>
        </w:rPr>
        <w:t xml:space="preserve">If the CRO detects strange </w:t>
      </w:r>
      <w:proofErr w:type="spellStart"/>
      <w:r w:rsidRPr="00D55D20">
        <w:rPr>
          <w:lang w:val="en-GB"/>
        </w:rPr>
        <w:t>behavior</w:t>
      </w:r>
      <w:proofErr w:type="spellEnd"/>
      <w:r w:rsidRPr="00D55D20">
        <w:rPr>
          <w:lang w:val="en-GB"/>
        </w:rPr>
        <w:t xml:space="preserve"> in the periods (</w:t>
      </w:r>
      <w:r w:rsidR="00620976" w:rsidRPr="00D55D20">
        <w:rPr>
          <w:lang w:val="en-GB"/>
        </w:rPr>
        <w:t>e.g.</w:t>
      </w:r>
      <w:r w:rsidRPr="00D55D20">
        <w:rPr>
          <w:lang w:val="en-GB"/>
        </w:rPr>
        <w:t xml:space="preserve">an </w:t>
      </w:r>
      <w:proofErr w:type="spellStart"/>
      <w:r w:rsidRPr="00D55D20">
        <w:rPr>
          <w:lang w:val="en-GB"/>
        </w:rPr>
        <w:t>EndPeriod</w:t>
      </w:r>
      <w:proofErr w:type="spellEnd"/>
      <w:r w:rsidRPr="00D55D20">
        <w:rPr>
          <w:lang w:val="en-GB"/>
        </w:rPr>
        <w:t xml:space="preserve"> in the far </w:t>
      </w:r>
      <w:proofErr w:type="spellStart"/>
      <w:r w:rsidRPr="00D55D20">
        <w:rPr>
          <w:lang w:val="en-GB"/>
        </w:rPr>
        <w:t>past</w:t>
      </w:r>
      <w:proofErr w:type="spellEnd"/>
      <w:r w:rsidRPr="00D55D20">
        <w:rPr>
          <w:lang w:val="en-GB"/>
        </w:rPr>
        <w:t xml:space="preserve">, an </w:t>
      </w:r>
      <w:proofErr w:type="spellStart"/>
      <w:r w:rsidRPr="00D55D20">
        <w:rPr>
          <w:lang w:val="en-GB"/>
        </w:rPr>
        <w:t>EndPeriod</w:t>
      </w:r>
      <w:proofErr w:type="spellEnd"/>
      <w:r w:rsidRPr="00D55D20">
        <w:rPr>
          <w:lang w:val="en-GB"/>
        </w:rPr>
        <w:t xml:space="preserve"> earlier than the </w:t>
      </w:r>
      <w:proofErr w:type="spellStart"/>
      <w:r w:rsidRPr="00D55D20">
        <w:rPr>
          <w:lang w:val="en-GB"/>
        </w:rPr>
        <w:t>StartPeriod</w:t>
      </w:r>
      <w:proofErr w:type="spellEnd"/>
      <w:r w:rsidRPr="00D55D20">
        <w:rPr>
          <w:lang w:val="en-GB"/>
        </w:rPr>
        <w:t xml:space="preserve"> or an </w:t>
      </w:r>
      <w:proofErr w:type="spellStart"/>
      <w:r w:rsidRPr="00D55D20">
        <w:rPr>
          <w:lang w:val="en-GB"/>
        </w:rPr>
        <w:t>EndPeriod</w:t>
      </w:r>
      <w:proofErr w:type="spellEnd"/>
      <w:r w:rsidRPr="00D55D20">
        <w:rPr>
          <w:lang w:val="en-GB"/>
        </w:rPr>
        <w:t xml:space="preserve"> of a </w:t>
      </w:r>
      <w:r w:rsidR="00802471" w:rsidRPr="00D55D20">
        <w:rPr>
          <w:lang w:val="en-GB"/>
        </w:rPr>
        <w:t>c</w:t>
      </w:r>
      <w:r w:rsidRPr="00D55D20">
        <w:rPr>
          <w:lang w:val="en-GB"/>
        </w:rPr>
        <w:t xml:space="preserve">ongestion </w:t>
      </w:r>
      <w:r w:rsidR="00802471" w:rsidRPr="00D55D20">
        <w:rPr>
          <w:lang w:val="en-GB"/>
        </w:rPr>
        <w:t>p</w:t>
      </w:r>
      <w:r w:rsidRPr="00D55D20">
        <w:rPr>
          <w:lang w:val="en-GB"/>
        </w:rPr>
        <w:t xml:space="preserve">oint earlier than the </w:t>
      </w:r>
      <w:proofErr w:type="spellStart"/>
      <w:r w:rsidRPr="00D55D20">
        <w:rPr>
          <w:lang w:val="en-GB"/>
        </w:rPr>
        <w:t>EndPeriod</w:t>
      </w:r>
      <w:proofErr w:type="spellEnd"/>
      <w:r w:rsidRPr="00D55D20">
        <w:rPr>
          <w:lang w:val="en-GB"/>
        </w:rPr>
        <w:t xml:space="preserve"> of a </w:t>
      </w:r>
      <w:r w:rsidR="00802471" w:rsidRPr="00D55D20">
        <w:rPr>
          <w:lang w:val="en-GB"/>
        </w:rPr>
        <w:t>c</w:t>
      </w:r>
      <w:r w:rsidRPr="00D55D20">
        <w:rPr>
          <w:lang w:val="en-GB"/>
        </w:rPr>
        <w:t xml:space="preserve">onnection that it contains), it is up to the CRO to decide whether to reject the message, adjust the period or </w:t>
      </w:r>
      <w:r w:rsidR="00620976" w:rsidRPr="00D55D20">
        <w:rPr>
          <w:lang w:val="en-GB"/>
        </w:rPr>
        <w:t>reply with</w:t>
      </w:r>
      <w:r w:rsidRPr="00D55D20">
        <w:rPr>
          <w:lang w:val="en-GB"/>
        </w:rPr>
        <w:t xml:space="preserve"> a warning.</w:t>
      </w:r>
    </w:p>
    <w:p w14:paraId="545810A9" w14:textId="77777777" w:rsidR="003C7152" w:rsidRPr="00D55D20" w:rsidRDefault="003C7152" w:rsidP="003C7152">
      <w:pPr>
        <w:rPr>
          <w:lang w:val="en-GB"/>
        </w:rPr>
      </w:pPr>
    </w:p>
    <w:p w14:paraId="5184034D" w14:textId="229AE1E9" w:rsidR="003C7152" w:rsidRPr="00D55D20" w:rsidRDefault="003C7152" w:rsidP="003C7152">
      <w:pPr>
        <w:rPr>
          <w:lang w:val="en-GB"/>
        </w:rPr>
      </w:pPr>
      <w:r w:rsidRPr="00D55D20">
        <w:rPr>
          <w:lang w:val="en-GB"/>
        </w:rPr>
        <w:t xml:space="preserve">A DSO can update its portfolio by retransmitting the </w:t>
      </w:r>
      <w:proofErr w:type="spellStart"/>
      <w:r w:rsidRPr="00D55D20">
        <w:rPr>
          <w:lang w:val="en-GB"/>
        </w:rPr>
        <w:t>DSOPortfolioUpdate</w:t>
      </w:r>
      <w:proofErr w:type="spellEnd"/>
      <w:r w:rsidRPr="00D55D20">
        <w:rPr>
          <w:lang w:val="en-GB"/>
        </w:rPr>
        <w:t xml:space="preserve">. It is essential to use a sequence number that is incremented each time a new revision is sent so the order of transmission can be traced. </w:t>
      </w:r>
    </w:p>
    <w:p w14:paraId="507F8DFE" w14:textId="1CBD6AE1" w:rsidR="003C7152" w:rsidRPr="00D55D20" w:rsidRDefault="003C7152" w:rsidP="003C7152">
      <w:pPr>
        <w:rPr>
          <w:lang w:val="en-GB"/>
        </w:rPr>
      </w:pPr>
      <w:r w:rsidRPr="00D55D20">
        <w:rPr>
          <w:lang w:val="en-GB"/>
        </w:rPr>
        <w:t xml:space="preserve">To remove a </w:t>
      </w:r>
      <w:r w:rsidR="00802471" w:rsidRPr="00D55D20">
        <w:rPr>
          <w:lang w:val="en-GB"/>
        </w:rPr>
        <w:t>c</w:t>
      </w:r>
      <w:r w:rsidRPr="00D55D20">
        <w:rPr>
          <w:lang w:val="en-GB"/>
        </w:rPr>
        <w:t xml:space="preserve">ongestion </w:t>
      </w:r>
      <w:r w:rsidR="00802471" w:rsidRPr="00D55D20">
        <w:rPr>
          <w:lang w:val="en-GB"/>
        </w:rPr>
        <w:t>p</w:t>
      </w:r>
      <w:r w:rsidRPr="00D55D20">
        <w:rPr>
          <w:lang w:val="en-GB"/>
        </w:rPr>
        <w:t xml:space="preserve">oint, the DSO can transmit a new </w:t>
      </w:r>
      <w:proofErr w:type="spellStart"/>
      <w:r w:rsidRPr="00D55D20">
        <w:rPr>
          <w:lang w:val="en-GB"/>
        </w:rPr>
        <w:t>DSOPortfolioUpdate</w:t>
      </w:r>
      <w:proofErr w:type="spellEnd"/>
      <w:r w:rsidRPr="00D55D20">
        <w:rPr>
          <w:lang w:val="en-GB"/>
        </w:rPr>
        <w:t xml:space="preserve"> where the </w:t>
      </w:r>
      <w:proofErr w:type="spellStart"/>
      <w:r w:rsidRPr="00D55D20">
        <w:rPr>
          <w:lang w:val="en-GB"/>
        </w:rPr>
        <w:t>EndPeriod</w:t>
      </w:r>
      <w:proofErr w:type="spellEnd"/>
      <w:r w:rsidRPr="00D55D20">
        <w:rPr>
          <w:lang w:val="en-GB"/>
        </w:rPr>
        <w:t xml:space="preserve"> is the current time. The </w:t>
      </w:r>
      <w:r w:rsidR="00802471" w:rsidRPr="00D55D20">
        <w:rPr>
          <w:lang w:val="en-GB"/>
        </w:rPr>
        <w:t>c</w:t>
      </w:r>
      <w:r w:rsidRPr="00D55D20">
        <w:rPr>
          <w:lang w:val="en-GB"/>
        </w:rPr>
        <w:t xml:space="preserve">ongestion </w:t>
      </w:r>
      <w:r w:rsidR="00802471" w:rsidRPr="00D55D20">
        <w:rPr>
          <w:lang w:val="en-GB"/>
        </w:rPr>
        <w:t>p</w:t>
      </w:r>
      <w:r w:rsidRPr="00D55D20">
        <w:rPr>
          <w:lang w:val="en-GB"/>
        </w:rPr>
        <w:t xml:space="preserve">oint is then immediately expired. It is not necessary to add </w:t>
      </w:r>
      <w:r w:rsidR="00802471" w:rsidRPr="00D55D20">
        <w:rPr>
          <w:lang w:val="en-GB"/>
        </w:rPr>
        <w:t>c</w:t>
      </w:r>
      <w:r w:rsidRPr="00D55D20">
        <w:rPr>
          <w:lang w:val="en-GB"/>
        </w:rPr>
        <w:t>onnections to this message since they will also expire.</w:t>
      </w:r>
    </w:p>
    <w:p w14:paraId="48772E20" w14:textId="77777777" w:rsidR="003C7152" w:rsidRPr="00D55D20" w:rsidRDefault="003C7152" w:rsidP="003C7152">
      <w:pPr>
        <w:pStyle w:val="Kop3"/>
        <w:rPr>
          <w:lang w:val="en-GB"/>
        </w:rPr>
      </w:pPr>
      <w:bookmarkStart w:id="996" w:name="_Ref24966098"/>
      <w:r w:rsidRPr="00D55D20">
        <w:rPr>
          <w:lang w:val="en-GB"/>
        </w:rPr>
        <w:t>Publish Connections</w:t>
      </w:r>
      <w:bookmarkEnd w:id="996"/>
    </w:p>
    <w:p w14:paraId="1F316E33" w14:textId="15583AAB" w:rsidR="003C7152" w:rsidRPr="00D55D20" w:rsidRDefault="003C7152" w:rsidP="003C7152">
      <w:pPr>
        <w:rPr>
          <w:lang w:val="en-GB"/>
        </w:rPr>
      </w:pPr>
      <w:r w:rsidRPr="00D55D20">
        <w:rPr>
          <w:lang w:val="en-GB"/>
        </w:rPr>
        <w:t xml:space="preserve">Once a </w:t>
      </w:r>
      <w:r w:rsidR="00802471" w:rsidRPr="00D55D20">
        <w:rPr>
          <w:lang w:val="en-GB"/>
        </w:rPr>
        <w:t xml:space="preserve">flexibility </w:t>
      </w:r>
      <w:r w:rsidRPr="00D55D20">
        <w:rPr>
          <w:lang w:val="en-GB"/>
        </w:rPr>
        <w:t xml:space="preserve">market is functional for an area, the </w:t>
      </w:r>
      <w:r w:rsidR="00802471" w:rsidRPr="00D55D20">
        <w:rPr>
          <w:lang w:val="en-GB"/>
        </w:rPr>
        <w:t xml:space="preserve">AGR </w:t>
      </w:r>
      <w:r w:rsidRPr="00D55D20">
        <w:rPr>
          <w:lang w:val="en-GB"/>
        </w:rPr>
        <w:t xml:space="preserve">has to publish a list of the </w:t>
      </w:r>
      <w:r w:rsidR="00802471" w:rsidRPr="00D55D20">
        <w:rPr>
          <w:lang w:val="en-GB"/>
        </w:rPr>
        <w:t>c</w:t>
      </w:r>
      <w:r w:rsidRPr="00D55D20">
        <w:rPr>
          <w:lang w:val="en-GB"/>
        </w:rPr>
        <w:t xml:space="preserve">onnection identifiers of the </w:t>
      </w:r>
      <w:r w:rsidR="00802471" w:rsidRPr="00D55D20">
        <w:rPr>
          <w:lang w:val="en-GB"/>
        </w:rPr>
        <w:t>p</w:t>
      </w:r>
      <w:r w:rsidRPr="00D55D20">
        <w:rPr>
          <w:lang w:val="en-GB"/>
        </w:rPr>
        <w:t xml:space="preserve">rosumers it has contracted. This list is stored and, subject to access controls, made available to other market participants by the </w:t>
      </w:r>
      <w:r w:rsidR="00802471" w:rsidRPr="00D55D20">
        <w:rPr>
          <w:lang w:val="en-GB"/>
        </w:rPr>
        <w:t>CRO.</w:t>
      </w:r>
    </w:p>
    <w:p w14:paraId="76BB2B37" w14:textId="77777777" w:rsidR="005A0315" w:rsidRPr="00D55D20" w:rsidRDefault="005A0315" w:rsidP="003C7152">
      <w:pPr>
        <w:rPr>
          <w:lang w:val="en-GB"/>
        </w:rPr>
      </w:pPr>
    </w:p>
    <w:p w14:paraId="71CDA399" w14:textId="0698CA54" w:rsidR="003C7152" w:rsidRPr="00D55D20" w:rsidRDefault="00BD4C03" w:rsidP="00D310AA">
      <w:pPr>
        <w:jc w:val="center"/>
        <w:rPr>
          <w:lang w:val="en-GB"/>
        </w:rPr>
      </w:pPr>
      <w:r w:rsidRPr="00D55D20">
        <w:rPr>
          <w:noProof/>
          <w:lang w:val="en-GB"/>
        </w:rPr>
        <mc:AlternateContent>
          <mc:Choice Requires="wpg">
            <w:drawing>
              <wp:inline distT="0" distB="0" distL="0" distR="0" wp14:anchorId="2E96BECD" wp14:editId="4DED1AAD">
                <wp:extent cx="3738912" cy="3559515"/>
                <wp:effectExtent l="0" t="0" r="33020" b="22225"/>
                <wp:docPr id="1632634629" name="Group 1"/>
                <wp:cNvGraphicFramePr/>
                <a:graphic xmlns:a="http://schemas.openxmlformats.org/drawingml/2006/main">
                  <a:graphicData uri="http://schemas.microsoft.com/office/word/2010/wordprocessingGroup">
                    <wpg:wgp>
                      <wpg:cNvGrpSpPr/>
                      <wpg:grpSpPr>
                        <a:xfrm>
                          <a:off x="0" y="0"/>
                          <a:ext cx="3738912" cy="3559515"/>
                          <a:chOff x="0" y="0"/>
                          <a:chExt cx="4010401" cy="3818230"/>
                        </a:xfrm>
                      </wpg:grpSpPr>
                      <wps:wsp>
                        <wps:cNvPr id="1632634630" name="Straight Connector 1632634630"/>
                        <wps:cNvCnPr>
                          <a:cxnSpLocks/>
                        </wps:cNvCnPr>
                        <wps:spPr>
                          <a:xfrm>
                            <a:off x="747662" y="61200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1632634631" name="Straight Connector 1632634631"/>
                        <wps:cNvCnPr>
                          <a:cxnSpLocks/>
                        </wps:cNvCnPr>
                        <wps:spPr>
                          <a:xfrm flipH="1">
                            <a:off x="3429662" y="61423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1632634632" name="Rechte verbindingslijn 124"/>
                        <wps:cNvCnPr>
                          <a:cxnSpLocks/>
                        </wps:cNvCnPr>
                        <wps:spPr>
                          <a:xfrm>
                            <a:off x="1" y="2090777"/>
                            <a:ext cx="4010400" cy="0"/>
                          </a:xfrm>
                          <a:prstGeom prst="line">
                            <a:avLst/>
                          </a:prstGeom>
                          <a:ln w="12700">
                            <a:solidFill>
                              <a:schemeClr val="accent1"/>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1632634633" name="Rectangle 1632634633"/>
                        <wps:cNvSpPr/>
                        <wps:spPr>
                          <a:xfrm>
                            <a:off x="1" y="1362208"/>
                            <a:ext cx="4010400" cy="2325918"/>
                          </a:xfrm>
                          <a:prstGeom prst="rect">
                            <a:avLst/>
                          </a:prstGeom>
                          <a:noFill/>
                          <a:ln w="12700">
                            <a:solidFill>
                              <a:schemeClr val="accent1"/>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632634634" name="Tekstvak 130"/>
                        <wps:cNvSpPr txBox="1"/>
                        <wps:spPr>
                          <a:xfrm>
                            <a:off x="0" y="1362207"/>
                            <a:ext cx="432000" cy="162000"/>
                          </a:xfrm>
                          <a:prstGeom prst="rect">
                            <a:avLst/>
                          </a:prstGeom>
                          <a:solidFill>
                            <a:schemeClr val="tx1"/>
                          </a:solidFill>
                        </wps:spPr>
                        <wps:txbx>
                          <w:txbxContent>
                            <w:p w14:paraId="49114B25" w14:textId="77777777" w:rsidR="002B034B" w:rsidRDefault="002B034B" w:rsidP="00BD4C03">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632634635" name="Tekstvak 131"/>
                        <wps:cNvSpPr txBox="1"/>
                        <wps:spPr>
                          <a:xfrm>
                            <a:off x="435887" y="1386124"/>
                            <a:ext cx="2124000" cy="123303"/>
                          </a:xfrm>
                          <a:prstGeom prst="rect">
                            <a:avLst/>
                          </a:prstGeom>
                          <a:solidFill>
                            <a:schemeClr val="bg1"/>
                          </a:solidFill>
                        </wps:spPr>
                        <wps:txbx>
                          <w:txbxContent>
                            <w:p w14:paraId="377C9765" w14:textId="77777777" w:rsidR="002B034B" w:rsidRPr="002B034B" w:rsidRDefault="002B034B" w:rsidP="00BD4C03">
                              <w:pPr>
                                <w:spacing w:line="192" w:lineRule="exact"/>
                                <w:rPr>
                                  <w:sz w:val="24"/>
                                  <w:szCs w:val="24"/>
                                  <w:lang w:val="en-US"/>
                                </w:rPr>
                              </w:pPr>
                              <w:r w:rsidRPr="002B034B">
                                <w:rPr>
                                  <w:rFonts w:cs="Calibri"/>
                                  <w:color w:val="000000"/>
                                  <w:kern w:val="24"/>
                                  <w:sz w:val="16"/>
                                  <w:szCs w:val="16"/>
                                  <w:lang w:val="en-US"/>
                                </w:rPr>
                                <w:t>[if CRO is operating in open mode]</w:t>
                              </w:r>
                            </w:p>
                          </w:txbxContent>
                        </wps:txbx>
                        <wps:bodyPr wrap="square" lIns="36000" tIns="0" rIns="36000" bIns="0" rtlCol="0" anchor="ctr">
                          <a:noAutofit/>
                        </wps:bodyPr>
                      </wps:wsp>
                      <wpg:grpSp>
                        <wpg:cNvPr id="1632634636" name="Groep 133"/>
                        <wpg:cNvGrpSpPr/>
                        <wpg:grpSpPr>
                          <a:xfrm>
                            <a:off x="747662" y="1564145"/>
                            <a:ext cx="2682000" cy="478931"/>
                            <a:chOff x="747662" y="1564145"/>
                            <a:chExt cx="2728632" cy="478931"/>
                          </a:xfrm>
                        </wpg:grpSpPr>
                        <wpg:grpSp>
                          <wpg:cNvPr id="1632634637" name="Group 1632634637"/>
                          <wpg:cNvGrpSpPr/>
                          <wpg:grpSpPr>
                            <a:xfrm>
                              <a:off x="747662" y="1564145"/>
                              <a:ext cx="2728632" cy="226920"/>
                              <a:chOff x="747662" y="1564163"/>
                              <a:chExt cx="846079" cy="207764"/>
                            </a:xfrm>
                          </wpg:grpSpPr>
                          <wps:wsp>
                            <wps:cNvPr id="1632634638" name="Straight Arrow Connector 1632634638"/>
                            <wps:cNvCnPr>
                              <a:cxnSpLocks/>
                            </wps:cNvCnPr>
                            <wps:spPr>
                              <a:xfrm flipV="1">
                                <a:off x="747662" y="1766791"/>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632634639" name="TextBox 109"/>
                            <wps:cNvSpPr txBox="1"/>
                            <wps:spPr>
                              <a:xfrm>
                                <a:off x="791335" y="1564163"/>
                                <a:ext cx="752004" cy="207764"/>
                              </a:xfrm>
                              <a:prstGeom prst="rect">
                                <a:avLst/>
                              </a:prstGeom>
                              <a:noFill/>
                            </wps:spPr>
                            <wps:txbx>
                              <w:txbxContent>
                                <w:p w14:paraId="41C8C613" w14:textId="77777777" w:rsidR="002B034B" w:rsidRDefault="002B034B" w:rsidP="00BD4C03">
                                  <w:pPr>
                                    <w:spacing w:line="240" w:lineRule="exact"/>
                                    <w:jc w:val="center"/>
                                    <w:rPr>
                                      <w:sz w:val="24"/>
                                      <w:szCs w:val="24"/>
                                    </w:rPr>
                                  </w:pPr>
                                  <w:proofErr w:type="spellStart"/>
                                  <w:r>
                                    <w:rPr>
                                      <w:rFonts w:cs="Calibri"/>
                                      <w:color w:val="000000"/>
                                      <w:kern w:val="24"/>
                                      <w:szCs w:val="18"/>
                                    </w:rPr>
                                    <w:t>AGRPortfolioUpdateResponse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Accepted</w:t>
                                  </w:r>
                                  <w:proofErr w:type="spellEnd"/>
                                </w:p>
                              </w:txbxContent>
                            </wps:txbx>
                            <wps:bodyPr wrap="square" bIns="28800" rtlCol="0">
                              <a:noAutofit/>
                            </wps:bodyPr>
                          </wps:wsp>
                        </wpg:grpSp>
                        <wps:wsp>
                          <wps:cNvPr id="1632634640" name="Straight Arrow Connector 1632634640"/>
                          <wps:cNvCnPr>
                            <a:cxnSpLocks/>
                          </wps:cNvCnPr>
                          <wps:spPr>
                            <a:xfrm flipV="1">
                              <a:off x="747662" y="1861973"/>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632634641" name="TextBox 91"/>
                          <wps:cNvSpPr txBox="1"/>
                          <wps:spPr>
                            <a:xfrm flipH="1">
                              <a:off x="1816692" y="1816156"/>
                              <a:ext cx="595650" cy="226920"/>
                            </a:xfrm>
                            <a:prstGeom prst="rect">
                              <a:avLst/>
                            </a:prstGeom>
                            <a:noFill/>
                          </wps:spPr>
                          <wps:txbx>
                            <w:txbxContent>
                              <w:p w14:paraId="4E638C36" w14:textId="77777777" w:rsidR="002B034B" w:rsidRDefault="002B034B" w:rsidP="00BD4C03">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grpSp>
                        <wpg:cNvPr id="1632634642" name="Groep 134"/>
                        <wpg:cNvGrpSpPr/>
                        <wpg:grpSpPr>
                          <a:xfrm>
                            <a:off x="748430" y="3021476"/>
                            <a:ext cx="2682000" cy="492963"/>
                            <a:chOff x="748430" y="3021476"/>
                            <a:chExt cx="2372233" cy="492963"/>
                          </a:xfrm>
                        </wpg:grpSpPr>
                        <wps:wsp>
                          <wps:cNvPr id="1632634643" name="TextBox 91"/>
                          <wps:cNvSpPr txBox="1"/>
                          <wps:spPr>
                            <a:xfrm flipH="1">
                              <a:off x="748854" y="3021476"/>
                              <a:ext cx="2231665" cy="220659"/>
                            </a:xfrm>
                            <a:prstGeom prst="rect">
                              <a:avLst/>
                            </a:prstGeom>
                            <a:noFill/>
                          </wps:spPr>
                          <wps:txbx>
                            <w:txbxContent>
                              <w:p w14:paraId="5C06CE21" w14:textId="77777777" w:rsidR="002B034B" w:rsidRDefault="002B034B" w:rsidP="00BD4C03">
                                <w:pPr>
                                  <w:spacing w:line="240" w:lineRule="exact"/>
                                  <w:jc w:val="center"/>
                                  <w:rPr>
                                    <w:sz w:val="24"/>
                                    <w:szCs w:val="24"/>
                                  </w:rPr>
                                </w:pPr>
                                <w:proofErr w:type="spellStart"/>
                                <w:r>
                                  <w:rPr>
                                    <w:rFonts w:cs="Calibri"/>
                                    <w:color w:val="000000"/>
                                    <w:kern w:val="24"/>
                                    <w:szCs w:val="18"/>
                                  </w:rPr>
                                  <w:t>AGRPortfolioUpdateResponse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Rejected</w:t>
                                </w:r>
                                <w:proofErr w:type="spellEnd"/>
                              </w:p>
                            </w:txbxContent>
                          </wps:txbx>
                          <wps:bodyPr wrap="none" bIns="28800" rtlCol="0">
                            <a:noAutofit/>
                          </wps:bodyPr>
                        </wps:wsp>
                        <wps:wsp>
                          <wps:cNvPr id="1632634644" name="Straight Arrow Connector 1632634644"/>
                          <wps:cNvCnPr>
                            <a:cxnSpLocks/>
                          </wps:cNvCnPr>
                          <wps:spPr>
                            <a:xfrm flipV="1">
                              <a:off x="748430" y="3260053"/>
                              <a:ext cx="2372233" cy="308"/>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632634645" name="Straight Arrow Connector 1632634645"/>
                          <wps:cNvCnPr>
                            <a:cxnSpLocks/>
                          </wps:cNvCnPr>
                          <wps:spPr>
                            <a:xfrm flipV="1">
                              <a:off x="748430" y="3338444"/>
                              <a:ext cx="2372233"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632634646" name="TextBox 91"/>
                          <wps:cNvSpPr txBox="1"/>
                          <wps:spPr>
                            <a:xfrm flipH="1">
                              <a:off x="1637929" y="3287519"/>
                              <a:ext cx="517849" cy="226920"/>
                            </a:xfrm>
                            <a:prstGeom prst="rect">
                              <a:avLst/>
                            </a:prstGeom>
                            <a:noFill/>
                          </wps:spPr>
                          <wps:txbx>
                            <w:txbxContent>
                              <w:p w14:paraId="0C1EB204" w14:textId="77777777" w:rsidR="002B034B" w:rsidRDefault="002B034B" w:rsidP="00BD4C03">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grpSp>
                        <wpg:cNvPr id="1632634647" name="Group 1632634647"/>
                        <wpg:cNvGrpSpPr/>
                        <wpg:grpSpPr>
                          <a:xfrm>
                            <a:off x="3127262" y="2230"/>
                            <a:ext cx="612000" cy="612000"/>
                            <a:chOff x="3127262" y="2230"/>
                            <a:chExt cx="612000" cy="612000"/>
                          </a:xfrm>
                        </wpg:grpSpPr>
                        <wpg:grpSp>
                          <wpg:cNvPr id="1632634648" name="Group 1632634648"/>
                          <wpg:cNvGrpSpPr/>
                          <wpg:grpSpPr>
                            <a:xfrm>
                              <a:off x="3127262" y="2230"/>
                              <a:ext cx="612000" cy="612000"/>
                              <a:chOff x="3127262" y="2230"/>
                              <a:chExt cx="612000" cy="600368"/>
                            </a:xfrm>
                          </wpg:grpSpPr>
                          <wps:wsp>
                            <wps:cNvPr id="1632634649" name="Oval 1632634649"/>
                            <wps:cNvSpPr>
                              <a:spLocks noChangeArrowheads="1"/>
                            </wps:cNvSpPr>
                            <wps:spPr bwMode="auto">
                              <a:xfrm>
                                <a:off x="3127262" y="2230"/>
                                <a:ext cx="612000" cy="600368"/>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1632634650" name="Rectangle 1632634650"/>
                            <wps:cNvSpPr>
                              <a:spLocks noChangeArrowheads="1"/>
                            </wps:cNvSpPr>
                            <wps:spPr bwMode="auto">
                              <a:xfrm>
                                <a:off x="3267965" y="414981"/>
                                <a:ext cx="328288" cy="161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FF7C2" w14:textId="77777777" w:rsidR="002B034B" w:rsidRDefault="002B034B" w:rsidP="00BD4C03">
                                  <w:pPr>
                                    <w:jc w:val="center"/>
                                    <w:rPr>
                                      <w:sz w:val="24"/>
                                      <w:szCs w:val="24"/>
                                    </w:rPr>
                                  </w:pPr>
                                  <w:r>
                                    <w:rPr>
                                      <w:rFonts w:cs="Calibri"/>
                                      <w:color w:val="197AA0"/>
                                      <w:kern w:val="24"/>
                                      <w:szCs w:val="18"/>
                                    </w:rPr>
                                    <w:t>CRO</w:t>
                                  </w:r>
                                </w:p>
                              </w:txbxContent>
                            </wps:txbx>
                            <wps:bodyPr vert="horz" wrap="square" lIns="0" tIns="0" rIns="0" bIns="0" numCol="1" anchor="t" anchorCtr="0" compatLnSpc="1">
                              <a:prstTxWarp prst="textNoShape">
                                <a:avLst/>
                              </a:prstTxWarp>
                              <a:noAutofit/>
                            </wps:bodyPr>
                          </wps:wsp>
                        </wpg:grpSp>
                        <wpg:grpSp>
                          <wpg:cNvPr id="1632634651" name="Group 1632634651"/>
                          <wpg:cNvGrpSpPr>
                            <a:grpSpLocks noChangeAspect="1"/>
                          </wpg:cNvGrpSpPr>
                          <wpg:grpSpPr bwMode="auto">
                            <a:xfrm>
                              <a:off x="3315441" y="82453"/>
                              <a:ext cx="260076" cy="323650"/>
                              <a:chOff x="3315441" y="82453"/>
                              <a:chExt cx="225" cy="280"/>
                            </a:xfrm>
                          </wpg:grpSpPr>
                          <wps:wsp>
                            <wps:cNvPr id="1632634652" name="Freeform 9"/>
                            <wps:cNvSpPr>
                              <a:spLocks/>
                            </wps:cNvSpPr>
                            <wps:spPr bwMode="auto">
                              <a:xfrm>
                                <a:off x="3315441" y="82453"/>
                                <a:ext cx="225" cy="110"/>
                              </a:xfrm>
                              <a:custGeom>
                                <a:avLst/>
                                <a:gdLst>
                                  <a:gd name="T0" fmla="*/ 47 w 94"/>
                                  <a:gd name="T1" fmla="*/ 0 h 46"/>
                                  <a:gd name="T2" fmla="*/ 0 w 94"/>
                                  <a:gd name="T3" fmla="*/ 16 h 46"/>
                                  <a:gd name="T4" fmla="*/ 0 w 94"/>
                                  <a:gd name="T5" fmla="*/ 30 h 46"/>
                                  <a:gd name="T6" fmla="*/ 47 w 94"/>
                                  <a:gd name="T7" fmla="*/ 46 h 46"/>
                                  <a:gd name="T8" fmla="*/ 94 w 94"/>
                                  <a:gd name="T9" fmla="*/ 30 h 46"/>
                                  <a:gd name="T10" fmla="*/ 94 w 94"/>
                                  <a:gd name="T11" fmla="*/ 16 h 46"/>
                                  <a:gd name="T12" fmla="*/ 47 w 94"/>
                                  <a:gd name="T13" fmla="*/ 0 h 46"/>
                                </a:gdLst>
                                <a:ahLst/>
                                <a:cxnLst>
                                  <a:cxn ang="0">
                                    <a:pos x="T0" y="T1"/>
                                  </a:cxn>
                                  <a:cxn ang="0">
                                    <a:pos x="T2" y="T3"/>
                                  </a:cxn>
                                  <a:cxn ang="0">
                                    <a:pos x="T4" y="T5"/>
                                  </a:cxn>
                                  <a:cxn ang="0">
                                    <a:pos x="T6" y="T7"/>
                                  </a:cxn>
                                  <a:cxn ang="0">
                                    <a:pos x="T8" y="T9"/>
                                  </a:cxn>
                                  <a:cxn ang="0">
                                    <a:pos x="T10" y="T11"/>
                                  </a:cxn>
                                  <a:cxn ang="0">
                                    <a:pos x="T12" y="T13"/>
                                  </a:cxn>
                                </a:cxnLst>
                                <a:rect l="0" t="0"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32634653" name="Freeform 10"/>
                            <wps:cNvSpPr>
                              <a:spLocks/>
                            </wps:cNvSpPr>
                            <wps:spPr bwMode="auto">
                              <a:xfrm>
                                <a:off x="3315441" y="82558"/>
                                <a:ext cx="225" cy="89"/>
                              </a:xfrm>
                              <a:custGeom>
                                <a:avLst/>
                                <a:gdLst>
                                  <a:gd name="T0" fmla="*/ 47 w 94"/>
                                  <a:gd name="T1" fmla="*/ 16 h 37"/>
                                  <a:gd name="T2" fmla="*/ 0 w 94"/>
                                  <a:gd name="T3" fmla="*/ 0 h 37"/>
                                  <a:gd name="T4" fmla="*/ 0 w 94"/>
                                  <a:gd name="T5" fmla="*/ 21 h 37"/>
                                  <a:gd name="T6" fmla="*/ 47 w 94"/>
                                  <a:gd name="T7" fmla="*/ 37 h 37"/>
                                  <a:gd name="T8" fmla="*/ 94 w 94"/>
                                  <a:gd name="T9" fmla="*/ 21 h 37"/>
                                  <a:gd name="T10" fmla="*/ 94 w 94"/>
                                  <a:gd name="T11" fmla="*/ 0 h 37"/>
                                  <a:gd name="T12" fmla="*/ 47 w 94"/>
                                  <a:gd name="T13" fmla="*/ 16 h 37"/>
                                </a:gdLst>
                                <a:ahLst/>
                                <a:cxnLst>
                                  <a:cxn ang="0">
                                    <a:pos x="T0" y="T1"/>
                                  </a:cxn>
                                  <a:cxn ang="0">
                                    <a:pos x="T2" y="T3"/>
                                  </a:cxn>
                                  <a:cxn ang="0">
                                    <a:pos x="T4" y="T5"/>
                                  </a:cxn>
                                  <a:cxn ang="0">
                                    <a:pos x="T6" y="T7"/>
                                  </a:cxn>
                                  <a:cxn ang="0">
                                    <a:pos x="T8" y="T9"/>
                                  </a:cxn>
                                  <a:cxn ang="0">
                                    <a:pos x="T10" y="T11"/>
                                  </a:cxn>
                                  <a:cxn ang="0">
                                    <a:pos x="T12" y="T13"/>
                                  </a:cxn>
                                </a:cxnLst>
                                <a:rect l="0" t="0"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32634654" name="Freeform 11"/>
                            <wps:cNvSpPr>
                              <a:spLocks/>
                            </wps:cNvSpPr>
                            <wps:spPr bwMode="auto">
                              <a:xfrm>
                                <a:off x="3315441" y="82642"/>
                                <a:ext cx="225" cy="91"/>
                              </a:xfrm>
                              <a:custGeom>
                                <a:avLst/>
                                <a:gdLst>
                                  <a:gd name="T0" fmla="*/ 47 w 94"/>
                                  <a:gd name="T1" fmla="*/ 16 h 38"/>
                                  <a:gd name="T2" fmla="*/ 0 w 94"/>
                                  <a:gd name="T3" fmla="*/ 0 h 38"/>
                                  <a:gd name="T4" fmla="*/ 0 w 94"/>
                                  <a:gd name="T5" fmla="*/ 22 h 38"/>
                                  <a:gd name="T6" fmla="*/ 47 w 94"/>
                                  <a:gd name="T7" fmla="*/ 38 h 38"/>
                                  <a:gd name="T8" fmla="*/ 94 w 94"/>
                                  <a:gd name="T9" fmla="*/ 22 h 38"/>
                                  <a:gd name="T10" fmla="*/ 94 w 94"/>
                                  <a:gd name="T11" fmla="*/ 0 h 38"/>
                                  <a:gd name="T12" fmla="*/ 47 w 94"/>
                                  <a:gd name="T13" fmla="*/ 16 h 38"/>
                                </a:gdLst>
                                <a:ahLst/>
                                <a:cxnLst>
                                  <a:cxn ang="0">
                                    <a:pos x="T0" y="T1"/>
                                  </a:cxn>
                                  <a:cxn ang="0">
                                    <a:pos x="T2" y="T3"/>
                                  </a:cxn>
                                  <a:cxn ang="0">
                                    <a:pos x="T4" y="T5"/>
                                  </a:cxn>
                                  <a:cxn ang="0">
                                    <a:pos x="T6" y="T7"/>
                                  </a:cxn>
                                  <a:cxn ang="0">
                                    <a:pos x="T8" y="T9"/>
                                  </a:cxn>
                                  <a:cxn ang="0">
                                    <a:pos x="T10" y="T11"/>
                                  </a:cxn>
                                  <a:cxn ang="0">
                                    <a:pos x="T12" y="T13"/>
                                  </a:cxn>
                                </a:cxnLst>
                                <a:rect l="0" t="0"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32634655" name="Oval 1632634655"/>
                            <wps:cNvSpPr>
                              <a:spLocks noChangeArrowheads="1"/>
                            </wps:cNvSpPr>
                            <wps:spPr bwMode="auto">
                              <a:xfrm>
                                <a:off x="3315539" y="82694"/>
                                <a:ext cx="27" cy="27"/>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1632634656" name="Rechte verbindingslijn 105"/>
                        <wps:cNvCnPr>
                          <a:cxnSpLocks/>
                        </wps:cNvCnPr>
                        <wps:spPr>
                          <a:xfrm>
                            <a:off x="133326" y="2980230"/>
                            <a:ext cx="3758400" cy="0"/>
                          </a:xfrm>
                          <a:prstGeom prst="line">
                            <a:avLst/>
                          </a:prstGeom>
                          <a:ln w="12700">
                            <a:solidFill>
                              <a:schemeClr val="accent1"/>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148831360" name="Rectangle 148831360"/>
                        <wps:cNvSpPr/>
                        <wps:spPr>
                          <a:xfrm>
                            <a:off x="127850" y="2265312"/>
                            <a:ext cx="3758400" cy="1299224"/>
                          </a:xfrm>
                          <a:prstGeom prst="rect">
                            <a:avLst/>
                          </a:prstGeom>
                          <a:noFill/>
                          <a:ln w="12700">
                            <a:solidFill>
                              <a:schemeClr val="accent1"/>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48831361" name="Tekstvak 107"/>
                        <wps:cNvSpPr txBox="1"/>
                        <wps:spPr>
                          <a:xfrm>
                            <a:off x="133325" y="2265311"/>
                            <a:ext cx="432000" cy="162000"/>
                          </a:xfrm>
                          <a:prstGeom prst="rect">
                            <a:avLst/>
                          </a:prstGeom>
                          <a:solidFill>
                            <a:schemeClr val="tx1"/>
                          </a:solidFill>
                        </wps:spPr>
                        <wps:txbx>
                          <w:txbxContent>
                            <w:p w14:paraId="63F078B5" w14:textId="77777777" w:rsidR="002B034B" w:rsidRDefault="002B034B" w:rsidP="00BD4C03">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48831362" name="Tekstvak 108"/>
                        <wps:cNvSpPr txBox="1"/>
                        <wps:spPr>
                          <a:xfrm>
                            <a:off x="569212" y="2289228"/>
                            <a:ext cx="2124000" cy="123303"/>
                          </a:xfrm>
                          <a:prstGeom prst="rect">
                            <a:avLst/>
                          </a:prstGeom>
                          <a:solidFill>
                            <a:schemeClr val="bg1"/>
                          </a:solidFill>
                        </wps:spPr>
                        <wps:txbx>
                          <w:txbxContent>
                            <w:p w14:paraId="1B53B08A" w14:textId="77777777" w:rsidR="002B034B" w:rsidRPr="002B034B" w:rsidRDefault="002B034B" w:rsidP="00BD4C03">
                              <w:pPr>
                                <w:spacing w:line="192" w:lineRule="exact"/>
                                <w:rPr>
                                  <w:sz w:val="24"/>
                                  <w:szCs w:val="24"/>
                                  <w:lang w:val="en-US"/>
                                </w:rPr>
                              </w:pPr>
                              <w:r w:rsidRPr="002B034B">
                                <w:rPr>
                                  <w:rFonts w:cs="Calibri"/>
                                  <w:color w:val="000000"/>
                                  <w:kern w:val="24"/>
                                  <w:sz w:val="16"/>
                                  <w:szCs w:val="16"/>
                                  <w:lang w:val="en-US"/>
                                </w:rPr>
                                <w:t>[if AGR is an authorized participant]</w:t>
                              </w:r>
                            </w:p>
                          </w:txbxContent>
                        </wps:txbx>
                        <wps:bodyPr wrap="square" lIns="36000" tIns="0" rIns="36000" bIns="0" rtlCol="0" anchor="ctr">
                          <a:noAutofit/>
                        </wps:bodyPr>
                      </wps:wsp>
                      <wpg:grpSp>
                        <wpg:cNvPr id="148831363" name="Groep 118"/>
                        <wpg:cNvGrpSpPr/>
                        <wpg:grpSpPr>
                          <a:xfrm>
                            <a:off x="748430" y="2464481"/>
                            <a:ext cx="2682000" cy="476231"/>
                            <a:chOff x="748430" y="2464481"/>
                            <a:chExt cx="2728632" cy="476231"/>
                          </a:xfrm>
                        </wpg:grpSpPr>
                        <wpg:grpSp>
                          <wpg:cNvPr id="148831364" name="Group 148831364"/>
                          <wpg:cNvGrpSpPr/>
                          <wpg:grpSpPr>
                            <a:xfrm>
                              <a:off x="748430" y="2464481"/>
                              <a:ext cx="2728632" cy="226920"/>
                              <a:chOff x="748430" y="2464510"/>
                              <a:chExt cx="846079" cy="207764"/>
                            </a:xfrm>
                          </wpg:grpSpPr>
                          <wps:wsp>
                            <wps:cNvPr id="148831365" name="Straight Arrow Connector 148831365"/>
                            <wps:cNvCnPr>
                              <a:cxnSpLocks/>
                            </wps:cNvCnPr>
                            <wps:spPr>
                              <a:xfrm flipV="1">
                                <a:off x="748430" y="2667270"/>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48831366" name="TextBox 109"/>
                            <wps:cNvSpPr txBox="1"/>
                            <wps:spPr>
                              <a:xfrm>
                                <a:off x="791618" y="2464510"/>
                                <a:ext cx="752004" cy="207764"/>
                              </a:xfrm>
                              <a:prstGeom prst="rect">
                                <a:avLst/>
                              </a:prstGeom>
                              <a:noFill/>
                            </wps:spPr>
                            <wps:txbx>
                              <w:txbxContent>
                                <w:p w14:paraId="74A8707A" w14:textId="77777777" w:rsidR="002B034B" w:rsidRDefault="002B034B" w:rsidP="00BD4C03">
                                  <w:pPr>
                                    <w:spacing w:line="240" w:lineRule="exact"/>
                                    <w:jc w:val="center"/>
                                    <w:rPr>
                                      <w:sz w:val="24"/>
                                      <w:szCs w:val="24"/>
                                    </w:rPr>
                                  </w:pPr>
                                  <w:proofErr w:type="spellStart"/>
                                  <w:r>
                                    <w:rPr>
                                      <w:rFonts w:cs="Calibri"/>
                                      <w:color w:val="000000"/>
                                      <w:kern w:val="24"/>
                                      <w:szCs w:val="18"/>
                                    </w:rPr>
                                    <w:t>AGRPortfolioUpdateResponse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Accepted</w:t>
                                  </w:r>
                                  <w:proofErr w:type="spellEnd"/>
                                </w:p>
                              </w:txbxContent>
                            </wps:txbx>
                            <wps:bodyPr wrap="square" bIns="28800" rtlCol="0">
                              <a:noAutofit/>
                            </wps:bodyPr>
                          </wps:wsp>
                        </wpg:grpSp>
                        <wps:wsp>
                          <wps:cNvPr id="148831367" name="Straight Arrow Connector 148831367"/>
                          <wps:cNvCnPr>
                            <a:cxnSpLocks/>
                          </wps:cNvCnPr>
                          <wps:spPr>
                            <a:xfrm flipV="1">
                              <a:off x="748430" y="2764626"/>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48831368" name="TextBox 91"/>
                          <wps:cNvSpPr txBox="1"/>
                          <wps:spPr>
                            <a:xfrm flipH="1">
                              <a:off x="1809622" y="2713792"/>
                              <a:ext cx="595650" cy="226920"/>
                            </a:xfrm>
                            <a:prstGeom prst="rect">
                              <a:avLst/>
                            </a:prstGeom>
                            <a:noFill/>
                          </wps:spPr>
                          <wps:txbx>
                            <w:txbxContent>
                              <w:p w14:paraId="7CEFEA0F" w14:textId="77777777" w:rsidR="002B034B" w:rsidRDefault="002B034B" w:rsidP="00BD4C03">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grpSp>
                        <wpg:cNvPr id="148831369" name="Group 148831369"/>
                        <wpg:cNvGrpSpPr/>
                        <wpg:grpSpPr>
                          <a:xfrm>
                            <a:off x="441662" y="0"/>
                            <a:ext cx="612000" cy="612000"/>
                            <a:chOff x="441662" y="0"/>
                            <a:chExt cx="612000" cy="612000"/>
                          </a:xfrm>
                        </wpg:grpSpPr>
                        <wps:wsp>
                          <wps:cNvPr id="148831370" name="Oval 148831370"/>
                          <wps:cNvSpPr>
                            <a:spLocks noChangeArrowheads="1"/>
                          </wps:cNvSpPr>
                          <wps:spPr bwMode="auto">
                            <a:xfrm>
                              <a:off x="441662"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148831371" name="Rectangle 148831371"/>
                          <wps:cNvSpPr>
                            <a:spLocks noChangeArrowheads="1"/>
                          </wps:cNvSpPr>
                          <wps:spPr bwMode="auto">
                            <a:xfrm>
                              <a:off x="599620" y="406710"/>
                              <a:ext cx="294636"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33777" w14:textId="6CB99383" w:rsidR="002B034B" w:rsidRPr="002B034B" w:rsidRDefault="002B034B" w:rsidP="00BD4C03">
                                <w:pPr>
                                  <w:jc w:val="center"/>
                                  <w:rPr>
                                    <w:sz w:val="24"/>
                                    <w:szCs w:val="24"/>
                                    <w:lang w:val="en-US"/>
                                  </w:rPr>
                                </w:pPr>
                                <w:r>
                                  <w:rPr>
                                    <w:rFonts w:cs="Calibri"/>
                                    <w:color w:val="197AA0"/>
                                    <w:kern w:val="24"/>
                                    <w:szCs w:val="18"/>
                                    <w:lang w:val="en-US"/>
                                  </w:rPr>
                                  <w:t>AGR</w:t>
                                </w:r>
                              </w:p>
                            </w:txbxContent>
                          </wps:txbx>
                          <wps:bodyPr vert="horz" wrap="square" lIns="0" tIns="0" rIns="0" bIns="0" numCol="1" anchor="t" anchorCtr="0" compatLnSpc="1">
                            <a:prstTxWarp prst="textNoShape">
                              <a:avLst/>
                            </a:prstTxWarp>
                            <a:noAutofit/>
                          </wps:bodyPr>
                        </wps:wsp>
                        <wpg:grpSp>
                          <wpg:cNvPr id="148831372" name="Group 148831372"/>
                          <wpg:cNvGrpSpPr/>
                          <wpg:grpSpPr>
                            <a:xfrm>
                              <a:off x="578844" y="94880"/>
                              <a:ext cx="337636" cy="291228"/>
                              <a:chOff x="578844" y="94880"/>
                              <a:chExt cx="375395" cy="317642"/>
                            </a:xfrm>
                          </wpg:grpSpPr>
                          <wps:wsp>
                            <wps:cNvPr id="148831373" name="Freeform 35"/>
                            <wps:cNvSpPr>
                              <a:spLocks/>
                            </wps:cNvSpPr>
                            <wps:spPr bwMode="auto">
                              <a:xfrm>
                                <a:off x="578844" y="94880"/>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48831374" name="Freeform 36"/>
                            <wps:cNvSpPr>
                              <a:spLocks/>
                            </wps:cNvSpPr>
                            <wps:spPr bwMode="auto">
                              <a:xfrm>
                                <a:off x="802637" y="94880"/>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48831375" name="Freeform 37"/>
                            <wps:cNvSpPr>
                              <a:spLocks/>
                            </wps:cNvSpPr>
                            <wps:spPr bwMode="auto">
                              <a:xfrm>
                                <a:off x="648148" y="154077"/>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g:grpSp>
                        <wpg:cNvPr id="148831376" name="Groep 111"/>
                        <wpg:cNvGrpSpPr/>
                        <wpg:grpSpPr>
                          <a:xfrm>
                            <a:off x="747662" y="854737"/>
                            <a:ext cx="2682000" cy="479014"/>
                            <a:chOff x="747662" y="854737"/>
                            <a:chExt cx="2728632" cy="479014"/>
                          </a:xfrm>
                        </wpg:grpSpPr>
                        <wpg:grpSp>
                          <wpg:cNvPr id="148831377" name="Group 148831377"/>
                          <wpg:cNvGrpSpPr/>
                          <wpg:grpSpPr>
                            <a:xfrm>
                              <a:off x="747662" y="854737"/>
                              <a:ext cx="2728632" cy="226920"/>
                              <a:chOff x="747662" y="854754"/>
                              <a:chExt cx="846079" cy="207764"/>
                            </a:xfrm>
                          </wpg:grpSpPr>
                          <wps:wsp>
                            <wps:cNvPr id="148831378" name="Straight Arrow Connector 148831378"/>
                            <wps:cNvCnPr>
                              <a:cxnSpLocks/>
                            </wps:cNvCnPr>
                            <wps:spPr>
                              <a:xfrm flipV="1">
                                <a:off x="747662" y="1057353"/>
                                <a:ext cx="846079" cy="282"/>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8831379" name="TextBox 109"/>
                            <wps:cNvSpPr txBox="1"/>
                            <wps:spPr>
                              <a:xfrm>
                                <a:off x="869941" y="854754"/>
                                <a:ext cx="598900" cy="207764"/>
                              </a:xfrm>
                              <a:prstGeom prst="rect">
                                <a:avLst/>
                              </a:prstGeom>
                              <a:noFill/>
                            </wps:spPr>
                            <wps:txbx>
                              <w:txbxContent>
                                <w:p w14:paraId="7FA38700" w14:textId="77777777" w:rsidR="002B034B" w:rsidRDefault="002B034B" w:rsidP="00BD4C03">
                                  <w:pPr>
                                    <w:spacing w:line="240" w:lineRule="exact"/>
                                    <w:jc w:val="center"/>
                                    <w:rPr>
                                      <w:sz w:val="24"/>
                                      <w:szCs w:val="24"/>
                                    </w:rPr>
                                  </w:pPr>
                                  <w:proofErr w:type="spellStart"/>
                                  <w:r>
                                    <w:rPr>
                                      <w:rFonts w:cs="Calibri"/>
                                      <w:color w:val="000000"/>
                                      <w:kern w:val="24"/>
                                      <w:szCs w:val="18"/>
                                    </w:rPr>
                                    <w:t>AGRPortfolioUpdate</w:t>
                                  </w:r>
                                  <w:proofErr w:type="spellEnd"/>
                                </w:p>
                              </w:txbxContent>
                            </wps:txbx>
                            <wps:bodyPr wrap="square" bIns="28800" rtlCol="0">
                              <a:noAutofit/>
                            </wps:bodyPr>
                          </wps:wsp>
                        </wpg:grpSp>
                        <wps:wsp>
                          <wps:cNvPr id="148831380" name="Straight Arrow Connector 148831380"/>
                          <wps:cNvCnPr>
                            <a:cxnSpLocks/>
                          </wps:cNvCnPr>
                          <wps:spPr>
                            <a:xfrm flipV="1">
                              <a:off x="747662" y="1152535"/>
                              <a:ext cx="2728632"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48831381" name="TextBox 91"/>
                          <wps:cNvSpPr txBox="1"/>
                          <wps:spPr>
                            <a:xfrm flipH="1">
                              <a:off x="1816692" y="1106831"/>
                              <a:ext cx="595650" cy="226920"/>
                            </a:xfrm>
                            <a:prstGeom prst="rect">
                              <a:avLst/>
                            </a:prstGeom>
                            <a:noFill/>
                          </wps:spPr>
                          <wps:txbx>
                            <w:txbxContent>
                              <w:p w14:paraId="3F7F02BC" w14:textId="77777777" w:rsidR="002B034B" w:rsidRDefault="002B034B" w:rsidP="00BD4C03">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wgp>
                  </a:graphicData>
                </a:graphic>
              </wp:inline>
            </w:drawing>
          </mc:Choice>
          <mc:Fallback>
            <w:pict>
              <v:group w14:anchorId="2E96BECD" id="Group 1" o:spid="_x0000_s1096" style="width:294.4pt;height:280.3pt;mso-position-horizontal-relative:char;mso-position-vertical-relative:line" coordsize="40104,38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7zVaRoAAE6xAAAOAAAAZHJzL2Uyb0RvYy54bWzsXW1vIzeS/n7A/YeGPx5wsfpdMuIsspOX&#10;OyC3GyS+vc8aWbZ0kdU6qWfs2V9/T7GKby22m5JlxzPjBTYjU1Q1WayXp4pk9bd/ebhbJR/n292y&#10;WV+epd+MzpL5etZcL9e3l2f/ffXTv4/Pkl07XV9PV816fnn2ab47+8t3//ov395vLuZZs2hW1/Nt&#10;AiLr3cX95vJs0babi/Pz3Wwxv5vuvmk28zW+vGm2d9MWf25vz6+303tQv1udZ6NRdX7fbK8322Y2&#10;3+3Q+gN/efadon9zM5+1f7+52c3bZHV5hrG16r9b9d/39N/z776dXtxup5vFcibDmB4xirvpco2H&#10;GlI/TNtp8mG73CN1t5xtm11z034za+7Om5ub5Wyu5oDZpKPObH7eNh82ai63F/e3G8MmsLbDp6PJ&#10;zv728eft5vfNr1tw4n5zC16ov2guDzfbO/oXo0weFMs+GZbNH9pkhsa8zseTNDtLZvguL8tJmZbM&#10;1NkCnN/73Wzxo/yywHzxf/nlOB1nuVqOc/3gc2849xsIyM7yYPc0Hvy+mG7mirW7C/Dg122yvIb8&#10;VnlW5UWFkSTr6R3k9fd2O13eLtrkXbNeQ5qabeJ0UjxTBN6tf90Sr2YP6983vzSzP3b4DjNwvqQ/&#10;dmB0gLV1UVcVmAgeVinEWuRSMxmjUezNwDD+zjBperHZ7tqf581dQh8uz1bLNc1rejH9+MuupUHY&#10;LtS8Wif3WKm0LlWvXbNaXv+0XK3ou9329v271Tb5OIW2pJP6++/1ijjdQG+1lrnxdNTE2k+rOdP/&#10;bX4DZkI2Un4CqfLckJ3OZvN1m5KMKEroTT+7wRDMD0fDP5T+9NO5UvNDfmx+oZ7crFvz47vlutmG&#10;nt4+6CHfcH/NAZ43seB9c/1JqZFadsgqKdRLCi10aVho1TRoXJD6I4Q2uVktN/+h11YsQ15kEyu/&#10;hSgyVkZU/U1+oU++4L/J777RhQFk+f1tPlu0c4IV75drghK71fJ/10maFWQ2jhdeUncRWegKjG02&#10;mozqumaHpaWVHZPIrDaA2hceZW3TrIbZpqc7dhR/PGYZvZ701B+muwVb5t2nHf1hTKg1gmLxiUOP&#10;m+YsZON8CV2tT26aIxzCF2qac0e0gYZvV3MLI3JHqA0Q0wuowVBHcNO8yrLR+BHBzfKsnKSqRz9Y&#10;2ALRKEnoAQvrhqABdE7jhidKsmAH7bOjxTVCcMLimg/Leb8ljlCSI8R1ZcDPAJJIVv+5BsqFIWr1&#10;h63+8F5/2Lardw3HNtP1bNEgtGnPEv74rlWBDiEtASIvjUgKLfZX8z927cfpH0nKIF9sOIl70j78&#10;tVFoUWw7W649wQcfYLFZ8LsWO1eYWYHktNL4+Xix92xvx0pbIOj0UvzlcdPM2of3DyqeyJT7oCYG&#10;h8k9Is3Ls93/fZhu52eywHlFoL67yNIaWGjSxnXz/Ye2uVkqgG/p/3krXQZW2oWah6x0kZfjcS3L&#10;PUZApNy+hZMZWhTLKChKszwfKRP6POv9/lYD/5j1NlM+4XqLNl+ezVoOTaIWXyJ5DuoDEW6lFwxJ&#10;hvkGeilu6JYCg9iUgBO3pmVVpIXE/hpKZdXYamZRjye5YhDCZJ0c6KNg8wRZnY0RlnMIbGmY1Ybu&#10;OVkL80fvxCFYjDJVdsW6YWVT6OennL879iyrJmwQHpl/pZaBOvwowdO4qEb1hKefAa1WSht6p/+S&#10;ASdye52A8/vttrkP5UoUEBGrf2zY+Y9O2OnKDvIn9USES0ufx7lxJni5B8nvJNFj8jyMOXqAEWdR&#10;+tBQTBqFszIOqKdEDOO5xXx6/eP6Omk/bZCBardLBRjPKG9zN7+G25gj1UqfFDBrp8uV7b1GljXc&#10;ExLzlrehZBM761eUt4FysxpdQXKBhZJ0NKG1FXU5xHVCB/IcvpgcIxlkbU60StQl7DFQGXnOgDGx&#10;qULJJkYHCL0ISKmdRSgdBMTwJhuPCQFZLBsJcazpf2FgW2C0kZYPXe1SPoflA0Ca1OI19DJ7PjPn&#10;ONF4jL1F/tNNH/IZTRuyff3WbHrh270pOZ43w2fz7DZOGQgzIZ1KeV8+YV2YhLU2fOzBY+1eMBed&#10;jtMKOItNID7DDLJkad3AFlVVQn+VCTSQrF87nm4CBVn3BIGnNIEDoL8wGVYN+hWWPBj0jgvaIIML&#10;yUdZiq0rn8E+6J9ga8BgWtkRrIswBQt6s7zOENgJ6Dc0zCpZy0/7aSQwL7Y3WJhc3gmlFhwZl/DL&#10;vTzNcog1HDtL7agqFUIw/Niz6U+XWhGNjtSyRX6azL7scpkc1O96K7cvSCnMlJ+wN7YfpFhZz5Dp&#10;Kbuu2pX01++q36IUwqadnKC/cXJETvhzcNYmwzesRyoLJF78dJDX6lGejwtWVicp+Hnp0Rvk/Tq1&#10;yKRdTwgeEOXXgEiMHrJxXaYKHFjdKNN6XOgU4otAXmMBgnnwp8EHi/04x6tOrPHH/Tx30ZPuRbsK&#10;yw9K9+ZI+GVyTgvwVEX2lstycktBNPcUl8l1h39uQW+YgMF4dt6MeYfAvsnO+onuQlKxr3bmo1Fe&#10;+fvW3Zm/JNo3ybm/41Sc2S2ANtmsDiXoFCrgg3/Junm3QMp2rnAmJXOxi8ubSE5ky1EL7Rkm7+//&#10;q7lGpneKLT21X61T1Pp4VbzY7fNuLzKYr3CCa/foGUFnpwtW2s1m/6T+R3OHWHrdOCOeldiZQ5RC&#10;u5w3qykfLvD6eeR+xHFR3hLpkuuceLGw827Z4sDwanl3eYakIW0DYjDTC8mZq8+SGeJBBnLeYpNw&#10;vAjnJbFl/k/kjQL7spO0oAwFb74XZY2BJlu17y7fsBmTb9Yf7t7RRjx+0bcRn+DI72ba/oITojO9&#10;lUHzvHr4n+l2IxnXFnmKvzX6eOreMU7uKykbnsiflr+hLApnQX/DORL/VAu+A/89eYfAPJeCZNj8&#10;oegY4TM2ISfjzkZQno2RYubgGRmhCUw4C4dWtM6prujgmbdUaDtezslAjAMCZ88DqFQJcSVSBsHh&#10;Rw5/vLDMRR07sLY6wjuXJgPo+yi0K+lxfRRpuXL16nS1NbK7DYTPGlj/J2Y7OMbM5mmpNB5SNM6K&#10;vUAdwTtSXcq951lOOUSM0dnKzcO/t/49y3QCZ6x+2+vZX9C/lSYl+NN2Pqd7Fskjro20xtNp+iPO&#10;h4WZo5OyhjVp6rMG/P3A59uJ13o3FpJwjcNjSiSu9eYZdOXmboXbG/92nhR1cp9MVD6H+uouEDfT&#10;ZZQskkJSl7YH2OH0CNFA+s/0SKsgEaScTJdRcCAQBNMjD48Eoma69EwH2NZ2CQ8FVs90mRTBsQDh&#10;mC49Y8Gi2D49ZFKXuT2MoYsi5lk9k0pdBlvWQFnMmk8XfHIQwvGwFjnAJzhe3Izhg7abZkd3T64w&#10;cKjzFcMv1V/pbLgzRkedVYYOzwPJRzpztvZKRTqDnbGYRFkFHYOdsWbUWWd4Hx8GLY2aYdwUaQVU&#10;d2+SPCThJHm/7nWp7VmC61Lv2eIBw9ACEG/oI51LgKolCzjfSuHXu+bj/KpR37e0ChSE4aFas+3X&#10;sw/vl7O/zv/pds4gR7ozHqAI8Bzl1J/blCoFpuF7lPy/3B/ooC2u7RDCEnMzYZmEti/cKGzgxijS&#10;2NclXvhkiNdozL0H6kbNY58D/l88GvkFc1AzergxatxCxlswmYsaoH5cRzD8Yc5WzW5OHofFzHxQ&#10;oqeGYR1Df4jRd40pErpF4jSKCCCkPbECvvnqYwWza2ZwBnt6D06YEOFUQKMsVSbBJmkM0Bhr86pj&#10;gOfCGcoV5qIKxwIN8oP7NA7DGVkaJHIgzsjrIJUDcUbPWA7GGWG+HAwznDWCYXnDGQEg9apwBlSB&#10;0IUFEp6DNaDAfu97Fs9H+w6QkYbnWrkp3rFyfyAAGDHt6IbaorwqE/ERjAANbRs8PnBjFGlxzj4Z&#10;D1PomUgjTy+KtvzCc/xDbYcQ9hZLJuIvqsAMIxe+NLzhjC8pJwmfyDlJizMkmaSuPHdy9afCGRWO&#10;Vil130to8JE2yPPL4AyBO0/CGXs0DsQZGSGEPSKH4oxxkMqhOCM8luNwxt6UjsQZig4k4g1nvHqc&#10;MX79OEMMD3t+wRm9bVF+9TGcITrg4wwt0B2/6qVk+BcaZ3hkHsUZaipRwx7CFB0EEw/ohPAbzqDr&#10;yJLp+OrzGeY4nHcuoDQHX3AUpYM17JYV3VU4xbkA7KmUSANSNnCMYz2y3WEgCLKu6riwzjprBNLZ&#10;7Xy2AwEU/gzsjH7B6TV3I9T9TAmvFzusjssPdos+WFNl5ErsEYc1aZF1TZU8R/ksJY7ZZDzaOyCV&#10;1+WYj4fo/L4DiztCGVfGqu8C5lthlb2CQ1/YqWTcl8hRCwJQZe8EivkKAZmTXZa/aLeaZFYbQy27&#10;WT2m8yyQTNzTLnFUz4/nPNlNs8kk46oE/RJ80CES2kN7ojBjJHT0BKluVQ8NuyQ6uOUpq636U1Zp&#10;e6utwhBSDDoL2/NbdhFvc3LGllYZKUfviHxsaRXcGUa1IEf4JXepkUTxauurmBkLkAid4/us66vI&#10;amPXnu2cs9oqhjpitUtcj5RjAFk2hiGTYEyv9isur2KmfMLlNsc1Z6coryLrZXY75aIlF+I6/qJl&#10;VlRF0T3W6F+0rCvcEWSnZU6cOxctPQrOmTS3QgmucgoN49Yscn380LnM22Rf5TyfaVbe1z2bJw39&#10;5Wb7xm7E1B15T20Vc2WIZl/yhjPOirzm2irCMRNe9t+2Mj0F2TzPpcUMhVVQvtBHQ2+VVdwaLIK8&#10;1MnIZ8JabxVxt9ehCtn6nLy4QV3GWVTDBL/6stWTCqtUMOIqPnBtibZGL19YRaUjad5BX8j5uc+n&#10;sIqsmLmtNWj2DPJ7JrOHOlsVkhmwrc7hIdflvP672m93THGe7LFU0JeZE4GV0rECl5M6SVWVEW7N&#10;8NnhrE7pvqmvGi9eVYWPwbyI/eu7aCk2y9wQ9DGv2OeDMC+un+g66h3EFb4bSlhWaqrs/9TC3PCP&#10;ezH+S+SnmXfAlSKrvItiWi2kfe5NlH2+aZc+wDVsJ/pvXni2fRRKDr5drETC64u/WCnyb3J7zr1K&#10;89XLqUY5gc3nnHgxqmodPmv9yCZ4UQogNu0xphWia72jrlPrHf04KCFOsGtg79DcquS0h+MKhm72&#10;Yk6f2a1Kc4+RL1U6dQ5ELkyC0HNCtfLSB6adynqM8ioq1JmAescR5XltVj3Dm3909tA4ovDPrTPC&#10;Tko+QXqDxAavoZGTc6/BGZmknTk6iFKaveqGL1TEbzb6SQAp/B+8zx/mkFartEyrEZZTqRUupJ7m&#10;okKd4e5fypu9j92ITHkTwe2CsZg7e3SbMUAFnDNd6gIH9wJk3EOEOd1EDNCBWBg6IBEmBJPjdCrD&#10;lNyrkXkeJuSeJezjj3s5ki4byMQgrl/z6T1M3968POa+IK09XRgkdpKptyf15ZwYhxrao9ivV2v3&#10;riA7p1odfMGY9Jf6X6aVsy2zK6e/1v9yNzUkskn6ZqT+Wv8bHJn+8jSHyPvrYfDW7oBHPOA0DSBG&#10;z2U1fPPVHu4SZ2p2MawjMIUbjLk/wV01nJFB6aY+T/s8jgDGMGh6sezGqjqG7gmOoM/suo6gTsOj&#10;eR5H0OeaXEfQx583R8DZb/9a+rM7AqoBC6Mc5wiGTDdknGIVhji9/kI7giG34o/szRFgkb6YCkfi&#10;CGCGOpeJ+IYcQf1TOoIKe/uoy6akExW0um+ky0q8Pw7Cq07z4gwlv2YFAqwj7aPuLlcEnfEaUAQy&#10;rpV3HUFeAvLud3EjgmoSpOJGBBlFBPtUXD+Qh6m4boDuA+0TcYOBjGKc/S5eKBAk4tl/Ck32ibjm&#10;P6WL1PtdvEtFKbnZQB+Pu3Q5KdDHZa9yR4E+Hn8pvgn0cRlcUUGcQB+Xw0V4tXFt0kKDqmdeLpOL&#10;8FLR9qmBGCVFkoHxuHzOw3QoJWXoVGE6dC3W9CnDfKbtDNsnzJ/M5XMZlmMcBLV0ijB/6HSdeVYP&#10;n+notOlT9tBx+Vz28MflcxFWLKoWap5VhfmDHRbbJ6+C64XUm+2DMYfkkN7dZJ5V9NBx+VxRKaN9&#10;2aA4bpCOy+eacGyAjstnWLiQHBIqN8/q44/L5z46Lp9LSmjsj4cKh5hnoQBTaDxUiND06ZFnqu5v&#10;+mTheVHxetOnR08p92f6pGH5gQeyfSDzwXm5fB6Hp+WyGSIWJOOxOUzG5XIWHg0d7jazCisXVaOz&#10;XSbB0VC9NNMnPCkUjrNdyrCvoFr/hkyPr8BdItunDDOH7ndYOj3jcZlc9YzHZTI4GJJBvHLAPgvg&#10;IbRYdCDfjCcLj6dy2dyjo1Rk19BByZHQePBaCdsH+bvgeFw+99hCKhxpnqVCxH0drVw+Q/+C4/H4&#10;HLbNKGxrn1WGdavy+By2YbRxasYMexkaT+3yucd3YYPA0lE50P25051N86zC8hn482vOgaoUaKjk&#10;HOFAhJlXKIhHewSqH0Hsngp1chT7CnXvorpDohV1BdyHqUNwVXd9CXCgmhzkU3VXpxcGqcvu4JWt&#10;BvJoyTw5QHIFVBUzVQJWNBiAp6juMtUsbqrYuGLqcVMlNESD4c3GQc4Q6FHd46YqOeor3nAapi5T&#10;5Wh0uLtMlUvGDXYnQEJjB+iI4TvhDtU9bqqytXhlgtjHJRK175h63KpKFH3FBboHpypXvq644Oxw&#10;d5kq14Yd7i4CzLeCh7vLVMu4qaK0meKMeRXQ44wk10zLBPcbs6pS5v6KX940OHa8lZSpx+kq+VM1&#10;mLipkttU3eN0lbwjdYcHjJkqOUHV3RNgnvITamLCk9IWF/4J7nDBO+OhRsfsFpdfRUF2ndzeupAB&#10;AQWQ8AtBShlsa0i8Kgwh2rIWMEFglqHNC8QZVdMIhEMPNGwdps1DZJNsyEij/0C3kXg/SFuqOqlF&#10;06SH2o4nDBCEqUu2jBdFX73XQjY4YklmeyOWC9NyyoIJy108nfQeZoU4Vp8wS3VvWxQrhLC3UpQT&#10;Icl1xUVctVH+QVa4P9CLJ68wUSZBt+nN23iREyYznDJkWH9Sb9Di0tMDRg2VxtQZ7mjaVLCYtEJO&#10;xPISeo1RrPZ+YWjzA1mbTaPovZpMFG3htj9EYRSDMU3ba4yiLQ4aj3DMx3BjFG0KgfdYK/YKqQzn&#10;gRWbJgsqBiVQfAr/Qk9fTCrMiEubvQ+/OCVq3Ho0yl0Z2uwimYxpFGVSNxujaOvXBMqtTRa34cY4&#10;2iLK3vQpLUKL4Deyi+UyX1G0gcgUGY8n0sheUPNEQBmXVIuiLdgGyRl32XiIjzQ+gTYbV7DdfSAz&#10;yqK9YRmUIXpuRXAdkzE8YfnmB0aNW1TQl+/hxjjarJf6HWwsgwLsO40i3/E2VsIJjNRhrW70ZJCS&#10;mRDMA/SSUnP4hS4KLLoz2BjFE1FBRuNm2Vjn+YUjppEfaJH1oJzIuPWLVGXcLDx+oygUPzBq3BLt&#10;cUijhzjcGEVbEJKvgpRbp0XwlJUOElOjMupxtFkGfRWEo1RkPOHRtJXwRNEWNYGncWWQh/hI40G0&#10;fVFmnvB7r8wiSKMJegblROAvvJg7bpeMoc2T4Yu9ceNmUeaYypBhk9cZt9sYRVvkxGetyAkiS2cy&#10;ssAHyLf3Cz3u4ca4cQtrPfSuxc1z0Fow42VQkJh+fTXrPO23kZp4gik41qYNBuUkTEZo+/x2nWgU&#10;TySvxhkVzW+JcjqNoqzKEMTRFiuhooEObc74mEbxUPG4Soc1nl7SPjL47eNByXoe4HfCZIS25/zx&#10;6kb1wHg7KLeSGS3p6dOePY3bs7EIdA6lzUP0MwyMhn04KG1KLKNWksfn5xx4ePpCgTg5NWSbAR4U&#10;bbZSnWiEiXgBA/tgm4keJMyKoK8E8+iG2qJYIUQ8my1899VczYLXIoqwxBuecWKD5cdO9OYeI+RR&#10;lHm5fW0eaosiLPrtrRQP2YfD8rB4eZNNGbaRRksExXsqL3E4m9ioQcsOTpi2v6yC/OKzGaKzPoBM&#10;xe342s08sendQYkOkxHanhcQG4PcIlxxFE/ERvoeXbJJnUbhyQG0edk6ZKTR87qS9zgA5UjqzUc5&#10;SF+SgnQamd8H0Bav6497uDGK35In85GfICh/3Lox3usKOsM+sAPEJCLT28VsDxFsKkbFr6Ug7Q4Z&#10;Ya3nGSWyMadyh7Oikkfwxy3ZDL4Zpw0BYhE17viMq/zC5/ejjfFIRCJJH1TTSQ/IYKdRlDXeDtIh&#10;DiLjqbdu9OyJboznCR3sINqew0F4GmhkOeE4PEq+oTRExrexutGTE92oZhhHW7yJxxPZQ/LDYmiS&#10;GkW87tAmEMbtg1Opgu1nSmQXiiFb1Li9X2hRliH6yE83hvwOHkVvcTvy9VpvN5b4FihfvZIroSgC&#10;qT6ZwhG2itpjL0WVQ+eQdD50rmvHqVU78BJvjVpuAA0ke+OyqDVa15dMO6XjJiO9M2Ku8fYQsPd4&#10;8Sr0cUXHHOhUelFrEhAnPpVu5xxTOQ5H3u2sP2wSHIenAq98Ev7Ec3cH3lM4zmOeTjHZuXv1z3Bc&#10;n81p79RfsKAGTBkLz1ABpVr5I7nIcETd5+QGrxH/B27TqN1tqaLrCA1u0dS5tp5a7Dy+jbUV1bcY&#10;OvUCdu12urxdtO+a9RqvpGy2/Cj9DliyW1KAg7at+f3jfTV03XeY978RkOj9MN0tErzq/fJMvVOQ&#10;IY+8XTxpP23wnvZ1s57jleGXZ3fz67PErQQ3vZB3j0vPdrtUr8UO98YMAi+L3p2yRu9b3bgj6sbV&#10;wEh+BaXj68aNq8mEDm+LHdamRCtEORlPUDeDb/bsGxIr4vJ2+OgaGp1ihLZWhlI6p1aGXzH38ywb&#10;hxoVkVaPq1k8o9VLy6xErlcFSnqRPU/5GZeNm9J7K8KmrGv4+k3km9Fbt7/NbwQpirG3+kj5FfpL&#10;QUj5kDzcrdZo2uD1K4u23Vycn6uydtPdN3fL2bbZNTftN7Pm7hxeeDmbn983Rxg9FBfuGL2TlI1D&#10;PTOUiiPzhze7V4B0vmq8fNk4lcSw/E6ey/4p+Ht/S4EAzslvp5vFcvbDtJ26f6u1vphnzaJZXc+3&#10;3/0/AAAA//8DAFBLAwQUAAYACAAAACEAA6MOu9sAAAAFAQAADwAAAGRycy9kb3ducmV2LnhtbEyP&#10;QUvDQBCF74L/YRnBm91EaQgxm1KKeiqCrSDepsk0Cc3Ohuw2Sf+9oxd7GWZ4jzffy1ez7dRIg28d&#10;G4gXESji0lUt1wY+968PKSgfkCvsHJOBC3lYFbc3OWaVm/iDxl2olYSwz9BAE0Kfae3Lhiz6heuJ&#10;RTu6wWKQc6h1NeAk4bbTj1GUaIsty4cGe9o0VJ52Z2vgbcJp/RS/jNvTcXP53i/fv7YxGXN/N6+f&#10;QQWaw78ZfvEFHQphOrgzV151BqRI+JuiLdNUahxkSaIEdJHra/riBwAA//8DAFBLAQItABQABgAI&#10;AAAAIQC2gziS/gAAAOEBAAATAAAAAAAAAAAAAAAAAAAAAABbQ29udGVudF9UeXBlc10ueG1sUEsB&#10;Ai0AFAAGAAgAAAAhADj9If/WAAAAlAEAAAsAAAAAAAAAAAAAAAAALwEAAF9yZWxzLy5yZWxzUEsB&#10;Ai0AFAAGAAgAAAAhALtnvNVpGgAATrEAAA4AAAAAAAAAAAAAAAAALgIAAGRycy9lMm9Eb2MueG1s&#10;UEsBAi0AFAAGAAgAAAAhAAOjDrvbAAAABQEAAA8AAAAAAAAAAAAAAAAAwxwAAGRycy9kb3ducmV2&#10;LnhtbFBLBQYAAAAABAAEAPMAAADLHQAAAAA=&#10;">
                <v:line id="Straight Connector 1632634630" o:spid="_x0000_s1097" style="position:absolute;visibility:visible;mso-wrap-style:square" from="7476,6120" to="7476,3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bLywAAAOMAAAAPAAAAZHJzL2Rvd25yZXYueG1sRI/RSsNA&#10;EEXfhf7DMgVfxG7alCCx29IKggpSbfsBQ3ZMQrOzcXdN0793HgQfZ+bOvfesNqPr1EAhtp4NzGcZ&#10;KOLK25ZrA6fj8/0DqJiQLXaeycCVImzWk5sVltZf+JOGQ6qVmHAs0UCTUl9qHauGHMaZ74nl9uWD&#10;wyRjqLUNeBFz1+lFlhXaYcuS0GBPTw1V58OPM9C+7vZ327fAuzSk65Lfv2P2gcbcTsftI6hEY/oX&#10;/32/WKlf5IsiXxa5UAiTLECvfwEAAP//AwBQSwECLQAUAAYACAAAACEA2+H2y+4AAACFAQAAEwAA&#10;AAAAAAAAAAAAAAAAAAAAW0NvbnRlbnRfVHlwZXNdLnhtbFBLAQItABQABgAIAAAAIQBa9CxbvwAA&#10;ABUBAAALAAAAAAAAAAAAAAAAAB8BAABfcmVscy8ucmVsc1BLAQItABQABgAIAAAAIQDW+zbLywAA&#10;AOMAAAAPAAAAAAAAAAAAAAAAAAcCAABkcnMvZG93bnJldi54bWxQSwUGAAAAAAMAAwC3AAAA/wIA&#10;AAAA&#10;" strokecolor="#197aa0" strokeweight=".25pt">
                  <o:lock v:ext="edit" shapetype="f"/>
                </v:line>
                <v:line id="Straight Connector 1632634631" o:spid="_x0000_s1098" style="position:absolute;flip:x;visibility:visible;mso-wrap-style:square" from="34296,6142" to="34296,38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mJaxwAAAOMAAAAPAAAAZHJzL2Rvd25yZXYueG1sRE9LS8NA&#10;EL4L/odlBG9285ClxG6LFAL1JNYePE6z02w0Oxuy2yT+e1cQPM73ns1ucb2YaAydZw35KgNB3HjT&#10;cavh9F4/rEGEiGyw90wavinAbnt7s8HK+JnfaDrGVqQQDhVqsDEOlZShseQwrPxAnLiLHx3GdI6t&#10;NCPOKdz1ssgyJR12nBosDrS31Hwdr07Dy6XO+Hz4VMXrtJ/Vxzlf22ut9f3d8vwEItIS/8V/7oNJ&#10;81VZqPJRlTn8/pQAkNsfAAAA//8DAFBLAQItABQABgAIAAAAIQDb4fbL7gAAAIUBAAATAAAAAAAA&#10;AAAAAAAAAAAAAABbQ29udGVudF9UeXBlc10ueG1sUEsBAi0AFAAGAAgAAAAhAFr0LFu/AAAAFQEA&#10;AAsAAAAAAAAAAAAAAAAAHwEAAF9yZWxzLy5yZWxzUEsBAi0AFAAGAAgAAAAhADk2YlrHAAAA4wAA&#10;AA8AAAAAAAAAAAAAAAAABwIAAGRycy9kb3ducmV2LnhtbFBLBQYAAAAAAwADALcAAAD7AgAAAAA=&#10;" strokecolor="#197aa0" strokeweight=".25pt">
                  <o:lock v:ext="edit" shapetype="f"/>
                </v:line>
                <v:line id="Rechte verbindingslijn 124" o:spid="_x0000_s1099" style="position:absolute;visibility:visible;mso-wrap-style:square" from="0,20907" to="40104,20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8TgygAAAOMAAAAPAAAAZHJzL2Rvd25yZXYueG1sRE/RSsNA&#10;EHwX/IdjC30RezGtQWKvxbYUfDUW0bclt+ZC7/Zi7tqkf98TBF8GdmdnZme5Hp0VZ+pD61nBwywD&#10;QVx73XKj4PC+v38CESKyRuuZFFwowHp1e7PEUvuB3+hcxUYkEw4lKjAxdqWUoTbkMMx8R5y4b987&#10;jGnsG6l7HJK5szLPskI6bDklGOxoa6g+Vien4OejuhsOn3q/sHzaPX7lG22dUWo6GV+eQUQa4//x&#10;n/pVp/eLeV7MFwnht1NagFxdAQAA//8DAFBLAQItABQABgAIAAAAIQDb4fbL7gAAAIUBAAATAAAA&#10;AAAAAAAAAAAAAAAAAABbQ29udGVudF9UeXBlc10ueG1sUEsBAi0AFAAGAAgAAAAhAFr0LFu/AAAA&#10;FQEAAAsAAAAAAAAAAAAAAAAAHwEAAF9yZWxzLy5yZWxzUEsBAi0AFAAGAAgAAAAhACynxODKAAAA&#10;4wAAAA8AAAAAAAAAAAAAAAAABwIAAGRycy9kb3ducmV2LnhtbFBLBQYAAAAAAwADALcAAAD+AgAA&#10;AAA=&#10;" strokecolor="#197aa0 [3204]" strokeweight="1pt">
                  <v:stroke dashstyle="3 1"/>
                  <o:lock v:ext="edit" shapetype="f"/>
                </v:line>
                <v:rect id="Rectangle 1632634633" o:spid="_x0000_s1100" style="position:absolute;top:13622;width:40104;height:2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WWIyAAAAOMAAAAPAAAAZHJzL2Rvd25yZXYueG1sRE9LS8NA&#10;EL4L/Q/LFLxIu2lXVhu7LX0g9iamXrwN2TEJZmdDdk2jv94VBI/zvWe9HV0rBupD49nAYp6BIC69&#10;bbgy8Hp+nN2DCBHZYuuZDHxRgO1mcrXG3PoLv9BQxEqkEA45Gqhj7HIpQ1mTwzD3HXHi3n3vMKaz&#10;r6Tt8ZLCXSuXWaalw4ZTQ40dHWoqP4pPZyC41XGlnvZDuXgrsue78H3QN0djrqfj7gFEpDH+i//c&#10;J5vma7XU6lYrBb8/JQDk5gcAAP//AwBQSwECLQAUAAYACAAAACEA2+H2y+4AAACFAQAAEwAAAAAA&#10;AAAAAAAAAAAAAAAAW0NvbnRlbnRfVHlwZXNdLnhtbFBLAQItABQABgAIAAAAIQBa9CxbvwAAABUB&#10;AAALAAAAAAAAAAAAAAAAAB8BAABfcmVscy8ucmVsc1BLAQItABQABgAIAAAAIQByTWWIyAAAAOMA&#10;AAAPAAAAAAAAAAAAAAAAAAcCAABkcnMvZG93bnJldi54bWxQSwUGAAAAAAMAAwC3AAAA/AIAAAAA&#10;" filled="f" strokecolor="#197aa0 [3204]" strokeweight="1pt">
                  <v:textbox inset="0,0,0,0"/>
                </v:rect>
                <v:shape id="Tekstvak 130" o:spid="_x0000_s1101" type="#_x0000_t202" style="position:absolute;top:13622;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PvyAAAAOMAAAAPAAAAZHJzL2Rvd25yZXYueG1sRE9di8Iw&#10;EHwX7j+EPbg3Tc+PItUoh1TUF8Eq+Lo0a1tsNqWJtvfvjXBwMC+7szOzs1z3phZPal1lWcH3KAJB&#10;nFtdcaHgct4O5yCcR9ZYWyYFv+RgvfoYLDHRtuMTPTNfiGDCLkEFpfdNIqXLSzLoRrYhDtzNtgZ9&#10;GNtC6ha7YG5qOY6iWBqsOCSU2NCmpPyePYyC6cFkaXqnB87MkebXXboruotSX5/9zwKEp97/H/+p&#10;9zq8H0/G8WQaAO9OYQFy9QIAAP//AwBQSwECLQAUAAYACAAAACEA2+H2y+4AAACFAQAAEwAAAAAA&#10;AAAAAAAAAAAAAAAAW0NvbnRlbnRfVHlwZXNdLnhtbFBLAQItABQABgAIAAAAIQBa9CxbvwAAABUB&#10;AAALAAAAAAAAAAAAAAAAAB8BAABfcmVscy8ucmVsc1BLAQItABQABgAIAAAAIQCQtFPvyAAAAOMA&#10;AAAPAAAAAAAAAAAAAAAAAAcCAABkcnMvZG93bnJldi54bWxQSwUGAAAAAAMAAwC3AAAA/AIAAAAA&#10;" fillcolor="#197aa0 [3213]" stroked="f">
                  <v:textbox inset="1mm,0,1mm,0">
                    <w:txbxContent>
                      <w:p w14:paraId="49114B25" w14:textId="77777777" w:rsidR="002B034B" w:rsidRDefault="002B034B" w:rsidP="00BD4C03">
                        <w:pPr>
                          <w:rPr>
                            <w:sz w:val="24"/>
                            <w:szCs w:val="24"/>
                          </w:rPr>
                        </w:pPr>
                        <w:r>
                          <w:rPr>
                            <w:rFonts w:cs="Calibri"/>
                            <w:color w:val="FFFFFF" w:themeColor="background1"/>
                            <w:kern w:val="24"/>
                            <w:sz w:val="20"/>
                          </w:rPr>
                          <w:t>alt</w:t>
                        </w:r>
                      </w:p>
                    </w:txbxContent>
                  </v:textbox>
                </v:shape>
                <v:shape id="Tekstvak 131" o:spid="_x0000_s1102" type="#_x0000_t202" style="position:absolute;left:4358;top:13861;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keAyAAAAOMAAAAPAAAAZHJzL2Rvd25yZXYueG1sRE/NasJA&#10;EL4XfIdlhF5K3dTYVKKr2ELAgxdt6XnITpNgdjZmp5q8fbdQ6HG+/1lvB9eqK/Wh8WzgaZaAIi69&#10;bbgy8PFePC5BBUG22HomAyMF2G4md2vMrb/xka4nqVQM4ZCjgVqky7UOZU0Ow8x3xJH78r1DiWdf&#10;advjLYa7Vs+TJNMOG44NNXb0VlN5Pn07A8vLy/j6wJ9SjLtCDnTYHy+4MOZ+OuxWoIQG+Rf/ufc2&#10;zs/SeZYusvQZfn+KAOjNDwAAAP//AwBQSwECLQAUAAYACAAAACEA2+H2y+4AAACFAQAAEwAAAAAA&#10;AAAAAAAAAAAAAAAAW0NvbnRlbnRfVHlwZXNdLnhtbFBLAQItABQABgAIAAAAIQBa9CxbvwAAABUB&#10;AAALAAAAAAAAAAAAAAAAAB8BAABfcmVscy8ucmVsc1BLAQItABQABgAIAAAAIQDLCkeAyAAAAOMA&#10;AAAPAAAAAAAAAAAAAAAAAAcCAABkcnMvZG93bnJldi54bWxQSwUGAAAAAAMAAwC3AAAA/AIAAAAA&#10;" fillcolor="white [3212]" stroked="f">
                  <v:textbox inset="1mm,0,1mm,0">
                    <w:txbxContent>
                      <w:p w14:paraId="377C9765" w14:textId="77777777" w:rsidR="002B034B" w:rsidRPr="002B034B" w:rsidRDefault="002B034B" w:rsidP="00BD4C03">
                        <w:pPr>
                          <w:spacing w:line="192" w:lineRule="exact"/>
                          <w:rPr>
                            <w:sz w:val="24"/>
                            <w:szCs w:val="24"/>
                            <w:lang w:val="en-US"/>
                          </w:rPr>
                        </w:pPr>
                        <w:r w:rsidRPr="002B034B">
                          <w:rPr>
                            <w:rFonts w:cs="Calibri"/>
                            <w:color w:val="000000"/>
                            <w:kern w:val="24"/>
                            <w:sz w:val="16"/>
                            <w:szCs w:val="16"/>
                            <w:lang w:val="en-US"/>
                          </w:rPr>
                          <w:t>[if CRO is operating in open mode]</w:t>
                        </w:r>
                      </w:p>
                    </w:txbxContent>
                  </v:textbox>
                </v:shape>
                <v:group id="Groep 133" o:spid="_x0000_s1103" style="position:absolute;left:7476;top:15641;width:26820;height:4789" coordorigin="7476,15641" coordsize="27286,4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QIByQAAAOMAAAAPAAAAZHJzL2Rvd25yZXYueG1sRE9La8JA&#10;EL4X+h+WKfRWNzHtUqKriNjSgxR8QPE2ZMckmJ0N2TWJ/75bKHic7z3z5Wgb0VPna8ca0kkCgrhw&#10;puZSw/Hw8fIOwgdkg41j0nAjD8vF48Mcc+MG3lG/D6WIIexz1FCF0OZS+qIii37iWuLInV1nMcSz&#10;K6XpcIjhtpHTJFHSYs2xocKW1hUVl/3VavgccFhl6abfXs7r2+nw9v2zTUnr56dxNQMRaAx38b/7&#10;y8T5Kpuq7FVlCv5+igDIxS8AAAD//wMAUEsBAi0AFAAGAAgAAAAhANvh9svuAAAAhQEAABMAAAAA&#10;AAAAAAAAAAAAAAAAAFtDb250ZW50X1R5cGVzXS54bWxQSwECLQAUAAYACAAAACEAWvQsW78AAAAV&#10;AQAACwAAAAAAAAAAAAAAAAAfAQAAX3JlbHMvLnJlbHNQSwECLQAUAAYACAAAACEA2RkCAckAAADj&#10;AAAADwAAAAAAAAAAAAAAAAAHAgAAZHJzL2Rvd25yZXYueG1sUEsFBgAAAAADAAMAtwAAAP0CAAAA&#10;AA==&#10;">
                  <v:group id="Group 1632634637" o:spid="_x0000_s1104" style="position:absolute;left:7476;top:15641;width:27286;height:2269" coordorigin="7476,15641"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aeayAAAAOMAAAAPAAAAZHJzL2Rvd25yZXYueG1sRE/NasJA&#10;EL4XfIdlhN7qJqZGSV1FpC0epFAVpLchOybB7GzIbpP49q5Q6HG+/1muB1OLjlpXWVYQTyIQxLnV&#10;FRcKTsePlwUI55E11pZJwY0crFejpyVm2vb8Td3BFyKEsMtQQel9k0np8pIMuoltiAN3sa1BH862&#10;kLrFPoSbWk6jKJUGKw4NJTa0LSm/Hn6Ngs8e+00Sv3f762V7+znOvs77mJR6Hg+bNxCeBv8v/nPv&#10;dJifJtM0eU2TOTx+CgDI1R0AAP//AwBQSwECLQAUAAYACAAAACEA2+H2y+4AAACFAQAAEwAAAAAA&#10;AAAAAAAAAAAAAAAAW0NvbnRlbnRfVHlwZXNdLnhtbFBLAQItABQABgAIAAAAIQBa9CxbvwAAABUB&#10;AAALAAAAAAAAAAAAAAAAAB8BAABfcmVscy8ucmVsc1BLAQItABQABgAIAAAAIQC2VaeayAAAAOMA&#10;AAAPAAAAAAAAAAAAAAAAAAcCAABkcnMvZG93bnJldi54bWxQSwUGAAAAAAMAAwC3AAAA/AIAAAAA&#10;">
                    <v:shape id="Straight Arrow Connector 1632634638" o:spid="_x0000_s1105" type="#_x0000_t32" style="position:absolute;left:7476;top:17667;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tdEzAAAAOMAAAAPAAAAZHJzL2Rvd25yZXYueG1sRI9BS8NA&#10;EIXvgv9hGcGb3ZhIlNhtKYqgeAiNlngcs2MSzM6m2bVN/71zEDzOvDfvfbNcz25QB5pC79nA9SIB&#10;Rdx423Nr4P3t6eoOVIjIFgfPZOBEAdar87MlFtYfeUuHKrZKQjgUaKCLcSy0Dk1HDsPCj8SiffnJ&#10;YZRxarWd8CjhbtBpkuTaYc/S0OFIDx0139WPM/BZluXLbq5v691Hut/Xp7Z6fN0Yc3kxb+5BRZrj&#10;v/nv+tkKfp6leXaTZwItP8kC9OoXAAD//wMAUEsBAi0AFAAGAAgAAAAhANvh9svuAAAAhQEAABMA&#10;AAAAAAAAAAAAAAAAAAAAAFtDb250ZW50X1R5cGVzXS54bWxQSwECLQAUAAYACAAAACEAWvQsW78A&#10;AAAVAQAACwAAAAAAAAAAAAAAAAAfAQAAX3JlbHMvLnJlbHNQSwECLQAUAAYACAAAACEAhCLXRMwA&#10;AADjAAAADwAAAAAAAAAAAAAAAAAHAgAAZHJzL2Rvd25yZXYueG1sUEsFBgAAAAADAAMAtwAAAAAD&#10;AAAAAA==&#10;" strokecolor="#197aa0" strokeweight="1pt">
                      <v:stroke startarrow="block"/>
                      <o:lock v:ext="edit" shapetype="f"/>
                    </v:shape>
                    <v:shape id="TextBox 109" o:spid="_x0000_s1106" type="#_x0000_t202" style="position:absolute;left:7913;top:15641;width:7520;height:2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PLLyAAAAOMAAAAPAAAAZHJzL2Rvd25yZXYueG1sRE9fa8Iw&#10;EH8f+B3CCb6Mmdq6MjujjIkiDgZ2foCjubXF5lKaqNVPb4TBHu/3/+bL3jTiTJ2rLSuYjCMQxIXV&#10;NZcKDj/rlzcQziNrbCyTgis5WC4GT3PMtL3wns65L0UIYZehgsr7NpPSFRUZdGPbEgfu13YGfTi7&#10;UuoOLyHcNDKOolQarDk0VNjSZ0XFMT8ZBc+HPfHq1eUnd7t9777kZrZqY6VGw/7jHYSn3v+L/9xb&#10;HeanSZwm0zSZweOnAIBc3AEAAP//AwBQSwECLQAUAAYACAAAACEA2+H2y+4AAACFAQAAEwAAAAAA&#10;AAAAAAAAAAAAAAAAW0NvbnRlbnRfVHlwZXNdLnhtbFBLAQItABQABgAIAAAAIQBa9CxbvwAAABUB&#10;AAALAAAAAAAAAAAAAAAAAB8BAABfcmVscy8ucmVsc1BLAQItABQABgAIAAAAIQCLOPLLyAAAAOMA&#10;AAAPAAAAAAAAAAAAAAAAAAcCAABkcnMvZG93bnJldi54bWxQSwUGAAAAAAMAAwC3AAAA/AIAAAAA&#10;" filled="f" stroked="f">
                      <v:textbox inset=",,,.8mm">
                        <w:txbxContent>
                          <w:p w14:paraId="41C8C613" w14:textId="77777777" w:rsidR="002B034B" w:rsidRDefault="002B034B" w:rsidP="00BD4C03">
                            <w:pPr>
                              <w:spacing w:line="240" w:lineRule="exact"/>
                              <w:jc w:val="center"/>
                              <w:rPr>
                                <w:sz w:val="24"/>
                                <w:szCs w:val="24"/>
                              </w:rPr>
                            </w:pPr>
                            <w:proofErr w:type="spellStart"/>
                            <w:r>
                              <w:rPr>
                                <w:rFonts w:cs="Calibri"/>
                                <w:color w:val="000000"/>
                                <w:kern w:val="24"/>
                                <w:szCs w:val="18"/>
                              </w:rPr>
                              <w:t>AGRPortfolioUpdateResponse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Accepted</w:t>
                            </w:r>
                            <w:proofErr w:type="spellEnd"/>
                          </w:p>
                        </w:txbxContent>
                      </v:textbox>
                    </v:shape>
                  </v:group>
                  <v:shape id="Straight Arrow Connector 1632634640" o:spid="_x0000_s1107" type="#_x0000_t32" style="position:absolute;left:7476;top:18619;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ubRygAAAOMAAAAPAAAAZHJzL2Rvd25yZXYueG1sRI9Pa8JA&#10;EMXvBb/DMoXe6qYqi6SuIkpBSg/+qfclOybB7GzIrDF++86h4HFm3rz3fovVEBrVY8d1JAsf4wwU&#10;UhF9TaWF39PX+xwUJ0feNZHQwgMZVsvRy8LlPt7pgP0xlUpMiHNnoUqpzbXmosLgeBxbJLldYhdc&#10;krErte/cXcxDoydZZnRwNUlC5VrcVFhcj7dg4bzmx7ae/5xP35vD3hQ9t7stW/v2Oqw/QSUc0lP8&#10;/73zUt9MJ2Y6MzOhECZZgF7+AQAA//8DAFBLAQItABQABgAIAAAAIQDb4fbL7gAAAIUBAAATAAAA&#10;AAAAAAAAAAAAAAAAAABbQ29udGVudF9UeXBlc10ueG1sUEsBAi0AFAAGAAgAAAAhAFr0LFu/AAAA&#10;FQEAAAsAAAAAAAAAAAAAAAAAHwEAAF9yZWxzLy5yZWxzUEsBAi0AFAAGAAgAAAAhAHem5tHKAAAA&#10;4wAAAA8AAAAAAAAAAAAAAAAABwIAAGRycy9kb3ducmV2LnhtbFBLBQYAAAAAAwADALcAAAD+AgAA&#10;AAA=&#10;" strokecolor="#197aa0" strokeweight="1pt">
                    <v:stroke dashstyle="1 1" endarrow="open"/>
                    <o:lock v:ext="edit" shapetype="f"/>
                  </v:shape>
                  <v:shape id="TextBox 91" o:spid="_x0000_s1108" type="#_x0000_t202" style="position:absolute;left:18166;top:18161;width:5957;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xCyAAAAOMAAAAPAAAAZHJzL2Rvd25yZXYueG1sRE/basJA&#10;EH0X/IdlhL6IbrwQNLqKlKbUF4uXDxiyYxLNzqbZrca/7wpCH+fcZ7luTSVu1LjSsoLRMAJBnFld&#10;cq7gdEwHMxDOI2usLJOCBzlYr7qdJSba3nlPt4PPRQhhl6CCwvs6kdJlBRl0Q1sTB+5sG4M+nE0u&#10;dYP3EG4qOY6iWBosOTQUWNN7Qdn18GsUfB7naf+Sb89+Rz/p967/UWV0Veqt124WIDy1/l/8cn/p&#10;MD+ejOPJNJ6O4PlTAECu/gAAAP//AwBQSwECLQAUAAYACAAAACEA2+H2y+4AAACFAQAAEwAAAAAA&#10;AAAAAAAAAAAAAAAAW0NvbnRlbnRfVHlwZXNdLnhtbFBLAQItABQABgAIAAAAIQBa9CxbvwAAABUB&#10;AAALAAAAAAAAAAAAAAAAAB8BAABfcmVscy8ucmVsc1BLAQItABQABgAIAAAAIQAVbbxCyAAAAOMA&#10;AAAPAAAAAAAAAAAAAAAAAAcCAABkcnMvZG93bnJldi54bWxQSwUGAAAAAAMAAwC3AAAA/AIAAAAA&#10;" filled="f" stroked="f">
                    <v:textbox inset=",,,.8mm">
                      <w:txbxContent>
                        <w:p w14:paraId="4E638C36" w14:textId="77777777" w:rsidR="002B034B" w:rsidRDefault="002B034B" w:rsidP="00BD4C03">
                          <w:pPr>
                            <w:spacing w:line="240" w:lineRule="exact"/>
                            <w:jc w:val="center"/>
                            <w:rPr>
                              <w:sz w:val="24"/>
                              <w:szCs w:val="24"/>
                            </w:rPr>
                          </w:pPr>
                          <w:r>
                            <w:rPr>
                              <w:rFonts w:cs="Calibri"/>
                              <w:color w:val="000000"/>
                              <w:kern w:val="24"/>
                              <w:szCs w:val="18"/>
                            </w:rPr>
                            <w:t>HTTP OK</w:t>
                          </w:r>
                        </w:p>
                      </w:txbxContent>
                    </v:textbox>
                  </v:shape>
                </v:group>
                <v:group id="Groep 134" o:spid="_x0000_s1109" style="position:absolute;left:7484;top:30214;width:26820;height:4930" coordorigin="7484,30214" coordsize="23722,4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d/yAAAAOMAAAAPAAAAZHJzL2Rvd25yZXYueG1sRE9La8JA&#10;EL4X+h+WKXirm4eGkrqKSJUeRFALpbchOybB7GzIrkn8991CweN871msRtOInjpXW1YQTyMQxIXV&#10;NZcKvs7b1zcQziNrbCyTgjs5WC2fnxaYazvwkfqTL0UIYZejgsr7NpfSFRUZdFPbEgfuYjuDPpxd&#10;KXWHQwg3jUyiKJMGaw4NFba0qai4nm5GwW7AYZ3GH/3+etncf87zw/c+JqUmL+P6HYSn0T/E/+5P&#10;HeZnaZKls2yWwN9PAQC5/AUAAP//AwBQSwECLQAUAAYACAAAACEA2+H2y+4AAACFAQAAEwAAAAAA&#10;AAAAAAAAAAAAAAAAW0NvbnRlbnRfVHlwZXNdLnhtbFBLAQItABQABgAIAAAAIQBa9CxbvwAAABUB&#10;AAALAAAAAAAAAAAAAAAAAB8BAABfcmVscy8ucmVsc1BLAQItABQABgAIAAAAIQD+JHd/yAAAAOMA&#10;AAAPAAAAAAAAAAAAAAAAAAcCAABkcnMvZG93bnJldi54bWxQSwUGAAAAAAMAAwC3AAAA/AIAAAAA&#10;">
                  <v:shape id="TextBox 91" o:spid="_x0000_s1110" type="#_x0000_t202" style="position:absolute;left:7488;top:30214;width:22317;height:2207;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K88xgAAAOMAAAAPAAAAZHJzL2Rvd25yZXYueG1sRE9fa8Iw&#10;EH8f7DuEE3ybqW0JpTOKDGTCnuYU5tvRnE2xuZQm0+7bL4PBHu/3/1abyfXiRmPoPGtYLjIQxI03&#10;Hbcajh+7pwpEiMgGe8+k4ZsCbNaPDyusjb/zO90OsRUphEONGmyMQy1laCw5DAs/ECfu4keHMZ1j&#10;K82I9xTueplnmZIOO04NFgd6sdRcD19Owzm31clcdq8V2ePnubQo33Kl9Xw2bZ9BRJriv/jPvTdp&#10;vipyVZSqLOD3pwSAXP8AAAD//wMAUEsBAi0AFAAGAAgAAAAhANvh9svuAAAAhQEAABMAAAAAAAAA&#10;AAAAAAAAAAAAAFtDb250ZW50X1R5cGVzXS54bWxQSwECLQAUAAYACAAAACEAWvQsW78AAAAVAQAA&#10;CwAAAAAAAAAAAAAAAAAfAQAAX3JlbHMvLnJlbHNQSwECLQAUAAYACAAAACEAKeCvPMYAAADjAAAA&#10;DwAAAAAAAAAAAAAAAAAHAgAAZHJzL2Rvd25yZXYueG1sUEsFBgAAAAADAAMAtwAAAPoCAAAAAA==&#10;" filled="f" stroked="f">
                    <v:textbox inset=",,,.8mm">
                      <w:txbxContent>
                        <w:p w14:paraId="5C06CE21" w14:textId="77777777" w:rsidR="002B034B" w:rsidRDefault="002B034B" w:rsidP="00BD4C03">
                          <w:pPr>
                            <w:spacing w:line="240" w:lineRule="exact"/>
                            <w:jc w:val="center"/>
                            <w:rPr>
                              <w:sz w:val="24"/>
                              <w:szCs w:val="24"/>
                            </w:rPr>
                          </w:pPr>
                          <w:proofErr w:type="spellStart"/>
                          <w:r>
                            <w:rPr>
                              <w:rFonts w:cs="Calibri"/>
                              <w:color w:val="000000"/>
                              <w:kern w:val="24"/>
                              <w:szCs w:val="18"/>
                            </w:rPr>
                            <w:t>AGRPortfolioUpdateResponse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Rejected</w:t>
                          </w:r>
                          <w:proofErr w:type="spellEnd"/>
                        </w:p>
                      </w:txbxContent>
                    </v:textbox>
                  </v:shape>
                  <v:shape id="Straight Arrow Connector 1632634644" o:spid="_x0000_s1111" type="#_x0000_t32" style="position:absolute;left:7484;top:32600;width:2372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48ygAAAOMAAAAPAAAAZHJzL2Rvd25yZXYueG1sRE/NSsNA&#10;EL4LfYdlCt7spmmIJXZbiiIoHkKjJT2O2WkSzM6m2bVN394VBI/z/c9qM5pOnGlwrWUF81kEgriy&#10;uuVawcf7890ShPPIGjvLpOBKDjbryc0KM20vvKNz4WsRQthlqKDxvs+kdFVDBt3M9sSBO9rBoA/n&#10;UEs94CWEm07GUZRKgy2HhgZ7emyo+iq+jYLPPM9f92N5X+4P8elUXuvi6W2r1O103D6A8DT6f/Gf&#10;+0WH+ekiThdJmiTw+1MAQK5/AAAA//8DAFBLAQItABQABgAIAAAAIQDb4fbL7gAAAIUBAAATAAAA&#10;AAAAAAAAAAAAAAAAAABbQ29udGVudF9UeXBlc10ueG1sUEsBAi0AFAAGAAgAAAAhAFr0LFu/AAAA&#10;FQEAAAsAAAAAAAAAAAAAAAAAHwEAAF9yZWxzLy5yZWxzUEsBAi0AFAAGAAgAAAAhAF1prjzKAAAA&#10;4wAAAA8AAAAAAAAAAAAAAAAABwIAAGRycy9kb3ducmV2LnhtbFBLBQYAAAAAAwADALcAAAD+AgAA&#10;AAA=&#10;" strokecolor="#197aa0" strokeweight="1pt">
                    <v:stroke startarrow="block"/>
                    <o:lock v:ext="edit" shapetype="f"/>
                  </v:shape>
                  <v:shape id="Straight Arrow Connector 1632634645" o:spid="_x0000_s1112" type="#_x0000_t32" style="position:absolute;left:7484;top:33384;width:2372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UVJxwAAAOMAAAAPAAAAZHJzL2Rvd25yZXYueG1sRE9La8JA&#10;EL4X/A/LCL3VjY8ukrqKKAUpPVSt9yE7TUKzsyGzxvjvu4VCj/O9Z7UZfKN66qQObGE6yUARF8HV&#10;XFr4PL8+LUFJRHbYBCYLdxLYrEcPK8xduPGR+lMsVQphydFCFWObay1FRR5lElrixH2FzmNMZ1dq&#10;1+EthftGz7LMaI81p4YKW9pVVHyfrt7CZSv3fb18v5zfdscPU/TSHvZi7eN42L6AijTEf/Gf++DS&#10;fDOfmfnCLJ7h96cEgF7/AAAA//8DAFBLAQItABQABgAIAAAAIQDb4fbL7gAAAIUBAAATAAAAAAAA&#10;AAAAAAAAAAAAAABbQ29udGVudF9UeXBlc10ueG1sUEsBAi0AFAAGAAgAAAAhAFr0LFu/AAAAFQEA&#10;AAsAAAAAAAAAAAAAAAAAHwEAAF9yZWxzLy5yZWxzUEsBAi0AFAAGAAgAAAAhAGfRRUnHAAAA4wAA&#10;AA8AAAAAAAAAAAAAAAAABwIAAGRycy9kb3ducmV2LnhtbFBLBQYAAAAAAwADALcAAAD7AgAAAAA=&#10;" strokecolor="#197aa0" strokeweight="1pt">
                    <v:stroke dashstyle="1 1" endarrow="open"/>
                    <o:lock v:ext="edit" shapetype="f"/>
                  </v:shape>
                  <v:shape id="TextBox 91" o:spid="_x0000_s1113" type="#_x0000_t202" style="position:absolute;left:16379;top:32875;width:5178;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CQ2yAAAAOMAAAAPAAAAZHJzL2Rvd25yZXYueG1sRE/NasJA&#10;EL4X+g7LFHqRuvGHpU1dRaQp9mJp7AMM2TFJzc7G7Fbj27uC4HG+/5ktetuII3W+dqxhNExAEBfO&#10;1Fxq+N1mL68gfEA22DgmDWfysJg/PswwNe7EP3TMQyliCPsUNVQhtKmUvqjIoh+6ljhyO9dZDPHs&#10;Smk6PMVw28hxkihpsebYUGFLq4qKff5vNXxu37LBX/m1Cxs6ZN+bwUdT0F7r56d++Q4iUB/u4pt7&#10;beJ8NRmryVRNFVx/igDI+QUAAP//AwBQSwECLQAUAAYACAAAACEA2+H2y+4AAACFAQAAEwAAAAAA&#10;AAAAAAAAAAAAAAAAW0NvbnRlbnRfVHlwZXNdLnhtbFBLAQItABQABgAIAAAAIQBa9CxbvwAAABUB&#10;AAALAAAAAAAAAAAAAAAAAB8BAABfcmVscy8ucmVsc1BLAQItABQABgAIAAAAIQCahCQ2yAAAAOMA&#10;AAAPAAAAAAAAAAAAAAAAAAcCAABkcnMvZG93bnJldi54bWxQSwUGAAAAAAMAAwC3AAAA/AIAAAAA&#10;" filled="f" stroked="f">
                    <v:textbox inset=",,,.8mm">
                      <w:txbxContent>
                        <w:p w14:paraId="0C1EB204" w14:textId="77777777" w:rsidR="002B034B" w:rsidRDefault="002B034B" w:rsidP="00BD4C03">
                          <w:pPr>
                            <w:spacing w:line="240" w:lineRule="exact"/>
                            <w:jc w:val="center"/>
                            <w:rPr>
                              <w:sz w:val="24"/>
                              <w:szCs w:val="24"/>
                            </w:rPr>
                          </w:pPr>
                          <w:r>
                            <w:rPr>
                              <w:rFonts w:cs="Calibri"/>
                              <w:color w:val="000000"/>
                              <w:kern w:val="24"/>
                              <w:szCs w:val="18"/>
                            </w:rPr>
                            <w:t>HTTP OK</w:t>
                          </w:r>
                        </w:p>
                      </w:txbxContent>
                    </v:textbox>
                  </v:shape>
                </v:group>
                <v:group id="Group 1632634647" o:spid="_x0000_s1114" style="position:absolute;left:31272;top:22;width:6120;height:6120" coordorigin="31272,22"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9TnyQAAAOMAAAAPAAAAZHJzL2Rvd25yZXYueG1sRE/NasJA&#10;EL4X+g7LFHrTTYymkrqKSFt6EKEqiLchOybB7GzIbpP49l1B6HG+/1msBlOLjlpXWVYQjyMQxLnV&#10;FRcKjofP0RyE88gaa8uk4EYOVsvnpwVm2vb8Q93eFyKEsMtQQel9k0np8pIMurFtiAN3sa1BH862&#10;kLrFPoSbWk6iKJUGKw4NJTa0KSm/7n+Ngq8e+3USf3Tb62VzOx9mu9M2JqVeX4b1OwhPg/8XP9zf&#10;OsxPk0maTNPpG9x/CgDI5R8AAAD//wMAUEsBAi0AFAAGAAgAAAAhANvh9svuAAAAhQEAABMAAAAA&#10;AAAAAAAAAAAAAAAAAFtDb250ZW50X1R5cGVzXS54bWxQSwECLQAUAAYACAAAACEAWvQsW78AAAAV&#10;AQAACwAAAAAAAAAAAAAAAAAfAQAAX3JlbHMvLnJlbHNQSwECLQAUAAYACAAAACEA7lPU58kAAADj&#10;AAAADwAAAAAAAAAAAAAAAAAHAgAAZHJzL2Rvd25yZXYueG1sUEsFBgAAAAADAAMAtwAAAP0CAAAA&#10;AA==&#10;">
                  <v:group id="Group 1632634648" o:spid="_x0000_s1115" style="position:absolute;left:31272;top:22;width:6120;height:6120" coordorigin="31272,22" coordsize="6120,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CVzAAAAOMAAAAPAAAAZHJzL2Rvd25yZXYueG1sRI9BS8NA&#10;EIXvgv9hGcGb3aSpQWK3pRQVD0VoK5Tehuw0Cc3OhuyapP/eOQgeZ96b975ZrifXqoH60Hg2kM4S&#10;UMSltw1XBr6P708voEJEtth6JgM3CrBe3d8tsbB+5D0Nh1gpCeFQoIE6xq7QOpQ1OQwz3xGLdvG9&#10;wyhjX2nb4yjhrtXzJMm1w4alocaOtjWV18OPM/Ax4rjJ0rdhd71sb+fj89dpl5Ixjw/T5hVUpCn+&#10;m/+uP63g59k8zxb5QqDlJ1mAXv0CAAD//wMAUEsBAi0AFAAGAAgAAAAhANvh9svuAAAAhQEAABMA&#10;AAAAAAAAAAAAAAAAAAAAAFtDb250ZW50X1R5cGVzXS54bWxQSwECLQAUAAYACAAAACEAWvQsW78A&#10;AAAVAQAACwAAAAAAAAAAAAAAAAAfAQAAX3JlbHMvLnJlbHNQSwECLQAUAAYACAAAACEAn8xAlcwA&#10;AADjAAAADwAAAAAAAAAAAAAAAAAHAgAAZHJzL2Rvd25yZXYueG1sUEsFBgAAAAADAAMAtwAAAAAD&#10;AAAAAA==&#10;">
                    <v:oval id="Oval 1632634649" o:spid="_x0000_s1116" style="position:absolute;left:31272;top:22;width:6120;height:6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qA2yAAAAOMAAAAPAAAAZHJzL2Rvd25yZXYueG1sRE/NTgIx&#10;EL6b+A7NmHgx0hVwAyuFEAyG4MmFA8fJdtxu3E43bYXy9tbExON8/7NYJduLM/nQOVbwNCpAEDdO&#10;d9wqOB62jzMQISJr7B2TgisFWC1vbxZYaXfhDzrXsRU5hEOFCkyMQyVlaAxZDCM3EGfu03mLMZ++&#10;ldrjJYfbXo6LopQWO84NBgfaGGq+6m+rYDfz8ro9BbNvnkP38P6apHtLSt3fpfULiEgp/ov/3Dud&#10;55eTcTmZltM5/P6UAZDLHwAAAP//AwBQSwECLQAUAAYACAAAACEA2+H2y+4AAACFAQAAEwAAAAAA&#10;AAAAAAAAAAAAAAAAW0NvbnRlbnRfVHlwZXNdLnhtbFBLAQItABQABgAIAAAAIQBa9CxbvwAAABUB&#10;AAALAAAAAAAAAAAAAAAAAB8BAABfcmVscy8ucmVsc1BLAQItABQABgAIAAAAIQDwLqA2yAAAAOMA&#10;AAAPAAAAAAAAAAAAAAAAAAcCAABkcnMvZG93bnJldi54bWxQSwUGAAAAAAMAAwC3AAAA/AIAAAAA&#10;" strokecolor="#e95120" strokeweight="2pt">
                      <v:stroke joinstyle="miter"/>
                      <v:textbox inset="2.54003mm,,2.54003mm"/>
                    </v:oval>
                    <v:rect id="Rectangle 1632634650" o:spid="_x0000_s1117" style="position:absolute;left:32679;top:4149;width:3283;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6fVzAAAAOMAAAAPAAAAZHJzL2Rvd25yZXYueG1sRI9BT8JA&#10;EIXvJv6HzZh4k62ADVQWQhQCRwQT9Dbpjm1jd7bprrTw65mDCceZefPe+2aL3tXqRG2oPBt4HiSg&#10;iHNvKy4MfB7WTxNQISJbrD2TgTMFWMzv72aYWd/xB532sVBiwiFDA2WMTaZ1yEtyGAa+IZbbj28d&#10;RhnbQtsWOzF3tR4mSaodViwJJTb0VlL+u/9zBjaTZvm19ZeuqFffm+PuOH0/TKMxjw/98hVUpD7e&#10;xP/fWyv109EwHY3TF6EQJlmAnl8BAAD//wMAUEsBAi0AFAAGAAgAAAAhANvh9svuAAAAhQEAABMA&#10;AAAAAAAAAAAAAAAAAAAAAFtDb250ZW50X1R5cGVzXS54bWxQSwECLQAUAAYACAAAACEAWvQsW78A&#10;AAAVAQAACwAAAAAAAAAAAAAAAAAfAQAAX3JlbHMvLnJlbHNQSwECLQAUAAYACAAAACEA5Run1cwA&#10;AADjAAAADwAAAAAAAAAAAAAAAAAHAgAAZHJzL2Rvd25yZXYueG1sUEsFBgAAAAADAAMAtwAAAAAD&#10;AAAAAA==&#10;" filled="f" stroked="f">
                      <v:textbox inset="0,0,0,0">
                        <w:txbxContent>
                          <w:p w14:paraId="109FF7C2" w14:textId="77777777" w:rsidR="002B034B" w:rsidRDefault="002B034B" w:rsidP="00BD4C03">
                            <w:pPr>
                              <w:jc w:val="center"/>
                              <w:rPr>
                                <w:sz w:val="24"/>
                                <w:szCs w:val="24"/>
                              </w:rPr>
                            </w:pPr>
                            <w:r>
                              <w:rPr>
                                <w:rFonts w:cs="Calibri"/>
                                <w:color w:val="197AA0"/>
                                <w:kern w:val="24"/>
                                <w:szCs w:val="18"/>
                              </w:rPr>
                              <w:t>CRO</w:t>
                            </w:r>
                          </w:p>
                        </w:txbxContent>
                      </v:textbox>
                    </v:rect>
                  </v:group>
                  <v:group id="Group 1632634651" o:spid="_x0000_s1118" style="position:absolute;left:33154;top:824;width:2601;height:3237" coordorigin="33154,824"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3/VyAAAAOMAAAAPAAAAZHJzL2Rvd25yZXYueG1sRE/NasJA&#10;EL4LfYdlCr3pJqaGkrqKSC09SEEtiLchOybB7GzIrkl8e1coeJzvf+bLwdSio9ZVlhXEkwgEcW51&#10;xYWCv8Nm/AHCeWSNtWVScCMHy8XLaI6Ztj3vqNv7QoQQdhkqKL1vMildXpJBN7ENceDOtjXow9kW&#10;UrfYh3BTy2kUpdJgxaGhxIbWJeWX/dUo+O6xXyXxV7e9nNe302H2e9zGpNTb67D6BOFp8E/xv/tH&#10;h/lpMk2T93QWw+OnAIBc3AEAAP//AwBQSwECLQAUAAYACAAAACEA2+H2y+4AAACFAQAAEwAAAAAA&#10;AAAAAAAAAAAAAAAAW0NvbnRlbnRfVHlwZXNdLnhtbFBLAQItABQABgAIAAAAIQBa9CxbvwAAABUB&#10;AAALAAAAAAAAAAAAAAAAAB8BAABfcmVscy8ucmVsc1BLAQItABQABgAIAAAAIQCLL3/VyAAAAOMA&#10;AAAPAAAAAAAAAAAAAAAAAAcCAABkcnMvZG93bnJldi54bWxQSwUGAAAAAAMAAwC3AAAA/AIAAAAA&#10;">
                    <o:lock v:ext="edit" aspectratio="t"/>
                    <v:shape id="Freeform 9" o:spid="_x0000_s1119" style="position:absolute;left:33154;top:824;width:2;height:1;visibility:visible;mso-wrap-style:square;v-text-anchor:top" coordsize="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CKoyQAAAOMAAAAPAAAAZHJzL2Rvd25yZXYueG1sRE9fa8Iw&#10;EH8f7DuEG/gyNF3VIp1RxnBsQxhYfXBvR3M2Zc2lNlntvv0yEPZ4v/+3XA+2ET11vnas4GGSgCAu&#10;na65UnDYv4wXIHxA1tg4JgU/5GG9ur1ZYq7dhXfUF6ESMYR9jgpMCG0upS8NWfQT1xJH7uQ6iyGe&#10;XSV1h5cYbhuZJkkmLdYcGwy29Gyo/Cq+rYL3fvt62iTnjSk+7n1ocG7746dSo7vh6RFEoCH8i6/u&#10;Nx3nZ9M0m86yeQp/P0UA5OoXAAD//wMAUEsBAi0AFAAGAAgAAAAhANvh9svuAAAAhQEAABMAAAAA&#10;AAAAAAAAAAAAAAAAAFtDb250ZW50X1R5cGVzXS54bWxQSwECLQAUAAYACAAAACEAWvQsW78AAAAV&#10;AQAACwAAAAAAAAAAAAAAAAAfAQAAX3JlbHMvLnJlbHNQSwECLQAUAAYACAAAACEANZAiqMkAAADj&#10;AAAADwAAAAAAAAAAAAAAAAAHAgAAZHJzL2Rvd25yZXYueG1sUEsFBgAAAAADAAMAtwAAAP0CAAAA&#10;AA==&#10;" path="m47,c21,,,7,,16,,30,,30,,30v,9,21,16,47,16c73,46,94,39,94,30v,-14,,-14,,-14c94,7,73,,47,xe" fillcolor="#197aa0" stroked="f">
                      <v:path arrowok="t" o:connecttype="custom" o:connectlocs="113,0;0,38;0,72;113,110;225,72;225,38;113,0" o:connectangles="0,0,0,0,0,0,0"/>
                    </v:shape>
                    <v:shape id="Freeform 10" o:spid="_x0000_s1120" style="position:absolute;left:33154;top:825;width:2;height:1;visibility:visible;mso-wrap-style:square;v-text-anchor:top" coordsize="9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VexwAAAOMAAAAPAAAAZHJzL2Rvd25yZXYueG1sRE9fS8Mw&#10;EH8X9h3CDXwRl67VMuqyMYSB4pNVcI9Hc2vqmktJsrX66Y0g+Hi//7feTrYXF/Khc6xguchAEDdO&#10;d9wqeH/b365AhIissXdMCr4owHYzu1pjpd3Ir3SpYytSCIcKFZgYh0rK0BiyGBZuIE7c0XmLMZ2+&#10;ldrjmMJtL/MsK6XFjlODwYEeDTWn+mwVfOzz79EcvL0J5nh6phc+f9as1PV82j2AiDTFf/Gf+0mn&#10;+WWRl8VdeV/A708JALn5AQAA//8DAFBLAQItABQABgAIAAAAIQDb4fbL7gAAAIUBAAATAAAAAAAA&#10;AAAAAAAAAAAAAABbQ29udGVudF9UeXBlc10ueG1sUEsBAi0AFAAGAAgAAAAhAFr0LFu/AAAAFQEA&#10;AAsAAAAAAAAAAAAAAAAAHwEAAF9yZWxzLy5yZWxzUEsBAi0AFAAGAAgAAAAhAFRfNV7HAAAA4wAA&#10;AA8AAAAAAAAAAAAAAAAABwIAAGRycy9kb3ducmV2LnhtbFBLBQYAAAAAAwADALcAAAD7AgAAAAA=&#10;" path="m47,16c21,16,,9,,,,21,,21,,21v,9,21,16,47,16c73,37,94,30,94,21,94,,94,,94,,94,9,73,16,47,16xe" fillcolor="#197aa0" stroked="f">
                      <v:path arrowok="t" o:connecttype="custom" o:connectlocs="113,38;0,0;0,51;113,89;225,51;225,0;113,38" o:connectangles="0,0,0,0,0,0,0"/>
                    </v:shape>
                    <v:shape id="Freeform 11" o:spid="_x0000_s1121" style="position:absolute;left:33154;top:826;width:2;height:1;visibility:visible;mso-wrap-style:square;v-text-anchor:top" coordsize="9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wG7yQAAAOMAAAAPAAAAZHJzL2Rvd25yZXYueG1sRE9La8JA&#10;EL4X+h+WKfRSdNMYV0ldRQoFexF8oNchOyZps7MhuzXx33cLBY/zvWexGmwjrtT52rGG13ECgrhw&#10;puZSw/HwMZqD8AHZYOOYNNzIw2r5+LDA3Lied3Tdh1LEEPY5aqhCaHMpfVGRRT92LXHkLq6zGOLZ&#10;ldJ02Mdw28g0SZS0WHNsqLCl94qK7/2P1fA5/Tpmw2mtZumW68PsvD2b/kXr56dh/QYi0BDu4n/3&#10;xsT5apKqSaamGfz9FAGQy18AAAD//wMAUEsBAi0AFAAGAAgAAAAhANvh9svuAAAAhQEAABMAAAAA&#10;AAAAAAAAAAAAAAAAAFtDb250ZW50X1R5cGVzXS54bWxQSwECLQAUAAYACAAAACEAWvQsW78AAAAV&#10;AQAACwAAAAAAAAAAAAAAAAAfAQAAX3JlbHMvLnJlbHNQSwECLQAUAAYACAAAACEA25cBu8kAAADj&#10;AAAADwAAAAAAAAAAAAAAAAAHAgAAZHJzL2Rvd25yZXYueG1sUEsFBgAAAAADAAMAtwAAAP0CAAAA&#10;AA==&#10;" path="m47,16c21,16,,9,,,,22,,22,,22v,8,21,16,47,16c73,38,94,30,94,22,94,,94,,94,,94,9,73,16,47,16xe" fillcolor="#197aa0" stroked="f">
                      <v:path arrowok="t" o:connecttype="custom" o:connectlocs="113,38;0,0;0,53;113,91;225,53;225,0;113,38" o:connectangles="0,0,0,0,0,0,0"/>
                    </v:shape>
                    <v:oval id="Oval 1632634655" o:spid="_x0000_s1122" style="position:absolute;left:33155;top:826;width:0;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QljxgAAAOMAAAAPAAAAZHJzL2Rvd25yZXYueG1sRE/dS8Mw&#10;EH8X9j+EE3yRLd3qOqnLhvgBvrqNPZ/N2QabS0lil/73RhB8vN/3bffJ9mIkH4xjBctFAYK4cdpw&#10;q+B0fJ3fgwgRWWPvmBRMFGC/m11tsdbuwu80HmIrcgiHGhV0MQ61lKHpyGJYuIE4c5/OW4z59K3U&#10;Hi853PZyVRSVtGg4N3Q40FNHzdfh2yoYT/6c/GTMZpjK9PFcvthbLJS6uU6PDyAipfgv/nO/6Ty/&#10;KldVeVet1/D7UwZA7n4AAAD//wMAUEsBAi0AFAAGAAgAAAAhANvh9svuAAAAhQEAABMAAAAAAAAA&#10;AAAAAAAAAAAAAFtDb250ZW50X1R5cGVzXS54bWxQSwECLQAUAAYACAAAACEAWvQsW78AAAAVAQAA&#10;CwAAAAAAAAAAAAAAAAAfAQAAX3JlbHMvLnJlbHNQSwECLQAUAAYACAAAACEAmkEJY8YAAADjAAAA&#10;DwAAAAAAAAAAAAAAAAAHAgAAZHJzL2Rvd25yZXYueG1sUEsFBgAAAAADAAMAtwAAAPoCAAAAAA==&#10;" stroked="f"/>
                  </v:group>
                </v:group>
                <v:line id="Rechte verbindingslijn 105" o:spid="_x0000_s1123" style="position:absolute;visibility:visible;mso-wrap-style:square" from="1333,29802" to="38917,29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ydDxwAAAOMAAAAPAAAAZHJzL2Rvd25yZXYueG1sRE/dS8Mw&#10;EH8X/B/CCb6IS+22MOqy4QcDX61D3NvRnE0xudQmW+t/bwRhj/f7vvV28k6caIhdYA13swIEcRNM&#10;x62G/dvudgUiJmSDLjBp+KEI283lxRorE0Z+pVOdWpFDOFaowabUV1LGxpLHOAs9ceY+w+Ax5XNo&#10;pRlwzOHeybIolPTYcW6w2NOTpearPnoN3+/1zbj/MLuF4+Pz8lA+Guet1tdX08M9iERTOov/3S8m&#10;z1fzUs0Xaqng76cMgNz8AgAA//8DAFBLAQItABQABgAIAAAAIQDb4fbL7gAAAIUBAAATAAAAAAAA&#10;AAAAAAAAAAAAAABbQ29udGVudF9UeXBlc10ueG1sUEsBAi0AFAAGAAgAAAAhAFr0LFu/AAAAFQEA&#10;AAsAAAAAAAAAAAAAAAAAHwEAAF9yZWxzLy5yZWxzUEsBAi0AFAAGAAgAAAAhAI5DJ0PHAAAA4wAA&#10;AA8AAAAAAAAAAAAAAAAABwIAAGRycy9kb3ducmV2LnhtbFBLBQYAAAAAAwADALcAAAD7AgAAAAA=&#10;" strokecolor="#197aa0 [3204]" strokeweight="1pt">
                  <v:stroke dashstyle="3 1"/>
                  <o:lock v:ext="edit" shapetype="f"/>
                </v:line>
                <v:rect id="Rectangle 148831360" o:spid="_x0000_s1124" style="position:absolute;left:1278;top:22653;width:37584;height:1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q8xwAAAOIAAAAPAAAAZHJzL2Rvd25yZXYueG1sRE9NS8NA&#10;EL0L/Q/LCF7EbmIkprHbUluK3sToxduQHZNgdjZk1zT66zsHwePjfa+3s+vVRGPoPBtIlwko4trb&#10;jhsD72/HmwJUiMgWe89k4IcCbDeLizWW1p/4laYqNkpCOJRooI1xKLUOdUsOw9IPxMJ9+tFhFDg2&#10;2o54knDX69skybXDjqWhxYH2LdVf1bczENzqsMqeHqc6/aiSl/vwu8+vD8ZcXc67B1CR5vgv/nM/&#10;W5l/VxRZmuVyQi4JBr05AwAA//8DAFBLAQItABQABgAIAAAAIQDb4fbL7gAAAIUBAAATAAAAAAAA&#10;AAAAAAAAAAAAAABbQ29udGVudF9UeXBlc10ueG1sUEsBAi0AFAAGAAgAAAAhAFr0LFu/AAAAFQEA&#10;AAsAAAAAAAAAAAAAAAAAHwEAAF9yZWxzLy5yZWxzUEsBAi0AFAAGAAgAAAAhAP4+WrzHAAAA4gAA&#10;AA8AAAAAAAAAAAAAAAAABwIAAGRycy9kb3ducmV2LnhtbFBLBQYAAAAAAwADALcAAAD7AgAAAAA=&#10;" filled="f" strokecolor="#197aa0 [3204]" strokeweight="1pt">
                  <v:textbox inset="0,0,0,0"/>
                </v:rect>
                <v:shape id="Tekstvak 107" o:spid="_x0000_s1125" type="#_x0000_t202" style="position:absolute;left:1333;top:22653;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XflxQAAAOIAAAAPAAAAZHJzL2Rvd25yZXYueG1sRE9Na8JA&#10;EL0X/A/LCN7qJtVKSF1FJEV7KRgFr0N2mgSzsyG7mvjv3YLg8fG+l+vBNOJGnastK4inEQjiwuqa&#10;SwWn4/d7AsJ5ZI2NZVJwJwfr1ehtiam2PR/olvtShBB2KSqovG9TKV1RkUE3tS1x4P5sZ9AH2JVS&#10;d9iHcNPIjyhaSIM1h4YKW9pWVFzyq1Ew/zF5ll3oip/ml5LzLtuV/UmpyXjYfIHwNPiX+One6zB/&#10;niSzeLaI4f9SwCBXDwAAAP//AwBQSwECLQAUAAYACAAAACEA2+H2y+4AAACFAQAAEwAAAAAAAAAA&#10;AAAAAAAAAAAAW0NvbnRlbnRfVHlwZXNdLnhtbFBLAQItABQABgAIAAAAIQBa9CxbvwAAABUBAAAL&#10;AAAAAAAAAAAAAAAAAB8BAABfcmVscy8ucmVsc1BLAQItABQABgAIAAAAIQCJSXflxQAAAOIAAAAP&#10;AAAAAAAAAAAAAAAAAAcCAABkcnMvZG93bnJldi54bWxQSwUGAAAAAAMAAwC3AAAA+QIAAAAA&#10;" fillcolor="#197aa0 [3213]" stroked="f">
                  <v:textbox inset="1mm,0,1mm,0">
                    <w:txbxContent>
                      <w:p w14:paraId="63F078B5" w14:textId="77777777" w:rsidR="002B034B" w:rsidRDefault="002B034B" w:rsidP="00BD4C03">
                        <w:pPr>
                          <w:rPr>
                            <w:sz w:val="24"/>
                            <w:szCs w:val="24"/>
                          </w:rPr>
                        </w:pPr>
                        <w:r>
                          <w:rPr>
                            <w:rFonts w:cs="Calibri"/>
                            <w:color w:val="FFFFFF" w:themeColor="background1"/>
                            <w:kern w:val="24"/>
                            <w:sz w:val="20"/>
                          </w:rPr>
                          <w:t>alt</w:t>
                        </w:r>
                      </w:p>
                    </w:txbxContent>
                  </v:textbox>
                </v:shape>
                <v:shape id="Tekstvak 108" o:spid="_x0000_s1126" type="#_x0000_t202" style="position:absolute;left:5692;top:22892;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73xgAAAOIAAAAPAAAAZHJzL2Rvd25yZXYueG1sRE9La8JA&#10;EL4X/A/LCL0U3fjAhtRVtBDw4EVbeh6yYxKanY3ZUZN/3y0Uevz43utt7xp1py7Ung3Mpgko4sLb&#10;mksDnx/5JAUVBNli45kMDBRguxk9rTGz/sEnup+lVDGEQ4YGKpE20zoUFTkMU98SR+7iO4cSYVdq&#10;2+EjhrtGz5NkpR3WHBsqbOm9ouL7fHMG0uvrsH/hL8mHXS5HOh5OV1wa8zzud2+ghHr5F/+5DzbO&#10;X6bpYrZYzeH3UsSgNz8AAAD//wMAUEsBAi0AFAAGAAgAAAAhANvh9svuAAAAhQEAABMAAAAAAAAA&#10;AAAAAAAAAAAAAFtDb250ZW50X1R5cGVzXS54bWxQSwECLQAUAAYACAAAACEAWvQsW78AAAAVAQAA&#10;CwAAAAAAAAAAAAAAAAAfAQAAX3JlbHMvLnJlbHNQSwECLQAUAAYACAAAACEAb/6u98YAAADiAAAA&#10;DwAAAAAAAAAAAAAAAAAHAgAAZHJzL2Rvd25yZXYueG1sUEsFBgAAAAADAAMAtwAAAPoCAAAAAA==&#10;" fillcolor="white [3212]" stroked="f">
                  <v:textbox inset="1mm,0,1mm,0">
                    <w:txbxContent>
                      <w:p w14:paraId="1B53B08A" w14:textId="77777777" w:rsidR="002B034B" w:rsidRPr="002B034B" w:rsidRDefault="002B034B" w:rsidP="00BD4C03">
                        <w:pPr>
                          <w:spacing w:line="192" w:lineRule="exact"/>
                          <w:rPr>
                            <w:sz w:val="24"/>
                            <w:szCs w:val="24"/>
                            <w:lang w:val="en-US"/>
                          </w:rPr>
                        </w:pPr>
                        <w:r w:rsidRPr="002B034B">
                          <w:rPr>
                            <w:rFonts w:cs="Calibri"/>
                            <w:color w:val="000000"/>
                            <w:kern w:val="24"/>
                            <w:sz w:val="16"/>
                            <w:szCs w:val="16"/>
                            <w:lang w:val="en-US"/>
                          </w:rPr>
                          <w:t>[if AGR is an authorized participant]</w:t>
                        </w:r>
                      </w:p>
                    </w:txbxContent>
                  </v:textbox>
                </v:shape>
                <v:group id="Groep 118" o:spid="_x0000_s1127" style="position:absolute;left:7484;top:24644;width:26820;height:4763" coordorigin="7484,24644" coordsize="27286,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wOxwAAAOIAAAAPAAAAZHJzL2Rvd25yZXYueG1sRE9Na8JA&#10;EL0L/Q/LCL3pJo2VEF1FpBUPUqgWSm9DdkyC2dmQ3Sbx37uC4PHxvpfrwdSio9ZVlhXE0wgEcW51&#10;xYWCn9PnJAXhPLLG2jIpuJKD9epltMRM256/qTv6QoQQdhkqKL1vMildXpJBN7UNceDOtjXoA2wL&#10;qVvsQ7ip5VsUzaXBikNDiQ1tS8ovx3+jYNdjv0nij+5wOW+vf6f3r99DTEq9jofNAoSnwT/FD/de&#10;h/mzNE3iZJ7A/VLAIFc3AAAA//8DAFBLAQItABQABgAIAAAAIQDb4fbL7gAAAIUBAAATAAAAAAAA&#10;AAAAAAAAAAAAAABbQ29udGVudF9UeXBlc10ueG1sUEsBAi0AFAAGAAgAAAAhAFr0LFu/AAAAFQEA&#10;AAsAAAAAAAAAAAAAAAAAHwEAAF9yZWxzLy5yZWxzUEsBAi0AFAAGAAgAAAAhANUL7A7HAAAA4gAA&#10;AA8AAAAAAAAAAAAAAAAABwIAAGRycy9kb3ducmV2LnhtbFBLBQYAAAAAAwADALcAAAD7AgAAAAA=&#10;">
                  <v:group id="Group 148831364" o:spid="_x0000_s1128" style="position:absolute;left:7484;top:24644;width:27286;height:2270" coordorigin="7484,24645"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nR6xwAAAOIAAAAPAAAAZHJzL2Rvd25yZXYueG1sRE9Na8JA&#10;EL0L/Q/LFLzpJo1KiK4i0koPIqiF4m3IjkkwOxuy2yT++26h4PHxvlebwdSio9ZVlhXE0wgEcW51&#10;xYWCr8vHJAXhPLLG2jIpeJCDzfpltMJM255P1J19IUIIuwwVlN43mZQuL8mgm9qGOHA32xr0AbaF&#10;1C32IdzU8i2KFtJgxaGhxIZ2JeX3849RsO+x3ybxe3e433aP62V+/D7EpNT4ddguQXga/FP87/7U&#10;Yf4sTZM4Wczg71LAINe/AAAA//8DAFBLAQItABQABgAIAAAAIQDb4fbL7gAAAIUBAAATAAAAAAAA&#10;AAAAAAAAAAAAAABbQ29udGVudF9UeXBlc10ueG1sUEsBAi0AFAAGAAgAAAAhAFr0LFu/AAAAFQEA&#10;AAsAAAAAAAAAAAAAAAAAHwEAAF9yZWxzLy5yZWxzUEsBAi0AFAAGAAgAAAAhAFridHrHAAAA4gAA&#10;AA8AAAAAAAAAAAAAAAAABwIAAGRycy9kb3ducmV2LnhtbFBLBQYAAAAAAwADALcAAAD7AgAAAAA=&#10;">
                    <v:shape id="Straight Arrow Connector 148831365" o:spid="_x0000_s1129" type="#_x0000_t32" style="position:absolute;left:7484;top:26672;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cC5yQAAAOIAAAAPAAAAZHJzL2Rvd25yZXYueG1sRE9Na8JA&#10;EL0X+h+WKXirG7XVkLqKVAotPQRTJR7H7DQJzc7G7Fbjv3cLQo+P9z1f9qYRJ+pcbVnBaBiBIC6s&#10;rrlUsP16e4xBOI+ssbFMCi7kYLm4v5tjou2ZN3TKfClCCLsEFVTet4mUrqjIoBvaljhw37Yz6APs&#10;Sqk7PIdw08hxFE2lwZpDQ4UtvVZU/GS/RsEhTdOPXZ/P8t1+fDzmlzJbf66UGjz0qxcQnnr/L765&#10;33WY/xTHk9Fk+gx/lwIGubgCAAD//wMAUEsBAi0AFAAGAAgAAAAhANvh9svuAAAAhQEAABMAAAAA&#10;AAAAAAAAAAAAAAAAAFtDb250ZW50X1R5cGVzXS54bWxQSwECLQAUAAYACAAAACEAWvQsW78AAAAV&#10;AQAACwAAAAAAAAAAAAAAAAAfAQAAX3JlbHMvLnJlbHNQSwECLQAUAAYACAAAACEAHq3AuckAAADi&#10;AAAADwAAAAAAAAAAAAAAAAAHAgAAZHJzL2Rvd25yZXYueG1sUEsFBgAAAAADAAMAtwAAAP0CAAAA&#10;AA==&#10;" strokecolor="#197aa0" strokeweight="1pt">
                      <v:stroke startarrow="block"/>
                      <o:lock v:ext="edit" shapetype="f"/>
                    </v:shape>
                    <v:shape id="TextBox 109" o:spid="_x0000_s1130" type="#_x0000_t202" style="position:absolute;left:7916;top:24645;width:7520;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RPxgAAAOIAAAAPAAAAZHJzL2Rvd25yZXYueG1sRE/dasIw&#10;FL4f+A7hCLsRTdVZajXKmGwMBcHqAxyaY1tsTkoTtfPpl4Gwy4/vf7nuTC1u1LrKsoLxKAJBnFtd&#10;caHgdPwcJiCcR9ZYWyYFP+Rgveq9LDHV9s4HumW+ECGEXYoKSu+bVEqXl2TQjWxDHLizbQ36ANtC&#10;6hbvIdzUchJFsTRYcWgosaGPkvJLdjUKBqcD8Wbmsqt7PPbbnfyab5qJUq/97n0BwlPn/8VP97cO&#10;89+SZDqexjH8XQoY5OoXAAD//wMAUEsBAi0AFAAGAAgAAAAhANvh9svuAAAAhQEAABMAAAAAAAAA&#10;AAAAAAAAAAAAAFtDb250ZW50X1R5cGVzXS54bWxQSwECLQAUAAYACAAAACEAWvQsW78AAAAVAQAA&#10;CwAAAAAAAAAAAAAAAAAfAQAAX3JlbHMvLnJlbHNQSwECLQAUAAYACAAAACEA8lBUT8YAAADiAAAA&#10;DwAAAAAAAAAAAAAAAAAHAgAAZHJzL2Rvd25yZXYueG1sUEsFBgAAAAADAAMAtwAAAPoCAAAAAA==&#10;" filled="f" stroked="f">
                      <v:textbox inset=",,,.8mm">
                        <w:txbxContent>
                          <w:p w14:paraId="74A8707A" w14:textId="77777777" w:rsidR="002B034B" w:rsidRDefault="002B034B" w:rsidP="00BD4C03">
                            <w:pPr>
                              <w:spacing w:line="240" w:lineRule="exact"/>
                              <w:jc w:val="center"/>
                              <w:rPr>
                                <w:sz w:val="24"/>
                                <w:szCs w:val="24"/>
                              </w:rPr>
                            </w:pPr>
                            <w:proofErr w:type="spellStart"/>
                            <w:r>
                              <w:rPr>
                                <w:rFonts w:cs="Calibri"/>
                                <w:color w:val="000000"/>
                                <w:kern w:val="24"/>
                                <w:szCs w:val="18"/>
                              </w:rPr>
                              <w:t>AGRPortfolioUpdateResponse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Accepted</w:t>
                            </w:r>
                            <w:proofErr w:type="spellEnd"/>
                          </w:p>
                        </w:txbxContent>
                      </v:textbox>
                    </v:shape>
                  </v:group>
                  <v:shape id="Straight Arrow Connector 148831367" o:spid="_x0000_s1131" type="#_x0000_t32" style="position:absolute;left:7484;top:27646;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m4VxQAAAOIAAAAPAAAAZHJzL2Rvd25yZXYueG1sRE9La8JA&#10;EL4X/A/LCL3VjbXEEF1FlIKUHurrPmTHJJidDZltjP++Wyj0+PG9l+vBNaqnTmrPBqaTBBRx4W3N&#10;pYHz6f0lAyUB2WLjmQw8SGC9Gj0tMbf+zgfqj6FUMYQlRwNVCG2utRQVOZSJb4kjd/WdwxBhV2rb&#10;4T2Gu0a/JkmqHdYcGypsaVtRcTt+OwOXjTx2dfZ5OX1sD19p0Uu734kxz+NhswAVaAj/4j/33sb5&#10;b1k2m87SOfxeihj06gcAAP//AwBQSwECLQAUAAYACAAAACEA2+H2y+4AAACFAQAAEwAAAAAAAAAA&#10;AAAAAAAAAAAAW0NvbnRlbnRfVHlwZXNdLnhtbFBLAQItABQABgAIAAAAIQBa9CxbvwAAABUBAAAL&#10;AAAAAAAAAAAAAAAAAB8BAABfcmVscy8ucmVsc1BLAQItABQABgAIAAAAIQCDSm4VxQAAAOIAAAAP&#10;AAAAAAAAAAAAAAAAAAcCAABkcnMvZG93bnJldi54bWxQSwUGAAAAAAMAAwC3AAAA+QIAAAAA&#10;" strokecolor="#197aa0" strokeweight="1pt">
                    <v:stroke dashstyle="1 1" endarrow="open"/>
                    <o:lock v:ext="edit" shapetype="f"/>
                  </v:shape>
                  <v:shape id="TextBox 91" o:spid="_x0000_s1132" type="#_x0000_t202" style="position:absolute;left:18096;top:27137;width:5956;height:227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D1xwAAAOIAAAAPAAAAZHJzL2Rvd25yZXYueG1sRE/NasJA&#10;EL4X+g7LFLyIbtQiMbpKKaa0F0vVBxiyY5KanU2zq6Zv3zkUPH58/6tN7xp1pS7Ung1Mxgko4sLb&#10;mksDx0M+SkGFiGyx8UwGfinAZv34sMLM+ht/0XUfSyUhHDI0UMXYZlqHoiKHYexbYuFOvnMYBXal&#10;th3eJNw1epokc+2wZmmosKXXiorz/uIMvB0W+fC7/DjFHf3kn7vhtinobMzgqX9ZgorUx7v43/1u&#10;Zf5zms4ms7lslkuCQa//AAAA//8DAFBLAQItABQABgAIAAAAIQDb4fbL7gAAAIUBAAATAAAAAAAA&#10;AAAAAAAAAAAAAABbQ29udGVudF9UeXBlc10ueG1sUEsBAi0AFAAGAAgAAAAhAFr0LFu/AAAAFQEA&#10;AAsAAAAAAAAAAAAAAAAAHwEAAF9yZWxzLy5yZWxzUEsBAi0AFAAGAAgAAAAhAL/1QPXHAAAA4gAA&#10;AA8AAAAAAAAAAAAAAAAABwIAAGRycy9kb3ducmV2LnhtbFBLBQYAAAAAAwADALcAAAD7AgAAAAA=&#10;" filled="f" stroked="f">
                    <v:textbox inset=",,,.8mm">
                      <w:txbxContent>
                        <w:p w14:paraId="7CEFEA0F" w14:textId="77777777" w:rsidR="002B034B" w:rsidRDefault="002B034B" w:rsidP="00BD4C03">
                          <w:pPr>
                            <w:spacing w:line="240" w:lineRule="exact"/>
                            <w:jc w:val="center"/>
                            <w:rPr>
                              <w:sz w:val="24"/>
                              <w:szCs w:val="24"/>
                            </w:rPr>
                          </w:pPr>
                          <w:r>
                            <w:rPr>
                              <w:rFonts w:cs="Calibri"/>
                              <w:color w:val="000000"/>
                              <w:kern w:val="24"/>
                              <w:szCs w:val="18"/>
                            </w:rPr>
                            <w:t>HTTP OK</w:t>
                          </w:r>
                        </w:p>
                      </w:txbxContent>
                    </v:textbox>
                  </v:shape>
                </v:group>
                <v:group id="Group 148831369" o:spid="_x0000_s1133" style="position:absolute;left:4416;width:6120;height:6120" coordorigin="4416"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9vkyAAAAOIAAAAPAAAAZHJzL2Rvd25yZXYueG1sRE/LasJA&#10;FN0X/IfhCu7qJE0rMXUUkba4kIIPkO4umWsSzNwJmTGJf98RCl0eznuxGkwtOmpdZVlBPI1AEOdW&#10;V1woOB0/n1MQziNrrC2Tgjs5WC1HTwvMtO15T93BFyKEsMtQQel9k0np8pIMuqltiAN3sa1BH2Bb&#10;SN1iH8JNLV+iaCYNVhwaSmxoU1J+PdyMgq8e+3USf3S762Vz/zm+fZ93MSk1GQ/rdxCeBv8v/nNv&#10;dZj/mqZJnMzm8LgUMMjlLwAAAP//AwBQSwECLQAUAAYACAAAACEA2+H2y+4AAACFAQAAEwAAAAAA&#10;AAAAAAAAAAAAAAAAW0NvbnRlbnRfVHlwZXNdLnhtbFBLAQItABQABgAIAAAAIQBa9CxbvwAAABUB&#10;AAALAAAAAAAAAAAAAAAAAB8BAABfcmVscy8ucmVsc1BLAQItABQABgAIAAAAIQC049vkyAAAAOIA&#10;AAAPAAAAAAAAAAAAAAAAAAcCAABkcnMvZG93bnJldi54bWxQSwUGAAAAAAMAAwC3AAAA/AIAAAAA&#10;">
                  <v:oval id="Oval 148831370" o:spid="_x0000_s1134" style="position:absolute;left:4416;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Ig5xgAAAOIAAAAPAAAAZHJzL2Rvd25yZXYueG1sRE9LSwMx&#10;EL4L/ocwQi9is7U+lrVpEUul6MnqweOwGTeLm8mSpG367zsHwePH916sih/UgWLqAxuYTStQxG2w&#10;PXcGvj43NzWolJEtDoHJwIkSrJaXFwtsbDjyBx12uVMSwqlBAy7nsdE6tY48pmkYiYX7CdFjFhg7&#10;bSMeJdwP+raqHrTHnqXB4Ugvjtrf3d4b2NZRnzbfyb2196m/fl8XHV6LMZOr8vwEKlPJ/+I/99bK&#10;/Lu6ns/mj3JCLgkGvTwDAAD//wMAUEsBAi0AFAAGAAgAAAAhANvh9svuAAAAhQEAABMAAAAAAAAA&#10;AAAAAAAAAAAAAFtDb250ZW50X1R5cGVzXS54bWxQSwECLQAUAAYACAAAACEAWvQsW78AAAAVAQAA&#10;CwAAAAAAAAAAAAAAAAAfAQAAX3JlbHMvLnJlbHNQSwECLQAUAAYACAAAACEAAsSIOcYAAADiAAAA&#10;DwAAAAAAAAAAAAAAAAAHAgAAZHJzL2Rvd25yZXYueG1sUEsFBgAAAAADAAMAtwAAAPoCAAAAAA==&#10;" strokecolor="#e95120" strokeweight="2pt">
                    <v:stroke joinstyle="miter"/>
                    <v:textbox inset="2.54003mm,,2.54003mm"/>
                  </v:oval>
                  <v:rect id="Rectangle 148831371" o:spid="_x0000_s1135" style="position:absolute;left:5996;top:4067;width:2946;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smxwAAAOIAAAAPAAAAZHJzL2Rvd25yZXYueG1sRE9Na8JA&#10;EL0X/A/LFLzVTWrRGF1FqkWPVQvW25CdJsHsbMiuJvrruwWhx8f7ni06U4krNa60rCAeRCCIM6tL&#10;zhV8HT5eEhDOI2usLJOCGzlYzHtPM0y1bXlH173PRQhhl6KCwvs6ldJlBRl0A1sTB+7HNgZ9gE0u&#10;dYNtCDeVfI2ikTRYcmgosKb3grLz/mIUbJJ6+b219zav1qfN8fM4WR0mXqn+c7ecgvDU+X/xw73V&#10;Yf5bkgzj4TiGv0sBg5z/AgAA//8DAFBLAQItABQABgAIAAAAIQDb4fbL7gAAAIUBAAATAAAAAAAA&#10;AAAAAAAAAAAAAABbQ29udGVudF9UeXBlc10ueG1sUEsBAi0AFAAGAAgAAAAhAFr0LFu/AAAAFQEA&#10;AAsAAAAAAAAAAAAAAAAAHwEAAF9yZWxzLy5yZWxzUEsBAi0AFAAGAAgAAAAhAA/9+ybHAAAA4gAA&#10;AA8AAAAAAAAAAAAAAAAABwIAAGRycy9kb3ducmV2LnhtbFBLBQYAAAAAAwADALcAAAD7AgAAAAA=&#10;" filled="f" stroked="f">
                    <v:textbox inset="0,0,0,0">
                      <w:txbxContent>
                        <w:p w14:paraId="1AF33777" w14:textId="6CB99383" w:rsidR="002B034B" w:rsidRPr="002B034B" w:rsidRDefault="002B034B" w:rsidP="00BD4C03">
                          <w:pPr>
                            <w:jc w:val="center"/>
                            <w:rPr>
                              <w:sz w:val="24"/>
                              <w:szCs w:val="24"/>
                              <w:lang w:val="en-US"/>
                            </w:rPr>
                          </w:pPr>
                          <w:r>
                            <w:rPr>
                              <w:rFonts w:cs="Calibri"/>
                              <w:color w:val="197AA0"/>
                              <w:kern w:val="24"/>
                              <w:szCs w:val="18"/>
                              <w:lang w:val="en-US"/>
                            </w:rPr>
                            <w:t>AGR</w:t>
                          </w:r>
                        </w:p>
                      </w:txbxContent>
                    </v:textbox>
                  </v:rect>
                  <v:group id="Group 148831372" o:spid="_x0000_s1136" style="position:absolute;left:5788;top:948;width:3376;height:2913" coordorigin="5788,948" coordsize="375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9IxwAAAOIAAAAPAAAAZHJzL2Rvd25yZXYueG1sRE9Na8JA&#10;EL0X+h+WKfRWNzFVQ3QVkbZ4kEJVEG9DdkyC2dmQ3Sbx37tCocfH+16sBlOLjlpXWVYQjyIQxLnV&#10;FRcKjofPtxSE88gaa8uk4EYOVsvnpwVm2vb8Q93eFyKEsMtQQel9k0np8pIMupFtiAN3sa1BH2Bb&#10;SN1iH8JNLcdRNJUGKw4NJTa0KSm/7n+Ngq8e+3USf3S762VzOx8m36ddTEq9vgzrOQhPg/8X/7m3&#10;Osx/T9MkTmZjeFwKGOTyDgAA//8DAFBLAQItABQABgAIAAAAIQDb4fbL7gAAAIUBAAATAAAAAAAA&#10;AAAAAAAAAAAAAABbQ29udGVudF9UeXBlc10ueG1sUEsBAi0AFAAGAAgAAAAhAFr0LFu/AAAAFQEA&#10;AAsAAAAAAAAAAAAAAAAAHwEAAF9yZWxzLy5yZWxzUEsBAi0AFAAGAAgAAAAhAD+e30jHAAAA4gAA&#10;AA8AAAAAAAAAAAAAAAAABwIAAGRycy9kb3ducmV2LnhtbFBLBQYAAAAAAwADALcAAAD7AgAAAAA=&#10;">
                    <v:shape id="Freeform 35" o:spid="_x0000_s1137" style="position:absolute;left:5788;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rehxQAAAOIAAAAPAAAAZHJzL2Rvd25yZXYueG1sRE9da8Iw&#10;FH0f7D+EO9jbTLWydZ1RhiDzqWAd7PXSXJuy5qZrYlv/vRGEPR7O92oz2VYM1PvGsYL5LAFBXDnd&#10;cK3g+7h7yUD4gKyxdUwKLuRhs358WGGu3cgHGspQixjCPkcFJoQul9JXhiz6meuII3dyvcUQYV9L&#10;3eMYw20rF0nyKi02HBsMdrQ1VP2WZ6vgqzz9HOV40H+Ld4M4bIukkIVSz0/T5weIQFP4F9/dex3n&#10;L7MsnadvKdwuRQxyfQUAAP//AwBQSwECLQAUAAYACAAAACEA2+H2y+4AAACFAQAAEwAAAAAAAAAA&#10;AAAAAAAAAAAAW0NvbnRlbnRfVHlwZXNdLnhtbFBLAQItABQABgAIAAAAIQBa9CxbvwAAABUBAAAL&#10;AAAAAAAAAAAAAAAAAB8BAABfcmVscy8ucmVsc1BLAQItABQABgAIAAAAIQCI3rehxQAAAOIAAAAP&#10;AAAAAAAAAAAAAAAAAAcCAABkcnMvZG93bnJldi54bWxQSwUGAAAAAAMAAwC3AAAA+QIAAAAA&#10;" path="m72,l,74r34,33l105,33,72,xe" fillcolor="#e95120" stroked="f">
                      <v:path arrowok="t" o:connecttype="custom" o:connectlocs="103956,0;0,106843;49090,154489;151602,47646;103956,0" o:connectangles="0,0,0,0,0"/>
                    </v:shape>
                    <v:shape id="Freeform 36" o:spid="_x0000_s1138" style="position:absolute;left:8026;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y/VxQAAAOIAAAAPAAAAZHJzL2Rvd25yZXYueG1sRE9ba8Iw&#10;FH4f7D+EI+xtpl7QWo0yhLE9FayDvR6aY1NsTroma7t/vwiCjx/ffXcYbSN66nztWMFsmoAgLp2u&#10;uVLwdX5/TUH4gKyxcUwK/sjDYf/8tMNMu4FP1BehEjGEfYYKTAhtJqUvDVn0U9cSR+7iOoshwq6S&#10;usMhhttGzpNkJS3WHBsMtnQ0VF6LX6vgo7h8n+Vw0j/zjUHsj3mSy1ypl8n4tgURaAwP8d39qeP8&#10;ZZouZov1Em6XIga5/wcAAP//AwBQSwECLQAUAAYACAAAACEA2+H2y+4AAACFAQAAEwAAAAAAAAAA&#10;AAAAAAAAAAAAW0NvbnRlbnRfVHlwZXNdLnhtbFBLAQItABQABgAIAAAAIQBa9CxbvwAAABUBAAAL&#10;AAAAAAAAAAAAAAAAAB8BAABfcmVscy8ucmVsc1BLAQItABQABgAIAAAAIQAHNy/VxQAAAOIAAAAP&#10;AAAAAAAAAAAAAAAAAAcCAABkcnMvZG93bnJldi54bWxQSwUGAAAAAAMAAwC3AAAA+QIAAAAA&#10;" path="m33,l,33r71,74l105,74,33,xe" fillcolor="#e95120" stroked="f">
                      <v:path arrowok="t" o:connecttype="custom" o:connectlocs="47646,0;0,47646;102512,154489;151602,106843;47646,0" o:connectangles="0,0,0,0,0"/>
                    </v:shape>
                    <v:shape id="Freeform 37" o:spid="_x0000_s1139" style="position:absolute;left:6481;top:1540;width:2570;height:258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DCvxAAAAOIAAAAPAAAAZHJzL2Rvd25yZXYueG1sRE/Pa8Iw&#10;FL4P/B/CE7zNVN1mqEYZE2F4s/Pg8dE829LmpTbR1v9+GQg7fny/19vBNuJOna8ca5hNExDEuTMV&#10;FxpOP/tXBcIHZIONY9LwIA/bzehljalxPR/pnoVCxBD2KWooQ2hTKX1ekkU/dS1x5C6usxgi7App&#10;OuxjuG3kPEk+pMWKY0OJLX2VlNfZzWrIalVfDxIzpofvk90R52eFWk/Gw+cKRKAh/Iuf7m8T578p&#10;tZgtlu/wdylikJtfAAAA//8DAFBLAQItABQABgAIAAAAIQDb4fbL7gAAAIUBAAATAAAAAAAAAAAA&#10;AAAAAAAAAABbQ29udGVudF9UeXBlc10ueG1sUEsBAi0AFAAGAAgAAAAhAFr0LFu/AAAAFQEAAAsA&#10;AAAAAAAAAAAAAAAAHwEAAF9yZWxzLy5yZWxzUEsBAi0AFAAGAAgAAAAhAHZUMK/EAAAA4gAAAA8A&#10;AAAAAAAAAAAAAAAABwIAAGRycy9kb3ducmV2LnhtbFBLBQYAAAAAAwADALcAAAD4AgAAAAA=&#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group id="Groep 111" o:spid="_x0000_s1140" style="position:absolute;left:7476;top:8547;width:26820;height:4790" coordorigin="7476,8547" coordsize="27286,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dlLxwAAAOIAAAAPAAAAZHJzL2Rvd25yZXYueG1sRE9Na8JA&#10;EL0L/Q/LFHrTTZpqQ+oqIm3xIIVqQbwN2TEJZmdDdpvEf+8KgsfH+54vB1OLjlpXWVYQTyIQxLnV&#10;FRcK/vZf4xSE88gaa8uk4EIOloun0RwzbXv+pW7nCxFC2GWooPS+yaR0eUkG3cQ2xIE72dagD7At&#10;pG6xD+Gmlq9RNJMGKw4NJTa0Lik/7/6Ngu8e+1USf3bb82l9Oe6nP4dtTEq9PA+rDxCeBv8Q390b&#10;Hea/pWkSJ+8zuF0KGOTiCgAA//8DAFBLAQItABQABgAIAAAAIQDb4fbL7gAAAIUBAAATAAAAAAAA&#10;AAAAAAAAAAAAAABbQ29udGVudF9UeXBlc10ueG1sUEsBAi0AFAAGAAgAAAAhAFr0LFu/AAAAFQEA&#10;AAsAAAAAAAAAAAAAAAAAHwEAAF9yZWxzLy5yZWxzUEsBAi0AFAAGAAgAAAAhAECl2UvHAAAA4gAA&#10;AA8AAAAAAAAAAAAAAAAABwIAAGRycy9kb3ducmV2LnhtbFBLBQYAAAAAAwADALcAAAD7AgAAAAA=&#10;">
                  <v:group id="Group 148831377" o:spid="_x0000_s1141" style="position:absolute;left:7476;top:8547;width:27286;height:2269" coordorigin="7476,8547"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XzQxwAAAOIAAAAPAAAAZHJzL2Rvd25yZXYueG1sRE9Na8JA&#10;EL0L/Q/LFHrTTZpaQ+oqIm3xIIVqQbwN2TEJZmdDdpvEf+8KgsfH+54vB1OLjlpXWVYQTyIQxLnV&#10;FRcK/vZf4xSE88gaa8uk4EIOloun0RwzbXv+pW7nCxFC2GWooPS+yaR0eUkG3cQ2xIE72dagD7At&#10;pG6xD+Gmlq9R9C4NVhwaSmxoXVJ+3v0bBd899qsk/uy259P6ctxPfw7bmJR6eR5WHyA8Df4hvrs3&#10;Osx/S9MkTmYzuF0KGOTiCgAA//8DAFBLAQItABQABgAIAAAAIQDb4fbL7gAAAIUBAAATAAAAAAAA&#10;AAAAAAAAAAAAAABbQ29udGVudF9UeXBlc10ueG1sUEsBAi0AFAAGAAgAAAAhAFr0LFu/AAAAFQEA&#10;AAsAAAAAAAAAAAAAAAAAHwEAAF9yZWxzLy5yZWxzUEsBAi0AFAAGAAgAAAAhAC/pfNDHAAAA4gAA&#10;AA8AAAAAAAAAAAAAAAAABwIAAGRycy9kb3ducmV2LnhtbFBLBQYAAAAAAwADALcAAAD7AgAAAAA=&#10;">
                    <v:shape id="Straight Arrow Connector 148831378" o:spid="_x0000_s1142" type="#_x0000_t32" style="position:absolute;left:7476;top:10573;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qt8xgAAAOIAAAAPAAAAZHJzL2Rvd25yZXYueG1sRE9NS8NA&#10;EL0L/Q/LFLzZ3bRaQ+y2tIKg3oyiHofsNInNzobs2sR/7xwEj4/3vdlNvlNnGmIb2EK2MKCIq+Ba&#10;ri28vT5c5aBiQnbYBSYLPxRht51dbLBwYeQXOpepVhLCsUALTUp9oXWsGvIYF6EnFu4YBo9J4FBr&#10;N+Ao4b7TS2PW2mPL0tBgT/cNVafy21so3cF9PZn1x/N4874kU9Wf2XFv7eV82t+BSjSlf/Gf+9HJ&#10;/Os8X2WrW9kslwSD3v4CAAD//wMAUEsBAi0AFAAGAAgAAAAhANvh9svuAAAAhQEAABMAAAAAAAAA&#10;AAAAAAAAAAAAAFtDb250ZW50X1R5cGVzXS54bWxQSwECLQAUAAYACAAAACEAWvQsW78AAAAVAQAA&#10;CwAAAAAAAAAAAAAAAAAfAQAAX3JlbHMvLnJlbHNQSwECLQAUAAYACAAAACEAZMarfMYAAADiAAAA&#10;DwAAAAAAAAAAAAAAAAAHAgAAZHJzL2Rvd25yZXYueG1sUEsFBgAAAAADAAMAtwAAAPoCAAAAAA==&#10;" strokecolor="#197aa0" strokeweight="1pt">
                      <v:stroke endarrow="block"/>
                      <o:lock v:ext="edit" shapetype="f"/>
                    </v:shape>
                    <v:shape id="TextBox 109" o:spid="_x0000_s1143" type="#_x0000_t202" style="position:absolute;left:8699;top:8547;width:5989;height:2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lbgxwAAAOIAAAAPAAAAZHJzL2Rvd25yZXYueG1sRE/dasIw&#10;FL4f7B3CGXgjmqrT1c4oQ1FEQbDzAQ7NWVvWnJQmavXpzUDY5cf3P1u0phIXalxpWcGgH4Egzqwu&#10;OVdw+l73YhDOI2usLJOCGzlYzF9fZphoe+UjXVKfixDCLkEFhfd1IqXLCjLo+rYmDtyPbQz6AJtc&#10;6gavIdxUchhFE2mw5NBQYE3LgrLf9GwUdE9H4tXYpWd3vx92e7mZruqhUp239usThKfW/4uf7q0O&#10;89/jeDQYfUzh71LAIOcPAAAA//8DAFBLAQItABQABgAIAAAAIQDb4fbL7gAAAIUBAAATAAAAAAAA&#10;AAAAAAAAAAAAAABbQ29udGVudF9UeXBlc10ueG1sUEsBAi0AFAAGAAgAAAAhAFr0LFu/AAAAFQEA&#10;AAsAAAAAAAAAAAAAAAAAHwEAAF9yZWxzLy5yZWxzUEsBAi0AFAAGAAgAAAAhAAYWVuDHAAAA4gAA&#10;AA8AAAAAAAAAAAAAAAAABwIAAGRycy9kb3ducmV2LnhtbFBLBQYAAAAAAwADALcAAAD7AgAAAAA=&#10;" filled="f" stroked="f">
                      <v:textbox inset=",,,.8mm">
                        <w:txbxContent>
                          <w:p w14:paraId="7FA38700" w14:textId="77777777" w:rsidR="002B034B" w:rsidRDefault="002B034B" w:rsidP="00BD4C03">
                            <w:pPr>
                              <w:spacing w:line="240" w:lineRule="exact"/>
                              <w:jc w:val="center"/>
                              <w:rPr>
                                <w:sz w:val="24"/>
                                <w:szCs w:val="24"/>
                              </w:rPr>
                            </w:pPr>
                            <w:proofErr w:type="spellStart"/>
                            <w:r>
                              <w:rPr>
                                <w:rFonts w:cs="Calibri"/>
                                <w:color w:val="000000"/>
                                <w:kern w:val="24"/>
                                <w:szCs w:val="18"/>
                              </w:rPr>
                              <w:t>AGRPortfolioUpdate</w:t>
                            </w:r>
                            <w:proofErr w:type="spellEnd"/>
                          </w:p>
                        </w:txbxContent>
                      </v:textbox>
                    </v:shape>
                  </v:group>
                  <v:shape id="Straight Arrow Connector 148831380" o:spid="_x0000_s1144" type="#_x0000_t32" style="position:absolute;left:7476;top:11525;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ZPxgAAAOIAAAAPAAAAZHJzL2Rvd25yZXYueG1sRE/bagIx&#10;EH0v+A9hhL7VrLVI2BqlrQrSguDlA4bNdHftZrIkqW7/vvNQ6OPh3BerwXfqSjG1gS1MJwUo4iq4&#10;lmsL59P2wYBKGdlhF5gs/FCC1XJ0t8DShRsf6HrMtZIQTiVaaHLuS61T1ZDHNAk9sXCfIXrMAmOt&#10;XcSbhPtOPxbFXHtsWRoa7Omtoerr+O0tuLhLl9f1dt2a9+AvYbPffMz31t6Ph5dnUJmG/C/+c++c&#10;zH8yZjadGTkhlwSDXv4CAAD//wMAUEsBAi0AFAAGAAgAAAAhANvh9svuAAAAhQEAABMAAAAAAAAA&#10;AAAAAAAAAAAAAFtDb250ZW50X1R5cGVzXS54bWxQSwECLQAUAAYACAAAACEAWvQsW78AAAAVAQAA&#10;CwAAAAAAAAAAAAAAAAAfAQAAX3JlbHMvLnJlbHNQSwECLQAUAAYACAAAACEAVPomT8YAAADiAAAA&#10;DwAAAAAAAAAAAAAAAAAHAgAAZHJzL2Rvd25yZXYueG1sUEsFBgAAAAADAAMAtwAAAPoCAAAAAA==&#10;" strokecolor="#197aa0" strokeweight="1pt">
                    <v:stroke dashstyle="1 1" startarrow="open"/>
                    <o:lock v:ext="edit" shapetype="f"/>
                  </v:shape>
                  <v:shape id="TextBox 91" o:spid="_x0000_s1145" type="#_x0000_t202" style="position:absolute;left:18166;top:11068;width:5957;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w+SxwAAAOIAAAAPAAAAZHJzL2Rvd25yZXYueG1sRE/dasIw&#10;FL4f+A7hCLuRmXbKqJ2xyFiH3jimPsChObadzUltMlvffhkIu/z4/pfZYBpxpc7VlhXE0wgEcWF1&#10;zaWC4yF/SkA4j6yxsUwKbuQgW40elphq2/MXXfe+FCGEXYoKKu/bVEpXVGTQTW1LHLiT7Qz6ALtS&#10;6g77EG4a+RxFL9JgzaGhwpbeKirO+x+j4OOwyCff5fbkd3TJP3eT96ags1KP42H9CsLT4P/Fd/dG&#10;h/nzJJnFsySGv0sBg1z9AgAA//8DAFBLAQItABQABgAIAAAAIQDb4fbL7gAAAIUBAAATAAAAAAAA&#10;AAAAAAAAAAAAAABbQ29udGVudF9UeXBlc10ueG1sUEsBAi0AFAAGAAgAAAAhAFr0LFu/AAAAFQEA&#10;AAsAAAAAAAAAAAAAAAAAHwEAAF9yZWxzLy5yZWxzUEsBAi0AFAAGAAgAAAAhAJ7DD5LHAAAA4gAA&#10;AA8AAAAAAAAAAAAAAAAABwIAAGRycy9kb3ducmV2LnhtbFBLBQYAAAAAAwADALcAAAD7AgAAAAA=&#10;" filled="f" stroked="f">
                    <v:textbox inset=",,,.8mm">
                      <w:txbxContent>
                        <w:p w14:paraId="3F7F02BC" w14:textId="77777777" w:rsidR="002B034B" w:rsidRDefault="002B034B" w:rsidP="00BD4C03">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p>
    <w:p w14:paraId="31344F9E" w14:textId="7197C6CA" w:rsidR="003C7152" w:rsidRPr="00D55D20" w:rsidRDefault="003C7152" w:rsidP="003C7152">
      <w:pPr>
        <w:pStyle w:val="Bijschrift"/>
        <w:jc w:val="center"/>
        <w:rPr>
          <w:lang w:val="en-GB"/>
        </w:rPr>
      </w:pPr>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6A07A9">
        <w:rPr>
          <w:noProof/>
          <w:lang w:val="en-GB"/>
        </w:rPr>
        <w:t>3</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6A07A9">
        <w:rPr>
          <w:noProof/>
          <w:lang w:val="en-GB"/>
        </w:rPr>
        <w:t>2</w:t>
      </w:r>
      <w:r w:rsidR="006A07A9">
        <w:rPr>
          <w:lang w:val="en-GB"/>
        </w:rPr>
        <w:fldChar w:fldCharType="end"/>
      </w:r>
      <w:r w:rsidRPr="00D55D20">
        <w:rPr>
          <w:lang w:val="en-GB"/>
        </w:rPr>
        <w:t xml:space="preserve">: </w:t>
      </w:r>
      <w:r w:rsidR="00B81A78" w:rsidRPr="00D55D20">
        <w:rPr>
          <w:lang w:val="en-GB"/>
        </w:rPr>
        <w:t xml:space="preserve">Exchange </w:t>
      </w:r>
      <w:r w:rsidRPr="00D55D20">
        <w:rPr>
          <w:lang w:val="en-GB"/>
        </w:rPr>
        <w:t xml:space="preserve">of connections by </w:t>
      </w:r>
      <w:r w:rsidR="0046772E" w:rsidRPr="00D55D20">
        <w:rPr>
          <w:lang w:val="en-GB"/>
        </w:rPr>
        <w:t>AGR</w:t>
      </w:r>
    </w:p>
    <w:p w14:paraId="3EDF2E19" w14:textId="77777777" w:rsidR="003C7152" w:rsidRPr="00D55D20" w:rsidRDefault="003C7152" w:rsidP="003C7152">
      <w:pPr>
        <w:rPr>
          <w:lang w:val="en-GB"/>
        </w:rPr>
      </w:pPr>
    </w:p>
    <w:tbl>
      <w:tblPr>
        <w:tblStyle w:val="Lichtelijst-accent1"/>
        <w:tblW w:w="9361" w:type="dxa"/>
        <w:tblInd w:w="-15"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125"/>
        <w:gridCol w:w="1980"/>
        <w:gridCol w:w="5238"/>
        <w:gridCol w:w="18"/>
      </w:tblGrid>
      <w:tr w:rsidR="00421106" w:rsidRPr="00D55D20" w14:paraId="3C0545F2" w14:textId="77777777" w:rsidTr="00B31919">
        <w:trPr>
          <w:gridAfter w:val="1"/>
          <w:cnfStyle w:val="100000000000" w:firstRow="1" w:lastRow="0" w:firstColumn="0" w:lastColumn="0" w:oddVBand="0" w:evenVBand="0" w:oddHBand="0" w:evenHBand="0" w:firstRowFirstColumn="0" w:firstRowLastColumn="0" w:lastRowFirstColumn="0" w:lastRowLastColumn="0"/>
          <w:wAfter w:w="18" w:type="dxa"/>
          <w:trHeight w:val="307"/>
        </w:trPr>
        <w:tc>
          <w:tcPr>
            <w:cnfStyle w:val="000010000000" w:firstRow="0" w:lastRow="0" w:firstColumn="0" w:lastColumn="0" w:oddVBand="1" w:evenVBand="0" w:oddHBand="0" w:evenHBand="0" w:firstRowFirstColumn="0" w:firstRowLastColumn="0" w:lastRowFirstColumn="0" w:lastRowLastColumn="0"/>
            <w:tcW w:w="2125" w:type="dxa"/>
            <w:tcBorders>
              <w:top w:val="single" w:sz="4" w:space="0" w:color="A6C9DB" w:themeColor="accent4" w:themeTint="99"/>
              <w:left w:val="single" w:sz="4" w:space="0" w:color="A6C9DB" w:themeColor="accent4" w:themeTint="99"/>
              <w:bottom w:val="single" w:sz="4" w:space="0" w:color="A6C9DB" w:themeColor="accent4" w:themeTint="99"/>
              <w:right w:val="nil"/>
            </w:tcBorders>
          </w:tcPr>
          <w:p w14:paraId="12F85CC9" w14:textId="77777777" w:rsidR="003C7152" w:rsidRPr="00D55D20" w:rsidRDefault="003C7152" w:rsidP="003E5771">
            <w:pPr>
              <w:rPr>
                <w:lang w:val="en-GB"/>
              </w:rPr>
            </w:pPr>
          </w:p>
        </w:tc>
        <w:tc>
          <w:tcPr>
            <w:tcW w:w="7218" w:type="dxa"/>
            <w:gridSpan w:val="2"/>
            <w:tcBorders>
              <w:top w:val="single" w:sz="4" w:space="0" w:color="A6C9DB" w:themeColor="accent4" w:themeTint="99"/>
              <w:left w:val="nil"/>
              <w:bottom w:val="single" w:sz="4" w:space="0" w:color="A6C9DB" w:themeColor="accent4" w:themeTint="99"/>
              <w:right w:val="single" w:sz="4" w:space="0" w:color="A6C9DB" w:themeColor="accent4" w:themeTint="99"/>
            </w:tcBorders>
          </w:tcPr>
          <w:p w14:paraId="5D0C4D7B" w14:textId="77777777" w:rsidR="003C7152" w:rsidRPr="00D55D20" w:rsidRDefault="003C7152" w:rsidP="003E5771">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Publish Connections / AGR Portfolio</w:t>
            </w:r>
          </w:p>
        </w:tc>
      </w:tr>
      <w:tr w:rsidR="00421106" w:rsidRPr="007F56E9" w14:paraId="2980AF2F" w14:textId="77777777" w:rsidTr="00B31919">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0010000000" w:firstRow="0" w:lastRow="0" w:firstColumn="0" w:lastColumn="0" w:oddVBand="1" w:evenVBand="0" w:oddHBand="0" w:evenHBand="0" w:firstRowFirstColumn="0" w:firstRowLastColumn="0" w:lastRowFirstColumn="0" w:lastRowLastColumn="0"/>
            <w:tcW w:w="2125" w:type="dxa"/>
            <w:tcBorders>
              <w:top w:val="single" w:sz="4" w:space="0" w:color="A6C9DB" w:themeColor="accent4" w:themeTint="99"/>
            </w:tcBorders>
            <w:shd w:val="clear" w:color="auto" w:fill="E1EDF3" w:themeFill="accent4" w:themeFillTint="33"/>
          </w:tcPr>
          <w:p w14:paraId="31591BB9" w14:textId="77777777" w:rsidR="003C7152" w:rsidRPr="00D55D20" w:rsidRDefault="003C7152" w:rsidP="003E5771">
            <w:pPr>
              <w:rPr>
                <w:lang w:val="en-GB"/>
              </w:rPr>
            </w:pPr>
            <w:r w:rsidRPr="00D55D20">
              <w:rPr>
                <w:b/>
                <w:lang w:val="en-GB"/>
              </w:rPr>
              <w:t>Goal in context</w:t>
            </w:r>
          </w:p>
        </w:tc>
        <w:tc>
          <w:tcPr>
            <w:tcW w:w="7218" w:type="dxa"/>
            <w:gridSpan w:val="2"/>
            <w:tcBorders>
              <w:top w:val="single" w:sz="4" w:space="0" w:color="A6C9DB" w:themeColor="accent4" w:themeTint="99"/>
            </w:tcBorders>
            <w:shd w:val="clear" w:color="auto" w:fill="E1EDF3" w:themeFill="accent4" w:themeFillTint="33"/>
          </w:tcPr>
          <w:p w14:paraId="428954A2" w14:textId="123CC6A8" w:rsidR="003C7152" w:rsidRPr="00D55D20" w:rsidRDefault="003C7152"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Publish all contracted Prosumer Connections in the Common Reference, in order to later discover Congestion Points and associated DSOs and to register the </w:t>
            </w:r>
            <w:r w:rsidR="00591823" w:rsidRPr="00D55D20">
              <w:rPr>
                <w:lang w:val="en-GB"/>
              </w:rPr>
              <w:t>AGR</w:t>
            </w:r>
            <w:r w:rsidRPr="00D55D20">
              <w:rPr>
                <w:lang w:val="en-GB"/>
              </w:rPr>
              <w:t>’s presence at Connections to the associated DSOs.</w:t>
            </w:r>
          </w:p>
        </w:tc>
      </w:tr>
      <w:tr w:rsidR="001660CB" w:rsidRPr="007F56E9" w14:paraId="7DF99771" w14:textId="77777777" w:rsidTr="002620AE">
        <w:trPr>
          <w:gridAfter w:val="1"/>
          <w:wAfter w:w="18" w:type="dxa"/>
        </w:trPr>
        <w:tc>
          <w:tcPr>
            <w:cnfStyle w:val="000010000000" w:firstRow="0" w:lastRow="0" w:firstColumn="0" w:lastColumn="0" w:oddVBand="1" w:evenVBand="0" w:oddHBand="0" w:evenHBand="0" w:firstRowFirstColumn="0" w:firstRowLastColumn="0" w:lastRowFirstColumn="0" w:lastRowLastColumn="0"/>
            <w:tcW w:w="2125" w:type="dxa"/>
          </w:tcPr>
          <w:p w14:paraId="48CD59DE" w14:textId="77777777" w:rsidR="003C7152" w:rsidRPr="00D55D20" w:rsidRDefault="003C7152" w:rsidP="003E5771">
            <w:pPr>
              <w:rPr>
                <w:lang w:val="en-GB"/>
              </w:rPr>
            </w:pPr>
            <w:r w:rsidRPr="00D55D20">
              <w:rPr>
                <w:b/>
                <w:lang w:val="en-GB"/>
              </w:rPr>
              <w:t>Preconditions</w:t>
            </w:r>
          </w:p>
        </w:tc>
        <w:tc>
          <w:tcPr>
            <w:tcW w:w="7218" w:type="dxa"/>
            <w:gridSpan w:val="2"/>
          </w:tcPr>
          <w:p w14:paraId="08FD718B" w14:textId="77777777" w:rsidR="003C7152" w:rsidRPr="00D55D20" w:rsidRDefault="003C7152" w:rsidP="003E577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Common Reference is available to DSO and AGRs</w:t>
            </w:r>
          </w:p>
        </w:tc>
      </w:tr>
      <w:tr w:rsidR="006B7DB6" w:rsidRPr="007F56E9" w14:paraId="2A83E31A" w14:textId="77777777" w:rsidTr="002620AE">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0010000000" w:firstRow="0" w:lastRow="0" w:firstColumn="0" w:lastColumn="0" w:oddVBand="1" w:evenVBand="0" w:oddHBand="0" w:evenHBand="0" w:firstRowFirstColumn="0" w:firstRowLastColumn="0" w:lastRowFirstColumn="0" w:lastRowLastColumn="0"/>
            <w:tcW w:w="2125" w:type="dxa"/>
            <w:shd w:val="clear" w:color="auto" w:fill="E1EDF3" w:themeFill="accent4" w:themeFillTint="33"/>
          </w:tcPr>
          <w:p w14:paraId="6B33C1DC" w14:textId="77777777" w:rsidR="003C7152" w:rsidRPr="00D55D20" w:rsidRDefault="003C7152" w:rsidP="003E5771">
            <w:pPr>
              <w:rPr>
                <w:lang w:val="en-GB"/>
              </w:rPr>
            </w:pPr>
            <w:r w:rsidRPr="00D55D20">
              <w:rPr>
                <w:b/>
                <w:lang w:val="en-GB"/>
              </w:rPr>
              <w:t>Successful outcome</w:t>
            </w:r>
          </w:p>
        </w:tc>
        <w:tc>
          <w:tcPr>
            <w:tcW w:w="7218" w:type="dxa"/>
            <w:gridSpan w:val="2"/>
            <w:shd w:val="clear" w:color="auto" w:fill="E1EDF3" w:themeFill="accent4" w:themeFillTint="33"/>
          </w:tcPr>
          <w:p w14:paraId="3BA0FFD8" w14:textId="409DDF97" w:rsidR="003C7152" w:rsidRPr="00D55D20" w:rsidRDefault="003C7152"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The Common Reference is updated with the all Prosumers (listed by their Connection identifiers) represented by the </w:t>
            </w:r>
            <w:r w:rsidR="00591823" w:rsidRPr="00D55D20">
              <w:rPr>
                <w:lang w:val="en-GB"/>
              </w:rPr>
              <w:t>AGR</w:t>
            </w:r>
            <w:r w:rsidRPr="00D55D20">
              <w:rPr>
                <w:lang w:val="en-GB"/>
              </w:rPr>
              <w:t>.</w:t>
            </w:r>
          </w:p>
        </w:tc>
      </w:tr>
      <w:tr w:rsidR="00251803" w:rsidRPr="00D55D20" w14:paraId="0DEEA193" w14:textId="77777777" w:rsidTr="002620AE">
        <w:tc>
          <w:tcPr>
            <w:cnfStyle w:val="000010000000" w:firstRow="0" w:lastRow="0" w:firstColumn="0" w:lastColumn="0" w:oddVBand="1" w:evenVBand="0" w:oddHBand="0" w:evenHBand="0" w:firstRowFirstColumn="0" w:firstRowLastColumn="0" w:lastRowFirstColumn="0" w:lastRowLastColumn="0"/>
            <w:tcW w:w="2125" w:type="dxa"/>
            <w:vMerge w:val="restart"/>
          </w:tcPr>
          <w:p w14:paraId="20AC29EC" w14:textId="77777777" w:rsidR="003C7152" w:rsidRPr="00D55D20" w:rsidRDefault="003C7152" w:rsidP="003E5771">
            <w:pPr>
              <w:rPr>
                <w:b/>
                <w:bCs/>
                <w:lang w:val="en-GB"/>
              </w:rPr>
            </w:pPr>
            <w:r w:rsidRPr="00D55D20">
              <w:rPr>
                <w:b/>
                <w:bCs/>
                <w:lang w:val="en-GB"/>
              </w:rPr>
              <w:t>Failure outcome</w:t>
            </w:r>
          </w:p>
        </w:tc>
        <w:tc>
          <w:tcPr>
            <w:tcW w:w="1980" w:type="dxa"/>
          </w:tcPr>
          <w:p w14:paraId="07D11589" w14:textId="0397856B" w:rsidR="003C7152" w:rsidRPr="00D55D20" w:rsidRDefault="008F6DFC" w:rsidP="003E5771">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D55D20">
              <w:rPr>
                <w:b/>
                <w:bCs/>
                <w:lang w:val="en-GB"/>
              </w:rPr>
              <w:t>RejectionReason</w:t>
            </w:r>
            <w:proofErr w:type="spellEnd"/>
          </w:p>
        </w:tc>
        <w:tc>
          <w:tcPr>
            <w:cnfStyle w:val="000010000000" w:firstRow="0" w:lastRow="0" w:firstColumn="0" w:lastColumn="0" w:oddVBand="1" w:evenVBand="0" w:oddHBand="0" w:evenHBand="0" w:firstRowFirstColumn="0" w:firstRowLastColumn="0" w:lastRowFirstColumn="0" w:lastRowLastColumn="0"/>
            <w:tcW w:w="5256" w:type="dxa"/>
            <w:gridSpan w:val="2"/>
          </w:tcPr>
          <w:p w14:paraId="7B33D13A" w14:textId="77777777" w:rsidR="003C7152" w:rsidRPr="00D55D20" w:rsidRDefault="003C7152" w:rsidP="003E5771">
            <w:pPr>
              <w:rPr>
                <w:b/>
                <w:bCs/>
                <w:lang w:val="en-GB"/>
              </w:rPr>
            </w:pPr>
            <w:r w:rsidRPr="00D55D20">
              <w:rPr>
                <w:b/>
                <w:bCs/>
                <w:lang w:val="en-GB"/>
              </w:rPr>
              <w:t>Cause of rejection</w:t>
            </w:r>
          </w:p>
        </w:tc>
      </w:tr>
      <w:tr w:rsidR="003B131C" w:rsidRPr="007F56E9" w14:paraId="24830449"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5" w:type="dxa"/>
            <w:vMerge/>
          </w:tcPr>
          <w:p w14:paraId="16B92F7D" w14:textId="77777777" w:rsidR="003C7152" w:rsidRPr="00D55D20" w:rsidRDefault="003C7152" w:rsidP="003E5771">
            <w:pPr>
              <w:rPr>
                <w:lang w:val="en-GB"/>
              </w:rPr>
            </w:pPr>
          </w:p>
        </w:tc>
        <w:tc>
          <w:tcPr>
            <w:tcW w:w="1980" w:type="dxa"/>
          </w:tcPr>
          <w:p w14:paraId="595F92E5" w14:textId="461EF4F7" w:rsidR="003C7152" w:rsidRPr="00D55D20" w:rsidRDefault="003C7152"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F04E8B">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256" w:type="dxa"/>
            <w:gridSpan w:val="2"/>
          </w:tcPr>
          <w:p w14:paraId="429335C8" w14:textId="1FB5425F" w:rsidR="003C7152" w:rsidRPr="00D55D20" w:rsidRDefault="00D838CC" w:rsidP="003E5771">
            <w:pPr>
              <w:rPr>
                <w:lang w:val="en-GB"/>
              </w:rPr>
            </w:pPr>
            <w:proofErr w:type="spellStart"/>
            <w:r w:rsidRPr="00D55D20">
              <w:rPr>
                <w:lang w:val="en-GB"/>
              </w:rPr>
              <w:t>AGRPortfolioUpdate</w:t>
            </w:r>
            <w:proofErr w:type="spellEnd"/>
            <w:r w:rsidR="003C7152" w:rsidRPr="00D55D20">
              <w:rPr>
                <w:lang w:val="en-GB"/>
              </w:rPr>
              <w:t xml:space="preserve"> </w:t>
            </w:r>
            <w:r w:rsidR="003C7152" w:rsidRPr="00D55D20">
              <w:rPr>
                <w:bCs/>
                <w:lang w:val="en-GB"/>
              </w:rPr>
              <w:t>failed to pass validation by the CRO</w:t>
            </w:r>
          </w:p>
        </w:tc>
      </w:tr>
      <w:tr w:rsidR="00251803" w:rsidRPr="007F56E9" w14:paraId="02048A7B" w14:textId="77777777" w:rsidTr="002620AE">
        <w:tc>
          <w:tcPr>
            <w:cnfStyle w:val="000010000000" w:firstRow="0" w:lastRow="0" w:firstColumn="0" w:lastColumn="0" w:oddVBand="1" w:evenVBand="0" w:oddHBand="0" w:evenHBand="0" w:firstRowFirstColumn="0" w:firstRowLastColumn="0" w:lastRowFirstColumn="0" w:lastRowLastColumn="0"/>
            <w:tcW w:w="2125" w:type="dxa"/>
            <w:vMerge/>
          </w:tcPr>
          <w:p w14:paraId="51483B10" w14:textId="77777777" w:rsidR="003C7152" w:rsidRPr="00D55D20" w:rsidRDefault="003C7152" w:rsidP="003E5771">
            <w:pPr>
              <w:rPr>
                <w:lang w:val="en-GB"/>
              </w:rPr>
            </w:pPr>
          </w:p>
        </w:tc>
        <w:tc>
          <w:tcPr>
            <w:tcW w:w="1980" w:type="dxa"/>
          </w:tcPr>
          <w:p w14:paraId="5B0EA6C8" w14:textId="77777777" w:rsidR="003C7152" w:rsidRPr="00D55D20" w:rsidRDefault="003C7152" w:rsidP="003E577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Unauthorized</w:t>
            </w:r>
          </w:p>
        </w:tc>
        <w:tc>
          <w:tcPr>
            <w:cnfStyle w:val="000010000000" w:firstRow="0" w:lastRow="0" w:firstColumn="0" w:lastColumn="0" w:oddVBand="1" w:evenVBand="0" w:oddHBand="0" w:evenHBand="0" w:firstRowFirstColumn="0" w:firstRowLastColumn="0" w:lastRowFirstColumn="0" w:lastRowLastColumn="0"/>
            <w:tcW w:w="5256" w:type="dxa"/>
            <w:gridSpan w:val="2"/>
          </w:tcPr>
          <w:p w14:paraId="5C213BEB" w14:textId="07C004F7" w:rsidR="003C7152" w:rsidRPr="00D55D20" w:rsidRDefault="003C7152" w:rsidP="003E5771">
            <w:pPr>
              <w:rPr>
                <w:lang w:val="en-GB"/>
              </w:rPr>
            </w:pPr>
            <w:r w:rsidRPr="00D55D20">
              <w:rPr>
                <w:lang w:val="en-GB"/>
              </w:rPr>
              <w:t xml:space="preserve">CRO is operating in closed mode and the </w:t>
            </w:r>
            <w:r w:rsidR="00591823" w:rsidRPr="00D55D20">
              <w:rPr>
                <w:lang w:val="en-GB"/>
              </w:rPr>
              <w:t>AGR</w:t>
            </w:r>
            <w:r w:rsidRPr="00D55D20">
              <w:rPr>
                <w:lang w:val="en-GB"/>
              </w:rPr>
              <w:t xml:space="preserve"> is not pre-registered as an authorized participant</w:t>
            </w:r>
          </w:p>
        </w:tc>
      </w:tr>
      <w:tr w:rsidR="003B131C" w:rsidRPr="007F56E9" w14:paraId="56DC40C7"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5" w:type="dxa"/>
            <w:vMerge/>
          </w:tcPr>
          <w:p w14:paraId="03413793" w14:textId="77777777" w:rsidR="003C7152" w:rsidRPr="00D55D20" w:rsidRDefault="003C7152" w:rsidP="003E5771">
            <w:pPr>
              <w:rPr>
                <w:lang w:val="en-GB"/>
              </w:rPr>
            </w:pPr>
          </w:p>
        </w:tc>
        <w:tc>
          <w:tcPr>
            <w:tcW w:w="1980" w:type="dxa"/>
          </w:tcPr>
          <w:p w14:paraId="77FDC04B" w14:textId="77777777" w:rsidR="003C7152" w:rsidRPr="00D55D20" w:rsidRDefault="003C7152"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Subordinate sequence number</w:t>
            </w:r>
          </w:p>
        </w:tc>
        <w:tc>
          <w:tcPr>
            <w:cnfStyle w:val="000010000000" w:firstRow="0" w:lastRow="0" w:firstColumn="0" w:lastColumn="0" w:oddVBand="1" w:evenVBand="0" w:oddHBand="0" w:evenHBand="0" w:firstRowFirstColumn="0" w:firstRowLastColumn="0" w:lastRowFirstColumn="0" w:lastRowLastColumn="0"/>
            <w:tcW w:w="5256" w:type="dxa"/>
            <w:gridSpan w:val="2"/>
          </w:tcPr>
          <w:p w14:paraId="5CC6EF6E" w14:textId="77777777" w:rsidR="003C7152" w:rsidRPr="00D55D20" w:rsidRDefault="003C7152" w:rsidP="003E5771">
            <w:pPr>
              <w:rPr>
                <w:lang w:val="en-GB"/>
              </w:rPr>
            </w:pPr>
            <w:r w:rsidRPr="00D55D20">
              <w:rPr>
                <w:lang w:val="en-GB"/>
              </w:rPr>
              <w:t xml:space="preserve">The message sequence is lower than that of a previously received </w:t>
            </w:r>
            <w:proofErr w:type="spellStart"/>
            <w:r w:rsidRPr="00D55D20">
              <w:rPr>
                <w:lang w:val="en-GB"/>
              </w:rPr>
              <w:t>DSOPortfolioUpdate</w:t>
            </w:r>
            <w:proofErr w:type="spellEnd"/>
          </w:p>
        </w:tc>
      </w:tr>
      <w:tr w:rsidR="00251803" w:rsidRPr="007F56E9" w14:paraId="1FA94F24" w14:textId="77777777" w:rsidTr="002620AE">
        <w:tc>
          <w:tcPr>
            <w:cnfStyle w:val="000010000000" w:firstRow="0" w:lastRow="0" w:firstColumn="0" w:lastColumn="0" w:oddVBand="1" w:evenVBand="0" w:oddHBand="0" w:evenHBand="0" w:firstRowFirstColumn="0" w:firstRowLastColumn="0" w:lastRowFirstColumn="0" w:lastRowLastColumn="0"/>
            <w:tcW w:w="2125" w:type="dxa"/>
            <w:vMerge/>
          </w:tcPr>
          <w:p w14:paraId="5AADE8C2" w14:textId="77777777" w:rsidR="003C7152" w:rsidRPr="00D55D20" w:rsidRDefault="003C7152" w:rsidP="003E5771">
            <w:pPr>
              <w:rPr>
                <w:lang w:val="en-GB"/>
              </w:rPr>
            </w:pPr>
          </w:p>
        </w:tc>
        <w:tc>
          <w:tcPr>
            <w:tcW w:w="1980" w:type="dxa"/>
          </w:tcPr>
          <w:p w14:paraId="5CC74BD7" w14:textId="77777777" w:rsidR="003C7152" w:rsidRPr="00D55D20" w:rsidRDefault="003C7152" w:rsidP="003E577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256" w:type="dxa"/>
            <w:gridSpan w:val="2"/>
          </w:tcPr>
          <w:p w14:paraId="64B5707D" w14:textId="77777777" w:rsidR="003C7152" w:rsidRPr="00D55D20" w:rsidRDefault="003C7152" w:rsidP="003E5771">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29F74526" w14:textId="77777777" w:rsidR="00AD2351" w:rsidRPr="00D55D20" w:rsidRDefault="00AD2351" w:rsidP="003C7152">
      <w:pPr>
        <w:rPr>
          <w:b/>
          <w:lang w:val="en-GB"/>
        </w:rPr>
      </w:pPr>
    </w:p>
    <w:p w14:paraId="3D4DE8DA" w14:textId="1DB7A9BC" w:rsidR="003C7152" w:rsidRPr="00D55D20" w:rsidRDefault="003C7152" w:rsidP="003C7152">
      <w:pPr>
        <w:rPr>
          <w:lang w:val="en-GB"/>
        </w:rPr>
      </w:pPr>
      <w:r w:rsidRPr="00D55D20">
        <w:rPr>
          <w:b/>
          <w:lang w:val="en-GB"/>
        </w:rPr>
        <w:t>Related information</w:t>
      </w:r>
      <w:r w:rsidRPr="00D55D20">
        <w:rPr>
          <w:lang w:val="en-GB"/>
        </w:rPr>
        <w:t xml:space="preserve"> </w:t>
      </w:r>
      <w:r w:rsidRPr="00D55D20">
        <w:rPr>
          <w:lang w:val="en-GB"/>
        </w:rPr>
        <w:br/>
        <w:t xml:space="preserve">It is possible to transmit </w:t>
      </w:r>
      <w:r w:rsidR="00802471" w:rsidRPr="00D55D20">
        <w:rPr>
          <w:lang w:val="en-GB"/>
        </w:rPr>
        <w:t>c</w:t>
      </w:r>
      <w:r w:rsidRPr="00D55D20">
        <w:rPr>
          <w:lang w:val="en-GB"/>
        </w:rPr>
        <w:t xml:space="preserve">onnection </w:t>
      </w:r>
      <w:r w:rsidR="00802471" w:rsidRPr="00D55D20">
        <w:rPr>
          <w:lang w:val="en-GB"/>
        </w:rPr>
        <w:t>p</w:t>
      </w:r>
      <w:r w:rsidRPr="00D55D20">
        <w:rPr>
          <w:lang w:val="en-GB"/>
        </w:rPr>
        <w:t xml:space="preserve">oints to the CRO that have not yet been declared by the DSO. </w:t>
      </w:r>
    </w:p>
    <w:p w14:paraId="70EAC5B0" w14:textId="77777777" w:rsidR="003C7152" w:rsidRPr="00D55D20" w:rsidRDefault="003C7152" w:rsidP="003C7152">
      <w:pPr>
        <w:rPr>
          <w:lang w:val="en-GB"/>
        </w:rPr>
      </w:pPr>
    </w:p>
    <w:p w14:paraId="4AD47EA2" w14:textId="2099F9D6" w:rsidR="003C7152" w:rsidRPr="00D55D20" w:rsidRDefault="003C7152" w:rsidP="003C7152">
      <w:pPr>
        <w:rPr>
          <w:lang w:val="en-GB"/>
        </w:rPr>
      </w:pPr>
      <w:r w:rsidRPr="00D55D20">
        <w:rPr>
          <w:lang w:val="en-GB"/>
        </w:rPr>
        <w:t>An</w:t>
      </w:r>
      <w:r w:rsidRPr="00D55D20" w:rsidDel="00802471">
        <w:rPr>
          <w:lang w:val="en-GB"/>
        </w:rPr>
        <w:t xml:space="preserve"> </w:t>
      </w:r>
      <w:r w:rsidR="00802471" w:rsidRPr="00D55D20">
        <w:rPr>
          <w:lang w:val="en-GB"/>
        </w:rPr>
        <w:t xml:space="preserve">AGR </w:t>
      </w:r>
      <w:r w:rsidRPr="00D55D20">
        <w:rPr>
          <w:lang w:val="en-GB"/>
        </w:rPr>
        <w:t xml:space="preserve">can update its portfolio by retransmitting the </w:t>
      </w:r>
      <w:proofErr w:type="spellStart"/>
      <w:r w:rsidR="00D838CC" w:rsidRPr="00D55D20">
        <w:rPr>
          <w:lang w:val="en-GB"/>
        </w:rPr>
        <w:t>AGRPortfolioUpdate</w:t>
      </w:r>
      <w:proofErr w:type="spellEnd"/>
      <w:r w:rsidRPr="00D55D20">
        <w:rPr>
          <w:lang w:val="en-GB"/>
        </w:rPr>
        <w:t xml:space="preserve">. It is essential to use a sequence number that is incremented each time a new revision is sent, so the order of transmission can be traced. </w:t>
      </w:r>
    </w:p>
    <w:p w14:paraId="35A3ED36" w14:textId="619EC51C" w:rsidR="00736AF3" w:rsidRPr="00D55D20" w:rsidRDefault="00736AF3" w:rsidP="00F64018">
      <w:pPr>
        <w:pStyle w:val="Kop2"/>
        <w:rPr>
          <w:lang w:val="en-GB"/>
        </w:rPr>
      </w:pPr>
      <w:bookmarkStart w:id="997" w:name="_Toc26908536"/>
      <w:r w:rsidRPr="00D55D20">
        <w:rPr>
          <w:lang w:val="en-GB"/>
        </w:rPr>
        <w:t>Use Cases – Plan phase</w:t>
      </w:r>
      <w:bookmarkEnd w:id="820"/>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7"/>
    </w:p>
    <w:p w14:paraId="4E72A73F" w14:textId="3E24B11A" w:rsidR="00736AF3" w:rsidRPr="00D55D20" w:rsidRDefault="00736AF3" w:rsidP="000305C3">
      <w:pPr>
        <w:rPr>
          <w:lang w:val="en-GB"/>
        </w:rPr>
      </w:pPr>
      <w:r w:rsidRPr="00D55D20">
        <w:rPr>
          <w:lang w:val="en-GB"/>
        </w:rPr>
        <w:t xml:space="preserve">In section </w:t>
      </w:r>
      <w:r w:rsidR="00DD2464" w:rsidRPr="00D55D20">
        <w:rPr>
          <w:lang w:val="en-GB"/>
        </w:rPr>
        <w:fldChar w:fldCharType="begin"/>
      </w:r>
      <w:r w:rsidR="00DD2464" w:rsidRPr="00D55D20">
        <w:rPr>
          <w:lang w:val="en-GB"/>
        </w:rPr>
        <w:instrText xml:space="preserve"> REF _Ref24966695 \r \h </w:instrText>
      </w:r>
      <w:r w:rsidR="00DD2464" w:rsidRPr="00D55D20">
        <w:rPr>
          <w:lang w:val="en-GB"/>
        </w:rPr>
      </w:r>
      <w:r w:rsidR="00DD2464" w:rsidRPr="00D55D20">
        <w:rPr>
          <w:lang w:val="en-GB"/>
        </w:rPr>
        <w:fldChar w:fldCharType="separate"/>
      </w:r>
      <w:r w:rsidR="00F04E8B">
        <w:rPr>
          <w:lang w:val="en-GB"/>
        </w:rPr>
        <w:t>2.3</w:t>
      </w:r>
      <w:r w:rsidR="00DD2464" w:rsidRPr="00D55D20">
        <w:rPr>
          <w:lang w:val="en-GB"/>
        </w:rPr>
        <w:fldChar w:fldCharType="end"/>
      </w:r>
      <w:r w:rsidR="00525BC1" w:rsidRPr="00D55D20">
        <w:rPr>
          <w:bCs/>
          <w:lang w:val="en-GB"/>
        </w:rPr>
        <w:t xml:space="preserve"> </w:t>
      </w:r>
      <w:r w:rsidRPr="00D55D20">
        <w:rPr>
          <w:lang w:val="en-GB"/>
        </w:rPr>
        <w:t xml:space="preserve">the informative description of the </w:t>
      </w:r>
      <w:r w:rsidR="00802471" w:rsidRPr="00D55D20">
        <w:rPr>
          <w:lang w:val="en-GB"/>
        </w:rPr>
        <w:t>p</w:t>
      </w:r>
      <w:r w:rsidR="006676AD" w:rsidRPr="00D55D20">
        <w:rPr>
          <w:lang w:val="en-GB"/>
        </w:rPr>
        <w:t xml:space="preserve">lan </w:t>
      </w:r>
      <w:r w:rsidRPr="00D55D20">
        <w:rPr>
          <w:lang w:val="en-GB"/>
        </w:rPr>
        <w:t xml:space="preserve">phase processes </w:t>
      </w:r>
      <w:r w:rsidR="00620976" w:rsidRPr="00D55D20">
        <w:rPr>
          <w:lang w:val="en-GB"/>
        </w:rPr>
        <w:t>are provided</w:t>
      </w:r>
      <w:r w:rsidRPr="00D55D20">
        <w:rPr>
          <w:lang w:val="en-GB"/>
        </w:rPr>
        <w:t xml:space="preserve">. </w:t>
      </w:r>
      <w:r w:rsidR="00C55F04" w:rsidRPr="00D55D20">
        <w:rPr>
          <w:lang w:val="en-GB"/>
        </w:rPr>
        <w:t>In this chapter</w:t>
      </w:r>
      <w:r w:rsidR="00802471" w:rsidRPr="00D55D20">
        <w:rPr>
          <w:lang w:val="en-GB"/>
        </w:rPr>
        <w:t>,</w:t>
      </w:r>
      <w:r w:rsidR="00C55F04" w:rsidRPr="00D55D20">
        <w:rPr>
          <w:lang w:val="en-GB"/>
        </w:rPr>
        <w:t xml:space="preserve"> </w:t>
      </w:r>
      <w:r w:rsidR="00BD66C0" w:rsidRPr="00D55D20">
        <w:rPr>
          <w:lang w:val="en-GB"/>
        </w:rPr>
        <w:t xml:space="preserve">use cases </w:t>
      </w:r>
      <w:r w:rsidR="00C55F04" w:rsidRPr="00D55D20">
        <w:rPr>
          <w:lang w:val="en-GB"/>
        </w:rPr>
        <w:t xml:space="preserve">will be described as derived from the </w:t>
      </w:r>
      <w:r w:rsidR="00802471" w:rsidRPr="00D55D20">
        <w:rPr>
          <w:lang w:val="en-GB"/>
        </w:rPr>
        <w:t>p</w:t>
      </w:r>
      <w:r w:rsidR="006676AD" w:rsidRPr="00D55D20">
        <w:rPr>
          <w:lang w:val="en-GB"/>
        </w:rPr>
        <w:t xml:space="preserve">lan </w:t>
      </w:r>
      <w:r w:rsidR="00C55F04" w:rsidRPr="00D55D20">
        <w:rPr>
          <w:lang w:val="en-GB"/>
        </w:rPr>
        <w:t xml:space="preserve">phase. </w:t>
      </w:r>
    </w:p>
    <w:p w14:paraId="1F87053D" w14:textId="77777777" w:rsidR="006A3537" w:rsidRPr="00D55D20" w:rsidRDefault="006A3537" w:rsidP="006A3537">
      <w:pPr>
        <w:rPr>
          <w:lang w:val="en-GB"/>
        </w:rPr>
      </w:pPr>
    </w:p>
    <w:p w14:paraId="19E0B779" w14:textId="1D509A8A" w:rsidR="006A3537" w:rsidRPr="00D55D20" w:rsidRDefault="00736AF3" w:rsidP="006A3537">
      <w:pPr>
        <w:rPr>
          <w:lang w:val="en-GB"/>
        </w:rPr>
      </w:pPr>
      <w:r w:rsidRPr="00D55D20">
        <w:rPr>
          <w:lang w:val="en-GB"/>
        </w:rPr>
        <w:t xml:space="preserve">The USEF MCM </w:t>
      </w:r>
      <w:r w:rsidR="00802471" w:rsidRPr="00D55D20">
        <w:rPr>
          <w:lang w:val="en-GB"/>
        </w:rPr>
        <w:t>p</w:t>
      </w:r>
      <w:r w:rsidR="006676AD" w:rsidRPr="00D55D20">
        <w:rPr>
          <w:lang w:val="en-GB"/>
        </w:rPr>
        <w:t xml:space="preserve">lan </w:t>
      </w:r>
      <w:r w:rsidRPr="00D55D20">
        <w:rPr>
          <w:lang w:val="en-GB"/>
        </w:rPr>
        <w:t>phase specifies the following use cases:</w:t>
      </w:r>
    </w:p>
    <w:p w14:paraId="60F71974" w14:textId="77777777" w:rsidR="005945C4" w:rsidRPr="00D55D20" w:rsidRDefault="005945C4" w:rsidP="006A3537">
      <w:pPr>
        <w:rPr>
          <w:lang w:val="en-GB"/>
        </w:rPr>
      </w:pPr>
    </w:p>
    <w:p w14:paraId="432F5F53" w14:textId="24DA0760" w:rsidR="002620AE" w:rsidRPr="00D55D20" w:rsidRDefault="005945C4" w:rsidP="002620AE">
      <w:pPr>
        <w:pStyle w:val="Bijschrift"/>
        <w:keepNext/>
        <w:rPr>
          <w:lang w:val="en-GB"/>
        </w:rPr>
      </w:pPr>
      <w:r w:rsidRPr="00D55D20">
        <w:rPr>
          <w:lang w:val="en-GB"/>
        </w:rPr>
        <w:t xml:space="preserve">Table </w:t>
      </w:r>
      <w:r w:rsidR="003A7F1A" w:rsidRPr="00D55D20">
        <w:rPr>
          <w:lang w:val="en-GB"/>
        </w:rPr>
        <w:fldChar w:fldCharType="begin"/>
      </w:r>
      <w:r w:rsidR="003A7F1A" w:rsidRPr="00D55D20">
        <w:rPr>
          <w:lang w:val="en-GB"/>
        </w:rPr>
        <w:instrText xml:space="preserve"> STYLEREF 1 \s </w:instrText>
      </w:r>
      <w:r w:rsidR="003A7F1A" w:rsidRPr="00D55D20">
        <w:rPr>
          <w:lang w:val="en-GB"/>
        </w:rPr>
        <w:fldChar w:fldCharType="separate"/>
      </w:r>
      <w:r w:rsidR="00F04E8B">
        <w:rPr>
          <w:noProof/>
          <w:lang w:val="en-GB"/>
        </w:rPr>
        <w:t>3</w:t>
      </w:r>
      <w:r w:rsidR="003A7F1A" w:rsidRPr="00D55D20">
        <w:rPr>
          <w:noProof/>
          <w:lang w:val="en-GB"/>
        </w:rPr>
        <w:fldChar w:fldCharType="end"/>
      </w:r>
      <w:r w:rsidRPr="00D55D20">
        <w:rPr>
          <w:lang w:val="en-GB"/>
        </w:rPr>
        <w:noBreakHyphen/>
      </w:r>
      <w:r w:rsidR="003A7F1A" w:rsidRPr="00D55D20">
        <w:rPr>
          <w:lang w:val="en-GB"/>
        </w:rPr>
        <w:fldChar w:fldCharType="begin"/>
      </w:r>
      <w:r w:rsidR="003A7F1A" w:rsidRPr="00D55D20">
        <w:rPr>
          <w:lang w:val="en-GB"/>
        </w:rPr>
        <w:instrText xml:space="preserve"> SEQ Table \* ARABIC \s 1 </w:instrText>
      </w:r>
      <w:r w:rsidR="003A7F1A" w:rsidRPr="00D55D20">
        <w:rPr>
          <w:lang w:val="en-GB"/>
        </w:rPr>
        <w:fldChar w:fldCharType="separate"/>
      </w:r>
      <w:r w:rsidR="00F04E8B">
        <w:rPr>
          <w:noProof/>
          <w:lang w:val="en-GB"/>
        </w:rPr>
        <w:t>3</w:t>
      </w:r>
      <w:r w:rsidR="003A7F1A" w:rsidRPr="00D55D20">
        <w:rPr>
          <w:noProof/>
          <w:lang w:val="en-GB"/>
        </w:rPr>
        <w:fldChar w:fldCharType="end"/>
      </w:r>
      <w:r w:rsidRPr="00D55D20">
        <w:rPr>
          <w:lang w:val="en-GB"/>
        </w:rPr>
        <w:t xml:space="preserve">: Use cases for the </w:t>
      </w:r>
      <w:r w:rsidR="006676AD" w:rsidRPr="00D55D20">
        <w:rPr>
          <w:lang w:val="en-GB"/>
        </w:rPr>
        <w:t xml:space="preserve">Plan </w:t>
      </w:r>
      <w:r w:rsidRPr="00D55D20">
        <w:rPr>
          <w:lang w:val="en-GB"/>
        </w:rPr>
        <w:t>phase.</w:t>
      </w:r>
    </w:p>
    <w:tbl>
      <w:tblPr>
        <w:tblStyle w:val="Lichtelijst-accent1"/>
        <w:tblW w:w="9356"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4A0" w:firstRow="1" w:lastRow="0" w:firstColumn="1" w:lastColumn="0" w:noHBand="0" w:noVBand="1"/>
      </w:tblPr>
      <w:tblGrid>
        <w:gridCol w:w="3261"/>
        <w:gridCol w:w="1134"/>
        <w:gridCol w:w="4961"/>
      </w:tblGrid>
      <w:tr w:rsidR="006B7DB6" w:rsidRPr="00D55D20" w14:paraId="6E838EBE" w14:textId="77777777" w:rsidTr="002620A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1" w:type="dxa"/>
            <w:tcBorders>
              <w:top w:val="nil"/>
              <w:left w:val="nil"/>
              <w:bottom w:val="nil"/>
              <w:right w:val="nil"/>
            </w:tcBorders>
            <w:noWrap/>
            <w:hideMark/>
          </w:tcPr>
          <w:p w14:paraId="0AAEE6EF" w14:textId="77777777" w:rsidR="0075717B" w:rsidRPr="00D55D20" w:rsidRDefault="0075717B" w:rsidP="00736AF3">
            <w:pPr>
              <w:rPr>
                <w:szCs w:val="18"/>
                <w:lang w:val="en-GB"/>
              </w:rPr>
            </w:pPr>
            <w:r w:rsidRPr="00D55D20">
              <w:rPr>
                <w:szCs w:val="18"/>
                <w:lang w:val="en-GB"/>
              </w:rPr>
              <w:t>Name</w:t>
            </w:r>
          </w:p>
        </w:tc>
        <w:tc>
          <w:tcPr>
            <w:tcW w:w="1134" w:type="dxa"/>
            <w:tcBorders>
              <w:top w:val="nil"/>
              <w:left w:val="nil"/>
              <w:bottom w:val="nil"/>
              <w:right w:val="nil"/>
            </w:tcBorders>
          </w:tcPr>
          <w:p w14:paraId="744D0AC9" w14:textId="5384FA0D" w:rsidR="0075717B" w:rsidRPr="00D55D20" w:rsidRDefault="0075717B" w:rsidP="00195943">
            <w:pPr>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Direction</w:t>
            </w:r>
          </w:p>
        </w:tc>
        <w:tc>
          <w:tcPr>
            <w:tcW w:w="4961" w:type="dxa"/>
            <w:tcBorders>
              <w:top w:val="nil"/>
              <w:left w:val="nil"/>
              <w:bottom w:val="nil"/>
              <w:right w:val="nil"/>
            </w:tcBorders>
          </w:tcPr>
          <w:p w14:paraId="4F118762" w14:textId="5E9E0E42" w:rsidR="0075717B" w:rsidRPr="00D55D20" w:rsidRDefault="0075717B" w:rsidP="00736AF3">
            <w:pPr>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Message types</w:t>
            </w:r>
          </w:p>
        </w:tc>
      </w:tr>
      <w:tr w:rsidR="00421106" w:rsidRPr="00D55D20" w14:paraId="760F2412" w14:textId="77777777" w:rsidTr="002620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1" w:type="dxa"/>
            <w:tcBorders>
              <w:top w:val="nil"/>
            </w:tcBorders>
            <w:shd w:val="clear" w:color="auto" w:fill="E1EDF3" w:themeFill="accent4" w:themeFillTint="33"/>
            <w:noWrap/>
          </w:tcPr>
          <w:p w14:paraId="46FC6ED3" w14:textId="6B214122" w:rsidR="004A3663" w:rsidRPr="00D55D20" w:rsidRDefault="00E303C2" w:rsidP="00E92811">
            <w:pPr>
              <w:rPr>
                <w:b w:val="0"/>
                <w:szCs w:val="18"/>
                <w:lang w:val="en-GB"/>
              </w:rPr>
            </w:pPr>
            <w:r w:rsidRPr="00D55D20">
              <w:rPr>
                <w:szCs w:val="18"/>
                <w:lang w:val="en-GB"/>
              </w:rPr>
              <w:fldChar w:fldCharType="begin"/>
            </w:r>
            <w:r w:rsidRPr="00D55D20">
              <w:rPr>
                <w:b w:val="0"/>
                <w:szCs w:val="18"/>
                <w:lang w:val="en-GB"/>
              </w:rPr>
              <w:instrText xml:space="preserve"> REF _Ref22799117 \h </w:instrText>
            </w:r>
            <w:r w:rsidR="00D05246" w:rsidRPr="00D55D20">
              <w:rPr>
                <w:b w:val="0"/>
                <w:szCs w:val="18"/>
                <w:lang w:val="en-GB"/>
              </w:rPr>
              <w:instrText xml:space="preserve"> \* MERGEFORMAT</w:instrText>
            </w:r>
            <w:r w:rsidR="00D05246" w:rsidRPr="00D55D20">
              <w:rPr>
                <w:szCs w:val="18"/>
                <w:lang w:val="en-GB"/>
              </w:rPr>
              <w:instrText xml:space="preserve"> </w:instrText>
            </w:r>
            <w:r w:rsidRPr="00D55D20">
              <w:rPr>
                <w:szCs w:val="18"/>
                <w:lang w:val="en-GB"/>
              </w:rPr>
            </w:r>
            <w:r w:rsidRPr="00D55D20">
              <w:rPr>
                <w:szCs w:val="18"/>
                <w:lang w:val="en-GB"/>
              </w:rPr>
              <w:fldChar w:fldCharType="separate"/>
            </w:r>
            <w:r w:rsidR="00F04E8B" w:rsidRPr="00D55D20">
              <w:rPr>
                <w:lang w:val="en-GB"/>
              </w:rPr>
              <w:t>Retrieve Congestion Points</w:t>
            </w:r>
            <w:r w:rsidRPr="00D55D20">
              <w:rPr>
                <w:szCs w:val="18"/>
                <w:lang w:val="en-GB"/>
              </w:rPr>
              <w:fldChar w:fldCharType="end"/>
            </w:r>
          </w:p>
        </w:tc>
        <w:tc>
          <w:tcPr>
            <w:tcW w:w="1134" w:type="dxa"/>
            <w:tcBorders>
              <w:top w:val="nil"/>
            </w:tcBorders>
            <w:shd w:val="clear" w:color="auto" w:fill="E1EDF3" w:themeFill="accent4" w:themeFillTint="33"/>
          </w:tcPr>
          <w:p w14:paraId="5D347529" w14:textId="419FF775" w:rsidR="004A3663" w:rsidRPr="00D55D20" w:rsidRDefault="004A3663" w:rsidP="007F20E3">
            <w:pPr>
              <w:ind w:right="-110"/>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 xml:space="preserve">AGR </w:t>
            </w:r>
            <w:r w:rsidR="00F16F33" w:rsidRPr="00D55D20">
              <w:rPr>
                <w:rFonts w:cs="Calibri"/>
                <w:szCs w:val="18"/>
                <w:lang w:val="en-GB"/>
              </w:rPr>
              <w:t>→</w:t>
            </w:r>
            <w:r w:rsidRPr="00D55D20">
              <w:rPr>
                <w:szCs w:val="18"/>
                <w:lang w:val="en-GB"/>
              </w:rPr>
              <w:t xml:space="preserve"> CRO</w:t>
            </w:r>
          </w:p>
        </w:tc>
        <w:tc>
          <w:tcPr>
            <w:tcW w:w="4961" w:type="dxa"/>
            <w:tcBorders>
              <w:top w:val="nil"/>
            </w:tcBorders>
            <w:shd w:val="clear" w:color="auto" w:fill="E1EDF3" w:themeFill="accent4" w:themeFillTint="33"/>
          </w:tcPr>
          <w:p w14:paraId="407F7DF0" w14:textId="4A893E0B" w:rsidR="004A3663" w:rsidRPr="00D55D20" w:rsidRDefault="00D838CC" w:rsidP="00E92811">
            <w:pPr>
              <w:cnfStyle w:val="000000100000" w:firstRow="0" w:lastRow="0" w:firstColumn="0" w:lastColumn="0" w:oddVBand="0" w:evenVBand="0" w:oddHBand="1" w:evenHBand="0" w:firstRowFirstColumn="0" w:firstRowLastColumn="0" w:lastRowFirstColumn="0" w:lastRowLastColumn="0"/>
              <w:rPr>
                <w:szCs w:val="18"/>
                <w:lang w:val="en-GB"/>
              </w:rPr>
            </w:pPr>
            <w:proofErr w:type="spellStart"/>
            <w:r w:rsidRPr="00D55D20">
              <w:rPr>
                <w:szCs w:val="18"/>
                <w:lang w:val="en-GB"/>
              </w:rPr>
              <w:t>AGRPortfolioQuery</w:t>
            </w:r>
            <w:proofErr w:type="spellEnd"/>
            <w:r w:rsidR="00DB1D99" w:rsidRPr="00D55D20">
              <w:rPr>
                <w:szCs w:val="18"/>
                <w:lang w:val="en-GB"/>
              </w:rPr>
              <w:t xml:space="preserve"> </w:t>
            </w:r>
            <w:r w:rsidR="004A3663" w:rsidRPr="00D55D20">
              <w:rPr>
                <w:szCs w:val="18"/>
                <w:lang w:val="en-GB"/>
              </w:rPr>
              <w:t xml:space="preserve">/ </w:t>
            </w:r>
            <w:proofErr w:type="spellStart"/>
            <w:r w:rsidRPr="00D55D20">
              <w:rPr>
                <w:szCs w:val="18"/>
                <w:lang w:val="en-GB"/>
              </w:rPr>
              <w:t>AGRPortfolioQuery</w:t>
            </w:r>
            <w:r w:rsidR="004A3663" w:rsidRPr="00D55D20">
              <w:rPr>
                <w:szCs w:val="18"/>
                <w:lang w:val="en-GB"/>
              </w:rPr>
              <w:t>Response</w:t>
            </w:r>
            <w:proofErr w:type="spellEnd"/>
          </w:p>
        </w:tc>
      </w:tr>
      <w:tr w:rsidR="007C28AF" w:rsidRPr="00D55D20" w14:paraId="23637081" w14:textId="77777777" w:rsidTr="002620AE">
        <w:trPr>
          <w:trHeight w:val="300"/>
        </w:trPr>
        <w:tc>
          <w:tcPr>
            <w:cnfStyle w:val="001000000000" w:firstRow="0" w:lastRow="0" w:firstColumn="1" w:lastColumn="0" w:oddVBand="0" w:evenVBand="0" w:oddHBand="0" w:evenHBand="0" w:firstRowFirstColumn="0" w:firstRowLastColumn="0" w:lastRowFirstColumn="0" w:lastRowLastColumn="0"/>
            <w:tcW w:w="3261" w:type="dxa"/>
            <w:noWrap/>
          </w:tcPr>
          <w:p w14:paraId="2C53DB4F" w14:textId="2BF72AF9" w:rsidR="004A3663" w:rsidRPr="00D55D20" w:rsidRDefault="00E303C2" w:rsidP="00E92811">
            <w:pPr>
              <w:rPr>
                <w:b w:val="0"/>
                <w:szCs w:val="18"/>
                <w:lang w:val="en-GB"/>
              </w:rPr>
            </w:pPr>
            <w:r w:rsidRPr="00D55D20">
              <w:rPr>
                <w:szCs w:val="18"/>
                <w:lang w:val="en-GB"/>
              </w:rPr>
              <w:fldChar w:fldCharType="begin"/>
            </w:r>
            <w:r w:rsidRPr="00D55D20">
              <w:rPr>
                <w:b w:val="0"/>
                <w:szCs w:val="18"/>
                <w:lang w:val="en-GB"/>
              </w:rPr>
              <w:instrText xml:space="preserve"> REF _Ref22799123 \h </w:instrText>
            </w:r>
            <w:r w:rsidR="00D05246" w:rsidRPr="00D55D20">
              <w:rPr>
                <w:b w:val="0"/>
                <w:szCs w:val="18"/>
                <w:lang w:val="en-GB"/>
              </w:rPr>
              <w:instrText xml:space="preserve"> \* MERGEFORMAT</w:instrText>
            </w:r>
            <w:r w:rsidR="00D05246" w:rsidRPr="00D55D20">
              <w:rPr>
                <w:szCs w:val="18"/>
                <w:lang w:val="en-GB"/>
              </w:rPr>
              <w:instrText xml:space="preserve"> </w:instrText>
            </w:r>
            <w:r w:rsidRPr="00D55D20">
              <w:rPr>
                <w:szCs w:val="18"/>
                <w:lang w:val="en-GB"/>
              </w:rPr>
            </w:r>
            <w:r w:rsidRPr="00D55D20">
              <w:rPr>
                <w:szCs w:val="18"/>
                <w:lang w:val="en-GB"/>
              </w:rPr>
              <w:fldChar w:fldCharType="separate"/>
            </w:r>
            <w:r w:rsidR="00F04E8B" w:rsidRPr="00D55D20">
              <w:rPr>
                <w:lang w:val="en-GB"/>
              </w:rPr>
              <w:t>Retrieve Active Aggregators</w:t>
            </w:r>
            <w:r w:rsidRPr="00D55D20">
              <w:rPr>
                <w:szCs w:val="18"/>
                <w:lang w:val="en-GB"/>
              </w:rPr>
              <w:fldChar w:fldCharType="end"/>
            </w:r>
          </w:p>
        </w:tc>
        <w:tc>
          <w:tcPr>
            <w:tcW w:w="1134" w:type="dxa"/>
          </w:tcPr>
          <w:p w14:paraId="2811387F" w14:textId="612204F3" w:rsidR="004A3663" w:rsidRPr="00D55D20" w:rsidRDefault="004A3663" w:rsidP="007F20E3">
            <w:pPr>
              <w:ind w:right="-110"/>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 xml:space="preserve">DSO </w:t>
            </w:r>
            <w:r w:rsidR="00F16F33" w:rsidRPr="00D55D20">
              <w:rPr>
                <w:rFonts w:cs="Calibri"/>
                <w:szCs w:val="18"/>
                <w:lang w:val="en-GB"/>
              </w:rPr>
              <w:t>→</w:t>
            </w:r>
            <w:r w:rsidRPr="00D55D20">
              <w:rPr>
                <w:szCs w:val="18"/>
                <w:lang w:val="en-GB"/>
              </w:rPr>
              <w:t xml:space="preserve"> CRO</w:t>
            </w:r>
          </w:p>
        </w:tc>
        <w:tc>
          <w:tcPr>
            <w:tcW w:w="4961" w:type="dxa"/>
          </w:tcPr>
          <w:p w14:paraId="37B12EF6" w14:textId="5941DE46" w:rsidR="004A3663" w:rsidRPr="00D55D20" w:rsidRDefault="008F6DFC" w:rsidP="00E92811">
            <w:pPr>
              <w:cnfStyle w:val="000000000000" w:firstRow="0" w:lastRow="0" w:firstColumn="0" w:lastColumn="0" w:oddVBand="0" w:evenVBand="0" w:oddHBand="0" w:evenHBand="0" w:firstRowFirstColumn="0" w:firstRowLastColumn="0" w:lastRowFirstColumn="0" w:lastRowLastColumn="0"/>
              <w:rPr>
                <w:szCs w:val="18"/>
                <w:lang w:val="en-GB"/>
              </w:rPr>
            </w:pPr>
            <w:proofErr w:type="spellStart"/>
            <w:r w:rsidRPr="00D55D20">
              <w:rPr>
                <w:szCs w:val="18"/>
                <w:lang w:val="en-GB"/>
              </w:rPr>
              <w:t>DSOPortfolioQuery</w:t>
            </w:r>
            <w:proofErr w:type="spellEnd"/>
            <w:r w:rsidRPr="00D55D20">
              <w:rPr>
                <w:szCs w:val="18"/>
                <w:lang w:val="en-GB"/>
              </w:rPr>
              <w:t xml:space="preserve"> </w:t>
            </w:r>
            <w:r w:rsidR="004A3663" w:rsidRPr="00D55D20">
              <w:rPr>
                <w:szCs w:val="18"/>
                <w:lang w:val="en-GB"/>
              </w:rPr>
              <w:t xml:space="preserve">/ </w:t>
            </w:r>
            <w:proofErr w:type="spellStart"/>
            <w:r w:rsidRPr="00D55D20">
              <w:rPr>
                <w:szCs w:val="18"/>
                <w:lang w:val="en-GB"/>
              </w:rPr>
              <w:t>DSOPortfolioQueryResponse</w:t>
            </w:r>
            <w:proofErr w:type="spellEnd"/>
          </w:p>
        </w:tc>
      </w:tr>
      <w:tr w:rsidR="00421106" w:rsidRPr="00D55D20" w14:paraId="4A4A4DD8" w14:textId="77777777" w:rsidTr="002620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1" w:type="dxa"/>
            <w:shd w:val="clear" w:color="auto" w:fill="E1EDF3" w:themeFill="accent4" w:themeFillTint="33"/>
            <w:noWrap/>
          </w:tcPr>
          <w:p w14:paraId="6B35342F" w14:textId="75CE907E" w:rsidR="00035CED" w:rsidRPr="00D55D20" w:rsidRDefault="00E6079A" w:rsidP="00E92811">
            <w:pPr>
              <w:rPr>
                <w:szCs w:val="18"/>
                <w:lang w:val="en-GB"/>
              </w:rPr>
            </w:pPr>
            <w:r w:rsidRPr="00D55D20">
              <w:rPr>
                <w:szCs w:val="18"/>
                <w:lang w:val="en-GB"/>
              </w:rPr>
              <w:fldChar w:fldCharType="begin"/>
            </w:r>
            <w:r w:rsidRPr="00D55D20">
              <w:rPr>
                <w:szCs w:val="18"/>
                <w:lang w:val="en-GB"/>
              </w:rPr>
              <w:instrText xml:space="preserve"> REF _Ref25910278 \h </w:instrText>
            </w:r>
            <w:r w:rsidR="00F05531" w:rsidRPr="00D55D20">
              <w:rPr>
                <w:szCs w:val="18"/>
                <w:lang w:val="en-GB"/>
              </w:rPr>
              <w:instrText xml:space="preserve"> \* MERGEFORMAT </w:instrText>
            </w:r>
            <w:r w:rsidRPr="00D55D20">
              <w:rPr>
                <w:szCs w:val="18"/>
                <w:lang w:val="en-GB"/>
              </w:rPr>
            </w:r>
            <w:r w:rsidRPr="00D55D20">
              <w:rPr>
                <w:szCs w:val="18"/>
                <w:lang w:val="en-GB"/>
              </w:rPr>
              <w:fldChar w:fldCharType="separate"/>
            </w:r>
            <w:r w:rsidR="00F04E8B" w:rsidRPr="00D55D20">
              <w:rPr>
                <w:lang w:val="en-GB"/>
              </w:rPr>
              <w:t>Exchange Flexibility Reservation Update</w:t>
            </w:r>
            <w:r w:rsidRPr="00D55D20">
              <w:rPr>
                <w:szCs w:val="18"/>
                <w:lang w:val="en-GB"/>
              </w:rPr>
              <w:fldChar w:fldCharType="end"/>
            </w:r>
          </w:p>
        </w:tc>
        <w:tc>
          <w:tcPr>
            <w:tcW w:w="1134" w:type="dxa"/>
            <w:shd w:val="clear" w:color="auto" w:fill="E1EDF3" w:themeFill="accent4" w:themeFillTint="33"/>
          </w:tcPr>
          <w:p w14:paraId="731FED07" w14:textId="22420B43" w:rsidR="00035CED" w:rsidRPr="00D55D20" w:rsidRDefault="005932FF" w:rsidP="007F20E3">
            <w:pPr>
              <w:ind w:right="-110"/>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 xml:space="preserve">AGR </w:t>
            </w:r>
            <w:r w:rsidRPr="00D55D20">
              <w:rPr>
                <w:rFonts w:cs="Calibri"/>
                <w:szCs w:val="18"/>
                <w:lang w:val="en-GB"/>
              </w:rPr>
              <w:t xml:space="preserve">← </w:t>
            </w:r>
            <w:r w:rsidRPr="00D55D20">
              <w:rPr>
                <w:szCs w:val="18"/>
                <w:lang w:val="en-GB"/>
              </w:rPr>
              <w:t>DSO</w:t>
            </w:r>
          </w:p>
        </w:tc>
        <w:tc>
          <w:tcPr>
            <w:tcW w:w="4961" w:type="dxa"/>
            <w:shd w:val="clear" w:color="auto" w:fill="E1EDF3" w:themeFill="accent4" w:themeFillTint="33"/>
          </w:tcPr>
          <w:p w14:paraId="2AD50C6C" w14:textId="272F0A5B" w:rsidR="00035CED" w:rsidRPr="00D55D20" w:rsidRDefault="00B42998" w:rsidP="00E92811">
            <w:pPr>
              <w:cnfStyle w:val="000000100000" w:firstRow="0" w:lastRow="0" w:firstColumn="0" w:lastColumn="0" w:oddVBand="0" w:evenVBand="0" w:oddHBand="1" w:evenHBand="0" w:firstRowFirstColumn="0" w:firstRowLastColumn="0" w:lastRowFirstColumn="0" w:lastRowLastColumn="0"/>
              <w:rPr>
                <w:szCs w:val="18"/>
                <w:lang w:val="en-GB"/>
              </w:rPr>
            </w:pPr>
            <w:proofErr w:type="spellStart"/>
            <w:r w:rsidRPr="00D55D20">
              <w:rPr>
                <w:szCs w:val="18"/>
                <w:lang w:val="en-GB"/>
              </w:rPr>
              <w:t>FlexReservationUpdate</w:t>
            </w:r>
            <w:proofErr w:type="spellEnd"/>
            <w:r w:rsidRPr="00D55D20">
              <w:rPr>
                <w:szCs w:val="18"/>
                <w:lang w:val="en-GB"/>
              </w:rPr>
              <w:t xml:space="preserve"> / </w:t>
            </w:r>
            <w:proofErr w:type="spellStart"/>
            <w:r w:rsidRPr="00D55D20">
              <w:rPr>
                <w:szCs w:val="18"/>
                <w:lang w:val="en-GB"/>
              </w:rPr>
              <w:t>FlexReservationUpdateResponse</w:t>
            </w:r>
            <w:proofErr w:type="spellEnd"/>
          </w:p>
        </w:tc>
      </w:tr>
    </w:tbl>
    <w:p w14:paraId="1316D637" w14:textId="6121D9A6" w:rsidR="00A1116B" w:rsidRPr="00D55D20" w:rsidRDefault="00A1116B" w:rsidP="00736AF3">
      <w:pPr>
        <w:rPr>
          <w:lang w:val="en-GB"/>
        </w:rPr>
      </w:pPr>
    </w:p>
    <w:p w14:paraId="687EC6FA" w14:textId="77777777" w:rsidR="005A5A6C" w:rsidRPr="00D55D20" w:rsidRDefault="003310DE" w:rsidP="0081172B">
      <w:pPr>
        <w:rPr>
          <w:lang w:val="en-GB"/>
        </w:rPr>
      </w:pPr>
      <w:r w:rsidRPr="00D55D20">
        <w:rPr>
          <w:lang w:val="en-GB"/>
        </w:rPr>
        <w:t xml:space="preserve">The use cases are </w:t>
      </w:r>
      <w:r w:rsidR="002A7F44" w:rsidRPr="00D55D20">
        <w:rPr>
          <w:lang w:val="en-GB"/>
        </w:rPr>
        <w:t>explained in the following sections.</w:t>
      </w:r>
      <w:r w:rsidR="0081172B" w:rsidRPr="00D55D20">
        <w:rPr>
          <w:lang w:val="en-GB"/>
        </w:rPr>
        <w:t xml:space="preserve"> </w:t>
      </w:r>
    </w:p>
    <w:p w14:paraId="2654F815" w14:textId="3C3C1858" w:rsidR="0081172B" w:rsidRPr="00D55D20" w:rsidRDefault="0081172B" w:rsidP="0081172B">
      <w:pPr>
        <w:rPr>
          <w:lang w:val="en-GB"/>
        </w:rPr>
      </w:pPr>
      <w:r w:rsidRPr="00D55D20">
        <w:rPr>
          <w:lang w:val="en-GB"/>
        </w:rPr>
        <w:t>If operating in open mode, the CRO will accept updates from any USEF-compliant participants implementing the AGR role. In closed mode, participants will need to be pre-configured in order for updates to be accepted.</w:t>
      </w:r>
    </w:p>
    <w:p w14:paraId="7E0586C7" w14:textId="5E9C1EC3" w:rsidR="003310DE" w:rsidRPr="00D55D20" w:rsidRDefault="003310DE" w:rsidP="00736AF3">
      <w:pPr>
        <w:rPr>
          <w:lang w:val="en-GB"/>
        </w:rPr>
      </w:pPr>
    </w:p>
    <w:p w14:paraId="3E353061" w14:textId="4F648221" w:rsidR="00736AF3" w:rsidRPr="00D55D20" w:rsidRDefault="00736AF3" w:rsidP="00C57E17">
      <w:pPr>
        <w:pStyle w:val="Kop3"/>
        <w:rPr>
          <w:lang w:val="en-GB"/>
        </w:rPr>
      </w:pPr>
      <w:bookmarkStart w:id="998" w:name="_Toc387675810"/>
      <w:bookmarkStart w:id="999" w:name="_Ref22799117"/>
      <w:r w:rsidRPr="00D55D20">
        <w:rPr>
          <w:lang w:val="en-GB"/>
        </w:rPr>
        <w:t xml:space="preserve">Retrieve Congestion </w:t>
      </w:r>
      <w:bookmarkEnd w:id="998"/>
      <w:r w:rsidRPr="00D55D20">
        <w:rPr>
          <w:lang w:val="en-GB"/>
        </w:rPr>
        <w:t>Points</w:t>
      </w:r>
      <w:bookmarkEnd w:id="999"/>
      <w:r w:rsidRPr="00D55D20">
        <w:rPr>
          <w:lang w:val="en-GB"/>
        </w:rPr>
        <w:t xml:space="preserve"> </w:t>
      </w:r>
    </w:p>
    <w:p w14:paraId="053249D0" w14:textId="06E90CD6" w:rsidR="00182BD9" w:rsidRPr="00D55D20" w:rsidRDefault="00AF71FD" w:rsidP="00182BD9">
      <w:pPr>
        <w:rPr>
          <w:lang w:val="en-GB"/>
        </w:rPr>
      </w:pPr>
      <w:r w:rsidRPr="00D55D20">
        <w:rPr>
          <w:lang w:val="en-GB"/>
        </w:rPr>
        <w:t xml:space="preserve">The </w:t>
      </w:r>
      <w:r w:rsidR="00620976" w:rsidRPr="00D55D20">
        <w:rPr>
          <w:lang w:val="en-GB"/>
        </w:rPr>
        <w:t>c</w:t>
      </w:r>
      <w:r w:rsidRPr="00D55D20">
        <w:rPr>
          <w:lang w:val="en-GB"/>
        </w:rPr>
        <w:t xml:space="preserve">ommon </w:t>
      </w:r>
      <w:r w:rsidR="00620976" w:rsidRPr="00D55D20">
        <w:rPr>
          <w:lang w:val="en-GB"/>
        </w:rPr>
        <w:t>r</w:t>
      </w:r>
      <w:r w:rsidRPr="00D55D20">
        <w:rPr>
          <w:lang w:val="en-GB"/>
        </w:rPr>
        <w:t>eference allows an A</w:t>
      </w:r>
      <w:r w:rsidR="00802471" w:rsidRPr="00D55D20">
        <w:rPr>
          <w:lang w:val="en-GB"/>
        </w:rPr>
        <w:t>GR</w:t>
      </w:r>
      <w:r w:rsidRPr="00D55D20">
        <w:rPr>
          <w:lang w:val="en-GB"/>
        </w:rPr>
        <w:t xml:space="preserve"> to determine </w:t>
      </w:r>
      <w:r w:rsidR="00802471" w:rsidRPr="00D55D20">
        <w:rPr>
          <w:lang w:val="en-GB"/>
        </w:rPr>
        <w:t xml:space="preserve">whether </w:t>
      </w:r>
      <w:r w:rsidRPr="00D55D20">
        <w:rPr>
          <w:lang w:val="en-GB"/>
        </w:rPr>
        <w:t xml:space="preserve">there are any </w:t>
      </w:r>
      <w:r w:rsidR="00802471" w:rsidRPr="00D55D20">
        <w:rPr>
          <w:lang w:val="en-GB"/>
        </w:rPr>
        <w:t>c</w:t>
      </w:r>
      <w:r w:rsidRPr="00D55D20">
        <w:rPr>
          <w:lang w:val="en-GB"/>
        </w:rPr>
        <w:t xml:space="preserve">ongestion </w:t>
      </w:r>
      <w:r w:rsidR="00802471" w:rsidRPr="00D55D20">
        <w:rPr>
          <w:lang w:val="en-GB"/>
        </w:rPr>
        <w:t>p</w:t>
      </w:r>
      <w:r w:rsidRPr="00D55D20">
        <w:rPr>
          <w:lang w:val="en-GB"/>
        </w:rPr>
        <w:t xml:space="preserve">oints where </w:t>
      </w:r>
      <w:r w:rsidR="00802471" w:rsidRPr="00D55D20">
        <w:rPr>
          <w:lang w:val="en-GB"/>
        </w:rPr>
        <w:t>p</w:t>
      </w:r>
      <w:r w:rsidRPr="00D55D20">
        <w:rPr>
          <w:lang w:val="en-GB"/>
        </w:rPr>
        <w:t>rosumers in its portfolio can offer</w:t>
      </w:r>
      <w:r w:rsidR="00802471" w:rsidRPr="00D55D20">
        <w:rPr>
          <w:lang w:val="en-GB"/>
        </w:rPr>
        <w:t xml:space="preserve"> flexibility</w:t>
      </w:r>
      <w:r w:rsidRPr="00D55D20">
        <w:rPr>
          <w:lang w:val="en-GB"/>
        </w:rPr>
        <w:t xml:space="preserve">. </w:t>
      </w:r>
    </w:p>
    <w:p w14:paraId="01E0F9AA" w14:textId="77777777" w:rsidR="00182BD9" w:rsidRPr="00D55D20" w:rsidRDefault="00182BD9" w:rsidP="00AF71FD">
      <w:pPr>
        <w:rPr>
          <w:lang w:val="en-GB"/>
        </w:rPr>
      </w:pPr>
    </w:p>
    <w:p w14:paraId="502ADD16" w14:textId="0A5F155A" w:rsidR="00C30C1C" w:rsidRPr="00D55D20" w:rsidRDefault="005A0315" w:rsidP="00C30C1C">
      <w:pPr>
        <w:keepNext/>
        <w:jc w:val="center"/>
        <w:rPr>
          <w:lang w:val="en-GB"/>
        </w:rPr>
      </w:pPr>
      <w:r w:rsidRPr="00D55D20">
        <w:rPr>
          <w:noProof/>
          <w:lang w:val="en-GB"/>
        </w:rPr>
        <w:lastRenderedPageBreak/>
        <mc:AlternateContent>
          <mc:Choice Requires="wpg">
            <w:drawing>
              <wp:inline distT="0" distB="0" distL="0" distR="0" wp14:anchorId="7CC2C794" wp14:editId="13A16661">
                <wp:extent cx="4010401" cy="3818230"/>
                <wp:effectExtent l="0" t="0" r="28575" b="30480"/>
                <wp:docPr id="148831382" name="Groep 4"/>
                <wp:cNvGraphicFramePr/>
                <a:graphic xmlns:a="http://schemas.openxmlformats.org/drawingml/2006/main">
                  <a:graphicData uri="http://schemas.microsoft.com/office/word/2010/wordprocessingGroup">
                    <wpg:wgp>
                      <wpg:cNvGrpSpPr/>
                      <wpg:grpSpPr>
                        <a:xfrm>
                          <a:off x="0" y="0"/>
                          <a:ext cx="4010401" cy="3818230"/>
                          <a:chOff x="0" y="0"/>
                          <a:chExt cx="4010401" cy="3818230"/>
                        </a:xfrm>
                      </wpg:grpSpPr>
                      <wps:wsp>
                        <wps:cNvPr id="148831383" name="Straight Connector 148831383"/>
                        <wps:cNvCnPr>
                          <a:cxnSpLocks/>
                        </wps:cNvCnPr>
                        <wps:spPr>
                          <a:xfrm>
                            <a:off x="747662" y="61200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148831384" name="Straight Connector 148831384"/>
                        <wps:cNvCnPr>
                          <a:cxnSpLocks/>
                        </wps:cNvCnPr>
                        <wps:spPr>
                          <a:xfrm flipH="1">
                            <a:off x="3429662" y="61423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148831385" name="Rechte verbindingslijn 121"/>
                        <wps:cNvCnPr>
                          <a:cxnSpLocks/>
                        </wps:cNvCnPr>
                        <wps:spPr>
                          <a:xfrm>
                            <a:off x="1" y="2090777"/>
                            <a:ext cx="401040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148831387" name="Rectangle 148831387"/>
                        <wps:cNvSpPr/>
                        <wps:spPr>
                          <a:xfrm>
                            <a:off x="1" y="1362208"/>
                            <a:ext cx="4010400" cy="232591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48831388" name="Tekstvak 125"/>
                        <wps:cNvSpPr txBox="1"/>
                        <wps:spPr>
                          <a:xfrm>
                            <a:off x="0" y="1362207"/>
                            <a:ext cx="432000" cy="162000"/>
                          </a:xfrm>
                          <a:prstGeom prst="rect">
                            <a:avLst/>
                          </a:prstGeom>
                          <a:solidFill>
                            <a:schemeClr val="tx1"/>
                          </a:solidFill>
                          <a:ln>
                            <a:solidFill>
                              <a:srgbClr val="197AA0"/>
                            </a:solidFill>
                          </a:ln>
                        </wps:spPr>
                        <wps:txbx>
                          <w:txbxContent>
                            <w:p w14:paraId="30C23065" w14:textId="77777777" w:rsidR="002B034B" w:rsidRDefault="002B034B" w:rsidP="005A0315">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48831389" name="Tekstvak 152"/>
                        <wps:cNvSpPr txBox="1"/>
                        <wps:spPr>
                          <a:xfrm>
                            <a:off x="435887" y="1386124"/>
                            <a:ext cx="2124000" cy="123303"/>
                          </a:xfrm>
                          <a:prstGeom prst="rect">
                            <a:avLst/>
                          </a:prstGeom>
                          <a:solidFill>
                            <a:schemeClr val="bg1"/>
                          </a:solidFill>
                        </wps:spPr>
                        <wps:txbx>
                          <w:txbxContent>
                            <w:p w14:paraId="24C76437" w14:textId="77777777" w:rsidR="002B034B" w:rsidRPr="002B034B" w:rsidRDefault="002B034B" w:rsidP="005A0315">
                              <w:pPr>
                                <w:spacing w:line="192" w:lineRule="exact"/>
                                <w:rPr>
                                  <w:sz w:val="24"/>
                                  <w:szCs w:val="24"/>
                                  <w:lang w:val="en-US"/>
                                </w:rPr>
                              </w:pPr>
                              <w:r w:rsidRPr="002B034B">
                                <w:rPr>
                                  <w:rFonts w:cs="Calibri"/>
                                  <w:color w:val="000000"/>
                                  <w:kern w:val="24"/>
                                  <w:sz w:val="16"/>
                                  <w:szCs w:val="16"/>
                                  <w:lang w:val="en-US"/>
                                </w:rPr>
                                <w:t>[if CRO is operating in open mode]</w:t>
                              </w:r>
                            </w:p>
                          </w:txbxContent>
                        </wps:txbx>
                        <wps:bodyPr wrap="square" lIns="36000" tIns="0" rIns="36000" bIns="0" rtlCol="0" anchor="ctr">
                          <a:noAutofit/>
                        </wps:bodyPr>
                      </wps:wsp>
                      <wpg:grpSp>
                        <wpg:cNvPr id="148831390" name="Groep 153"/>
                        <wpg:cNvGrpSpPr/>
                        <wpg:grpSpPr>
                          <a:xfrm>
                            <a:off x="747662" y="1564147"/>
                            <a:ext cx="2682000" cy="478929"/>
                            <a:chOff x="747662" y="1564147"/>
                            <a:chExt cx="2728632" cy="478929"/>
                          </a:xfrm>
                        </wpg:grpSpPr>
                        <wpg:grpSp>
                          <wpg:cNvPr id="148831391" name="Group 148831391"/>
                          <wpg:cNvGrpSpPr/>
                          <wpg:grpSpPr>
                            <a:xfrm>
                              <a:off x="747662" y="1564147"/>
                              <a:ext cx="2728632" cy="226920"/>
                              <a:chOff x="747662" y="1564167"/>
                              <a:chExt cx="846079" cy="207764"/>
                            </a:xfrm>
                          </wpg:grpSpPr>
                          <wps:wsp>
                            <wps:cNvPr id="148831392" name="Straight Arrow Connector 148831392"/>
                            <wps:cNvCnPr>
                              <a:cxnSpLocks/>
                            </wps:cNvCnPr>
                            <wps:spPr>
                              <a:xfrm flipV="1">
                                <a:off x="747662" y="1766793"/>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48831393" name="TextBox 109"/>
                            <wps:cNvSpPr txBox="1"/>
                            <wps:spPr>
                              <a:xfrm>
                                <a:off x="800436" y="1564167"/>
                                <a:ext cx="733775" cy="207764"/>
                              </a:xfrm>
                              <a:prstGeom prst="rect">
                                <a:avLst/>
                              </a:prstGeom>
                              <a:noFill/>
                            </wps:spPr>
                            <wps:txbx>
                              <w:txbxContent>
                                <w:p w14:paraId="105C5D70" w14:textId="77777777" w:rsidR="002B034B" w:rsidRDefault="002B034B" w:rsidP="005A0315">
                                  <w:pPr>
                                    <w:spacing w:line="240" w:lineRule="exact"/>
                                    <w:jc w:val="center"/>
                                    <w:rPr>
                                      <w:sz w:val="24"/>
                                      <w:szCs w:val="24"/>
                                    </w:rPr>
                                  </w:pPr>
                                  <w:proofErr w:type="spellStart"/>
                                  <w:r>
                                    <w:rPr>
                                      <w:rFonts w:cs="Calibri"/>
                                      <w:color w:val="000000"/>
                                      <w:kern w:val="24"/>
                                      <w:szCs w:val="18"/>
                                    </w:rPr>
                                    <w:t>AGRPortfolioQueryResponse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Accepted</w:t>
                                  </w:r>
                                  <w:proofErr w:type="spellEnd"/>
                                </w:p>
                              </w:txbxContent>
                            </wps:txbx>
                            <wps:bodyPr wrap="none" bIns="28800" rtlCol="0">
                              <a:spAutoFit/>
                            </wps:bodyPr>
                          </wps:wsp>
                        </wpg:grpSp>
                        <wps:wsp>
                          <wps:cNvPr id="148831394" name="Straight Arrow Connector 148831394"/>
                          <wps:cNvCnPr>
                            <a:cxnSpLocks/>
                          </wps:cNvCnPr>
                          <wps:spPr>
                            <a:xfrm flipV="1">
                              <a:off x="747662" y="1861973"/>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48831395" name="TextBox 91"/>
                          <wps:cNvSpPr txBox="1"/>
                          <wps:spPr>
                            <a:xfrm flipH="1">
                              <a:off x="1816692" y="1816156"/>
                              <a:ext cx="595650" cy="226920"/>
                            </a:xfrm>
                            <a:prstGeom prst="rect">
                              <a:avLst/>
                            </a:prstGeom>
                            <a:noFill/>
                          </wps:spPr>
                          <wps:txbx>
                            <w:txbxContent>
                              <w:p w14:paraId="427941CB" w14:textId="77777777" w:rsidR="002B034B" w:rsidRDefault="002B034B" w:rsidP="005A031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48831396" name="Groep 159"/>
                        <wpg:cNvGrpSpPr/>
                        <wpg:grpSpPr>
                          <a:xfrm>
                            <a:off x="748430" y="3027397"/>
                            <a:ext cx="2682000" cy="487042"/>
                            <a:chOff x="748430" y="3027397"/>
                            <a:chExt cx="2372233" cy="487042"/>
                          </a:xfrm>
                        </wpg:grpSpPr>
                        <wps:wsp>
                          <wps:cNvPr id="148831397" name="TextBox 91"/>
                          <wps:cNvSpPr txBox="1"/>
                          <wps:spPr>
                            <a:xfrm flipH="1">
                              <a:off x="908572" y="3027397"/>
                              <a:ext cx="2032080" cy="220570"/>
                            </a:xfrm>
                            <a:prstGeom prst="rect">
                              <a:avLst/>
                            </a:prstGeom>
                            <a:noFill/>
                          </wps:spPr>
                          <wps:txbx>
                            <w:txbxContent>
                              <w:p w14:paraId="40DDD3C0" w14:textId="77777777" w:rsidR="002B034B" w:rsidRDefault="002B034B" w:rsidP="005A0315">
                                <w:pPr>
                                  <w:spacing w:line="240" w:lineRule="exact"/>
                                  <w:jc w:val="center"/>
                                  <w:rPr>
                                    <w:sz w:val="24"/>
                                    <w:szCs w:val="24"/>
                                  </w:rPr>
                                </w:pPr>
                                <w:proofErr w:type="spellStart"/>
                                <w:r>
                                  <w:rPr>
                                    <w:rFonts w:cs="Calibri"/>
                                    <w:color w:val="000000"/>
                                    <w:kern w:val="24"/>
                                    <w:szCs w:val="18"/>
                                  </w:rPr>
                                  <w:t>AGRPortfolioQueryResponse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Rejected</w:t>
                                </w:r>
                                <w:proofErr w:type="spellEnd"/>
                              </w:p>
                            </w:txbxContent>
                          </wps:txbx>
                          <wps:bodyPr wrap="none" bIns="28800" rtlCol="0">
                            <a:noAutofit/>
                          </wps:bodyPr>
                        </wps:wsp>
                        <wps:wsp>
                          <wps:cNvPr id="148831398" name="Straight Arrow Connector 148831398"/>
                          <wps:cNvCnPr>
                            <a:cxnSpLocks/>
                          </wps:cNvCnPr>
                          <wps:spPr>
                            <a:xfrm flipV="1">
                              <a:off x="748430" y="3260053"/>
                              <a:ext cx="2372233" cy="308"/>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48831399" name="Straight Arrow Connector 148831399"/>
                          <wps:cNvCnPr>
                            <a:cxnSpLocks/>
                          </wps:cNvCnPr>
                          <wps:spPr>
                            <a:xfrm flipV="1">
                              <a:off x="748430" y="3338444"/>
                              <a:ext cx="2372233"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48831400" name="TextBox 91"/>
                          <wps:cNvSpPr txBox="1"/>
                          <wps:spPr>
                            <a:xfrm flipH="1">
                              <a:off x="1637929" y="3287519"/>
                              <a:ext cx="517849" cy="226920"/>
                            </a:xfrm>
                            <a:prstGeom prst="rect">
                              <a:avLst/>
                            </a:prstGeom>
                            <a:noFill/>
                          </wps:spPr>
                          <wps:txbx>
                            <w:txbxContent>
                              <w:p w14:paraId="19113FC6" w14:textId="77777777" w:rsidR="002B034B" w:rsidRDefault="002B034B" w:rsidP="005A031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48831401" name="Group 148831401"/>
                        <wpg:cNvGrpSpPr/>
                        <wpg:grpSpPr>
                          <a:xfrm>
                            <a:off x="3127262" y="2230"/>
                            <a:ext cx="612000" cy="612000"/>
                            <a:chOff x="3127262" y="2230"/>
                            <a:chExt cx="612000" cy="612000"/>
                          </a:xfrm>
                        </wpg:grpSpPr>
                        <wpg:grpSp>
                          <wpg:cNvPr id="148831402" name="Group 148831402"/>
                          <wpg:cNvGrpSpPr/>
                          <wpg:grpSpPr>
                            <a:xfrm>
                              <a:off x="3127262" y="2230"/>
                              <a:ext cx="612000" cy="612000"/>
                              <a:chOff x="3127262" y="2230"/>
                              <a:chExt cx="612000" cy="600368"/>
                            </a:xfrm>
                          </wpg:grpSpPr>
                          <wps:wsp>
                            <wps:cNvPr id="148831403" name="Oval 148831403"/>
                            <wps:cNvSpPr>
                              <a:spLocks noChangeArrowheads="1"/>
                            </wps:cNvSpPr>
                            <wps:spPr bwMode="auto">
                              <a:xfrm>
                                <a:off x="3127262" y="2230"/>
                                <a:ext cx="612000" cy="600368"/>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148831404" name="Rectangle 148831404"/>
                            <wps:cNvSpPr>
                              <a:spLocks noChangeArrowheads="1"/>
                            </wps:cNvSpPr>
                            <wps:spPr bwMode="auto">
                              <a:xfrm>
                                <a:off x="3332762" y="415021"/>
                                <a:ext cx="198755" cy="161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C84C4C" w14:textId="77777777" w:rsidR="002B034B" w:rsidRDefault="002B034B" w:rsidP="005A0315">
                                  <w:pPr>
                                    <w:jc w:val="center"/>
                                    <w:rPr>
                                      <w:sz w:val="24"/>
                                      <w:szCs w:val="24"/>
                                    </w:rPr>
                                  </w:pPr>
                                  <w:r>
                                    <w:rPr>
                                      <w:rFonts w:cs="Calibri"/>
                                      <w:color w:val="197AA0"/>
                                      <w:kern w:val="24"/>
                                      <w:szCs w:val="18"/>
                                    </w:rPr>
                                    <w:t>CRO</w:t>
                                  </w:r>
                                </w:p>
                              </w:txbxContent>
                            </wps:txbx>
                            <wps:bodyPr vert="horz" wrap="none" lIns="0" tIns="0" rIns="0" bIns="0" numCol="1" anchor="t" anchorCtr="0" compatLnSpc="1">
                              <a:prstTxWarp prst="textNoShape">
                                <a:avLst/>
                              </a:prstTxWarp>
                              <a:spAutoFit/>
                            </wps:bodyPr>
                          </wps:wsp>
                        </wpg:grpSp>
                        <wpg:grpSp>
                          <wpg:cNvPr id="148831405" name="Group 148831405"/>
                          <wpg:cNvGrpSpPr>
                            <a:grpSpLocks noChangeAspect="1"/>
                          </wpg:cNvGrpSpPr>
                          <wpg:grpSpPr bwMode="auto">
                            <a:xfrm>
                              <a:off x="3315441" y="82453"/>
                              <a:ext cx="260076" cy="323650"/>
                              <a:chOff x="3315441" y="82453"/>
                              <a:chExt cx="225" cy="280"/>
                            </a:xfrm>
                          </wpg:grpSpPr>
                          <wps:wsp>
                            <wps:cNvPr id="148831406" name="Freeform 9"/>
                            <wps:cNvSpPr>
                              <a:spLocks/>
                            </wps:cNvSpPr>
                            <wps:spPr bwMode="auto">
                              <a:xfrm>
                                <a:off x="3315441" y="82453"/>
                                <a:ext cx="225" cy="110"/>
                              </a:xfrm>
                              <a:custGeom>
                                <a:avLst/>
                                <a:gdLst>
                                  <a:gd name="T0" fmla="*/ 47 w 94"/>
                                  <a:gd name="T1" fmla="*/ 0 h 46"/>
                                  <a:gd name="T2" fmla="*/ 0 w 94"/>
                                  <a:gd name="T3" fmla="*/ 16 h 46"/>
                                  <a:gd name="T4" fmla="*/ 0 w 94"/>
                                  <a:gd name="T5" fmla="*/ 30 h 46"/>
                                  <a:gd name="T6" fmla="*/ 47 w 94"/>
                                  <a:gd name="T7" fmla="*/ 46 h 46"/>
                                  <a:gd name="T8" fmla="*/ 94 w 94"/>
                                  <a:gd name="T9" fmla="*/ 30 h 46"/>
                                  <a:gd name="T10" fmla="*/ 94 w 94"/>
                                  <a:gd name="T11" fmla="*/ 16 h 46"/>
                                  <a:gd name="T12" fmla="*/ 47 w 94"/>
                                  <a:gd name="T13" fmla="*/ 0 h 46"/>
                                </a:gdLst>
                                <a:ahLst/>
                                <a:cxnLst>
                                  <a:cxn ang="0">
                                    <a:pos x="T0" y="T1"/>
                                  </a:cxn>
                                  <a:cxn ang="0">
                                    <a:pos x="T2" y="T3"/>
                                  </a:cxn>
                                  <a:cxn ang="0">
                                    <a:pos x="T4" y="T5"/>
                                  </a:cxn>
                                  <a:cxn ang="0">
                                    <a:pos x="T6" y="T7"/>
                                  </a:cxn>
                                  <a:cxn ang="0">
                                    <a:pos x="T8" y="T9"/>
                                  </a:cxn>
                                  <a:cxn ang="0">
                                    <a:pos x="T10" y="T11"/>
                                  </a:cxn>
                                  <a:cxn ang="0">
                                    <a:pos x="T12" y="T13"/>
                                  </a:cxn>
                                </a:cxnLst>
                                <a:rect l="0" t="0"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8831407" name="Freeform 10"/>
                            <wps:cNvSpPr>
                              <a:spLocks/>
                            </wps:cNvSpPr>
                            <wps:spPr bwMode="auto">
                              <a:xfrm>
                                <a:off x="3315441" y="82558"/>
                                <a:ext cx="225" cy="89"/>
                              </a:xfrm>
                              <a:custGeom>
                                <a:avLst/>
                                <a:gdLst>
                                  <a:gd name="T0" fmla="*/ 47 w 94"/>
                                  <a:gd name="T1" fmla="*/ 16 h 37"/>
                                  <a:gd name="T2" fmla="*/ 0 w 94"/>
                                  <a:gd name="T3" fmla="*/ 0 h 37"/>
                                  <a:gd name="T4" fmla="*/ 0 w 94"/>
                                  <a:gd name="T5" fmla="*/ 21 h 37"/>
                                  <a:gd name="T6" fmla="*/ 47 w 94"/>
                                  <a:gd name="T7" fmla="*/ 37 h 37"/>
                                  <a:gd name="T8" fmla="*/ 94 w 94"/>
                                  <a:gd name="T9" fmla="*/ 21 h 37"/>
                                  <a:gd name="T10" fmla="*/ 94 w 94"/>
                                  <a:gd name="T11" fmla="*/ 0 h 37"/>
                                  <a:gd name="T12" fmla="*/ 47 w 94"/>
                                  <a:gd name="T13" fmla="*/ 16 h 37"/>
                                </a:gdLst>
                                <a:ahLst/>
                                <a:cxnLst>
                                  <a:cxn ang="0">
                                    <a:pos x="T0" y="T1"/>
                                  </a:cxn>
                                  <a:cxn ang="0">
                                    <a:pos x="T2" y="T3"/>
                                  </a:cxn>
                                  <a:cxn ang="0">
                                    <a:pos x="T4" y="T5"/>
                                  </a:cxn>
                                  <a:cxn ang="0">
                                    <a:pos x="T6" y="T7"/>
                                  </a:cxn>
                                  <a:cxn ang="0">
                                    <a:pos x="T8" y="T9"/>
                                  </a:cxn>
                                  <a:cxn ang="0">
                                    <a:pos x="T10" y="T11"/>
                                  </a:cxn>
                                  <a:cxn ang="0">
                                    <a:pos x="T12" y="T13"/>
                                  </a:cxn>
                                </a:cxnLst>
                                <a:rect l="0" t="0"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8831408" name="Freeform 11"/>
                            <wps:cNvSpPr>
                              <a:spLocks/>
                            </wps:cNvSpPr>
                            <wps:spPr bwMode="auto">
                              <a:xfrm>
                                <a:off x="3315441" y="82642"/>
                                <a:ext cx="225" cy="91"/>
                              </a:xfrm>
                              <a:custGeom>
                                <a:avLst/>
                                <a:gdLst>
                                  <a:gd name="T0" fmla="*/ 47 w 94"/>
                                  <a:gd name="T1" fmla="*/ 16 h 38"/>
                                  <a:gd name="T2" fmla="*/ 0 w 94"/>
                                  <a:gd name="T3" fmla="*/ 0 h 38"/>
                                  <a:gd name="T4" fmla="*/ 0 w 94"/>
                                  <a:gd name="T5" fmla="*/ 22 h 38"/>
                                  <a:gd name="T6" fmla="*/ 47 w 94"/>
                                  <a:gd name="T7" fmla="*/ 38 h 38"/>
                                  <a:gd name="T8" fmla="*/ 94 w 94"/>
                                  <a:gd name="T9" fmla="*/ 22 h 38"/>
                                  <a:gd name="T10" fmla="*/ 94 w 94"/>
                                  <a:gd name="T11" fmla="*/ 0 h 38"/>
                                  <a:gd name="T12" fmla="*/ 47 w 94"/>
                                  <a:gd name="T13" fmla="*/ 16 h 38"/>
                                </a:gdLst>
                                <a:ahLst/>
                                <a:cxnLst>
                                  <a:cxn ang="0">
                                    <a:pos x="T0" y="T1"/>
                                  </a:cxn>
                                  <a:cxn ang="0">
                                    <a:pos x="T2" y="T3"/>
                                  </a:cxn>
                                  <a:cxn ang="0">
                                    <a:pos x="T4" y="T5"/>
                                  </a:cxn>
                                  <a:cxn ang="0">
                                    <a:pos x="T6" y="T7"/>
                                  </a:cxn>
                                  <a:cxn ang="0">
                                    <a:pos x="T8" y="T9"/>
                                  </a:cxn>
                                  <a:cxn ang="0">
                                    <a:pos x="T10" y="T11"/>
                                  </a:cxn>
                                  <a:cxn ang="0">
                                    <a:pos x="T12" y="T13"/>
                                  </a:cxn>
                                </a:cxnLst>
                                <a:rect l="0" t="0"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8831409" name="Oval 148831409"/>
                            <wps:cNvSpPr>
                              <a:spLocks noChangeArrowheads="1"/>
                            </wps:cNvSpPr>
                            <wps:spPr bwMode="auto">
                              <a:xfrm>
                                <a:off x="3315539" y="82694"/>
                                <a:ext cx="27" cy="27"/>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148831410" name="Rechte verbindingslijn 173"/>
                        <wps:cNvCnPr>
                          <a:cxnSpLocks/>
                        </wps:cNvCnPr>
                        <wps:spPr>
                          <a:xfrm>
                            <a:off x="133326" y="2980230"/>
                            <a:ext cx="375840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148831411" name="Rectangle 148831411"/>
                        <wps:cNvSpPr/>
                        <wps:spPr>
                          <a:xfrm>
                            <a:off x="127850" y="2265312"/>
                            <a:ext cx="3758400" cy="1299224"/>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48831412" name="Tekstvak 175"/>
                        <wps:cNvSpPr txBox="1"/>
                        <wps:spPr>
                          <a:xfrm>
                            <a:off x="133325" y="2265311"/>
                            <a:ext cx="432000" cy="162000"/>
                          </a:xfrm>
                          <a:prstGeom prst="rect">
                            <a:avLst/>
                          </a:prstGeom>
                          <a:solidFill>
                            <a:schemeClr val="tx1"/>
                          </a:solidFill>
                        </wps:spPr>
                        <wps:txbx>
                          <w:txbxContent>
                            <w:p w14:paraId="3023D062" w14:textId="77777777" w:rsidR="002B034B" w:rsidRDefault="002B034B" w:rsidP="005A0315">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48831413" name="Tekstvak 176"/>
                        <wps:cNvSpPr txBox="1"/>
                        <wps:spPr>
                          <a:xfrm>
                            <a:off x="569212" y="2289228"/>
                            <a:ext cx="2124000" cy="123303"/>
                          </a:xfrm>
                          <a:prstGeom prst="rect">
                            <a:avLst/>
                          </a:prstGeom>
                          <a:solidFill>
                            <a:schemeClr val="bg1"/>
                          </a:solidFill>
                        </wps:spPr>
                        <wps:txbx>
                          <w:txbxContent>
                            <w:p w14:paraId="68FE1218" w14:textId="77777777" w:rsidR="002B034B" w:rsidRPr="002B034B" w:rsidRDefault="002B034B" w:rsidP="005A0315">
                              <w:pPr>
                                <w:spacing w:line="192" w:lineRule="exact"/>
                                <w:rPr>
                                  <w:sz w:val="24"/>
                                  <w:szCs w:val="24"/>
                                  <w:lang w:val="en-US"/>
                                </w:rPr>
                              </w:pPr>
                              <w:r w:rsidRPr="002B034B">
                                <w:rPr>
                                  <w:rFonts w:cs="Calibri"/>
                                  <w:color w:val="000000"/>
                                  <w:kern w:val="24"/>
                                  <w:sz w:val="16"/>
                                  <w:szCs w:val="16"/>
                                  <w:lang w:val="en-US"/>
                                </w:rPr>
                                <w:t>[if AGR is an authorized participant]</w:t>
                              </w:r>
                            </w:p>
                          </w:txbxContent>
                        </wps:txbx>
                        <wps:bodyPr wrap="square" lIns="36000" tIns="0" rIns="36000" bIns="0" rtlCol="0" anchor="ctr">
                          <a:noAutofit/>
                        </wps:bodyPr>
                      </wps:wsp>
                      <wpg:grpSp>
                        <wpg:cNvPr id="148831414" name="Groep 177"/>
                        <wpg:cNvGrpSpPr/>
                        <wpg:grpSpPr>
                          <a:xfrm>
                            <a:off x="748430" y="2464481"/>
                            <a:ext cx="2682000" cy="476231"/>
                            <a:chOff x="748430" y="2464481"/>
                            <a:chExt cx="2728632" cy="476231"/>
                          </a:xfrm>
                        </wpg:grpSpPr>
                        <wpg:grpSp>
                          <wpg:cNvPr id="148831415" name="Group 148831415"/>
                          <wpg:cNvGrpSpPr/>
                          <wpg:grpSpPr>
                            <a:xfrm>
                              <a:off x="748430" y="2464481"/>
                              <a:ext cx="2728632" cy="226920"/>
                              <a:chOff x="748430" y="2464510"/>
                              <a:chExt cx="846079" cy="207764"/>
                            </a:xfrm>
                          </wpg:grpSpPr>
                          <wps:wsp>
                            <wps:cNvPr id="148831416" name="Straight Arrow Connector 148831416"/>
                            <wps:cNvCnPr>
                              <a:cxnSpLocks/>
                            </wps:cNvCnPr>
                            <wps:spPr>
                              <a:xfrm flipV="1">
                                <a:off x="748430" y="2667270"/>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48831417" name="TextBox 109"/>
                            <wps:cNvSpPr txBox="1"/>
                            <wps:spPr>
                              <a:xfrm>
                                <a:off x="800720" y="2464510"/>
                                <a:ext cx="733775" cy="207764"/>
                              </a:xfrm>
                              <a:prstGeom prst="rect">
                                <a:avLst/>
                              </a:prstGeom>
                              <a:noFill/>
                            </wps:spPr>
                            <wps:txbx>
                              <w:txbxContent>
                                <w:p w14:paraId="76092265" w14:textId="77777777" w:rsidR="002B034B" w:rsidRDefault="002B034B" w:rsidP="005A0315">
                                  <w:pPr>
                                    <w:spacing w:line="240" w:lineRule="exact"/>
                                    <w:jc w:val="center"/>
                                    <w:rPr>
                                      <w:sz w:val="24"/>
                                      <w:szCs w:val="24"/>
                                    </w:rPr>
                                  </w:pPr>
                                  <w:proofErr w:type="spellStart"/>
                                  <w:r>
                                    <w:rPr>
                                      <w:rFonts w:cs="Calibri"/>
                                      <w:color w:val="000000"/>
                                      <w:kern w:val="24"/>
                                      <w:szCs w:val="18"/>
                                    </w:rPr>
                                    <w:t>AGRPortfolioQueryResponse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Accepted</w:t>
                                  </w:r>
                                  <w:proofErr w:type="spellEnd"/>
                                </w:p>
                              </w:txbxContent>
                            </wps:txbx>
                            <wps:bodyPr wrap="none" bIns="28800" rtlCol="0">
                              <a:spAutoFit/>
                            </wps:bodyPr>
                          </wps:wsp>
                        </wpg:grpSp>
                        <wps:wsp>
                          <wps:cNvPr id="148831418" name="Straight Arrow Connector 148831418"/>
                          <wps:cNvCnPr>
                            <a:cxnSpLocks/>
                          </wps:cNvCnPr>
                          <wps:spPr>
                            <a:xfrm flipV="1">
                              <a:off x="748430" y="2764626"/>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48831419" name="TextBox 91"/>
                          <wps:cNvSpPr txBox="1"/>
                          <wps:spPr>
                            <a:xfrm flipH="1">
                              <a:off x="1809622" y="2713792"/>
                              <a:ext cx="595650" cy="226920"/>
                            </a:xfrm>
                            <a:prstGeom prst="rect">
                              <a:avLst/>
                            </a:prstGeom>
                            <a:noFill/>
                          </wps:spPr>
                          <wps:txbx>
                            <w:txbxContent>
                              <w:p w14:paraId="57796A4F" w14:textId="77777777" w:rsidR="002B034B" w:rsidRDefault="002B034B" w:rsidP="005A031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48831420" name="Groep 192"/>
                        <wpg:cNvGrpSpPr/>
                        <wpg:grpSpPr>
                          <a:xfrm>
                            <a:off x="747662" y="854685"/>
                            <a:ext cx="2682000" cy="479066"/>
                            <a:chOff x="747662" y="854685"/>
                            <a:chExt cx="2728632" cy="479066"/>
                          </a:xfrm>
                        </wpg:grpSpPr>
                        <wpg:grpSp>
                          <wpg:cNvPr id="148831421" name="Group 148831421"/>
                          <wpg:cNvGrpSpPr/>
                          <wpg:grpSpPr>
                            <a:xfrm>
                              <a:off x="747662" y="854685"/>
                              <a:ext cx="2728632" cy="226920"/>
                              <a:chOff x="747662" y="854708"/>
                              <a:chExt cx="846079" cy="207764"/>
                            </a:xfrm>
                          </wpg:grpSpPr>
                          <wps:wsp>
                            <wps:cNvPr id="148831422" name="Straight Arrow Connector 148831422"/>
                            <wps:cNvCnPr>
                              <a:cxnSpLocks/>
                            </wps:cNvCnPr>
                            <wps:spPr>
                              <a:xfrm flipV="1">
                                <a:off x="747662" y="1057355"/>
                                <a:ext cx="846079" cy="282"/>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8831423" name="TextBox 109"/>
                            <wps:cNvSpPr txBox="1"/>
                            <wps:spPr>
                              <a:xfrm>
                                <a:off x="921863" y="854708"/>
                                <a:ext cx="494916" cy="207764"/>
                              </a:xfrm>
                              <a:prstGeom prst="rect">
                                <a:avLst/>
                              </a:prstGeom>
                              <a:noFill/>
                            </wps:spPr>
                            <wps:txbx>
                              <w:txbxContent>
                                <w:p w14:paraId="67F04F02" w14:textId="77777777" w:rsidR="002B034B" w:rsidRDefault="002B034B" w:rsidP="005A0315">
                                  <w:pPr>
                                    <w:spacing w:line="240" w:lineRule="exact"/>
                                    <w:jc w:val="center"/>
                                    <w:rPr>
                                      <w:sz w:val="24"/>
                                      <w:szCs w:val="24"/>
                                    </w:rPr>
                                  </w:pPr>
                                  <w:proofErr w:type="spellStart"/>
                                  <w:r>
                                    <w:rPr>
                                      <w:rFonts w:cs="Calibri"/>
                                      <w:color w:val="000000"/>
                                      <w:kern w:val="24"/>
                                      <w:szCs w:val="18"/>
                                    </w:rPr>
                                    <w:t>AGRPortfolioQuery</w:t>
                                  </w:r>
                                  <w:proofErr w:type="spellEnd"/>
                                </w:p>
                              </w:txbxContent>
                            </wps:txbx>
                            <wps:bodyPr wrap="square" bIns="28800" rtlCol="0">
                              <a:spAutoFit/>
                            </wps:bodyPr>
                          </wps:wsp>
                        </wpg:grpSp>
                        <wps:wsp>
                          <wps:cNvPr id="654069952" name="Straight Arrow Connector 654069952"/>
                          <wps:cNvCnPr>
                            <a:cxnSpLocks/>
                          </wps:cNvCnPr>
                          <wps:spPr>
                            <a:xfrm flipV="1">
                              <a:off x="747662" y="1152535"/>
                              <a:ext cx="2728632"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54069953" name="TextBox 91"/>
                          <wps:cNvSpPr txBox="1"/>
                          <wps:spPr>
                            <a:xfrm flipH="1">
                              <a:off x="1816692" y="1106831"/>
                              <a:ext cx="595650" cy="226920"/>
                            </a:xfrm>
                            <a:prstGeom prst="rect">
                              <a:avLst/>
                            </a:prstGeom>
                            <a:noFill/>
                          </wps:spPr>
                          <wps:txbx>
                            <w:txbxContent>
                              <w:p w14:paraId="0913F8AA" w14:textId="77777777" w:rsidR="002B034B" w:rsidRDefault="002B034B" w:rsidP="005A031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654069954" name="Group 654069954"/>
                        <wpg:cNvGrpSpPr/>
                        <wpg:grpSpPr>
                          <a:xfrm>
                            <a:off x="441662" y="0"/>
                            <a:ext cx="612000" cy="612000"/>
                            <a:chOff x="441662" y="0"/>
                            <a:chExt cx="612000" cy="612000"/>
                          </a:xfrm>
                        </wpg:grpSpPr>
                        <wps:wsp>
                          <wps:cNvPr id="654069955" name="Oval 654069955"/>
                          <wps:cNvSpPr>
                            <a:spLocks noChangeArrowheads="1"/>
                          </wps:cNvSpPr>
                          <wps:spPr bwMode="auto">
                            <a:xfrm>
                              <a:off x="441662"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654069956" name="Rectangle 654069956"/>
                          <wps:cNvSpPr>
                            <a:spLocks noChangeArrowheads="1"/>
                          </wps:cNvSpPr>
                          <wps:spPr bwMode="auto">
                            <a:xfrm>
                              <a:off x="646614" y="406749"/>
                              <a:ext cx="2006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74BAD" w14:textId="77777777" w:rsidR="002B034B" w:rsidRDefault="002B034B" w:rsidP="005A0315">
                                <w:pPr>
                                  <w:jc w:val="center"/>
                                  <w:rPr>
                                    <w:sz w:val="24"/>
                                    <w:szCs w:val="24"/>
                                  </w:rPr>
                                </w:pPr>
                                <w:r>
                                  <w:rPr>
                                    <w:rFonts w:cs="Calibri"/>
                                    <w:color w:val="197AA0"/>
                                    <w:kern w:val="24"/>
                                    <w:szCs w:val="18"/>
                                  </w:rPr>
                                  <w:t>AGR</w:t>
                                </w:r>
                              </w:p>
                            </w:txbxContent>
                          </wps:txbx>
                          <wps:bodyPr vert="horz" wrap="none" lIns="0" tIns="0" rIns="0" bIns="0" numCol="1" anchor="t" anchorCtr="0" compatLnSpc="1">
                            <a:prstTxWarp prst="textNoShape">
                              <a:avLst/>
                            </a:prstTxWarp>
                            <a:spAutoFit/>
                          </wps:bodyPr>
                        </wps:wsp>
                        <wpg:grpSp>
                          <wpg:cNvPr id="654069957" name="Group 654069957"/>
                          <wpg:cNvGrpSpPr/>
                          <wpg:grpSpPr>
                            <a:xfrm>
                              <a:off x="578844" y="94880"/>
                              <a:ext cx="337636" cy="291228"/>
                              <a:chOff x="578844" y="94880"/>
                              <a:chExt cx="375395" cy="317642"/>
                            </a:xfrm>
                          </wpg:grpSpPr>
                          <wps:wsp>
                            <wps:cNvPr id="654069958" name="Freeform 35"/>
                            <wps:cNvSpPr>
                              <a:spLocks/>
                            </wps:cNvSpPr>
                            <wps:spPr bwMode="auto">
                              <a:xfrm>
                                <a:off x="578844" y="94880"/>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654069959" name="Freeform 36"/>
                            <wps:cNvSpPr>
                              <a:spLocks/>
                            </wps:cNvSpPr>
                            <wps:spPr bwMode="auto">
                              <a:xfrm>
                                <a:off x="802637" y="94880"/>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654069960" name="Freeform 37"/>
                            <wps:cNvSpPr>
                              <a:spLocks/>
                            </wps:cNvSpPr>
                            <wps:spPr bwMode="auto">
                              <a:xfrm>
                                <a:off x="648148" y="154077"/>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g:wgp>
                  </a:graphicData>
                </a:graphic>
              </wp:inline>
            </w:drawing>
          </mc:Choice>
          <mc:Fallback>
            <w:pict>
              <v:group w14:anchorId="7CC2C794" id="Groep 4" o:spid="_x0000_s1146" style="width:315.8pt;height:300.65pt;mso-position-horizontal-relative:char;mso-position-vertical-relative:line" coordsize="40104,38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O6daRkAAEqxAAAOAAAAZHJzL2Uyb0RvYy54bWzsXW1vI0eO/n7A/QdBHw+4WP0uGZksspNM&#10;boHcJsh49z7LsmzrIqt1kmbs2V9/D4ust+5qdUl+Gc+MFtiMVSqxq1gs8iGLxf7+Lw93y8HH+Wa7&#10;qFdvhsl3o+FgvprVV4vVzZvhPy7e/ed4ONjupqur6bJezd8MP823w7/88O//9v39+nye1rf18mq+&#10;GYDIant+v34zvN3t1udnZ9vZ7fxuuv2uXs9X+PK63txNd/i4uTm72kzvQf1ueZaORuXZfb25Wm/q&#10;2Xy7RetP/OXwB0X/+no+2/12fb2d7wbLN0OMbaf+u1H/vaT/nv3w/fT8ZjNd3y5mMozpEaO4my5W&#10;eKgh9dN0Nx182CxapO4Ws029ra93383qu7P6+noxm6s5YDbJqDGbXzb1h7Way835/c3asAmsbfDp&#10;aLKzv3/8ZbN+v/59A07cr2/AC/WJ5vJwvbmjfzHKwYNi2SfDsvnDbjBDY45R4//DwQzfZeNknGbC&#10;1NktON/63ez2555fnukHn3nDuV9DQLaWB9vH8eD97XQ9V6zdnoMHv28GiyvIbz4eZ0k2zoaD1fQO&#10;4vp+t5kubm53g7f1agVhqjcD20dxTP387er3DXFq9rB6v/61nv25xXcYv/MlfdiCzQHGVnlVlulw&#10;AA6WCYRaGKhZDLFVzE3BaP7OsGh6vt5sd7/M67sB/fFmuFysaFbT8+nHX7c7GoTtQs3L1eAe65RU&#10;heq1rZeLq3eL5ZK+225uLt8uN4OPU+yVZFL9+KMaCCg43fBpuZK58XTUxHaflnOm/8f8GqyEZCT8&#10;BNrIc0N2OpvNV7uEtp2ihN70s2sMwfxw1P9D6U8/natNfsiPzS/Uk+vVzvz4brGqN6Gn7x70kK+5&#10;v+YAz5tYcFlffVKbSC07JJW20wuKbB4hsjnxnUYFiT9CZAfXy8X6v/TKilbI8nRipTc32/8kvZ1i&#10;f5LelsIttPT+MZ/d7uaEKC4XK0IR2+Xif1eDJFUb8HjZpb0uEgtjBU2bjiajqqoYAGhhZWsmCldr&#10;P20Gj1K1SVpBZ9PTHSUaqWtZdf803d6yTt5+2tIHozyt+hNdT+zZr5TTkHZ7dqUcYQq+TqVcOWIN&#10;EHyznBv4oCRP5NnAL718GgI1ZDbJyjQdjffIbJqlxSRRPWBfOyR3AyCj5KADJKxqggQwFRovPEaI&#10;BTBoQx0tqREys1yF4EPWL+LdCjhifxwhqUuDeHrgw2D5txWALTkq+o+N/uNS/7HZLd/W7M5MV7Pb&#10;Gt7MbjjgP9/ulG9D8Ipk6+VhCNw9Rs4X8z+3u4/TP6G6Cwd2kKgPdg9/rRVCFDjCOsvKq+dwsNA3&#10;FXWmcLICxkmpMfPxIu8rZx+zWvDn9SIYfIxWlw2h1scq693D5YNyQTID0hhRDu7hnL4Zbv/vw3Qz&#10;H4qAZCV5Ak0hkdaAoNBIV/WPH3b19UJ5BSQcTP+zScqkLSlFeqSk5FkxHkPZwq7De4MTpZgInSO+&#10;ZooWxTFypJI0y0aZWNEjVaQnCSpYYX2cyxvtLDi9OpfbbI4nXG5RBm+Gsx27M1FrL74/hwFaPvEE&#10;8sY7G1GJ+XqQFIqF5KMfEENwXN2kKPMkb+zrtBzbjZ1X40k6YWtnogldFGxgIa3ScZnBn6bFtjSM&#10;csBSOGEO86Fr3oCLZt4fMG8OEUwEjz7t7N2Rp2k5SZuxlObsS+Gfnf04L0cV9hZNPgXCLdVW6Jz8&#10;y3moE6xII6jy42ZT37dDK+j5eD/1nw0/1eUcwi3VRImvVREe38ZqBIZpNoYiYZathIVMVIjRSgee&#10;4qDLY0BUyxOguA1vjNv59Orn1dVg92mNeNVus1Awc0hhnrv5FQzGHHFZ+kvhud10sbS9VwjJhnuG&#10;jdT2FOb5zGEeSK3BVw87oKhBMlIa0vEkYuHVeDTKs5KNJulirUu00ayyrEKcsEuTtDZFtFvRaQtL&#10;ve89W8hSyqgmHWPUw4GFwAqDrQnZvNuHbKzOf9mw3KQdlutSekpPyzIeG5zbp/QAiyZVQ+l5pjJj&#10;z/IVaz3EP+pdSO11K7Lpua/ypmRyTjrPolXr3fT4pp/Np5yY4OAFVBPpPA2+VCC716MMhq2TcVIC&#10;X7H2w99AoyxYWvsVk6IsoGoUjjJQrHtzPF77mYjQM2u/HpwPi2DwrsL5Yl8ORLrjHAeB5JBlo7TK&#10;Jntx/rga5Qpx4QRNnxpWeZiCRbppVqVw5QTnGxpmiazOp1M3CYeYM9TnPD/EbBtW+gkkdjIaFxUL&#10;bJilI8RExkZiR0XVE8B+vMSqOKMNJUiootdeR3mjL+iYmJjVe33a22WjzYQfcYDWttFW0FPEddiv&#10;to6JJ+av30afPBMFSf0Qon/CckQE+Quw0iae17uLXIfl6ZCu3UVZNs5zBae/2F10QroIrX9rewgh&#10;6mfADUmZVRRGVVgsHVdFIiFVg3STapzriOGLIF2jAD4n0lVZawbpmsguNavo40F4N0N0L5UcLoBS&#10;CdtqDktWl/Il3AwvA3bDP7dQN0ygE+nuRfj5yARiVX6hRLSp+XXPezTKSv9k+7Mh/BznR4Lwf0O6&#10;nGGhHIkYv5SjUyohcLCq394iNjtX2JKitvBA+KDIid2xn0LHgoPL+/+urxDSnSK2pY609VGVTryK&#10;F7k251rBu/kSuV3bvbmDzmlWI4HlnfofiQ9E0uvGoe+0UKptRgeZ18spJx94/bzcw58nBdIgQ+Qo&#10;BcfJh7FY826xQxrxcnH3ZogAIR31YTDTcwmOq78lDsSDDOQwii5C5hHyKHGq/i9EiQJHr5Mkz3Ek&#10;xOfzOTwy6Gw+o5dvOFAp36w+3L2ls3r8ouusfoBE4PV09ysyR2f6zILmefHwP9PNWg4cdlAlf691&#10;0morvZP7ylEuT+QznevmIxPx/ANpJm7OC30F7nvSDnHhfNmn3x5ZllaikfOkGHECmQWEyQSmUKLb&#10;CP9M0JVFQ2+zRrpXtLfMCbJ03i5ZNNgTAXEzB/65klXHi25LIHvUMbkhLyxvtHwHxt57bJOJ9fm2&#10;SU7JXZtM+1slqzfU63YNubOq1f+JOe2NUbBZUqi9jiDWOM1bfjl89QrBMgoQZmlGwUKlZ6xRD//e&#10;WvUUmTEcX0TYxhW+z2jXTPTv3WY+p2sXAwPWEPOgWKtj02jM3namD3HGK8wbDZgMZ5LE5wwChB84&#10;4Z2Goc9bIQhXSCxTEnGlI2/Qy9d3S1zm+I+zQV4N7gc4i1ELdGO6QCubLqPB7SCXGLDtAajk9AjR&#10;ABAwPZIySAQa0XQZBQcCOTA9svBIsDCmS8d0EHW0XcJDQajLdJnkwbHAEzBdOsaCRbF9OsgkLnM7&#10;GJO47O2YVOIy2LIGStWs+fSWswrV/QuRA9zEgMXFRRlOvl3XW7qKcoGBY7te6AQd9CKh6ejMwdYL&#10;BerwvP2dschEWSmq3s5YTOqsguK9nbFm1Fntw97OtDRqhnFTpBVQ3b1J8lOEk2T4mrenNsMBbk9d&#10;8n4CeKEFIEbSn5R5QMeet0i+KRVwvas/zi9q9f2OVgFJP/RQvbPt17MPl4vZX+f/cjvDbpvOeIAi&#10;wHOUIwW3KVEbmIbvUfI/uT/Qnlpc2yGExclmwjIJrV+4UdjAjVGkcXxLvPDJEK/RmHkP1I2axz4H&#10;/E88GvkFc1Azur8xatxCxlswmYsaoH5cQzD8Yc6W9XbOVpLETPkaRvTUMKxh6PYtuu41RaK2A5wE&#10;CGmHk4BvvnUnwRyQGZjBht5DE8Y5eCqcURQqfmCdAIMzxlq7avT/XDBDWcJMdsKxOIPMYJvGYTAj&#10;TYJEDoQZWRWkciDM6BjLwTAjzJeDUYazRtArJ5gRwFGvCmZgKxC4sDjCs68GE9jvfcPimWjf/jHQ&#10;8CwrN8XbVe6vow/8rL62KKPKRHwAIzhD6waPD9wYRVpss0/GgxTaYksjTy+KtvzCs/t9bYcQ9hZL&#10;JuIvqqAMIxe+NJxgxlcUizSZHRZmyOlOKET/VDCj1MlMrXAGpwFBnF8GZgjaeRTMaNE4EGakBBBa&#10;RA6FGeMglUNhRngsx8GM1pSOhBmKDiTiBDNePcwYv36YIVmUHszobIsyq/tghuwBH2ZogW6YVS8g&#10;w7/QMMMjsxdm6DOaftp9kKIBYOLxnBA+wQy6qExHnhCQbz2aYVLfvGQAJSLhgMYznHYmRYEQIEUC&#10;x8jhaWa/Id6iEtl1xFnjj8Yh57NlAZB/1nMg+hWH1ux5njowc45AXyzLOSeUw9lOOJcPlliBOgYC&#10;FoE9Ii+T1liXWMlw+s6HHOlkPGolRGVVMeaUEOccoEMm40paPentylOdFbdm16vPPc7prNHItp9z&#10;gq+sUNPxtXyiU2oSWC10WnDTaky3fiCWuH9dIC+Pz7i0J+cJbpJOJimXGnBcuoZKPShvhM7OHiPJ&#10;GAaXpeAUcz4WVUf0PF91Pv+Ul3hPxVYYORJjX7rYSk4eJ4u9LbaCC7u+vMfeBk5IZSMPwUi+2jj2&#10;qCT/3BVXGmJs86fMDhcEEcra+/ILpuSUCNFabXNjWpJzYle7wN1HEh+12qiykYoPpvXc6y2YwrE1&#10;2m9PuNwmOfPpCqagtoleLymYwsXmDi6YYu61pHmZ5+PGtmwUTCnTTDqYNDTnIqVHwclDc8uOoBap&#10;0DA2zcJXvkjp4FeVXecVT0WupTNvm1aPZqWY3Hw8aeguOds1diOm7sg7CqZ4/CsAg/FUJIiYOrRe&#10;4Y9XVDAFBRk0I3tuVFFPq/SPQO7qhvSee4kp6qWgjiFzTvPe49upYEowyfdUMOUz18XNE5NpoosH&#10;PKpgikr3J6MJXWx0id4RL14wJTceu2cLey9gH5y0/YJhCnNk16v0FGQ5PlzRq/RQOqtEEEOZC73E&#10;p4IpTjkp8TYbwPyk8z67zjPxaK3znqD8RDIe4Y6MuAxVQndK/a3x4gVT+Ip3yxN4eu23H+/SBTD2&#10;ywTn6/J1ByJd8w6AcZGXY4WWrffdgPmTUSmKyYH5QQIW53qqK680iSNRPmUamVlblM+JQAf7OMGh&#10;B3VuB8h3CVS6QrKdu4dVXxPGpw3FbOwzd+j5HBjfMC5BwZgMF+I8c+fx7YvF+KwRYgoi7i+feLJ3&#10;6l0ZculL7LzVv5AcBQVePA6aOpGxxxZFRFgMxWP5HLXIjSrRuiif5BPyyzuqqyKrADd3nfexREf/&#10;GyDKRjdNPNeD+LocNJ+8fzFVEUtcBC8nE9R57tN6tufzar2kSIusofU8S/n6Ky511oqZdtc6bJZF&#10;7FaRJ6X3ypSe3hktpfckIN+pipiMSrwMywcELw/yTWjT038vBvI1t91gPuCubVbq6SCojzvl+oVJ&#10;jZBquMwLBat/41eptX9qMW74x53w/gVCOppJ5kBApUfZVqvZ6WCeovLPVQyizTdt0Hu41jLoz5Yh&#10;RUf/pzop8Cq/9jopWv7N6Q7ysSRnxX71clsDQc6SjioR1AY2q1AIDM92Ag94x2aJCAcB3qREyJvz&#10;HWzizLGAV2eq9GQFWiCsUhett0GvCGsU6mGj8KWWSTGlSSgHzz1X1VJhTjK4NIptPtwEFdUYJRLV&#10;ok/wPouGGULd95IKwysnZ5KY5ABjhsI/t6YIWVIZVW0mAnjXpNyHeQ2myJwumAtBDP7lGKFhh8BY&#10;5ZeZyifUjTKpeotzhTmkjU5SJCVVYVObCjVmnub2cZWingfCOLyB7aUf6FRT0INuyCaj3uvHASqA&#10;m4ZKlYfJQKJMn4yqiwToQCxMH4wkTAjC53QqwpSwH0ynLAsTcm8IdfHHLXji8Afi+i3fycH0UfDk&#10;ETVAaO2pCAiJG1kUe/1Wbn/wWYK2J/br5cqt/8HJmJVKaMeY9Jf6X6aFl2aRARPJ7uymhkQ6SVc7&#10;0VT0v8GR6S+f5mZod3E7ztzssYfiBbWNn44Isfk7Vam70cXyRLVLkpK2muaIzBoC42kadW8ckuMN&#10;AZLfUX+1y9I+jyGAMgyq3qc3BF1q1zUEVRIezfMYgi7T5BqCLv6cDAG4BPXol5p6dkNAr3DAU+MM&#10;QZ/qhowfYAj6zIo/spMhwCJ9LeVKxRCQb8sHsNYQGE/zKQ1BidTdnPcXykriDLrhZ+N1Hag8zT4X&#10;LkflCsZj7+kLKkcVJCoJOvOVAEKzMlOUv3OQcwHk3O4CcGbAdTkJUnE9gpQ8gjYV1w5kYSquGaBb&#10;/m0irjOQko/T7uK5AkEinv4n16RNxFX/CVVHanfxSgUkZGYDfTzuUsmBQB+XvcocBfp4/CX/JtDH&#10;ZXBJRS4DfVwO5+HVpiNNu9wd83KZnIeXCm+etnQKqnUZGI/L5yxMh3Jq7HjCdCgDxfQpwnym9Arb&#10;J8wfOj22fcJyjEtetk8e5g9dnjF0OvhMdyJNn6KDjsvnooM/Lp/z8Maikv/mWWWYP/SKJtMnK4Pr&#10;hSMg2wdjDskhvW3V0Mk76Lh8Lqk8aVs2yI/rpePyuSKHPUDH5XMWVoKEys2zuvjj8rmLjsvnggIa&#10;7fHQJXnzLBRVDe0Lqipu+nTIMy6/2D5peF5ICrZ9OvYpxf7Ms5Kw/MAC2T6Q+eC8XD6Pw9Ny2QwR&#10;C5Lx2Bwm43I5DY+GLm6aWYU3V+EyGRYpNBrKTjBkwpNCLWjbpQjbisLjccdwXB4XYebgxXT2WUnH&#10;eFwmlx3jcZkMDoZksHC5DPAQYg8hJsOeNDye0mVzxx6l2uyGDuoIhsZDmTimD+J3wfG4fO7QhaXL&#10;Z+UitvcoMirts7D/guPx+BzWzXhHhUMnvLdKj89hHYb7NpYO9GVoPJXL5yJsu+idcS4Pg3RcPueW&#10;z8Cf33IMVIVAQ2WkCQeSo8y3y9lDVrfKwlWn5ablBa5wUiRJkd3XHRKtqGsfYH/laQJvqrtyKfqp&#10;Qz5Vd3XS19udoBh1tyX+9tfMhrSp7nFTJWClusdNVWpKXKRxU8WtVqYeN1VCQzQYTnrp5QyBHtU9&#10;bqoSo77gA6d+6rKqtmzjXr6jxBoPJm6qBEho7AAdMRJJuEN1j5uqHC1eGCd2vwCjnjVTj1tV8aIv&#10;+Ki6l5FSzuECpj9mqmT9aar8uod+6iLAnDnd312mWsRNFfWKeTBxq0qmmcYO8xszVXk7ygWsbFR3&#10;mSqMaVR3mSq/VryXM2Q21djjpkrWkbrDAsYMRl6cesE1bvRg+N9HnHEBRdARF/4JnnDBOmOMZo/Z&#10;Iy6/fpmcOrm9dXkyAgog4Rd3JzRDjWYdvNpqIdqEbegXUhaKH6gb1eqbBwLhUE/D1n7aPERWyYaM&#10;NPoPdBuJ9720pVSrN8K+tuMJAwRh6oqreh66pJYWst4RSzDbG7FYLcmyYOZLqQ0d9O5nhVy98gmz&#10;rupsi2KFEPZWimIiYIXfxts/XujEtnv8lPcQKu1neMyELZaKZTLDKUOG9w9ymaAQTCOrCS4+EMcO&#10;3lwMdzQZqr1Bu0KuvPESeo1RtL1fGNrubjaNsu/VZKJoC7f9IYo0YjldnvBkuDGKthhoPMIh098Y&#10;RZvewdViragmvt+seQJDooQyXgLFpjAMMWSYtVAjzmR0z/jilXo0ylwZ2izKQCgubdlM8bQpdEA8&#10;8cj0N8bxW0TZmz6FReiBfiPvHR5FFG0gMkXG44k0shXUjBJQxsVcomgLtgE8c1nLQ9zT+AjarFzB&#10;dveBzCiL9np1lR63pwYF1+nrdqxPgAmJe/zAqHHLFvTlu78xjjbvS75kq5dNgH2jUeQ7fl+KO4GR&#10;OqzVjZ4MUjATPOENFTVuCs0RF/2909sYR1tMoCffsi/5/YGaUTIKi6x75cT7hSHD8s1kdKNsKPPC&#10;wn7sIN4euzSGjOwdzzZ4PaN4IgjJ34KS8dJoZBDKo4ijzTLob0HAXrXAnvBQuiqtuhKeKNqyTWBp&#10;XBlkMnsaD6LtizJvb1ga94HSaJyeXjkR+AvHoIuMWWCeDNftiRs3yzf7VIYMq7zGuN3GKNoiJz5r&#10;RU5KT8fKAh8g394v9Lj7G+PGLSvkoXctbt5aasGMl0GBZ4jwO2tJ520kyn6jbNYDaAfJSKPPb9eI&#10;RvFE4mocUdH8Fi+n0SibVVntONqyk5UD2qDNER/TKBZKLUIcbbEm3r6kc2QyMX4j8+QAuxMmI7Q9&#10;44/3r6sHKsUbNW46VqchethHwr6NRuHJAbR5iH6EgZ/nw0FpU2IZNWpeSD/mwMPT1QYF96jJwSHG&#10;JogizFqq4Y0wEc+Y8Wof4OfwokOQne3Y1xY1YiHi6Wzhu/cwHjGvRRRhZgWstjNiVli+70QVco2Q&#10;R1Hm5fZ3c19bFGHZ395K8ZB9OCwPi5c3OZRhDKCVhBy9NBoFDh5AW5wBT0lo2v6yMm0bgu216FQw&#10;EWvjA8hEzI6/5Zknh9AOkpFGzwqIjrHB3d5xy8mQb9ElmtRoFJ7Eb/EwGV4EH4lI3OMAlCOhNx/l&#10;IHxJi9BoZH4fQFuMtz/9/saojSMHSD7yEwTlj1s3xltdQWccHtd7RzwyfVTO2prSQohR8WspSLtB&#10;RljrWUbxbExWbr9nI3EEf9wSzUDM39GK8EXUuOMjrvILn997G+ORiHYaPQBJmR6kCPxG2azxuoqS&#10;OIiMt711o88T6RnPE0rsINqewaEsjXYjywn74VHyjU1DZHxVrRs9OdGNaoZxtMWaeDyRMyTfLcZO&#10;UqOI3zsQbPqFD04hkarRfyDLIEO2qHHLuZUP8mSI4cbQwQ0e9YhX5p5uLPEtUL565RY5wuVQUxuu&#10;9ff9zVrh2ZvNdH27mP003U3dz4rO+Tytb+vl1Xzzw/8DAAD//wMAUEsDBBQABgAIAAAAIQAzRZGF&#10;3AAAAAUBAAAPAAAAZHJzL2Rvd25yZXYueG1sTI9BS8NAEIXvQv/DMgVvdrMGg8RsSinqqQi2gnjb&#10;ZqdJaHY2ZLdJ+u8dvehleMMb3vumWM+uEyMOofWkQa0SEEiVty3VGj4OL3ePIEI0ZE3nCTVcMcC6&#10;XNwUJrd+oncc97EWHEIhNxqaGPtcylA16ExY+R6JvZMfnIm8DrW0g5k43HXyPkky6UxL3NCYHrcN&#10;Vuf9xWl4ncy0SdXzuDufttevw8Pb506h1rfLefMEIuIc/47hB5/RoWSmo7+QDaLTwI/E38lelqoM&#10;xJFFolKQZSH/05ffAAAA//8DAFBLAQItABQABgAIAAAAIQC2gziS/gAAAOEBAAATAAAAAAAAAAAA&#10;AAAAAAAAAABbQ29udGVudF9UeXBlc10ueG1sUEsBAi0AFAAGAAgAAAAhADj9If/WAAAAlAEAAAsA&#10;AAAAAAAAAAAAAAAALwEAAF9yZWxzLy5yZWxzUEsBAi0AFAAGAAgAAAAhAE8E7p1pGQAASrEAAA4A&#10;AAAAAAAAAAAAAAAALgIAAGRycy9lMm9Eb2MueG1sUEsBAi0AFAAGAAgAAAAhADNFkYXcAAAABQEA&#10;AA8AAAAAAAAAAAAAAAAAwxsAAGRycy9kb3ducmV2LnhtbFBLBQYAAAAABAAEAPMAAADMHAAAAAA=&#10;">
                <v:line id="Straight Connector 148831383" o:spid="_x0000_s1147" style="position:absolute;visibility:visible;mso-wrap-style:square" from="7476,6120" to="7476,3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J+SxgAAAOIAAAAPAAAAZHJzL2Rvd25yZXYueG1sRE/dSsMw&#10;FL4X9g7hDLwRl86OUbplYxMEFUQ39wCH5tgWm5OaHLvu7Y0gePnx/a+3o+vUQCG2ng3MZxko4srb&#10;lmsDp/eH2wJUFGSLnWcycKEI283kao2l9Wc+0HCUWqUQjiUaaET6UutYNeQwznxPnLgPHxxKgqHW&#10;NuA5hbtO32XZUjtsOTU02NN9Q9Xn8dsZaJ/2rze758B7GeSy4JevmL2hMdfTcbcCJTTKv/jP/WjT&#10;/EVR5PO8yOH3UsKgNz8AAAD//wMAUEsBAi0AFAAGAAgAAAAhANvh9svuAAAAhQEAABMAAAAAAAAA&#10;AAAAAAAAAAAAAFtDb250ZW50X1R5cGVzXS54bWxQSwECLQAUAAYACAAAACEAWvQsW78AAAAVAQAA&#10;CwAAAAAAAAAAAAAAAAAfAQAAX3JlbHMvLnJlbHNQSwECLQAUAAYACAAAACEA10ifksYAAADiAAAA&#10;DwAAAAAAAAAAAAAAAAAHAgAAZHJzL2Rvd25yZXYueG1sUEsFBgAAAAADAAMAtwAAAPoCAAAAAA==&#10;" strokecolor="#197aa0" strokeweight=".25pt">
                  <o:lock v:ext="edit" shapetype="f"/>
                </v:line>
                <v:line id="Straight Connector 148831384" o:spid="_x0000_s1148" style="position:absolute;flip:x;visibility:visible;mso-wrap-style:square" from="34296,6142" to="34296,38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igXxgAAAOIAAAAPAAAAZHJzL2Rvd25yZXYueG1sRE/PS8Mw&#10;FL4L/g/hCd5c2m2UUJeNMSjMkzg9eHxr3pq65qU0WVv/eyMIHj++35vd7Dox0hBazxryRQaCuPam&#10;5UbDx3v1pECEiGyw80wavinAbnt/t8HS+InfaDzFRqQQDiVqsDH2pZShtuQwLHxPnLiLHxzGBIdG&#10;mgGnFO46ucyyQjpsOTVY7Olgqb6ebk7Dy6XK+Hz8Kpav42EqPs+5srdK68eHef8MItIc/8V/7qNJ&#10;89dKrfKVWsPvpYRBbn8AAAD//wMAUEsBAi0AFAAGAAgAAAAhANvh9svuAAAAhQEAABMAAAAAAAAA&#10;AAAAAAAAAAAAAFtDb250ZW50X1R5cGVzXS54bWxQSwECLQAUAAYACAAAACEAWvQsW78AAAAVAQAA&#10;CwAAAAAAAAAAAAAAAAAfAQAAX3JlbHMvLnJlbHNQSwECLQAUAAYACAAAACEA1gYoF8YAAADiAAAA&#10;DwAAAAAAAAAAAAAAAAAHAgAAZHJzL2Rvd25yZXYueG1sUEsFBgAAAAADAAMAtwAAAPoCAAAAAA==&#10;" strokecolor="#197aa0" strokeweight=".25pt">
                  <o:lock v:ext="edit" shapetype="f"/>
                </v:line>
                <v:line id="Rechte verbindingslijn 121" o:spid="_x0000_s1149" style="position:absolute;visibility:visible;mso-wrap-style:square" from="0,20907" to="40104,20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6caxwAAAOIAAAAPAAAAZHJzL2Rvd25yZXYueG1sRE9bS8Mw&#10;FH4X9h/CEXxz6S5q1y0boogyn1wF8e2QHJuy5qQk2Vr/vREEHz+++2Y3uk6cKcTWs4LZtABBrL1p&#10;uVHwXj9dlyBiQjbYeSYF3xRht51cbLAyfuA3Oh9SI3IIxwoV2JT6SsqoLTmMU98TZ+7LB4cpw9BI&#10;E3DI4a6T86K4lQ5bzg0We3qwpI+Hk1Ng6vn+9GrlctCfd/sifNQr/fyo1NXleL8GkWhM/+I/94vJ&#10;85dluZgtyhv4vZQxyO0PAAAA//8DAFBLAQItABQABgAIAAAAIQDb4fbL7gAAAIUBAAATAAAAAAAA&#10;AAAAAAAAAAAAAABbQ29udGVudF9UeXBlc10ueG1sUEsBAi0AFAAGAAgAAAAhAFr0LFu/AAAAFQEA&#10;AAsAAAAAAAAAAAAAAAAAHwEAAF9yZWxzLy5yZWxzUEsBAi0AFAAGAAgAAAAhALhDpxrHAAAA4gAA&#10;AA8AAAAAAAAAAAAAAAAABwIAAGRycy9kb3ducmV2LnhtbFBLBQYAAAAAAwADALcAAAD7AgAAAAA=&#10;" strokecolor="#197aa0" strokeweight="1pt">
                  <v:stroke dashstyle="3 1"/>
                  <o:lock v:ext="edit" shapetype="f"/>
                </v:line>
                <v:rect id="Rectangle 148831387" o:spid="_x0000_s1150" style="position:absolute;top:13622;width:40104;height:2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7iTyAAAAOIAAAAPAAAAZHJzL2Rvd25yZXYueG1sRE/Pa8Iw&#10;FL4L+x/CG+wimnaKls4om7AhHgTrdtjtrXlris1LaaLW/34ZCB4/vt+LVW8bcabO144VpOMEBHHp&#10;dM2Vgs/D+ygD4QOyxsYxKbiSh9XyYbDAXLsL7+lchErEEPY5KjAhtLmUvjRk0Y9dSxy5X9dZDBF2&#10;ldQdXmK4beRzksykxZpjg8GW1obKY3GyccZxN/tZb9Ppx5eZ7/FQDL/f+KTU02P/+gIiUB/u4pt7&#10;o6NvmmWTdJLN4f9SxCCXfwAAAP//AwBQSwECLQAUAAYACAAAACEA2+H2y+4AAACFAQAAEwAAAAAA&#10;AAAAAAAAAAAAAAAAW0NvbnRlbnRfVHlwZXNdLnhtbFBLAQItABQABgAIAAAAIQBa9CxbvwAAABUB&#10;AAALAAAAAAAAAAAAAAAAAB8BAABfcmVscy8ucmVsc1BLAQItABQABgAIAAAAIQCEx7iTyAAAAOIA&#10;AAAPAAAAAAAAAAAAAAAAAAcCAABkcnMvZG93bnJldi54bWxQSwUGAAAAAAMAAwC3AAAA/AIAAAAA&#10;" filled="f" strokecolor="#197aa0" strokeweight="1pt">
                  <v:textbox inset="0,0,0,0"/>
                </v:rect>
                <v:shape id="Tekstvak 125" o:spid="_x0000_s1151" type="#_x0000_t202" style="position:absolute;top:13622;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dTxwAAAOIAAAAPAAAAZHJzL2Rvd25yZXYueG1sRE9Na8JA&#10;EL0X+h+WKfRSdJMqJaSuUgKih/Zg7MXbkJ0mIdnZkN1q9Nd3DgWPj/e92kyuV2caQ+vZQDpPQBFX&#10;3rZcG/g+bmcZqBCRLfaeycCVAmzWjw8rzK2/8IHOZayVhHDI0UAT45BrHaqGHIa5H4iF+/Gjwyhw&#10;rLUd8SLhrtevSfKmHbYsDQ0OVDRUdeWvM5B89rvyVkzc+eLlC7t0WXWnvTHPT9PHO6hIU7yL/917&#10;K/OXWbZIF5lslkuCQa//AAAA//8DAFBLAQItABQABgAIAAAAIQDb4fbL7gAAAIUBAAATAAAAAAAA&#10;AAAAAAAAAAAAAABbQ29udGVudF9UeXBlc10ueG1sUEsBAi0AFAAGAAgAAAAhAFr0LFu/AAAAFQEA&#10;AAsAAAAAAAAAAAAAAAAAHwEAAF9yZWxzLy5yZWxzUEsBAi0AFAAGAAgAAAAhACEOJ1PHAAAA4gAA&#10;AA8AAAAAAAAAAAAAAAAABwIAAGRycy9kb3ducmV2LnhtbFBLBQYAAAAAAwADALcAAAD7AgAAAAA=&#10;" fillcolor="#197aa0 [3213]" strokecolor="#197aa0">
                  <v:textbox inset="1mm,0,1mm,0">
                    <w:txbxContent>
                      <w:p w14:paraId="30C23065" w14:textId="77777777" w:rsidR="002B034B" w:rsidRDefault="002B034B" w:rsidP="005A0315">
                        <w:pPr>
                          <w:rPr>
                            <w:sz w:val="24"/>
                            <w:szCs w:val="24"/>
                          </w:rPr>
                        </w:pPr>
                        <w:r>
                          <w:rPr>
                            <w:rFonts w:cs="Calibri"/>
                            <w:color w:val="FFFFFF" w:themeColor="background1"/>
                            <w:kern w:val="24"/>
                            <w:sz w:val="20"/>
                          </w:rPr>
                          <w:t>alt</w:t>
                        </w:r>
                      </w:p>
                    </w:txbxContent>
                  </v:textbox>
                </v:shape>
                <v:shape id="Tekstvak 152" o:spid="_x0000_s1152" type="#_x0000_t202" style="position:absolute;left:4358;top:13861;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tp8xgAAAOIAAAAPAAAAZHJzL2Rvd25yZXYueG1sRE9NS8NA&#10;EL0L/odlBC/SbmqLrrHbUoVAD720Ss9DdkyC2dk0O7bJv3cFocfH+16uB9+qM/WxCWxhNs1AEZfB&#10;NVxZ+PwoJgZUFGSHbWCyMFKE9er2Zom5Cxfe0/kglUohHHO0UIt0udaxrMljnIaOOHFfofcoCfaV&#10;dj1eUrhv9WOWPWmPDaeGGjt6r6n8Pvx4C+b0PL498FGKcVPIjnbb/QkX1t7fDZtXUEKDXMX/7q1L&#10;8xfGzGdz8wJ/lxIGvfoFAAD//wMAUEsBAi0AFAAGAAgAAAAhANvh9svuAAAAhQEAABMAAAAAAAAA&#10;AAAAAAAAAAAAAFtDb250ZW50X1R5cGVzXS54bWxQSwECLQAUAAYACAAAACEAWvQsW78AAAAVAQAA&#10;CwAAAAAAAAAAAAAAAAAfAQAAX3JlbHMvLnJlbHNQSwECLQAUAAYACAAAACEA0VbafMYAAADiAAAA&#10;DwAAAAAAAAAAAAAAAAAHAgAAZHJzL2Rvd25yZXYueG1sUEsFBgAAAAADAAMAtwAAAPoCAAAAAA==&#10;" fillcolor="white [3212]" stroked="f">
                  <v:textbox inset="1mm,0,1mm,0">
                    <w:txbxContent>
                      <w:p w14:paraId="24C76437" w14:textId="77777777" w:rsidR="002B034B" w:rsidRPr="002B034B" w:rsidRDefault="002B034B" w:rsidP="005A0315">
                        <w:pPr>
                          <w:spacing w:line="192" w:lineRule="exact"/>
                          <w:rPr>
                            <w:sz w:val="24"/>
                            <w:szCs w:val="24"/>
                            <w:lang w:val="en-US"/>
                          </w:rPr>
                        </w:pPr>
                        <w:r w:rsidRPr="002B034B">
                          <w:rPr>
                            <w:rFonts w:cs="Calibri"/>
                            <w:color w:val="000000"/>
                            <w:kern w:val="24"/>
                            <w:sz w:val="16"/>
                            <w:szCs w:val="16"/>
                            <w:lang w:val="en-US"/>
                          </w:rPr>
                          <w:t>[if CRO is operating in open mode]</w:t>
                        </w:r>
                      </w:p>
                    </w:txbxContent>
                  </v:textbox>
                </v:shape>
                <v:group id="Groep 153" o:spid="_x0000_s1153" style="position:absolute;left:7476;top:15641;width:26820;height:4789" coordorigin="7476,15641" coordsize="27286,4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AJexwAAAOIAAAAPAAAAZHJzL2Rvd25yZXYueG1sRE9NS8NA&#10;EL0L/Q/LFLzZTYxKjN2WUlR6KIKtIN6G7DQJzc6G7Jqk/945FDw+3vdyPblWDdSHxrOBdJGAIi69&#10;bbgy8HV8u8tBhYhssfVMBi4UYL2a3SyxsH7kTxoOsVISwqFAA3WMXaF1KGtyGBa+Ixbu5HuHUWBf&#10;advjKOGu1fdJ8qQdNiwNNXa0rak8H36dgfcRx02Wvg7782l7+Tk+fnzvUzLmdj5tXkBFmuK/+Ore&#10;WZn/kOdZmj3LCbkkGPTqDwAA//8DAFBLAQItABQABgAIAAAAIQDb4fbL7gAAAIUBAAATAAAAAAAA&#10;AAAAAAAAAAAAAABbQ29udGVudF9UeXBlc10ueG1sUEsBAi0AFAAGAAgAAAAhAFr0LFu/AAAAFQEA&#10;AAsAAAAAAAAAAAAAAAAAHwEAAF9yZWxzLy5yZWxzUEsBAi0AFAAGAAgAAAAhABAMAl7HAAAA4gAA&#10;AA8AAAAAAAAAAAAAAAAABwIAAGRycy9kb3ducmV2LnhtbFBLBQYAAAAAAwADALcAAAD7AgAAAAA=&#10;">
                  <v:group id="Group 148831391" o:spid="_x0000_s1154" style="position:absolute;left:7476;top:15641;width:27286;height:2269" coordorigin="7476,15641"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fFyAAAAOIAAAAPAAAAZHJzL2Rvd25yZXYueG1sRE9da8Iw&#10;FH0f+B/CHextprGb1M4oItvYgwjqYPh2aa5tsbkpTdbWf78MBns8nO/lerSN6KnztWMNapqAIC6c&#10;qbnU8Hl6e8xA+IBssHFMGm7kYb2a3C0xN27gA/XHUIoYwj5HDVUIbS6lLyqy6KeuJY7cxXUWQ4Rd&#10;KU2HQwy3jZwlyVxarDk2VNjStqLievy2Gt4HHDapeu1318v2dj497792irR+uB83LyACjeFf/Of+&#10;MHH+U5alKl0o+L0UMcjVDwAAAP//AwBQSwECLQAUAAYACAAAACEA2+H2y+4AAACFAQAAEwAAAAAA&#10;AAAAAAAAAAAAAAAAW0NvbnRlbnRfVHlwZXNdLnhtbFBLAQItABQABgAIAAAAIQBa9CxbvwAAABUB&#10;AAALAAAAAAAAAAAAAAAAAB8BAABfcmVscy8ucmVsc1BLAQItABQABgAIAAAAIQB/QKfFyAAAAOIA&#10;AAAPAAAAAAAAAAAAAAAAAAcCAABkcnMvZG93bnJldi54bWxQSwUGAAAAAAMAAwC3AAAA/AIAAAAA&#10;">
                    <v:shape id="Straight Arrow Connector 148831392" o:spid="_x0000_s1155" type="#_x0000_t32" style="position:absolute;left:7476;top:17667;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SjqyQAAAOIAAAAPAAAAZHJzL2Rvd25yZXYueG1sRE9NS8NA&#10;EL0L/odlBG9201RqmnZbiiIoHoJpS3qcZsckmJ1Ns2ub/ntXKHh8vO/FajCtOFHvGssKxqMIBHFp&#10;dcOVgu3m9SEB4TyyxtYyKbiQg9Xy9maBqbZn/qRT7isRQtilqKD2vkuldGVNBt3IdsSB+7K9QR9g&#10;X0nd4zmEm1bGUTSVBhsODTV29FxT+Z3/GAWHLMved0PxVOz28fFYXKr85WOt1P3dsJ6D8DT4f/HV&#10;/abD/MckmYwnsxj+LgUMcvkLAAD//wMAUEsBAi0AFAAGAAgAAAAhANvh9svuAAAAhQEAABMAAAAA&#10;AAAAAAAAAAAAAAAAAFtDb250ZW50X1R5cGVzXS54bWxQSwECLQAUAAYACAAAACEAWvQsW78AAAAV&#10;AQAACwAAAAAAAAAAAAAAAAAfAQAAX3JlbHMvLnJlbHNQSwECLQAUAAYACAAAACEApJEo6skAAADi&#10;AAAADwAAAAAAAAAAAAAAAAAHAgAAZHJzL2Rvd25yZXYueG1sUEsFBgAAAAADAAMAtwAAAP0CAAAA&#10;AA==&#10;" strokecolor="#197aa0" strokeweight="1pt">
                      <v:stroke startarrow="block"/>
                      <o:lock v:ext="edit" shapetype="f"/>
                    </v:shape>
                    <v:shape id="TextBox 109" o:spid="_x0000_s1156" type="#_x0000_t202" style="position:absolute;left:8004;top:15641;width:7338;height:20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j7/xwAAAOIAAAAPAAAAZHJzL2Rvd25yZXYueG1sRE/LasJA&#10;FN0X/IfhCu7qJE2RNDqKWF8Lu/CB60vmNknN3AmZUdO/d4RCl4fznsw6U4sbta6yrCAeRiCIc6sr&#10;LhScjqvXFITzyBpry6TglxzMpr2XCWba3nlPt4MvRAhhl6GC0vsmk9LlJRl0Q9sQB+7btgZ9gG0h&#10;dYv3EG5q+RZFI2mw4tBQYkOLkvLL4WoUrPTn+etndF0uqs1uuY673Jn9TqlBv5uPQXjq/L/4z73V&#10;Yf57miZx8pHA81LAIKcPAAAA//8DAFBLAQItABQABgAIAAAAIQDb4fbL7gAAAIUBAAATAAAAAAAA&#10;AAAAAAAAAAAAAABbQ29udGVudF9UeXBlc10ueG1sUEsBAi0AFAAGAAgAAAAhAFr0LFu/AAAAFQEA&#10;AAsAAAAAAAAAAAAAAAAAHwEAAF9yZWxzLy5yZWxzUEsBAi0AFAAGAAgAAAAhAPJmPv/HAAAA4gAA&#10;AA8AAAAAAAAAAAAAAAAABwIAAGRycy9kb3ducmV2LnhtbFBLBQYAAAAAAwADALcAAAD7AgAAAAA=&#10;" filled="f" stroked="f">
                      <v:textbox style="mso-fit-shape-to-text:t" inset=",,,.8mm">
                        <w:txbxContent>
                          <w:p w14:paraId="105C5D70" w14:textId="77777777" w:rsidR="002B034B" w:rsidRDefault="002B034B" w:rsidP="005A0315">
                            <w:pPr>
                              <w:spacing w:line="240" w:lineRule="exact"/>
                              <w:jc w:val="center"/>
                              <w:rPr>
                                <w:sz w:val="24"/>
                                <w:szCs w:val="24"/>
                              </w:rPr>
                            </w:pPr>
                            <w:proofErr w:type="spellStart"/>
                            <w:r>
                              <w:rPr>
                                <w:rFonts w:cs="Calibri"/>
                                <w:color w:val="000000"/>
                                <w:kern w:val="24"/>
                                <w:szCs w:val="18"/>
                              </w:rPr>
                              <w:t>AGRPortfolioQueryResponse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Accepted</w:t>
                            </w:r>
                            <w:proofErr w:type="spellEnd"/>
                          </w:p>
                        </w:txbxContent>
                      </v:textbox>
                    </v:shape>
                  </v:group>
                  <v:shape id="Straight Arrow Connector 148831394" o:spid="_x0000_s1157" type="#_x0000_t32" style="position:absolute;left:7476;top:18619;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YBFxQAAAOIAAAAPAAAAZHJzL2Rvd25yZXYueG1sRE9La8JA&#10;EL4L/Q/LFHrTjVUkpq4iiiClB5/3ITtNQrOzIbPG+O+7hYLHj++9WPWuVh21Unk2MB4loIhzbysu&#10;DFzOu2EKSgKyxdozGXiQwGr5MlhgZv2dj9SdQqFiCEuGBsoQmkxryUtyKCPfEEfu27cOQ4RtoW2L&#10;9xjuav2eJDPtsOLYUGJDm5Lyn9PNGbiu5bGt0q/r+XNzPMzyTpr9Vox5e+3XH6AC9eEp/nfvbZw/&#10;TdPJeDKfwt+liEEvfwEAAP//AwBQSwECLQAUAAYACAAAACEA2+H2y+4AAACFAQAAEwAAAAAAAAAA&#10;AAAAAAAAAAAAW0NvbnRlbnRfVHlwZXNdLnhtbFBLAQItABQABgAIAAAAIQBa9CxbvwAAABUBAAAL&#10;AAAAAAAAAAAAAAAAAB8BAABfcmVscy8ucmVsc1BLAQItABQABgAIAAAAIQBGTYBFxQAAAOIAAAAP&#10;AAAAAAAAAAAAAAAAAAcCAABkcnMvZG93bnJldi54bWxQSwUGAAAAAAMAAwC3AAAA+QIAAAAA&#10;" strokecolor="#197aa0" strokeweight="1pt">
                    <v:stroke dashstyle="1 1" endarrow="open"/>
                    <o:lock v:ext="edit" shapetype="f"/>
                  </v:shape>
                  <v:shape id="TextBox 91" o:spid="_x0000_s1158" type="#_x0000_t202" style="position:absolute;left:18166;top:18161;width:595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MbaxgAAAOIAAAAPAAAAZHJzL2Rvd25yZXYueG1sRE9Na8JA&#10;EL0L/Q/LFHrTTdRITF1FCqEeejHx4HHIjklodjZmt5r++65Q8Ph435vdaDpxo8G1lhXEswgEcWV1&#10;y7WCU5lPUxDOI2vsLJOCX3Kw275MNphpe+cj3QpfixDCLkMFjfd9JqWrGjLoZrYnDtzFDgZ9gEMt&#10;9YD3EG46OY+ilTTYcmhosKePhqrv4scoOBdl8oW5XNprsc+TcW1j+jwr9fY67t9BeBr9U/zvPugw&#10;f5mmi3ixTuBxKWCQ2z8AAAD//wMAUEsBAi0AFAAGAAgAAAAhANvh9svuAAAAhQEAABMAAAAAAAAA&#10;AAAAAAAAAAAAAFtDb250ZW50X1R5cGVzXS54bWxQSwECLQAUAAYACAAAACEAWvQsW78AAAAVAQAA&#10;CwAAAAAAAAAAAAAAAAAfAQAAX3JlbHMvLnJlbHNQSwECLQAUAAYACAAAACEAKsDG2sYAAADiAAAA&#10;DwAAAAAAAAAAAAAAAAAHAgAAZHJzL2Rvd25yZXYueG1sUEsFBgAAAAADAAMAtwAAAPoCAAAAAA==&#10;" filled="f" stroked="f">
                    <v:textbox style="mso-fit-shape-to-text:t" inset=",,,.8mm">
                      <w:txbxContent>
                        <w:p w14:paraId="427941CB" w14:textId="77777777" w:rsidR="002B034B" w:rsidRDefault="002B034B" w:rsidP="005A0315">
                          <w:pPr>
                            <w:spacing w:line="240" w:lineRule="exact"/>
                            <w:jc w:val="center"/>
                            <w:rPr>
                              <w:sz w:val="24"/>
                              <w:szCs w:val="24"/>
                            </w:rPr>
                          </w:pPr>
                          <w:r>
                            <w:rPr>
                              <w:rFonts w:cs="Calibri"/>
                              <w:color w:val="000000"/>
                              <w:kern w:val="24"/>
                              <w:szCs w:val="18"/>
                            </w:rPr>
                            <w:t>HTTP OK</w:t>
                          </w:r>
                        </w:p>
                      </w:txbxContent>
                    </v:textbox>
                  </v:shape>
                </v:group>
                <v:group id="Groep 159" o:spid="_x0000_s1159" style="position:absolute;left:7484;top:30273;width:26820;height:4871" coordorigin="7484,30273" coordsize="23722,4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T+xyAAAAOIAAAAPAAAAZHJzL2Rvd25yZXYueG1sRE/LasJA&#10;FN0X/IfhCu7qJE0rMXUUkba4kIIPkO4umWsSzNwJmTGJf98RCl0eznuxGkwtOmpdZVlBPI1AEOdW&#10;V1woOB0/n1MQziNrrC2Tgjs5WC1HTwvMtO15T93BFyKEsMtQQel9k0np8pIMuqltiAN3sa1BH2Bb&#10;SN1iH8JNLV+iaCYNVhwaSmxoU1J+PdyMgq8e+3USf3S762Vz/zm+fZ93MSk1GQ/rdxCeBv8v/nNv&#10;dZj/mqZJnMxn8LgUMMjlLwAAAP//AwBQSwECLQAUAAYACAAAACEA2+H2y+4AAACFAQAAEwAAAAAA&#10;AAAAAAAAAAAAAAAAW0NvbnRlbnRfVHlwZXNdLnhtbFBLAQItABQABgAIAAAAIQBa9CxbvwAAABUB&#10;AAALAAAAAAAAAAAAAAAAAB8BAABfcmVscy8ucmVsc1BLAQItABQABgAIAAAAIQDwqT+xyAAAAOIA&#10;AAAPAAAAAAAAAAAAAAAAAAcCAABkcnMvZG93bnJldi54bWxQSwUGAAAAAAMAAwC3AAAA/AIAAAAA&#10;">
                  <v:shape id="TextBox 91" o:spid="_x0000_s1160" type="#_x0000_t202" style="position:absolute;left:9085;top:30273;width:20321;height:2206;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zlaxQAAAOIAAAAPAAAAZHJzL2Rvd25yZXYueG1sRE9da8Iw&#10;FH0X9h/CHfimqVVcrEYZA3GwpzkH+nZprk2xuSlN1Prvl8Fgj4fzvdr0rhE36kLtWcNknIEgLr2p&#10;udJw+NqOFIgQkQ02nknDgwJs1k+DFRbG3/mTbvtYiRTCoUANNsa2kDKUlhyGsW+JE3f2ncOYYFdJ&#10;0+E9hbtG5lk2lw5rTg0WW3qzVF72V6fhlFv1bc7bnSJ7OJ5mFuVHPtd6+Ny/LkFE6uO/+M/9btL8&#10;mVLTyXTxAr+XEga5/gEAAP//AwBQSwECLQAUAAYACAAAACEA2+H2y+4AAACFAQAAEwAAAAAAAAAA&#10;AAAAAAAAAAAAW0NvbnRlbnRfVHlwZXNdLnhtbFBLAQItABQABgAIAAAAIQBa9CxbvwAAABUBAAAL&#10;AAAAAAAAAAAAAAAAAB8BAABfcmVscy8ucmVsc1BLAQItABQABgAIAAAAIQA3hzlaxQAAAOIAAAAP&#10;AAAAAAAAAAAAAAAAAAcCAABkcnMvZG93bnJldi54bWxQSwUGAAAAAAMAAwC3AAAA+QIAAAAA&#10;" filled="f" stroked="f">
                    <v:textbox inset=",,,.8mm">
                      <w:txbxContent>
                        <w:p w14:paraId="40DDD3C0" w14:textId="77777777" w:rsidR="002B034B" w:rsidRDefault="002B034B" w:rsidP="005A0315">
                          <w:pPr>
                            <w:spacing w:line="240" w:lineRule="exact"/>
                            <w:jc w:val="center"/>
                            <w:rPr>
                              <w:sz w:val="24"/>
                              <w:szCs w:val="24"/>
                            </w:rPr>
                          </w:pPr>
                          <w:proofErr w:type="spellStart"/>
                          <w:r>
                            <w:rPr>
                              <w:rFonts w:cs="Calibri"/>
                              <w:color w:val="000000"/>
                              <w:kern w:val="24"/>
                              <w:szCs w:val="18"/>
                            </w:rPr>
                            <w:t>AGRPortfolioQueryResponse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Rejected</w:t>
                          </w:r>
                          <w:proofErr w:type="spellEnd"/>
                        </w:p>
                      </w:txbxContent>
                    </v:textbox>
                  </v:shape>
                  <v:shape id="Straight Arrow Connector 148831398" o:spid="_x0000_s1161" type="#_x0000_t32" style="position:absolute;left:7484;top:32600;width:2372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R8AyQAAAOIAAAAPAAAAZHJzL2Rvd25yZXYueG1sRE9NS8NA&#10;EL0L/odlBG9201Y0jd2WogiKh2C0pMcxOybB7GyaXdv033cOgsfH+16uR9epAw2h9WxgOklAEVfe&#10;tlwb+Px4vklBhYhssfNMBk4UYL26vFhiZv2R3+lQxFpJCIcMDTQx9pnWoWrIYZj4nli4bz84jAKH&#10;WtsBjxLuOj1LkjvtsGVpaLCnx4aqn+LXGfjK8/x1O5b35XY32+/LU108vW2Mub4aNw+gIo3xX/zn&#10;frEy/zZN59P5QjbLJcGgV2cAAAD//wMAUEsBAi0AFAAGAAgAAAAhANvh9svuAAAAhQEAABMAAAAA&#10;AAAAAAAAAAAAAAAAAFtDb250ZW50X1R5cGVzXS54bWxQSwECLQAUAAYACAAAACEAWvQsW78AAAAV&#10;AQAACwAAAAAAAAAAAAAAAAAfAQAAX3JlbHMvLnJlbHNQSwECLQAUAAYACAAAACEAxXkfAMkAAADi&#10;AAAADwAAAAAAAAAAAAAAAAAHAgAAZHJzL2Rvd25yZXYueG1sUEsFBgAAAAADAAMAtwAAAP0CAAAA&#10;AA==&#10;" strokecolor="#197aa0" strokeweight="1pt">
                    <v:stroke startarrow="block"/>
                    <o:lock v:ext="edit" shapetype="f"/>
                  </v:shape>
                  <v:shape id="Straight Arrow Connector 148831399" o:spid="_x0000_s1162" type="#_x0000_t32" style="position:absolute;left:7484;top:33384;width:2372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C/bxQAAAOIAAAAPAAAAZHJzL2Rvd25yZXYueG1sRE9La8JA&#10;EL4L/Q/LFHrTjbVIjK4iSkHEQ33dh+w0Cc3Ohsw2xn/vFoQeP773YtW7WnXUSuXZwHiUgCLOva24&#10;MHA5fw5TUBKQLdaeycCdBFbLl8ECM+tvfKTuFAoVQ1gyNFCG0GRaS16SQxn5hjhy3751GCJsC21b&#10;vMVwV+v3JJlqhxXHhhIb2pSU/5x+nYHrWu7bKj1cz/vN8Wuad9LstmLM22u/noMK1Id/8dO9s3H+&#10;R5pOxpPZDP4uRQx6+QAAAP//AwBQSwECLQAUAAYACAAAACEA2+H2y+4AAACFAQAAEwAAAAAAAAAA&#10;AAAAAAAAAAAAW0NvbnRlbnRfVHlwZXNdLnhtbFBLAQItABQABgAIAAAAIQBa9CxbvwAAABUBAAAL&#10;AAAAAAAAAAAAAAAAAB8BAABfcmVscy8ucmVsc1BLAQItABQABgAIAAAAIQCoTC/bxQAAAOIAAAAP&#10;AAAAAAAAAAAAAAAAAAcCAABkcnMvZG93bnJldi54bWxQSwUGAAAAAAMAAwC3AAAA+QIAAAAA&#10;" strokecolor="#197aa0" strokeweight="1pt">
                    <v:stroke dashstyle="1 1" endarrow="open"/>
                    <o:lock v:ext="edit" shapetype="f"/>
                  </v:shape>
                  <v:shape id="TextBox 91" o:spid="_x0000_s1163" type="#_x0000_t202" style="position:absolute;left:16379;top:32875;width:5178;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z2gxgAAAOIAAAAPAAAAZHJzL2Rvd25yZXYueG1sRE89b8Iw&#10;EN0r9T9YV6lbcdKGKgQMQkhRO7A0dGA8xUcSEZ/T2ED673sDUsen973aTK5XVxpD59lAOktAEdfe&#10;dtwY+D6ULzmoEJEt9p7JwC8F2KwfH1ZYWH/jL7pWsVESwqFAA22MQ6F1qFtyGGZ+IBbu5EeHUeDY&#10;aDviTcJdr1+T5F077FgaWhxo11J9ri7OwLE6zPdY6sz/VNtyPi18Sh9HY56fpu0SVKQp/ovv7k8r&#10;87M8f0uzRE7IJcGg138AAAD//wMAUEsBAi0AFAAGAAgAAAAhANvh9svuAAAAhQEAABMAAAAAAAAA&#10;AAAAAAAAAAAAAFtDb250ZW50X1R5cGVzXS54bWxQSwECLQAUAAYACAAAACEAWvQsW78AAAAVAQAA&#10;CwAAAAAAAAAAAAAAAAAfAQAAX3JlbHMvLnJlbHNQSwECLQAUAAYACAAAACEAEhc9oMYAAADiAAAA&#10;DwAAAAAAAAAAAAAAAAAHAgAAZHJzL2Rvd25yZXYueG1sUEsFBgAAAAADAAMAtwAAAPoCAAAAAA==&#10;" filled="f" stroked="f">
                    <v:textbox style="mso-fit-shape-to-text:t" inset=",,,.8mm">
                      <w:txbxContent>
                        <w:p w14:paraId="19113FC6" w14:textId="77777777" w:rsidR="002B034B" w:rsidRDefault="002B034B" w:rsidP="005A0315">
                          <w:pPr>
                            <w:spacing w:line="240" w:lineRule="exact"/>
                            <w:jc w:val="center"/>
                            <w:rPr>
                              <w:sz w:val="24"/>
                              <w:szCs w:val="24"/>
                            </w:rPr>
                          </w:pPr>
                          <w:r>
                            <w:rPr>
                              <w:rFonts w:cs="Calibri"/>
                              <w:color w:val="000000"/>
                              <w:kern w:val="24"/>
                              <w:szCs w:val="18"/>
                            </w:rPr>
                            <w:t>HTTP OK</w:t>
                          </w:r>
                        </w:p>
                      </w:txbxContent>
                    </v:textbox>
                  </v:shape>
                </v:group>
                <v:group id="Group 148831401" o:spid="_x0000_s1164" style="position:absolute;left:31272;top:22;width:6120;height:6120" coordorigin="31272,22"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P8nxwAAAOIAAAAPAAAAZHJzL2Rvd25yZXYueG1sRE9da8Iw&#10;FH0f7D+EK+xtpplulGoUETf2III6EN8uzbUtNjeliW3998tA2OPhfM+Xg61FR62vHGtQ4wQEce5M&#10;xYWGn+PnawrCB2SDtWPScCcPy8Xz0xwz43reU3cIhYgh7DPUUIbQZFL6vCSLfuwa4shdXGsxRNgW&#10;0rTYx3Bby7ck+ZAWK44NJTa0Lim/Hm5Ww1eP/WqiNt32elnfz8f33WmrSOuX0bCagQg0hH/xw/1t&#10;4vxpmk7UNFHwdylikItfAAAA//8DAFBLAQItABQABgAIAAAAIQDb4fbL7gAAAIUBAAATAAAAAAAA&#10;AAAAAAAAAAAAAABbQ29udGVudF9UeXBlc10ueG1sUEsBAi0AFAAGAAgAAAAhAFr0LFu/AAAAFQEA&#10;AAsAAAAAAAAAAAAAAAAAHwEAAF9yZWxzLy5yZWxzUEsBAi0AFAAGAAgAAAAhAFfg/yfHAAAA4gAA&#10;AA8AAAAAAAAAAAAAAAAABwIAAGRycy9kb3ducmV2LnhtbFBLBQYAAAAAAwADALcAAAD7AgAAAAA=&#10;">
                  <v:group id="Group 148831402" o:spid="_x0000_s1165" style="position:absolute;left:31272;top:22;width:6120;height:6120" coordorigin="31272,22" coordsize="6120,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mFQxwAAAOIAAAAPAAAAZHJzL2Rvd25yZXYueG1sRE/LasJA&#10;FN0L/YfhFtzpJD5KSDOKSBUXUqgWSneXzM0DM3dCZprEv+8UCi4P551tR9OInjpXW1YQzyMQxLnV&#10;NZcKPq+HWQLCeWSNjWVScCcH283TJMNU24E/qL/4UoQQdikqqLxvUyldXpFBN7ctceAK2xn0AXal&#10;1B0OIdw0chFFL9JgzaGhwpb2FeW3y49RcBxw2C3jt/58K/b37+v6/esck1LT53H3CsLT6B/if/dJ&#10;h/mrJFnGq2gBf5cCBrn5BQAA//8DAFBLAQItABQABgAIAAAAIQDb4fbL7gAAAIUBAAATAAAAAAAA&#10;AAAAAAAAAAAAAABbQ29udGVudF9UeXBlc10ueG1sUEsBAi0AFAAGAAgAAAAhAFr0LFu/AAAAFQEA&#10;AAsAAAAAAAAAAAAAAAAAHwEAAF9yZWxzLy5yZWxzUEsBAi0AFAAGAAgAAAAhAKcyYVDHAAAA4gAA&#10;AA8AAAAAAAAAAAAAAAAABwIAAGRycy9kb3ducmV2LnhtbFBLBQYAAAAAAwADALcAAAD7AgAAAAA=&#10;">
                    <v:oval id="Oval 148831403" o:spid="_x0000_s1166" style="position:absolute;left:31272;top:22;width:6120;height:6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qhWxgAAAOIAAAAPAAAAZHJzL2Rvd25yZXYueG1sRE/LagIx&#10;FN0X+g/hFropmrE+GEajiMUideVj4fIyuZ0MndwMSarx75tCocvDeS9WyXbiSj60jhWMhgUI4trp&#10;lhsF59N2UIIIEVlj55gU3CnAavn4sMBKuxsf6HqMjcghHCpUYGLsKylDbchiGLqeOHOfzluMGfpG&#10;ao+3HG47+VoUM2mx5dxgsKeNofrr+G0V7Eov79tLMB/1NLQv+7ck3XtS6vkprecgIqX4L/5z73Se&#10;PynL8WhSjOH3UsYglz8AAAD//wMAUEsBAi0AFAAGAAgAAAAhANvh9svuAAAAhQEAABMAAAAAAAAA&#10;AAAAAAAAAAAAAFtDb250ZW50X1R5cGVzXS54bWxQSwECLQAUAAYACAAAACEAWvQsW78AAAAVAQAA&#10;CwAAAAAAAAAAAAAAAAAfAQAAX3JlbHMvLnJlbHNQSwECLQAUAAYACAAAACEAarqoVsYAAADiAAAA&#10;DwAAAAAAAAAAAAAAAAAHAgAAZHJzL2Rvd25yZXYueG1sUEsFBgAAAAADAAMAtwAAAPoCAAAAAA==&#10;" strokecolor="#e95120" strokeweight="2pt">
                      <v:stroke joinstyle="miter"/>
                      <v:textbox inset="2.54003mm,,2.54003mm"/>
                    </v:oval>
                    <v:rect id="Rectangle 148831404" o:spid="_x0000_s1167" style="position:absolute;left:33327;top:4150;width:1988;height:16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fdkxAAAAOIAAAAPAAAAZHJzL2Rvd25yZXYueG1sRE/dasIw&#10;FL4f+A7hDHY3E10ZpRplCIIbu7H6AIfm9AeTk5Jktnv7ZTDY5cf3v93Pzoo7hTh41rBaKhDEjTcD&#10;dxqul+NzCSImZIPWM2n4pgj73eJhi5XxE5/pXqdO5BCOFWroUxorKWPTk8O49CNx5lofHKYMQydN&#10;wCmHOyvXSr1KhwPnhh5HOvTU3Oovp0Fe6uNU1jYo/7FuP+376dyS1/rpcX7bgEg0p3/xn/tk8vyi&#10;LF9WhSrg91LGIHc/AAAA//8DAFBLAQItABQABgAIAAAAIQDb4fbL7gAAAIUBAAATAAAAAAAAAAAA&#10;AAAAAAAAAABbQ29udGVudF9UeXBlc10ueG1sUEsBAi0AFAAGAAgAAAAhAFr0LFu/AAAAFQEAAAsA&#10;AAAAAAAAAAAAAAAAHwEAAF9yZWxzLy5yZWxzUEsBAi0AFAAGAAgAAAAhACV992TEAAAA4gAAAA8A&#10;AAAAAAAAAAAAAAAABwIAAGRycy9kb3ducmV2LnhtbFBLBQYAAAAAAwADALcAAAD4AgAAAAA=&#10;" filled="f" stroked="f">
                      <v:textbox style="mso-fit-shape-to-text:t" inset="0,0,0,0">
                        <w:txbxContent>
                          <w:p w14:paraId="45C84C4C" w14:textId="77777777" w:rsidR="002B034B" w:rsidRDefault="002B034B" w:rsidP="005A0315">
                            <w:pPr>
                              <w:jc w:val="center"/>
                              <w:rPr>
                                <w:sz w:val="24"/>
                                <w:szCs w:val="24"/>
                              </w:rPr>
                            </w:pPr>
                            <w:r>
                              <w:rPr>
                                <w:rFonts w:cs="Calibri"/>
                                <w:color w:val="197AA0"/>
                                <w:kern w:val="24"/>
                                <w:szCs w:val="18"/>
                              </w:rPr>
                              <w:t>CRO</w:t>
                            </w:r>
                          </w:p>
                        </w:txbxContent>
                      </v:textbox>
                    </v:rect>
                  </v:group>
                  <v:group id="Group 148831405" o:spid="_x0000_s1168" style="position:absolute;left:33154;top:824;width:2601;height:3237" coordorigin="33154,824"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kkxwAAAOIAAAAPAAAAZHJzL2Rvd25yZXYueG1sRE/JasMw&#10;EL0X+g9iCr0lsrMU41oJIaSlhxCoUyi9DdZ4IdbIWKrt/H0VCPT4eHu2nUwrBupdY1lBPI9AEBdW&#10;N1wp+Dq/zRIQziNrbC2Tgis52G4eHzJMtR35k4bcVyKEsEtRQe19l0rpipoMurntiANX2t6gD7Cv&#10;pO5xDOGmlYsoepEGGw4NNXa0r6m45L9GwfuI424ZH4bjpdxff87r0/cxJqWen6bdKwhPk/8X390f&#10;OsxfJckyXkVruF0KGOTmDwAA//8DAFBLAQItABQABgAIAAAAIQDb4fbL7gAAAIUBAAATAAAAAAAA&#10;AAAAAAAAAAAAAABbQ29udGVudF9UeXBlc10ueG1sUEsBAi0AFAAGAAgAAAAhAFr0LFu/AAAAFQEA&#10;AAsAAAAAAAAAAAAAAAAAHwEAAF9yZWxzLy5yZWxzUEsBAi0AFAAGAAgAAAAhACjb+STHAAAA4gAA&#10;AA8AAAAAAAAAAAAAAAAABwIAAGRycy9kb3ducmV2LnhtbFBLBQYAAAAAAwADALcAAAD7AgAAAAA=&#10;">
                    <o:lock v:ext="edit" aspectratio="t"/>
                    <v:shape id="Freeform 9" o:spid="_x0000_s1169" style="position:absolute;left:33154;top:824;width:2;height:1;visibility:visible;mso-wrap-style:square;v-text-anchor:top" coordsize="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KSQyAAAAOIAAAAPAAAAZHJzL2Rvd25yZXYueG1sRE9dS8Mw&#10;FH0f+B/CFfYiLpnOUeqyIbKhMhDs9rC9XZq7ptjc1CZ29d8bQdjj4XwvVoNrRE9dqD1rmE4UCOLS&#10;m5orDfvd5jYDESKywcYzafihAKvl1WiBufFn/qC+iJVIIRxy1GBjbHMpQ2nJYZj4ljhxJ985jAl2&#10;lTQdnlO4a+SdUnPpsObUYLGlZ0vlZ/HtNLz125fTWn2tbfF+E2KDD64/HLUeXw9PjyAiDfEi/ne/&#10;mjR/lmX305maw9+lhEEufwEAAP//AwBQSwECLQAUAAYACAAAACEA2+H2y+4AAACFAQAAEwAAAAAA&#10;AAAAAAAAAAAAAAAAW0NvbnRlbnRfVHlwZXNdLnhtbFBLAQItABQABgAIAAAAIQBa9CxbvwAAABUB&#10;AAALAAAAAAAAAAAAAAAAAB8BAABfcmVscy8ucmVsc1BLAQItABQABgAIAAAAIQBWYKSQyAAAAOIA&#10;AAAPAAAAAAAAAAAAAAAAAAcCAABkcnMvZG93bnJldi54bWxQSwUGAAAAAAMAAwC3AAAA/AIAAAAA&#10;" path="m47,c21,,,7,,16,,30,,30,,30v,9,21,16,47,16c73,46,94,39,94,30v,-14,,-14,,-14c94,7,73,,47,xe" fillcolor="#197aa0" stroked="f">
                      <v:path arrowok="t" o:connecttype="custom" o:connectlocs="113,0;0,38;0,72;113,110;225,72;225,38;113,0" o:connectangles="0,0,0,0,0,0,0"/>
                    </v:shape>
                    <v:shape id="Freeform 10" o:spid="_x0000_s1170" style="position:absolute;left:33154;top:825;width:2;height:1;visibility:visible;mso-wrap-style:square;v-text-anchor:top" coordsize="9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WZkxgAAAOIAAAAPAAAAZHJzL2Rvd25yZXYueG1sRE9da8Iw&#10;FH0X9h/CHexFZqqTrXRGGQPB4dO6wfZ4aa5NZ3NTkmirv94IAx8P53uxGmwrjuRD41jBdJKBIK6c&#10;brhW8P21fsxBhIissXVMCk4UYLW8Gy2w0K7nTzqWsRYphEOBCkyMXSFlqAxZDBPXESdu57zFmKCv&#10;pfbYp3DbylmWPUuLDacGgx29G6r25cEq+FnPzr359XYczG7/QVs+/JWs1MP98PYKItIQb+J/90an&#10;+fM8f5rOsxe4XkoY5PICAAD//wMAUEsBAi0AFAAGAAgAAAAhANvh9svuAAAAhQEAABMAAAAAAAAA&#10;AAAAAAAAAAAAAFtDb250ZW50X1R5cGVzXS54bWxQSwECLQAUAAYACAAAACEAWvQsW78AAAAVAQAA&#10;CwAAAAAAAAAAAAAAAAAfAQAAX3JlbHMvLnJlbHNQSwECLQAUAAYACAAAACEALMlmZMYAAADiAAAA&#10;DwAAAAAAAAAAAAAAAAAHAgAAZHJzL2Rvd25yZXYueG1sUEsFBgAAAAADAAMAtwAAAPoCAAAAAA==&#10;" path="m47,16c21,16,,9,,,,21,,21,,21v,9,21,16,47,16c73,37,94,30,94,21,94,,94,,94,,94,9,73,16,47,16xe" fillcolor="#197aa0" stroked="f">
                      <v:path arrowok="t" o:connecttype="custom" o:connectlocs="113,38;0,0;0,51;113,89;225,51;225,0;113,38" o:connectangles="0,0,0,0,0,0,0"/>
                    </v:shape>
                    <v:shape id="Freeform 11" o:spid="_x0000_s1171" style="position:absolute;left:33154;top:826;width:2;height:1;visibility:visible;mso-wrap-style:square;v-text-anchor:top" coordsize="9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b/exwAAAOIAAAAPAAAAZHJzL2Rvd25yZXYueG1sRE9La8JA&#10;EL4X/A/LFHopdaNNNURXEaFQL4IP6nXITpPY7GzIbk36751DoceP771cD65RN+pC7dnAZJyAIi68&#10;rbk0cD69v2SgQkS22HgmA78UYL0aPSwxt77nA92OsVQSwiFHA1WMba51KCpyGMa+JRbuy3cOo8Cu&#10;1LbDXsJdo6dJMtMOa5aGClvaVlR8H3+cgd3b9ZwOn5vZfLrn+jS/7C+2fzbm6XHYLEBFGuK/+M/9&#10;YWV+mmWvkzSRzXJJMOjVHQAA//8DAFBLAQItABQABgAIAAAAIQDb4fbL7gAAAIUBAAATAAAAAAAA&#10;AAAAAAAAAAAAAABbQ29udGVudF9UeXBlc10ueG1sUEsBAi0AFAAGAAgAAAAhAFr0LFu/AAAAFQEA&#10;AAsAAAAAAAAAAAAAAAAAHwEAAF9yZWxzLy5yZWxzUEsBAi0AFAAGAAgAAAAhABPBv97HAAAA4gAA&#10;AA8AAAAAAAAAAAAAAAAABwIAAGRycy9kb3ducmV2LnhtbFBLBQYAAAAAAwADALcAAAD7AgAAAAA=&#10;" path="m47,16c21,16,,9,,,,22,,22,,22v,8,21,16,47,16c73,38,94,30,94,22,94,,94,,94,,94,9,73,16,47,16xe" fillcolor="#197aa0" stroked="f">
                      <v:path arrowok="t" o:connecttype="custom" o:connectlocs="113,38;0,0;0,53;113,91;225,53;225,0;113,38" o:connectangles="0,0,0,0,0,0,0"/>
                    </v:shape>
                    <v:oval id="Oval 148831409" o:spid="_x0000_s1172" style="position:absolute;left:33155;top:826;width:0;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WmBxAAAAOIAAAAPAAAAZHJzL2Rvd25yZXYueG1sRE9bS8Mw&#10;FH4X/A/hCL7IlswOrXXZEC/gq3Ps+dgc22BzUpLYpf/eCIKPH999s8tuEBOFaD1rWC0VCOLWG8ud&#10;hsP7y6IGEROywcEzaZgpwm57frbBxvgTv9G0T50oIRwb1NCnNDZSxrYnh3HpR+LCffrgMBUYOmkC&#10;nkq4G+S1UjfSoeXS0ONIjz21X/tvp2E6hGMOs7W341zlj6fq2V2h0vryIj/cg0iU07/4z/1qyvx1&#10;XVertbqD30sFg9z+AAAA//8DAFBLAQItABQABgAIAAAAIQDb4fbL7gAAAIUBAAATAAAAAAAAAAAA&#10;AAAAAAAAAABbQ29udGVudF9UeXBlc10ueG1sUEsBAi0AFAAGAAgAAAAhAFr0LFu/AAAAFQEAAAsA&#10;AAAAAAAAAAAAAAAAHwEAAF9yZWxzLy5yZWxzUEsBAi0AFAAGAAgAAAAhABTJaYHEAAAA4gAAAA8A&#10;AAAAAAAAAAAAAAAABwIAAGRycy9kb3ducmV2LnhtbFBLBQYAAAAAAwADALcAAAD4AgAAAAA=&#10;" stroked="f"/>
                  </v:group>
                </v:group>
                <v:line id="Rechte verbindingslijn 173" o:spid="_x0000_s1173" style="position:absolute;visibility:visible;mso-wrap-style:square" from="1333,29802" to="38917,29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FxgxgAAAOIAAAAPAAAAZHJzL2Rvd25yZXYueG1sRE/PS8Mw&#10;FL4L/g/hCd5c2lm0q8uGKKJsJ1dBdnskz6bYvJQkW+t/bw6Cx4/v93o7u0GcKcTes4JyUYAg1t70&#10;3Cn4aF9uahAxIRscPJOCH4qw3VxerLExfuJ3Oh9SJ3IIxwYV2JTGRsqoLTmMCz8SZ+7LB4cpw9BJ&#10;E3DK4W6Qy6K4kw57zg0WR3qypL8PJ6fAtMvdaW9lNenj/a4In+1Kvz4rdX01Pz6ASDSnf/Gf+83k&#10;+VVd35ZVmU/kSxmD3PwCAAD//wMAUEsBAi0AFAAGAAgAAAAhANvh9svuAAAAhQEAABMAAAAAAAAA&#10;AAAAAAAAAAAAAFtDb250ZW50X1R5cGVzXS54bWxQSwECLQAUAAYACAAAACEAWvQsW78AAAAVAQAA&#10;CwAAAAAAAAAAAAAAAAAfAQAAX3JlbHMvLnJlbHNQSwECLQAUAAYACAAAACEAgJRcYMYAAADiAAAA&#10;DwAAAAAAAAAAAAAAAAAHAgAAZHJzL2Rvd25yZXYueG1sUEsFBgAAAAADAAMAtwAAAPoCAAAAAA==&#10;" strokecolor="#197aa0" strokeweight="1pt">
                  <v:stroke dashstyle="3 1"/>
                  <o:lock v:ext="edit" shapetype="f"/>
                </v:line>
                <v:rect id="Rectangle 148831411" o:spid="_x0000_s1174" style="position:absolute;left:1278;top:22653;width:37584;height:1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t2eyAAAAOIAAAAPAAAAZHJzL2Rvd25yZXYueG1sRE/PS8Mw&#10;FL4L/g/hCV7EpdGylbps6EAZHgbr9ODt2TybsualNNnW/fdGEHb8+H7Pl6PrxJGG0HrWoCYZCOLa&#10;m5YbDR+71/sCRIjIBjvPpOFMAZaL66s5lsafeEvHKjYihXAoUYONsS+lDLUlh2Hie+LE/fjBYUxw&#10;aKQZ8JTCXScfsmwqHbacGiz2tLJU76uDSzP2m+n36l3lb592tsVddff1wgetb2/G5ycQkcZ4Ef+7&#10;1yb58qJ4VLlS8HcpYZCLXwAAAP//AwBQSwECLQAUAAYACAAAACEA2+H2y+4AAACFAQAAEwAAAAAA&#10;AAAAAAAAAAAAAAAAW0NvbnRlbnRfVHlwZXNdLnhtbFBLAQItABQABgAIAAAAIQBa9CxbvwAAABUB&#10;AAALAAAAAAAAAAAAAAAAAB8BAABfcmVscy8ucmVsc1BLAQItABQABgAIAAAAIQBMwt2eyAAAAOIA&#10;AAAPAAAAAAAAAAAAAAAAAAcCAABkcnMvZG93bnJldi54bWxQSwUGAAAAAAMAAwC3AAAA/AIAAAAA&#10;" filled="f" strokecolor="#197aa0" strokeweight="1pt">
                  <v:textbox inset="0,0,0,0"/>
                </v:rect>
                <v:shape id="Tekstvak 175" o:spid="_x0000_s1175" type="#_x0000_t202" style="position:absolute;left:1333;top:22653;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1eKxQAAAOIAAAAPAAAAZHJzL2Rvd25yZXYueG1sRE9Na8JA&#10;EL0X/A/LCN7qJjYtIXUVkRT1Umgq9Dpkp0kwOxuyq4n/3hUEj4/3vVyPphUX6l1jWUE8j0AQl1Y3&#10;XCk4/n69piCcR9bYWiYFV3KwXk1elphpO/APXQpfiRDCLkMFtfddJqUrazLo5rYjDty/7Q36APtK&#10;6h6HEG5auYiiD2mw4dBQY0fbmspTcTYKkoMp8vxEZ3w335T+7fJdNRyVmk3HzScIT6N/ih/uvQ7z&#10;kzR9i5N4AfdLAYNc3QAAAP//AwBQSwECLQAUAAYACAAAACEA2+H2y+4AAACFAQAAEwAAAAAAAAAA&#10;AAAAAAAAAAAAW0NvbnRlbnRfVHlwZXNdLnhtbFBLAQItABQABgAIAAAAIQBa9CxbvwAAABUBAAAL&#10;AAAAAAAAAAAAAAAAAB8BAABfcmVscy8ucmVsc1BLAQItABQABgAIAAAAIQDhN1eKxQAAAOIAAAAP&#10;AAAAAAAAAAAAAAAAAAcCAABkcnMvZG93bnJldi54bWxQSwUGAAAAAAMAAwC3AAAA+QIAAAAA&#10;" fillcolor="#197aa0 [3213]" stroked="f">
                  <v:textbox inset="1mm,0,1mm,0">
                    <w:txbxContent>
                      <w:p w14:paraId="3023D062" w14:textId="77777777" w:rsidR="002B034B" w:rsidRDefault="002B034B" w:rsidP="005A0315">
                        <w:pPr>
                          <w:rPr>
                            <w:sz w:val="24"/>
                            <w:szCs w:val="24"/>
                          </w:rPr>
                        </w:pPr>
                        <w:r>
                          <w:rPr>
                            <w:rFonts w:cs="Calibri"/>
                            <w:color w:val="FFFFFF" w:themeColor="background1"/>
                            <w:kern w:val="24"/>
                            <w:sz w:val="20"/>
                          </w:rPr>
                          <w:t>alt</w:t>
                        </w:r>
                      </w:p>
                    </w:txbxContent>
                  </v:textbox>
                </v:shape>
                <v:shape id="Tekstvak 176" o:spid="_x0000_s1176" type="#_x0000_t202" style="position:absolute;left:5692;top:22892;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V0xgAAAOIAAAAPAAAAZHJzL2Rvd25yZXYueG1sRE9NS8NA&#10;EL0L/odlCl7EbmKDhthtqUKgh15axfOQHZPQ7GyaHdvk33cLgsfH+16uR9epMw2h9WwgnSegiCtv&#10;W64NfH2WTzmoIMgWO89kYKIA69X93RIL6y+8p/NBahVDOBRooBHpC61D1ZDDMPc9ceR+/OBQIhxq&#10;bQe8xHDX6eckedEOW44NDfb00VB1PPw6A/npdXp/5G8pp00pO9pt9yfMjHmYjZs3UEKj/Iv/3Fsb&#10;52d5vkizdAG3SxGDXl0BAAD//wMAUEsBAi0AFAAGAAgAAAAhANvh9svuAAAAhQEAABMAAAAAAAAA&#10;AAAAAAAAAAAAAFtDb250ZW50X1R5cGVzXS54bWxQSwECLQAUAAYACAAAACEAWvQsW78AAAAVAQAA&#10;CwAAAAAAAAAAAAAAAAAfAQAAX3JlbHMvLnJlbHNQSwECLQAUAAYACAAAACEAmB61dMYAAADiAAAA&#10;DwAAAAAAAAAAAAAAAAAHAgAAZHJzL2Rvd25yZXYueG1sUEsFBgAAAAADAAMAtwAAAPoCAAAAAA==&#10;" fillcolor="white [3212]" stroked="f">
                  <v:textbox inset="1mm,0,1mm,0">
                    <w:txbxContent>
                      <w:p w14:paraId="68FE1218" w14:textId="77777777" w:rsidR="002B034B" w:rsidRPr="002B034B" w:rsidRDefault="002B034B" w:rsidP="005A0315">
                        <w:pPr>
                          <w:spacing w:line="192" w:lineRule="exact"/>
                          <w:rPr>
                            <w:sz w:val="24"/>
                            <w:szCs w:val="24"/>
                            <w:lang w:val="en-US"/>
                          </w:rPr>
                        </w:pPr>
                        <w:r w:rsidRPr="002B034B">
                          <w:rPr>
                            <w:rFonts w:cs="Calibri"/>
                            <w:color w:val="000000"/>
                            <w:kern w:val="24"/>
                            <w:sz w:val="16"/>
                            <w:szCs w:val="16"/>
                            <w:lang w:val="en-US"/>
                          </w:rPr>
                          <w:t>[if AGR is an authorized participant]</w:t>
                        </w:r>
                      </w:p>
                    </w:txbxContent>
                  </v:textbox>
                </v:shape>
                <v:group id="Groep 177" o:spid="_x0000_s1177" style="position:absolute;left:7484;top:24644;width:26820;height:4763" coordorigin="7484,24644" coordsize="27286,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spixwAAAOIAAAAPAAAAZHJzL2Rvd25yZXYueG1sRE9ba8Iw&#10;FH4f7D+EI/g208xOSjWKyBx7kIEXGHs7NMe22JyUJmvrv18Ggz1+fPfVZrSN6KnztWMNapaAIC6c&#10;qbnUcDnvnzIQPiAbbByThjt52KwfH1aYGzfwkfpTKEUMYZ+jhiqENpfSFxVZ9DPXEkfu6jqLIcKu&#10;lKbDIYbbRj4nyUJarDk2VNjSrqLidvq2Gt4GHLZz9dofbtfd/ev88vF5UKT1dDJulyACjeFf/Od+&#10;N3F+mmVzlaoUfi9FDHL9AwAA//8DAFBLAQItABQABgAIAAAAIQDb4fbL7gAAAIUBAAATAAAAAAAA&#10;AAAAAAAAAAAAAABbQ29udGVudF9UeXBlc10ueG1sUEsBAi0AFAAGAAgAAAAhAFr0LFu/AAAAFQEA&#10;AAsAAAAAAAAAAAAAAAAAHwEAAF9yZWxzLy5yZWxzUEsBAi0AFAAGAAgAAAAhAMJOymLHAAAA4gAA&#10;AA8AAAAAAAAAAAAAAAAABwIAAGRycy9kb3ducmV2LnhtbFBLBQYAAAAAAwADALcAAAD7AgAAAAA=&#10;">
                  <v:group id="Group 148831415" o:spid="_x0000_s1178" style="position:absolute;left:7484;top:24644;width:27286;height:2270" coordorigin="7484,24645"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m/5xwAAAOIAAAAPAAAAZHJzL2Rvd25yZXYueG1sRE9ba8Iw&#10;FH4X9h/CGfg208wLpTOKyJQ9yEAdjL0dmmNbbE5KE9v675fBwMeP775cD7YWHbW+cqxBTRIQxLkz&#10;FRcavs67lxSED8gGa8ek4U4e1qun0RIz43o+UncKhYgh7DPUUIbQZFL6vCSLfuIa4shdXGsxRNgW&#10;0rTYx3Bby9ckWUiLFceGEhvalpRfTzerYd9jv5mq9+5wvWzvP+f55/dBkdbj52HzBiLQEB7if/eH&#10;ifNnaTpVMzWHv0sRg1z9AgAA//8DAFBLAQItABQABgAIAAAAIQDb4fbL7gAAAIUBAAATAAAAAAAA&#10;AAAAAAAAAAAAAABbQ29udGVudF9UeXBlc10ueG1sUEsBAi0AFAAGAAgAAAAhAFr0LFu/AAAAFQEA&#10;AAsAAAAAAAAAAAAAAAAAHwEAAF9yZWxzLy5yZWxzUEsBAi0AFAAGAAgAAAAhAK0Cb/nHAAAA4gAA&#10;AA8AAAAAAAAAAAAAAAAABwIAAGRycy9kb3ducmV2LnhtbFBLBQYAAAAAAwADALcAAAD7AgAAAAA=&#10;">
                    <v:shape id="Straight Arrow Connector 148831416" o:spid="_x0000_s1179" type="#_x0000_t32" style="position:absolute;left:7484;top:26672;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DWyQAAAOIAAAAPAAAAZHJzL2Rvd25yZXYueG1sRE9Na8JA&#10;EL0L/Q/LFLzpJio2pK4iLYLSQ2haSY/T7DQJzc7G7Krx33cLhR4f73u1GUwrLtS7xrKCeBqBIC6t&#10;brhS8P62myQgnEfW2FomBTdysFnfjVaYanvlV7rkvhIhhF2KCmrvu1RKV9Zk0E1tRxy4L9sb9AH2&#10;ldQ9XkO4aeUsipbSYMOhocaOnmoqv/OzUfCZZdnhOBQPxfFjdjoVtyp/ftkqNb4fto8gPA3+X/zn&#10;3uswf5Ek83gRL+H3UsAg1z8AAAD//wMAUEsBAi0AFAAGAAgAAAAhANvh9svuAAAAhQEAABMAAAAA&#10;AAAAAAAAAAAAAAAAAFtDb250ZW50X1R5cGVzXS54bWxQSwECLQAUAAYACAAAACEAWvQsW78AAAAV&#10;AQAACwAAAAAAAAAAAAAAAAAfAQAAX3JlbHMvLnJlbHNQSwECLQAUAAYACAAAACEAdtPg1skAAADi&#10;AAAADwAAAAAAAAAAAAAAAAAHAgAAZHJzL2Rvd25yZXYueG1sUEsFBgAAAAADAAMAtwAAAP0CAAAA&#10;AA==&#10;" strokecolor="#197aa0" strokeweight="1pt">
                      <v:stroke startarrow="block"/>
                      <o:lock v:ext="edit" shapetype="f"/>
                    </v:shape>
                    <v:shape id="TextBox 109" o:spid="_x0000_s1180" type="#_x0000_t202" style="position:absolute;left:8007;top:24645;width:7337;height:20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PbDxwAAAOIAAAAPAAAAZHJzL2Rvd25yZXYueG1sRE/LasJA&#10;FN0X+g/DLbirk6jYEDOK+Khd2IUPXF8yt0lq5k7ITDT9+45Q6PJw3tmiN7W4UesqywriYQSCOLe6&#10;4kLB+bR9TUA4j6yxtkwKfsjBYv78lGGq7Z0PdDv6QoQQdikqKL1vUildXpJBN7QNceC+bGvQB9gW&#10;Urd4D+GmlqMomkqDFYeGEhtalZRfj51RsNXry+f3tNusqt1+8x73uTOHvVKDl345A+Gp9//iP/eH&#10;DvMnSTKOJ/EbPC4FDHL+CwAA//8DAFBLAQItABQABgAIAAAAIQDb4fbL7gAAAIUBAAATAAAAAAAA&#10;AAAAAAAAAAAAAABbQ29udGVudF9UeXBlc10ueG1sUEsBAi0AFAAGAAgAAAAhAFr0LFu/AAAAFQEA&#10;AAsAAAAAAAAAAAAAAAAAHwEAAF9yZWxzLy5yZWxzUEsBAi0AFAAGAAgAAAAhACAk9sPHAAAA4gAA&#10;AA8AAAAAAAAAAAAAAAAABwIAAGRycy9kb3ducmV2LnhtbFBLBQYAAAAAAwADALcAAAD7AgAAAAA=&#10;" filled="f" stroked="f">
                      <v:textbox style="mso-fit-shape-to-text:t" inset=",,,.8mm">
                        <w:txbxContent>
                          <w:p w14:paraId="76092265" w14:textId="77777777" w:rsidR="002B034B" w:rsidRDefault="002B034B" w:rsidP="005A0315">
                            <w:pPr>
                              <w:spacing w:line="240" w:lineRule="exact"/>
                              <w:jc w:val="center"/>
                              <w:rPr>
                                <w:sz w:val="24"/>
                                <w:szCs w:val="24"/>
                              </w:rPr>
                            </w:pPr>
                            <w:proofErr w:type="spellStart"/>
                            <w:r>
                              <w:rPr>
                                <w:rFonts w:cs="Calibri"/>
                                <w:color w:val="000000"/>
                                <w:kern w:val="24"/>
                                <w:szCs w:val="18"/>
                              </w:rPr>
                              <w:t>AGRPortfolioQueryResponse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Accepted</w:t>
                            </w:r>
                            <w:proofErr w:type="spellEnd"/>
                          </w:p>
                        </w:txbxContent>
                      </v:textbox>
                    </v:shape>
                  </v:group>
                  <v:shape id="Straight Arrow Connector 148831418" o:spid="_x0000_s1181" type="#_x0000_t32" style="position:absolute;left:7484;top:27646;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UR/xQAAAOIAAAAPAAAAZHJzL2Rvd25yZXYueG1sRE9LS8NA&#10;EL4L/odlBG92Ey0lxG5LaRGKeLCv+5Adk2B2NmTWNP33zkHw+PG9l+spdGakQdrIDvJZBoa4ir7l&#10;2sH59PZUgJGE7LGLTA5uJLBe3d8tsfTxygcaj6k2GsJSooMmpb60VqqGAsos9sTKfcUhYFI41NYP&#10;eNXw0NnnLFvYgC1rQ4M9bRuqvo8/wcFlI7ddW3xcTu/bw+eiGqXf78S5x4dp8wom0ZT+xX/uvdf5&#10;86J4yee5btZLisGufgEAAP//AwBQSwECLQAUAAYACAAAACEA2+H2y+4AAACFAQAAEwAAAAAAAAAA&#10;AAAAAAAAAAAAW0NvbnRlbnRfVHlwZXNdLnhtbFBLAQItABQABgAIAAAAIQBa9CxbvwAAABUBAAAL&#10;AAAAAAAAAAAAAAAAAB8BAABfcmVscy8ucmVsc1BLAQItABQABgAIAAAAIQBqeUR/xQAAAOIAAAAP&#10;AAAAAAAAAAAAAAAAAAcCAABkcnMvZG93bnJldi54bWxQSwUGAAAAAAMAAwC3AAAA+QIAAAAA&#10;" strokecolor="#197aa0" strokeweight="1pt">
                    <v:stroke dashstyle="1 1" endarrow="open"/>
                    <o:lock v:ext="edit" shapetype="f"/>
                  </v:shape>
                  <v:shape id="TextBox 91" o:spid="_x0000_s1182" type="#_x0000_t202" style="position:absolute;left:18096;top:27137;width:5956;height:2270;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ALgxQAAAOIAAAAPAAAAZHJzL2Rvd25yZXYueG1sRE9Na8JA&#10;EL0X/A/LCN7qJjWWGF1FCkEPvTT24HHIjkkwOxuzq8Z/7wqFHh/ve7UZTCtu1LvGsoJ4GoEgLq1u&#10;uFLwe8jfUxDOI2tsLZOCBznYrEdvK8y0vfMP3QpfiRDCLkMFtfddJqUrazLoprYjDtzJ9gZ9gH0l&#10;dY/3EG5a+RFFn9Jgw6Ghxo6+airPxdUoOBaH+TfmMrGXYpvPh4WNaXdUajIetksQngb/L/5z73WY&#10;n6TpLE7iBbwuBQxy/QQAAP//AwBQSwECLQAUAAYACAAAACEA2+H2y+4AAACFAQAAEwAAAAAAAAAA&#10;AAAAAAAAAAAAW0NvbnRlbnRfVHlwZXNdLnhtbFBLAQItABQABgAIAAAAIQBa9CxbvwAAABUBAAAL&#10;AAAAAAAAAAAAAAAAAB8BAABfcmVscy8ucmVsc1BLAQItABQABgAIAAAAIQAG9ALgxQAAAOIAAAAP&#10;AAAAAAAAAAAAAAAAAAcCAABkcnMvZG93bnJldi54bWxQSwUGAAAAAAMAAwC3AAAA+QIAAAAA&#10;" filled="f" stroked="f">
                    <v:textbox style="mso-fit-shape-to-text:t" inset=",,,.8mm">
                      <w:txbxContent>
                        <w:p w14:paraId="57796A4F" w14:textId="77777777" w:rsidR="002B034B" w:rsidRDefault="002B034B" w:rsidP="005A0315">
                          <w:pPr>
                            <w:spacing w:line="240" w:lineRule="exact"/>
                            <w:jc w:val="center"/>
                            <w:rPr>
                              <w:sz w:val="24"/>
                              <w:szCs w:val="24"/>
                            </w:rPr>
                          </w:pPr>
                          <w:r>
                            <w:rPr>
                              <w:rFonts w:cs="Calibri"/>
                              <w:color w:val="000000"/>
                              <w:kern w:val="24"/>
                              <w:szCs w:val="18"/>
                            </w:rPr>
                            <w:t>HTTP OK</w:t>
                          </w:r>
                        </w:p>
                      </w:txbxContent>
                    </v:textbox>
                  </v:shape>
                </v:group>
                <v:group id="Groep 192" o:spid="_x0000_s1183" style="position:absolute;left:7476;top:8546;width:26820;height:4791" coordorigin="7476,8546" coordsize="27286,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QbcxwAAAOIAAAAPAAAAZHJzL2Rvd25yZXYueG1sRE9Na8JA&#10;EL0X+h+WKfRWN1FbQuoqIm3xIAW1UHobsmMSzM6G7DaJ/945CB4f73uxGl2jeupC7dlAOklAERfe&#10;1lwa+Dl+vmSgQkS22HgmAxcKsFo+Piwwt37gPfWHWCoJ4ZCjgSrGNtc6FBU5DBPfEgt38p3DKLAr&#10;te1wkHDX6GmSvGmHNUtDhS1tKirOh39n4GvAYT1LP/rd+bS5/B1fv393KRnz/DSu30FFGuNdfHNv&#10;rcyfZ9ksnU/lhFwSDHp5BQAA//8DAFBLAQItABQABgAIAAAAIQDb4fbL7gAAAIUBAAATAAAAAAAA&#10;AAAAAAAAAAAAAABbQ29udGVudF9UeXBlc10ueG1sUEsBAi0AFAAGAAgAAAAhAFr0LFu/AAAAFQEA&#10;AAsAAAAAAAAAAAAAAAAAHwEAAF9yZWxzLy5yZWxzUEsBAi0AFAAGAAgAAAAhAHMZBtzHAAAA4gAA&#10;AA8AAAAAAAAAAAAAAAAABwIAAGRycy9kb3ducmV2LnhtbFBLBQYAAAAAAwADALcAAAD7AgAAAAA=&#10;">
                  <v:group id="Group 148831421" o:spid="_x0000_s1184" style="position:absolute;left:7476;top:8546;width:27286;height:2270" coordorigin="7476,8547"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aNHxwAAAOIAAAAPAAAAZHJzL2Rvd25yZXYueG1sRE9ba8Iw&#10;FH4X9h/CGexN03gZpTOKyDb2IIPVwdjboTm2xeakNFlb/70RBj5+fPf1drSN6KnztWMNapaAIC6c&#10;qbnU8H18m6YgfEA22DgmDRfysN08TNaYGTfwF/V5KEUMYZ+hhiqENpPSFxVZ9DPXEkfu5DqLIcKu&#10;lKbDIYbbRs6T5FlarDk2VNjSvqLinP9ZDe8DDruFeu0P59P+8ntcff4cFGn99DjuXkAEGsNd/O/+&#10;MHH+Mk0XajlXcLsUMcjNFQAA//8DAFBLAQItABQABgAIAAAAIQDb4fbL7gAAAIUBAAATAAAAAAAA&#10;AAAAAAAAAAAAAABbQ29udGVudF9UeXBlc10ueG1sUEsBAi0AFAAGAAgAAAAhAFr0LFu/AAAAFQEA&#10;AAsAAAAAAAAAAAAAAAAAHwEAAF9yZWxzLy5yZWxzUEsBAi0AFAAGAAgAAAAhABxVo0fHAAAA4gAA&#10;AA8AAAAAAAAAAAAAAAAABwIAAGRycy9kb3ducmV2LnhtbFBLBQYAAAAAAwADALcAAAD7AgAAAAA=&#10;">
                    <v:shape id="Straight Arrow Connector 148831422" o:spid="_x0000_s1185" type="#_x0000_t32" style="position:absolute;left:7476;top:10573;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37uxgAAAOIAAAAPAAAAZHJzL2Rvd25yZXYueG1sRE9da8Iw&#10;FH0f7D+EO9jbTNo5KdUoThDm3taJ+nhprm1dc1OazNZ/vwwGezyc78VqtK24Uu8bxxqSiQJBXDrT&#10;cKVh/7l9ykD4gGywdUwabuRhtby/W2Bu3MAfdC1CJWII+xw11CF0uZS+rMmin7iOOHJn11sMEfaV&#10;ND0OMdy2MlVqJi02HBtq7GhTU/lVfFsNhXk1l52aHd+Hl0NKqqxOyXmt9ePDuJ6DCDSGf/Gf+83E&#10;+dMse06maQq/lyIGufwBAAD//wMAUEsBAi0AFAAGAAgAAAAhANvh9svuAAAAhQEAABMAAAAAAAAA&#10;AAAAAAAAAAAAAFtDb250ZW50X1R5cGVzXS54bWxQSwECLQAUAAYACAAAACEAWvQsW78AAAAVAQAA&#10;CwAAAAAAAAAAAAAAAAAfAQAAX3JlbHMvLnJlbHNQSwECLQAUAAYACAAAACEA1jd+7sYAAADiAAAA&#10;DwAAAAAAAAAAAAAAAAAHAgAAZHJzL2Rvd25yZXYueG1sUEsFBgAAAAADAAMAtwAAAPoCAAAAAA==&#10;" strokecolor="#197aa0" strokeweight="1pt">
                      <v:stroke endarrow="block"/>
                      <o:lock v:ext="edit" shapetype="f"/>
                    </v:shape>
                    <v:shape id="TextBox 109" o:spid="_x0000_s1186" type="#_x0000_t202" style="position:absolute;left:9218;top:8547;width:4949;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ustxwAAAOIAAAAPAAAAZHJzL2Rvd25yZXYueG1sRE9LS8NA&#10;EL4L/Q/LCN7spElTQuy21CceWtBa0OOQHZPQ7GzIrm38964gePz43sv1aDt14sG3TjTMpgkolsqZ&#10;VmoNh7fH6wKUDySGOies4Zs9rFeTiyWVxp3llU/7UKsYIr4kDU0IfYnoq4Yt+anrWSL36QZLIcKh&#10;RjPQOYbbDtMkWaClVmJDQz3fNVwd919WQ3e/fSrwNj8k2eYhfX/BHHcfudZXl+PmBlTgMfyL/9zP&#10;Js6fF0U2m6cZ/F6KGHD1AwAA//8DAFBLAQItABQABgAIAAAAIQDb4fbL7gAAAIUBAAATAAAAAAAA&#10;AAAAAAAAAAAAAABbQ29udGVudF9UeXBlc10ueG1sUEsBAi0AFAAGAAgAAAAhAFr0LFu/AAAAFQEA&#10;AAsAAAAAAAAAAAAAAAAAHwEAAF9yZWxzLy5yZWxzUEsBAi0AFAAGAAgAAAAhALTm6y3HAAAA4gAA&#10;AA8AAAAAAAAAAAAAAAAABwIAAGRycy9kb3ducmV2LnhtbFBLBQYAAAAAAwADALcAAAD7AgAAAAA=&#10;" filled="f" stroked="f">
                      <v:textbox style="mso-fit-shape-to-text:t" inset=",,,.8mm">
                        <w:txbxContent>
                          <w:p w14:paraId="67F04F02" w14:textId="77777777" w:rsidR="002B034B" w:rsidRDefault="002B034B" w:rsidP="005A0315">
                            <w:pPr>
                              <w:spacing w:line="240" w:lineRule="exact"/>
                              <w:jc w:val="center"/>
                              <w:rPr>
                                <w:sz w:val="24"/>
                                <w:szCs w:val="24"/>
                              </w:rPr>
                            </w:pPr>
                            <w:proofErr w:type="spellStart"/>
                            <w:r>
                              <w:rPr>
                                <w:rFonts w:cs="Calibri"/>
                                <w:color w:val="000000"/>
                                <w:kern w:val="24"/>
                                <w:szCs w:val="18"/>
                              </w:rPr>
                              <w:t>AGRPortfolioQuery</w:t>
                            </w:r>
                            <w:proofErr w:type="spellEnd"/>
                          </w:p>
                        </w:txbxContent>
                      </v:textbox>
                    </v:shape>
                  </v:group>
                  <v:shape id="Straight Arrow Connector 654069952" o:spid="_x0000_s1187" type="#_x0000_t32" style="position:absolute;left:7476;top:11525;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5lPyQAAAOIAAAAPAAAAZHJzL2Rvd25yZXYueG1sRI/dagIx&#10;FITvBd8hHME7zSq66GoUWxWkBcGfBzhsjrurm5MlSXX79k2h0MthZr5hluvW1OJJzleWFYyGCQji&#10;3OqKCwXXy34wA+EDssbaMin4Jg/rVbezxEzbF5/oeQ6FiBD2GSooQ2gyKX1ekkE/tA1x9G7WGQxR&#10;ukJqh68IN7UcJ0kqDVYcF0ps6L2k/HH+Mgq0O/j723a/rWYf1tzt7rj7TI9K9XvtZgEiUBv+w3/t&#10;g1aQTidJOp9Px/B7Kd4BufoBAAD//wMAUEsBAi0AFAAGAAgAAAAhANvh9svuAAAAhQEAABMAAAAA&#10;AAAAAAAAAAAAAAAAAFtDb250ZW50X1R5cGVzXS54bWxQSwECLQAUAAYACAAAACEAWvQsW78AAAAV&#10;AQAACwAAAAAAAAAAAAAAAAAfAQAAX3JlbHMvLnJlbHNQSwECLQAUAAYACAAAACEA4N+ZT8kAAADi&#10;AAAADwAAAAAAAAAAAAAAAAAHAgAAZHJzL2Rvd25yZXYueG1sUEsFBgAAAAADAAMAtwAAAP0CAAAA&#10;AA==&#10;" strokecolor="#197aa0" strokeweight="1pt">
                    <v:stroke dashstyle="1 1" startarrow="open"/>
                    <o:lock v:ext="edit" shapetype="f"/>
                  </v:shape>
                  <v:shape id="TextBox 91" o:spid="_x0000_s1188" type="#_x0000_t202" style="position:absolute;left:18166;top:11068;width:595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kEyQAAAOIAAAAPAAAAZHJzL2Rvd25yZXYueG1sRI9Ba8JA&#10;FITvBf/D8gRvdWM1oYmuIoVgD14ae/D4yD6TYPZtzK4a/71bEHocZuYbZrUZTCtu1LvGsoLZNAJB&#10;XFrdcKXg95C/f4JwHllja5kUPMjBZj16W2Gm7Z1/6Fb4SgQIuwwV1N53mZSurMmgm9qOOHgn2xv0&#10;QfaV1D3eA9y08iOKEmmw4bBQY0dfNZXn4moUHItDvMdcLuyl2ObxkNoZ7Y5KTcbDdgnC0+D/w6/2&#10;t1aQxIsoSdN4Dn+Xwh2Q6ycAAAD//wMAUEsBAi0AFAAGAAgAAAAhANvh9svuAAAAhQEAABMAAAAA&#10;AAAAAAAAAAAAAAAAAFtDb250ZW50X1R5cGVzXS54bWxQSwECLQAUAAYACAAAACEAWvQsW78AAAAV&#10;AQAACwAAAAAAAAAAAAAAAAAfAQAAX3JlbHMvLnJlbHNQSwECLQAUAAYACAAAACEAZAfpBMkAAADi&#10;AAAADwAAAAAAAAAAAAAAAAAHAgAAZHJzL2Rvd25yZXYueG1sUEsFBgAAAAADAAMAtwAAAP0CAAAA&#10;AA==&#10;" filled="f" stroked="f">
                    <v:textbox style="mso-fit-shape-to-text:t" inset=",,,.8mm">
                      <w:txbxContent>
                        <w:p w14:paraId="0913F8AA" w14:textId="77777777" w:rsidR="002B034B" w:rsidRDefault="002B034B" w:rsidP="005A0315">
                          <w:pPr>
                            <w:spacing w:line="240" w:lineRule="exact"/>
                            <w:jc w:val="center"/>
                            <w:rPr>
                              <w:sz w:val="24"/>
                              <w:szCs w:val="24"/>
                            </w:rPr>
                          </w:pPr>
                          <w:r>
                            <w:rPr>
                              <w:rFonts w:cs="Calibri"/>
                              <w:color w:val="000000"/>
                              <w:kern w:val="24"/>
                              <w:szCs w:val="18"/>
                            </w:rPr>
                            <w:t>HTTP OK</w:t>
                          </w:r>
                        </w:p>
                      </w:txbxContent>
                    </v:textbox>
                  </v:shape>
                </v:group>
                <v:group id="Group 654069954" o:spid="_x0000_s1189" style="position:absolute;left:4416;width:6120;height:6120" coordorigin="4416"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RZsywAAAOIAAAAPAAAAZHJzL2Rvd25yZXYueG1sRI9Ba8JA&#10;FITvhf6H5RV6q5u0JtToKiKteBChKoi3R/aZBLNvQ3abxH/vCoUeh5n5hpktBlOLjlpXWVYQjyIQ&#10;xLnVFRcKjofvt08QziNrrC2Tghs5WMyfn2aYadvzD3V7X4gAYZehgtL7JpPS5SUZdCPbEAfvYluD&#10;Psi2kLrFPsBNLd+jKJUGKw4LJTa0Kim/7n+NgnWP/fIj/uq218vqdj4ku9M2JqVeX4blFISnwf+H&#10;/9obrSBNxlE6mSRjeFwKd0DO7wAAAP//AwBQSwECLQAUAAYACAAAACEA2+H2y+4AAACFAQAAEwAA&#10;AAAAAAAAAAAAAAAAAAAAW0NvbnRlbnRfVHlwZXNdLnhtbFBLAQItABQABgAIAAAAIQBa9CxbvwAA&#10;ABUBAAALAAAAAAAAAAAAAAAAAB8BAABfcmVscy8ucmVsc1BLAQItABQABgAIAAAAIQDBVRZsywAA&#10;AOIAAAAPAAAAAAAAAAAAAAAAAAcCAABkcnMvZG93bnJldi54bWxQSwUGAAAAAAMAAwC3AAAA/wIA&#10;AAAA&#10;">
                  <v:oval id="Oval 654069955" o:spid="_x0000_s1190" style="position:absolute;left:4416;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d9qyQAAAOIAAAAPAAAAZHJzL2Rvd25yZXYueG1sRI9BawIx&#10;FITvhf6H8Aq9SM1WuotujVIUi+iptoceH5vXzdLNy5JEjf++EYQeh5n5hpkvk+3FiXzoHCt4Hhcg&#10;iBunO24VfH1unqYgQkTW2DsmBRcKsFzc382x1u7MH3Q6xFZkCIcaFZgYh1rK0BiyGMZuIM7ej/MW&#10;Y5a+ldrjOcNtLydFUUmLHecFgwOtDDW/h6NVsJ16edl8B7NrytCN9usk3XtS6vEhvb2CiJTif/jW&#10;3moFVflSVLNZWcL1Ur4DcvEHAAD//wMAUEsBAi0AFAAGAAgAAAAhANvh9svuAAAAhQEAABMAAAAA&#10;AAAAAAAAAAAAAAAAAFtDb250ZW50X1R5cGVzXS54bWxQSwECLQAUAAYACAAAACEAWvQsW78AAAAV&#10;AQAACwAAAAAAAAAAAAAAAAAfAQAAX3JlbHMvLnJlbHNQSwECLQAUAAYACAAAACEADN3faskAAADi&#10;AAAADwAAAAAAAAAAAAAAAAAHAgAAZHJzL2Rvd25yZXYueG1sUEsFBgAAAAADAAMAtwAAAP0CAAAA&#10;AA==&#10;" strokecolor="#e95120" strokeweight="2pt">
                    <v:stroke joinstyle="miter"/>
                    <v:textbox inset="2.54003mm,,2.54003mm"/>
                  </v:oval>
                  <v:rect id="Rectangle 654069956" o:spid="_x0000_s1191" style="position:absolute;left:6466;top:4067;width:2006;height:16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YZbyAAAAOIAAAAPAAAAZHJzL2Rvd25yZXYueG1sRI/dagIx&#10;FITvC32HcAq9q0mlLroapRQEW7xx9QEOm7M/mJwsSepu374pFLwcZuYbZrObnBU3CrH3rOF1pkAQ&#10;19703Gq4nPcvSxAxIRu0nknDD0XYbR8fNlgaP/KJblVqRYZwLFFDl9JQShnrjhzGmR+Is9f44DBl&#10;GVppAo4Z7qycK1VIhz3nhQ4H+uiovlbfToM8V/txWdmg/Ne8OdrPw6khr/Xz0/S+BpFoSvfwf/tg&#10;NBSLN1WsVosC/i7lOyC3vwAAAP//AwBQSwECLQAUAAYACAAAACEA2+H2y+4AAACFAQAAEwAAAAAA&#10;AAAAAAAAAAAAAAAAW0NvbnRlbnRfVHlwZXNdLnhtbFBLAQItABQABgAIAAAAIQBa9CxbvwAAABUB&#10;AAALAAAAAAAAAAAAAAAAAB8BAABfcmVscy8ucmVsc1BLAQItABQABgAIAAAAIQA8IYZbyAAAAOIA&#10;AAAPAAAAAAAAAAAAAAAAAAcCAABkcnMvZG93bnJldi54bWxQSwUGAAAAAAMAAwC3AAAA/AIAAAAA&#10;" filled="f" stroked="f">
                    <v:textbox style="mso-fit-shape-to-text:t" inset="0,0,0,0">
                      <w:txbxContent>
                        <w:p w14:paraId="5E374BAD" w14:textId="77777777" w:rsidR="002B034B" w:rsidRDefault="002B034B" w:rsidP="005A0315">
                          <w:pPr>
                            <w:jc w:val="center"/>
                            <w:rPr>
                              <w:sz w:val="24"/>
                              <w:szCs w:val="24"/>
                            </w:rPr>
                          </w:pPr>
                          <w:r>
                            <w:rPr>
                              <w:rFonts w:cs="Calibri"/>
                              <w:color w:val="197AA0"/>
                              <w:kern w:val="24"/>
                              <w:szCs w:val="18"/>
                            </w:rPr>
                            <w:t>AGR</w:t>
                          </w:r>
                        </w:p>
                      </w:txbxContent>
                    </v:textbox>
                  </v:rect>
                  <v:group id="Group 654069957" o:spid="_x0000_s1192" style="position:absolute;left:5788;top:948;width:3376;height:2913" coordorigin="5788,948" coordsize="375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4gbywAAAOIAAAAPAAAAZHJzL2Rvd25yZXYueG1sRI9Ba8JA&#10;FITvhf6H5RW81U1qk9bUVUSs9CBCtVB6e2SfSTD7NmTXJP77riB4HGbmG2a2GEwtOmpdZVlBPI5A&#10;EOdWV1wo+Dl8Pr+DcB5ZY22ZFFzIwWL++DDDTNuev6nb+0IECLsMFZTeN5mULi/JoBvbhjh4R9sa&#10;9EG2hdQt9gFuavkSRak0WHFYKLGhVUn5aX82CjY99stJvO62p+Pq8ndIdr/bmJQaPQ3LDxCeBn8P&#10;39pfWkGavEbpdJq8wfVSuANy/g8AAP//AwBQSwECLQAUAAYACAAAACEA2+H2y+4AAACFAQAAEwAA&#10;AAAAAAAAAAAAAAAAAAAAW0NvbnRlbnRfVHlwZXNdLnhtbFBLAQItABQABgAIAAAAIQBa9CxbvwAA&#10;ABUBAAALAAAAAAAAAAAAAAAAAB8BAABfcmVscy8ucmVsc1BLAQItABQABgAIAAAAIQAxh4gbywAA&#10;AOIAAAAPAAAAAAAAAAAAAAAAAAcCAABkcnMvZG93bnJldi54bWxQSwUGAAAAAAMAAwC3AAAA/wIA&#10;AAAA&#10;">
                    <v:shape id="Freeform 35" o:spid="_x0000_s1193" style="position:absolute;left:5788;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NEbxQAAAOIAAAAPAAAAZHJzL2Rvd25yZXYueG1sRE/Pa8Iw&#10;FL4P9j+EN9htJoqWtTOKCMOdCtbBro/m2RSbl9pkbfffL4fBjh/f7+1+dp0YaQitZw3LhQJBXHvT&#10;cqPh8/L+8goiRGSDnWfS8EMB9rvHhy0Wxk98prGKjUghHArUYGPsCylDbclhWPieOHFXPziMCQ6N&#10;NANOKdx1cqVUJh22nBos9nS0VN+qb6fhVF2/LnI6m/sqt4jjsVSlLLV+fpoPbyAizfFf/Of+MBqy&#10;zVpleb5Jm9OldAfk7hcAAP//AwBQSwECLQAUAAYACAAAACEA2+H2y+4AAACFAQAAEwAAAAAAAAAA&#10;AAAAAAAAAAAAW0NvbnRlbnRfVHlwZXNdLnhtbFBLAQItABQABgAIAAAAIQBa9CxbvwAAABUBAAAL&#10;AAAAAAAAAAAAAAAAAB8BAABfcmVscy8ucmVsc1BLAQItABQABgAIAAAAIQCYFNEbxQAAAOIAAAAP&#10;AAAAAAAAAAAAAAAAAAcCAABkcnMvZG93bnJldi54bWxQSwUGAAAAAAMAAwC3AAAA+QIAAAAA&#10;" path="m72,l,74r34,33l105,33,72,xe" fillcolor="#e95120" stroked="f">
                      <v:path arrowok="t" o:connecttype="custom" o:connectlocs="103956,0;0,106843;49090,154489;151602,47646;103956,0" o:connectangles="0,0,0,0,0"/>
                    </v:shape>
                    <v:shape id="Freeform 36" o:spid="_x0000_s1194" style="position:absolute;left:8026;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HSAyAAAAOIAAAAPAAAAZHJzL2Rvd25yZXYueG1sRI/BasMw&#10;EETvhfyD2EJvjdTQmNiNEkqgtCdDnECui7WxTK2VY6m2+/dVodDjMDNvmO1+dp0YaQitZw1PSwWC&#10;uPam5UbD+fT2uAERIrLBzjNp+KYA+93ibouF8RMfaaxiIxKEQ4EabIx9IWWoLTkMS98TJ+/qB4cx&#10;yaGRZsApwV0nV0pl0mHLacFiTwdL9Wf15TS8V9fLSU5Hc1vlFnE8lKqUpdYP9/PrC4hIc/wP/7U/&#10;jIZs/ayyPF/n8Hsp3QG5+wEAAP//AwBQSwECLQAUAAYACAAAACEA2+H2y+4AAACFAQAAEwAAAAAA&#10;AAAAAAAAAAAAAAAAW0NvbnRlbnRfVHlwZXNdLnhtbFBLAQItABQABgAIAAAAIQBa9CxbvwAAABUB&#10;AAALAAAAAAAAAAAAAAAAAB8BAABfcmVscy8ucmVsc1BLAQItABQABgAIAAAAIQD3WHSAyAAAAOIA&#10;AAAPAAAAAAAAAAAAAAAAAAcCAABkcnMvZG93bnJldi54bWxQSwUGAAAAAAMAAwC3AAAA/AIAAAAA&#10;" path="m33,l,33r71,74l105,74,33,xe" fillcolor="#e95120" stroked="f">
                      <v:path arrowok="t" o:connecttype="custom" o:connectlocs="47646,0;0,47646;102512,154489;151602,106843;47646,0" o:connectangles="0,0,0,0,0"/>
                    </v:shape>
                    <v:shape id="Freeform 37" o:spid="_x0000_s1195" style="position:absolute;left:6481;top:1540;width:2570;height:258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a1BxgAAAOIAAAAPAAAAZHJzL2Rvd25yZXYueG1sRI/NisIw&#10;FIX3A75DuMLsxkSZKbUaRRRhmJ2dWbi8NNe2tLmpTbT17ScLweXh/PGtt6NtxZ16XzvWMJ8pEMSF&#10;MzWXGv5+jx8pCB+QDbaOScODPGw3k7c1ZsYNfKJ7HkoRR9hnqKEKocuk9EVFFv3MdcTRu7jeYoiy&#10;L6XpcYjjtpULpRJpseb4UGFH+4qKJr9ZDXmTNtcfiTnTww/qcMLFOUWt36fjbgUi0Bhe4Wf722hI&#10;vj5VslwmESIiRRyQm38AAAD//wMAUEsBAi0AFAAGAAgAAAAhANvh9svuAAAAhQEAABMAAAAAAAAA&#10;AAAAAAAAAAAAAFtDb250ZW50X1R5cGVzXS54bWxQSwECLQAUAAYACAAAACEAWvQsW78AAAAVAQAA&#10;CwAAAAAAAAAAAAAAAAAfAQAAX3JlbHMvLnJlbHNQSwECLQAUAAYACAAAACEAtiGtQcYAAADiAAAA&#10;DwAAAAAAAAAAAAAAAAAHAgAAZHJzL2Rvd25yZXYueG1sUEsFBgAAAAADAAMAtwAAAPoCAAAAAA==&#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w10:anchorlock/>
              </v:group>
            </w:pict>
          </mc:Fallback>
        </mc:AlternateContent>
      </w:r>
      <w:r w:rsidR="00AC367E" w:rsidRPr="00D55D20" w:rsidDel="00AC367E">
        <w:rPr>
          <w:lang w:val="en-GB"/>
        </w:rPr>
        <w:t xml:space="preserve"> </w:t>
      </w:r>
    </w:p>
    <w:p w14:paraId="4F30D5C0" w14:textId="4CA137F5" w:rsidR="00C30C1C" w:rsidRPr="00D55D20" w:rsidRDefault="00C30C1C" w:rsidP="00C30C1C">
      <w:pPr>
        <w:pStyle w:val="Bijschrift"/>
        <w:jc w:val="center"/>
        <w:rPr>
          <w:lang w:val="en-GB"/>
        </w:rPr>
      </w:pPr>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6A07A9">
        <w:rPr>
          <w:noProof/>
          <w:lang w:val="en-GB"/>
        </w:rPr>
        <w:t>3</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6A07A9">
        <w:rPr>
          <w:noProof/>
          <w:lang w:val="en-GB"/>
        </w:rPr>
        <w:t>3</w:t>
      </w:r>
      <w:r w:rsidR="006A07A9">
        <w:rPr>
          <w:lang w:val="en-GB"/>
        </w:rPr>
        <w:fldChar w:fldCharType="end"/>
      </w:r>
      <w:r w:rsidRPr="00D55D20">
        <w:rPr>
          <w:lang w:val="en-GB"/>
        </w:rPr>
        <w:t>: Retrieval of Congestion Points corresponding to AGR's connections</w:t>
      </w:r>
    </w:p>
    <w:p w14:paraId="106623DB" w14:textId="77777777" w:rsidR="001D0520" w:rsidRPr="00D55D20" w:rsidRDefault="001D0520" w:rsidP="00AF71FD">
      <w:pPr>
        <w:rPr>
          <w:lang w:val="en-GB"/>
        </w:rPr>
      </w:pPr>
    </w:p>
    <w:tbl>
      <w:tblPr>
        <w:tblStyle w:val="Lichtelijst-accent1"/>
        <w:tblW w:w="9351" w:type="dxa"/>
        <w:tblInd w:w="-5"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020" w:firstRow="1" w:lastRow="0" w:firstColumn="0" w:lastColumn="0" w:noHBand="0" w:noVBand="0"/>
      </w:tblPr>
      <w:tblGrid>
        <w:gridCol w:w="2104"/>
        <w:gridCol w:w="1951"/>
        <w:gridCol w:w="5296"/>
      </w:tblGrid>
      <w:tr w:rsidR="006B7DB6" w:rsidRPr="007F56E9" w14:paraId="53B0173B" w14:textId="77777777" w:rsidTr="002620AE">
        <w:trPr>
          <w:cnfStyle w:val="100000000000" w:firstRow="1" w:lastRow="0" w:firstColumn="0" w:lastColumn="0" w:oddVBand="0" w:evenVBand="0" w:oddHBand="0" w:evenHBand="0" w:firstRowFirstColumn="0" w:firstRowLastColumn="0" w:lastRowFirstColumn="0" w:lastRowLastColumn="0"/>
          <w:trHeight w:val="433"/>
        </w:trPr>
        <w:tc>
          <w:tcPr>
            <w:cnfStyle w:val="000010000000" w:firstRow="0" w:lastRow="0" w:firstColumn="0" w:lastColumn="0" w:oddVBand="1" w:evenVBand="0" w:oddHBand="0" w:evenHBand="0" w:firstRowFirstColumn="0" w:firstRowLastColumn="0" w:lastRowFirstColumn="0" w:lastRowLastColumn="0"/>
            <w:tcW w:w="2104" w:type="dxa"/>
            <w:tcBorders>
              <w:top w:val="nil"/>
              <w:left w:val="nil"/>
              <w:bottom w:val="nil"/>
              <w:right w:val="nil"/>
            </w:tcBorders>
            <w:vAlign w:val="center"/>
          </w:tcPr>
          <w:p w14:paraId="198DCDD6" w14:textId="23A68E5E" w:rsidR="00736AF3" w:rsidRPr="00D55D20" w:rsidRDefault="00736AF3" w:rsidP="002620AE">
            <w:pPr>
              <w:rPr>
                <w:lang w:val="en-GB"/>
              </w:rPr>
            </w:pPr>
          </w:p>
        </w:tc>
        <w:tc>
          <w:tcPr>
            <w:tcW w:w="7247" w:type="dxa"/>
            <w:gridSpan w:val="2"/>
            <w:tcBorders>
              <w:top w:val="nil"/>
              <w:left w:val="nil"/>
              <w:bottom w:val="nil"/>
              <w:right w:val="nil"/>
            </w:tcBorders>
            <w:vAlign w:val="center"/>
          </w:tcPr>
          <w:p w14:paraId="701E40FD" w14:textId="16C7F00F" w:rsidR="00736AF3" w:rsidRPr="00D55D20" w:rsidRDefault="00791966" w:rsidP="002620AE">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Retrieve Congestion Points / AGR query</w:t>
            </w:r>
          </w:p>
        </w:tc>
      </w:tr>
      <w:tr w:rsidR="006B7DB6" w:rsidRPr="007F56E9" w14:paraId="4A22BAD4"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tcBorders>
              <w:top w:val="nil"/>
            </w:tcBorders>
            <w:shd w:val="clear" w:color="auto" w:fill="E1EDF3" w:themeFill="accent4" w:themeFillTint="33"/>
          </w:tcPr>
          <w:p w14:paraId="5F891C51" w14:textId="77777777" w:rsidR="00736AF3" w:rsidRPr="00D55D20" w:rsidRDefault="00736AF3" w:rsidP="00736AF3">
            <w:pPr>
              <w:rPr>
                <w:lang w:val="en-GB"/>
              </w:rPr>
            </w:pPr>
            <w:r w:rsidRPr="00D55D20">
              <w:rPr>
                <w:b/>
                <w:lang w:val="en-GB"/>
              </w:rPr>
              <w:t>Goal in context</w:t>
            </w:r>
          </w:p>
        </w:tc>
        <w:tc>
          <w:tcPr>
            <w:tcW w:w="7247" w:type="dxa"/>
            <w:gridSpan w:val="2"/>
            <w:tcBorders>
              <w:top w:val="nil"/>
            </w:tcBorders>
            <w:shd w:val="clear" w:color="auto" w:fill="E1EDF3" w:themeFill="accent4" w:themeFillTint="33"/>
          </w:tcPr>
          <w:p w14:paraId="2A103089" w14:textId="2DA5EC2B" w:rsidR="00736AF3" w:rsidRPr="00D55D20" w:rsidRDefault="00736AF3" w:rsidP="00736AF3">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Retrieve a list of all registered Connections represented by this </w:t>
            </w:r>
            <w:r w:rsidR="00591823" w:rsidRPr="00D55D20">
              <w:rPr>
                <w:lang w:val="en-GB"/>
              </w:rPr>
              <w:t>AGR</w:t>
            </w:r>
            <w:r w:rsidRPr="00D55D20">
              <w:rPr>
                <w:lang w:val="en-GB"/>
              </w:rPr>
              <w:t xml:space="preserve">, grouped by Congestion Point, in order to </w:t>
            </w:r>
            <w:r w:rsidR="00D92516" w:rsidRPr="00D55D20">
              <w:rPr>
                <w:lang w:val="en-GB"/>
              </w:rPr>
              <w:t>enable flex trading with</w:t>
            </w:r>
            <w:r w:rsidRPr="00D55D20">
              <w:rPr>
                <w:lang w:val="en-GB"/>
              </w:rPr>
              <w:t xml:space="preserve"> the responsible DSO.</w:t>
            </w:r>
          </w:p>
        </w:tc>
      </w:tr>
      <w:tr w:rsidR="001660CB" w:rsidRPr="007F56E9" w14:paraId="2C1F1EDF" w14:textId="77777777" w:rsidTr="002620AE">
        <w:tc>
          <w:tcPr>
            <w:cnfStyle w:val="000010000000" w:firstRow="0" w:lastRow="0" w:firstColumn="0" w:lastColumn="0" w:oddVBand="1" w:evenVBand="0" w:oddHBand="0" w:evenHBand="0" w:firstRowFirstColumn="0" w:firstRowLastColumn="0" w:lastRowFirstColumn="0" w:lastRowLastColumn="0"/>
            <w:tcW w:w="2104" w:type="dxa"/>
          </w:tcPr>
          <w:p w14:paraId="316646A9" w14:textId="77777777" w:rsidR="00736AF3" w:rsidRPr="00D55D20" w:rsidRDefault="00736AF3" w:rsidP="00736AF3">
            <w:pPr>
              <w:rPr>
                <w:lang w:val="en-GB"/>
              </w:rPr>
            </w:pPr>
            <w:r w:rsidRPr="00D55D20">
              <w:rPr>
                <w:b/>
                <w:lang w:val="en-GB"/>
              </w:rPr>
              <w:t>Preconditions</w:t>
            </w:r>
          </w:p>
        </w:tc>
        <w:tc>
          <w:tcPr>
            <w:tcW w:w="7247" w:type="dxa"/>
            <w:gridSpan w:val="2"/>
          </w:tcPr>
          <w:p w14:paraId="6B9772E1" w14:textId="5161EB5C" w:rsidR="00736AF3" w:rsidRPr="00D55D20" w:rsidRDefault="00736AF3" w:rsidP="00736AF3">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The </w:t>
            </w:r>
            <w:r w:rsidR="00591823" w:rsidRPr="00D55D20">
              <w:rPr>
                <w:lang w:val="en-GB"/>
              </w:rPr>
              <w:t>AGR</w:t>
            </w:r>
            <w:r w:rsidR="00D92516" w:rsidRPr="00D55D20">
              <w:rPr>
                <w:lang w:val="en-GB"/>
              </w:rPr>
              <w:t xml:space="preserve"> </w:t>
            </w:r>
            <w:r w:rsidRPr="00D55D20">
              <w:rPr>
                <w:lang w:val="en-GB"/>
              </w:rPr>
              <w:t>has registered the Connection identifiers for which it represents Prosumers in the Common Reference</w:t>
            </w:r>
            <w:r w:rsidR="009D2D8A" w:rsidRPr="00D55D20">
              <w:rPr>
                <w:lang w:val="en-GB"/>
              </w:rPr>
              <w:t>.</w:t>
            </w:r>
          </w:p>
        </w:tc>
      </w:tr>
      <w:tr w:rsidR="006B7DB6" w:rsidRPr="007F56E9" w14:paraId="43B754FE"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shd w:val="clear" w:color="auto" w:fill="E1EDF3" w:themeFill="accent4" w:themeFillTint="33"/>
          </w:tcPr>
          <w:p w14:paraId="40F01186" w14:textId="77777777" w:rsidR="00736AF3" w:rsidRPr="00D55D20" w:rsidRDefault="00736AF3" w:rsidP="00736AF3">
            <w:pPr>
              <w:rPr>
                <w:lang w:val="en-GB"/>
              </w:rPr>
            </w:pPr>
            <w:r w:rsidRPr="00D55D20">
              <w:rPr>
                <w:b/>
                <w:lang w:val="en-GB"/>
              </w:rPr>
              <w:t>Successful outcome</w:t>
            </w:r>
          </w:p>
        </w:tc>
        <w:tc>
          <w:tcPr>
            <w:tcW w:w="7247" w:type="dxa"/>
            <w:gridSpan w:val="2"/>
            <w:shd w:val="clear" w:color="auto" w:fill="E1EDF3" w:themeFill="accent4" w:themeFillTint="33"/>
          </w:tcPr>
          <w:p w14:paraId="54DD2A94" w14:textId="7E64903B" w:rsidR="00736AF3" w:rsidRPr="00D55D20" w:rsidRDefault="00736AF3" w:rsidP="00736AF3">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The AGR receives a list of Connections, grouped by Connection Point and responsible DSO</w:t>
            </w:r>
            <w:r w:rsidR="00832A98" w:rsidRPr="00D55D20">
              <w:rPr>
                <w:lang w:val="en-GB"/>
              </w:rPr>
              <w:t>, and a list of Connections that have not been allocated to a DSO.</w:t>
            </w:r>
          </w:p>
        </w:tc>
      </w:tr>
      <w:tr w:rsidR="00251803" w:rsidRPr="00D55D20" w14:paraId="4599F7B8"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val="restart"/>
          </w:tcPr>
          <w:p w14:paraId="72208881" w14:textId="77777777" w:rsidR="00B95DC5" w:rsidRPr="00D55D20" w:rsidRDefault="00B95DC5" w:rsidP="00E40D68">
            <w:pPr>
              <w:rPr>
                <w:b/>
                <w:bCs/>
                <w:lang w:val="en-GB"/>
              </w:rPr>
            </w:pPr>
            <w:r w:rsidRPr="00D55D20">
              <w:rPr>
                <w:b/>
                <w:bCs/>
                <w:lang w:val="en-GB"/>
              </w:rPr>
              <w:t>Failure outcome</w:t>
            </w:r>
          </w:p>
        </w:tc>
        <w:tc>
          <w:tcPr>
            <w:tcW w:w="1951" w:type="dxa"/>
          </w:tcPr>
          <w:p w14:paraId="6521C010" w14:textId="348F1C0A" w:rsidR="00B95DC5" w:rsidRPr="00D55D20" w:rsidRDefault="00B95DC5" w:rsidP="00E40D68">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D55D20">
              <w:rPr>
                <w:b/>
                <w:bCs/>
                <w:lang w:val="en-GB"/>
              </w:rPr>
              <w:t>Rejection</w:t>
            </w:r>
            <w:r w:rsidR="00AC367E" w:rsidRPr="00D55D20">
              <w:rPr>
                <w:b/>
                <w:bCs/>
                <w:lang w:val="en-GB"/>
              </w:rPr>
              <w:t>Reason</w:t>
            </w:r>
            <w:proofErr w:type="spellEnd"/>
          </w:p>
        </w:tc>
        <w:tc>
          <w:tcPr>
            <w:cnfStyle w:val="000010000000" w:firstRow="0" w:lastRow="0" w:firstColumn="0" w:lastColumn="0" w:oddVBand="1" w:evenVBand="0" w:oddHBand="0" w:evenHBand="0" w:firstRowFirstColumn="0" w:firstRowLastColumn="0" w:lastRowFirstColumn="0" w:lastRowLastColumn="0"/>
            <w:tcW w:w="5296" w:type="dxa"/>
          </w:tcPr>
          <w:p w14:paraId="5AD201C0" w14:textId="77777777" w:rsidR="00B95DC5" w:rsidRPr="00D55D20" w:rsidRDefault="00B95DC5" w:rsidP="00E40D68">
            <w:pPr>
              <w:rPr>
                <w:b/>
                <w:bCs/>
                <w:lang w:val="en-GB"/>
              </w:rPr>
            </w:pPr>
            <w:r w:rsidRPr="00D55D20">
              <w:rPr>
                <w:b/>
                <w:bCs/>
                <w:lang w:val="en-GB"/>
              </w:rPr>
              <w:t>Cause of rejection</w:t>
            </w:r>
          </w:p>
        </w:tc>
      </w:tr>
      <w:tr w:rsidR="003B131C" w:rsidRPr="007F56E9" w14:paraId="3F3597FE"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Pr>
          <w:p w14:paraId="3EC126EF" w14:textId="77777777" w:rsidR="00B95DC5" w:rsidRPr="00D55D20" w:rsidRDefault="00B95DC5" w:rsidP="00E40D68">
            <w:pPr>
              <w:rPr>
                <w:lang w:val="en-GB"/>
              </w:rPr>
            </w:pPr>
          </w:p>
        </w:tc>
        <w:tc>
          <w:tcPr>
            <w:tcW w:w="1951" w:type="dxa"/>
          </w:tcPr>
          <w:p w14:paraId="12FF778B" w14:textId="36FAE6E9" w:rsidR="00B95DC5" w:rsidRPr="00D55D20" w:rsidRDefault="00B95DC5" w:rsidP="00E40D6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F04E8B">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296" w:type="dxa"/>
          </w:tcPr>
          <w:p w14:paraId="6D99C55E" w14:textId="71336985" w:rsidR="00B95DC5" w:rsidRPr="00D55D20" w:rsidRDefault="00D838CC" w:rsidP="00E40D68">
            <w:pPr>
              <w:rPr>
                <w:lang w:val="en-GB"/>
              </w:rPr>
            </w:pPr>
            <w:proofErr w:type="spellStart"/>
            <w:r w:rsidRPr="00D55D20">
              <w:rPr>
                <w:lang w:val="en-GB"/>
              </w:rPr>
              <w:t>AGRPortfolioQuery</w:t>
            </w:r>
            <w:proofErr w:type="spellEnd"/>
            <w:r w:rsidR="00B95DC5" w:rsidRPr="00D55D20">
              <w:rPr>
                <w:lang w:val="en-GB"/>
              </w:rPr>
              <w:t xml:space="preserve"> </w:t>
            </w:r>
            <w:r w:rsidR="00B95DC5" w:rsidRPr="00D55D20">
              <w:rPr>
                <w:bCs/>
                <w:lang w:val="en-GB"/>
              </w:rPr>
              <w:t>failed to pass validation by the CRO</w:t>
            </w:r>
          </w:p>
        </w:tc>
      </w:tr>
      <w:tr w:rsidR="00251803" w:rsidRPr="007F56E9" w14:paraId="11834EF0"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tcPr>
          <w:p w14:paraId="0614B408" w14:textId="77777777" w:rsidR="00B95DC5" w:rsidRPr="00D55D20" w:rsidRDefault="00B95DC5" w:rsidP="00E40D68">
            <w:pPr>
              <w:rPr>
                <w:lang w:val="en-GB"/>
              </w:rPr>
            </w:pPr>
          </w:p>
        </w:tc>
        <w:tc>
          <w:tcPr>
            <w:tcW w:w="1951" w:type="dxa"/>
          </w:tcPr>
          <w:p w14:paraId="634B58B1" w14:textId="77777777" w:rsidR="00B95DC5" w:rsidRPr="00D55D20" w:rsidRDefault="00B95DC5" w:rsidP="00E40D6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Unauthorized</w:t>
            </w:r>
          </w:p>
        </w:tc>
        <w:tc>
          <w:tcPr>
            <w:cnfStyle w:val="000010000000" w:firstRow="0" w:lastRow="0" w:firstColumn="0" w:lastColumn="0" w:oddVBand="1" w:evenVBand="0" w:oddHBand="0" w:evenHBand="0" w:firstRowFirstColumn="0" w:firstRowLastColumn="0" w:lastRowFirstColumn="0" w:lastRowLastColumn="0"/>
            <w:tcW w:w="5296" w:type="dxa"/>
          </w:tcPr>
          <w:p w14:paraId="5C966A92" w14:textId="5C6414DE" w:rsidR="00B95DC5" w:rsidRPr="00D55D20" w:rsidRDefault="00B95DC5" w:rsidP="00E40D68">
            <w:pPr>
              <w:rPr>
                <w:lang w:val="en-GB"/>
              </w:rPr>
            </w:pPr>
            <w:r w:rsidRPr="00D55D20">
              <w:rPr>
                <w:lang w:val="en-GB"/>
              </w:rPr>
              <w:t xml:space="preserve">CRO is operating in closed mode and the </w:t>
            </w:r>
            <w:r w:rsidR="00591823" w:rsidRPr="00D55D20">
              <w:rPr>
                <w:lang w:val="en-GB"/>
              </w:rPr>
              <w:t>AGR</w:t>
            </w:r>
            <w:r w:rsidRPr="00D55D20">
              <w:rPr>
                <w:lang w:val="en-GB"/>
              </w:rPr>
              <w:t xml:space="preserve"> is not pre-registered as an authorized participant</w:t>
            </w:r>
          </w:p>
        </w:tc>
      </w:tr>
      <w:tr w:rsidR="003B131C" w:rsidRPr="007F56E9" w14:paraId="1C080910"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Pr>
          <w:p w14:paraId="7578163D" w14:textId="77777777" w:rsidR="00B95DC5" w:rsidRPr="00D55D20" w:rsidRDefault="00B95DC5" w:rsidP="00E40D68">
            <w:pPr>
              <w:rPr>
                <w:lang w:val="en-GB"/>
              </w:rPr>
            </w:pPr>
          </w:p>
        </w:tc>
        <w:tc>
          <w:tcPr>
            <w:tcW w:w="1951" w:type="dxa"/>
          </w:tcPr>
          <w:p w14:paraId="1AFA2630" w14:textId="1D9BB6BC" w:rsidR="00B95DC5" w:rsidRPr="00D55D20" w:rsidRDefault="00B95DC5" w:rsidP="00E40D6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No connections</w:t>
            </w:r>
            <w:r w:rsidR="00CC077B" w:rsidRPr="00D55D20">
              <w:rPr>
                <w:lang w:val="en-GB"/>
              </w:rPr>
              <w:t xml:space="preserve"> available</w:t>
            </w:r>
          </w:p>
        </w:tc>
        <w:tc>
          <w:tcPr>
            <w:cnfStyle w:val="000010000000" w:firstRow="0" w:lastRow="0" w:firstColumn="0" w:lastColumn="0" w:oddVBand="1" w:evenVBand="0" w:oddHBand="0" w:evenHBand="0" w:firstRowFirstColumn="0" w:firstRowLastColumn="0" w:lastRowFirstColumn="0" w:lastRowLastColumn="0"/>
            <w:tcW w:w="5296" w:type="dxa"/>
          </w:tcPr>
          <w:p w14:paraId="0997B504" w14:textId="38EE91DA" w:rsidR="00B95DC5" w:rsidRPr="00D55D20" w:rsidRDefault="00B95DC5" w:rsidP="00E40D68">
            <w:pPr>
              <w:rPr>
                <w:lang w:val="en-GB"/>
              </w:rPr>
            </w:pPr>
            <w:r w:rsidRPr="00D55D20">
              <w:rPr>
                <w:lang w:val="en-GB"/>
              </w:rPr>
              <w:t xml:space="preserve">The AGR has no registered connections at </w:t>
            </w:r>
            <w:r w:rsidR="00113063" w:rsidRPr="00D55D20">
              <w:rPr>
                <w:lang w:val="en-GB"/>
              </w:rPr>
              <w:t>the Common Reference</w:t>
            </w:r>
          </w:p>
        </w:tc>
      </w:tr>
      <w:tr w:rsidR="00251803" w:rsidRPr="007F56E9" w14:paraId="166BC105"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tcPr>
          <w:p w14:paraId="7B505D89" w14:textId="77777777" w:rsidR="00B95DC5" w:rsidRPr="00D55D20" w:rsidRDefault="00B95DC5" w:rsidP="00E40D68">
            <w:pPr>
              <w:rPr>
                <w:lang w:val="en-GB"/>
              </w:rPr>
            </w:pPr>
          </w:p>
        </w:tc>
        <w:tc>
          <w:tcPr>
            <w:tcW w:w="1951" w:type="dxa"/>
          </w:tcPr>
          <w:p w14:paraId="55214FD9" w14:textId="77777777" w:rsidR="00B95DC5" w:rsidRPr="00D55D20" w:rsidRDefault="00B95DC5" w:rsidP="00E40D6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296" w:type="dxa"/>
          </w:tcPr>
          <w:p w14:paraId="7A011411" w14:textId="77777777" w:rsidR="00B95DC5" w:rsidRPr="00D55D20" w:rsidRDefault="00B95DC5" w:rsidP="00E40D68">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2BD9CBCA" w14:textId="77777777" w:rsidR="00AD2351" w:rsidRPr="00D55D20" w:rsidRDefault="00AD2351" w:rsidP="00397D76">
      <w:pPr>
        <w:rPr>
          <w:b/>
          <w:lang w:val="en-GB"/>
        </w:rPr>
      </w:pPr>
    </w:p>
    <w:p w14:paraId="78306596" w14:textId="0E2490F5" w:rsidR="00397D76" w:rsidRPr="00D55D20" w:rsidRDefault="00397D76" w:rsidP="00397D76">
      <w:pPr>
        <w:rPr>
          <w:lang w:val="en-GB"/>
        </w:rPr>
      </w:pPr>
      <w:r w:rsidRPr="00D55D20">
        <w:rPr>
          <w:b/>
          <w:lang w:val="en-GB"/>
        </w:rPr>
        <w:t>Related information</w:t>
      </w:r>
      <w:r w:rsidRPr="00D55D20">
        <w:rPr>
          <w:lang w:val="en-GB"/>
        </w:rPr>
        <w:t xml:space="preserve"> </w:t>
      </w:r>
      <w:r w:rsidRPr="00D55D20">
        <w:rPr>
          <w:lang w:val="en-GB"/>
        </w:rPr>
        <w:br/>
      </w:r>
      <w:r w:rsidR="00802471" w:rsidRPr="00D55D20">
        <w:rPr>
          <w:lang w:val="en-GB"/>
        </w:rPr>
        <w:t xml:space="preserve">AGRs </w:t>
      </w:r>
      <w:r w:rsidRPr="00D55D20">
        <w:rPr>
          <w:lang w:val="en-GB"/>
        </w:rPr>
        <w:t xml:space="preserve">will only obtain DSO identities, </w:t>
      </w:r>
      <w:r w:rsidR="00802471" w:rsidRPr="00D55D20">
        <w:rPr>
          <w:lang w:val="en-GB"/>
        </w:rPr>
        <w:t>c</w:t>
      </w:r>
      <w:r w:rsidRPr="00D55D20">
        <w:rPr>
          <w:lang w:val="en-GB"/>
        </w:rPr>
        <w:t xml:space="preserve">ongestion </w:t>
      </w:r>
      <w:r w:rsidR="00802471" w:rsidRPr="00D55D20">
        <w:rPr>
          <w:lang w:val="en-GB"/>
        </w:rPr>
        <w:t>p</w:t>
      </w:r>
      <w:r w:rsidRPr="00D55D20">
        <w:rPr>
          <w:lang w:val="en-GB"/>
        </w:rPr>
        <w:t xml:space="preserve">oint identifiers and </w:t>
      </w:r>
      <w:r w:rsidR="00802471" w:rsidRPr="00D55D20">
        <w:rPr>
          <w:lang w:val="en-GB"/>
        </w:rPr>
        <w:t>c</w:t>
      </w:r>
      <w:r w:rsidRPr="00D55D20">
        <w:rPr>
          <w:lang w:val="en-GB"/>
        </w:rPr>
        <w:t xml:space="preserve">onnection identifiers for those </w:t>
      </w:r>
      <w:r w:rsidR="00802471" w:rsidRPr="00D55D20">
        <w:rPr>
          <w:lang w:val="en-GB"/>
        </w:rPr>
        <w:t>c</w:t>
      </w:r>
      <w:r w:rsidRPr="00D55D20">
        <w:rPr>
          <w:lang w:val="en-GB"/>
        </w:rPr>
        <w:t xml:space="preserve">onnections they have registered in the </w:t>
      </w:r>
      <w:r w:rsidR="00802471" w:rsidRPr="00D55D20">
        <w:rPr>
          <w:lang w:val="en-GB"/>
        </w:rPr>
        <w:t>c</w:t>
      </w:r>
      <w:r w:rsidRPr="00D55D20">
        <w:rPr>
          <w:lang w:val="en-GB"/>
        </w:rPr>
        <w:t xml:space="preserve">ommon </w:t>
      </w:r>
      <w:r w:rsidR="00802471" w:rsidRPr="00D55D20">
        <w:rPr>
          <w:lang w:val="en-GB"/>
        </w:rPr>
        <w:t>r</w:t>
      </w:r>
      <w:r w:rsidRPr="00D55D20">
        <w:rPr>
          <w:lang w:val="en-GB"/>
        </w:rPr>
        <w:t>eference themselves.</w:t>
      </w:r>
    </w:p>
    <w:p w14:paraId="65F10058" w14:textId="757D99D0" w:rsidR="00695CE8" w:rsidRPr="00D55D20" w:rsidRDefault="00777218" w:rsidP="00397D76">
      <w:pPr>
        <w:rPr>
          <w:lang w:val="en-GB"/>
        </w:rPr>
      </w:pPr>
      <w:r w:rsidRPr="00D55D20">
        <w:rPr>
          <w:lang w:val="en-GB"/>
        </w:rPr>
        <w:t>Registered c</w:t>
      </w:r>
      <w:r w:rsidR="007C1845" w:rsidRPr="00D55D20">
        <w:rPr>
          <w:lang w:val="en-GB"/>
        </w:rPr>
        <w:t xml:space="preserve">onnections that have not </w:t>
      </w:r>
      <w:r w:rsidR="005E1E87" w:rsidRPr="00D55D20">
        <w:rPr>
          <w:lang w:val="en-GB"/>
        </w:rPr>
        <w:t>(yet)</w:t>
      </w:r>
      <w:r w:rsidR="007C1845" w:rsidRPr="00D55D20">
        <w:rPr>
          <w:lang w:val="en-GB"/>
        </w:rPr>
        <w:t xml:space="preserve"> been allocated</w:t>
      </w:r>
      <w:r w:rsidR="00664D0D" w:rsidRPr="00D55D20">
        <w:rPr>
          <w:lang w:val="en-GB"/>
        </w:rPr>
        <w:t xml:space="preserve"> by a DSO are </w:t>
      </w:r>
      <w:r w:rsidR="00AA5C17" w:rsidRPr="00D55D20">
        <w:rPr>
          <w:lang w:val="en-GB"/>
        </w:rPr>
        <w:t xml:space="preserve">returned in a </w:t>
      </w:r>
      <w:r w:rsidR="00455B79" w:rsidRPr="00D55D20">
        <w:rPr>
          <w:lang w:val="en-GB"/>
        </w:rPr>
        <w:t xml:space="preserve">separate list, </w:t>
      </w:r>
      <w:r w:rsidR="0030641E" w:rsidRPr="00D55D20">
        <w:rPr>
          <w:lang w:val="en-GB"/>
        </w:rPr>
        <w:t xml:space="preserve">to inform the </w:t>
      </w:r>
      <w:r w:rsidR="00802471" w:rsidRPr="00D55D20">
        <w:rPr>
          <w:lang w:val="en-GB"/>
        </w:rPr>
        <w:t xml:space="preserve">AGR </w:t>
      </w:r>
      <w:r w:rsidR="00A36A0B" w:rsidRPr="00D55D20">
        <w:rPr>
          <w:lang w:val="en-GB"/>
        </w:rPr>
        <w:t xml:space="preserve">that </w:t>
      </w:r>
      <w:r w:rsidR="007A296A" w:rsidRPr="00D55D20">
        <w:rPr>
          <w:lang w:val="en-GB"/>
        </w:rPr>
        <w:t xml:space="preserve">there is </w:t>
      </w:r>
      <w:r w:rsidR="008226ED" w:rsidRPr="00D55D20">
        <w:rPr>
          <w:lang w:val="en-GB"/>
        </w:rPr>
        <w:t xml:space="preserve">no </w:t>
      </w:r>
      <w:r w:rsidR="008D33FB" w:rsidRPr="00D55D20">
        <w:rPr>
          <w:lang w:val="en-GB"/>
        </w:rPr>
        <w:t xml:space="preserve">DSO available to trade with at those </w:t>
      </w:r>
      <w:r w:rsidR="00E94A79" w:rsidRPr="00D55D20">
        <w:rPr>
          <w:lang w:val="en-GB"/>
        </w:rPr>
        <w:t>connections.</w:t>
      </w:r>
    </w:p>
    <w:p w14:paraId="08C9ADA0" w14:textId="00B9964E" w:rsidR="006C154C" w:rsidRPr="00D55D20" w:rsidRDefault="00736AF3" w:rsidP="006C154C">
      <w:pPr>
        <w:pStyle w:val="Kop3"/>
        <w:rPr>
          <w:lang w:val="en-GB"/>
        </w:rPr>
      </w:pPr>
      <w:bookmarkStart w:id="1000" w:name="_Ref22799123"/>
      <w:r w:rsidRPr="00D55D20">
        <w:rPr>
          <w:lang w:val="en-GB"/>
        </w:rPr>
        <w:t>Retrieve Active Aggregators</w:t>
      </w:r>
      <w:bookmarkEnd w:id="1000"/>
    </w:p>
    <w:p w14:paraId="61A2289D" w14:textId="77777777" w:rsidR="00C11ACB" w:rsidRPr="00D55D20" w:rsidRDefault="00C11ACB" w:rsidP="00C11ACB">
      <w:pPr>
        <w:rPr>
          <w:lang w:val="en-GB"/>
        </w:rPr>
      </w:pPr>
      <w:r w:rsidRPr="00D55D20">
        <w:rPr>
          <w:lang w:val="en-GB"/>
        </w:rPr>
        <w:t>If operating in open mode, the CRO will accept queries from any USEF-compliant participants implementing the AGR role. In closed mode, participants will need to be pre-configured in order for updates to be accepted.</w:t>
      </w:r>
    </w:p>
    <w:p w14:paraId="2047129F" w14:textId="77777777" w:rsidR="00C11ACB" w:rsidRPr="00D55D20" w:rsidRDefault="00C11ACB" w:rsidP="00C11ACB">
      <w:pPr>
        <w:rPr>
          <w:lang w:val="en-GB"/>
        </w:rPr>
      </w:pPr>
    </w:p>
    <w:p w14:paraId="7585A770" w14:textId="77777777" w:rsidR="00A0472A" w:rsidRPr="00D55D20" w:rsidRDefault="00A0472A" w:rsidP="00A0472A">
      <w:pPr>
        <w:keepNext/>
        <w:jc w:val="center"/>
        <w:rPr>
          <w:lang w:val="en-GB"/>
        </w:rPr>
      </w:pPr>
      <w:r w:rsidRPr="00D55D20">
        <w:rPr>
          <w:noProof/>
          <w:lang w:val="en-GB" w:eastAsia="en-GB"/>
        </w:rPr>
        <w:lastRenderedPageBreak/>
        <mc:AlternateContent>
          <mc:Choice Requires="wpg">
            <w:drawing>
              <wp:inline distT="0" distB="0" distL="0" distR="0" wp14:anchorId="2F93F27C" wp14:editId="334E446B">
                <wp:extent cx="4010401" cy="3820151"/>
                <wp:effectExtent l="0" t="0" r="28575" b="28575"/>
                <wp:docPr id="1632634657" name="Groep 2"/>
                <wp:cNvGraphicFramePr/>
                <a:graphic xmlns:a="http://schemas.openxmlformats.org/drawingml/2006/main">
                  <a:graphicData uri="http://schemas.microsoft.com/office/word/2010/wordprocessingGroup">
                    <wpg:wgp>
                      <wpg:cNvGrpSpPr/>
                      <wpg:grpSpPr>
                        <a:xfrm>
                          <a:off x="0" y="0"/>
                          <a:ext cx="4010401" cy="3820151"/>
                          <a:chOff x="0" y="0"/>
                          <a:chExt cx="4010401" cy="3820151"/>
                        </a:xfrm>
                      </wpg:grpSpPr>
                      <wpg:grpSp>
                        <wpg:cNvPr id="1632634658" name="Group 71"/>
                        <wpg:cNvGrpSpPr/>
                        <wpg:grpSpPr>
                          <a:xfrm>
                            <a:off x="441452" y="0"/>
                            <a:ext cx="612000" cy="612000"/>
                            <a:chOff x="441452" y="0"/>
                            <a:chExt cx="612000" cy="612000"/>
                          </a:xfrm>
                        </wpg:grpSpPr>
                        <wps:wsp>
                          <wps:cNvPr id="1632634659" name="Oval 26"/>
                          <wps:cNvSpPr>
                            <a:spLocks noChangeArrowheads="1"/>
                          </wps:cNvSpPr>
                          <wps:spPr bwMode="auto">
                            <a:xfrm>
                              <a:off x="441452"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1632634660" name="Group 13"/>
                          <wpg:cNvGrpSpPr/>
                          <wpg:grpSpPr>
                            <a:xfrm>
                              <a:off x="498057" y="132269"/>
                              <a:ext cx="498790" cy="458852"/>
                              <a:chOff x="498057" y="132269"/>
                              <a:chExt cx="498790" cy="458852"/>
                            </a:xfrm>
                          </wpg:grpSpPr>
                          <wps:wsp>
                            <wps:cNvPr id="1632634661" name="Rectangle 15"/>
                            <wps:cNvSpPr/>
                            <wps:spPr>
                              <a:xfrm>
                                <a:off x="633439" y="424818"/>
                                <a:ext cx="228027" cy="166303"/>
                              </a:xfrm>
                              <a:prstGeom prst="rect">
                                <a:avLst/>
                              </a:prstGeom>
                              <a:ln>
                                <a:noFill/>
                              </a:ln>
                            </wps:spPr>
                            <wps:txbx>
                              <w:txbxContent>
                                <w:p w14:paraId="1BC5268C" w14:textId="77777777" w:rsidR="002B034B" w:rsidRDefault="002B034B" w:rsidP="00A0472A">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1632634662" name="Group 16"/>
                            <wpg:cNvGrpSpPr/>
                            <wpg:grpSpPr>
                              <a:xfrm>
                                <a:off x="498057" y="132269"/>
                                <a:ext cx="498790" cy="294204"/>
                                <a:chOff x="498057" y="132269"/>
                                <a:chExt cx="498790" cy="294204"/>
                              </a:xfrm>
                            </wpg:grpSpPr>
                            <wps:wsp>
                              <wps:cNvPr id="1632634663" name="Shape 11177"/>
                              <wps:cNvSpPr/>
                              <wps:spPr>
                                <a:xfrm>
                                  <a:off x="515176"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64" name="Shape 11178"/>
                              <wps:cNvSpPr/>
                              <wps:spPr>
                                <a:xfrm>
                                  <a:off x="907082"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65" name="Shape 11179"/>
                              <wps:cNvSpPr/>
                              <wps:spPr>
                                <a:xfrm>
                                  <a:off x="826602"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66" name="Shape 11180"/>
                              <wps:cNvSpPr/>
                              <wps:spPr>
                                <a:xfrm>
                                  <a:off x="560427"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67" name="Shape 11181"/>
                              <wps:cNvSpPr/>
                              <wps:spPr>
                                <a:xfrm>
                                  <a:off x="569882"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68" name="Shape 11182"/>
                              <wps:cNvSpPr/>
                              <wps:spPr>
                                <a:xfrm>
                                  <a:off x="498057"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69" name="Shape 11183"/>
                              <wps:cNvSpPr/>
                              <wps:spPr>
                                <a:xfrm>
                                  <a:off x="683912"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0" name="Shape 11184"/>
                              <wps:cNvSpPr/>
                              <wps:spPr>
                                <a:xfrm>
                                  <a:off x="957860"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1" name="Shape 11185"/>
                              <wps:cNvSpPr/>
                              <wps:spPr>
                                <a:xfrm>
                                  <a:off x="732346"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2" name="Shape 11186"/>
                              <wps:cNvSpPr/>
                              <wps:spPr>
                                <a:xfrm>
                                  <a:off x="879803"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3" name="Shape 11187"/>
                              <wps:cNvSpPr/>
                              <wps:spPr>
                                <a:xfrm>
                                  <a:off x="557526"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4" name="Shape 11188"/>
                              <wps:cNvSpPr/>
                              <wps:spPr>
                                <a:xfrm>
                                  <a:off x="957860"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5" name="Shape 11189"/>
                              <wps:cNvSpPr/>
                              <wps:spPr>
                                <a:xfrm>
                                  <a:off x="680961"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6" name="Shape 11190"/>
                              <wps:cNvSpPr/>
                              <wps:spPr>
                                <a:xfrm>
                                  <a:off x="591604"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7" name="Shape 11191"/>
                              <wps:cNvSpPr/>
                              <wps:spPr>
                                <a:xfrm>
                                  <a:off x="799574"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8" name="Shape 11192"/>
                              <wps:cNvSpPr/>
                              <wps:spPr>
                                <a:xfrm>
                                  <a:off x="812101"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s:wsp>
                        <wps:cNvPr id="1632634679" name="Straight Connector 4"/>
                        <wps:cNvCnPr>
                          <a:cxnSpLocks/>
                        </wps:cNvCnPr>
                        <wps:spPr>
                          <a:xfrm>
                            <a:off x="747452" y="612000"/>
                            <a:ext cx="210" cy="3205921"/>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1632634680" name="Straight Connector 12"/>
                        <wps:cNvCnPr>
                          <a:cxnSpLocks/>
                        </wps:cNvCnPr>
                        <wps:spPr>
                          <a:xfrm flipH="1">
                            <a:off x="3429662" y="616151"/>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1632634681" name="Rechte verbindingslijn 1632634681"/>
                        <wps:cNvCnPr>
                          <a:cxnSpLocks/>
                        </wps:cNvCnPr>
                        <wps:spPr>
                          <a:xfrm>
                            <a:off x="1" y="2092698"/>
                            <a:ext cx="401040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1632634682" name="Rectangle 119"/>
                        <wps:cNvSpPr/>
                        <wps:spPr>
                          <a:xfrm>
                            <a:off x="1" y="1364129"/>
                            <a:ext cx="4010400" cy="232591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632634683" name="Tekstvak 190"/>
                        <wps:cNvSpPr txBox="1"/>
                        <wps:spPr>
                          <a:xfrm>
                            <a:off x="0" y="1364128"/>
                            <a:ext cx="432000" cy="162000"/>
                          </a:xfrm>
                          <a:prstGeom prst="rect">
                            <a:avLst/>
                          </a:prstGeom>
                          <a:solidFill>
                            <a:schemeClr val="tx1"/>
                          </a:solidFill>
                        </wps:spPr>
                        <wps:txbx>
                          <w:txbxContent>
                            <w:p w14:paraId="75648313" w14:textId="77777777" w:rsidR="002B034B" w:rsidRDefault="002B034B" w:rsidP="00A0472A">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632634684" name="Tekstvak 191"/>
                        <wps:cNvSpPr txBox="1"/>
                        <wps:spPr>
                          <a:xfrm>
                            <a:off x="435887" y="1388045"/>
                            <a:ext cx="2124000" cy="123303"/>
                          </a:xfrm>
                          <a:prstGeom prst="rect">
                            <a:avLst/>
                          </a:prstGeom>
                          <a:solidFill>
                            <a:schemeClr val="bg1"/>
                          </a:solidFill>
                        </wps:spPr>
                        <wps:txbx>
                          <w:txbxContent>
                            <w:p w14:paraId="2C057547" w14:textId="77777777" w:rsidR="002B034B" w:rsidRPr="002B034B" w:rsidRDefault="002B034B" w:rsidP="00A0472A">
                              <w:pPr>
                                <w:spacing w:line="192" w:lineRule="exact"/>
                                <w:rPr>
                                  <w:sz w:val="24"/>
                                  <w:szCs w:val="24"/>
                                  <w:lang w:val="en-US"/>
                                </w:rPr>
                              </w:pPr>
                              <w:r w:rsidRPr="002B034B">
                                <w:rPr>
                                  <w:rFonts w:cs="Calibri"/>
                                  <w:color w:val="000000"/>
                                  <w:kern w:val="24"/>
                                  <w:sz w:val="16"/>
                                  <w:szCs w:val="16"/>
                                  <w:lang w:val="en-US"/>
                                </w:rPr>
                                <w:t>[if CRO is operating in open mode]</w:t>
                              </w:r>
                            </w:p>
                          </w:txbxContent>
                        </wps:txbx>
                        <wps:bodyPr wrap="square" lIns="36000" tIns="0" rIns="36000" bIns="0" rtlCol="0" anchor="ctr">
                          <a:noAutofit/>
                        </wps:bodyPr>
                      </wps:wsp>
                      <wpg:grpSp>
                        <wpg:cNvPr id="1632634685" name="Groep 1632634685"/>
                        <wpg:cNvGrpSpPr/>
                        <wpg:grpSpPr>
                          <a:xfrm>
                            <a:off x="747662" y="1567028"/>
                            <a:ext cx="2682000" cy="477961"/>
                            <a:chOff x="747662" y="1567028"/>
                            <a:chExt cx="2728632" cy="477961"/>
                          </a:xfrm>
                        </wpg:grpSpPr>
                        <wpg:grpSp>
                          <wpg:cNvPr id="1632634686" name="Group 107"/>
                          <wpg:cNvGrpSpPr/>
                          <wpg:grpSpPr>
                            <a:xfrm>
                              <a:off x="747662" y="1567028"/>
                              <a:ext cx="2728632" cy="226920"/>
                              <a:chOff x="747662" y="1565147"/>
                              <a:chExt cx="846079" cy="207764"/>
                            </a:xfrm>
                          </wpg:grpSpPr>
                          <wps:wsp>
                            <wps:cNvPr id="1632634687" name="Straight Arrow Connector 108"/>
                            <wps:cNvCnPr>
                              <a:cxnSpLocks/>
                            </wps:cNvCnPr>
                            <wps:spPr>
                              <a:xfrm flipV="1">
                                <a:off x="747662" y="1767779"/>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564353472" name="TextBox 109"/>
                            <wps:cNvSpPr txBox="1"/>
                            <wps:spPr>
                              <a:xfrm>
                                <a:off x="800689" y="1565147"/>
                                <a:ext cx="733174" cy="207764"/>
                              </a:xfrm>
                              <a:prstGeom prst="rect">
                                <a:avLst/>
                              </a:prstGeom>
                              <a:noFill/>
                            </wps:spPr>
                            <wps:txbx>
                              <w:txbxContent>
                                <w:p w14:paraId="6870E48E" w14:textId="77777777" w:rsidR="002B034B" w:rsidRDefault="002B034B" w:rsidP="00A0472A">
                                  <w:pPr>
                                    <w:spacing w:line="240" w:lineRule="exact"/>
                                    <w:jc w:val="center"/>
                                    <w:rPr>
                                      <w:sz w:val="24"/>
                                      <w:szCs w:val="24"/>
                                    </w:rPr>
                                  </w:pPr>
                                  <w:proofErr w:type="spellStart"/>
                                  <w:r>
                                    <w:rPr>
                                      <w:rFonts w:cs="Calibri"/>
                                      <w:color w:val="000000"/>
                                      <w:kern w:val="24"/>
                                      <w:szCs w:val="18"/>
                                    </w:rPr>
                                    <w:t>DSOPortfolioQueryResponse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Accepted</w:t>
                                  </w:r>
                                  <w:proofErr w:type="spellEnd"/>
                                </w:p>
                              </w:txbxContent>
                            </wps:txbx>
                            <wps:bodyPr wrap="none" bIns="28800" rtlCol="0">
                              <a:spAutoFit/>
                            </wps:bodyPr>
                          </wps:wsp>
                        </wpg:grpSp>
                        <wps:wsp>
                          <wps:cNvPr id="1564353473" name="Straight Arrow Connector 108"/>
                          <wps:cNvCnPr>
                            <a:cxnSpLocks/>
                          </wps:cNvCnPr>
                          <wps:spPr>
                            <a:xfrm flipV="1">
                              <a:off x="747662" y="1863894"/>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564353474" name="TextBox 91"/>
                          <wps:cNvSpPr txBox="1"/>
                          <wps:spPr>
                            <a:xfrm flipH="1">
                              <a:off x="1816692" y="1818069"/>
                              <a:ext cx="595650" cy="226920"/>
                            </a:xfrm>
                            <a:prstGeom prst="rect">
                              <a:avLst/>
                            </a:prstGeom>
                            <a:noFill/>
                          </wps:spPr>
                          <wps:txbx>
                            <w:txbxContent>
                              <w:p w14:paraId="4DFD0B87" w14:textId="77777777" w:rsidR="002B034B" w:rsidRDefault="002B034B" w:rsidP="00A0472A">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564353475" name="Groep 1564353475"/>
                        <wpg:cNvGrpSpPr/>
                        <wpg:grpSpPr>
                          <a:xfrm>
                            <a:off x="748430" y="3029306"/>
                            <a:ext cx="2682000" cy="487040"/>
                            <a:chOff x="748430" y="3029306"/>
                            <a:chExt cx="2372233" cy="487040"/>
                          </a:xfrm>
                        </wpg:grpSpPr>
                        <wps:wsp>
                          <wps:cNvPr id="1564353476" name="TextBox 91"/>
                          <wps:cNvSpPr txBox="1"/>
                          <wps:spPr>
                            <a:xfrm flipH="1">
                              <a:off x="951799" y="3029306"/>
                              <a:ext cx="2030395" cy="220570"/>
                            </a:xfrm>
                            <a:prstGeom prst="rect">
                              <a:avLst/>
                            </a:prstGeom>
                            <a:noFill/>
                          </wps:spPr>
                          <wps:txbx>
                            <w:txbxContent>
                              <w:p w14:paraId="7FB0221D" w14:textId="77777777" w:rsidR="002B034B" w:rsidRDefault="002B034B" w:rsidP="00A0472A">
                                <w:pPr>
                                  <w:spacing w:line="240" w:lineRule="exact"/>
                                  <w:jc w:val="center"/>
                                  <w:rPr>
                                    <w:sz w:val="24"/>
                                    <w:szCs w:val="24"/>
                                  </w:rPr>
                                </w:pPr>
                                <w:proofErr w:type="spellStart"/>
                                <w:r>
                                  <w:rPr>
                                    <w:rFonts w:cs="Calibri"/>
                                    <w:color w:val="000000"/>
                                    <w:kern w:val="24"/>
                                    <w:szCs w:val="18"/>
                                  </w:rPr>
                                  <w:t>DSOPortfolioQueryResponse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Rejected</w:t>
                                </w:r>
                                <w:proofErr w:type="spellEnd"/>
                              </w:p>
                            </w:txbxContent>
                          </wps:txbx>
                          <wps:bodyPr wrap="none" bIns="28800" rtlCol="0">
                            <a:noAutofit/>
                          </wps:bodyPr>
                        </wps:wsp>
                        <wps:wsp>
                          <wps:cNvPr id="1564353477" name="Straight Arrow Connector 108"/>
                          <wps:cNvCnPr>
                            <a:cxnSpLocks/>
                          </wps:cNvCnPr>
                          <wps:spPr>
                            <a:xfrm flipV="1">
                              <a:off x="748430" y="3261974"/>
                              <a:ext cx="2372233" cy="308"/>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564353478" name="Straight Arrow Connector 108"/>
                          <wps:cNvCnPr>
                            <a:cxnSpLocks/>
                          </wps:cNvCnPr>
                          <wps:spPr>
                            <a:xfrm flipV="1">
                              <a:off x="748430" y="3340365"/>
                              <a:ext cx="2372233"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564353479" name="TextBox 91"/>
                          <wps:cNvSpPr txBox="1"/>
                          <wps:spPr>
                            <a:xfrm flipH="1">
                              <a:off x="1637929" y="3289426"/>
                              <a:ext cx="517849" cy="226920"/>
                            </a:xfrm>
                            <a:prstGeom prst="rect">
                              <a:avLst/>
                            </a:prstGeom>
                            <a:noFill/>
                          </wps:spPr>
                          <wps:txbx>
                            <w:txbxContent>
                              <w:p w14:paraId="2319BE34" w14:textId="77777777" w:rsidR="002B034B" w:rsidRDefault="002B034B" w:rsidP="00A0472A">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564353480" name="Group 50"/>
                        <wpg:cNvGrpSpPr/>
                        <wpg:grpSpPr>
                          <a:xfrm>
                            <a:off x="3127262" y="4151"/>
                            <a:ext cx="612000" cy="612000"/>
                            <a:chOff x="3127262" y="4151"/>
                            <a:chExt cx="612000" cy="612000"/>
                          </a:xfrm>
                        </wpg:grpSpPr>
                        <wpg:grpSp>
                          <wpg:cNvPr id="1564353481" name="Group 51"/>
                          <wpg:cNvGrpSpPr/>
                          <wpg:grpSpPr>
                            <a:xfrm>
                              <a:off x="3127262" y="4151"/>
                              <a:ext cx="612000" cy="612000"/>
                              <a:chOff x="3127262" y="4151"/>
                              <a:chExt cx="612000" cy="600368"/>
                            </a:xfrm>
                          </wpg:grpSpPr>
                          <wps:wsp>
                            <wps:cNvPr id="1564353482" name="Oval 26"/>
                            <wps:cNvSpPr>
                              <a:spLocks noChangeArrowheads="1"/>
                            </wps:cNvSpPr>
                            <wps:spPr bwMode="auto">
                              <a:xfrm>
                                <a:off x="3127262" y="4151"/>
                                <a:ext cx="612000" cy="600368"/>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1564353483" name="Rectangle 27"/>
                            <wps:cNvSpPr>
                              <a:spLocks noChangeArrowheads="1"/>
                            </wps:cNvSpPr>
                            <wps:spPr bwMode="auto">
                              <a:xfrm>
                                <a:off x="3332762" y="416940"/>
                                <a:ext cx="198755" cy="161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29A8C" w14:textId="77777777" w:rsidR="002B034B" w:rsidRDefault="002B034B" w:rsidP="00A0472A">
                                  <w:pPr>
                                    <w:jc w:val="center"/>
                                    <w:rPr>
                                      <w:sz w:val="24"/>
                                      <w:szCs w:val="24"/>
                                    </w:rPr>
                                  </w:pPr>
                                  <w:r>
                                    <w:rPr>
                                      <w:rFonts w:cs="Calibri"/>
                                      <w:color w:val="197AA0"/>
                                      <w:kern w:val="24"/>
                                      <w:szCs w:val="18"/>
                                    </w:rPr>
                                    <w:t>CRO</w:t>
                                  </w:r>
                                </w:p>
                              </w:txbxContent>
                            </wps:txbx>
                            <wps:bodyPr vert="horz" wrap="none" lIns="0" tIns="0" rIns="0" bIns="0" numCol="1" anchor="t" anchorCtr="0" compatLnSpc="1">
                              <a:prstTxWarp prst="textNoShape">
                                <a:avLst/>
                              </a:prstTxWarp>
                              <a:spAutoFit/>
                            </wps:bodyPr>
                          </wps:wsp>
                        </wpg:grpSp>
                        <wpg:grpSp>
                          <wpg:cNvPr id="1564353484" name="Group 52"/>
                          <wpg:cNvGrpSpPr>
                            <a:grpSpLocks noChangeAspect="1"/>
                          </wpg:cNvGrpSpPr>
                          <wpg:grpSpPr bwMode="auto">
                            <a:xfrm>
                              <a:off x="3315441" y="84374"/>
                              <a:ext cx="260076" cy="323650"/>
                              <a:chOff x="3315441" y="84374"/>
                              <a:chExt cx="225" cy="280"/>
                            </a:xfrm>
                          </wpg:grpSpPr>
                          <wps:wsp>
                            <wps:cNvPr id="1564353485" name="Freeform 9"/>
                            <wps:cNvSpPr>
                              <a:spLocks/>
                            </wps:cNvSpPr>
                            <wps:spPr bwMode="auto">
                              <a:xfrm>
                                <a:off x="3315441" y="84374"/>
                                <a:ext cx="225" cy="110"/>
                              </a:xfrm>
                              <a:custGeom>
                                <a:avLst/>
                                <a:gdLst>
                                  <a:gd name="T0" fmla="*/ 47 w 94"/>
                                  <a:gd name="T1" fmla="*/ 0 h 46"/>
                                  <a:gd name="T2" fmla="*/ 0 w 94"/>
                                  <a:gd name="T3" fmla="*/ 16 h 46"/>
                                  <a:gd name="T4" fmla="*/ 0 w 94"/>
                                  <a:gd name="T5" fmla="*/ 30 h 46"/>
                                  <a:gd name="T6" fmla="*/ 47 w 94"/>
                                  <a:gd name="T7" fmla="*/ 46 h 46"/>
                                  <a:gd name="T8" fmla="*/ 94 w 94"/>
                                  <a:gd name="T9" fmla="*/ 30 h 46"/>
                                  <a:gd name="T10" fmla="*/ 94 w 94"/>
                                  <a:gd name="T11" fmla="*/ 16 h 46"/>
                                  <a:gd name="T12" fmla="*/ 47 w 94"/>
                                  <a:gd name="T13" fmla="*/ 0 h 46"/>
                                </a:gdLst>
                                <a:ahLst/>
                                <a:cxnLst>
                                  <a:cxn ang="0">
                                    <a:pos x="T0" y="T1"/>
                                  </a:cxn>
                                  <a:cxn ang="0">
                                    <a:pos x="T2" y="T3"/>
                                  </a:cxn>
                                  <a:cxn ang="0">
                                    <a:pos x="T4" y="T5"/>
                                  </a:cxn>
                                  <a:cxn ang="0">
                                    <a:pos x="T6" y="T7"/>
                                  </a:cxn>
                                  <a:cxn ang="0">
                                    <a:pos x="T8" y="T9"/>
                                  </a:cxn>
                                  <a:cxn ang="0">
                                    <a:pos x="T10" y="T11"/>
                                  </a:cxn>
                                  <a:cxn ang="0">
                                    <a:pos x="T12" y="T13"/>
                                  </a:cxn>
                                </a:cxnLst>
                                <a:rect l="0" t="0"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64353486" name="Freeform 10"/>
                            <wps:cNvSpPr>
                              <a:spLocks/>
                            </wps:cNvSpPr>
                            <wps:spPr bwMode="auto">
                              <a:xfrm>
                                <a:off x="3315441" y="84479"/>
                                <a:ext cx="225" cy="89"/>
                              </a:xfrm>
                              <a:custGeom>
                                <a:avLst/>
                                <a:gdLst>
                                  <a:gd name="T0" fmla="*/ 47 w 94"/>
                                  <a:gd name="T1" fmla="*/ 16 h 37"/>
                                  <a:gd name="T2" fmla="*/ 0 w 94"/>
                                  <a:gd name="T3" fmla="*/ 0 h 37"/>
                                  <a:gd name="T4" fmla="*/ 0 w 94"/>
                                  <a:gd name="T5" fmla="*/ 21 h 37"/>
                                  <a:gd name="T6" fmla="*/ 47 w 94"/>
                                  <a:gd name="T7" fmla="*/ 37 h 37"/>
                                  <a:gd name="T8" fmla="*/ 94 w 94"/>
                                  <a:gd name="T9" fmla="*/ 21 h 37"/>
                                  <a:gd name="T10" fmla="*/ 94 w 94"/>
                                  <a:gd name="T11" fmla="*/ 0 h 37"/>
                                  <a:gd name="T12" fmla="*/ 47 w 94"/>
                                  <a:gd name="T13" fmla="*/ 16 h 37"/>
                                </a:gdLst>
                                <a:ahLst/>
                                <a:cxnLst>
                                  <a:cxn ang="0">
                                    <a:pos x="T0" y="T1"/>
                                  </a:cxn>
                                  <a:cxn ang="0">
                                    <a:pos x="T2" y="T3"/>
                                  </a:cxn>
                                  <a:cxn ang="0">
                                    <a:pos x="T4" y="T5"/>
                                  </a:cxn>
                                  <a:cxn ang="0">
                                    <a:pos x="T6" y="T7"/>
                                  </a:cxn>
                                  <a:cxn ang="0">
                                    <a:pos x="T8" y="T9"/>
                                  </a:cxn>
                                  <a:cxn ang="0">
                                    <a:pos x="T10" y="T11"/>
                                  </a:cxn>
                                  <a:cxn ang="0">
                                    <a:pos x="T12" y="T13"/>
                                  </a:cxn>
                                </a:cxnLst>
                                <a:rect l="0" t="0"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64353487" name="Freeform 11"/>
                            <wps:cNvSpPr>
                              <a:spLocks/>
                            </wps:cNvSpPr>
                            <wps:spPr bwMode="auto">
                              <a:xfrm>
                                <a:off x="3315441" y="84563"/>
                                <a:ext cx="225" cy="91"/>
                              </a:xfrm>
                              <a:custGeom>
                                <a:avLst/>
                                <a:gdLst>
                                  <a:gd name="T0" fmla="*/ 47 w 94"/>
                                  <a:gd name="T1" fmla="*/ 16 h 38"/>
                                  <a:gd name="T2" fmla="*/ 0 w 94"/>
                                  <a:gd name="T3" fmla="*/ 0 h 38"/>
                                  <a:gd name="T4" fmla="*/ 0 w 94"/>
                                  <a:gd name="T5" fmla="*/ 22 h 38"/>
                                  <a:gd name="T6" fmla="*/ 47 w 94"/>
                                  <a:gd name="T7" fmla="*/ 38 h 38"/>
                                  <a:gd name="T8" fmla="*/ 94 w 94"/>
                                  <a:gd name="T9" fmla="*/ 22 h 38"/>
                                  <a:gd name="T10" fmla="*/ 94 w 94"/>
                                  <a:gd name="T11" fmla="*/ 0 h 38"/>
                                  <a:gd name="T12" fmla="*/ 47 w 94"/>
                                  <a:gd name="T13" fmla="*/ 16 h 38"/>
                                </a:gdLst>
                                <a:ahLst/>
                                <a:cxnLst>
                                  <a:cxn ang="0">
                                    <a:pos x="T0" y="T1"/>
                                  </a:cxn>
                                  <a:cxn ang="0">
                                    <a:pos x="T2" y="T3"/>
                                  </a:cxn>
                                  <a:cxn ang="0">
                                    <a:pos x="T4" y="T5"/>
                                  </a:cxn>
                                  <a:cxn ang="0">
                                    <a:pos x="T6" y="T7"/>
                                  </a:cxn>
                                  <a:cxn ang="0">
                                    <a:pos x="T8" y="T9"/>
                                  </a:cxn>
                                  <a:cxn ang="0">
                                    <a:pos x="T10" y="T11"/>
                                  </a:cxn>
                                  <a:cxn ang="0">
                                    <a:pos x="T12" y="T13"/>
                                  </a:cxn>
                                </a:cxnLst>
                                <a:rect l="0" t="0"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64353488" name="Oval 12"/>
                            <wps:cNvSpPr>
                              <a:spLocks noChangeArrowheads="1"/>
                            </wps:cNvSpPr>
                            <wps:spPr bwMode="auto">
                              <a:xfrm>
                                <a:off x="3315539" y="84615"/>
                                <a:ext cx="27" cy="27"/>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1564353489" name="Rechte verbindingslijn 1564353489"/>
                        <wps:cNvCnPr>
                          <a:cxnSpLocks/>
                        </wps:cNvCnPr>
                        <wps:spPr>
                          <a:xfrm>
                            <a:off x="133326" y="2982151"/>
                            <a:ext cx="375840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1564353490" name="Rectangle 119"/>
                        <wps:cNvSpPr/>
                        <wps:spPr>
                          <a:xfrm>
                            <a:off x="127850" y="2267233"/>
                            <a:ext cx="3758400" cy="1299224"/>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564353491" name="Tekstvak 197"/>
                        <wps:cNvSpPr txBox="1"/>
                        <wps:spPr>
                          <a:xfrm>
                            <a:off x="133325" y="2267232"/>
                            <a:ext cx="432000" cy="162000"/>
                          </a:xfrm>
                          <a:prstGeom prst="rect">
                            <a:avLst/>
                          </a:prstGeom>
                          <a:solidFill>
                            <a:schemeClr val="tx1"/>
                          </a:solidFill>
                        </wps:spPr>
                        <wps:txbx>
                          <w:txbxContent>
                            <w:p w14:paraId="520FB58A" w14:textId="77777777" w:rsidR="002B034B" w:rsidRDefault="002B034B" w:rsidP="00A0472A">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564353492" name="Tekstvak 198"/>
                        <wps:cNvSpPr txBox="1"/>
                        <wps:spPr>
                          <a:xfrm>
                            <a:off x="569212" y="2291149"/>
                            <a:ext cx="2124000" cy="123303"/>
                          </a:xfrm>
                          <a:prstGeom prst="rect">
                            <a:avLst/>
                          </a:prstGeom>
                          <a:solidFill>
                            <a:schemeClr val="bg1"/>
                          </a:solidFill>
                        </wps:spPr>
                        <wps:txbx>
                          <w:txbxContent>
                            <w:p w14:paraId="3FB45051" w14:textId="77777777" w:rsidR="002B034B" w:rsidRPr="002B034B" w:rsidRDefault="002B034B" w:rsidP="00A0472A">
                              <w:pPr>
                                <w:spacing w:line="192" w:lineRule="exact"/>
                                <w:rPr>
                                  <w:sz w:val="24"/>
                                  <w:szCs w:val="24"/>
                                  <w:lang w:val="en-US"/>
                                </w:rPr>
                              </w:pPr>
                              <w:r w:rsidRPr="002B034B">
                                <w:rPr>
                                  <w:rFonts w:cs="Calibri"/>
                                  <w:color w:val="000000"/>
                                  <w:kern w:val="24"/>
                                  <w:sz w:val="16"/>
                                  <w:szCs w:val="16"/>
                                  <w:lang w:val="en-US"/>
                                </w:rPr>
                                <w:t>[if DSO is an authorized participant]</w:t>
                              </w:r>
                            </w:p>
                          </w:txbxContent>
                        </wps:txbx>
                        <wps:bodyPr wrap="square" lIns="36000" tIns="0" rIns="36000" bIns="0" rtlCol="0" anchor="ctr">
                          <a:noAutofit/>
                        </wps:bodyPr>
                      </wps:wsp>
                      <wpg:grpSp>
                        <wpg:cNvPr id="1564353493" name="Groep 1564353493"/>
                        <wpg:cNvGrpSpPr/>
                        <wpg:grpSpPr>
                          <a:xfrm>
                            <a:off x="748430" y="2468451"/>
                            <a:ext cx="2682000" cy="474171"/>
                            <a:chOff x="748430" y="2468451"/>
                            <a:chExt cx="2728632" cy="474171"/>
                          </a:xfrm>
                        </wpg:grpSpPr>
                        <wpg:grpSp>
                          <wpg:cNvPr id="1564353494" name="Group 107"/>
                          <wpg:cNvGrpSpPr/>
                          <wpg:grpSpPr>
                            <a:xfrm>
                              <a:off x="748430" y="2468451"/>
                              <a:ext cx="2728632" cy="226920"/>
                              <a:chOff x="748430" y="2465488"/>
                              <a:chExt cx="846079" cy="207764"/>
                            </a:xfrm>
                          </wpg:grpSpPr>
                          <wps:wsp>
                            <wps:cNvPr id="1564353495" name="Straight Arrow Connector 108"/>
                            <wps:cNvCnPr>
                              <a:cxnSpLocks/>
                            </wps:cNvCnPr>
                            <wps:spPr>
                              <a:xfrm flipV="1">
                                <a:off x="748430" y="2668258"/>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564353496" name="TextBox 109"/>
                            <wps:cNvSpPr txBox="1"/>
                            <wps:spPr>
                              <a:xfrm>
                                <a:off x="800972" y="2465488"/>
                                <a:ext cx="733174" cy="207764"/>
                              </a:xfrm>
                              <a:prstGeom prst="rect">
                                <a:avLst/>
                              </a:prstGeom>
                              <a:noFill/>
                            </wps:spPr>
                            <wps:txbx>
                              <w:txbxContent>
                                <w:p w14:paraId="0379FD75" w14:textId="77777777" w:rsidR="002B034B" w:rsidRDefault="002B034B" w:rsidP="00A0472A">
                                  <w:pPr>
                                    <w:spacing w:line="240" w:lineRule="exact"/>
                                    <w:jc w:val="center"/>
                                    <w:rPr>
                                      <w:sz w:val="24"/>
                                      <w:szCs w:val="24"/>
                                    </w:rPr>
                                  </w:pPr>
                                  <w:proofErr w:type="spellStart"/>
                                  <w:r>
                                    <w:rPr>
                                      <w:rFonts w:cs="Calibri"/>
                                      <w:color w:val="000000"/>
                                      <w:kern w:val="24"/>
                                      <w:szCs w:val="18"/>
                                    </w:rPr>
                                    <w:t>DSOPortfolioQueryResponse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Accepted</w:t>
                                  </w:r>
                                  <w:proofErr w:type="spellEnd"/>
                                </w:p>
                              </w:txbxContent>
                            </wps:txbx>
                            <wps:bodyPr wrap="none" bIns="28800" rtlCol="0">
                              <a:spAutoFit/>
                            </wps:bodyPr>
                          </wps:wsp>
                        </wpg:grpSp>
                        <wps:wsp>
                          <wps:cNvPr id="1564353497" name="Straight Arrow Connector 108"/>
                          <wps:cNvCnPr>
                            <a:cxnSpLocks/>
                          </wps:cNvCnPr>
                          <wps:spPr>
                            <a:xfrm flipV="1">
                              <a:off x="748430" y="2766547"/>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564353499" name="TextBox 91"/>
                          <wps:cNvSpPr txBox="1"/>
                          <wps:spPr>
                            <a:xfrm flipH="1">
                              <a:off x="1809622" y="2715702"/>
                              <a:ext cx="595650" cy="226920"/>
                            </a:xfrm>
                            <a:prstGeom prst="rect">
                              <a:avLst/>
                            </a:prstGeom>
                            <a:noFill/>
                          </wps:spPr>
                          <wps:txbx>
                            <w:txbxContent>
                              <w:p w14:paraId="79FD36A9" w14:textId="77777777" w:rsidR="002B034B" w:rsidRDefault="002B034B" w:rsidP="00A0472A">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564353500" name="Groep 1564353500"/>
                        <wpg:cNvGrpSpPr/>
                        <wpg:grpSpPr>
                          <a:xfrm>
                            <a:off x="747662" y="856845"/>
                            <a:ext cx="2682000" cy="478822"/>
                            <a:chOff x="747662" y="856845"/>
                            <a:chExt cx="2728632" cy="478822"/>
                          </a:xfrm>
                        </wpg:grpSpPr>
                        <wpg:grpSp>
                          <wpg:cNvPr id="1564353501" name="Group 107"/>
                          <wpg:cNvGrpSpPr/>
                          <wpg:grpSpPr>
                            <a:xfrm>
                              <a:off x="747662" y="856845"/>
                              <a:ext cx="2728632" cy="226920"/>
                              <a:chOff x="747662" y="855816"/>
                              <a:chExt cx="846079" cy="207764"/>
                            </a:xfrm>
                          </wpg:grpSpPr>
                          <wps:wsp>
                            <wps:cNvPr id="1564353502" name="Straight Arrow Connector 108"/>
                            <wps:cNvCnPr>
                              <a:cxnSpLocks/>
                            </wps:cNvCnPr>
                            <wps:spPr>
                              <a:xfrm flipV="1">
                                <a:off x="747662" y="1058341"/>
                                <a:ext cx="846079" cy="282"/>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564353503" name="TextBox 109"/>
                            <wps:cNvSpPr txBox="1"/>
                            <wps:spPr>
                              <a:xfrm>
                                <a:off x="1000164" y="855816"/>
                                <a:ext cx="338342" cy="207764"/>
                              </a:xfrm>
                              <a:prstGeom prst="rect">
                                <a:avLst/>
                              </a:prstGeom>
                              <a:noFill/>
                            </wps:spPr>
                            <wps:txbx>
                              <w:txbxContent>
                                <w:p w14:paraId="0226E457" w14:textId="77777777" w:rsidR="002B034B" w:rsidRDefault="002B034B" w:rsidP="00A0472A">
                                  <w:pPr>
                                    <w:spacing w:line="240" w:lineRule="exact"/>
                                    <w:jc w:val="center"/>
                                    <w:rPr>
                                      <w:sz w:val="24"/>
                                      <w:szCs w:val="24"/>
                                    </w:rPr>
                                  </w:pPr>
                                  <w:proofErr w:type="spellStart"/>
                                  <w:r>
                                    <w:rPr>
                                      <w:rFonts w:cs="Calibri"/>
                                      <w:color w:val="000000"/>
                                      <w:kern w:val="24"/>
                                      <w:szCs w:val="18"/>
                                    </w:rPr>
                                    <w:t>DSOPortfolioQuery</w:t>
                                  </w:r>
                                  <w:proofErr w:type="spellEnd"/>
                                </w:p>
                              </w:txbxContent>
                            </wps:txbx>
                            <wps:bodyPr wrap="none" bIns="28800" rtlCol="0">
                              <a:spAutoFit/>
                            </wps:bodyPr>
                          </wps:wsp>
                        </wpg:grpSp>
                        <wps:wsp>
                          <wps:cNvPr id="1564353504" name="Straight Arrow Connector 108"/>
                          <wps:cNvCnPr>
                            <a:cxnSpLocks/>
                          </wps:cNvCnPr>
                          <wps:spPr>
                            <a:xfrm flipV="1">
                              <a:off x="747662" y="1154456"/>
                              <a:ext cx="2728632"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564353505" name="TextBox 91"/>
                          <wps:cNvSpPr txBox="1"/>
                          <wps:spPr>
                            <a:xfrm flipH="1">
                              <a:off x="1816692" y="1108747"/>
                              <a:ext cx="595650" cy="226920"/>
                            </a:xfrm>
                            <a:prstGeom prst="rect">
                              <a:avLst/>
                            </a:prstGeom>
                            <a:noFill/>
                          </wps:spPr>
                          <wps:txbx>
                            <w:txbxContent>
                              <w:p w14:paraId="2912834C" w14:textId="77777777" w:rsidR="002B034B" w:rsidRDefault="002B034B" w:rsidP="00A0472A">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wgp>
                  </a:graphicData>
                </a:graphic>
              </wp:inline>
            </w:drawing>
          </mc:Choice>
          <mc:Fallback>
            <w:pict>
              <v:group w14:anchorId="2F93F27C" id="_x0000_s1196" style="width:315.8pt;height:300.8pt;mso-position-horizontal-relative:char;mso-position-vertical-relative:line" coordsize="40104,38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CVQTxoAAInBAAAOAAAAZHJzL2Uyb0RvYy54bWzsXdtu40iSfV9g/4HQ4wDb5v1itHtQU93V&#10;O0DPBVPemWdalm1ty6JWUpVd8/V7IiKvFCmTtkt2lTXAdMlkMq8RJ09GRkb++Mf720XwebbezJvl&#10;2ST6IZwEs+W0uZwvr88m/3P+4b/KSbDZ1svLetEsZ2eTL7PN5I8//ed//Hi3Op3FzU2zuJytA2Sy&#10;3Jzerc4mN9vt6vTkZDO9md3Wmx+a1WyJl1fN+rbe4s/19cnlur5D7reLkzgM85O7Zn25WjfT2WaD&#10;pz/Ly8lPnP/V1Wy6/dvV1Wa2DRZnE9Rty/9d838v6L8nP/1Yn16v69XNfKqqUT+iFrf1fIlCTVY/&#10;19s6+LSe72R1O5+um01ztf1h2tyeNFdX8+mM24DWRGGrNb+um08rbsv16d31ynQTurbVT4/OdvrX&#10;z7+uVx9Xf1+jJ+5W1+gL/ovacn+1vqV/Ucvgnrvsi+my2f02mOJhilrj/5NgindJiUZkkXTq9AY9&#10;v/Pd9OaXB7480QWfeNUxf0g1Ue+/r4P5JWQuT+I8SfMMkrasbyFj3G1BwfWgz0a0MU2jNIsnwW5D&#10;8wjiBgmidqrfLDummbuf2rZ2f9zbUqjCxo725mmj/fGmXs1YiDbUE+1eq3Sv/e1zvQjinAbvbsVJ&#10;SSpo/Der35rp75tg2by/qZfXs3frdXN3M6svUTPuZIyU8wH9scGnwcXdX5pLjEf9aduwcrQEarfH&#10;tFQ90F/16Wq92f46a24D+nE2mS0W89WGWlmf1p9/22zRCPSuTsWNaBbzyw/zxYL/WF9fvF+sAzT5&#10;bPKB/0ftxicbN9liGdydTeIs5YGvAU9Xi3rLpXjpNm52v1QZRKUrO6rOz/XmRorlHERVbudbgOBi&#10;fns2KSFkKI1Fi7r4l+Ul/97W84X8RiUXS9RVd7MM10Vz+QVdDiRGd9w0639Pgjug2tlk83+f6vVs&#10;Eiz+vMRwVRE6HTDIf6RZgYoGa/fNhftm+en2fYMewhf1copczyZb/fP9VlAUMLaqt78tP66mlJB6&#10;l9p5fv+ver1Sw7PFuP610YK4M0SSVjVJGqL+gBo4qNSn+Tka4Wp+lFD/jdX8qgyzgjU/SuI4r2QM&#10;tESmVVlUSv3TrCwBEjwuVv27v7cY0J3Da8CAHOMr/fcPzJfQ8MUsiDLpQ6PX3KOi2DTGLVXOkyRN&#10;ACUAxzROy6j0ey+OyzBG5xJ4RnmehDxCpu1WU5XArFGPfcpMClCfLhvSZ1SsWyW29xf3PEOkXBvS&#10;lw4tEb3AyIpOGH3AD9EFerJdsB6EXKdl8w6AdjVnkLG5jhNZzDGeyCrcHTdZdYtcl8jGVRqH6VNE&#10;1uZghq09QR9w2soT3X+MKkEURUUxSmIzEJUiV/pehrnSZ9N5GYQYg0QSG0cl8qfcTdPr0+knmYFI&#10;EPWUA/p3KZMPnt3oX9P7pf5Jcr2XiQJK6TtGUfyk6SeNYvCqSXAD1amgOikL4W3zeXbecLotkaw4&#10;TKo4tcQFNbVJFksvaVlFhehqnuUlSwVrkCTyEyd5mKJnSbHRB6B3qht0Kv3vimuh60qpKzBDlure&#10;vNMwroi1cWpumdblzppk6AddkyoViOnNOy7jtJJGFmmR729kHJaYCqUihQKv3pyjIo0qiB9qXZVx&#10;yTjZnzgEIdY5p3nJSNSbGlBDfZEkRfZAz8W56ok4SSIW/N5MqwLkWDLOoyTfn3GUp3mqGhdVMStF&#10;b84dMqfFYbpoNjMZTRJp1hwj28jQ1R5hWWj71GNYDimK4kKRIq6LQlrimEJ+NtsvixnpwmL5j9kV&#10;MJ9XK/TAY2ZMrQTD68XqphYeZqiakDiuKudD319hgjFZCrvxsoRuJKAF0lKVmL6b8dLTfCmFbqaK&#10;JwpzwiqOJhm1pELLzEdccrPcmu+XWDtzIUz6pLV25qHS6S/Flg4Jw0AcmcYsDJvJFosNs67sJQ5V&#10;WISEbpB7iBOUlpqJrlCLxAKsgiQDr/MiFFKGntLswxWjrwrCeV5laCswOA8TTD5UR4uvAn5ZlSWC&#10;ZlogbAqtF5JS5YZGlWm1XyGLFIBPvSPliqDp3PS/kqugRxaVwIZ96XbrqfM5ai0ZjIzWfbdam+1q&#10;LS93CEQGaW0Z53motDbKI0zivtYmUYq5l9l+VcWRFvHDq21WJpgoiToVVVyVnXorevOQzoL85Og3&#10;aKJOqbVG/ytaaNOBLaXpflWE0Yrqh0yjIgofoDRgpBVWapyYG7NPyaVRUQxI2l8Fv/W6LUckeBtI&#10;AGLYmr9LFu/BSJBhfUAre5JKGFASpsN2/gY/LkhteBmVJOXOwv9gM3hMxi4IO7Aghskade6aw5Mo&#10;waLF1fK+OTxKAHsCCBkUvb0MmH66mE//NPu3u/CKkixVVDxLE6H4MH3I+i2OAZrSj3GJzAVR1csU&#10;BifVyVmYlxpP/UK07qpvVHtpYLKigI1sH1yAYaeq4Vi4YRm3N3VWxVg28pgnBaq2NzGgSnpUdfu+&#10;aggYoTuxmt2baZbTEolrgOml2l/dKK4qZ3mH9c2+OtCKqtKdjaV/u3V+pyvQL6uCTBLU2VjvFWo+&#10;VC+TsFIon2eQFSpdDzsAGgtO/jCPilA32i+jNbA5GSO4KCxo9i8od8VZ53UE+LcB8BDkNsAztIwA&#10;+KpUCzTstOXa7q0XaGlaYqON8R0/Ddc4ONMDYgAWCd0JO6pOcIf1ShluNBhacPc1ThQX2qNAxtNZ&#10;VRR0vQozNd/JB/ZNHMbG+OVn7f/V/g5F6p2Hdh2kXQ522OaYV2xZcSeertKA70LdzWcajQR+d+qg&#10;UXlMk+SbdgeZor0OtQ3R4+JX+4hVbwOrzAa+MSYBeCDwg7EKW2x6Dy+GrROrJVYXjVVJiU08wSr6&#10;qafOg2NVkoVk1AJWya8uIhoVmdpP0zqxH6viIo7F3O2plioKWFWUsg2mdd2+oaJ0X7QUr4PE2u+k&#10;SBeQTB0kkfPKNse8GoRVqLW0ynym669AiYt0CpLH45ok37Q7yBTtdahtiB6XVpcdDd9vwoQGqWzz&#10;KuV1MNCElpfAJ5mHwaoKWXbbhbOLVdhJ0zacF8WqCIa8A2GV3o5VJEgAk1ZXBVZQavnWUryHsEqs&#10;4ho+LF4mGbXLgRCr4ubVWKxq5Wiwyq+DwaoRTdJY5XfQEauM0f64Sdd28SsgM22s4m22wbyqAj6R&#10;kxUpYFlhA6yfV1Uh9gWgTC+xSaeoCfOqCJbGHqyCgyq1RM/fD/IqtVryaIAqinmVr4r2zROwCnuN&#10;DiABq1QdAEhiQdUwRmVIc8yr0Vjl5yjDjCL9OqjRHwW/8g1EhyVCV7kXq1rj0oL3I696C7yKbElt&#10;rGITy2CsKpLY+Lt0+HHCuEHWLNqPoJ/aFHxwXkX+Sdg9oN0I/tWJVbDDC0MciFXw2BGd87BKFYUW&#10;w1PeBxapBN5EXJTgdkvxOniVzTHmIl2sMnWQRM4rKYOg17wahFWoteyzmM80lCisatdBYdWoJsk3&#10;7Q4yRXsdahuix6XVZUesehNYBd1sYxUzo8FYBZdy2hEllUiqLBQPVmcNCBOW2jsFVhlHoZfAKtp9&#10;FKzCr2fCqkRa7qkWVFxtdMKj3NtFs29GY5XKEViFIh1AkgcKkJDIeWVVXMrFq9FY5edosMqvw1Ow&#10;yu+gI1Yd14BQTQU+rWNeBXStjVUs8IOxKsuKDKfDBKuwHlFqq23rcQo/TuXnwT9FYw6PVfCjQD0I&#10;q/hXJ1bBR0sYhZ6/968BIyyGOmzrUgB1CDzNfX8NqQTxqggkU62HWyShi1fZ77Dk8wHJ1EGKdbHK&#10;NMe8GoRVaQU/BUY/LtbJUYFSuw7q8agmyTftDjJFe+BPBwz8cWl12ZFXvQleBdeiNlaxDg3GKsde&#10;leA4mva0MlgV4uiPwiq4rL2YvSoqUxzHIKzCL5zI6cKqCu5II8xVUYrD0Da9XiipkgiqotTXOakD&#10;3lSxuPEOwg6bIUrUJ77FWG+rIK1ycMU0xrwZVBjXmYDKfKbbpdlTqwryeFSDFE61eseU7PWZaYae&#10;Po4wpQ/KkAibYyzeQZzv7uxLgamqDVPjvOjzMqzo7C0kO46jWJyn7PKP/Kmgy2SqemnXKjpJB5gS&#10;h6EumNp14dlPqbCe7XGtUof22FPIgQ4pmrtqrGuVylGKdLK0ddhxhLLNMa8GIZXxbzKf+Ui1UweB&#10;nXHeYgrdyIvLaY0p2oMq25AjVr3hc3p00LmFVdIbgylVVkXw9BesQhCJNqXKcZJFUaocR4NezKye&#10;VRVc5wmr8CvtOSpdVe5yDoq9H6sQWqbLrK6KIlqSJDha5OiifQXPc5SFV4Pgw36HMkNv/WcrIQ1z&#10;SpMyCBrNq0GlRUmqHMnNdz5a7VRCodWoNsk3O11kC/fxamdsjtzqLXIrYEkbr8a5rRcQpELwCsc5&#10;UolrZLmVj1dYDYqKHtxcpTRe8AoG405utaMTT8YrLIp78coceGlpXoe9StWeCCpjpANKHl75lnAP&#10;r+TVQLwix36Fc36WAjI7lTB4NaJNGq9aXUQA1mUD3BmbVq8dTVZvwmS167ouZ9IG86sywvE4WQtG&#10;CDUQqnMl2mSV0qkytRbET21SPjheJUVCXBJ4Jb+68AoBCCpBXr3m2I9XMXzG0DagiEcFVFF4XLbP&#10;xEgl8AZFyRGBQQBic5QiHbiydZBEzivbHPNqUGllAoyiVpnPfHa1UweFPKOaJN+0O8gU7XWobYge&#10;lyNWvQ5uZQNpcSQXFYTT/01IggAvJgboV40KSeGhFP/aruv59c02eN8sl4DyZh24vqPvlxIiEjGu&#10;PkqUSCJSCvXkJf0hoXps3BYVURSRmXS0TTekpgY9IKJAXhKHOHLMBBCqp0GPwgw6MSAXc8TIITzS&#10;gWCQVCehxxJmCNGSMk7VH8ARp3/fvdMq4iRDfh2BF7tiDykfZIphOzNhJuvpdLbc6kZ0RxjSEUf2&#10;fPhwkKE9HxvTLHXIlRth6Ha+bNbSMX61t/e6yiq9Gl/VbhpdiaqnB/7wUYhwdqJfWuUouyeRCD81&#10;XFyDK4QW/W9MNdw5SnCxq1TlcGsleM8pAAr3kV1eWLlF6FAtSke5hYMGCZ6RQn+D4O3JrXF2RdzN&#10;m+2MordezJcUO3uzmP/vMtChjREhANr1eBmmTleSq7YbwgoRTpXNSsOthHJWovssQstx2x6JtgLe&#10;TrjcLxv6Qy3UJQCoCJIEV+RJZ39IuLgL3746LA+YDIxCfF+wbPwjnbCy0bgtMrUiSnI48/KXFmM9&#10;cY3hI1yZ+Ek9SPtQVFkTT1aThafIr2ILGu0GC+kAcenmDnLehQPn95GOfu4wQDUeIaQLQ3ce4A4q&#10;OjWwZ1AU3t5o1C/IQYyD3fns9832c/17gEA6DmxTKMRge/+n5p64hILzHl6MfqDFLUt9G6TBhTka&#10;OSXI+Tc1upcVPyTzDr9FtMw+6uekauGsDbJsFFsFWe4KP45oslT51iCrp08Jt3zAtRFFPpK1kTPS&#10;ZkRV+LyhIw3nGQqaIsNdliqOlAU5uAUwg2QvAAQCfnLkbGckd8b74pqbAWFyUvWNd2aE+xnH2yj2&#10;dCuLkeeItQ3jrxowXAwxW1lWpQ4WjYq5TcGEFfGPEIQqFFOcM2AwSBkFRXRYcvCAgmLJoa/D6MvB&#10;RorH4bsS3tzK3GfyMEqOIXHu6TB/EEPktrR8f8mJRARWLsaIZGdxZHz8vmpr9uhVmuLnaw/hnoZn&#10;kXZwtQ2HL1pIpgeOFofjECZss0zo7XYfUumhoy2DCN+C4ZhFIonF9XiWzivNf7ZWmm63F3kBYRBx&#10;0t3udZmxhfYQoI0y5hhbjpCNvQaTp3CgHQ5Pl2tI/dXdFsH2ywo3hGzXc752AJdWnE1uZ5e4rmKG&#10;64ToFyuPuv1CpeZoyJ0pFelqYdbRRPNyJpoM4cSzJKXwe3rSvN+CBAWRBLtT6jKGHeGKlLyUvThA&#10;sMURrRIFhUTHJN2DItYqGJB58GzyEEUyy4KWWBnqI9Yfaok3FYqYCquJMbeD+PgXSWxWdJHEh30X&#10;SVjIk/X/17cA6wEzfPajtgAfHvAwC5bYSmII0KPrzTOJiX/4WhEPVotm2wV5/SBWn/pwV9N1S93I&#10;eMQ7DpL/ikzSWn2cRYLgnZwQGgp3nVZnXEOCyPFidcZvXFrSIgOI7A6/MYV8hoIZ3vgVkI9dUA+A&#10;fGZLrEVxdXe3Kb59DvAYzXTLNJEleIIbSiggsI9AHsUvC0SrlQQO0+3OwTLdOEHgMjrZwd7dJg8z&#10;VBb39R0Xh0N+s1w4B+bSVP0Moos70eCRJdvhnX0aYmWrDzvH2O5D0Bp0uumPryC6JlzXuEl70Ir0&#10;ECsTLeIvtzKxQo5oixUol68mroi//on6uDQhK0XLAuhvjjzCAvyad4+1AlnfrUMzXatACQ6MIE7+&#10;t6xAR6b7NtXHuAo9I13Axjfd1yJ8IcYasO2/DTrBkWF5jX8Qpsuz28szXevrIsZcbYYfZcROYNSL&#10;lRUbnqXKQq1X2N2X7zoW7O7PLbntzsBwuTa3fYDb0/UIrvlaW1tebYtDQLnvoNtu8QHpIQU7k947&#10;/P3O3XLSKWa7fbbD+I93PKuFyvd5x/MhdcLYNq1jCrzrQb4c8wyz4a908XmSJHFh8Bfe8sqAoFUj&#10;Qpx63Cwhm75YWiHp8yyGxYN1+M3Jcr2FM+vtyp7YMYfconzg28TBxsba1x+aiYxRT829yvrlzkQk&#10;NtfrlXKGDpbN+xvsbM3ebVZwnlaeHzwdwFHgV0on9h2znxtc3P2lucSWWI2tAfZX05Zt7XqKe6f4&#10;Dnc4gGD9sLPqhocFndAgYoRImGQO5EWFsU1hc6Trezt7xxSDh3mVxCTvnbcPqbHGvvdhPZtdNevb&#10;wLibKI8LR19JVzxNpj/I1ebJnau7JoJnuq+Re+4xY5G41NtfMCxe3S7qs8kfToK0CO4CvcFxbZKA&#10;8JgkYXAT4M4wHkObApO6k6IrD0CcSRHlnZlAmk2SsLMi6HWTIumuCUTNJOlpDgxUNkl3VbAEN0mq&#10;tLMuWAyYJD11oeMCJk1PNnTi2aTp6RgKy2/S9DQqcjvYdg2Uha8ApzFv3wBOz+B4Dh8XvvmX/lw1&#10;G7q8+1yszefa/Qap9iSWDYBzfcZ+f2IMMpDgnE0LqNz+xBhMSqxPw+5PLLHDzlkPH8yZhoayNteo&#10;789bXYxwjl4WNePkUoq6Hp12bdtXqa/5OuUL0RZz3TS6WV2lTsfScHQN+kTda0+lqVuYIKioo9Zs&#10;+9o/JiWJcRrFJEYBfIeftNE7ti+PzAWofk7+X24e2H5gjR/2jPrFO53r/+VlonaM5JlqhMYXeQi3&#10;HGqZPByUNQUXNF/ozlBHAOUev/ZD3cd+Rf2/pDYqG/+GhocfDqq3ysYbMNUWr/9Vj/RUesQJX8et&#10;DuxEXQb+uV6AF/ScORpI2EasDCCR4n6Z0gWRcEn48xJHyRDSAyQ0EGcF9ebAfI2nbGmImr8PeJJI&#10;2YKtq5zhGTLTe3SCmOVvzfT3DWGT9+aRRIOCv7G+6wWA4WDwcxEA1Czwa/EMngpxSyVX47FEg+bB&#10;3TzG8Yw46sxkJM9Iis5cRvKMnrqM5hnd/TKaZjhjBHw78owOIvWqeAZUYQ/PMKRgENHwJ0ChFd5c&#10;Lo965iiPHbh8AAyANX7Ys0GzqlTEZzCKaGhs8IiGPByUtZqc/Ww00fCmbPVQmjcob/VFVy69z8Zk&#10;7A2Waog/qIpmGLnw6dCYSzCPPIP0ruXWfH7/r3q9UjP2S/MM47RheQZroscmnp1nZLijuptniIsP&#10;5PkwPEMdanoSz9jJYyTPiIkh7GQylmeUnbmM5RnddXkcz9hp0iN5BucDiTjyjFfPM8rXzzPYVK7N&#10;AEIRcLfRLvfgZ4Pm1X08Q+mAzzO0QLfm1Q5upHmGl81enjG82keeQXOzPVPRGVTlaM/YNFfbH6bN&#10;7Qm2febT2clds748QTTfkH+t1s10ttkgUARflQ31V8RBH/3T9gxMRM7uP2YCaFw3x7BbVXTcgI5n&#10;wSwkBmnvA/pj8F6KvsMap9SitncbKBDvMmlrs2YeOmaPOp3z1bb937YY8h4kb1QyI3Z2Pg+5rWd8&#10;x7AR3xkARcsxr56UHD4t5hQCOeorEuKqjHe8n5IiK3HkWoRTL6d7ZHNYyKlnPUF5jILixtT6BtyL&#10;EQRCQbB1NonGRkGJi5LO9WCTBSerCzo44i3jPJlFoJQqlviuznquhaq0e8aksbVIpnhqHjAeQ6Hw&#10;/syTHeHfQigUBdawJWhnBxsKhWd5h0gMDZDBcA0/BCP6atGgd0pw340Jt/Cq4qFIhHxqsSKz3108&#10;FD3c8EfQR7tN5BteOT1iuDOcb1Sb/3FcRVGqzKZ6uF9xPBQj4c843s8bD0UPmHF/VPFQ7HNeHbju&#10;bOoBE0WJ9KmpkHJHK1JziCVO8zJtO5PH3mHJIo1wwzPPXcYhrS8HxyPNj4ei8zCzm+WynjOdOfjZ&#10;WhTRCtx1KH9sPJQHGu5WuiceiptDhtt+dM/8cr8NpvAL8oJ7vI54KFpWjEPewcMD2E7LIVtyZ5mN&#10;v+N12TEeSqd15RgP5cXjoeAyZzNpPkM8lIriqxBFwhUIBkf0nHn4eChm9vemwm86HkplduxeEPAQ&#10;eizDLrG39jvGQ3EiRYESHEN0U5Bldkt7DSG6NV8wlr7nPCVK9ydiF4mRr4gQM6K1ODx8PBRjp/zK&#10;yOfYa5mu+xQ3I/ulobgU8lCGgZ4/huKbkIdlRhS/BUA+wy9Lva/nMPzODHoJvs7ikQQ/o3tUTOs/&#10;ofVPDXjY2ewB/N5pdobYPd8Mvc+gSKoHDz7bmT6LwqzEDXW+sH0f9H547K/9gRGP093rDP+V4QLM&#10;Z6P3EeybESKh0ixXZhZHNL1PEqgJ9JU3U3eNBPC58O9JGWz6Fw6hDihuTk24w1xNIi3L5rdM7zO6&#10;2lSmjBcEPDqY2b5Y9Xuh93uCGLbjHfaj4xHvXiveGXPgs9J7J9whoisjFLJPBg5O7yWW986eznMj&#10;H9uz767JV5kOk9erm/n053pbu3/zEu90Fjc3zeJytv7p/wEAAP//AwBQSwMEFAAGAAgAAAAhAInI&#10;G7vaAAAABQEAAA8AAABkcnMvZG93bnJldi54bWxMj0FLw0AQhe+C/2EZwZvdxGKQmE0pRT0VwVYQ&#10;b9PsNAnNzobsNkn/vaMXvQxveMOb7xWr2XVqpCG0ng2kiwQUceVty7WBj/3L3SOoEJEtdp7JwIUC&#10;rMrrqwJz6yd+p3EXayUhHHI00MTY51qHqiGHYeF7YvGOfnAYZR1qbQecJNx1+j5JMu2wZfnQYE+b&#10;hqrT7uwMvE44rZfp87g9HTeXr/3D2+c2JWNub+b1E6hIc/w7hh98QYdSmA7+zDaozoAUib9TvGyZ&#10;ZqAOIhIRuiz0f/ryGwAA//8DAFBLAQItABQABgAIAAAAIQC2gziS/gAAAOEBAAATAAAAAAAAAAAA&#10;AAAAAAAAAABbQ29udGVudF9UeXBlc10ueG1sUEsBAi0AFAAGAAgAAAAhADj9If/WAAAAlAEAAAsA&#10;AAAAAAAAAAAAAAAALwEAAF9yZWxzLy5yZWxzUEsBAi0AFAAGAAgAAAAhAD1gJVBPGgAAicEAAA4A&#10;AAAAAAAAAAAAAAAALgIAAGRycy9lMm9Eb2MueG1sUEsBAi0AFAAGAAgAAAAhAInIG7vaAAAABQEA&#10;AA8AAAAAAAAAAAAAAAAAqRwAAGRycy9kb3ducmV2LnhtbFBLBQYAAAAABAAEAPMAAACwHQAAAAA=&#10;">
                <v:group id="Group 71" o:spid="_x0000_s1197" style="position:absolute;left:4414;width:6120;height:6120" coordorigin="4414"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dZIzAAAAOMAAAAPAAAAZHJzL2Rvd25yZXYueG1sRI9BS8NA&#10;EIXvgv9hGcGb3aSxQWK3pRQVD0VoK5Tehuw0Cc3OhuyapP/eOQgeZ96b975ZrifXqoH60Hg2kM4S&#10;UMSltw1XBr6P708voEJEtth6JgM3CrBe3d8tsbB+5D0Nh1gpCeFQoIE6xq7QOpQ1OQwz3xGLdvG9&#10;wyhjX2nb4yjhrtXzJMm1w4alocaOtjWV18OPM/Ax4rjJ0rdhd71sb+fj4uu0S8mYx4dp8woq0hT/&#10;zX/Xn1bw82yeZ8/5QqDlJ1mAXv0CAAD//wMAUEsBAi0AFAAGAAgAAAAhANvh9svuAAAAhQEAABMA&#10;AAAAAAAAAAAAAAAAAAAAAFtDb250ZW50X1R5cGVzXS54bWxQSwECLQAUAAYACAAAACEAWvQsW78A&#10;AAAVAQAACwAAAAAAAAAAAAAAAAAfAQAAX3JlbHMvLnJlbHNQSwECLQAUAAYACAAAACEAGhXWSMwA&#10;AADjAAAADwAAAAAAAAAAAAAAAAAHAgAAZHJzL2Rvd25yZXYueG1sUEsFBgAAAAADAAMAtwAAAAAD&#10;AAAAAA==&#10;">
                  <v:oval id="Oval 26" o:spid="_x0000_s1198" style="position:absolute;left:4414;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zbryAAAAOMAAAAPAAAAZHJzL2Rvd25yZXYueG1sRE9LawIx&#10;EL4L/Q9hCr1IzdbHYrdGKS0W0ZO2hx6HzXSzdDNZklTjv28EweN871msku3EkXxoHSt4GhUgiGun&#10;W24UfH2uH+cgQkTW2DkmBWcKsFreDRZYaXfiPR0PsRE5hEOFCkyMfSVlqA1ZDCPXE2fux3mLMZ++&#10;kdrjKYfbTo6LopQWW84NBnt6M1T/Hv6sgs3cy/P6O5htPQvtcPeepPtISj3cp9cXEJFSvImv7o3O&#10;88vJuJxMy9kzXH7KAMjlPwAAAP//AwBQSwECLQAUAAYACAAAACEA2+H2y+4AAACFAQAAEwAAAAAA&#10;AAAAAAAAAAAAAAAAW0NvbnRlbnRfVHlwZXNdLnhtbFBLAQItABQABgAIAAAAIQBa9CxbvwAAABUB&#10;AAALAAAAAAAAAAAAAAAAAB8BAABfcmVscy8ucmVsc1BLAQItABQABgAIAAAAIQB19zbryAAAAOMA&#10;AAAPAAAAAAAAAAAAAAAAAAcCAABkcnMvZG93bnJldi54bWxQSwUGAAAAAAMAAwC3AAAA/AIAAAAA&#10;" strokecolor="#e95120" strokeweight="2pt">
                    <v:stroke joinstyle="miter"/>
                    <v:textbox inset="2.54003mm,,2.54003mm"/>
                  </v:oval>
                  <v:group id="Group 13" o:spid="_x0000_s1199" style="position:absolute;left:4980;top:1322;width:4988;height:4589" coordorigin="4980,1322" coordsize="4987,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xDzywAAAOMAAAAPAAAAZHJzL2Rvd25yZXYueG1sRI9BS8NA&#10;EIXvgv9hGcGb3aTRRWK3pRQVD0WwFcTbkJ0modnZkF2T9N87B8HjzLx5732rzew7NdIQ28AW8kUG&#10;irgKruXawufx5e4RVEzIDrvAZOFCETbr66sVli5M/EHjIdVKTDiWaKFJqS+1jlVDHuMi9MRyO4XB&#10;Y5JxqLUbcBJz3+lllhntsWVJaLCnXUPV+fDjLbxOOG2L/Hncn0+7y/fx4f1rn5O1tzfz9glUojn9&#10;i/++35zUN8XSFPfGCIUwyQL0+hcAAP//AwBQSwECLQAUAAYACAAAACEA2+H2y+4AAACFAQAAEwAA&#10;AAAAAAAAAAAAAAAAAAAAW0NvbnRlbnRfVHlwZXNdLnhtbFBLAQItABQABgAIAAAAIQBa9CxbvwAA&#10;ABUBAAALAAAAAAAAAAAAAAAAAB8BAABfcmVscy8ucmVsc1BLAQItABQABgAIAAAAIQAqDxDzywAA&#10;AOMAAAAPAAAAAAAAAAAAAAAAAAcCAABkcnMvZG93bnJldi54bWxQSwUGAAAAAAMAAwC3AAAA/wIA&#10;AAAA&#10;">
                    <v:rect id="Rectangle 15" o:spid="_x0000_s1200" style="position:absolute;left:6334;top:4248;width:2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8jzyAAAAOMAAAAPAAAAZHJzL2Rvd25yZXYueG1sRE9La8JA&#10;EL4X+h+WKXirG7UsGl1F+kCP9QHqbciOSWh2NmRXk/bXu0LB43zvmS06W4krNb50rGHQT0AQZ86U&#10;nGvY775exyB8QDZYOSYNv+RhMX9+mmFqXMsbum5DLmII+xQ1FCHUqZQ+K8ii77uaOHJn11gM8Wxy&#10;aRpsY7it5DBJlLRYcmwosKb3grKf7cVqWI3r5XHt/tq8+jytDt+HycduErTuvXTLKYhAXXiI/91r&#10;E+er0VCN3pQawP2nCICc3wAAAP//AwBQSwECLQAUAAYACAAAACEA2+H2y+4AAACFAQAAEwAAAAAA&#10;AAAAAAAAAAAAAAAAW0NvbnRlbnRfVHlwZXNdLnhtbFBLAQItABQABgAIAAAAIQBa9CxbvwAAABUB&#10;AAALAAAAAAAAAAAAAAAAAB8BAABfcmVscy8ucmVsc1BLAQItABQABgAIAAAAIQBEO8jzyAAAAOMA&#10;AAAPAAAAAAAAAAAAAAAAAAcCAABkcnMvZG93bnJldi54bWxQSwUGAAAAAAMAAwC3AAAA/AIAAAAA&#10;" filled="f" stroked="f">
                      <v:textbox inset="0,0,0,0">
                        <w:txbxContent>
                          <w:p w14:paraId="1BC5268C" w14:textId="77777777" w:rsidR="002B034B" w:rsidRDefault="002B034B" w:rsidP="00A0472A">
                            <w:pPr>
                              <w:spacing w:after="160" w:line="256" w:lineRule="auto"/>
                              <w:jc w:val="center"/>
                              <w:rPr>
                                <w:sz w:val="24"/>
                                <w:szCs w:val="24"/>
                              </w:rPr>
                            </w:pPr>
                            <w:r>
                              <w:rPr>
                                <w:rFonts w:eastAsia="Calibri" w:cs="Calibri"/>
                                <w:color w:val="477390"/>
                                <w:kern w:val="24"/>
                                <w:szCs w:val="18"/>
                              </w:rPr>
                              <w:t>DSO</w:t>
                            </w:r>
                          </w:p>
                        </w:txbxContent>
                      </v:textbox>
                    </v:rect>
                    <v:group id="Group 16" o:spid="_x0000_s1201" style="position:absolute;left:4980;top:1322;width:4988;height:2942" coordorigin="4980,1322" coordsize="4987,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SsfyAAAAOMAAAAPAAAAZHJzL2Rvd25yZXYueG1sRE9LS8NA&#10;EL4L/odlhN7s5qGLxG5LKa14KIKtIN6G7DQJzc6G7DZJ/70rCD3O957FarKtGKj3jWMN6TwBQVw6&#10;03Cl4eu4e3wB4QOywdYxabiSh9Xy/m6BhXEjf9JwCJWIIewL1FCH0BVS+rImi37uOuLInVxvMcSz&#10;r6TpcYzhtpVZkihpseHYUGNHm5rK8+FiNbyNOK7zdDvsz6fN9ef4/PG9T0nr2cO0fgURaAo38b/7&#10;3cT5Ks9U/qRUBn8/RQDk8hcAAP//AwBQSwECLQAUAAYACAAAACEA2+H2y+4AAACFAQAAEwAAAAAA&#10;AAAAAAAAAAAAAAAAW0NvbnRlbnRfVHlwZXNdLnhtbFBLAQItABQABgAIAAAAIQBa9CxbvwAAABUB&#10;AAALAAAAAAAAAAAAAAAAAB8BAABfcmVscy8ucmVsc1BLAQItABQABgAIAAAAIQC1kSsfyAAAAOMA&#10;AAAPAAAAAAAAAAAAAAAAAAcCAABkcnMvZG93bnJldi54bWxQSwUGAAAAAAMAAwC3AAAA/AIAAAAA&#10;">
                      <v:shape id="Shape 11177" o:spid="_x0000_s1202" style="position:absolute;left:5151;top:1380;width:4582;height:2181;visibility:visible;mso-wrap-style:square;v-text-anchor:top" coordsize="412382,1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0vnxgAAAOMAAAAPAAAAZHJzL2Rvd25yZXYueG1sRE9La8JA&#10;EL4X/A/LCL3VjSYsNnUVWwj1ouDj4HHITpPQ7GzIbjX9964geJzvPYvVYFtxod43jjVMJwkI4tKZ&#10;hisNp2PxNgfhA7LB1jFp+CcPq+XoZYG5cVfe0+UQKhFD2OeooQ6hy6X0ZU0W/cR1xJH7cb3FEM++&#10;kqbHawy3rZwliZIWG44NNXb0VVP5e/izGo6fw2lXZDawKt631fnMGe6+tX4dD+sPEIGG8BQ/3BsT&#10;56t0ptJMqRTuP0UA5PIGAAD//wMAUEsBAi0AFAAGAAgAAAAhANvh9svuAAAAhQEAABMAAAAAAAAA&#10;AAAAAAAAAAAAAFtDb250ZW50X1R5cGVzXS54bWxQSwECLQAUAAYACAAAACEAWvQsW78AAAAVAQAA&#10;CwAAAAAAAAAAAAAAAAAfAQAAX3JlbHMvLnJlbHNQSwECLQAUAAYACAAAACEAWqtL58YAAADjAAAA&#10;DwAAAAAAAAAAAAAAAAAHAgAAZHJzL2Rvd25yZXYueG1sUEsFBgAAAAADAAMAtwAAAPoCAAAAAA==&#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203" style="position:absolute;left:9070;top:2038;width:744;height:670;visibility:visible;mso-wrap-style:square;v-text-anchor:top" coordsize="66954,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qZqxgAAAOMAAAAPAAAAZHJzL2Rvd25yZXYueG1sRE9fa8Iw&#10;EH8f7DuEE3ybqW0XpDNKUSa+ydw+wNGcbVlzKU2s9dsbYbDH+/2/9XaynRhp8K1jDctFAoK4cqbl&#10;WsPP9+fbCoQPyAY7x6ThTh62m9eXNRbG3fiLxnOoRQxhX6CGJoS+kNJXDVn0C9cTR+7iBoshnkMt&#10;zYC3GG47mSaJkhZbjg0N9rRrqPo9X62GtLyXh3zc+6Pave/H1eWUXc1J6/lsKj9ABJrCv/jPfTRx&#10;vspSleVK5fD8KQIgNw8AAAD//wMAUEsBAi0AFAAGAAgAAAAhANvh9svuAAAAhQEAABMAAAAAAAAA&#10;AAAAAAAAAAAAAFtDb250ZW50X1R5cGVzXS54bWxQSwECLQAUAAYACAAAACEAWvQsW78AAAAVAQAA&#10;CwAAAAAAAAAAAAAAAAAfAQAAX3JlbHMvLnJlbHNQSwECLQAUAAYACAAAACEAWBKmasYAAADjAAAA&#10;DwAAAAAAAAAAAAAAAAAHAgAAZHJzL2Rvd25yZXYueG1sUEsFBgAAAAADAAMAtwAAAPoCAAAAAA==&#10;" path="m59538,r7416,8496l7404,60363,,51867,59538,xe" fillcolor="#477390" stroked="f" strokeweight="0">
                        <v:stroke miterlimit="83231f" joinstyle="miter"/>
                        <v:path arrowok="t" textboxrect="0,0,66954,60363"/>
                      </v:shape>
                      <v:shape id="Shape 11179" o:spid="_x0000_s1204" style="position:absolute;left:8266;top:2161;width:731;height:1992;visibility:visible;mso-wrap-style:square;v-text-anchor:top" coordsize="65837,17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2YXyAAAAOMAAAAPAAAAZHJzL2Rvd25yZXYueG1sRE9LTwIx&#10;EL6b+B+aMfEmXRasulAIkRAfHBTU+2Q7bDdsp+u2wPrvqYmJx/neM533rhFH6kLtWcNwkIEgLr2p&#10;udLw+bG6uQcRIrLBxjNp+KEA89nlxRQL40+8oeM2ViKFcChQg42xLaQMpSWHYeBb4sTtfOcwprOr&#10;pOnwlMJdI/MsU9JhzanBYkuPlsr99uA0yO+X4fIh3D19rcvXt/X43ZmNzbW+vuoXExCR+vgv/nM/&#10;mzRfjXI1Git1C78/JQDk7AwAAP//AwBQSwECLQAUAAYACAAAACEA2+H2y+4AAACFAQAAEwAAAAAA&#10;AAAAAAAAAAAAAAAAW0NvbnRlbnRfVHlwZXNdLnhtbFBLAQItABQABgAIAAAAIQBa9CxbvwAAABUB&#10;AAALAAAAAAAAAAAAAAAAAB8BAABfcmVscy8ucmVsc1BLAQItABQABgAIAAAAIQBTr2YXyAAAAOMA&#10;AAAPAAAAAAAAAAAAAAAAAAcCAABkcnMvZG93bnJldi54bWxQSwUGAAAAAAMAAwC3AAAA/AIAAAAA&#10;" path="m,l11265,r,120447l65837,171018r-7646,8280l,125387,,xe" fillcolor="#477390" stroked="f" strokeweight="0">
                        <v:stroke miterlimit="83231f" joinstyle="miter"/>
                        <v:path arrowok="t" textboxrect="0,0,65837,179298"/>
                      </v:shape>
                      <v:shape id="Shape 11180" o:spid="_x0000_s1205" style="position:absolute;left:5604;top:1805;width:2857;height:2338;visibility:visible;mso-wrap-style:square;v-text-anchor:top" coordsize="257200,2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9QGyAAAAOMAAAAPAAAAZHJzL2Rvd25yZXYueG1sRE/dS8Mw&#10;EH8X9j+EG/jmUjfJtC4bUrAMkcHqx/PZnE2xuZQmdt1/bwTBx/t932Y3uU6MNITWs4brRQaCuPam&#10;5UbD68vj1S2IEJENdp5Jw5kC7Laziw3mxp/4SGMVG5FCOOSowcbY51KG2pLDsPA9ceI+/eAwpnNo&#10;pBnwlMJdJ5dZpqTDllODxZ4KS/VX9e007Me78tBV72NBpX2r18/nj/Kp0PpyPj3cg4g0xX/xn3tv&#10;0ny1WqrVjVIKfn9KAMjtDwAAAP//AwBQSwECLQAUAAYACAAAACEA2+H2y+4AAACFAQAAEwAAAAAA&#10;AAAAAAAAAAAAAAAAW0NvbnRlbnRfVHlwZXNdLnhtbFBLAQItABQABgAIAAAAIQBa9CxbvwAAABUB&#10;AAALAAAAAAAAAAAAAAAAAB8BAABfcmVscy8ucmVsc1BLAQItABQABgAIAAAAIQBNI9QGyAAAAOMA&#10;AAAPAAAAAAAAAAAAAAAAAAcCAABkcnMvZG93bnJldi54bWxQSwUGAAAAAAMAAwC3AAAA/AIAAAAA&#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206" style="position:absolute;left:5698;top:1636;width:449;height:449;visibility:visible;mso-wrap-style:square;v-text-anchor:top" coordsize="40386,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1kHxwAAAOMAAAAPAAAAZHJzL2Rvd25yZXYueG1sRE9fa8Iw&#10;EH8f7DuEE/Yims5KJtUobjAYgoM5ER+P5myLzaU0ma3f3gjCHu/3/xar3tbiQq2vHGt4HScgiHNn&#10;Ki407H8/RzMQPiAbrB2Thit5WC2fnxaYGdfxD112oRAxhH2GGsoQmkxKn5dk0Y9dQxy5k2sthni2&#10;hTQtdjHc1nKSJEparDg2lNjQR0n5efdnNWyn6+H3hpvq8H52ncmvzpr0qPXLoF/PQQTqw7/44f4y&#10;cb5KJyqdKvUG958iAHJ5AwAA//8DAFBLAQItABQABgAIAAAAIQDb4fbL7gAAAIUBAAATAAAAAAAA&#10;AAAAAAAAAAAAAABbQ29udGVudF9UeXBlc10ueG1sUEsBAi0AFAAGAAgAAAAhAFr0LFu/AAAAFQEA&#10;AAsAAAAAAAAAAAAAAAAAHwEAAF9yZWxzLy5yZWxzUEsBAi0AFAAGAAgAAAAhALirWQfHAAAA4wAA&#10;AA8AAAAAAAAAAAAAAAAABwIAAGRycy9kb3ducmV2LnhtbFBLBQYAAAAAAwADALcAAAD7AgAAAAA=&#10;" path="m20193,c31356,,40386,9055,40386,20206v,11163,-9030,20193,-20193,20193c9042,40399,,31369,,20206,,9055,9042,,20193,xe" fillcolor="#477390" stroked="f" strokeweight="0">
                        <v:stroke miterlimit="83231f" joinstyle="miter"/>
                        <v:path arrowok="t" textboxrect="0,0,40386,40399"/>
                      </v:shape>
                      <v:shape id="Shape 11182" o:spid="_x0000_s1207" style="position:absolute;left:4980;top:2613;width:390;height:390;visibility:visible;mso-wrap-style:square;v-text-anchor:top" coordsize="35090,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uPVygAAAOMAAAAPAAAAZHJzL2Rvd25yZXYueG1sRI9Bb8Iw&#10;DIXvk/YfIk/abaSDKZoKAQFSpR0HYwduVmPaisbpmgBdfz0+TNrRfs/vfV6sBt+qK/WxCWzhdZKB&#10;Ii6Da7iycPgqXt5BxYTssA1MFn4pwmr5+LDA3IUb7+i6T5WSEI45WqhT6nKtY1mTxzgJHbFop9B7&#10;TDL2lXY93iTct3qaZUZ7bFgaauxoW1N53l+8hdHp9fh5dF38GTc6lEWxcd+ttc9Pw3oOKtGQ/s1/&#10;1x9O8M1samZvxgi0/CQL0Ms7AAAA//8DAFBLAQItABQABgAIAAAAIQDb4fbL7gAAAIUBAAATAAAA&#10;AAAAAAAAAAAAAAAAAABbQ29udGVudF9UeXBlc10ueG1sUEsBAi0AFAAGAAgAAAAhAFr0LFu/AAAA&#10;FQEAAAsAAAAAAAAAAAAAAAAAHwEAAF9yZWxzLy5yZWxzUEsBAi0AFAAGAAgAAAAhAHcq49XKAAAA&#10;4wAAAA8AAAAAAAAAAAAAAAAABwIAAGRycy9kb3ducmV2LnhtbFBLBQYAAAAAAwADALcAAAD+AgAA&#10;AAA=&#10;" path="m17539,v9690,,17551,7848,17551,17538c35090,27229,27229,35090,17539,35090,7849,35090,,27229,,17538,,7848,7849,,17539,xe" fillcolor="#477390" stroked="f" strokeweight="0">
                        <v:stroke miterlimit="83231f" joinstyle="miter"/>
                        <v:path arrowok="t" textboxrect="0,0,35090,35090"/>
                      </v:shape>
                      <v:shape id="Shape 11183" o:spid="_x0000_s1208" style="position:absolute;left:6839;top:3657;width:389;height:390;visibility:visible;mso-wrap-style:square;v-text-anchor:top" coordsize="35090,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6HyAAAAOMAAAAPAAAAZHJzL2Rvd25yZXYueG1sRE/NTgIx&#10;EL6T+A7NmHiDrmAaXSnEQEyMB4NoQG+Tdtxd3U7rtsDy9pbEhON8/zOd964Ve+pi41nD9agAQWy8&#10;bbjS8P72OLwFEROyxdYzaThShPnsYjDF0voDv9J+nSqRQziWqKFOKZRSRlOTwzjygThzX75zmPLZ&#10;VdJ2eMjhrpXjolDSYcO5ocZAi5rMz3rnNLzs7JLol4vw/KFW5tuEzbb61Prqsn+4B5GoT2fxv/vJ&#10;5vlqMlaTG6Xu4PRTBkDO/gAAAP//AwBQSwECLQAUAAYACAAAACEA2+H2y+4AAACFAQAAEwAAAAAA&#10;AAAAAAAAAAAAAAAAW0NvbnRlbnRfVHlwZXNdLnhtbFBLAQItABQABgAIAAAAIQBa9CxbvwAAABUB&#10;AAALAAAAAAAAAAAAAAAAAB8BAABfcmVscy8ucmVsc1BLAQItABQABgAIAAAAIQA/qK6HyAAAAOMA&#10;AAAPAAAAAAAAAAAAAAAAAAcCAABkcnMvZG93bnJldi54bWxQSwUGAAAAAAMAAwC3AAAA/AIAAAAA&#10;" path="m17539,v9690,,17551,7862,17551,17552c35090,27267,27229,35116,17539,35116,7849,35116,,27267,,17552,,7862,7849,,17539,xe" fillcolor="#477390" stroked="f" strokeweight="0">
                        <v:stroke miterlimit="83231f" joinstyle="miter"/>
                        <v:path arrowok="t" textboxrect="0,0,35090,35116"/>
                      </v:shape>
                      <v:shape id="Shape 11184" o:spid="_x0000_s1209" style="position:absolute;left:9578;top:1890;width:390;height:390;visibility:visible;mso-wrap-style:square;v-text-anchor:top" coordsize="35090,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LvXywAAAOMAAAAPAAAAZHJzL2Rvd25yZXYueG1sRI9BT8Mw&#10;DIXvSPyHyEjcWLoVZVu3bEIgEBw4sO0HWI3XVDROacJW+PX4gLSj7ef33rfejqFTJxpSG9nCdFKA&#10;Iq6ja7mxcNg/3y1ApYzssItMFn4owXZzfbXGysUzf9BplxslJpwqtOBz7iutU+0pYJrEnlhuxzgE&#10;zDIOjXYDnsU8dHpWFEYHbFkSPPb06Kn+3H0HCy/T998wL/1bvfw6oHHL/cKnJ2tvb8aHFahMY76I&#10;/79fndQ35cyU92YuFMIkC9CbPwAAAP//AwBQSwECLQAUAAYACAAAACEA2+H2y+4AAACFAQAAEwAA&#10;AAAAAAAAAAAAAAAAAAAAW0NvbnRlbnRfVHlwZXNdLnhtbFBLAQItABQABgAIAAAAIQBa9CxbvwAA&#10;ABUBAAALAAAAAAAAAAAAAAAAAB8BAABfcmVscy8ucmVsc1BLAQItABQABgAIAAAAIQDVvLvXywAA&#10;AOMAAAAPAAAAAAAAAAAAAAAAAAcCAABkcnMvZG93bnJldi54bWxQSwUGAAAAAAMAAwC3AAAA/wIA&#10;AAAA&#10;" path="m17551,v9691,,17539,7862,17539,17552c35090,27254,27242,35103,17551,35103,7849,35103,,27254,,17552,,7862,7849,,17551,xe" fillcolor="#477390" stroked="f" strokeweight="0">
                        <v:stroke miterlimit="83231f" joinstyle="miter"/>
                        <v:path arrowok="t" textboxrect="0,0,35090,35103"/>
                      </v:shape>
                      <v:shape id="Shape 11185" o:spid="_x0000_s1210" style="position:absolute;left:7323;top:1322;width:314;height:314;visibility:visible;mso-wrap-style:square;v-text-anchor:top" coordsize="28245,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c+tyAAAAOMAAAAPAAAAZHJzL2Rvd25yZXYueG1sRE/basJA&#10;EH0v9B+WEfqmGy9Eia5S0gt9KIiXDxiyYzaanQ3ZbYx+fbcg9HHOfVab3taio9ZXjhWMRwkI4sLp&#10;iksFx8PHcAHCB2SNtWNScCMPm/Xz0woz7a68o24fShFD2GeowITQZFL6wpBFP3INceROrrUY4tmW&#10;Urd4jeG2lpMkSaXFimODwYZyQ8Vl/2MVWNPn99v59P2WXHL8LHdb/b7olHoZ9K9LEIH68C9+uL90&#10;nJ9OJ+l0ls7H8PdTBECufwEAAP//AwBQSwECLQAUAAYACAAAACEA2+H2y+4AAACFAQAAEwAAAAAA&#10;AAAAAAAAAAAAAAAAW0NvbnRlbnRfVHlwZXNdLnhtbFBLAQItABQABgAIAAAAIQBa9CxbvwAAABUB&#10;AAALAAAAAAAAAAAAAAAAAB8BAABfcmVscy8ucmVsc1BLAQItABQABgAIAAAAIQCNbc+tyAAAAOMA&#10;AAAPAAAAAAAAAAAAAAAAAAcCAABkcnMvZG93bnJldi54bWxQSwUGAAAAAAMAAwC3AAAA/AIAAAAA&#10;" path="m14122,v7798,,14123,6324,14123,14122c28245,21920,21920,28245,14122,28245,6325,28245,,21920,,14122,,6324,6325,,14122,xe" fillcolor="#477390" stroked="f" strokeweight="0">
                        <v:stroke miterlimit="83231f" joinstyle="miter"/>
                        <v:path arrowok="t" textboxrect="0,0,28245,28245"/>
                      </v:shape>
                      <v:shape id="Shape 11186" o:spid="_x0000_s1211" style="position:absolute;left:8798;top:3950;width:313;height:314;visibility:visible;mso-wrap-style:square;v-text-anchor:top" coordsize="2825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E5AyAAAAOMAAAAPAAAAZHJzL2Rvd25yZXYueG1sRE9fa8Iw&#10;EH8X/A7hBF9kprbSjc4ooggD2WBO8PVobm1Zc6lN1GyffhkIe7zf/1usgmnFlXrXWFYwmyYgiEur&#10;G64UHD92D08gnEfW2FomBd/kYLUcDhZYaHvjd7oefCViCLsCFdTed4WUrqzJoJvajjhyn7Y36OPZ&#10;V1L3eIvhppVpkuTSYMOxocaONjWVX4eLUZDtZ6fXbr+l8Jal2unzTzCTrVLjUVg/g/AU/L/47n7R&#10;cX6epXk2zx9T+PspAiCXvwAAAP//AwBQSwECLQAUAAYACAAAACEA2+H2y+4AAACFAQAAEwAAAAAA&#10;AAAAAAAAAAAAAAAAW0NvbnRlbnRfVHlwZXNdLnhtbFBLAQItABQABgAIAAAAIQBa9CxbvwAAABUB&#10;AAALAAAAAAAAAAAAAAAAAB8BAABfcmVscy8ucmVsc1BLAQItABQABgAIAAAAIQASVE5AyAAAAOMA&#10;AAAPAAAAAAAAAAAAAAAAAAcCAABkcnMvZG93bnJldi54bWxQSwUGAAAAAAMAAwC3AAAA/AIAAAAA&#10;" path="m14122,v7811,,14135,6338,14135,14122c28257,21933,21933,28257,14122,28257,6325,28257,,21933,,14122,,6338,6325,,14122,xe" fillcolor="#477390" stroked="f" strokeweight="0">
                        <v:stroke miterlimit="83231f" joinstyle="miter"/>
                        <v:path arrowok="t" textboxrect="0,0,28257,28257"/>
                      </v:shape>
                      <v:shape id="Shape 11187" o:spid="_x0000_s1212" style="position:absolute;left:5575;top:3924;width:247;height:247;visibility:visible;mso-wrap-style:square;v-text-anchor:top" coordsize="22238,2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6caywAAAOMAAAAPAAAAZHJzL2Rvd25yZXYueG1sRI9Ba8JA&#10;EIXvhf6HZQpeim5qZJXoKtJSqBQPRvE8ZMckNTsbsqum/74rFDzOvPe+ebNY9bYRV+p87VjD2ygB&#10;QVw4U3Op4bD/HM5A+IBssHFMGn7Jw2r5/LTAzLgb7+iah1JECPsMNVQhtJmUvqjIoh+5ljhqJ9dZ&#10;DHHsSmk6vEW4beQ4SZS0WHO8UGFL7xUV5/xiI2XnqV5/qM33cfvqinxy2B9/zloPXvr1HESgPjzM&#10;/+kvE+urdKzSiZqmcP8pLkAu/wAAAP//AwBQSwECLQAUAAYACAAAACEA2+H2y+4AAACFAQAAEwAA&#10;AAAAAAAAAAAAAAAAAAAAW0NvbnRlbnRfVHlwZXNdLnhtbFBLAQItABQABgAIAAAAIQBa9CxbvwAA&#10;ABUBAAALAAAAAAAAAAAAAAAAAB8BAABfcmVscy8ucmVsc1BLAQItABQABgAIAAAAIQC7W6caywAA&#10;AOMAAAAPAAAAAAAAAAAAAAAAAAcCAABkcnMvZG93bnJldi54bWxQSwUGAAAAAAMAAwC3AAAA/wIA&#10;AAAA&#10;" path="m11125,v6134,,11113,4991,11113,11138c22238,17247,17259,22238,11125,22238,4978,22238,,17247,,11138,,4991,4978,,11125,xe" fillcolor="#477390" stroked="f" strokeweight="0">
                        <v:stroke miterlimit="83231f" joinstyle="miter"/>
                        <v:path arrowok="t" textboxrect="0,0,22238,22238"/>
                      </v:shape>
                      <v:shape id="Shape 11188" o:spid="_x0000_s1213" style="position:absolute;left:9578;top:3424;width:205;height:205;visibility:visible;mso-wrap-style:square;v-text-anchor:top" coordsize="18466,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6vRywAAAOMAAAAPAAAAZHJzL2Rvd25yZXYueG1sRE9La8JA&#10;EL4X+h+WKfRS6sYHaUldRRTBk7ZRW3obsmOSmp1Ns6uJ/94tCD3O957xtDOVOFPjSssK+r0IBHFm&#10;dcm5gt12+fwKwnlkjZVlUnAhB9PJ/d0YE21b/qBz6nMRQtglqKDwvk6kdFlBBl3P1sSBO9jGoA9n&#10;k0vdYBvCTSUHURRLgyWHhgJrmheUHdOTUbBJ26fT++fhK5/Z/fdx+btYbNc/Sj0+dLM3EJ46/y++&#10;uVc6zI+Hg3g4il9G8PdTAEBOrgAAAP//AwBQSwECLQAUAAYACAAAACEA2+H2y+4AAACFAQAAEwAA&#10;AAAAAAAAAAAAAAAAAAAAW0NvbnRlbnRfVHlwZXNdLnhtbFBLAQItABQABgAIAAAAIQBa9CxbvwAA&#10;ABUBAAALAAAAAAAAAAAAAAAAAB8BAABfcmVscy8ucmVsc1BLAQItABQABgAIAAAAIQC3q6vRywAA&#10;AOMAAAAPAAAAAAAAAAAAAAAAAAcCAABkcnMvZG93bnJldi54bWxQSwUGAAAAAAMAAwC3AAAA/wIA&#10;AAAA&#10;" path="m9233,v5093,,9233,4140,9233,9258c18466,14351,14326,18479,9233,18479,4140,18479,,14351,,9258,,4140,4140,,9233,xe" fillcolor="#477390" stroked="f" strokeweight="0">
                        <v:stroke miterlimit="83231f" joinstyle="miter"/>
                        <v:path arrowok="t" textboxrect="0,0,18466,18479"/>
                      </v:shape>
                      <v:shape id="Shape 11189" o:spid="_x0000_s1214" style="position:absolute;left:6809;top:2212;width:449;height:449;visibility:visible;mso-wrap-style:square;v-text-anchor:top" coordsize="40399,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feqyQAAAOMAAAAPAAAAZHJzL2Rvd25yZXYueG1sRE9La8JA&#10;EL4X+h+WKXirm/qIGl2lFQqiBzGK4G3IjklqdjZkt5r++64geJzvPbNFaypxpcaVlhV8dCMQxJnV&#10;JecKDvvv9zEI55E1VpZJwR85WMxfX2aYaHvjHV1Tn4sQwi5BBYX3dSKlywoy6Lq2Jg7c2TYGfTib&#10;XOoGbyHcVLIXRbE0WHJoKLCmZUHZJf01CkbtcbD+Ssuf3SUaHtabiT6lW69U5639nILw1Pqn+OFe&#10;6TA/7vfi/iAeDeH+UwBAzv8BAAD//wMAUEsBAi0AFAAGAAgAAAAhANvh9svuAAAAhQEAABMAAAAA&#10;AAAAAAAAAAAAAAAAAFtDb250ZW50X1R5cGVzXS54bWxQSwECLQAUAAYACAAAACEAWvQsW78AAAAV&#10;AQAACwAAAAAAAAAAAAAAAAAfAQAAX3JlbHMvLnJlbHNQSwECLQAUAAYACAAAACEAeEH3qskAAADj&#10;AAAADwAAAAAAAAAAAAAAAAAHAgAAZHJzL2Rvd25yZXYueG1sUEsFBgAAAAADAAMAtwAAAP0CAAAA&#10;AA==&#10;" path="m20193,c31356,,40399,9042,40399,20206v,11150,-9043,20193,-20206,20193c9042,40399,,31356,,20206,,9042,9042,,20193,xe" fillcolor="#477390" stroked="f" strokeweight="0">
                        <v:stroke miterlimit="83231f" joinstyle="miter"/>
                        <v:path arrowok="t" textboxrect="0,0,40399,40399"/>
                      </v:shape>
                      <v:shape id="Shape 11190" o:spid="_x0000_s1215" style="position:absolute;left:5916;top:2914;width:665;height:666;visibility:visible;mso-wrap-style:square;v-text-anchor:top" coordsize="59931,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XBlyAAAAOMAAAAPAAAAZHJzL2Rvd25yZXYueG1sRE9fS8Mw&#10;EH8X/A7hBN9cuk2idsuGKMOK+LApssejuaVlzaUmsavf3giCj/f7f8v16DoxUIitZw3TSQGCuPam&#10;Zavh/W1zdQsiJmSDnWfS8E0R1qvzsyWWxp94S8MuWZFDOJaooUmpL6WMdUMO48T3xJk7+OAw5TNY&#10;aQKecrjr5KwolHTYcm5osKeHhurj7stpUIOydx/Pj/H4tK1ebRXDZv/5ovXlxXi/AJFoTP/iP3dl&#10;8nw1n6n5tbpR8PtTBkCufgAAAP//AwBQSwECLQAUAAYACAAAACEA2+H2y+4AAACFAQAAEwAAAAAA&#10;AAAAAAAAAAAAAAAAW0NvbnRlbnRfVHlwZXNdLnhtbFBLAQItABQABgAIAAAAIQBa9CxbvwAAABUB&#10;AAALAAAAAAAAAAAAAAAAAB8BAABfcmVscy8ucmVsc1BLAQItABQABgAIAAAAIQDctXBlyAAAAOMA&#10;AAAPAAAAAAAAAAAAAAAAAAcCAABkcnMvZG93bnJldi54bWxQSwUGAAAAAAMAAwC3AAAA/AIAAAAA&#10;" path="m29959,c46520,,59931,13398,59931,29959v,16548,-13411,29985,-29972,29985c13411,59944,,46507,,29959,,13398,13411,,29959,xe" fillcolor="#477390" stroked="f" strokeweight="0">
                        <v:stroke miterlimit="83231f" joinstyle="miter"/>
                        <v:path arrowok="t" textboxrect="0,0,59931,59944"/>
                      </v:shape>
                      <v:shape id="Shape 11191" o:spid="_x0000_s1216" style="position:absolute;left:7995;top:3194;width:666;height:666;visibility:visible;mso-wrap-style:square;v-text-anchor:top" coordsize="59931,5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PB3ygAAAOMAAAAPAAAAZHJzL2Rvd25yZXYueG1sRE/da8Iw&#10;EH8f7H8IN/BtptNRtTPK2BQGwqgfDPZ2NGfb2VxCE7XbX28Ggo/3+77pvDONOFHra8sKnvoJCOLC&#10;6ppLBbvt8nEMwgdkjY1lUvBLHuaz+7spZtqeeU2nTShFDGGfoYIqBJdJ6YuKDPq+dcSR29vWYIhn&#10;W0rd4jmGm0YOkiSVBmuODRU6equoOGyORsH3YT85+sUfvnu3dqv8K1/9fOZK9R661xcQgbpwE1/d&#10;HzrOT4eDdPicjkbw/1MEQM4uAAAA//8DAFBLAQItABQABgAIAAAAIQDb4fbL7gAAAIUBAAATAAAA&#10;AAAAAAAAAAAAAAAAAABbQ29udGVudF9UeXBlc10ueG1sUEsBAi0AFAAGAAgAAAAhAFr0LFu/AAAA&#10;FQEAAAsAAAAAAAAAAAAAAAAAHwEAAF9yZWxzLy5yZWxzUEsBAi0AFAAGAAgAAAAhAC/M8HfKAAAA&#10;4wAAAA8AAAAAAAAAAAAAAAAABwIAAGRycy9kb3ducmV2LnhtbFBLBQYAAAAAAwADALcAAAD+AgAA&#10;AAA=&#10;" path="m29959,c46520,,59931,13424,59931,29985v,16535,-13411,29972,-29972,29972c13399,59957,,46520,,29985,,13424,13399,,29959,xe" fillcolor="#477390" stroked="f" strokeweight="0">
                        <v:stroke miterlimit="83231f" joinstyle="miter"/>
                        <v:path arrowok="t" textboxrect="0,0,59931,59957"/>
                      </v:shape>
                      <v:shape id="Shape 11192" o:spid="_x0000_s1217" style="position:absolute;left:8121;top:1954;width:415;height:415;visibility:visible;mso-wrap-style:square;v-text-anchor:top" coordsize="37376,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TWgygAAAOMAAAAPAAAAZHJzL2Rvd25yZXYueG1sRI9BT8Mw&#10;DIXvSPyHyEjcWEo7ZahbNlUgEAcQWtkPsBrTFhqna8JW/j0+IHG03/N7nze72Q/qRFPsA1u4XWSg&#10;iJvgem4tHN4fb+5AxYTscAhMFn4owm57ebHB0oUz7+lUp1ZJCMcSLXQpjaXWsenIY1yEkVi0jzB5&#10;TDJOrXYTniXcDzrPMqM99iwNHY5031HzVX97C5/Fsn4ht3p4fdvnR/fE1WiOlbXXV3O1BpVoTv/m&#10;v+tnJ/imyE2xNCuBlp9kAXr7CwAA//8DAFBLAQItABQABgAIAAAAIQDb4fbL7gAAAIUBAAATAAAA&#10;AAAAAAAAAAAAAAAAAABbQ29udGVudF9UeXBlc10ueG1sUEsBAi0AFAAGAAgAAAAhAFr0LFu/AAAA&#10;FQEAAAsAAAAAAAAAAAAAAAAAHwEAAF9yZWxzLy5yZWxzUEsBAi0AFAAGAAgAAAAhAMEtNaDKAAAA&#10;4wAAAA8AAAAAAAAAAAAAAAAABwIAAGRycy9kb3ducmV2LnhtbFBLBQYAAAAAAwADALcAAAD+AgAA&#10;AAA=&#10;" path="m18694,c29007,,37376,8369,37376,18682v,10325,-8369,18694,-18682,18694c8357,37376,,29007,,18682,,8369,8357,,18694,xe" fillcolor="#477390" stroked="f" strokeweight="0">
                        <v:stroke miterlimit="83231f" joinstyle="miter"/>
                        <v:path arrowok="t" textboxrect="0,0,37376,37376"/>
                      </v:shape>
                    </v:group>
                  </v:group>
                </v:group>
                <v:line id="Straight Connector 4" o:spid="_x0000_s1218" style="position:absolute;visibility:visible;mso-wrap-style:square" from="7474,6120" to="7476,3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aWyAAAAOMAAAAPAAAAZHJzL2Rvd25yZXYueG1sRE/bSsNA&#10;EH0X/IdlBF+k3fRCtLHb0gqCCqKt/YAhOyah2dm4O6bp37uC4OOc+yzXg2tVTyE2ng1Mxhko4tLb&#10;hisDh4/H0R2oKMgWW89k4EwR1qvLiyUW1p94R/1eKpVCOBZooBbpCq1jWZPDOPYdceI+fXAo6QyV&#10;tgFPKdy1eppluXbYcGqosaOHmsrj/tsZaJ63bzebl8Bb6eU859evmL2jMddXw+YelNAg/+I/95NN&#10;8/PZNJ/N89sF/P6UANCrHwAAAP//AwBQSwECLQAUAAYACAAAACEA2+H2y+4AAACFAQAAEwAAAAAA&#10;AAAAAAAAAAAAAAAAW0NvbnRlbnRfVHlwZXNdLnhtbFBLAQItABQABgAIAAAAIQBa9CxbvwAAABUB&#10;AAALAAAAAAAAAAAAAAAAAB8BAABfcmVscy8ucmVsc1BLAQItABQABgAIAAAAIQDRqyaWyAAAAOMA&#10;AAAPAAAAAAAAAAAAAAAAAAcCAABkcnMvZG93bnJldi54bWxQSwUGAAAAAAMAAwC3AAAA/AIAAAAA&#10;" strokecolor="#197aa0" strokeweight=".25pt">
                  <o:lock v:ext="edit" shapetype="f"/>
                </v:line>
                <v:line id="Straight Connector 12" o:spid="_x0000_s1219" style="position:absolute;flip:x;visibility:visible;mso-wrap-style:square" from="34296,6161" to="34296,38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Q4mygAAAOMAAAAPAAAAZHJzL2Rvd25yZXYueG1sRI9Ba8Mw&#10;DIXvg/0Ho0Fvq9N0mJDVLaMQaE9jXQ89urEaZ4vlELtJ9u+nw2BHSU/vvW+zm30nRhxiG0jDapmB&#10;QKqDbanRcP6sngsQMRmypguEGn4wwm77+LAxpQ0TfeB4So1gE4ql0eBS6kspY+3Qm7gMPRLfbmHw&#10;JvE4NNIOZmJz38k8y5T0piVOcKbHvcP6+3T3Go63KqPr4Uvl7+N+UpfrqnD3SuvF0/z2CiLhnP7F&#10;f98Hy/XVOlfrF1UwBTPxAuT2FwAA//8DAFBLAQItABQABgAIAAAAIQDb4fbL7gAAAIUBAAATAAAA&#10;AAAAAAAAAAAAAAAAAABbQ29udGVudF9UeXBlc10ueG1sUEsBAi0AFAAGAAgAAAAhAFr0LFu/AAAA&#10;FQEAAAsAAAAAAAAAAAAAAAAAHwEAAF9yZWxzLy5yZWxzUEsBAi0AFAAGAAgAAAAhAPXFDibKAAAA&#10;4wAAAA8AAAAAAAAAAAAAAAAABwIAAGRycy9kb3ducmV2LnhtbFBLBQYAAAAAAwADALcAAAD+AgAA&#10;AAA=&#10;" strokecolor="#197aa0" strokeweight=".25pt">
                  <o:lock v:ext="edit" shapetype="f"/>
                </v:line>
                <v:line id="Rechte verbindingslijn 1632634681" o:spid="_x0000_s1220" style="position:absolute;visibility:visible;mso-wrap-style:square" from="0,20926" to="40104,20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zrKxwAAAOMAAAAPAAAAZHJzL2Rvd25yZXYueG1sRE9fS8Mw&#10;EH8X/A7hBN9cum7UrS4boogyn1yF4duRnE2xuZQkW+u3N4Lg4/3+32Y3uV6cKcTOs4L5rABBrL3p&#10;uFXw3jzdrEDEhGyw90wKvinCbnt5scHa+JHf6HxIrcghHGtUYFMaaimjtuQwzvxAnLlPHxymfIZW&#10;moBjDne9LIuikg47zg0WB3qwpL8OJ6fANOX+9GrlctQft/siHJu1fn5U6vpqur8DkWhK/+I/94vJ&#10;86tFWS2W1WoOvz9lAOT2BwAA//8DAFBLAQItABQABgAIAAAAIQDb4fbL7gAAAIUBAAATAAAAAAAA&#10;AAAAAAAAAAAAAABbQ29udGVudF9UeXBlc10ueG1sUEsBAi0AFAAGAAgAAAAhAFr0LFu/AAAAFQEA&#10;AAsAAAAAAAAAAAAAAAAAHwEAAF9yZWxzLy5yZWxzUEsBAi0AFAAGAAgAAAAhAAWTOsrHAAAA4wAA&#10;AA8AAAAAAAAAAAAAAAAABwIAAGRycy9kb3ducmV2LnhtbFBLBQYAAAAAAwADALcAAAD7AgAAAAA=&#10;" strokecolor="#197aa0" strokeweight="1pt">
                  <v:stroke dashstyle="3 1"/>
                  <o:lock v:ext="edit" shapetype="f"/>
                </v:line>
                <v:rect id="Rectangle 119" o:spid="_x0000_s1221" style="position:absolute;top:13641;width:40104;height:2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x7yzQAAAOMAAAAPAAAAZHJzL2Rvd25yZXYueG1sRI9BSwMx&#10;EIXvQv9DGMGL2Gy3JZZt01ILingodKsHb9PNuFm6mSybtF3/vREEjzPvfW/eLNeDa8WF+tB41jAZ&#10;ZyCIK28arjW8H54f5iBCRDbYeiYN3xRgvRrdLLEw/sp7upSxFimEQ4EabIxdIWWoLDkMY98RJ+3L&#10;9w5jGvtamh6vKdy1Ms8yJR02nC5Y7GhrqTqVZ5dqnHbquH2bzF4+7OMeD+X95xOftb67HTYLEJGG&#10;+G/+o19N4tQ0V9OZmufw+1NagFz9AAAA//8DAFBLAQItABQABgAIAAAAIQDb4fbL7gAAAIUBAAAT&#10;AAAAAAAAAAAAAAAAAAAAAABbQ29udGVudF9UeXBlc10ueG1sUEsBAi0AFAAGAAgAAAAhAFr0LFu/&#10;AAAAFQEAAAsAAAAAAAAAAAAAAAAAHwEAAF9yZWxzLy5yZWxzUEsBAi0AFAAGAAgAAAAhAL2XHvLN&#10;AAAA4wAAAA8AAAAAAAAAAAAAAAAABwIAAGRycy9kb3ducmV2LnhtbFBLBQYAAAAAAwADALcAAAAB&#10;AwAAAAA=&#10;" filled="f" strokecolor="#197aa0" strokeweight="1pt">
                  <v:textbox inset="0,0,0,0"/>
                </v:rect>
                <v:shape id="Tekstvak 190" o:spid="_x0000_s1222" type="#_x0000_t202" style="position:absolute;top:13641;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gJ8xgAAAOMAAAAPAAAAZHJzL2Rvd25yZXYueG1sRE/NasJA&#10;EL4LfYdlCr3ppkZDiK5SJGK9CKZCr0N2TILZ2ZBdTfr2XaHQ43z/s96OphUP6l1jWcH7LAJBXFrd&#10;cKXg8rWfpiCcR9bYWiYFP+Rgu3mZrDHTduAzPQpfiRDCLkMFtfddJqUrazLoZrYjDtzV9gZ9OPtK&#10;6h6HEG5aOY+iRBpsODTU2NGupvJW3I2CxdEUeX6jOy7NidLvQ36ohotSb6/jxwqEp9H/i//cnzrM&#10;T+J5Ei+SNIbnTwEAufkFAAD//wMAUEsBAi0AFAAGAAgAAAAhANvh9svuAAAAhQEAABMAAAAAAAAA&#10;AAAAAAAAAAAAAFtDb250ZW50X1R5cGVzXS54bWxQSwECLQAUAAYACAAAACEAWvQsW78AAAAVAQAA&#10;CwAAAAAAAAAAAAAAAAAfAQAAX3JlbHMvLnJlbHNQSwECLQAUAAYACAAAACEAvOICfMYAAADjAAAA&#10;DwAAAAAAAAAAAAAAAAAHAgAAZHJzL2Rvd25yZXYueG1sUEsFBgAAAAADAAMAtwAAAPoCAAAAAA==&#10;" fillcolor="#197aa0 [3213]" stroked="f">
                  <v:textbox inset="1mm,0,1mm,0">
                    <w:txbxContent>
                      <w:p w14:paraId="75648313" w14:textId="77777777" w:rsidR="002B034B" w:rsidRDefault="002B034B" w:rsidP="00A0472A">
                        <w:pPr>
                          <w:rPr>
                            <w:sz w:val="24"/>
                            <w:szCs w:val="24"/>
                          </w:rPr>
                        </w:pPr>
                        <w:r>
                          <w:rPr>
                            <w:rFonts w:cs="Calibri"/>
                            <w:color w:val="FFFFFF" w:themeColor="background1"/>
                            <w:kern w:val="24"/>
                            <w:sz w:val="20"/>
                          </w:rPr>
                          <w:t>alt</w:t>
                        </w:r>
                      </w:p>
                    </w:txbxContent>
                  </v:textbox>
                </v:shape>
                <v:shape id="Tekstvak 191" o:spid="_x0000_s1223" type="#_x0000_t202" style="position:absolute;left:4358;top:13880;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v8xwAAAOMAAAAPAAAAZHJzL2Rvd25yZXYueG1sRE/NSsNA&#10;EL4LvsMyghdpN7YhDbHbUoVAD720Fc9DdkyC2dk0O7bJ27uC4HG+/1lvR9epKw2h9WzgeZ6AIq68&#10;bbk28H4uZzmoIMgWO89kYKIA28393RoL6298pOtJahVDOBRooBHpC61D1ZDDMPc9ceQ+/eBQ4jnU&#10;2g54i+Gu04skybTDlmNDgz29NVR9nb6dgfyyml6f+EPKaVfKgQ774wVTYx4fxt0LKKFR/sV/7r2N&#10;87PlIlumWZ7C708RAL35AQAA//8DAFBLAQItABQABgAIAAAAIQDb4fbL7gAAAIUBAAATAAAAAAAA&#10;AAAAAAAAAAAAAABbQ29udGVudF9UeXBlc10ueG1sUEsBAi0AFAAGAAgAAAAhAFr0LFu/AAAAFQEA&#10;AAsAAAAAAAAAAAAAAAAAHwEAAF9yZWxzLy5yZWxzUEsBAi0AFAAGAAgAAAAhAAf5K/zHAAAA4wAA&#10;AA8AAAAAAAAAAAAAAAAABwIAAGRycy9kb3ducmV2LnhtbFBLBQYAAAAAAwADALcAAAD7AgAAAAA=&#10;" fillcolor="white [3212]" stroked="f">
                  <v:textbox inset="1mm,0,1mm,0">
                    <w:txbxContent>
                      <w:p w14:paraId="2C057547" w14:textId="77777777" w:rsidR="002B034B" w:rsidRPr="002B034B" w:rsidRDefault="002B034B" w:rsidP="00A0472A">
                        <w:pPr>
                          <w:spacing w:line="192" w:lineRule="exact"/>
                          <w:rPr>
                            <w:sz w:val="24"/>
                            <w:szCs w:val="24"/>
                            <w:lang w:val="en-US"/>
                          </w:rPr>
                        </w:pPr>
                        <w:r w:rsidRPr="002B034B">
                          <w:rPr>
                            <w:rFonts w:cs="Calibri"/>
                            <w:color w:val="000000"/>
                            <w:kern w:val="24"/>
                            <w:sz w:val="16"/>
                            <w:szCs w:val="16"/>
                            <w:lang w:val="en-US"/>
                          </w:rPr>
                          <w:t>[if CRO is operating in open mode]</w:t>
                        </w:r>
                      </w:p>
                    </w:txbxContent>
                  </v:textbox>
                </v:shape>
                <v:group id="Groep 1632634685" o:spid="_x0000_s1224" style="position:absolute;left:7476;top:15670;width:26820;height:4779" coordorigin="7476,15670" coordsize="27286,4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FWRyAAAAOMAAAAPAAAAZHJzL2Rvd25yZXYueG1sRE/NasJA&#10;EL4LfYdlCt50E1ODpK4iUqUHKVQLpbchOybB7GzIrkl8e1coeJzvf5brwdSio9ZVlhXE0wgEcW51&#10;xYWCn9NusgDhPLLG2jIpuJGD9epltMRM256/qTv6QoQQdhkqKL1vMildXpJBN7UNceDOtjXow9kW&#10;UrfYh3BTy1kUpdJgxaGhxIa2JeWX49Uo2PfYb5L4oztcztvb32n+9XuISanx67B5B+Fp8E/xv/tT&#10;h/lpMkuTt3Qxh8dPAQC5ugMAAP//AwBQSwECLQAUAAYACAAAACEA2+H2y+4AAACFAQAAEwAAAAAA&#10;AAAAAAAAAAAAAAAAW0NvbnRlbnRfVHlwZXNdLnhtbFBLAQItABQABgAIAAAAIQBa9CxbvwAAABUB&#10;AAALAAAAAAAAAAAAAAAAAB8BAABfcmVscy8ucmVsc1BLAQItABQABgAIAAAAIQCKdFWRyAAAAOMA&#10;AAAPAAAAAAAAAAAAAAAAAAcCAABkcnMvZG93bnJldi54bWxQSwUGAAAAAAMAAwC3AAAA/AIAAAAA&#10;">
                  <v:group id="Group 107" o:spid="_x0000_s1225" style="position:absolute;left:7476;top:15670;width:27286;height:2269" coordorigin="7476,15651"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svmyAAAAOMAAAAPAAAAZHJzL2Rvd25yZXYueG1sRE9fa8Iw&#10;EH8f7DuEG/g209otSDWKiI49yGA6GL4dzdkWm0tpYlu//TIY7PF+/2+5Hm0jeup87VhDOk1AEBfO&#10;1Fxq+Drtn+cgfEA22DgmDXfysF49PiwxN27gT+qPoRQxhH2OGqoQ2lxKX1Rk0U9dSxy5i+sshnh2&#10;pTQdDjHcNnKWJEparDk2VNjStqLierxZDW8DDpss3fWH62V7P59eP74PKWk9eRo3CxCBxvAv/nO/&#10;mzhfZTOVvai5gt+fIgBy9QMAAP//AwBQSwECLQAUAAYACAAAACEA2+H2y+4AAACFAQAAEwAAAAAA&#10;AAAAAAAAAAAAAAAAW0NvbnRlbnRfVHlwZXNdLnhtbFBLAQItABQABgAIAAAAIQBa9CxbvwAAABUB&#10;AAALAAAAAAAAAAAAAAAAAB8BAABfcmVscy8ucmVsc1BLAQItABQABgAIAAAAIQB6psvmyAAAAOMA&#10;AAAPAAAAAAAAAAAAAAAAAAcCAABkcnMvZG93bnJldi54bWxQSwUGAAAAAAMAAwC3AAAA/AIAAAAA&#10;">
                    <v:shape id="Straight Arrow Connector 108" o:spid="_x0000_s1226" type="#_x0000_t32" style="position:absolute;left:7476;top:17677;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orRygAAAOMAAAAPAAAAZHJzL2Rvd25yZXYueG1sRE/NasJA&#10;EL4X+g7LFHqrm0aJkrqKKEKLh9C0kh6n2WkSzM7G7Fbj27tCocf5/me+HEwrTtS7xrKC51EEgri0&#10;uuFKwefH9mkGwnlkja1lUnAhB8vF/d0cU23P/E6n3FcihLBLUUHtfZdK6cqaDLqR7YgD92N7gz6c&#10;fSV1j+cQbloZR1EiDTYcGmrsaF1Tech/jYLvLMve9kMxLfZf8fFYXKp8s1sp9fgwrF5AeBr8v/jP&#10;/arD/GQcJ+NJMpvC7acAgFxcAQAA//8DAFBLAQItABQABgAIAAAAIQDb4fbL7gAAAIUBAAATAAAA&#10;AAAAAAAAAAAAAAAAAABbQ29udGVudF9UeXBlc10ueG1sUEsBAi0AFAAGAAgAAAAhAFr0LFu/AAAA&#10;FQEAAAsAAAAAAAAAAAAAAAAAHwEAAF9yZWxzLy5yZWxzUEsBAi0AFAAGAAgAAAAhAFYCitHKAAAA&#10;4wAAAA8AAAAAAAAAAAAAAAAABwIAAGRycy9kb3ducmV2LnhtbFBLBQYAAAAAAwADALcAAAD+AgAA&#10;AAA=&#10;" strokecolor="#197aa0" strokeweight="1pt">
                      <v:stroke startarrow="block"/>
                      <o:lock v:ext="edit" shapetype="f"/>
                    </v:shape>
                    <v:shape id="TextBox 109" o:spid="_x0000_s1227" type="#_x0000_t202" style="position:absolute;left:8006;top:15651;width:7332;height:20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d1zyAAAAOMAAAAPAAAAZHJzL2Rvd25yZXYueG1sRE/JbsIw&#10;EL0j8Q/WIHEDhy1FAYMQWznQA1D1PIqHJG08jmID4e9rpEo9zttnvmxMKe5Uu8KygkE/AkGcWl1w&#10;puDzsutNQTiPrLG0TAqe5GC5aLfmmGj74BPdzz4TIYRdggpy76tESpfmZND1bUUcuKutDfpw1pnU&#10;NT5CuCnlMIpiabDg0JBjReuc0p/zzSjY6c3Xx3d8266L9+N2P2hSZ05HpbqdZjUD4anx/+I/90GH&#10;+ZN4PJqMxm9DeP0UAJCLXwAAAP//AwBQSwECLQAUAAYACAAAACEA2+H2y+4AAACFAQAAEwAAAAAA&#10;AAAAAAAAAAAAAAAAW0NvbnRlbnRfVHlwZXNdLnhtbFBLAQItABQABgAIAAAAIQBa9CxbvwAAABUB&#10;AAALAAAAAAAAAAAAAAAAAB8BAABfcmVscy8ucmVsc1BLAQItABQABgAIAAAAIQDqqd1zyAAAAOMA&#10;AAAPAAAAAAAAAAAAAAAAAAcCAABkcnMvZG93bnJldi54bWxQSwUGAAAAAAMAAwC3AAAA/AIAAAAA&#10;" filled="f" stroked="f">
                      <v:textbox style="mso-fit-shape-to-text:t" inset=",,,.8mm">
                        <w:txbxContent>
                          <w:p w14:paraId="6870E48E" w14:textId="77777777" w:rsidR="002B034B" w:rsidRDefault="002B034B" w:rsidP="00A0472A">
                            <w:pPr>
                              <w:spacing w:line="240" w:lineRule="exact"/>
                              <w:jc w:val="center"/>
                              <w:rPr>
                                <w:sz w:val="24"/>
                                <w:szCs w:val="24"/>
                              </w:rPr>
                            </w:pPr>
                            <w:proofErr w:type="spellStart"/>
                            <w:r>
                              <w:rPr>
                                <w:rFonts w:cs="Calibri"/>
                                <w:color w:val="000000"/>
                                <w:kern w:val="24"/>
                                <w:szCs w:val="18"/>
                              </w:rPr>
                              <w:t>DSOPortfolioQueryResponse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Accepted</w:t>
                            </w:r>
                            <w:proofErr w:type="spellEnd"/>
                          </w:p>
                        </w:txbxContent>
                      </v:textbox>
                    </v:shape>
                  </v:group>
                  <v:shape id="Straight Arrow Connector 108" o:spid="_x0000_s1228" type="#_x0000_t32" style="position:absolute;left:7476;top:18638;width:27286;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r1ZxwAAAOMAAAAPAAAAZHJzL2Rvd25yZXYueG1sRE/NasJA&#10;EL4XfIdlhN7qRqOppK4iSkFKD1XrfchOk9DsbMhsY3z7bqHgcb7/WW0G16ieOqk9G5hOElDEhbc1&#10;lwY+z69PS1ASkC02nsnAjQQ269HDCnPrr3yk/hRKFUNYcjRQhdDmWktRkUOZ+JY4cl++cxji2ZXa&#10;dniN4a7RsyTJtMOaY0OFLe0qKr5PP87AZSu3fb18v5zfdsePrOilPezFmMfxsH0BFWgId/G/+2Dj&#10;/EU2Txfp/DmFv58iAHr9CwAA//8DAFBLAQItABQABgAIAAAAIQDb4fbL7gAAAIUBAAATAAAAAAAA&#10;AAAAAAAAAAAAAABbQ29udGVudF9UeXBlc10ueG1sUEsBAi0AFAAGAAgAAAAhAFr0LFu/AAAAFQEA&#10;AAsAAAAAAAAAAAAAAAAAHwEAAF9yZWxzLy5yZWxzUEsBAi0AFAAGAAgAAAAhAGMqvVnHAAAA4wAA&#10;AA8AAAAAAAAAAAAAAAAABwIAAGRycy9kb3ducmV2LnhtbFBLBQYAAAAAAwADALcAAAD7AgAAAAA=&#10;" strokecolor="#197aa0" strokeweight="1pt">
                    <v:stroke dashstyle="1 1" endarrow="open"/>
                    <o:lock v:ext="edit" shapetype="f"/>
                  </v:shape>
                  <v:shape id="TextBox 91" o:spid="_x0000_s1229" type="#_x0000_t202" style="position:absolute;left:18166;top:18180;width:595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Si0xwAAAOMAAAAPAAAAZHJzL2Rvd25yZXYueG1sRE87b8Iw&#10;EN6R+h+sq8QGDiXhETAIVYrK0IXAwHiKjyQiPqexC+Hf10iVGO9733rbm0bcqHO1ZQWTcQSCuLC6&#10;5lLB6ZiNFiCcR9bYWCYFD3Kw3bwN1phqe+cD3XJfihDCLkUFlfdtKqUrKjLoxrYlDtzFdgZ9OLtS&#10;6g7vIdw08iOKZtJgzaGhwpY+Kyqu+a9RcM6PyTdmMrY/+S5L+qWd0NdZqeF7v1uB8NT7l/jfvddh&#10;fjKLp8k0nsfw/CkAIDd/AAAA//8DAFBLAQItABQABgAIAAAAIQDb4fbL7gAAAIUBAAATAAAAAAAA&#10;AAAAAAAAAAAAAABbQ29udGVudF9UeXBlc10ueG1sUEsBAi0AFAAGAAgAAAAhAFr0LFu/AAAAFQEA&#10;AAsAAAAAAAAAAAAAAAAAHwEAAF9yZWxzLy5yZWxzUEsBAi0AFAAGAAgAAAAhAJdxKLTHAAAA4wAA&#10;AA8AAAAAAAAAAAAAAAAABwIAAGRycy9kb3ducmV2LnhtbFBLBQYAAAAAAwADALcAAAD7AgAAAAA=&#10;" filled="f" stroked="f">
                    <v:textbox style="mso-fit-shape-to-text:t" inset=",,,.8mm">
                      <w:txbxContent>
                        <w:p w14:paraId="4DFD0B87" w14:textId="77777777" w:rsidR="002B034B" w:rsidRDefault="002B034B" w:rsidP="00A0472A">
                          <w:pPr>
                            <w:spacing w:line="240" w:lineRule="exact"/>
                            <w:jc w:val="center"/>
                            <w:rPr>
                              <w:sz w:val="24"/>
                              <w:szCs w:val="24"/>
                            </w:rPr>
                          </w:pPr>
                          <w:r>
                            <w:rPr>
                              <w:rFonts w:cs="Calibri"/>
                              <w:color w:val="000000"/>
                              <w:kern w:val="24"/>
                              <w:szCs w:val="18"/>
                            </w:rPr>
                            <w:t>HTTP OK</w:t>
                          </w:r>
                        </w:p>
                      </w:txbxContent>
                    </v:textbox>
                  </v:shape>
                </v:group>
                <v:group id="Groep 1564353475" o:spid="_x0000_s1230" style="position:absolute;left:7484;top:30293;width:26820;height:4870" coordorigin="7484,30293" coordsize="23722,4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yr0yQAAAOMAAAAPAAAAZHJzL2Rvd25yZXYueG1sRE/NasJA&#10;EL4X+g7LFHrTTRpjJXUVkVZ6EKEqiLchOybB7GzIbpP49m5B6HG+/5kvB1OLjlpXWVYQjyMQxLnV&#10;FRcKjoev0QyE88gaa8uk4EYOlovnpzlm2vb8Q93eFyKEsMtQQel9k0np8pIMurFtiAN3sa1BH862&#10;kLrFPoSbWr5F0VQarDg0lNjQuqT8uv81CjY99qsk/uy218v6dj6ku9M2JqVeX4bVBwhPg/8XP9zf&#10;OsxPp5MkTSbvKfz9FACQizsAAAD//wMAUEsBAi0AFAAGAAgAAAAhANvh9svuAAAAhQEAABMAAAAA&#10;AAAAAAAAAAAAAAAAAFtDb250ZW50X1R5cGVzXS54bWxQSwECLQAUAAYACAAAACEAWvQsW78AAAAV&#10;AQAACwAAAAAAAAAAAAAAAAAfAQAAX3JlbHMvLnJlbHNQSwECLQAUAAYACAAAACEAlZMq9MkAAADj&#10;AAAADwAAAAAAAAAAAAAAAAAHAgAAZHJzL2Rvd25yZXYueG1sUEsFBgAAAAADAAMAtwAAAP0CAAAA&#10;AA==&#10;">
                  <v:shape id="TextBox 91" o:spid="_x0000_s1231" type="#_x0000_t202" style="position:absolute;left:9517;top:30293;width:20304;height:2205;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clbxwAAAOMAAAAPAAAAZHJzL2Rvd25yZXYueG1sRE9fa8Iw&#10;EH8X9h3CDXzT1Fq7Uo0yBuJgT3MO9O1ozqbYXEoTtX77ZTDY4/3+32oz2FbcqPeNYwWzaQKCuHK6&#10;4VrB4Ws7KUD4gKyxdUwKHuRhs34arbDU7s6fdNuHWsQQ9iUqMCF0pZS+MmTRT11HHLmz6y2GePa1&#10;1D3eY7htZZokubTYcGww2NGboeqyv1oFp9QU3/q83RVkDsdTZlB+pLlS4+fhdQki0BD+xX/udx3n&#10;L/JsvphnLzn8/hQBkOsfAAAA//8DAFBLAQItABQABgAIAAAAIQDb4fbL7gAAAIUBAAATAAAAAAAA&#10;AAAAAAAAAAAAAABbQ29udGVudF9UeXBlc10ueG1sUEsBAi0AFAAGAAgAAAAhAFr0LFu/AAAAFQEA&#10;AAsAAAAAAAAAAAAAAAAAHwEAAF9yZWxzLy5yZWxzUEsBAi0AFAAGAAgAAAAhAN3JyVvHAAAA4wAA&#10;AA8AAAAAAAAAAAAAAAAABwIAAGRycy9kb3ducmV2LnhtbFBLBQYAAAAAAwADALcAAAD7AgAAAAA=&#10;" filled="f" stroked="f">
                    <v:textbox inset=",,,.8mm">
                      <w:txbxContent>
                        <w:p w14:paraId="7FB0221D" w14:textId="77777777" w:rsidR="002B034B" w:rsidRDefault="002B034B" w:rsidP="00A0472A">
                          <w:pPr>
                            <w:spacing w:line="240" w:lineRule="exact"/>
                            <w:jc w:val="center"/>
                            <w:rPr>
                              <w:sz w:val="24"/>
                              <w:szCs w:val="24"/>
                            </w:rPr>
                          </w:pPr>
                          <w:proofErr w:type="spellStart"/>
                          <w:r>
                            <w:rPr>
                              <w:rFonts w:cs="Calibri"/>
                              <w:color w:val="000000"/>
                              <w:kern w:val="24"/>
                              <w:szCs w:val="18"/>
                            </w:rPr>
                            <w:t>DSOPortfolioQueryResponse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Rejected</w:t>
                          </w:r>
                          <w:proofErr w:type="spellEnd"/>
                        </w:p>
                      </w:txbxContent>
                    </v:textbox>
                  </v:shape>
                  <v:shape id="Straight Arrow Connector 108" o:spid="_x0000_s1232" type="#_x0000_t32" style="position:absolute;left:7484;top:32619;width:2372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fW0ygAAAOMAAAAPAAAAZHJzL2Rvd25yZXYueG1sRE9La8JA&#10;EL4X+h+WKfRWN/UVSV1FWgqWHkKjEo/T7DQJzc7G7Fbjv3cFocf53jNf9qYRR+pcbVnB8yACQVxY&#10;XXOpYLt5f5qBcB5ZY2OZFJzJwXJxfzfHRNsTf9Ex86UIIewSVFB53yZSuqIig25gW+LA/djOoA9n&#10;V0rd4SmEm0YOo2gqDdYcGips6bWi4jf7Mwq+0zT92PV5nO/2w8MhP5fZ2+dKqceHfvUCwlPv/8U3&#10;91qH+ZPpeDQZjeMYrj8FAOTiAgAA//8DAFBLAQItABQABgAIAAAAIQDb4fbL7gAAAIUBAAATAAAA&#10;AAAAAAAAAAAAAAAAAABbQ29udGVudF9UeXBlc10ueG1sUEsBAi0AFAAGAAgAAAAhAFr0LFu/AAAA&#10;FQEAAAsAAAAAAAAAAAAAAAAAHwEAAF9yZWxzLy5yZWxzUEsBAi0AFAAGAAgAAAAhAEnl9bTKAAAA&#10;4wAAAA8AAAAAAAAAAAAAAAAABwIAAGRycy9kb3ducmV2LnhtbFBLBQYAAAAAAwADALcAAAD+AgAA&#10;AAA=&#10;" strokecolor="#197aa0" strokeweight="1pt">
                    <v:stroke startarrow="block"/>
                    <o:lock v:ext="edit" shapetype="f"/>
                  </v:shape>
                  <v:shape id="Straight Arrow Connector 108" o:spid="_x0000_s1233" type="#_x0000_t32" style="position:absolute;left:7484;top:33403;width:2372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i8oywAAAOMAAAAPAAAAZHJzL2Rvd25yZXYueG1sRI9BT8JA&#10;EIXvJv6HzZh4k60ClVQWQiAmxHgQkPukO7aN3dmms5by752DiceZ9+a9b5brMbRmoF6ayA4eJxkY&#10;4jL6hisHn6fXhwUYScge28jk4EoC69XtzRILHy98oOGYKqMhLAU6qFPqCmulrCmgTGJHrNpX7AMm&#10;HfvK+h4vGh5a+5RluQ3YsDbU2NG2pvL7+BMcnDdy3TWL9/PpbXv4yMtBuv1OnLu/GzcvYBKN6d/8&#10;d733ij/PZ9P5dPas0PqTLsCufgEAAP//AwBQSwECLQAUAAYACAAAACEA2+H2y+4AAACFAQAAEwAA&#10;AAAAAAAAAAAAAAAAAAAAW0NvbnRlbnRfVHlwZXNdLnhtbFBLAQItABQABgAIAAAAIQBa9CxbvwAA&#10;ABUBAAALAAAAAAAAAAAAAAAAAB8BAABfcmVscy8ucmVsc1BLAQItABQABgAIAAAAIQBtji8oywAA&#10;AOMAAAAPAAAAAAAAAAAAAAAAAAcCAABkcnMvZG93bnJldi54bWxQSwUGAAAAAAMAAwC3AAAA/wIA&#10;AAAA&#10;" strokecolor="#197aa0" strokeweight="1pt">
                    <v:stroke dashstyle="1 1" endarrow="open"/>
                    <o:lock v:ext="edit" shapetype="f"/>
                  </v:shape>
                  <v:shape id="TextBox 91" o:spid="_x0000_s1234" type="#_x0000_t202" style="position:absolute;left:16379;top:32894;width:5178;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IcqxwAAAOMAAAAPAAAAZHJzL2Rvd25yZXYueG1sRE+9bsIw&#10;EN6ReAfrkLqBAyQUUgxClSIYuhA6MJ7iI4kan0PsQvr2GKkS433/t972phE36lxtWcF0EoEgLqyu&#10;uVTwfcrGSxDOI2tsLJOCP3Kw3QwHa0y1vfORbrkvRQhhl6KCyvs2ldIVFRl0E9sSB+5iO4M+nF0p&#10;dYf3EG4aOYuihTRYc2iosKXPioqf/NcoOOen5AszGdtrvsuSfmWntD8r9Tbqdx8gPPX+Jf53H3SY&#10;nyzieTKP31fw/CkAIDcPAAAA//8DAFBLAQItABQABgAIAAAAIQDb4fbL7gAAAIUBAAATAAAAAAAA&#10;AAAAAAAAAAAAAABbQ29udGVudF9UeXBlc10ueG1sUEsBAi0AFAAGAAgAAAAhAFr0LFu/AAAAFQEA&#10;AAsAAAAAAAAAAAAAAAAAHwEAAF9yZWxzLy5yZWxzUEsBAi0AFAAGAAgAAAAhAHlwhyrHAAAA4wAA&#10;AA8AAAAAAAAAAAAAAAAABwIAAGRycy9kb3ducmV2LnhtbFBLBQYAAAAAAwADALcAAAD7AgAAAAA=&#10;" filled="f" stroked="f">
                    <v:textbox style="mso-fit-shape-to-text:t" inset=",,,.8mm">
                      <w:txbxContent>
                        <w:p w14:paraId="2319BE34" w14:textId="77777777" w:rsidR="002B034B" w:rsidRDefault="002B034B" w:rsidP="00A0472A">
                          <w:pPr>
                            <w:spacing w:line="240" w:lineRule="exact"/>
                            <w:jc w:val="center"/>
                            <w:rPr>
                              <w:sz w:val="24"/>
                              <w:szCs w:val="24"/>
                            </w:rPr>
                          </w:pPr>
                          <w:r>
                            <w:rPr>
                              <w:rFonts w:cs="Calibri"/>
                              <w:color w:val="000000"/>
                              <w:kern w:val="24"/>
                              <w:szCs w:val="18"/>
                            </w:rPr>
                            <w:t>HTTP OK</w:t>
                          </w:r>
                        </w:p>
                      </w:txbxContent>
                    </v:textbox>
                  </v:shape>
                </v:group>
                <v:group id="Group 50" o:spid="_x0000_s1235" style="position:absolute;left:31272;top:41;width:6120;height:6120" coordorigin="31272,41"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flLzAAAAOMAAAAPAAAAZHJzL2Rvd25yZXYueG1sRI9BS8NA&#10;EIXvgv9hmYI3u4lpSkm7LaWoeCiCrSDehuw0Cc3OhuyapP/eOQgeZ+bNe+/b7CbXqoH60Hg2kM4T&#10;UMSltw1XBj7PL48rUCEiW2w9k4EbBdht7+82WFg/8gcNp1gpMeFQoIE6xq7QOpQ1OQxz3xHL7eJ7&#10;h1HGvtK2x1HMXaufkmSpHTYsCTV2dKipvJ5+nIHXEcd9lj4Px+vlcPs+5+9fx5SMeZhN+zWoSFP8&#10;F/99v1mpny8XWZ4tVkIhTLIAvf0FAAD//wMAUEsBAi0AFAAGAAgAAAAhANvh9svuAAAAhQEAABMA&#10;AAAAAAAAAAAAAAAAAAAAAFtDb250ZW50X1R5cGVzXS54bWxQSwECLQAUAAYACAAAACEAWvQsW78A&#10;AAAVAQAACwAAAAAAAAAAAAAAAAAfAQAAX3JlbHMvLnJlbHNQSwECLQAUAAYACAAAACEAsDH5S8wA&#10;AADjAAAADwAAAAAAAAAAAAAAAAAHAgAAZHJzL2Rvd25yZXYueG1sUEsFBgAAAAADAAMAtwAAAAAD&#10;AAAAAA==&#10;">
                  <v:group id="Group 51" o:spid="_x0000_s1236" style="position:absolute;left:31272;top:41;width:6120;height:6120" coordorigin="31272,41" coordsize="6120,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VzQyAAAAOMAAAAPAAAAZHJzL2Rvd25yZXYueG1sRE/NasJA&#10;EL4LfYdlhN50k8aIRFcRaUsPIlQL4m3IjkkwOxuy2yS+fbcgeJzvf1abwdSio9ZVlhXE0wgEcW51&#10;xYWCn9PHZAHCeWSNtWVScCcHm/XLaIWZtj1/U3f0hQgh7DJUUHrfZFK6vCSDbmob4sBdbWvQh7Mt&#10;pG6xD+Gmlm9RNJcGKw4NJTa0Kym/HX+Ngs8e+20Sv3f723V3v5zSw3kfk1Kv42G7BOFp8E/xw/2l&#10;w/x0PkvSZLaI4f+nAIBc/wEAAP//AwBQSwECLQAUAAYACAAAACEA2+H2y+4AAACFAQAAEwAAAAAA&#10;AAAAAAAAAAAAAAAAW0NvbnRlbnRfVHlwZXNdLnhtbFBLAQItABQABgAIAAAAIQBa9CxbvwAAABUB&#10;AAALAAAAAAAAAAAAAAAAAB8BAABfcmVscy8ucmVsc1BLAQItABQABgAIAAAAIQDffVzQyAAAAOMA&#10;AAAPAAAAAAAAAAAAAAAAAAcCAABkcnMvZG93bnJldi54bWxQSwUGAAAAAAMAAwC3AAAA/AIAAAAA&#10;">
                    <v:oval id="Oval 26" o:spid="_x0000_s1237" style="position:absolute;left:31272;top:41;width:6120;height:6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efyAAAAOMAAAAPAAAAZHJzL2Rvd25yZXYueG1sRE9LawIx&#10;EL4X/A9hhF5KzfpYWVajSItF6qm2B4/DZrpZupksSarx3zeFQo/zvWe9TbYXF/Khc6xgOilAEDdO&#10;d9wq+HjfP1YgQkTW2DsmBTcKsN2M7tZYa3flN7qcYityCIcaFZgYh1rK0BiyGCZuIM7cp/MWYz59&#10;K7XHaw63vZwVxVJa7Dg3GBzoyVDzdfq2Cg6Vl7f9OZjXpgzdw/E5SfeSlLofp90KRKQU/8V/7oPO&#10;88vlYl7OF9UMfn/KAMjNDwAAAP//AwBQSwECLQAUAAYACAAAACEA2+H2y+4AAACFAQAAEwAAAAAA&#10;AAAAAAAAAAAAAAAAW0NvbnRlbnRfVHlwZXNdLnhtbFBLAQItABQABgAIAAAAIQBa9CxbvwAAABUB&#10;AAALAAAAAAAAAAAAAAAAAB8BAABfcmVscy8ucmVsc1BLAQItABQABgAIAAAAIQAvAYefyAAAAOMA&#10;AAAPAAAAAAAAAAAAAAAAAAcCAABkcnMvZG93bnJldi54bWxQSwUGAAAAAAMAAwC3AAAA/AIAAAAA&#10;" strokecolor="#e95120" strokeweight="2pt">
                      <v:stroke joinstyle="miter"/>
                      <v:textbox inset="2.54003mm,,2.54003mm"/>
                    </v:oval>
                    <v:rect id="Rectangle 27" o:spid="_x0000_s1238" style="position:absolute;left:33327;top:4169;width:1988;height:1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ACfxgAAAOMAAAAPAAAAZHJzL2Rvd25yZXYueG1sRE/NagIx&#10;EL4XfIcwQm81q6uybI0igmBLL659gGEz+4PJZElSd/v2TaHQ43z/sztM1ogH+dA7VrBcZCCIa6d7&#10;bhV83s4vBYgQkTUax6TgmwIc9rOnHZbajXylRxVbkUI4lKigi3EopQx1RxbDwg3EiWuctxjT6Vup&#10;PY4p3Bq5yrKttNhzauhwoFNH9b36sgrkrTqPRWV85t5XzYd5u1wbcko9z6fjK4hIU/wX/7kvOs3f&#10;bNf5Jl8XOfz+lACQ+x8AAAD//wMAUEsBAi0AFAAGAAgAAAAhANvh9svuAAAAhQEAABMAAAAAAAAA&#10;AAAAAAAAAAAAAFtDb250ZW50X1R5cGVzXS54bWxQSwECLQAUAAYACAAAACEAWvQsW78AAAAVAQAA&#10;CwAAAAAAAAAAAAAAAAAfAQAAX3JlbHMvLnJlbHNQSwECLQAUAAYACAAAACEA3kgAn8YAAADjAAAA&#10;DwAAAAAAAAAAAAAAAAAHAgAAZHJzL2Rvd25yZXYueG1sUEsFBgAAAAADAAMAtwAAAPoCAAAAAA==&#10;" filled="f" stroked="f">
                      <v:textbox style="mso-fit-shape-to-text:t" inset="0,0,0,0">
                        <w:txbxContent>
                          <w:p w14:paraId="2DA29A8C" w14:textId="77777777" w:rsidR="002B034B" w:rsidRDefault="002B034B" w:rsidP="00A0472A">
                            <w:pPr>
                              <w:jc w:val="center"/>
                              <w:rPr>
                                <w:sz w:val="24"/>
                                <w:szCs w:val="24"/>
                              </w:rPr>
                            </w:pPr>
                            <w:r>
                              <w:rPr>
                                <w:rFonts w:cs="Calibri"/>
                                <w:color w:val="197AA0"/>
                                <w:kern w:val="24"/>
                                <w:szCs w:val="18"/>
                              </w:rPr>
                              <w:t>CRO</w:t>
                            </w:r>
                          </w:p>
                        </w:txbxContent>
                      </v:textbox>
                    </v:rect>
                  </v:group>
                  <v:group id="Group 52" o:spid="_x0000_s1239" style="position:absolute;left:33154;top:843;width:2601;height:3237" coordorigin="33154,843"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v9IyQAAAOMAAAAPAAAAZHJzL2Rvd25yZXYueG1sRE9La8JA&#10;EL4X+h+WEbzVTZpEJLqKSC09SMEHlN6G7JgEs7Mhu03iv+8WCh7ne89qM5pG9NS52rKCeBaBIC6s&#10;rrlUcDnvXxYgnEfW2FgmBXdysFk/P60w13bgI/UnX4oQwi5HBZX3bS6lKyoy6Ga2JQ7c1XYGfTi7&#10;UuoOhxBuGvkaRXNpsObQUGFLu4qK2+nHKHgfcNgm8Vt/uF139+9z9vl1iEmp6WTcLkF4Gv1D/O/+&#10;0GF+Nk+TLEkXKfz9FACQ618AAAD//wMAUEsBAi0AFAAGAAgAAAAhANvh9svuAAAAhQEAABMAAAAA&#10;AAAAAAAAAAAAAAAAAFtDb250ZW50X1R5cGVzXS54bWxQSwECLQAUAAYACAAAACEAWvQsW78AAAAV&#10;AQAACwAAAAAAAAAAAAAAAAAfAQAAX3JlbHMvLnJlbHNQSwECLQAUAAYACAAAACEAzwr/SMkAAADj&#10;AAAADwAAAAAAAAAAAAAAAAAHAgAAZHJzL2Rvd25yZXYueG1sUEsFBgAAAAADAAMAtwAAAP0CAAAA&#10;AA==&#10;">
                    <o:lock v:ext="edit" aspectratio="t"/>
                    <v:shape id="Freeform 9" o:spid="_x0000_s1240" style="position:absolute;left:33154;top:843;width:2;height:1;visibility:visible;mso-wrap-style:square;v-text-anchor:top" coordsize="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5nZyQAAAOMAAAAPAAAAZHJzL2Rvd25yZXYueG1sRE9fa8Iw&#10;EH8X9h3CDfYimm5akWqUMRzbEASrD/p2NGdT1ly6Jqvdt18GAx/v9/+W697WoqPWV44VPI4TEMSF&#10;0xWXCo6H19EchA/IGmvHpOCHPKxXd4MlZtpdeU9dHkoRQ9hnqMCE0GRS+sKQRT92DXHkLq61GOLZ&#10;llK3eI3htpZPSTKTFiuODQYbejFUfObfVsFHt327bJKvjcl3Qx9qTG13Oiv1cN8/L0AE6sNN/O9+&#10;13F+OptO0sl0nsLfTxEAufoFAAD//wMAUEsBAi0AFAAGAAgAAAAhANvh9svuAAAAhQEAABMAAAAA&#10;AAAAAAAAAAAAAAAAAFtDb250ZW50X1R5cGVzXS54bWxQSwECLQAUAAYACAAAACEAWvQsW78AAAAV&#10;AQAACwAAAAAAAAAAAAAAAAAfAQAAX3JlbHMvLnJlbHNQSwECLQAUAAYACAAAACEA7iuZ2ckAAADj&#10;AAAADwAAAAAAAAAAAAAAAAAHAgAAZHJzL2Rvd25yZXYueG1sUEsFBgAAAAADAAMAtwAAAP0CAAAA&#10;AA==&#10;" path="m47,c21,,,7,,16,,30,,30,,30v,9,21,16,47,16c73,46,94,39,94,30v,-14,,-14,,-14c94,7,73,,47,xe" fillcolor="#197aa0" stroked="f">
                      <v:path arrowok="t" o:connecttype="custom" o:connectlocs="113,0;0,38;0,72;113,110;225,72;225,38;113,0" o:connectangles="0,0,0,0,0,0,0"/>
                    </v:shape>
                    <v:shape id="Freeform 10" o:spid="_x0000_s1241" style="position:absolute;left:33154;top:844;width:2;height:1;visibility:visible;mso-wrap-style:square;v-text-anchor:top" coordsize="9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rXDyAAAAOMAAAAPAAAAZHJzL2Rvd25yZXYueG1sRE/da8Iw&#10;EH8f7H8IN/BlzHR+FKlGGQPBsadVYT4ezdl0NpeSRNvtr18GAx/v932rzWBbcSUfGscKnscZCOLK&#10;6YZrBYf99mkBIkRkja1jUvBNATbr+7sVFtr1/EHXMtYihXAoUIGJsSukDJUhi2HsOuLEnZy3GNPp&#10;a6k99inctnKSZbm02HBqMNjRq6HqXF6sgs/t5Kc3R28fgzmd3+idL18lKzV6GF6WICIN8Sb+d+90&#10;mj/PZ9P5dLbI4e+nBIBc/wIAAP//AwBQSwECLQAUAAYACAAAACEA2+H2y+4AAACFAQAAEwAAAAAA&#10;AAAAAAAAAAAAAAAAW0NvbnRlbnRfVHlwZXNdLnhtbFBLAQItABQABgAIAAAAIQBa9CxbvwAAABUB&#10;AAALAAAAAAAAAAAAAAAAAB8BAABfcmVscy8ucmVsc1BLAQItABQABgAIAAAAIQAQerXDyAAAAOMA&#10;AAAPAAAAAAAAAAAAAAAAAAcCAABkcnMvZG93bnJldi54bWxQSwUGAAAAAAMAAwC3AAAA/AIAAAAA&#10;" path="m47,16c21,16,,9,,,,21,,21,,21v,9,21,16,47,16c73,37,94,30,94,21,94,,94,,94,,94,9,73,16,47,16xe" fillcolor="#197aa0" stroked="f">
                      <v:path arrowok="t" o:connecttype="custom" o:connectlocs="113,38;0,0;0,51;113,89;225,51;225,0;113,38" o:connectangles="0,0,0,0,0,0,0"/>
                    </v:shape>
                    <v:shape id="Freeform 11" o:spid="_x0000_s1242" style="position:absolute;left:33154;top:845;width:2;height:1;visibility:visible;mso-wrap-style:square;v-text-anchor:top" coordsize="9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zJyAAAAOMAAAAPAAAAZHJzL2Rvd25yZXYueG1sRE9La8JA&#10;EL4L/Q/LFLxI3VTzkNRVRBDai1CVeh2y0yRtdjZkV5P++64geJzvPcv1YBpxpc7VlhW8TiMQxIXV&#10;NZcKTsfdywKE88gaG8uk4I8crFdPoyXm2vb8SdeDL0UIYZejgsr7NpfSFRUZdFPbEgfu23YGfTi7&#10;UuoO+xBuGjmLolQarDk0VNjStqLi93AxCj6Sn1M8fG3SbLbn+pid92fdT5QaPw+bNxCeBv8Q393v&#10;OsxP0niezONFBrefAgBy9Q8AAP//AwBQSwECLQAUAAYACAAAACEA2+H2y+4AAACFAQAAEwAAAAAA&#10;AAAAAAAAAAAAAAAAW0NvbnRlbnRfVHlwZXNdLnhtbFBLAQItABQABgAIAAAAIQBa9CxbvwAAABUB&#10;AAALAAAAAAAAAAAAAAAAAB8BAABfcmVscy8ucmVsc1BLAQItABQABgAIAAAAIQB/F7zJyAAAAOMA&#10;AAAPAAAAAAAAAAAAAAAAAAcCAABkcnMvZG93bnJldi54bWxQSwUGAAAAAAMAAwC3AAAA/AIAAAAA&#10;" path="m47,16c21,16,,9,,,,22,,22,,22v,8,21,16,47,16c73,38,94,30,94,22,94,,94,,94,,94,9,73,16,47,16xe" fillcolor="#197aa0" stroked="f">
                      <v:path arrowok="t" o:connecttype="custom" o:connectlocs="113,38;0,0;0,53;113,91;225,53;225,0;113,38" o:connectangles="0,0,0,0,0,0,0"/>
                    </v:shape>
                    <v:oval id="Oval 12" o:spid="_x0000_s1243" style="position:absolute;left:33155;top:846;width:0;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oX4yQAAAOMAAAAPAAAAZHJzL2Rvd25yZXYueG1sRI9PT8Mw&#10;DMXvSHyHyEhcEEuh25jKsgnxR+LKmDibxrQRjVMloUu/PT4gcbTf83s/b/fFD2qimFxgAzeLChRx&#10;G6zjzsDx/eV6AyplZItDYDIwU4L97vxsi40NJ36j6ZA7JSGcGjTQ5zw2Wqe2J49pEUZi0b5C9Jhl&#10;jJ22EU8S7gd9W1Vr7dGxNPQ40mNP7ffhxxuYjvGjxNm5u3Guy+dT/eyvsDLm8qI83IPKVPK/+e/6&#10;1Qr+ar2sV/VyI9DykyxA734BAAD//wMAUEsBAi0AFAAGAAgAAAAhANvh9svuAAAAhQEAABMAAAAA&#10;AAAAAAAAAAAAAAAAAFtDb250ZW50X1R5cGVzXS54bWxQSwECLQAUAAYACAAAACEAWvQsW78AAAAV&#10;AQAACwAAAAAAAAAAAAAAAAAfAQAAX3JlbHMvLnJlbHNQSwECLQAUAAYACAAAACEAIBKF+MkAAADj&#10;AAAADwAAAAAAAAAAAAAAAAAHAgAAZHJzL2Rvd25yZXYueG1sUEsFBgAAAAADAAMAtwAAAP0CAAAA&#10;AA==&#10;" stroked="f"/>
                  </v:group>
                </v:group>
                <v:line id="Rechte verbindingslijn 1564353489" o:spid="_x0000_s1244" style="position:absolute;visibility:visible;mso-wrap-style:square" from="1333,29821" to="38917,29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zmOyAAAAOMAAAAPAAAAZHJzL2Rvd25yZXYueG1sRE9fS8Mw&#10;EH8X/A7hBN9c6tbNrS4boogyn1yFsbcjOZticylJttZvbwTBx/v9v/V2dJ04U4itZwW3kwIEsfam&#10;5UbBR/18swQRE7LBzjMp+KYI283lxRor4wd+p/M+NSKHcKxQgU2pr6SM2pLDOPE9ceY+fXCY8hka&#10;aQIOOdx1cloUC+mw5dxgsadHS/prf3IKTD3dnd6sLAd9vNsV4VCv9MuTUtdX48M9iERj+hf/uV9N&#10;nj9flLP5rFyu4PenDIDc/AAAAP//AwBQSwECLQAUAAYACAAAACEA2+H2y+4AAACFAQAAEwAAAAAA&#10;AAAAAAAAAAAAAAAAW0NvbnRlbnRfVHlwZXNdLnhtbFBLAQItABQABgAIAAAAIQBa9CxbvwAAABUB&#10;AAALAAAAAAAAAAAAAAAAAB8BAABfcmVscy8ucmVsc1BLAQItABQABgAIAAAAIQDR1zmOyAAAAOMA&#10;AAAPAAAAAAAAAAAAAAAAAAcCAABkcnMvZG93bnJldi54bWxQSwUGAAAAAAMAAwC3AAAA/AIAAAAA&#10;" strokecolor="#197aa0" strokeweight="1pt">
                  <v:stroke dashstyle="3 1"/>
                  <o:lock v:ext="edit" shapetype="f"/>
                </v:line>
                <v:rect id="Rectangle 119" o:spid="_x0000_s1245" style="position:absolute;left:1278;top:22672;width:37584;height:1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ryBzQAAAOMAAAAPAAAAZHJzL2Rvd25yZXYueG1sRI9BT8Mw&#10;DIXvSPyHyEhcEEvHugJl2QSTQBMHpHVw4GYa01RrnKrJtvLv8QGJo5/f9+y3WI2+U0caYhvYwHSS&#10;gSKug225MfC+e76+AxUTssUuMBn4oQir5fnZAksbTrylY5UaJSEcSzTgUupLrWPtyGOchJ5Ydt9h&#10;8JhkHBptBzxJuO/0TZYV2mPLcsFhT2tH9b46eHlj/1Z8rV+n+cuHu93irrr6fOKDMZcX4+MDqERj&#10;+jf/0Rsr3LzIZ/NZfi8tpJMIoJe/AAAA//8DAFBLAQItABQABgAIAAAAIQDb4fbL7gAAAIUBAAAT&#10;AAAAAAAAAAAAAAAAAAAAAABbQ29udGVudF9UeXBlc10ueG1sUEsBAi0AFAAGAAgAAAAhAFr0LFu/&#10;AAAAFQEAAAsAAAAAAAAAAAAAAAAAHwEAAF9yZWxzLy5yZWxzUEsBAi0AFAAGAAgAAAAhAI3ivIHN&#10;AAAA4wAAAA8AAAAAAAAAAAAAAAAABwIAAGRycy9kb3ducmV2LnhtbFBLBQYAAAAAAwADALcAAAAB&#10;AwAAAAA=&#10;" filled="f" strokecolor="#197aa0" strokeweight="1pt">
                  <v:textbox inset="0,0,0,0"/>
                </v:rect>
                <v:shape id="Tekstvak 197" o:spid="_x0000_s1246" type="#_x0000_t202" style="position:absolute;left:1333;top:22672;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6APxwAAAOMAAAAPAAAAZHJzL2Rvd25yZXYueG1sRE/NasJA&#10;EL4XfIdlBG91Y03ERlcpErG9CEah1yE7JsHsbMiuJr59t1Docb7/WW8H04gHda62rGA2jUAQF1bX&#10;XCq4nPevSxDOI2tsLJOCJznYbkYva0y17flEj9yXIoSwS1FB5X2bSumKigy6qW2JA3e1nUEfzq6U&#10;usM+hJtGvkXRQhqsOTRU2NKuouKW342C+MvkWXajOybmSMvvQ3Yo+4tSk/HwsQLhafD/4j/3pw7z&#10;k0U8T+bx+wx+fwoAyM0PAAAA//8DAFBLAQItABQABgAIAAAAIQDb4fbL7gAAAIUBAAATAAAAAAAA&#10;AAAAAAAAAAAAAABbQ29udGVudF9UeXBlc10ueG1sUEsBAi0AFAAGAAgAAAAhAFr0LFu/AAAAFQEA&#10;AAsAAAAAAAAAAAAAAAAAHwEAAF9yZWxzLy5yZWxzUEsBAi0AFAAGAAgAAAAhAIyXoA/HAAAA4wAA&#10;AA8AAAAAAAAAAAAAAAAABwIAAGRycy9kb3ducmV2LnhtbFBLBQYAAAAAAwADALcAAAD7AgAAAAA=&#10;" fillcolor="#197aa0 [3213]" stroked="f">
                  <v:textbox inset="1mm,0,1mm,0">
                    <w:txbxContent>
                      <w:p w14:paraId="520FB58A" w14:textId="77777777" w:rsidR="002B034B" w:rsidRDefault="002B034B" w:rsidP="00A0472A">
                        <w:pPr>
                          <w:rPr>
                            <w:sz w:val="24"/>
                            <w:szCs w:val="24"/>
                          </w:rPr>
                        </w:pPr>
                        <w:r>
                          <w:rPr>
                            <w:rFonts w:cs="Calibri"/>
                            <w:color w:val="FFFFFF" w:themeColor="background1"/>
                            <w:kern w:val="24"/>
                            <w:sz w:val="20"/>
                          </w:rPr>
                          <w:t>alt</w:t>
                        </w:r>
                      </w:p>
                    </w:txbxContent>
                  </v:textbox>
                </v:shape>
                <v:shape id="Tekstvak 198" o:spid="_x0000_s1247" type="#_x0000_t202" style="position:absolute;left:5692;top:22911;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4+MyAAAAOMAAAAPAAAAZHJzL2Rvd25yZXYueG1sRE/NasJA&#10;EL4X+g7LFHopuqlGa1NXsYWABy9q6XnITpPQ7GzMTjV5e1co9Djf/yzXvWvUmbpQezbwPE5AERfe&#10;1lwa+DzmowWoIMgWG89kYKAA69X93RIz6y+8p/NBShVDOGRooBJpM61DUZHDMPYtceS+fedQ4tmV&#10;2nZ4ieGu0ZMkmWuHNceGClv6qKj4Ofw6A4vTy/D+xF+SD5tcdrTb7k+YGvP40G/eQAn18i/+c29t&#10;nD+bp9PZNH2dwO2nCIBeXQEAAP//AwBQSwECLQAUAAYACAAAACEA2+H2y+4AAACFAQAAEwAAAAAA&#10;AAAAAAAAAAAAAAAAW0NvbnRlbnRfVHlwZXNdLnhtbFBLAQItABQABgAIAAAAIQBa9CxbvwAAABUB&#10;AAALAAAAAAAAAAAAAAAAAB8BAABfcmVscy8ucmVsc1BLAQItABQABgAIAAAAIQBIt4+MyAAAAOMA&#10;AAAPAAAAAAAAAAAAAAAAAAcCAABkcnMvZG93bnJldi54bWxQSwUGAAAAAAMAAwC3AAAA/AIAAAAA&#10;" fillcolor="white [3212]" stroked="f">
                  <v:textbox inset="1mm,0,1mm,0">
                    <w:txbxContent>
                      <w:p w14:paraId="3FB45051" w14:textId="77777777" w:rsidR="002B034B" w:rsidRPr="002B034B" w:rsidRDefault="002B034B" w:rsidP="00A0472A">
                        <w:pPr>
                          <w:spacing w:line="192" w:lineRule="exact"/>
                          <w:rPr>
                            <w:sz w:val="24"/>
                            <w:szCs w:val="24"/>
                            <w:lang w:val="en-US"/>
                          </w:rPr>
                        </w:pPr>
                        <w:r w:rsidRPr="002B034B">
                          <w:rPr>
                            <w:rFonts w:cs="Calibri"/>
                            <w:color w:val="000000"/>
                            <w:kern w:val="24"/>
                            <w:sz w:val="16"/>
                            <w:szCs w:val="16"/>
                            <w:lang w:val="en-US"/>
                          </w:rPr>
                          <w:t>[if DSO is an authorized participant]</w:t>
                        </w:r>
                      </w:p>
                    </w:txbxContent>
                  </v:textbox>
                </v:shape>
                <v:group id="Groep 1564353493" o:spid="_x0000_s1248" style="position:absolute;left:7484;top:24684;width:26820;height:4742" coordorigin="7484,24684" coordsize="27286,4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vHhyQAAAOMAAAAPAAAAZHJzL2Rvd25yZXYueG1sRE/NasJA&#10;EL4LfYdlCt7qJo0JbeoqIrZ4EKFaKL0N2TEJZmdDdpvEt+8KBY/z/c9iNZpG9NS52rKCeBaBIC6s&#10;rrlU8HV6f3oB4TyyxsYyKbiSg9XyYbLAXNuBP6k/+lKEEHY5Kqi8b3MpXVGRQTezLXHgzrYz6MPZ&#10;lVJ3OIRw08jnKMqkwZpDQ4UtbSoqLsdfo+BjwGGdxNt+fzlvrj+n9PC9j0mp6eO4fgPhafR38b97&#10;p8P8NJsnaTJ/TeD2UwBALv8AAAD//wMAUEsBAi0AFAAGAAgAAAAhANvh9svuAAAAhQEAABMAAAAA&#10;AAAAAAAAAAAAAAAAAFtDb250ZW50X1R5cGVzXS54bWxQSwECLQAUAAYACAAAACEAWvQsW78AAAAV&#10;AQAACwAAAAAAAAAAAAAAAAAfAQAAX3JlbHMvLnJlbHNQSwECLQAUAAYACAAAACEAxTrx4ckAAADj&#10;AAAADwAAAAAAAAAAAAAAAAAHAgAAZHJzL2Rvd25yZXYueG1sUEsFBgAAAAADAAMAtwAAAP0CAAAA&#10;AA==&#10;">
                  <v:group id="Group 107" o:spid="_x0000_s1249" style="position:absolute;left:7484;top:24684;width:27286;height:2269" coordorigin="7484,24654"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2mVyQAAAOMAAAAPAAAAZHJzL2Rvd25yZXYueG1sRE/NasJA&#10;EL4XfIdlCr3VTUwimrqKSFt6EEEtFG9DdkyC2dmQ3Sbx7buFQo/z/c9qM5pG9NS52rKCeBqBIC6s&#10;rrlU8Hl+e16AcB5ZY2OZFNzJwWY9eVhhru3AR+pPvhQhhF2OCirv21xKV1Rk0E1tSxy4q+0M+nB2&#10;pdQdDiHcNHIWRXNpsObQUGFLu4qK2+nbKHgfcNgm8Wu/v11398s5O3ztY1Lq6XHcvoDwNPp/8Z/7&#10;Q4f52TxNsiRdpvD7UwBArn8AAAD//wMAUEsBAi0AFAAGAAgAAAAhANvh9svuAAAAhQEAABMAAAAA&#10;AAAAAAAAAAAAAAAAAFtDb250ZW50X1R5cGVzXS54bWxQSwECLQAUAAYACAAAACEAWvQsW78AAAAV&#10;AQAACwAAAAAAAAAAAAAAAAAfAQAAX3JlbHMvLnJlbHNQSwECLQAUAAYACAAAACEAStNplckAAADj&#10;AAAADwAAAAAAAAAAAAAAAAAHAgAAZHJzL2Rvd25yZXYueG1sUEsFBgAAAAADAAMAtwAAAP0CAAAA&#10;AA==&#10;">
                    <v:shape id="Straight Arrow Connector 108" o:spid="_x0000_s1250" type="#_x0000_t32" style="position:absolute;left:7484;top:26682;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yiiywAAAOMAAAAPAAAAZHJzL2Rvd25yZXYueG1sRE/NTsJA&#10;EL6b+A6bMeEmW4ECVhZCJCQaD40FUo9jd2wbu7Olu0J5e9bExON8/7NY9aYRJ+pcbVnBwzACQVxY&#10;XXOpYL/b3s9BOI+ssbFMCi7kYLW8vVlgou2Z3+mU+VKEEHYJKqi8bxMpXVGRQTe0LXHgvmxn0Iez&#10;K6Xu8BzCTSNHUTSVBmsODRW29FxR8Z39GAWfaZq+Hvp8lh8+RsdjfimzzdtaqcFdv34C4an3/+I/&#10;94sO8+PpZByPJ48x/P4UAJDLKwAAAP//AwBQSwECLQAUAAYACAAAACEA2+H2y+4AAACFAQAAEwAA&#10;AAAAAAAAAAAAAAAAAAAAW0NvbnRlbnRfVHlwZXNdLnhtbFBLAQItABQABgAIAAAAIQBa9CxbvwAA&#10;ABUBAAALAAAAAAAAAAAAAAAAAB8BAABfcmVscy8ucmVsc1BLAQItABQABgAIAAAAIQBmdyiiywAA&#10;AOMAAAAPAAAAAAAAAAAAAAAAAAcCAABkcnMvZG93bnJldi54bWxQSwUGAAAAAAMAAwC3AAAA/wIA&#10;AAAA&#10;" strokecolor="#197aa0" strokeweight="1pt">
                      <v:stroke startarrow="block"/>
                      <o:lock v:ext="edit" shapetype="f"/>
                    </v:shape>
                    <v:shape id="TextBox 109" o:spid="_x0000_s1251" type="#_x0000_t202" style="position:absolute;left:8009;top:24654;width:7332;height:20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j2KyQAAAOMAAAAPAAAAZHJzL2Rvd25yZXYueG1sRE/JbsIw&#10;EL1X6j9YU6m34rBFkGIQYik90AMB9TyKp0lKPI5iE8LfY6RKPc7bZ7boTCVaalxpWUG/F4Egzqwu&#10;OVdwOm7fJiCcR9ZYWSYFN3KwmD8/zTDR9soHalOfixDCLkEFhfd1IqXLCjLoerYmDtyPbQz6cDa5&#10;1A1eQ7ip5CCKYmmw5NBQYE2rgrJzejEKtnr9/fUbXzarcrfffPS7zJnDXqnXl275DsJT5//Ff+5P&#10;HeaP49FwPBxNY3j8FACQ8zsAAAD//wMAUEsBAi0AFAAGAAgAAAAhANvh9svuAAAAhQEAABMAAAAA&#10;AAAAAAAAAAAAAAAAAFtDb250ZW50X1R5cGVzXS54bWxQSwECLQAUAAYACAAAACEAWvQsW78AAAAV&#10;AQAACwAAAAAAAAAAAAAAAAAfAQAAX3JlbHMvLnJlbHNQSwECLQAUAAYACAAAACEAJZ49iskAAADj&#10;AAAADwAAAAAAAAAAAAAAAAAHAgAAZHJzL2Rvd25yZXYueG1sUEsFBgAAAAADAAMAtwAAAP0CAAAA&#10;AA==&#10;" filled="f" stroked="f">
                      <v:textbox style="mso-fit-shape-to-text:t" inset=",,,.8mm">
                        <w:txbxContent>
                          <w:p w14:paraId="0379FD75" w14:textId="77777777" w:rsidR="002B034B" w:rsidRDefault="002B034B" w:rsidP="00A0472A">
                            <w:pPr>
                              <w:spacing w:line="240" w:lineRule="exact"/>
                              <w:jc w:val="center"/>
                              <w:rPr>
                                <w:sz w:val="24"/>
                                <w:szCs w:val="24"/>
                              </w:rPr>
                            </w:pPr>
                            <w:proofErr w:type="spellStart"/>
                            <w:r>
                              <w:rPr>
                                <w:rFonts w:cs="Calibri"/>
                                <w:color w:val="000000"/>
                                <w:kern w:val="24"/>
                                <w:szCs w:val="18"/>
                              </w:rPr>
                              <w:t>DSOPortfolioQueryResponse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Accepted</w:t>
                            </w:r>
                            <w:proofErr w:type="spellEnd"/>
                          </w:p>
                        </w:txbxContent>
                      </v:textbox>
                    </v:shape>
                  </v:group>
                  <v:shape id="Straight Arrow Connector 108" o:spid="_x0000_s1252" type="#_x0000_t32" style="position:absolute;left:7484;top:27665;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V2gyAAAAOMAAAAPAAAAZHJzL2Rvd25yZXYueG1sRE9La8JA&#10;EL4X/A/LCL3Vja9UU1cRpSClh6r1PmTHJDQ7GzLbGP99t1Docb73rDa9q1VHrVSeDYxHCSji3NuK&#10;CwOf59enBSgJyBZrz2TgTgKb9eBhhZn1Nz5SdwqFiiEsGRooQ2gyrSUvyaGMfEMcuatvHYZ4toW2&#10;Ld5iuKv1JElS7bDi2FBiQ7uS8q/TtzNw2cp9Xy3eL+e33fEjzTtpDnsx5nHYb19ABerDv/jPfbBx&#10;/jydTefT2fIZfn+KAOj1DwAAAP//AwBQSwECLQAUAAYACAAAACEA2+H2y+4AAACFAQAAEwAAAAAA&#10;AAAAAAAAAAAAAAAAW0NvbnRlbnRfVHlwZXNdLnhtbFBLAQItABQABgAIAAAAIQBa9CxbvwAAABUB&#10;AAALAAAAAAAAAAAAAAAAAB8BAABfcmVscy8ucmVsc1BLAQItABQABgAIAAAAIQCsHV2gyAAAAOMA&#10;AAAPAAAAAAAAAAAAAAAAAAcCAABkcnMvZG93bnJldi54bWxQSwUGAAAAAAMAAwC3AAAA/AIAAAAA&#10;" strokecolor="#197aa0" strokeweight="1pt">
                    <v:stroke dashstyle="1 1" endarrow="open"/>
                    <o:lock v:ext="edit" shapetype="f"/>
                  </v:shape>
                  <v:shape id="TextBox 91" o:spid="_x0000_s1253" type="#_x0000_t202" style="position:absolute;left:18096;top:27157;width:5956;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GHQxgAAAOMAAAAPAAAAZHJzL2Rvd25yZXYueG1sRE/NasJA&#10;EL4X+g7LFLzVjZqISV1FhKCHXho9eByyYxKanY3ZVePbu0Khx/n+Z7keTCtu1LvGsoLJOAJBXFrd&#10;cKXgeMg/FyCcR9bYWiYFD3KwXr2/LTHT9s4/dCt8JUIIuwwV1N53mZSurMmgG9uOOHBn2xv04ewr&#10;qXu8h3DTymkUzaXBhkNDjR1tayp/i6tRcCoOyTfmMraXYpMnQ2ontDspNfoYNl8gPA3+X/zn3usw&#10;P5nHs2QWpym8fgoAyNUTAAD//wMAUEsBAi0AFAAGAAgAAAAhANvh9svuAAAAhQEAABMAAAAAAAAA&#10;AAAAAAAAAAAAAFtDb250ZW50X1R5cGVzXS54bWxQSwECLQAUAAYACAAAACEAWvQsW78AAAAVAQAA&#10;CwAAAAAAAAAAAAAAAAAfAQAAX3JlbHMvLnJlbHNQSwECLQAUAAYACAAAACEAyXxh0MYAAADjAAAA&#10;DwAAAAAAAAAAAAAAAAAHAgAAZHJzL2Rvd25yZXYueG1sUEsFBgAAAAADAAMAtwAAAPoCAAAAAA==&#10;" filled="f" stroked="f">
                    <v:textbox style="mso-fit-shape-to-text:t" inset=",,,.8mm">
                      <w:txbxContent>
                        <w:p w14:paraId="79FD36A9" w14:textId="77777777" w:rsidR="002B034B" w:rsidRDefault="002B034B" w:rsidP="00A0472A">
                          <w:pPr>
                            <w:spacing w:line="240" w:lineRule="exact"/>
                            <w:jc w:val="center"/>
                            <w:rPr>
                              <w:sz w:val="24"/>
                              <w:szCs w:val="24"/>
                            </w:rPr>
                          </w:pPr>
                          <w:r>
                            <w:rPr>
                              <w:rFonts w:cs="Calibri"/>
                              <w:color w:val="000000"/>
                              <w:kern w:val="24"/>
                              <w:szCs w:val="18"/>
                            </w:rPr>
                            <w:t>HTTP OK</w:t>
                          </w:r>
                        </w:p>
                      </w:txbxContent>
                    </v:textbox>
                  </v:shape>
                </v:group>
                <v:group id="Groep 1564353500" o:spid="_x0000_s1254" style="position:absolute;left:7476;top:8568;width:26820;height:4788" coordorigin="7476,8568" coordsize="27286,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WMzAAAAOMAAAAPAAAAZHJzL2Rvd25yZXYueG1sRI9BS8NA&#10;EIXvgv9hGcGb3cSYIrHbUooVD6VgK4i3ITtNQrOzIbtN0n/vHIQeZ+bNe+9brCbXqoH60Hg2kM4S&#10;UMSltw1XBr6P26dXUCEiW2w9k4ErBVgt7+8WWFg/8hcNh1gpMeFQoIE6xq7QOpQ1OQwz3xHL7eR7&#10;h1HGvtK2x1HMXaufk2SuHTYsCTV2tKmpPB8uzsDHiOM6S9+H3fm0uf4e8/3PLiVjHh+m9RuoSFO8&#10;if+/P63Uz+cvWZ7liVAIkyxAL/8AAAD//wMAUEsBAi0AFAAGAAgAAAAhANvh9svuAAAAhQEAABMA&#10;AAAAAAAAAAAAAAAAAAAAAFtDb250ZW50X1R5cGVzXS54bWxQSwECLQAUAAYACAAAACEAWvQsW78A&#10;AAAVAQAACwAAAAAAAAAAAAAAAAAfAQAAX3JlbHMvLnJlbHNQSwECLQAUAAYACAAAACEAqwP1jMwA&#10;AADjAAAADwAAAAAAAAAAAAAAAAAHAgAAZHJzL2Rvd25yZXYueG1sUEsFBgAAAAADAAMAtwAAAAAD&#10;AAAAAA==&#10;">
                  <v:group id="Group 107" o:spid="_x0000_s1255" style="position:absolute;left:7476;top:8568;width:27286;height:2269" coordorigin="7476,8558"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1AXyAAAAOMAAAAPAAAAZHJzL2Rvd25yZXYueG1sRE/NasJA&#10;EL4LvsMyQm+6SdOIRFcRaUsPUqgWxNuQHZNgdjZkt0l8e1coeJzvf1abwdSio9ZVlhXEswgEcW51&#10;xYWC3+PHdAHCeWSNtWVScCMHm/V4tMJM255/qDv4QoQQdhkqKL1vMildXpJBN7MNceAutjXow9kW&#10;UrfYh3BTy9comkuDFYeGEhvalZRfD39GwWeP/TaJ37v99bK7nY/p92kfk1Ivk2G7BOFp8E/xv/tL&#10;h/np/C1JkzSK4fFTAECu7wAAAP//AwBQSwECLQAUAAYACAAAACEA2+H2y+4AAACFAQAAEwAAAAAA&#10;AAAAAAAAAAAAAAAAW0NvbnRlbnRfVHlwZXNdLnhtbFBLAQItABQABgAIAAAAIQBa9CxbvwAAABUB&#10;AAALAAAAAAAAAAAAAAAAAB8BAABfcmVscy8ucmVsc1BLAQItABQABgAIAAAAIQDET1AXyAAAAOMA&#10;AAAPAAAAAAAAAAAAAAAAAAcCAABkcnMvZG93bnJldi54bWxQSwUGAAAAAAMAAwC3AAAA/AIAAAAA&#10;">
                    <v:shape id="Straight Arrow Connector 108" o:spid="_x0000_s1256" type="#_x0000_t32" style="position:absolute;left:7476;top:10583;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xymxwAAAOMAAAAPAAAAZHJzL2Rvd25yZXYueG1sRE9fa8Iw&#10;EH8f7DuEG+xtJta1SDWKGww239aJ+ng0Z9utuZQms/XbG2Gwx/v9v+V6tK04U+8bxxqmEwWCuHSm&#10;4UrD7uvtaQ7CB2SDrWPScCEP69X93RJz4wb+pHMRKhFD2OeooQ6hy6X0ZU0W/cR1xJE7ud5iiGdf&#10;SdPjEMNtKxOlMmmx4dhQY0evNZU/xa/VUJgX8/2hssN2SPcJqbI6Tk8brR8fxs0CRKAx/Iv/3O8m&#10;zk+z51k6S1UCt58iAHJ1BQAA//8DAFBLAQItABQABgAIAAAAIQDb4fbL7gAAAIUBAAATAAAAAAAA&#10;AAAAAAAAAAAAAABbQ29udGVudF9UeXBlc10ueG1sUEsBAi0AFAAGAAgAAAAhAFr0LFu/AAAAFQEA&#10;AAsAAAAAAAAAAAAAAAAAHwEAAF9yZWxzLy5yZWxzUEsBAi0AFAAGAAgAAAAhADYHHKbHAAAA4wAA&#10;AA8AAAAAAAAAAAAAAAAABwIAAGRycy9kb3ducmV2LnhtbFBLBQYAAAAAAwADALcAAAD7AgAAAAA=&#10;" strokecolor="#197aa0" strokeweight="1pt">
                      <v:stroke endarrow="block"/>
                      <o:lock v:ext="edit" shapetype="f"/>
                    </v:shape>
                    <v:shape id="TextBox 109" o:spid="_x0000_s1257" type="#_x0000_t202" style="position:absolute;left:10001;top:8558;width:3384;height:20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gQIyAAAAOMAAAAPAAAAZHJzL2Rvd25yZXYueG1sRE/NasJA&#10;EL4LfYdlCt50Y2OCRFcpVq0HPWiL5yE7JrHZ2ZBdNb69Wyj0ON//zBadqcWNWldZVjAaRiCIc6sr&#10;LhR8f60HExDOI2usLZOCBzlYzF96M8y0vfOBbkdfiBDCLkMFpfdNJqXLSzLohrYhDtzZtgZ9ONtC&#10;6hbvIdzU8i2KUmmw4tBQYkPLkvKf49UoWOuP0/6SXlfL6nO32oy63JnDTqn+a/c+BeGp8//iP/dW&#10;h/lJOo6TOIli+P0pACDnTwAAAP//AwBQSwECLQAUAAYACAAAACEA2+H2y+4AAACFAQAAEwAAAAAA&#10;AAAAAAAAAAAAAAAAW0NvbnRlbnRfVHlwZXNdLnhtbFBLAQItABQABgAIAAAAIQBa9CxbvwAAABUB&#10;AAALAAAAAAAAAAAAAAAAAB8BAABfcmVscy8ucmVsc1BLAQItABQABgAIAAAAIQCrAgQIyAAAAOMA&#10;AAAPAAAAAAAAAAAAAAAAAAcCAABkcnMvZG93bnJldi54bWxQSwUGAAAAAAMAAwC3AAAA/AIAAAAA&#10;" filled="f" stroked="f">
                      <v:textbox style="mso-fit-shape-to-text:t" inset=",,,.8mm">
                        <w:txbxContent>
                          <w:p w14:paraId="0226E457" w14:textId="77777777" w:rsidR="002B034B" w:rsidRDefault="002B034B" w:rsidP="00A0472A">
                            <w:pPr>
                              <w:spacing w:line="240" w:lineRule="exact"/>
                              <w:jc w:val="center"/>
                              <w:rPr>
                                <w:sz w:val="24"/>
                                <w:szCs w:val="24"/>
                              </w:rPr>
                            </w:pPr>
                            <w:proofErr w:type="spellStart"/>
                            <w:r>
                              <w:rPr>
                                <w:rFonts w:cs="Calibri"/>
                                <w:color w:val="000000"/>
                                <w:kern w:val="24"/>
                                <w:szCs w:val="18"/>
                              </w:rPr>
                              <w:t>DSOPortfolioQuery</w:t>
                            </w:r>
                            <w:proofErr w:type="spellEnd"/>
                          </w:p>
                        </w:txbxContent>
                      </v:textbox>
                    </v:shape>
                  </v:group>
                  <v:shape id="Straight Arrow Connector 108" o:spid="_x0000_s1258" type="#_x0000_t32" style="position:absolute;left:7476;top:11544;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FxjxwAAAOMAAAAPAAAAZHJzL2Rvd25yZXYueG1sRE/dasIw&#10;FL4f+A7hDHY3001bpBrFTQVxIPjzAIfm2Fabk5Jk2r29EYRdnu//TGadacSVnK8tK/joJyCIC6tr&#10;LhUcD6v3EQgfkDU2lknBH3mYTXsvE8y1vfGOrvtQihjCPkcFVQhtLqUvKjLo+7YljtzJOoMhnq6U&#10;2uEthptGfiZJJg3WHBsqbOm7ouKy/zUKtFv789ditahHG2vOdrld/mRbpd5eu/kYRKAu/Iuf7rWO&#10;89NsOEgHaTKEx08RADm9AwAA//8DAFBLAQItABQABgAIAAAAIQDb4fbL7gAAAIUBAAATAAAAAAAA&#10;AAAAAAAAAAAAAABbQ29udGVudF9UeXBlc10ueG1sUEsBAi0AFAAGAAgAAAAhAFr0LFu/AAAAFQEA&#10;AAsAAAAAAAAAAAAAAAAAHwEAAF9yZWxzLy5yZWxzUEsBAi0AFAAGAAgAAAAhAN14XGPHAAAA4wAA&#10;AA8AAAAAAAAAAAAAAAAABwIAAGRycy9kb3ducmV2LnhtbFBLBQYAAAAAAwADALcAAAD7AgAAAAA=&#10;" strokecolor="#197aa0" strokeweight="1pt">
                    <v:stroke dashstyle="1 1" startarrow="open"/>
                    <o:lock v:ext="edit" shapetype="f"/>
                  </v:shape>
                  <v:shape id="TextBox 91" o:spid="_x0000_s1259" type="#_x0000_t202" style="position:absolute;left:18166;top:11087;width:595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vHPxgAAAOMAAAAPAAAAZHJzL2Rvd25yZXYueG1sRE87b8Iw&#10;EN4r8R+sQ2IrDg+jEjAIVYpgYGnowHiKjyQiPofYhfTf10hIHe9733rb20bcqfO1Yw2TcQKCuHCm&#10;5lLD9yl7/wDhA7LBxjFp+CUP283gbY2pcQ/+onseShFD2KeooQqhTaX0RUUW/di1xJG7uM5iiGdX&#10;StPhI4bbRk6TZCEt1hwbKmzps6Limv9YDef8pI6Yybm75btM9Us3of1Z69Gw361ABOrDv/jlPpg4&#10;Xy3mMzVTiYLnTxEAufkDAAD//wMAUEsBAi0AFAAGAAgAAAAhANvh9svuAAAAhQEAABMAAAAAAAAA&#10;AAAAAAAAAAAAAFtDb250ZW50X1R5cGVzXS54bWxQSwECLQAUAAYACAAAACEAWvQsW78AAAAVAQAA&#10;CwAAAAAAAAAAAAAAAAAfAQAAX3JlbHMvLnJlbHNQSwECLQAUAAYACAAAACEA1trxz8YAAADjAAAA&#10;DwAAAAAAAAAAAAAAAAAHAgAAZHJzL2Rvd25yZXYueG1sUEsFBgAAAAADAAMAtwAAAPoCAAAAAA==&#10;" filled="f" stroked="f">
                    <v:textbox style="mso-fit-shape-to-text:t" inset=",,,.8mm">
                      <w:txbxContent>
                        <w:p w14:paraId="2912834C" w14:textId="77777777" w:rsidR="002B034B" w:rsidRDefault="002B034B" w:rsidP="00A0472A">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p>
    <w:p w14:paraId="492AF9D7" w14:textId="2839159A" w:rsidR="00BC1887" w:rsidRPr="00D55D20" w:rsidRDefault="00A0472A" w:rsidP="00A0472A">
      <w:pPr>
        <w:pStyle w:val="Bijschrift"/>
        <w:jc w:val="center"/>
        <w:rPr>
          <w:lang w:val="en-GB"/>
        </w:rPr>
      </w:pPr>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6A07A9">
        <w:rPr>
          <w:noProof/>
          <w:lang w:val="en-GB"/>
        </w:rPr>
        <w:t>3</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6A07A9">
        <w:rPr>
          <w:noProof/>
          <w:lang w:val="en-GB"/>
        </w:rPr>
        <w:t>4</w:t>
      </w:r>
      <w:r w:rsidR="006A07A9">
        <w:rPr>
          <w:lang w:val="en-GB"/>
        </w:rPr>
        <w:fldChar w:fldCharType="end"/>
      </w:r>
      <w:r w:rsidRPr="00D55D20">
        <w:rPr>
          <w:lang w:val="en-GB"/>
        </w:rPr>
        <w:t xml:space="preserve">: Retrieval of registered </w:t>
      </w:r>
      <w:r w:rsidR="00207BDC" w:rsidRPr="00D55D20">
        <w:rPr>
          <w:lang w:val="en-GB"/>
        </w:rPr>
        <w:t xml:space="preserve">Connections, </w:t>
      </w:r>
      <w:r w:rsidR="00344A4D" w:rsidRPr="00D55D20">
        <w:rPr>
          <w:lang w:val="en-GB"/>
        </w:rPr>
        <w:t xml:space="preserve">grouped by </w:t>
      </w:r>
      <w:r w:rsidRPr="00D55D20">
        <w:rPr>
          <w:lang w:val="en-GB"/>
        </w:rPr>
        <w:t>Congestion Point</w:t>
      </w:r>
      <w:r w:rsidR="00344A4D" w:rsidRPr="00D55D20">
        <w:rPr>
          <w:lang w:val="en-GB"/>
        </w:rPr>
        <w:t>,</w:t>
      </w:r>
      <w:r w:rsidRPr="00D55D20">
        <w:rPr>
          <w:lang w:val="en-GB"/>
        </w:rPr>
        <w:t xml:space="preserve"> including </w:t>
      </w:r>
      <w:r w:rsidR="00CA17EB" w:rsidRPr="00D55D20">
        <w:rPr>
          <w:lang w:val="en-GB"/>
        </w:rPr>
        <w:t xml:space="preserve">corresponding </w:t>
      </w:r>
      <w:r w:rsidR="00591823" w:rsidRPr="00D55D20">
        <w:rPr>
          <w:lang w:val="en-GB"/>
        </w:rPr>
        <w:t xml:space="preserve">AGR </w:t>
      </w:r>
      <w:r w:rsidR="009153DD" w:rsidRPr="00D55D20">
        <w:rPr>
          <w:lang w:val="en-GB"/>
        </w:rPr>
        <w:t xml:space="preserve"> </w:t>
      </w:r>
      <w:r w:rsidR="00B627C2" w:rsidRPr="00D55D20">
        <w:rPr>
          <w:lang w:val="en-GB"/>
        </w:rPr>
        <w:t>identit</w:t>
      </w:r>
      <w:r w:rsidR="00763737" w:rsidRPr="00D55D20">
        <w:rPr>
          <w:lang w:val="en-GB"/>
        </w:rPr>
        <w:t>y</w:t>
      </w:r>
    </w:p>
    <w:p w14:paraId="5DCB310B" w14:textId="77777777" w:rsidR="00A0472A" w:rsidRPr="00D55D20" w:rsidRDefault="00A0472A" w:rsidP="00BC1887">
      <w:pPr>
        <w:rPr>
          <w:lang w:val="en-GB"/>
        </w:rPr>
      </w:pPr>
    </w:p>
    <w:tbl>
      <w:tblPr>
        <w:tblStyle w:val="Lichtelijst-accent1"/>
        <w:tblW w:w="9248"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104"/>
        <w:gridCol w:w="1951"/>
        <w:gridCol w:w="5193"/>
      </w:tblGrid>
      <w:tr w:rsidR="00421106" w:rsidRPr="007F56E9" w14:paraId="5EDB65AC" w14:textId="77777777" w:rsidTr="00B31919">
        <w:trPr>
          <w:cnfStyle w:val="100000000000" w:firstRow="1" w:lastRow="0" w:firstColumn="0" w:lastColumn="0" w:oddVBand="0" w:evenVBand="0" w:oddHBand="0" w:evenHBand="0" w:firstRowFirstColumn="0" w:firstRowLastColumn="0" w:lastRowFirstColumn="0" w:lastRowLastColumn="0"/>
          <w:trHeight w:val="438"/>
        </w:trPr>
        <w:tc>
          <w:tcPr>
            <w:cnfStyle w:val="000010000000" w:firstRow="0" w:lastRow="0" w:firstColumn="0" w:lastColumn="0" w:oddVBand="1" w:evenVBand="0" w:oddHBand="0" w:evenHBand="0" w:firstRowFirstColumn="0" w:firstRowLastColumn="0" w:lastRowFirstColumn="0" w:lastRowLastColumn="0"/>
            <w:tcW w:w="2104" w:type="dxa"/>
            <w:tcBorders>
              <w:top w:val="single" w:sz="4" w:space="0" w:color="A6C9DB" w:themeColor="accent4" w:themeTint="99"/>
              <w:left w:val="single" w:sz="4" w:space="0" w:color="A6C9DB" w:themeColor="accent4" w:themeTint="99"/>
              <w:bottom w:val="single" w:sz="4" w:space="0" w:color="A6C9DB" w:themeColor="accent4" w:themeTint="99"/>
              <w:right w:val="nil"/>
            </w:tcBorders>
            <w:vAlign w:val="center"/>
          </w:tcPr>
          <w:p w14:paraId="3C167D16" w14:textId="53734B4A" w:rsidR="00736AF3" w:rsidRPr="00D55D20" w:rsidRDefault="00736AF3" w:rsidP="002620AE">
            <w:pPr>
              <w:rPr>
                <w:lang w:val="en-GB"/>
              </w:rPr>
            </w:pPr>
          </w:p>
        </w:tc>
        <w:tc>
          <w:tcPr>
            <w:tcW w:w="7144" w:type="dxa"/>
            <w:gridSpan w:val="2"/>
            <w:tcBorders>
              <w:top w:val="single" w:sz="4" w:space="0" w:color="A6C9DB" w:themeColor="accent4" w:themeTint="99"/>
              <w:left w:val="nil"/>
              <w:bottom w:val="single" w:sz="4" w:space="0" w:color="A6C9DB" w:themeColor="accent4" w:themeTint="99"/>
              <w:right w:val="single" w:sz="4" w:space="0" w:color="A6C9DB" w:themeColor="accent4" w:themeTint="99"/>
            </w:tcBorders>
            <w:vAlign w:val="center"/>
          </w:tcPr>
          <w:p w14:paraId="45C9840B" w14:textId="68F11903" w:rsidR="00736AF3" w:rsidRPr="00D55D20" w:rsidRDefault="00DC31A7" w:rsidP="002620AE">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 xml:space="preserve">Retrieve </w:t>
            </w:r>
            <w:r w:rsidR="00396ED0" w:rsidRPr="00D55D20">
              <w:rPr>
                <w:lang w:val="en-GB"/>
              </w:rPr>
              <w:t xml:space="preserve">active </w:t>
            </w:r>
            <w:r w:rsidR="00815F27" w:rsidRPr="00D55D20">
              <w:rPr>
                <w:lang w:val="en-GB"/>
              </w:rPr>
              <w:t>A</w:t>
            </w:r>
            <w:r w:rsidR="00396ED0" w:rsidRPr="00D55D20">
              <w:rPr>
                <w:lang w:val="en-GB"/>
              </w:rPr>
              <w:t>ggregators</w:t>
            </w:r>
            <w:r w:rsidRPr="00D55D20">
              <w:rPr>
                <w:lang w:val="en-GB"/>
              </w:rPr>
              <w:t xml:space="preserve"> / </w:t>
            </w:r>
            <w:r w:rsidR="00396ED0" w:rsidRPr="00D55D20">
              <w:rPr>
                <w:lang w:val="en-GB"/>
              </w:rPr>
              <w:t>DSO</w:t>
            </w:r>
            <w:r w:rsidRPr="00D55D20">
              <w:rPr>
                <w:lang w:val="en-GB"/>
              </w:rPr>
              <w:t xml:space="preserve"> query</w:t>
            </w:r>
          </w:p>
        </w:tc>
      </w:tr>
      <w:tr w:rsidR="006B7DB6" w:rsidRPr="007F56E9" w14:paraId="55CCE497" w14:textId="77777777" w:rsidTr="00B3191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tcBorders>
              <w:top w:val="single" w:sz="4" w:space="0" w:color="A6C9DB" w:themeColor="accent4" w:themeTint="99"/>
            </w:tcBorders>
            <w:shd w:val="clear" w:color="auto" w:fill="E1EDF3" w:themeFill="accent4" w:themeFillTint="33"/>
          </w:tcPr>
          <w:p w14:paraId="211FED71" w14:textId="77777777" w:rsidR="00736AF3" w:rsidRPr="00D55D20" w:rsidRDefault="00736AF3" w:rsidP="00736AF3">
            <w:pPr>
              <w:rPr>
                <w:lang w:val="en-GB"/>
              </w:rPr>
            </w:pPr>
            <w:r w:rsidRPr="00D55D20">
              <w:rPr>
                <w:b/>
                <w:lang w:val="en-GB"/>
              </w:rPr>
              <w:t>Goal in context</w:t>
            </w:r>
          </w:p>
        </w:tc>
        <w:tc>
          <w:tcPr>
            <w:tcW w:w="7144" w:type="dxa"/>
            <w:gridSpan w:val="2"/>
            <w:tcBorders>
              <w:top w:val="single" w:sz="4" w:space="0" w:color="A6C9DB" w:themeColor="accent4" w:themeTint="99"/>
            </w:tcBorders>
            <w:shd w:val="clear" w:color="auto" w:fill="E1EDF3" w:themeFill="accent4" w:themeFillTint="33"/>
          </w:tcPr>
          <w:p w14:paraId="60E4CFFB" w14:textId="3773BBBA" w:rsidR="00075DA6" w:rsidRPr="00D55D20" w:rsidRDefault="00736AF3" w:rsidP="00075DA6">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Retrieve a list of all DSO-registered Congestion Points with, for each such point, a list of </w:t>
            </w:r>
            <w:r w:rsidR="0046555D" w:rsidRPr="00D55D20">
              <w:rPr>
                <w:lang w:val="en-GB"/>
              </w:rPr>
              <w:t xml:space="preserve">AGRs </w:t>
            </w:r>
            <w:r w:rsidRPr="00D55D20">
              <w:rPr>
                <w:lang w:val="en-GB"/>
              </w:rPr>
              <w:t xml:space="preserve">representing Prosumers there, including the number of Connections each </w:t>
            </w:r>
            <w:r w:rsidR="0046555D" w:rsidRPr="00D55D20">
              <w:rPr>
                <w:lang w:val="en-GB"/>
              </w:rPr>
              <w:t xml:space="preserve">AGR </w:t>
            </w:r>
            <w:r w:rsidRPr="00D55D20">
              <w:rPr>
                <w:lang w:val="en-GB"/>
              </w:rPr>
              <w:t xml:space="preserve">represents. </w:t>
            </w:r>
          </w:p>
          <w:p w14:paraId="450BB869" w14:textId="77777777" w:rsidR="00075DA6" w:rsidRPr="00D55D20" w:rsidRDefault="00075DA6" w:rsidP="00075DA6">
            <w:pPr>
              <w:cnfStyle w:val="000000100000" w:firstRow="0" w:lastRow="0" w:firstColumn="0" w:lastColumn="0" w:oddVBand="0" w:evenVBand="0" w:oddHBand="1" w:evenHBand="0" w:firstRowFirstColumn="0" w:firstRowLastColumn="0" w:lastRowFirstColumn="0" w:lastRowLastColumn="0"/>
              <w:rPr>
                <w:lang w:val="en-GB"/>
              </w:rPr>
            </w:pPr>
          </w:p>
          <w:p w14:paraId="6DAE6105" w14:textId="19B51854" w:rsidR="00736AF3" w:rsidRPr="00D55D20" w:rsidRDefault="00736AF3" w:rsidP="00D104E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The DSO then knows from which </w:t>
            </w:r>
            <w:r w:rsidR="0046555D" w:rsidRPr="00D55D20">
              <w:rPr>
                <w:lang w:val="en-GB"/>
              </w:rPr>
              <w:t xml:space="preserve">AGRs </w:t>
            </w:r>
            <w:r w:rsidRPr="00D55D20">
              <w:rPr>
                <w:lang w:val="en-GB"/>
              </w:rPr>
              <w:t xml:space="preserve">D-prognoses can be expected, and which percentage of the total Connections on each Congestion Point </w:t>
            </w:r>
            <w:r w:rsidR="00D104E1" w:rsidRPr="00D55D20">
              <w:rPr>
                <w:lang w:val="en-GB"/>
              </w:rPr>
              <w:t xml:space="preserve">is </w:t>
            </w:r>
            <w:r w:rsidRPr="00D55D20">
              <w:rPr>
                <w:lang w:val="en-GB"/>
              </w:rPr>
              <w:t xml:space="preserve">affected by those prognoses. </w:t>
            </w:r>
          </w:p>
        </w:tc>
      </w:tr>
      <w:tr w:rsidR="001660CB" w:rsidRPr="007F56E9" w14:paraId="5415F0C4" w14:textId="77777777" w:rsidTr="002620AE">
        <w:tc>
          <w:tcPr>
            <w:cnfStyle w:val="000010000000" w:firstRow="0" w:lastRow="0" w:firstColumn="0" w:lastColumn="0" w:oddVBand="1" w:evenVBand="0" w:oddHBand="0" w:evenHBand="0" w:firstRowFirstColumn="0" w:firstRowLastColumn="0" w:lastRowFirstColumn="0" w:lastRowLastColumn="0"/>
            <w:tcW w:w="2104" w:type="dxa"/>
          </w:tcPr>
          <w:p w14:paraId="306A64BA" w14:textId="77777777" w:rsidR="00736AF3" w:rsidRPr="00D55D20" w:rsidRDefault="00736AF3" w:rsidP="00736AF3">
            <w:pPr>
              <w:rPr>
                <w:lang w:val="en-GB"/>
              </w:rPr>
            </w:pPr>
            <w:r w:rsidRPr="00D55D20">
              <w:rPr>
                <w:b/>
                <w:lang w:val="en-GB"/>
              </w:rPr>
              <w:t>Preconditions</w:t>
            </w:r>
          </w:p>
        </w:tc>
        <w:tc>
          <w:tcPr>
            <w:tcW w:w="7144" w:type="dxa"/>
            <w:gridSpan w:val="2"/>
          </w:tcPr>
          <w:p w14:paraId="7CA6EE50" w14:textId="4A0EBF35" w:rsidR="00736AF3" w:rsidRPr="00D55D20" w:rsidRDefault="00736AF3" w:rsidP="00736AF3">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The DSO has determined its Congestion Points and published this information, including the associated Connection identifiers in the Common Reference</w:t>
            </w:r>
            <w:r w:rsidR="00E367CD" w:rsidRPr="00D55D20">
              <w:rPr>
                <w:lang w:val="en-GB"/>
              </w:rPr>
              <w:t>.</w:t>
            </w:r>
          </w:p>
          <w:p w14:paraId="2B115C7D" w14:textId="77777777" w:rsidR="00736AF3" w:rsidRPr="00D55D20" w:rsidRDefault="00736AF3" w:rsidP="00736AF3">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The AGR has registered the Connection identifiers for which it represents Prosumers in the Common Reference (see UC1027)</w:t>
            </w:r>
          </w:p>
        </w:tc>
      </w:tr>
      <w:tr w:rsidR="006B7DB6" w:rsidRPr="007F56E9" w14:paraId="5DC0553D"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shd w:val="clear" w:color="auto" w:fill="E1EDF3" w:themeFill="accent4" w:themeFillTint="33"/>
          </w:tcPr>
          <w:p w14:paraId="68C2625F" w14:textId="77777777" w:rsidR="00736AF3" w:rsidRPr="00D55D20" w:rsidRDefault="00736AF3" w:rsidP="00736AF3">
            <w:pPr>
              <w:rPr>
                <w:lang w:val="en-GB"/>
              </w:rPr>
            </w:pPr>
            <w:r w:rsidRPr="00D55D20">
              <w:rPr>
                <w:b/>
                <w:lang w:val="en-GB"/>
              </w:rPr>
              <w:t>Successful outcome</w:t>
            </w:r>
          </w:p>
        </w:tc>
        <w:tc>
          <w:tcPr>
            <w:tcW w:w="7144" w:type="dxa"/>
            <w:gridSpan w:val="2"/>
            <w:shd w:val="clear" w:color="auto" w:fill="E1EDF3" w:themeFill="accent4" w:themeFillTint="33"/>
          </w:tcPr>
          <w:p w14:paraId="0444C82F" w14:textId="77777777" w:rsidR="00736AF3" w:rsidRPr="00D55D20" w:rsidRDefault="00736AF3" w:rsidP="00736AF3">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AGRs which represent Prosumers at any of the Congestion Points registered by the DSO are available to the DSO</w:t>
            </w:r>
          </w:p>
        </w:tc>
      </w:tr>
      <w:tr w:rsidR="00251803" w:rsidRPr="00D55D20" w14:paraId="4E20F588"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val="restart"/>
          </w:tcPr>
          <w:p w14:paraId="38A375E7" w14:textId="77777777" w:rsidR="008A1C20" w:rsidRPr="00D55D20" w:rsidRDefault="008A1C20" w:rsidP="005E222A">
            <w:pPr>
              <w:rPr>
                <w:b/>
                <w:bCs/>
                <w:lang w:val="en-GB"/>
              </w:rPr>
            </w:pPr>
            <w:bookmarkStart w:id="1001" w:name="_Hlk22725586"/>
            <w:r w:rsidRPr="00D55D20">
              <w:rPr>
                <w:b/>
                <w:bCs/>
                <w:lang w:val="en-GB"/>
              </w:rPr>
              <w:t>Failure outcome</w:t>
            </w:r>
          </w:p>
        </w:tc>
        <w:tc>
          <w:tcPr>
            <w:tcW w:w="1951" w:type="dxa"/>
          </w:tcPr>
          <w:p w14:paraId="71EEF5D5" w14:textId="04597FD4" w:rsidR="008A1C20" w:rsidRPr="00D55D20" w:rsidRDefault="008A1C20" w:rsidP="005E222A">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D55D20">
              <w:rPr>
                <w:b/>
                <w:bCs/>
                <w:lang w:val="en-GB"/>
              </w:rPr>
              <w:t>Rejection</w:t>
            </w:r>
            <w:r w:rsidR="004844C1" w:rsidRPr="00D55D20">
              <w:rPr>
                <w:b/>
                <w:bCs/>
                <w:lang w:val="en-GB"/>
              </w:rPr>
              <w:t>Reason</w:t>
            </w:r>
            <w:proofErr w:type="spellEnd"/>
          </w:p>
        </w:tc>
        <w:tc>
          <w:tcPr>
            <w:cnfStyle w:val="000010000000" w:firstRow="0" w:lastRow="0" w:firstColumn="0" w:lastColumn="0" w:oddVBand="1" w:evenVBand="0" w:oddHBand="0" w:evenHBand="0" w:firstRowFirstColumn="0" w:firstRowLastColumn="0" w:lastRowFirstColumn="0" w:lastRowLastColumn="0"/>
            <w:tcW w:w="5193" w:type="dxa"/>
          </w:tcPr>
          <w:p w14:paraId="7759E130" w14:textId="77777777" w:rsidR="008A1C20" w:rsidRPr="00D55D20" w:rsidRDefault="008A1C20" w:rsidP="005E222A">
            <w:pPr>
              <w:rPr>
                <w:b/>
                <w:bCs/>
                <w:lang w:val="en-GB"/>
              </w:rPr>
            </w:pPr>
            <w:r w:rsidRPr="00D55D20">
              <w:rPr>
                <w:b/>
                <w:bCs/>
                <w:lang w:val="en-GB"/>
              </w:rPr>
              <w:t>Cause of rejection</w:t>
            </w:r>
          </w:p>
        </w:tc>
      </w:tr>
      <w:tr w:rsidR="003B131C" w:rsidRPr="007F56E9" w14:paraId="14D4D4BE"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Pr>
          <w:p w14:paraId="61784F6D" w14:textId="77777777" w:rsidR="008A1C20" w:rsidRPr="00D55D20" w:rsidRDefault="008A1C20" w:rsidP="005E222A">
            <w:pPr>
              <w:rPr>
                <w:lang w:val="en-GB"/>
              </w:rPr>
            </w:pPr>
          </w:p>
        </w:tc>
        <w:tc>
          <w:tcPr>
            <w:tcW w:w="1951" w:type="dxa"/>
          </w:tcPr>
          <w:p w14:paraId="5F8BED73" w14:textId="34D226D8" w:rsidR="008A1C20" w:rsidRPr="00D55D20" w:rsidRDefault="008A1C20" w:rsidP="005E222A">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F04E8B">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193" w:type="dxa"/>
          </w:tcPr>
          <w:p w14:paraId="1621415A" w14:textId="05FEEE55" w:rsidR="008A1C20" w:rsidRPr="00D55D20" w:rsidRDefault="008A1C20" w:rsidP="005E222A">
            <w:pPr>
              <w:rPr>
                <w:lang w:val="en-GB"/>
              </w:rPr>
            </w:pPr>
            <w:proofErr w:type="spellStart"/>
            <w:r w:rsidRPr="00D55D20">
              <w:rPr>
                <w:lang w:val="en-GB"/>
              </w:rPr>
              <w:t>DSOPortfolioQuery</w:t>
            </w:r>
            <w:proofErr w:type="spellEnd"/>
            <w:r w:rsidRPr="00D55D20">
              <w:rPr>
                <w:lang w:val="en-GB"/>
              </w:rPr>
              <w:t xml:space="preserve"> </w:t>
            </w:r>
            <w:r w:rsidRPr="00D55D20">
              <w:rPr>
                <w:bCs/>
                <w:lang w:val="en-GB"/>
              </w:rPr>
              <w:t>failed to pass validation by the CRO</w:t>
            </w:r>
          </w:p>
        </w:tc>
      </w:tr>
      <w:tr w:rsidR="00251803" w:rsidRPr="007F56E9" w14:paraId="39917BE4"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tcPr>
          <w:p w14:paraId="43F23598" w14:textId="77777777" w:rsidR="008A1C20" w:rsidRPr="00D55D20" w:rsidRDefault="008A1C20" w:rsidP="005E222A">
            <w:pPr>
              <w:rPr>
                <w:lang w:val="en-GB"/>
              </w:rPr>
            </w:pPr>
          </w:p>
        </w:tc>
        <w:tc>
          <w:tcPr>
            <w:tcW w:w="1951" w:type="dxa"/>
          </w:tcPr>
          <w:p w14:paraId="3DFEE761" w14:textId="77777777" w:rsidR="008A1C20" w:rsidRPr="00D55D20" w:rsidRDefault="008A1C20" w:rsidP="005E222A">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Unauthorized</w:t>
            </w:r>
          </w:p>
        </w:tc>
        <w:tc>
          <w:tcPr>
            <w:cnfStyle w:val="000010000000" w:firstRow="0" w:lastRow="0" w:firstColumn="0" w:lastColumn="0" w:oddVBand="1" w:evenVBand="0" w:oddHBand="0" w:evenHBand="0" w:firstRowFirstColumn="0" w:firstRowLastColumn="0" w:lastRowFirstColumn="0" w:lastRowLastColumn="0"/>
            <w:tcW w:w="5193" w:type="dxa"/>
          </w:tcPr>
          <w:p w14:paraId="76FF41F0" w14:textId="7669CF9B" w:rsidR="008A1C20" w:rsidRPr="00D55D20" w:rsidRDefault="008A1C20" w:rsidP="005E222A">
            <w:pPr>
              <w:rPr>
                <w:lang w:val="en-GB"/>
              </w:rPr>
            </w:pPr>
            <w:r w:rsidRPr="00D55D20">
              <w:rPr>
                <w:lang w:val="en-GB"/>
              </w:rPr>
              <w:t xml:space="preserve">CRO is operating in closed mode and the </w:t>
            </w:r>
            <w:r w:rsidR="00E77B42" w:rsidRPr="00D55D20">
              <w:rPr>
                <w:lang w:val="en-GB"/>
              </w:rPr>
              <w:t>DSO</w:t>
            </w:r>
            <w:r w:rsidRPr="00D55D20">
              <w:rPr>
                <w:lang w:val="en-GB"/>
              </w:rPr>
              <w:t xml:space="preserve"> is not pre-registered as an authorized participant</w:t>
            </w:r>
          </w:p>
        </w:tc>
      </w:tr>
      <w:tr w:rsidR="003B131C" w:rsidRPr="007F56E9" w14:paraId="59EF96AD"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Pr>
          <w:p w14:paraId="1D4A9C4B" w14:textId="77777777" w:rsidR="008A1C20" w:rsidRPr="00D55D20" w:rsidRDefault="008A1C20" w:rsidP="005E222A">
            <w:pPr>
              <w:rPr>
                <w:lang w:val="en-GB"/>
              </w:rPr>
            </w:pPr>
          </w:p>
        </w:tc>
        <w:tc>
          <w:tcPr>
            <w:tcW w:w="1951" w:type="dxa"/>
          </w:tcPr>
          <w:p w14:paraId="525AA124" w14:textId="77777777" w:rsidR="008A1C20" w:rsidRPr="00D55D20" w:rsidRDefault="008A1C20" w:rsidP="005E222A">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No connections available</w:t>
            </w:r>
          </w:p>
        </w:tc>
        <w:tc>
          <w:tcPr>
            <w:cnfStyle w:val="000010000000" w:firstRow="0" w:lastRow="0" w:firstColumn="0" w:lastColumn="0" w:oddVBand="1" w:evenVBand="0" w:oddHBand="0" w:evenHBand="0" w:firstRowFirstColumn="0" w:firstRowLastColumn="0" w:lastRowFirstColumn="0" w:lastRowLastColumn="0"/>
            <w:tcW w:w="5193" w:type="dxa"/>
          </w:tcPr>
          <w:p w14:paraId="79E4CF3F" w14:textId="5EE26220" w:rsidR="008A1C20" w:rsidRPr="00D55D20" w:rsidRDefault="008A1C20" w:rsidP="005E222A">
            <w:pPr>
              <w:rPr>
                <w:lang w:val="en-GB"/>
              </w:rPr>
            </w:pPr>
            <w:r w:rsidRPr="00D55D20">
              <w:rPr>
                <w:lang w:val="en-GB"/>
              </w:rPr>
              <w:t xml:space="preserve">The </w:t>
            </w:r>
            <w:r w:rsidR="00E77B42" w:rsidRPr="00D55D20">
              <w:rPr>
                <w:lang w:val="en-GB"/>
              </w:rPr>
              <w:t>DSO</w:t>
            </w:r>
            <w:r w:rsidRPr="00D55D20">
              <w:rPr>
                <w:lang w:val="en-GB"/>
              </w:rPr>
              <w:t xml:space="preserve"> has no registered connections at the Common Reference</w:t>
            </w:r>
          </w:p>
        </w:tc>
      </w:tr>
      <w:tr w:rsidR="00251803" w:rsidRPr="007F56E9" w14:paraId="0BE7EF6E"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tcPr>
          <w:p w14:paraId="57744F2D" w14:textId="77777777" w:rsidR="008A1C20" w:rsidRPr="00D55D20" w:rsidRDefault="008A1C20" w:rsidP="005E222A">
            <w:pPr>
              <w:rPr>
                <w:lang w:val="en-GB"/>
              </w:rPr>
            </w:pPr>
          </w:p>
        </w:tc>
        <w:tc>
          <w:tcPr>
            <w:tcW w:w="1951" w:type="dxa"/>
          </w:tcPr>
          <w:p w14:paraId="240E5381" w14:textId="77777777" w:rsidR="008A1C20" w:rsidRPr="00D55D20" w:rsidRDefault="008A1C20" w:rsidP="005E222A">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193" w:type="dxa"/>
          </w:tcPr>
          <w:p w14:paraId="54A653C1" w14:textId="77777777" w:rsidR="008A1C20" w:rsidRPr="00D55D20" w:rsidRDefault="008A1C20" w:rsidP="005E222A">
            <w:pPr>
              <w:rPr>
                <w:bCs/>
                <w:lang w:val="en-GB"/>
              </w:rPr>
            </w:pPr>
            <w:r w:rsidRPr="00D55D20">
              <w:rPr>
                <w:bCs/>
                <w:lang w:val="en-GB"/>
              </w:rPr>
              <w:t xml:space="preserve">Any other </w:t>
            </w:r>
            <w:r w:rsidRPr="00D55D20">
              <w:rPr>
                <w:rFonts w:eastAsia="HelveticaNeue" w:cs="Times New Roman"/>
                <w:lang w:val="en-GB"/>
              </w:rPr>
              <w:t>reasonable cause to reject the message</w:t>
            </w:r>
          </w:p>
        </w:tc>
      </w:tr>
      <w:bookmarkEnd w:id="1001"/>
    </w:tbl>
    <w:p w14:paraId="0CC35332" w14:textId="77777777" w:rsidR="00AD2351" w:rsidRPr="00D55D20" w:rsidRDefault="00AD2351" w:rsidP="00BC1887">
      <w:pPr>
        <w:rPr>
          <w:b/>
          <w:lang w:val="en-GB"/>
        </w:rPr>
      </w:pPr>
    </w:p>
    <w:p w14:paraId="3F4238AF" w14:textId="5D6BD47B" w:rsidR="00073195" w:rsidRPr="00D55D20" w:rsidRDefault="00BC1887" w:rsidP="00BC1887">
      <w:pPr>
        <w:rPr>
          <w:lang w:val="en-GB"/>
        </w:rPr>
      </w:pPr>
      <w:r w:rsidRPr="00D55D20">
        <w:rPr>
          <w:b/>
          <w:lang w:val="en-GB"/>
        </w:rPr>
        <w:t>Related information</w:t>
      </w:r>
      <w:r w:rsidRPr="00D55D20">
        <w:rPr>
          <w:lang w:val="en-GB"/>
        </w:rPr>
        <w:t xml:space="preserve"> </w:t>
      </w:r>
      <w:r w:rsidRPr="00D55D20">
        <w:rPr>
          <w:lang w:val="en-GB"/>
        </w:rPr>
        <w:br/>
        <w:t xml:space="preserve">DSOs may only obtain </w:t>
      </w:r>
      <w:r w:rsidR="00802471" w:rsidRPr="00D55D20">
        <w:rPr>
          <w:lang w:val="en-GB"/>
        </w:rPr>
        <w:t xml:space="preserve">AGR </w:t>
      </w:r>
      <w:r w:rsidRPr="00D55D20">
        <w:rPr>
          <w:lang w:val="en-GB"/>
        </w:rPr>
        <w:t xml:space="preserve">identities and combined </w:t>
      </w:r>
      <w:r w:rsidR="00802471" w:rsidRPr="00D55D20">
        <w:rPr>
          <w:lang w:val="en-GB"/>
        </w:rPr>
        <w:t>c</w:t>
      </w:r>
      <w:r w:rsidRPr="00D55D20">
        <w:rPr>
          <w:lang w:val="en-GB"/>
        </w:rPr>
        <w:t xml:space="preserve">onnection counts for those </w:t>
      </w:r>
      <w:r w:rsidR="00802471" w:rsidRPr="00D55D20">
        <w:rPr>
          <w:lang w:val="en-GB"/>
        </w:rPr>
        <w:t>c</w:t>
      </w:r>
      <w:r w:rsidRPr="00D55D20">
        <w:rPr>
          <w:lang w:val="en-GB"/>
        </w:rPr>
        <w:t xml:space="preserve">ongestion </w:t>
      </w:r>
      <w:r w:rsidR="00802471" w:rsidRPr="00D55D20">
        <w:rPr>
          <w:lang w:val="en-GB"/>
        </w:rPr>
        <w:t>p</w:t>
      </w:r>
      <w:r w:rsidRPr="00D55D20">
        <w:rPr>
          <w:lang w:val="en-GB"/>
        </w:rPr>
        <w:t xml:space="preserve">oints they have registered in the </w:t>
      </w:r>
      <w:r w:rsidR="00802471" w:rsidRPr="00D55D20">
        <w:rPr>
          <w:lang w:val="en-GB"/>
        </w:rPr>
        <w:t>c</w:t>
      </w:r>
      <w:r w:rsidRPr="00D55D20">
        <w:rPr>
          <w:lang w:val="en-GB"/>
        </w:rPr>
        <w:t xml:space="preserve">ommon </w:t>
      </w:r>
      <w:r w:rsidR="00802471" w:rsidRPr="00D55D20">
        <w:rPr>
          <w:lang w:val="en-GB"/>
        </w:rPr>
        <w:t>r</w:t>
      </w:r>
      <w:r w:rsidRPr="00D55D20">
        <w:rPr>
          <w:lang w:val="en-GB"/>
        </w:rPr>
        <w:t>eference themselves.</w:t>
      </w:r>
    </w:p>
    <w:p w14:paraId="28B68C22" w14:textId="77777777" w:rsidR="00D94C47" w:rsidRPr="00D55D20" w:rsidRDefault="00D94C47" w:rsidP="00A8498B">
      <w:pPr>
        <w:pStyle w:val="Kop3"/>
        <w:ind w:left="720"/>
        <w:rPr>
          <w:lang w:val="en-GB"/>
        </w:rPr>
      </w:pPr>
      <w:bookmarkStart w:id="1002" w:name="_Ref25910278"/>
      <w:r w:rsidRPr="00D55D20">
        <w:rPr>
          <w:lang w:val="en-GB"/>
        </w:rPr>
        <w:lastRenderedPageBreak/>
        <w:t>Exchange Flexibility Reservation Update</w:t>
      </w:r>
      <w:bookmarkEnd w:id="1002"/>
      <w:r w:rsidRPr="00D55D20">
        <w:rPr>
          <w:lang w:val="en-GB"/>
        </w:rPr>
        <w:t xml:space="preserve"> </w:t>
      </w:r>
    </w:p>
    <w:p w14:paraId="0B7D0603" w14:textId="0E855FA5" w:rsidR="00D94C47" w:rsidRPr="00D55D20" w:rsidRDefault="00802471" w:rsidP="00D94C47">
      <w:pPr>
        <w:rPr>
          <w:lang w:val="en-GB"/>
        </w:rPr>
      </w:pPr>
      <w:r w:rsidRPr="00D55D20">
        <w:rPr>
          <w:lang w:val="en-GB"/>
        </w:rPr>
        <w:t>Where</w:t>
      </w:r>
      <w:r w:rsidR="00EB4EB8" w:rsidRPr="00D55D20">
        <w:rPr>
          <w:lang w:val="en-GB"/>
        </w:rPr>
        <w:t xml:space="preserve"> bilateral contracts are used, </w:t>
      </w:r>
      <w:r w:rsidR="00674F2B" w:rsidRPr="00D55D20">
        <w:rPr>
          <w:lang w:val="en-GB"/>
        </w:rPr>
        <w:t xml:space="preserve">the </w:t>
      </w:r>
      <w:proofErr w:type="spellStart"/>
      <w:r w:rsidR="00674F2B" w:rsidRPr="00D55D20">
        <w:rPr>
          <w:lang w:val="en-GB"/>
        </w:rPr>
        <w:t>FlexReservationUpdate</w:t>
      </w:r>
      <w:proofErr w:type="spellEnd"/>
      <w:r w:rsidR="00674F2B" w:rsidRPr="00D55D20">
        <w:rPr>
          <w:lang w:val="en-GB"/>
        </w:rPr>
        <w:t xml:space="preserve"> message </w:t>
      </w:r>
      <w:r w:rsidR="00576999" w:rsidRPr="00D55D20">
        <w:rPr>
          <w:lang w:val="en-GB"/>
        </w:rPr>
        <w:t xml:space="preserve">can be used at this stage </w:t>
      </w:r>
      <w:r w:rsidR="003219E3" w:rsidRPr="00D55D20">
        <w:rPr>
          <w:lang w:val="en-GB"/>
        </w:rPr>
        <w:t>to set or release reserved flexibility.</w:t>
      </w:r>
    </w:p>
    <w:p w14:paraId="565C68CC" w14:textId="77777777" w:rsidR="00D94C47" w:rsidRPr="00D55D20" w:rsidRDefault="00D94C47" w:rsidP="00D94C47">
      <w:pPr>
        <w:rPr>
          <w:lang w:val="en-GB"/>
        </w:rPr>
      </w:pPr>
    </w:p>
    <w:p w14:paraId="322D2D6E" w14:textId="2FCE822F" w:rsidR="00D94C47" w:rsidRPr="00D55D20" w:rsidRDefault="00B962B9" w:rsidP="00D94C47">
      <w:pPr>
        <w:keepNext/>
        <w:jc w:val="center"/>
        <w:rPr>
          <w:lang w:val="en-GB"/>
        </w:rPr>
      </w:pPr>
      <w:r w:rsidRPr="00D55D20">
        <w:rPr>
          <w:noProof/>
          <w:lang w:val="en-GB" w:eastAsia="en-GB"/>
        </w:rPr>
        <mc:AlternateContent>
          <mc:Choice Requires="wpg">
            <w:drawing>
              <wp:inline distT="0" distB="0" distL="0" distR="0" wp14:anchorId="206515ED" wp14:editId="38395FB0">
                <wp:extent cx="4093200" cy="3457465"/>
                <wp:effectExtent l="0" t="0" r="22225" b="29210"/>
                <wp:docPr id="11153" name="Groep 5"/>
                <wp:cNvGraphicFramePr/>
                <a:graphic xmlns:a="http://schemas.openxmlformats.org/drawingml/2006/main">
                  <a:graphicData uri="http://schemas.microsoft.com/office/word/2010/wordprocessingGroup">
                    <wpg:wgp>
                      <wpg:cNvGrpSpPr/>
                      <wpg:grpSpPr>
                        <a:xfrm>
                          <a:off x="0" y="0"/>
                          <a:ext cx="4093200" cy="3457465"/>
                          <a:chOff x="0" y="0"/>
                          <a:chExt cx="4093200" cy="3457465"/>
                        </a:xfrm>
                      </wpg:grpSpPr>
                      <wps:wsp>
                        <wps:cNvPr id="11154" name="Straight Connector 4"/>
                        <wps:cNvCnPr>
                          <a:cxnSpLocks/>
                        </wps:cNvCnPr>
                        <wps:spPr>
                          <a:xfrm>
                            <a:off x="869148"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11155" name="Group 68"/>
                        <wpg:cNvGrpSpPr/>
                        <wpg:grpSpPr>
                          <a:xfrm>
                            <a:off x="563148" y="0"/>
                            <a:ext cx="612000" cy="612000"/>
                            <a:chOff x="563148" y="0"/>
                            <a:chExt cx="612000" cy="612000"/>
                          </a:xfrm>
                        </wpg:grpSpPr>
                        <wps:wsp>
                          <wps:cNvPr id="11156" name="Oval 26"/>
                          <wps:cNvSpPr>
                            <a:spLocks noChangeArrowheads="1"/>
                          </wps:cNvSpPr>
                          <wps:spPr bwMode="auto">
                            <a:xfrm>
                              <a:off x="563148"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11157" name="Rectangle 27"/>
                          <wps:cNvSpPr>
                            <a:spLocks noChangeArrowheads="1"/>
                          </wps:cNvSpPr>
                          <wps:spPr bwMode="auto">
                            <a:xfrm>
                              <a:off x="768044" y="406752"/>
                              <a:ext cx="2006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C84D3" w14:textId="77777777" w:rsidR="002B034B" w:rsidRDefault="002B034B" w:rsidP="00B962B9">
                                <w:pPr>
                                  <w:jc w:val="center"/>
                                  <w:rPr>
                                    <w:sz w:val="24"/>
                                    <w:szCs w:val="24"/>
                                  </w:rPr>
                                </w:pPr>
                                <w:r>
                                  <w:rPr>
                                    <w:rFonts w:cs="Calibri"/>
                                    <w:color w:val="197AA0"/>
                                    <w:kern w:val="24"/>
                                    <w:szCs w:val="18"/>
                                  </w:rPr>
                                  <w:t>AGR</w:t>
                                </w:r>
                              </w:p>
                            </w:txbxContent>
                          </wps:txbx>
                          <wps:bodyPr vert="horz" wrap="none" lIns="0" tIns="0" rIns="0" bIns="0" numCol="1" anchor="t" anchorCtr="0" compatLnSpc="1">
                            <a:prstTxWarp prst="textNoShape">
                              <a:avLst/>
                            </a:prstTxWarp>
                            <a:spAutoFit/>
                          </wps:bodyPr>
                        </wps:wsp>
                        <wpg:grpSp>
                          <wpg:cNvPr id="11158" name="Group 8"/>
                          <wpg:cNvGrpSpPr/>
                          <wpg:grpSpPr>
                            <a:xfrm>
                              <a:off x="700330" y="94873"/>
                              <a:ext cx="337636" cy="291228"/>
                              <a:chOff x="700330" y="94873"/>
                              <a:chExt cx="375395" cy="317642"/>
                            </a:xfrm>
                          </wpg:grpSpPr>
                          <wps:wsp>
                            <wps:cNvPr id="11159" name="Freeform 35"/>
                            <wps:cNvSpPr>
                              <a:spLocks/>
                            </wps:cNvSpPr>
                            <wps:spPr bwMode="auto">
                              <a:xfrm>
                                <a:off x="700330" y="94873"/>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1160" name="Freeform 36"/>
                            <wps:cNvSpPr>
                              <a:spLocks/>
                            </wps:cNvSpPr>
                            <wps:spPr bwMode="auto">
                              <a:xfrm>
                                <a:off x="924123" y="94873"/>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1161" name="Freeform 37"/>
                            <wps:cNvSpPr>
                              <a:spLocks/>
                            </wps:cNvSpPr>
                            <wps:spPr bwMode="auto">
                              <a:xfrm>
                                <a:off x="769634" y="154070"/>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s:wsp>
                        <wps:cNvPr id="11162" name="Straight Connector 12"/>
                        <wps:cNvCnPr>
                          <a:cxnSpLocks/>
                        </wps:cNvCnPr>
                        <wps:spPr>
                          <a:xfrm>
                            <a:off x="3370610" y="613465"/>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11163" name="Group 71"/>
                        <wpg:cNvGrpSpPr/>
                        <wpg:grpSpPr>
                          <a:xfrm>
                            <a:off x="3064610" y="0"/>
                            <a:ext cx="612000" cy="612000"/>
                            <a:chOff x="3064610" y="0"/>
                            <a:chExt cx="612000" cy="612000"/>
                          </a:xfrm>
                        </wpg:grpSpPr>
                        <wps:wsp>
                          <wps:cNvPr id="11164" name="Oval 26"/>
                          <wps:cNvSpPr>
                            <a:spLocks noChangeArrowheads="1"/>
                          </wps:cNvSpPr>
                          <wps:spPr bwMode="auto">
                            <a:xfrm>
                              <a:off x="3064610"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11165" name="Group 13"/>
                          <wpg:cNvGrpSpPr/>
                          <wpg:grpSpPr>
                            <a:xfrm>
                              <a:off x="3121215" y="132269"/>
                              <a:ext cx="498790" cy="458852"/>
                              <a:chOff x="3121215" y="132269"/>
                              <a:chExt cx="498790" cy="458852"/>
                            </a:xfrm>
                          </wpg:grpSpPr>
                          <wps:wsp>
                            <wps:cNvPr id="11166" name="Rectangle 15"/>
                            <wps:cNvSpPr/>
                            <wps:spPr>
                              <a:xfrm>
                                <a:off x="3256597" y="424818"/>
                                <a:ext cx="228027" cy="166303"/>
                              </a:xfrm>
                              <a:prstGeom prst="rect">
                                <a:avLst/>
                              </a:prstGeom>
                              <a:ln>
                                <a:noFill/>
                              </a:ln>
                            </wps:spPr>
                            <wps:txbx>
                              <w:txbxContent>
                                <w:p w14:paraId="25807C27" w14:textId="77777777" w:rsidR="002B034B" w:rsidRDefault="002B034B" w:rsidP="00B962B9">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11167" name="Group 16"/>
                            <wpg:cNvGrpSpPr/>
                            <wpg:grpSpPr>
                              <a:xfrm>
                                <a:off x="3121215" y="132269"/>
                                <a:ext cx="498790" cy="294204"/>
                                <a:chOff x="3121215" y="132269"/>
                                <a:chExt cx="498790" cy="294204"/>
                              </a:xfrm>
                            </wpg:grpSpPr>
                            <wps:wsp>
                              <wps:cNvPr id="11168" name="Shape 11177"/>
                              <wps:cNvSpPr/>
                              <wps:spPr>
                                <a:xfrm>
                                  <a:off x="3138334"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69" name="Shape 11178"/>
                              <wps:cNvSpPr/>
                              <wps:spPr>
                                <a:xfrm>
                                  <a:off x="3530240"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0" name="Shape 11179"/>
                              <wps:cNvSpPr/>
                              <wps:spPr>
                                <a:xfrm>
                                  <a:off x="3449760"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1" name="Shape 11180"/>
                              <wps:cNvSpPr/>
                              <wps:spPr>
                                <a:xfrm>
                                  <a:off x="3183585"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2" name="Shape 11181"/>
                              <wps:cNvSpPr/>
                              <wps:spPr>
                                <a:xfrm>
                                  <a:off x="3193040"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3" name="Shape 11182"/>
                              <wps:cNvSpPr/>
                              <wps:spPr>
                                <a:xfrm>
                                  <a:off x="3121215"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4" name="Shape 11183"/>
                              <wps:cNvSpPr/>
                              <wps:spPr>
                                <a:xfrm>
                                  <a:off x="3307070"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5" name="Shape 11184"/>
                              <wps:cNvSpPr/>
                              <wps:spPr>
                                <a:xfrm>
                                  <a:off x="3581018"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6" name="Shape 11185"/>
                              <wps:cNvSpPr/>
                              <wps:spPr>
                                <a:xfrm>
                                  <a:off x="3355504"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7" name="Shape 11186"/>
                              <wps:cNvSpPr/>
                              <wps:spPr>
                                <a:xfrm>
                                  <a:off x="3502961"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8" name="Shape 11187"/>
                              <wps:cNvSpPr/>
                              <wps:spPr>
                                <a:xfrm>
                                  <a:off x="3180684"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9" name="Shape 11188"/>
                              <wps:cNvSpPr/>
                              <wps:spPr>
                                <a:xfrm>
                                  <a:off x="3581018"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80" name="Shape 11189"/>
                              <wps:cNvSpPr/>
                              <wps:spPr>
                                <a:xfrm>
                                  <a:off x="3304119"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81" name="Shape 11190"/>
                              <wps:cNvSpPr/>
                              <wps:spPr>
                                <a:xfrm>
                                  <a:off x="3214762"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82" name="Shape 11191"/>
                              <wps:cNvSpPr/>
                              <wps:spPr>
                                <a:xfrm>
                                  <a:off x="3422732"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83" name="Shape 11192"/>
                              <wps:cNvSpPr/>
                              <wps:spPr>
                                <a:xfrm>
                                  <a:off x="3435259"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s:wsp>
                        <wps:cNvPr id="11184" name="Rechte verbindingslijn 11184"/>
                        <wps:cNvCnPr>
                          <a:cxnSpLocks/>
                        </wps:cNvCnPr>
                        <wps:spPr>
                          <a:xfrm>
                            <a:off x="123232" y="2627521"/>
                            <a:ext cx="383040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g:grpSp>
                        <wpg:cNvPr id="11185" name="Groep 11185"/>
                        <wpg:cNvGrpSpPr/>
                        <wpg:grpSpPr>
                          <a:xfrm>
                            <a:off x="0" y="960547"/>
                            <a:ext cx="4093200" cy="2386845"/>
                            <a:chOff x="0" y="960547"/>
                            <a:chExt cx="3913917" cy="2147148"/>
                          </a:xfrm>
                        </wpg:grpSpPr>
                        <wps:wsp>
                          <wps:cNvPr id="11186" name="Rectangle 119"/>
                          <wps:cNvSpPr/>
                          <wps:spPr>
                            <a:xfrm>
                              <a:off x="0" y="960547"/>
                              <a:ext cx="3913917" cy="214714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1187" name="Tekstvak 86"/>
                          <wps:cNvSpPr txBox="1"/>
                          <wps:spPr>
                            <a:xfrm>
                              <a:off x="0" y="960547"/>
                              <a:ext cx="432000" cy="161583"/>
                            </a:xfrm>
                            <a:prstGeom prst="rect">
                              <a:avLst/>
                            </a:prstGeom>
                            <a:solidFill>
                              <a:schemeClr val="tx1"/>
                            </a:solidFill>
                          </wps:spPr>
                          <wps:txbx>
                            <w:txbxContent>
                              <w:p w14:paraId="4D27B46A" w14:textId="77777777" w:rsidR="002B034B" w:rsidRDefault="002B034B" w:rsidP="00B962B9">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11188" name="Tekstvak 87"/>
                          <wps:cNvSpPr txBox="1"/>
                          <wps:spPr>
                            <a:xfrm>
                              <a:off x="440265" y="984628"/>
                              <a:ext cx="2592000" cy="123303"/>
                            </a:xfrm>
                            <a:prstGeom prst="rect">
                              <a:avLst/>
                            </a:prstGeom>
                            <a:solidFill>
                              <a:schemeClr val="bg1"/>
                            </a:solidFill>
                          </wps:spPr>
                          <wps:txbx>
                            <w:txbxContent>
                              <w:p w14:paraId="074134F5" w14:textId="77777777" w:rsidR="002B034B" w:rsidRPr="002B034B" w:rsidRDefault="002B034B" w:rsidP="00B962B9">
                                <w:pPr>
                                  <w:spacing w:line="192" w:lineRule="exact"/>
                                  <w:rPr>
                                    <w:sz w:val="24"/>
                                    <w:szCs w:val="24"/>
                                    <w:lang w:val="en-US"/>
                                  </w:rPr>
                                </w:pPr>
                                <w:r w:rsidRPr="002B034B">
                                  <w:rPr>
                                    <w:rFonts w:cs="Calibri"/>
                                    <w:color w:val="000000"/>
                                    <w:kern w:val="24"/>
                                    <w:sz w:val="16"/>
                                    <w:szCs w:val="16"/>
                                    <w:lang w:val="en-US"/>
                                  </w:rPr>
                                  <w:t>[for each contracted flex reservation in a certain period]</w:t>
                                </w:r>
                              </w:p>
                            </w:txbxContent>
                          </wps:txbx>
                          <wps:bodyPr wrap="square" lIns="36000" tIns="0" rIns="36000" bIns="0" rtlCol="0" anchor="ctr">
                            <a:noAutofit/>
                          </wps:bodyPr>
                        </wps:wsp>
                      </wpg:grpSp>
                      <wps:wsp>
                        <wps:cNvPr id="11189" name="Rectangle 119"/>
                        <wps:cNvSpPr/>
                        <wps:spPr>
                          <a:xfrm>
                            <a:off x="123232" y="1762474"/>
                            <a:ext cx="3830400" cy="1473567"/>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1190" name="Tekstvak 63"/>
                        <wps:cNvSpPr txBox="1"/>
                        <wps:spPr>
                          <a:xfrm>
                            <a:off x="123231" y="1762473"/>
                            <a:ext cx="432000" cy="162000"/>
                          </a:xfrm>
                          <a:prstGeom prst="rect">
                            <a:avLst/>
                          </a:prstGeom>
                          <a:solidFill>
                            <a:schemeClr val="tx1"/>
                          </a:solidFill>
                        </wps:spPr>
                        <wps:txbx>
                          <w:txbxContent>
                            <w:p w14:paraId="6B994470" w14:textId="77777777" w:rsidR="002B034B" w:rsidRDefault="002B034B" w:rsidP="00B962B9">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1191" name="Tekstvak 64"/>
                        <wps:cNvSpPr txBox="1"/>
                        <wps:spPr>
                          <a:xfrm>
                            <a:off x="559118" y="1786390"/>
                            <a:ext cx="2124000" cy="123303"/>
                          </a:xfrm>
                          <a:prstGeom prst="rect">
                            <a:avLst/>
                          </a:prstGeom>
                          <a:solidFill>
                            <a:schemeClr val="bg1"/>
                          </a:solidFill>
                        </wps:spPr>
                        <wps:txbx>
                          <w:txbxContent>
                            <w:p w14:paraId="71E367AF" w14:textId="77777777" w:rsidR="002B034B" w:rsidRDefault="002B034B" w:rsidP="00B962B9">
                              <w:pPr>
                                <w:spacing w:line="192" w:lineRule="exact"/>
                                <w:rPr>
                                  <w:sz w:val="24"/>
                                  <w:szCs w:val="24"/>
                                </w:rPr>
                              </w:pPr>
                              <w:r>
                                <w:rPr>
                                  <w:rFonts w:cs="Calibri"/>
                                  <w:color w:val="000000"/>
                                  <w:kern w:val="24"/>
                                  <w:sz w:val="16"/>
                                  <w:szCs w:val="16"/>
                                </w:rPr>
                                <w:t>[</w:t>
                              </w:r>
                              <w:proofErr w:type="spellStart"/>
                              <w:r>
                                <w:rPr>
                                  <w:rFonts w:cs="Calibri"/>
                                  <w:color w:val="000000"/>
                                  <w:kern w:val="24"/>
                                  <w:sz w:val="16"/>
                                  <w:szCs w:val="16"/>
                                </w:rPr>
                                <w:t>if</w:t>
                              </w:r>
                              <w:proofErr w:type="spellEnd"/>
                              <w:r>
                                <w:rPr>
                                  <w:rFonts w:cs="Calibri"/>
                                  <w:color w:val="000000"/>
                                  <w:kern w:val="24"/>
                                  <w:sz w:val="16"/>
                                  <w:szCs w:val="16"/>
                                </w:rPr>
                                <w:t xml:space="preserve"> </w:t>
                              </w:r>
                              <w:proofErr w:type="spellStart"/>
                              <w:r>
                                <w:rPr>
                                  <w:rFonts w:cs="Calibri"/>
                                  <w:color w:val="000000"/>
                                  <w:kern w:val="24"/>
                                  <w:sz w:val="16"/>
                                  <w:szCs w:val="16"/>
                                </w:rPr>
                                <w:t>FlexReservationUpdate</w:t>
                              </w:r>
                              <w:proofErr w:type="spellEnd"/>
                              <w:r>
                                <w:rPr>
                                  <w:rFonts w:cs="Calibri"/>
                                  <w:color w:val="000000"/>
                                  <w:kern w:val="24"/>
                                  <w:sz w:val="16"/>
                                  <w:szCs w:val="16"/>
                                </w:rPr>
                                <w:t xml:space="preserve"> is </w:t>
                              </w:r>
                              <w:proofErr w:type="spellStart"/>
                              <w:r>
                                <w:rPr>
                                  <w:rFonts w:cs="Calibri"/>
                                  <w:color w:val="000000"/>
                                  <w:kern w:val="24"/>
                                  <w:sz w:val="16"/>
                                  <w:szCs w:val="16"/>
                                </w:rPr>
                                <w:t>valid</w:t>
                              </w:r>
                              <w:proofErr w:type="spellEnd"/>
                              <w:r>
                                <w:rPr>
                                  <w:rFonts w:cs="Calibri"/>
                                  <w:color w:val="000000"/>
                                  <w:kern w:val="24"/>
                                  <w:sz w:val="16"/>
                                  <w:szCs w:val="16"/>
                                </w:rPr>
                                <w:t>]</w:t>
                              </w:r>
                            </w:p>
                          </w:txbxContent>
                        </wps:txbx>
                        <wps:bodyPr wrap="square" lIns="36000" tIns="0" rIns="36000" bIns="0" rtlCol="0" anchor="ctr">
                          <a:noAutofit/>
                        </wps:bodyPr>
                      </wps:wsp>
                      <wpg:grpSp>
                        <wpg:cNvPr id="11192" name="Groep 11192"/>
                        <wpg:cNvGrpSpPr/>
                        <wpg:grpSpPr>
                          <a:xfrm>
                            <a:off x="868750" y="1244207"/>
                            <a:ext cx="2506872" cy="476408"/>
                            <a:chOff x="868759" y="1244207"/>
                            <a:chExt cx="2325144" cy="476408"/>
                          </a:xfrm>
                        </wpg:grpSpPr>
                        <wpg:grpSp>
                          <wpg:cNvPr id="11193" name="Groep 11193"/>
                          <wpg:cNvGrpSpPr/>
                          <wpg:grpSpPr>
                            <a:xfrm>
                              <a:off x="868759" y="1244207"/>
                              <a:ext cx="2322867" cy="226920"/>
                              <a:chOff x="868759" y="1244207"/>
                              <a:chExt cx="2322867" cy="226920"/>
                            </a:xfrm>
                          </wpg:grpSpPr>
                          <wps:wsp>
                            <wps:cNvPr id="11194" name="Straight Arrow Connector 90"/>
                            <wps:cNvCnPr>
                              <a:cxnSpLocks/>
                            </wps:cNvCnPr>
                            <wps:spPr>
                              <a:xfrm flipH="1">
                                <a:off x="869938" y="1465518"/>
                                <a:ext cx="2321688" cy="0"/>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195" name="TextBox 91"/>
                            <wps:cNvSpPr txBox="1"/>
                            <wps:spPr>
                              <a:xfrm flipH="1">
                                <a:off x="868759" y="1244207"/>
                                <a:ext cx="2315232" cy="226920"/>
                              </a:xfrm>
                              <a:prstGeom prst="rect">
                                <a:avLst/>
                              </a:prstGeom>
                              <a:noFill/>
                            </wps:spPr>
                            <wps:txbx>
                              <w:txbxContent>
                                <w:p w14:paraId="3C0D8D1A" w14:textId="77777777" w:rsidR="002B034B" w:rsidRDefault="002B034B" w:rsidP="00B962B9">
                                  <w:pPr>
                                    <w:spacing w:line="240" w:lineRule="exact"/>
                                    <w:jc w:val="center"/>
                                    <w:rPr>
                                      <w:sz w:val="24"/>
                                      <w:szCs w:val="24"/>
                                    </w:rPr>
                                  </w:pPr>
                                  <w:proofErr w:type="spellStart"/>
                                  <w:r>
                                    <w:rPr>
                                      <w:rFonts w:cs="Calibri"/>
                                      <w:color w:val="000000"/>
                                      <w:kern w:val="24"/>
                                      <w:szCs w:val="18"/>
                                    </w:rPr>
                                    <w:t>FlexReservationUpdate</w:t>
                                  </w:r>
                                  <w:proofErr w:type="spellEnd"/>
                                </w:p>
                              </w:txbxContent>
                            </wps:txbx>
                            <wps:bodyPr wrap="square" bIns="28800" rtlCol="0">
                              <a:spAutoFit/>
                            </wps:bodyPr>
                          </wps:wsp>
                        </wpg:grpSp>
                        <wps:wsp>
                          <wps:cNvPr id="11196" name="TextBox 91"/>
                          <wps:cNvSpPr txBox="1"/>
                          <wps:spPr>
                            <a:xfrm flipH="1">
                              <a:off x="1734545" y="1493695"/>
                              <a:ext cx="543028" cy="226920"/>
                            </a:xfrm>
                            <a:prstGeom prst="rect">
                              <a:avLst/>
                            </a:prstGeom>
                            <a:noFill/>
                          </wps:spPr>
                          <wps:txbx>
                            <w:txbxContent>
                              <w:p w14:paraId="6EEAE0E7" w14:textId="77777777" w:rsidR="002B034B" w:rsidRDefault="002B034B" w:rsidP="00B962B9">
                                <w:pPr>
                                  <w:spacing w:line="240" w:lineRule="exact"/>
                                  <w:jc w:val="center"/>
                                  <w:rPr>
                                    <w:sz w:val="24"/>
                                    <w:szCs w:val="24"/>
                                  </w:rPr>
                                </w:pPr>
                                <w:r>
                                  <w:rPr>
                                    <w:rFonts w:cs="Calibri"/>
                                    <w:color w:val="000000"/>
                                    <w:kern w:val="24"/>
                                    <w:szCs w:val="18"/>
                                  </w:rPr>
                                  <w:t>HTTP OK</w:t>
                                </w:r>
                              </w:p>
                            </w:txbxContent>
                          </wps:txbx>
                          <wps:bodyPr wrap="none" bIns="28800" rtlCol="0">
                            <a:spAutoFit/>
                          </wps:bodyPr>
                        </wps:wsp>
                        <wps:wsp>
                          <wps:cNvPr id="11197" name="Straight Arrow Connector 108"/>
                          <wps:cNvCnPr>
                            <a:cxnSpLocks/>
                          </wps:cNvCnPr>
                          <wps:spPr>
                            <a:xfrm flipV="1">
                              <a:off x="869938" y="1546017"/>
                              <a:ext cx="2323965"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g:cNvPr id="11198" name="Groep 11198"/>
                        <wpg:cNvGrpSpPr/>
                        <wpg:grpSpPr>
                          <a:xfrm>
                            <a:off x="290345" y="2738099"/>
                            <a:ext cx="3662680" cy="467018"/>
                            <a:chOff x="290348" y="2738099"/>
                            <a:chExt cx="3417068" cy="467018"/>
                          </a:xfrm>
                        </wpg:grpSpPr>
                        <wps:wsp>
                          <wps:cNvPr id="11199" name="TextBox 91"/>
                          <wps:cNvSpPr txBox="1"/>
                          <wps:spPr>
                            <a:xfrm flipH="1">
                              <a:off x="290348" y="2738099"/>
                              <a:ext cx="3417068" cy="226920"/>
                            </a:xfrm>
                            <a:prstGeom prst="rect">
                              <a:avLst/>
                            </a:prstGeom>
                            <a:noFill/>
                          </wps:spPr>
                          <wps:txbx>
                            <w:txbxContent>
                              <w:p w14:paraId="43C3028B" w14:textId="77777777" w:rsidR="002B034B" w:rsidRDefault="002B034B" w:rsidP="00B962B9">
                                <w:pPr>
                                  <w:spacing w:line="240" w:lineRule="exact"/>
                                  <w:jc w:val="center"/>
                                  <w:rPr>
                                    <w:sz w:val="24"/>
                                    <w:szCs w:val="24"/>
                                  </w:rPr>
                                </w:pPr>
                                <w:proofErr w:type="spellStart"/>
                                <w:r>
                                  <w:rPr>
                                    <w:rFonts w:cs="Calibri"/>
                                    <w:color w:val="000000"/>
                                    <w:kern w:val="24"/>
                                    <w:szCs w:val="18"/>
                                  </w:rPr>
                                  <w:t>FlexReservationUpdateResponse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Rejected</w:t>
                                </w:r>
                                <w:proofErr w:type="spellEnd"/>
                              </w:p>
                            </w:txbxContent>
                          </wps:txbx>
                          <wps:bodyPr wrap="square" bIns="28800" rtlCol="0">
                            <a:spAutoFit/>
                          </wps:bodyPr>
                        </wps:wsp>
                        <wps:wsp>
                          <wps:cNvPr id="1879732032" name="Straight Arrow Connector 108"/>
                          <wps:cNvCnPr>
                            <a:cxnSpLocks/>
                          </wps:cNvCnPr>
                          <wps:spPr>
                            <a:xfrm flipV="1">
                              <a:off x="829835" y="2959637"/>
                              <a:ext cx="2334221" cy="308"/>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79732033" name="Straight Arrow Connector 108"/>
                          <wps:cNvCnPr>
                            <a:cxnSpLocks/>
                          </wps:cNvCnPr>
                          <wps:spPr>
                            <a:xfrm flipV="1">
                              <a:off x="829835" y="3028617"/>
                              <a:ext cx="2334221"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879732034" name="TextBox 91"/>
                          <wps:cNvSpPr txBox="1"/>
                          <wps:spPr>
                            <a:xfrm flipH="1">
                              <a:off x="1698416" y="2978197"/>
                              <a:ext cx="546210" cy="226920"/>
                            </a:xfrm>
                            <a:prstGeom prst="rect">
                              <a:avLst/>
                            </a:prstGeom>
                            <a:noFill/>
                          </wps:spPr>
                          <wps:txbx>
                            <w:txbxContent>
                              <w:p w14:paraId="2B455574" w14:textId="77777777" w:rsidR="002B034B" w:rsidRDefault="002B034B" w:rsidP="00B962B9">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879732035" name="Groep 1879732035"/>
                        <wpg:cNvGrpSpPr/>
                        <wpg:grpSpPr>
                          <a:xfrm>
                            <a:off x="290350" y="2037692"/>
                            <a:ext cx="3662680" cy="467017"/>
                            <a:chOff x="290353" y="2037692"/>
                            <a:chExt cx="3417068" cy="467017"/>
                          </a:xfrm>
                        </wpg:grpSpPr>
                        <wps:wsp>
                          <wps:cNvPr id="1879732036" name="TextBox 91"/>
                          <wps:cNvSpPr txBox="1"/>
                          <wps:spPr>
                            <a:xfrm flipH="1">
                              <a:off x="290353" y="2037692"/>
                              <a:ext cx="3417068" cy="226920"/>
                            </a:xfrm>
                            <a:prstGeom prst="rect">
                              <a:avLst/>
                            </a:prstGeom>
                            <a:noFill/>
                          </wps:spPr>
                          <wps:txbx>
                            <w:txbxContent>
                              <w:p w14:paraId="1DEC1D82" w14:textId="77777777" w:rsidR="002B034B" w:rsidRDefault="002B034B" w:rsidP="00B962B9">
                                <w:pPr>
                                  <w:spacing w:line="240" w:lineRule="exact"/>
                                  <w:jc w:val="center"/>
                                  <w:rPr>
                                    <w:sz w:val="24"/>
                                    <w:szCs w:val="24"/>
                                  </w:rPr>
                                </w:pPr>
                                <w:proofErr w:type="spellStart"/>
                                <w:r>
                                  <w:rPr>
                                    <w:rFonts w:cs="Calibri"/>
                                    <w:color w:val="000000"/>
                                    <w:kern w:val="24"/>
                                    <w:szCs w:val="18"/>
                                  </w:rPr>
                                  <w:t>FlexReservationUpdateResponse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Accepted</w:t>
                                </w:r>
                                <w:proofErr w:type="spellEnd"/>
                              </w:p>
                            </w:txbxContent>
                          </wps:txbx>
                          <wps:bodyPr wrap="square" bIns="28800" rtlCol="0">
                            <a:spAutoFit/>
                          </wps:bodyPr>
                        </wps:wsp>
                        <wps:wsp>
                          <wps:cNvPr id="1879732037" name="Straight Arrow Connector 108"/>
                          <wps:cNvCnPr>
                            <a:cxnSpLocks/>
                          </wps:cNvCnPr>
                          <wps:spPr>
                            <a:xfrm flipV="1">
                              <a:off x="829840" y="2259123"/>
                              <a:ext cx="2334221" cy="308"/>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79732038" name="Straight Arrow Connector 108"/>
                          <wps:cNvCnPr>
                            <a:cxnSpLocks/>
                          </wps:cNvCnPr>
                          <wps:spPr>
                            <a:xfrm flipV="1">
                              <a:off x="829840" y="2328103"/>
                              <a:ext cx="2334221"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879732039" name="TextBox 91"/>
                          <wps:cNvSpPr txBox="1"/>
                          <wps:spPr>
                            <a:xfrm flipH="1">
                              <a:off x="1698421" y="2277789"/>
                              <a:ext cx="546210" cy="226920"/>
                            </a:xfrm>
                            <a:prstGeom prst="rect">
                              <a:avLst/>
                            </a:prstGeom>
                            <a:noFill/>
                          </wps:spPr>
                          <wps:txbx>
                            <w:txbxContent>
                              <w:p w14:paraId="0634B9F4" w14:textId="77777777" w:rsidR="002B034B" w:rsidRDefault="002B034B" w:rsidP="00B962B9">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wgp>
                  </a:graphicData>
                </a:graphic>
              </wp:inline>
            </w:drawing>
          </mc:Choice>
          <mc:Fallback>
            <w:pict>
              <v:group w14:anchorId="206515ED" id="Groep 5" o:spid="_x0000_s1260" style="width:322.3pt;height:272.25pt;mso-position-horizontal-relative:char;mso-position-vertical-relative:line" coordsize="40932,3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0aNCR8AAKfPAAAOAAAAZHJzL2Uyb0RvYy54bWzsXW1zGzeS/n5V9x9Y+nhVF3HeOao4W14n&#10;zm1Vdje10d19HlOUyAvF4ZK0Je+vv6fRjbchhsTIMhXbvL2KaAymATTQT78A6Pn+T4/3y9GH2Wa7&#10;aFevLpLvxhej2Wra3ixWd68u/vv67X9OLkbbXbO6aZbtavbq4uNse/GnH/79375/WF/N0nbeLm9m&#10;mxGIrLZXD+tXF/Pdbn11ebmdzmf3zfa7dj1b4eFtu7lvdvjn5u7yZtM8gPr98jIdj8vLh3Zzs960&#10;09l2i9If+eHFD4r+7e1suvv77e12thstX12gbzv134367zv67+UP3zdXd5tmPV9MpRvNE3px3yxW&#10;aNSQ+rHZNaP3m8UeqfvFdNNu29vdd9P2/rK9vV1MZ2oMGE0y7ozm5037fq3Gcnf1cLc2bAJrO3x6&#10;Mtnp3z78vFn/tv51A048rO/AC/UvGsvj7eae/qKXo0fFso+GZbPH3WiKwnxcZ5iHi9EUz7K8qPKy&#10;YKZO5+D83nvT+U9H3rzUDV963XlYY4FsLQ+2n8aD3+bNeqZYu70CD37djBY3WL9JUuQXo1Vzj6X6&#10;227TLO7mu9GbdrXCQmo3o5yGRj3BK29Wv26IO9PH1W/rX9rp71s8Q5+dh/SPLVgbYOakrJMcsgGu&#10;lQkYKCtRs1UYmk7yXJ4ZtjRX68129/OsvR/Rj1cXy8WKRtJcNR9+2e6oE7YKFS9XowfMTVIVqta2&#10;XS5u3i6WS3q23dy9e7PcjD40kI+krl6/Vh0BBaca/rVcydh4OGpgu4/LGdP/x+wW7MNqSLgFEt6Z&#10;IdtMp7PVLiHWKUqoTa/dogvmxfHxF6U+vTpTgj3kZfOGarld7czL94tVuwm1vnvUXb7l+poDPG5i&#10;wbv25qMSHDXtWJ2OCPFPf2kVemkpwR6VE15Od7ScYqWwKDO9cDprRtaRkkR3TRlB3H/VSmP4ZcwX&#10;g8ALyWKpGfZ3LNBRWjriR5BFk7ll2Rut2jfzZnU3e73ZtA/zWXMDgOAJFJHkF7RIjt49/LW9gZQ3&#10;73etmv4O2u0zS8vmEVZZ4RP5nC2Xi/X2oIg6wtaRybfq/0R2vGos1mkBgAD6NtCdt8tmxyu5V8R/&#10;qgugTYgcYcmPzXbOUKBaomrN1f1iBw29XNy/upgAizRSEYt/Wt2oKrtmseTfYahgOSEzAXA1bzf/&#10;uhg9QOW+utj+832zmV2Mln9ZYbqAiHkCHa3+AVWCjo427pN37pPV+/s3LaHWxahZTUH11cVO/3yz&#10;YxUPHbtudr8AoKcanGic14//22zWMj07zOvfWq0P9lCU64rs80DkHyLvJ1JLlRaFf0AVYaEvZ6O0&#10;OqE8VOVknEM3QmHl47IqUl4dWijIFitFayVlkfAyMfixJxQbjEKt1R6ltWpJRanVRbqnuTIF4SW2&#10;e3z3qFR4qTpm0Tmw6lawRPWaQ5d5vZm1hh+8zvDjxGuM0Ow18OjtQqlxOwh/xYmRFtIwsCjYeGEN&#10;8xQFU43HWYaxY6LrfFJl/jxnWVVmgGUy99I6SVPVBKwgbe2FX7eKJquKrIYiVPZiUpW5mi+zUF5I&#10;0dSab283sxl5G6NMmbGe7jDKhiwZ7wn9gyyjo1olzB0tREmRlOOUeQNDNJ/UxHzDG3D5PVt+JBBa&#10;cOBz3MDuo6K7G5n9a8zf7f0Snsx/XI6qdPQwSsZilts6AE5TZzyao4rCE5cM+uJUCVLJnCpVHiYD&#10;2DBksjzcGywJUwc9CRPCwnMqFWFKQEpTKcvChCAnpk4ff7AmTB2HP5gOw/Bmzha38gJkEuAPQCHB&#10;RWObdt1uyQmiGYHIXGubErVoxnoqg+9UWcke2jtcmUH5Ws3v0crgIFFWM320Mvsn13oVqm7wSzJW&#10;QvGuZ70Bfr66eMewAe1LLKKh0k9yRGgljub0t1IK4L79MLtuVY0dcariwWsjxT5ertxqzM9KeWTo&#10;k36o/64VrYx5Iyu7t5rqEtiSaYZrKvovU+v0TD+cLtvtjOWUxqgE1oyb2OUIrWfBec5Xv2UWpf/O&#10;JlZsUEVbegLg1vMn84WVp1UCBzyOpyuBOs2TFLiJFRfQsJ9HCQAIg/D9/EqgD3JdJVAl4d58HiXQ&#10;p5ZcJdDHn7MSeBElACQm8YhTAsdgG2sctGKVwDGV4vfsrAQwSaOvx88usVi6SuCAm/10JVCVdanN&#10;E8Rwqk4wLy3gKqAvys8qEAbW5p0OU7lWRbQrUJLJjDgwuu2a+a4SyApYzPtVXE+grINUXE8gJU9g&#10;n4qrA7IwFVcFTIJEXCcgJd9mvx3PBQgS8bCfXJJ9Ii70J0mQSoK1b3yEhFTsPpnE424apuOyV6mi&#10;AB2Pv+TXBOq4DC6rcH9cDufh2U5cHpc943KZnIenKnHZXIzD/XH5nIXpUCTQ8LkM00ldPhdhPqcu&#10;n4swf8gyM20V4XWcunzOw/xJI/iMiLbTVg8dl89FD39cPudhwUpdPpdh/lDcx4w9K4PzlXl8Dq/D&#10;zOVz3kPH5XNZBtczAaTpTx8dl88VOer7ckERK0MHCBeS08zlcx9/XD730XH5jDUW6k/u8Tm8nikU&#10;bvrcs54RPLN10vC4cpfPPXJKgV3TVhJeP9BAtg7WfHBcLp8nQTbnLpuxxIJkPDaHybhcTsO9KTwu&#10;B8kULpOhkUK9QajbDjw8qMLlcRHWFbSxbHkclvXC5XERZk7h8jjp6Y/L5LKnPy6TwcGQTBQul2E8&#10;hNhDbrMZVxruD1lVpk6PjCJwb+tkYWwuXT4jbhfsj8vnHizEGQXblnIP9zGjdPkM+Qvxp/T4HMZm&#10;7PLatoqwbJUen8MYBgvR0gFehvpTuXzu0V0UxbJzER4Xov62Tm75jGjWtxz77I3Xkh0IF/Math4H&#10;Ag9HbBNMgaqu441HqmNFq+raBzhSHQtXVY8L8pKNpqp7Yd7eoZIpRtVhbsUMlSwuVT1uqGRYqepx&#10;QyX7SVWPGyo2q7h63FBlF+waFk/MUMnooc6YcMThaRLn75o3mihOfHBLgEwYRT1uqJkMNYsbKhkk&#10;RB1GR8xQye5Q1eNmVfaNr40Te3iouQwVpkJUZ2SoedxQySqgvkP1x1An7a+qxw2VtLyqHreASZmr&#10;6nFDLWSo0MsxfSfVTNShfqOqy1ChZaOqy1D5wN/RBUz6VHUmbqikNlX1uKGSdqTq0IAxfZetnGve&#10;3tZ957+fsLcFK4K2tvCHAix260r2j6Cd0UcjY/b59P27xfTPs3+5G1yky01tbJ+pDS0yFFDIUm0K&#10;0SoVmiXnUQvRlrkABIFZhgxPEMOXKYSFQ7QNW4/T5i7y4RRDRgr9Bt1C4v1R2uQ8UG/cbh8rezph&#10;GEFoTHFVjwOMpzJ16CGKsASyvR6L1pKIH08sRQtAWAe8j7NCFKtPmAW4tyyqx0LYmynZrfLLWPzj&#10;F53odo+fFJTAsBUkGB4zYWtLHV0WwuTEGzjFKUA68TotKj0Z0GueGDZ3dBfREtGGxnfkxyuMYrX3&#10;hqHtSrMpZD6xwEbRFm77XRRGYTqdfnuFUbRFQaMJh8zxwija5ALvsVbwCqEMp0FyvlDTGhVH14no&#10;FH5Ds1YglY0NU8jaBye00WBUv3VvlLoyZHgpMxlTyItnAG0xKmDTOcM/XhjVbwpdEL89EaSwyH4h&#10;q1juRRRtWGSKjMcTKWQtqHkiRpk5DHYc/8S20ecQRT1yFw8URvU7TJvBFWx3JoECG2AUFm30OpEu&#10;ejAodh2TMTzh9c0NRvVbRNBf38cL42izXMKUd4avD4T6hbK+43ki7gR66tJmfvtyScFMkvl4uZT1&#10;DQ47tI8XRvFERJCtcTNtLPN8DtUUcr+tZX0Uq6SL/IYhw4vHLxSB4gaj+i3eHppweHK8MIq2WEi+&#10;CFJsncTE05fi0XIv4mjzGvRFEGavou0tHk3b+BpH+S1iAk3j8oRN4gOFUf3WtD2MFbuVL4HoCdaF&#10;xuk53m9mLbSY2+9gIQ+Gd5rj+s1LmX0q00WGvE6/3cIo2rJOfNbKOik9PJEJHrC+vTd0v48XxvVb&#10;WOtZ73q5eSCjF2b8GhRLDEEBZy7Fju0UihYZQFs0VZC2z29XiUbxROJqHFHR/BYvp1MowqoPfR/X&#10;82EyvJQ54mMaFA0Vrxu0W+PJJe0jk4rxC5knA/ROmIzQ9pR/wlYSG7dR/JaQLVtLevi0Z0/99jAW&#10;jo4qVEgfR5u76EcY2Br2bUQpU+spijL3z485cPf0JQI24qRsgPmgxtjxRrjM03Csg9n5ieoxTzpW&#10;oCOOx8qGEPYwW/juNcY95rmIIiz+hgdODFi+70SHUswij6LM0+1L87GyKMK8LHxbhLvsm8PSWPx6&#10;k02ZwhNk2XrpFDKfGWKjOh0mIx6CP61i+cUH0ERmfQMyEbXjSzfzxIZ3j1oLYTJC29MCgjE2uHuU&#10;tuwM+RpdokmdQuFJvIiHyTC/fUtE4h4DrBwJvflWDsKXJCCdQub3ANqivP3hHy+MWoOygeRbfmJB&#10;+f3WhfFaV6wzffuLgVncNL1VLoUM11wY1W+xhjtkhLWeZhTPxpzIPW4tSBzB77dEMxDzd3Acvoia&#10;4PiIq7zh8/tgYbwlIp6kv5Rlc6hTKMIaj4N0iANL2TeqdaHPE6kZzxOJfyBg4rAW7qlq0C/kdcJ+&#10;eNQ6gdAQGR+qdaG3TnShArA42qJNPMiTPaSOKmJNya5rFG0sbOq3b5zSiQoq9BuUEEe8XMq+lW/k&#10;QdgVbW8udWFI72AY55tKauPreS+D28ur6oKoc0/3NJfEYTLI4fVA7hKYLJBRufX0aclLcAl4XIp5&#10;VSaZSfmi77HCRlbn1s/ZS3Za/L787CWE6u7dcjYxKEfPgOwl2bjM9coR9aAXTTitBnaF9c3ywLv2&#10;Wnn4bQDdS+YvgcoVlp0+f0mAW4c5bXgF5QBYdBIMnROYfNW3ax01pWTZuRELS8YVed5gHyrySYr/&#10;sU2UZGmq7We9GvN6UtWiMfJiMmFLy5X7HgJW+MMkzIK2aplSBpEGPEUiMTJKmXk2YwufOxAdTAmJ&#10;RCNT7giyR/TlLsm4lqVFWdRs8OdpPoFPrsxszTpk3xiTo0rKNinLbKzDfJpOR5CPJV2JumluM62o&#10;1mgwAfHgjD6Y1gPZVTa7pcrgw4kSVi2lPrl9auoT2n/31qpykD7jWk3rPB2LOW911KC1akm89FqF&#10;O8TMU7fjR8iDV6mwWfxSTbJJJhEJ/Bzr6JVeqpDsZALzVNmFyQQN0FI2w6bDX72pTdSa76baUIWh&#10;/BNYczazo8nDwB4P5Z+gu/fUE0pBgSuYmMLQWb10nOGavvKrtDdsj+vpS78cAUkndVKJ51yUE+2E&#10;6kr6L1fOynEO1pK/Bh4g56OwQdfSfyW4In2l2jXyQ2qnX9fSf6X2OK3lJIGMjFmsa+m/0pMCfNA9&#10;qXPGFkyIrqX/cu10kuY1D7LKkbXnYLfT8QTZu3iQlaBWL+WkypOaveN6kk50TFA3r/9yN5BXKpGQ&#10;C94rJzrComvpv1wbS4E4B3fFhHZ1Bf2XK+apHN8Bv5Eo8eDg6goODxOG7wOUP8TkBOaunFmokxpR&#10;zEOVA2tOd3NIjhFODEca1UsK5+RxS1JcLtbLOjK1o2RodPNFqmxwXN4s1/OGU8dpupLdRAn5chVK&#10;+ijZIl2SkI0MxgBz6bjPJK9ysjeVcsfIPtZbf9JHlQGMGiF82x5J6HgicwHC1YVgtbrjIbjIxqmc&#10;4sBSgsASH8EGSbha5cRahcAl/Hd9xEDbCicD4LKsKdwJ/C3HGbzKEPwWdSE3GPRi6ENfoQY5n+T1&#10;YWGscoA9IQK3e0gUGTmKZAJcOFRvv59nieX0rkb4ODOswMf0K5JYChd3JVYJVbzE5nldyWHDNCkT&#10;fUjNSCxSvQIWlHlf16gha/H0IltMaA+JTKaqTutJUGZZZo7JK4weun0JKdQ1tcTov6LpTT1YSTmf&#10;xui1IUruHyn7KhkfMWVgidYcMZfBHBJwHlSSAo4OI4E/ej2Ws96mFOwm2fLXiAJYSh0UmKiVHY8C&#10;ySQrYPcqW3UyLnBuzNPbsIkrEhnlOmXwrbpe/sk0N5LSqFzvwIE0GecIPYR0d5Yg9uhJeJ/uTjJA&#10;Hg+8gJB3TX9/u1dgIUNeTNkYzDP/UFyapgBM5mM6AXHmI7+I8An4yA+LcTnRWOo3ouVW3pHxEq4U&#10;FSH1IaiAVY3MuNxCPYabebB2USO5O1fOKnTtYGVgLhMWth/qBgMR2AkP9iDRAll8pbtQLfXh7iZp&#10;XTsunTmsphmm/wrj4EVJ3AruWrI3Op/pMrMT6EL2A5GFP60k1iUPM3xngGevLLBWaGDm4BuW5YQB&#10;vUyqsR6030anfyUFIJTAwYk57ETuL2dN6wzuXz242w1V+l4ExcWw0rD2BoB7jRCTWBHInKyj29rE&#10;Q5Jf2qknbMdPY2Oc3MIDWgASycIj3KiDwI5olQRqNBBaYPeljYUWkiMA48mrNIUR12P/iJ99ko5T&#10;E+zySfv/4obse2hS7y90+8DjcnDDDsc8goHp0/f/xSSB7RzbMq9pJOJp3uuDRuQhQ+J3ugwyTXsM&#10;tQPR8+J3+4xTXz1Omb15E79HiHsYTtlduhRxTXhISlQ0TmUTbNMxTtFPrTJPjlNZMaYgFnCKf4UM&#10;UHzpRs4vank4jFNplco9ZE+spCngVDXxb3DaJ9SU5kVH6LzzsgJG3HlQ5CZdMDJ9YOLOIzsc8ygK&#10;p9BrDtib13yc2usDY86wIfE7XQaZpj2G2oHoeemwbEAi7XOQm+TzSwty4yTvnrNsdpFxjChiSzxD&#10;qlQ5qAlrqmJf2wa5XZzCjpmO2bwoTiUI3J0Ip/S2axdvIHoDTrBafANGcARcQ4fFyqygcfXglDwa&#10;ilMdigwue30wODVgSBqnfAadccqE5s6bcc5HAOkIdzeop3bT4v0+RJkpEM1BvRobXf32VD3GR18Y&#10;zV8WpxBZ7MEpuUKh9fZRe0o8JE/9W1SpJr4Y2iefgFP+rXCAhvQBOMURUw1h1AYHf8yjwTjlUzQ4&#10;5ffhBDjVmZezPaU/K0nr+BvYgkTIpotTKpIcj1NZURSyLR46nYlghj62RT9fbusBxxkAyrTzoH4F&#10;cQoxd47MROIUTuSwjHo4xQ0QcJeZPkPB9pR9kqimGLM7Qhfw++x7qWrSMZq4gBrjSs4jbsN7FIVT&#10;6DXvqexRFJzq9kFwatCQ+J0ug0zTHkPtQPS8dFh29vu+9k1ShI66OKUMonicKnC4UW4b4vuBYz6e&#10;6vh9CFlh1VMcHThlDgKd3J6CzNEuI+MUfj0TTklmEE+spCmFUxyE0haOfTIYp2SLFLCEJh0w4gIB&#10;I1RyHlnx5nbxaDBO+RQNTvl9+BSc8hl0xqmz3wfRFPSxF16w6byHU2qtx+NUgrPvsrFPJ8j1VrWO&#10;o6d5hf1mPsuhfrK0nB6ncFYC/SCcUr+COIWzWmxJaL192O9LqlSulfs4xU0Bp3CC3D+TYZ5gY3VA&#10;HJ27TGCEJv1EPbYPXMnFKTMc8ygKp3BGj/1485rGWQGkbh+keNCQ+J0ug0zTHkPp4oA/L2d76hvz&#10;+/YPi/OWXDxOOfGpDHfL9Ekqg1PjIpH9vhRH0l4sPpVMcrpIB5zCL9yyCeFUjUsbKtAWCVN5FsrA&#10;LC0RTCU4sOECB/cBT+p0QP4KSzDBSTUP+FAgXeBROY2ZwZgncSBFfVaIqNjkEJTibhe4eNCABKM6&#10;3FHcopY9nplh6Dk5Q9S3BVHYmNszpQaejsfBqUSS46U4ncCHo6zLR+elAA1/hKNTdDMOEMUHgkIQ&#10;tX9E57ApBR+25+iUXMJTJ4EcKeemlX829OiUUOQmHZK2D3sHnexwzKMolDLnl8xrvim11weGnGGn&#10;wQTZ6JSWMxrTtAdTdiBnnPo2793RyeFOaIoZEW9KpQluxHLgOa2TPVOqxO0UMaXKElfPaFVCWk7u&#10;8hV1TZnngFP4hURUQZyqa9eFQzcP4xRS/4RC6NIUOWhZhutCjhzaRzhRjraYGR3rIBBDt++hzbEX&#10;gLKd4IE5rXEbBIvmURRQIamRHBA37/lItdcJQapBY+J39lhkG/exam9uOlw7h9G/8jA67cR1sWrg&#10;cfQ8TSv5UBmuaODeO8umdvt8rIIH+EfAqp4wupVtrbs/GavgCPdilbnE0pG6Y1ilI4C8hehhlR/1&#10;tuMB5vCjSKyiA/uCcT5JBhhu00FFg1UDxqSxqsMiAi9u/IxV5yNUzhEqHBXYw6qBR9IRstAB5QQp&#10;A8ade5E53RIT/w8/9THsk9tVWZVVHKLiXyG7CokEar7tF4dVKc6EYWzdqIo0heJJ954Ld4IsrknJ&#10;Z/+jwMNS5CYdlLB94ErOIzsc8yiqNVx05VGZ13yraq8PgjqDhsTvdBlkmvZwyg5Ez0sH3c821QvZ&#10;VDZpm0rTYpLUueXkop0ilRvt57HdhVRu891s9GG2ebdY3SxWd9vl4v9W6l6gez7009KrIgkR/qek&#10;Py3TChdofSMNx7BwpRDLnEJfet1q2OukfFsuVjPl6TUf8F1LtuZ0FQIqvkehEgKpatt2ubh5u1gu&#10;6aGk8OG8PrjQ+/q1bs2rRvR+bLZzrrf9uKV/iOXIKeX4JJ50gGaNE96pX5x9h3pi9qRT7sp0Pruf&#10;vVlumG4znc5WJp9qOKOQzi9w4MX+pEKivg+1ak4UEndu25XNbHC/WLWbULd3j2r2AI9SXy3n41mH&#10;zIKXFHZ2kxpGm6zGnzftbK0Wnxz6G5SLlXGyLseF3kLVXkCOy9bqoj8tMOwTY0NbdK9JdLf/sk3H&#10;iMtj+H9RzRQcScx3U3iVWhk+ZUJGChYbKd41q7slXegdFpPeH7bm2dFBQ9P5aVWPZWNctSSHSut+&#10;upRi/T1JFCOEIiyKfJR8e0ia+kUxAgCeIIpLgx5HRHE0LHvlqFlN5y2SkO0u5OebnUpJRnArOup0&#10;eUcp1sjL/Hr2+3b3ofl9xMkuqCdyx2q0e/xz+whbkVDa4rENSkoC0v7ljg1MSiGnVJDKXNQNaw5c&#10;7J5C6awaC6FOLcVYq0ZsVlKjhyUr6cOG0uBt//m+2cwuZGaRhZE638lNKqXv/rLakl4dPSE/6Yns&#10;EXNMyU5x95hS7BTn+VgnZKqxz60/xaRhDQ6YM9HYaN+LXz/jRL+707oyZqLNQfdnnGgjytMda/OI&#10;rLRWm51QyM0BEFikT9RljpmZYP8i58+s2P1Vz8yEFseOZDceOHDuzxrtkDo8azSkWIEJLXrKGrx0&#10;4b+j0ZAoSDTXQI2mFj3f/uJFL6ecNd75ek1BH2lxqxkHLnkHyOBP+dM/TK+Z8/LPCHfkxkQgnNgw&#10;o8f75Qoabg31ON/t1leXl2pEzfa7+8V0027b29130/b+EtbDYjq7fGg3N5fYYR+rX+tNO51tt/CZ&#10;VY6K4ESbvVij1zjTsCwJuh4eq9eKokayHj4ShfuGklXWohsOlMCH1hbMH0qxGVX+jDP9FMVGnufd&#10;Zv3bmmSy82kApAvrOqGcQWxgxnX4lpV8tAsTguPSavDONFGuNko8po75IPE0Z+tyPg+gKPAWhEfB&#10;+qMIphQJfarap2GE2ipwdkcPjNoEtY3rjYxICokGud59fdYohB6nlHpW9Zg+maA3kYz/3UfBG3WI&#10;Ru+oT2O6UhScsdx8ouj1ZtM+jN60qxVMmXYz8o5fPCGSNrpdLtb/Rc4NwZt4Moi/13TgnQLk2A9D&#10;Zl+aNmedZciBhzO0iuM6ytUTU9vuNs3ibr4zXeaWThdhoxgdd38+a25+Wt2Mdh/Xs1cXKq015bi/&#10;n93A1Zmt+Jca6K5ZLG3N3WahAiAXwdoSLOi4WJIn24vUPTk88EmRuoiXn2BMWXV8JDxABoGoxNNZ&#10;/HS7TRtBjzt47yO+SxGrGnukAugbwE6LQ9hYo1C0CgQaHDIY8vSYVmdtWfddySUNKqj82DdPJxPS&#10;3L5/vl3T90PeHvp+iAX6E86biTpeg6vPNG8JvkFQ0H1oBWc19gI7e6NFjlzwgmZWf3zOeTNxVG/e&#10;GJE+bdZE1D6/9WkCZ72qKWHrQ2Tuqbrpfw7opiIvJWuRp5twoxWzTVKYmXSlf1TthP2fdvdp6qkh&#10;k+Csm+zm19N0k493B8xaIAXrFmvWCg4PMmuxfQ9c4o3LComqcTLIM7LwtZS0pIsByhDHRyi0FWbM&#10;WkWBzTScU7MUrFmLg5n4eIVAW25oGGizYz7l3hKdgXp27dzHDK2dPVacBOWReA0T+pm082lwHh+b&#10;wwHIMRk1R/yQzwT2+HwCMryT5sbXmvABqq7Di69o4bbLlwL2Z1eEvMhOYM8/qvCVuSJagEwo5NTW&#10;khUgsnGR8t1XMgjlfUkC1GstHbCBmivfm+/3+8+evDqjE3nm5hQhMC0+Jg72nG5hiS1cJOVk5YKP&#10;IuAbDJ4BBu8CX5A4oTuvPxLdceefwy20hh6Hp8ORas1uaFzPwrXlyqAZbOZKzBqGRCWfzrD+2r6Z&#10;K9PgmbkF31n3KBwycxWNFzVzNc8+R0SDbN0QR17Q1jWn1b2Ihj5I8iXENPSEvVhgA6paf5AQB0mw&#10;9+rD0Remqs+27rdq65r4yAvYulqAMnzSSqed1aj4hQnQ2db9Nl3FzxEcwxfLJjnFSSiQklZVNekE&#10;G09v65ozSZ7B8Ny2rrJ7H+5wKAPG4B0Ot84X0x+bXeP+W/k7V7O0nbfLm9nmh/8HAAD//wMAUEsD&#10;BBQABgAIAAAAIQAJJQ2Z3QAAAAUBAAAPAAAAZHJzL2Rvd25yZXYueG1sTI9BS8NAEIXvgv9hGcGb&#10;3USTUGI2pRT1VARbQXqbZqdJaHY2ZLdJ+u9dvehl4PEe731TrGbTiZEG11pWEC8iEMSV1S3XCj73&#10;rw9LEM4ja+wsk4IrOViVtzcF5tpO/EHjztcilLDLUUHjfZ9L6aqGDLqF7YmDd7KDQR/kUEs94BTK&#10;TScfoyiTBlsOCw32tGmoOu8uRsHbhNP6KX4Zt+fT5nrYp+9f25iUur+b188gPM3+Lww/+AEdysB0&#10;tBfWTnQKwiP+9wYvS5IMxFFBmiQpyLKQ/+nLbwAAAP//AwBQSwECLQAUAAYACAAAACEAtoM4kv4A&#10;AADhAQAAEwAAAAAAAAAAAAAAAAAAAAAAW0NvbnRlbnRfVHlwZXNdLnhtbFBLAQItABQABgAIAAAA&#10;IQA4/SH/1gAAAJQBAAALAAAAAAAAAAAAAAAAAC8BAABfcmVscy8ucmVsc1BLAQItABQABgAIAAAA&#10;IQAhg0aNCR8AAKfPAAAOAAAAAAAAAAAAAAAAAC4CAABkcnMvZTJvRG9jLnhtbFBLAQItABQABgAI&#10;AAAAIQAJJQ2Z3QAAAAUBAAAPAAAAAAAAAAAAAAAAAGMhAABkcnMvZG93bnJldi54bWxQSwUGAAAA&#10;AAQABADzAAAAbSIAAAAA&#10;">
                <v:line id="Straight Connector 4" o:spid="_x0000_s1261" style="position:absolute;visibility:visible;mso-wrap-style:square" from="8691,6120" to="8691,3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9PZxAAAAN4AAAAPAAAAZHJzL2Rvd25yZXYueG1sRE/basJA&#10;EH0v9B+WKfSl6CbFFomuooLQCqWt+gFDdkxCs7Pp7jTGv+8Khb7N4Vxnvhxcq3oKsfFsIB9noIhL&#10;bxuuDBwP29EUVBRki61nMnChCMvF7c0cC+vP/En9XiqVQjgWaKAW6QqtY1mTwzj2HXHiTj44lARD&#10;pW3Acwp3rX7MsmftsOHUUGNHm5rKr/2PM9C8rt8fVrvAa+nlMuG375h9oDH3d8NqBkpokH/xn/vF&#10;pvl5/jSB6zvpBr34BQAA//8DAFBLAQItABQABgAIAAAAIQDb4fbL7gAAAIUBAAATAAAAAAAAAAAA&#10;AAAAAAAAAABbQ29udGVudF9UeXBlc10ueG1sUEsBAi0AFAAGAAgAAAAhAFr0LFu/AAAAFQEAAAsA&#10;AAAAAAAAAAAAAAAAHwEAAF9yZWxzLy5yZWxzUEsBAi0AFAAGAAgAAAAhAId709nEAAAA3gAAAA8A&#10;AAAAAAAAAAAAAAAABwIAAGRycy9kb3ducmV2LnhtbFBLBQYAAAAAAwADALcAAAD4AgAAAAA=&#10;" strokecolor="#197aa0" strokeweight=".25pt">
                  <o:lock v:ext="edit" shapetype="f"/>
                </v:line>
                <v:group id="Group 68" o:spid="_x0000_s1262" style="position:absolute;left:5631;width:6120;height:6120" coordorigin="5631"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y3+xAAAAN4AAAAPAAAAZHJzL2Rvd25yZXYueG1sRE9La8JA&#10;EL4L/Q/LFHrTzVoikrqKSJUepOADxNuQHZNgdjZk1yT++26h0Nt8fM9ZrAZbi45aXznWoCYJCOLc&#10;mYoLDefTdjwH4QOywdoxaXiSh9XyZbTAzLieD9QdQyFiCPsMNZQhNJmUPi/Jop+4hjhyN9daDBG2&#10;hTQt9jHc1nKaJDNpseLYUGJDm5Ly+/FhNex67Nfv6rPb32+b5/WUfl/2irR+ex3WHyACDeFf/Of+&#10;MnG+UmkKv+/EG+TyBwAA//8DAFBLAQItABQABgAIAAAAIQDb4fbL7gAAAIUBAAATAAAAAAAAAAAA&#10;AAAAAAAAAABbQ29udGVudF9UeXBlc10ueG1sUEsBAi0AFAAGAAgAAAAhAFr0LFu/AAAAFQEAAAsA&#10;AAAAAAAAAAAAAAAAHwEAAF9yZWxzLy5yZWxzUEsBAi0AFAAGAAgAAAAhAH1zLf7EAAAA3gAAAA8A&#10;AAAAAAAAAAAAAAAABwIAAGRycy9kb3ducmV2LnhtbFBLBQYAAAAAAwADALcAAAD4AgAAAAA=&#10;">
                  <v:oval id="Oval 26" o:spid="_x0000_s1263" style="position:absolute;left:5631;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iyzwgAAAN4AAAAPAAAAZHJzL2Rvd25yZXYueG1sRE9NawIx&#10;EL0X/A9hBC+lZldQZGsUsShiT1UPHofNdLN0M1mSVOO/N0Kht3m8z1msku3ElXxoHSsoxwUI4trp&#10;lhsF59P2bQ4iRGSNnWNScKcAq+XgZYGVdjf+ousxNiKHcKhQgYmxr6QMtSGLYex64sx9O28xZugb&#10;qT3ecrjt5KQoZtJiy7nBYE8bQ/XP8dcq2M+9vG8vwRzqaWhfPz+SdLuk1GiY1u8gIqX4L/5z73We&#10;X5bTGTzfyTfI5QMAAP//AwBQSwECLQAUAAYACAAAACEA2+H2y+4AAACFAQAAEwAAAAAAAAAAAAAA&#10;AAAAAAAAW0NvbnRlbnRfVHlwZXNdLnhtbFBLAQItABQABgAIAAAAIQBa9CxbvwAAABUBAAALAAAA&#10;AAAAAAAAAAAAAB8BAABfcmVscy8ucmVsc1BLAQItABQABgAIAAAAIQBt7iyzwgAAAN4AAAAPAAAA&#10;AAAAAAAAAAAAAAcCAABkcnMvZG93bnJldi54bWxQSwUGAAAAAAMAAwC3AAAA9gIAAAAA&#10;" strokecolor="#e95120" strokeweight="2pt">
                    <v:stroke joinstyle="miter"/>
                    <v:textbox inset="2.54003mm,,2.54003mm"/>
                  </v:oval>
                  <v:rect id="Rectangle 27" o:spid="_x0000_s1264" style="position:absolute;left:7680;top:4067;width:2007;height:16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9O6wQAAAN4AAAAPAAAAZHJzL2Rvd25yZXYueG1sRE/bagIx&#10;EH0v+A9hBN9qdgVbWY1SBEGlL65+wLCZvdBksiTRXf/eFAp9m8O5zmY3WiMe5EPnWEE+z0AQV053&#10;3Ci4XQ/vKxAhIms0jknBkwLstpO3DRbaDXyhRxkbkUI4FKigjbEvpAxVSxbD3PXEiaudtxgT9I3U&#10;HocUbo1cZNmHtNhxamixp31L1U95twrktTwMq9L4zJ0X9bc5HS81OaVm0/FrDSLSGP/Ff+6jTvPz&#10;fPkJv++kG+T2BQAA//8DAFBLAQItABQABgAIAAAAIQDb4fbL7gAAAIUBAAATAAAAAAAAAAAAAAAA&#10;AAAAAABbQ29udGVudF9UeXBlc10ueG1sUEsBAi0AFAAGAAgAAAAhAFr0LFu/AAAAFQEAAAsAAAAA&#10;AAAAAAAAAAAAHwEAAF9yZWxzLy5yZWxzUEsBAi0AFAAGAAgAAAAhAOPn07rBAAAA3gAAAA8AAAAA&#10;AAAAAAAAAAAABwIAAGRycy9kb3ducmV2LnhtbFBLBQYAAAAAAwADALcAAAD1AgAAAAA=&#10;" filled="f" stroked="f">
                    <v:textbox style="mso-fit-shape-to-text:t" inset="0,0,0,0">
                      <w:txbxContent>
                        <w:p w14:paraId="4FFC84D3" w14:textId="77777777" w:rsidR="002B034B" w:rsidRDefault="002B034B" w:rsidP="00B962B9">
                          <w:pPr>
                            <w:jc w:val="center"/>
                            <w:rPr>
                              <w:sz w:val="24"/>
                              <w:szCs w:val="24"/>
                            </w:rPr>
                          </w:pPr>
                          <w:r>
                            <w:rPr>
                              <w:rFonts w:cs="Calibri"/>
                              <w:color w:val="197AA0"/>
                              <w:kern w:val="24"/>
                              <w:szCs w:val="18"/>
                            </w:rPr>
                            <w:t>AGR</w:t>
                          </w:r>
                        </w:p>
                      </w:txbxContent>
                    </v:textbox>
                  </v:rect>
                  <v:group id="Group 8" o:spid="_x0000_s1265" style="position:absolute;left:7003;top:948;width:3376;height:2913" coordorigin="7003,948" coordsize="375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oJgxwAAAN4AAAAPAAAAZHJzL2Rvd25yZXYueG1sRI9Ba8JA&#10;EIXvBf/DMkJvdbMVi6SuItJKD1KoCtLbkB2TYHY2ZLdJ/PedQ6G3Gd6b975ZbUbfqJ66WAe2YGYZ&#10;KOIiuJpLC+fT+9MSVEzIDpvAZOFOETbrycMKcxcG/qL+mEolIRxztFCl1OZax6Iij3EWWmLRrqHz&#10;mGTtSu06HCTcN/o5y160x5qlocKWdhUVt+OPt7AfcNjOzVt/uF139+/T4vNyMGTt43TcvoJKNKZ/&#10;89/1hxN8YxbCK+/IDHr9CwAA//8DAFBLAQItABQABgAIAAAAIQDb4fbL7gAAAIUBAAATAAAAAAAA&#10;AAAAAAAAAAAAAABbQ29udGVudF9UeXBlc10ueG1sUEsBAi0AFAAGAAgAAAAhAFr0LFu/AAAAFQEA&#10;AAsAAAAAAAAAAAAAAAAAHwEAAF9yZWxzLy5yZWxzUEsBAi0AFAAGAAgAAAAhAJNygmDHAAAA3gAA&#10;AA8AAAAAAAAAAAAAAAAABwIAAGRycy9kb3ducmV2LnhtbFBLBQYAAAAAAwADALcAAAD7AgAAAAA=&#10;">
                    <v:shape id="Freeform 35" o:spid="_x0000_s1266" style="position:absolute;left:7003;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IRkwwAAAN4AAAAPAAAAZHJzL2Rvd25yZXYueG1sRE9Na4NA&#10;EL0H8h+WCfQWVwMtjXUNJRDakxAT6HVwJ67UnTXuVu2/7xYKvc3jfU5xWGwvJhp951hBlqQgiBun&#10;O24VXC+n7TMIH5A19o5JwTd5OJTrVYG5djOfaapDK2II+xwVmBCGXErfGLLoEzcQR+7mRoshwrGV&#10;esQ5htte7tL0SVrsODYYHOhoqPmsv6yCt/r2cZHzWd93e4M4Hau0kpVSD5vl9QVEoCX8i//c7zrO&#10;z7LHPfy+E2+Q5Q8AAAD//wMAUEsBAi0AFAAGAAgAAAAhANvh9svuAAAAhQEAABMAAAAAAAAAAAAA&#10;AAAAAAAAAFtDb250ZW50X1R5cGVzXS54bWxQSwECLQAUAAYACAAAACEAWvQsW78AAAAVAQAACwAA&#10;AAAAAAAAAAAAAAAfAQAAX3JlbHMvLnJlbHNQSwECLQAUAAYACAAAACEADzyEZMMAAADeAAAADwAA&#10;AAAAAAAAAAAAAAAHAgAAZHJzL2Rvd25yZXYueG1sUEsFBgAAAAADAAMAtwAAAPcCAAAAAA==&#10;" path="m72,l,74r34,33l105,33,72,xe" fillcolor="#e95120" stroked="f">
                      <v:path arrowok="t" o:connecttype="custom" o:connectlocs="103956,0;0,106843;49090,154489;151602,47646;103956,0" o:connectangles="0,0,0,0,0"/>
                    </v:shape>
                    <v:shape id="Freeform 36" o:spid="_x0000_s1267" style="position:absolute;left:9241;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udExQAAAN4AAAAPAAAAZHJzL2Rvd25yZXYueG1sRI9Ba8Mw&#10;DIXvg/4Ho8Juq5MeypbWLaUwtlOg6aBXEatxaCynsZdk/346DHaT0NN779sdZt+pkYbYBjaQrzJQ&#10;xHWwLTcGvi7vL6+gYkK22AUmAz8U4bBfPO2wsGHiM41VapSYcCzQgEupL7SOtSOPcRV6YrndwuAx&#10;yTo02g44ibnv9DrLNtpjy5LgsKeTo/pefXsDH9XtetHT2T7Wbw5xPJVZqUtjnpfzcQsq0Zz+xX/f&#10;n1bq5/lGAARHZtD7XwAAAP//AwBQSwECLQAUAAYACAAAACEA2+H2y+4AAACFAQAAEwAAAAAAAAAA&#10;AAAAAAAAAAAAW0NvbnRlbnRfVHlwZXNdLnhtbFBLAQItABQABgAIAAAAIQBa9CxbvwAAABUBAAAL&#10;AAAAAAAAAAAAAAAAAB8BAABfcmVscy8ucmVsc1BLAQItABQABgAIAAAAIQBQaudExQAAAN4AAAAP&#10;AAAAAAAAAAAAAAAAAAcCAABkcnMvZG93bnJldi54bWxQSwUGAAAAAAMAAwC3AAAA+QIAAAAA&#10;" path="m33,l,33r71,74l105,74,33,xe" fillcolor="#e95120" stroked="f">
                      <v:path arrowok="t" o:connecttype="custom" o:connectlocs="47646,0;0,47646;102512,154489;151602,106843;47646,0" o:connectangles="0,0,0,0,0"/>
                    </v:shape>
                    <v:shape id="Freeform 37" o:spid="_x0000_s1268" style="position:absolute;left:7696;top:1540;width:2570;height:258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jqbwQAAAN4AAAAPAAAAZHJzL2Rvd25yZXYueG1sRE9Na4NA&#10;EL0X8h+WCeTWrJuDiMkqpaUQctP20OPgTlR0Z627jebfZwuF3ubxPudUrnYUN5p971iD2icgiBtn&#10;em41fH68P2cgfEA2ODomDXfyUBabpxPmxi1c0a0OrYgh7HPU0IUw5VL6piOLfu8m4shd3WwxRDi3&#10;0sy4xHA7ykOSpNJiz7Ghw4leO2qG+sdqqIds+L5IrJnufkneKjx8Zaj1bru+HEEEWsO/+M99NnG+&#10;UqmC33fiDbJ4AAAA//8DAFBLAQItABQABgAIAAAAIQDb4fbL7gAAAIUBAAATAAAAAAAAAAAAAAAA&#10;AAAAAABbQ29udGVudF9UeXBlc10ueG1sUEsBAi0AFAAGAAgAAAAhAFr0LFu/AAAAFQEAAAsAAAAA&#10;AAAAAAAAAAAAHwEAAF9yZWxzLy5yZWxzUEsBAi0AFAAGAAgAAAAhANJSOpvBAAAA3gAAAA8AAAAA&#10;AAAAAAAAAAAABwIAAGRycy9kb3ducmV2LnhtbFBLBQYAAAAAAwADALcAAAD1AgAAAAA=&#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line id="Straight Connector 12" o:spid="_x0000_s1269" style="position:absolute;visibility:visible;mso-wrap-style:square" from="33706,6134" to="33706,34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SLxAAAAN4AAAAPAAAAZHJzL2Rvd25yZXYueG1sRE/basJA&#10;EH0v9B+WKfhSdBMRkegqWihUobRVP2DIjklodjbdncb4991CoW9zONdZbQbXqp5CbDwbyCcZKOLS&#10;24YrA+fT83gBKgqyxdYzGbhRhM36/m6FhfVX/qD+KJVKIRwLNFCLdIXWsazJYZz4jjhxFx8cSoKh&#10;0jbgNYW7Vk+zbK4dNpwaauzoqaby8/jtDDT73dvj9hB4J73cZvz6FbN3NGb0MGyXoIQG+Rf/uV9s&#10;mp/n8yn8vpNu0OsfAAAA//8DAFBLAQItABQABgAIAAAAIQDb4fbL7gAAAIUBAAATAAAAAAAAAAAA&#10;AAAAAAAAAABbQ29udGVudF9UeXBlc10ueG1sUEsBAi0AFAAGAAgAAAAhAFr0LFu/AAAAFQEAAAsA&#10;AAAAAAAAAAAAAAAAHwEAAF9yZWxzLy5yZWxzUEsBAi0AFAAGAAgAAAAhAKmyJIvEAAAA3gAAAA8A&#10;AAAAAAAAAAAAAAAABwIAAGRycy9kb3ducmV2LnhtbFBLBQYAAAAAAwADALcAAAD4AgAAAAA=&#10;" strokecolor="#197aa0" strokeweight=".25pt">
                  <o:lock v:ext="edit" shapetype="f"/>
                </v:line>
                <v:group id="Group 71" o:spid="_x0000_s1270" style="position:absolute;left:30646;width:6120;height:6120" coordorigin="30646"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tqsxAAAAN4AAAAPAAAAZHJzL2Rvd25yZXYueG1sRE9Ni8Iw&#10;EL0v+B/CCN7WNMqKVKOIuOJBFlYF8TY0Y1tsJqXJtvXfm4WFvc3jfc5y3dtKtNT40rEGNU5AEGfO&#10;lJxruJw/3+cgfEA2WDkmDU/ysF4N3paYGtfxN7WnkIsYwj5FDUUIdSqlzwqy6MeuJo7c3TUWQ4RN&#10;Lk2DXQy3lZwkyUxaLDk2FFjTtqDscfqxGvYddpup2rXHx337vJ0/vq5HRVqPhv1mASJQH/7Ff+6D&#10;ifOVmk3h9514g1y9AAAA//8DAFBLAQItABQABgAIAAAAIQDb4fbL7gAAAIUBAAATAAAAAAAAAAAA&#10;AAAAAAAAAABbQ29udGVudF9UeXBlc10ueG1sUEsBAi0AFAAGAAgAAAAhAFr0LFu/AAAAFQEAAAsA&#10;AAAAAAAAAAAAAAAAHwEAAF9yZWxzLy5yZWxzUEsBAi0AFAAGAAgAAAAhAFO62qzEAAAA3gAAAA8A&#10;AAAAAAAAAAAAAAAABwIAAGRycy9kb3ducmV2LnhtbFBLBQYAAAAAAwADALcAAAD4AgAAAAA=&#10;">
                  <v:oval id="Oval 26" o:spid="_x0000_s1271" style="position:absolute;left:30646;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N3iwwAAAN4AAAAPAAAAZHJzL2Rvd25yZXYueG1sRE9LawIx&#10;EL4X+h/CFLyUmt2iIlujFEWRevJx6HHYTDdLN5MlSTX+e1MQvM3H95zZItlOnMmH1rGCcliAIK6d&#10;brlRcDqu36YgQkTW2DkmBVcKsJg/P82w0u7CezofYiNyCIcKFZgY+0rKUBuyGIauJ87cj/MWY4a+&#10;kdrjJYfbTr4XxURabDk3GOxpaaj+PfxZBdupl9f1dzBf9Ti0r7tVkm6TlBq8pM8PEJFSfIjv7q3O&#10;88tyMoL/d/INcn4DAAD//wMAUEsBAi0AFAAGAAgAAAAhANvh9svuAAAAhQEAABMAAAAAAAAAAAAA&#10;AAAAAAAAAFtDb250ZW50X1R5cGVzXS54bWxQSwECLQAUAAYACAAAACEAWvQsW78AAAAVAQAACwAA&#10;AAAAAAAAAAAAAAAfAQAAX3JlbHMvLnJlbHNQSwECLQAUAAYACAAAACEAPBzd4sMAAADeAAAADwAA&#10;AAAAAAAAAAAAAAAHAgAAZHJzL2Rvd25yZXYueG1sUEsFBgAAAAADAAMAtwAAAPcCAAAAAA==&#10;" strokecolor="#e95120" strokeweight="2pt">
                    <v:stroke joinstyle="miter"/>
                    <v:textbox inset="2.54003mm,,2.54003mm"/>
                  </v:oval>
                  <v:group id="Group 13" o:spid="_x0000_s1272" style="position:absolute;left:31212;top:1322;width:4988;height:4589" coordorigin="31212,1322" coordsize="4987,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dDxAAAAN4AAAAPAAAAZHJzL2Rvd25yZXYueG1sRE9Na8JA&#10;EL0X/A/LCL3VzVYUSV1FpJUepGAUpLchOybB7GzIbpP4712h4G0e73OW68HWoqPWV441qEkCgjh3&#10;puJCw+n49bYA4QOywdoxabiRh/Vq9LLE1LieD9RloRAxhH2KGsoQmlRKn5dk0U9cQxy5i2sthgjb&#10;QpoW+xhua/meJHNpseLYUGJD25Lya/ZnNex67DdT9dntr5ft7fc4+znvFWn9Oh42HyACDeEp/nd/&#10;mzhfqfkMHu/EG+TqDgAA//8DAFBLAQItABQABgAIAAAAIQDb4fbL7gAAAIUBAAATAAAAAAAAAAAA&#10;AAAAAAAAAABbQ29udGVudF9UeXBlc10ueG1sUEsBAi0AFAAGAAgAAAAhAFr0LFu/AAAAFQEAAAsA&#10;AAAAAAAAAAAAAAAAHwEAAF9yZWxzLy5yZWxzUEsBAi0AFAAGAAgAAAAhALMf50PEAAAA3gAAAA8A&#10;AAAAAAAAAAAAAAAABwIAAGRycy9kb3ducmV2LnhtbFBLBQYAAAAAAwADALcAAAD4AgAAAAA=&#10;">
                    <v:rect id="Rectangle 15" o:spid="_x0000_s1273" style="position:absolute;left:32565;top:4248;width:228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RGxAAAAN4AAAAPAAAAZHJzL2Rvd25yZXYueG1sRE9Li8Iw&#10;EL4L+x/CLHjTtB6Kdo0iu4oefSy4exuasS02k9JEW/31RhC8zcf3nOm8M5W4UuNKywriYQSCOLO6&#10;5FzB72E1GINwHlljZZkU3MjBfPbRm2Kqbcs7uu59LkIIuxQVFN7XqZQuK8igG9qaOHAn2xj0ATa5&#10;1A22IdxUchRFiTRYcmgosKbvgrLz/mIUrMf14m9j721eLf/Xx+1x8nOYeKX6n93iC4Snzr/FL/dG&#10;h/lxnCTwfCfcIGcPAAAA//8DAFBLAQItABQABgAIAAAAIQDb4fbL7gAAAIUBAAATAAAAAAAAAAAA&#10;AAAAAAAAAABbQ29udGVudF9UeXBlc10ueG1sUEsBAi0AFAAGAAgAAAAhAFr0LFu/AAAAFQEAAAsA&#10;AAAAAAAAAAAAAAAAHwEAAF9yZWxzLy5yZWxzUEsBAi0AFAAGAAgAAAAhAPdplEbEAAAA3gAAAA8A&#10;AAAAAAAAAAAAAAAABwIAAGRycy9kb3ducmV2LnhtbFBLBQYAAAAAAwADALcAAAD4AgAAAAA=&#10;" filled="f" stroked="f">
                      <v:textbox inset="0,0,0,0">
                        <w:txbxContent>
                          <w:p w14:paraId="25807C27" w14:textId="77777777" w:rsidR="002B034B" w:rsidRDefault="002B034B" w:rsidP="00B962B9">
                            <w:pPr>
                              <w:spacing w:after="160" w:line="256" w:lineRule="auto"/>
                              <w:jc w:val="center"/>
                              <w:rPr>
                                <w:sz w:val="24"/>
                                <w:szCs w:val="24"/>
                              </w:rPr>
                            </w:pPr>
                            <w:r>
                              <w:rPr>
                                <w:rFonts w:eastAsia="Calibri" w:cs="Calibri"/>
                                <w:color w:val="477390"/>
                                <w:kern w:val="24"/>
                                <w:szCs w:val="18"/>
                              </w:rPr>
                              <w:t>DSO</w:t>
                            </w:r>
                          </w:p>
                        </w:txbxContent>
                      </v:textbox>
                    </v:rect>
                    <v:group id="Group 16" o:spid="_x0000_s1274" style="position:absolute;left:31212;top:1322;width:4988;height:2942" coordorigin="31212,1322" coordsize="4987,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dyvxQAAAN4AAAAPAAAAZHJzL2Rvd25yZXYueG1sRE9La8JA&#10;EL4X+h+WKXjTzSpqSV1FxJYeRPABpbchOybB7GzIbpP4711B6G0+vucsVr2tREuNLx1rUKMEBHHm&#10;TMm5hvPpc/gOwgdkg5Vj0nAjD6vl68sCU+M6PlB7DLmIIexT1FCEUKdS+qwgi37kauLIXVxjMUTY&#10;5NI02MVwW8lxksykxZJjQ4E1bQrKrsc/q+Grw249Udt2d71sbr+n6f5np0jrwVu//gARqA//4qf7&#10;28T5Ss3m8Hgn3iCXdwAAAP//AwBQSwECLQAUAAYACAAAACEA2+H2y+4AAACFAQAAEwAAAAAAAAAA&#10;AAAAAAAAAAAAW0NvbnRlbnRfVHlwZXNdLnhtbFBLAQItABQABgAIAAAAIQBa9CxbvwAAABUBAAAL&#10;AAAAAAAAAAAAAAAAAB8BAABfcmVscy8ucmVsc1BLAQItABQABgAIAAAAIQAsgdyvxQAAAN4AAAAP&#10;AAAAAAAAAAAAAAAAAAcCAABkcnMvZG93bnJldi54bWxQSwUGAAAAAAMAAwC3AAAA+QIAAAAA&#10;">
                      <v:shape id="Shape 11177" o:spid="_x0000_s1275" style="position:absolute;left:31383;top:1380;width:4582;height:2181;visibility:visible;mso-wrap-style:square;v-text-anchor:top" coordsize="412382,1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V0lxQAAAN4AAAAPAAAAZHJzL2Rvd25yZXYueG1sRI9Ba8JA&#10;EIXvBf/DMoK3ukmRUKOrqBD0UqHqweOQHZNgdjZktxr/fedQ6G2G9+a9b5brwbXqQX1oPBtIpwko&#10;4tLbhisDl3Px/gkqRGSLrWcy8KIA69XobYm59U/+pscpVkpCOORooI6xy7UOZU0Ow9R3xKLdfO8w&#10;ytpX2vb4lHDX6o8kybTDhqWhxo52NZX3048zcN4Ol2Mxc5GzYv5VXa88w+PemMl42CxARRriv/nv&#10;+mAFP00z4ZV3ZAa9+gUAAP//AwBQSwECLQAUAAYACAAAACEA2+H2y+4AAACFAQAAEwAAAAAAAAAA&#10;AAAAAAAAAAAAW0NvbnRlbnRfVHlwZXNdLnhtbFBLAQItABQABgAIAAAAIQBa9CxbvwAAABUBAAAL&#10;AAAAAAAAAAAAAAAAAB8BAABfcmVscy8ucmVsc1BLAQItABQABgAIAAAAIQAVCV0lxQAAAN4AAAAP&#10;AAAAAAAAAAAAAAAAAAcCAABkcnMvZG93bnJldi54bWxQSwUGAAAAAAMAAwC3AAAA+QIAAAAA&#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276" style="position:absolute;left:35302;top:2038;width:744;height:670;visibility:visible;mso-wrap-style:square;v-text-anchor:top" coordsize="66954,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yimwgAAAN4AAAAPAAAAZHJzL2Rvd25yZXYueG1sRE/NisIw&#10;EL4v+A5hBG9rWl2LVqMUxcWbrOsDDM3YFptJaWKtb28Ewdt8fL+z2vSmFh21rrKsIB5HIIhzqysu&#10;FJz/999zEM4ja6wtk4IHOdisB18rTLW98x91J1+IEMIuRQWl900qpctLMujGtiEO3MW2Bn2AbSF1&#10;i/cQbmo5iaJEGqw4NJTY0Lak/Hq6GQWT7JH9/nQ7d0i2s103vxynN31UajTssyUIT73/iN/ugw7z&#10;4zhZwOudcINcPwEAAP//AwBQSwECLQAUAAYACAAAACEA2+H2y+4AAACFAQAAEwAAAAAAAAAAAAAA&#10;AAAAAAAAW0NvbnRlbnRfVHlwZXNdLnhtbFBLAQItABQABgAIAAAAIQBa9CxbvwAAABUBAAALAAAA&#10;AAAAAAAAAAAAAB8BAABfcmVscy8ucmVsc1BLAQItABQABgAIAAAAIQC35yimwgAAAN4AAAAPAAAA&#10;AAAAAAAAAAAAAAcCAABkcnMvZG93bnJldi54bWxQSwUGAAAAAAMAAwC3AAAA9gIAAAAA&#10;" path="m59538,r7416,8496l7404,60363,,51867,59538,xe" fillcolor="#477390" stroked="f" strokeweight="0">
                        <v:stroke miterlimit="83231f" joinstyle="miter"/>
                        <v:path arrowok="t" textboxrect="0,0,66954,60363"/>
                      </v:shape>
                      <v:shape id="Shape 11179" o:spid="_x0000_s1277" style="position:absolute;left:34497;top:2161;width:732;height:1992;visibility:visible;mso-wrap-style:square;v-text-anchor:top" coordsize="65837,17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DC7xwAAAN4AAAAPAAAAZHJzL2Rvd25yZXYueG1sRI9Lb8Iw&#10;EITvlfofrK3UW3GCqlICBlVFVR8cyvO+irdx1HgdYhfCv2cPSL3tamdn5pvOe9+oI3WxDmwgH2Sg&#10;iMtga64M7LZvD8+gYkK22AQmA2eKMJ/d3kyxsOHEazpuUqXEhGOBBlxKbaF1LB15jIPQEsvtJ3Qe&#10;k6xdpW2HJzH3jR5m2ZP2WLMkOGzp1VH5u/nzBvThM1+M4+h9vyy/vpePK2/XbmjM/V3/MgGVqE//&#10;4uv3h5X6eT4SAMGRGfTsAgAA//8DAFBLAQItABQABgAIAAAAIQDb4fbL7gAAAIUBAAATAAAAAAAA&#10;AAAAAAAAAAAAAABbQ29udGVudF9UeXBlc10ueG1sUEsBAi0AFAAGAAgAAAAhAFr0LFu/AAAAFQEA&#10;AAsAAAAAAAAAAAAAAAAAHwEAAF9yZWxzLy5yZWxzUEsBAi0AFAAGAAgAAAAhAEH0MLvHAAAA3gAA&#10;AA8AAAAAAAAAAAAAAAAABwIAAGRycy9kb3ducmV2LnhtbFBLBQYAAAAAAwADALcAAAD7AgAAAAA=&#10;" path="m,l11265,r,120447l65837,171018r-7646,8280l,125387,,xe" fillcolor="#477390" stroked="f" strokeweight="0">
                        <v:stroke miterlimit="83231f" joinstyle="miter"/>
                        <v:path arrowok="t" textboxrect="0,0,65837,179298"/>
                      </v:shape>
                      <v:shape id="Shape 11180" o:spid="_x0000_s1278" style="position:absolute;left:31835;top:1805;width:2858;height:2338;visibility:visible;mso-wrap-style:square;v-text-anchor:top" coordsize="257200,2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8bQxAAAAN4AAAAPAAAAZHJzL2Rvd25yZXYueG1sRE9Na8JA&#10;EL0X/A/LFHqrm/RQ2+gqJWCQUoTG6nnMTrOh2dmQ3cb4711B8DaP9zmL1WhbMVDvG8cK0mkCgrhy&#10;uuFawc9u/fwGwgdkja1jUnAmD6vl5GGBmXYn/qahDLWIIewzVGBC6DIpfWXIop+6jjhyv663GCLs&#10;a6l7PMVw28qXJHmVFhuODQY7yg1Vf+W/VbAZ3ottWx6GnAqzr2Zf52PxmSv19Dh+zEEEGsNdfHNv&#10;dJyfprMUru/EG+TyAgAA//8DAFBLAQItABQABgAIAAAAIQDb4fbL7gAAAIUBAAATAAAAAAAAAAAA&#10;AAAAAAAAAABbQ29udGVudF9UeXBlc10ueG1sUEsBAi0AFAAGAAgAAAAhAFr0LFu/AAAAFQEAAAsA&#10;AAAAAAAAAAAAAAAAHwEAAF9yZWxzLy5yZWxzUEsBAi0AFAAGAAgAAAAhACTvxtDEAAAA3gAAAA8A&#10;AAAAAAAAAAAAAAAABwIAAGRycy9kb3ducmV2LnhtbFBLBQYAAAAAAwADALcAAAD4AgAAAAA=&#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279" style="position:absolute;left:31930;top:1636;width:449;height:449;visibility:visible;mso-wrap-style:square;v-text-anchor:top" coordsize="40386,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nXLxQAAAN4AAAAPAAAAZHJzL2Rvd25yZXYueG1sRE/basJA&#10;EH0v+A/LCH0pdZO02BJdJQqCCC1URfo4ZMckmJ0N2W0uf98VCn2bw7nOcj2YWnTUusqygngWgSDO&#10;ra64UHA+7Z7fQTiPrLG2TApGcrBeTR6WmGrb8xd1R1+IEMIuRQWl900qpctLMuhmtiEO3NW2Bn2A&#10;bSF1i30IN7VMomguDVYcGkpsaFtSfjv+GAUfr9nT54Gb6rK52V7nozX65Vupx+mQLUB4Gvy/+M+9&#10;12F+HL8lcH8n3CBXvwAAAP//AwBQSwECLQAUAAYACAAAACEA2+H2y+4AAACFAQAAEwAAAAAAAAAA&#10;AAAAAAAAAAAAW0NvbnRlbnRfVHlwZXNdLnhtbFBLAQItABQABgAIAAAAIQBa9CxbvwAAABUBAAAL&#10;AAAAAAAAAAAAAAAAAB8BAABfcmVscy8ucmVsc1BLAQItABQABgAIAAAAIQAsynXLxQAAAN4AAAAP&#10;AAAAAAAAAAAAAAAAAAcCAABkcnMvZG93bnJldi54bWxQSwUGAAAAAAMAAwC3AAAA+QIAAAAA&#10;" path="m20193,c31356,,40386,9055,40386,20206v,11163,-9030,20193,-20193,20193c9042,40399,,31369,,20206,,9055,9042,,20193,xe" fillcolor="#477390" stroked="f" strokeweight="0">
                        <v:stroke miterlimit="83231f" joinstyle="miter"/>
                        <v:path arrowok="t" textboxrect="0,0,40386,40399"/>
                      </v:shape>
                      <v:shape id="Shape 11182" o:spid="_x0000_s1280" style="position:absolute;left:31212;top:2613;width:390;height:390;visibility:visible;mso-wrap-style:square;v-text-anchor:top" coordsize="35090,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gc9wQAAAN4AAAAPAAAAZHJzL2Rvd25yZXYueG1sRE9Li8Iw&#10;EL4L/ocwwt407S6oVKPoQsHj+jp4G5qxLTaT2kTt9tcbQfA2H99z5svWVOJOjSstK4hHEQjizOqS&#10;cwWHfTqcgnAeWWNlmRT8k4Plot+bY6Ltg7d03/lchBB2CSoovK8TKV1WkEE3sjVx4M62MegDbHKp&#10;G3yEcFPJ7ygaS4Mlh4YCa/otKLvsbkZBp+Wq+zvp2l27tbRZmq71sVLqa9CuZiA8tf4jfrs3OsyP&#10;48kPvN4JN8jFEwAA//8DAFBLAQItABQABgAIAAAAIQDb4fbL7gAAAIUBAAATAAAAAAAAAAAAAAAA&#10;AAAAAABbQ29udGVudF9UeXBlc10ueG1sUEsBAi0AFAAGAAgAAAAhAFr0LFu/AAAAFQEAAAsAAAAA&#10;AAAAAAAAAAAAHwEAAF9yZWxzLy5yZWxzUEsBAi0AFAAGAAgAAAAhAMzWBz3BAAAA3gAAAA8AAAAA&#10;AAAAAAAAAAAABwIAAGRycy9kb3ducmV2LnhtbFBLBQYAAAAAAwADALcAAAD1AgAAAAA=&#10;" path="m17539,v9690,,17551,7848,17551,17538c35090,27229,27229,35090,17539,35090,7849,35090,,27229,,17538,,7848,7849,,17539,xe" fillcolor="#477390" stroked="f" strokeweight="0">
                        <v:stroke miterlimit="83231f" joinstyle="miter"/>
                        <v:path arrowok="t" textboxrect="0,0,35090,35090"/>
                      </v:shape>
                      <v:shape id="Shape 11183" o:spid="_x0000_s1281" style="position:absolute;left:33070;top:3657;width:390;height:390;visibility:visible;mso-wrap-style:square;v-text-anchor:top" coordsize="35090,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CUjxQAAAN4AAAAPAAAAZHJzL2Rvd25yZXYueG1sRE/fS8Mw&#10;EH4X9j+EG/jm0sqYoy4rQxGGD6JzqHs7klvb2Vxik3Xdf78Igm/38f28RTnYVvTUhcaxgnySgSDW&#10;zjRcKdi+P93MQYSIbLB1TArOFKBcjq4WWBh34jfqN7ESKYRDgQrqGH0hZdA1WQwT54kTt3edxZhg&#10;V0nT4SmF21beZtlMWmw4NdTo6aEm/b05WgUvR/NI9MOZf/6aveqD9h+f1U6p6/GwugcRaYj/4j/3&#10;2qT5eX43hd930g1yeQEAAP//AwBQSwECLQAUAAYACAAAACEA2+H2y+4AAACFAQAAEwAAAAAAAAAA&#10;AAAAAAAAAAAAW0NvbnRlbnRfVHlwZXNdLnhtbFBLAQItABQABgAIAAAAIQBa9CxbvwAAABUBAAAL&#10;AAAAAAAAAAAAAAAAAB8BAABfcmVscy8ucmVsc1BLAQItABQABgAIAAAAIQDCPCUjxQAAAN4AAAAP&#10;AAAAAAAAAAAAAAAAAAcCAABkcnMvZG93bnJldi54bWxQSwUGAAAAAAMAAwC3AAAA+QIAAAAA&#10;" path="m17539,v9690,,17551,7862,17551,17552c35090,27267,27229,35116,17539,35116,7849,35116,,27267,,17552,,7862,7849,,17539,xe" fillcolor="#477390" stroked="f" strokeweight="0">
                        <v:stroke miterlimit="83231f" joinstyle="miter"/>
                        <v:path arrowok="t" textboxrect="0,0,35090,35116"/>
                      </v:shape>
                      <v:shape id="Shape 11184" o:spid="_x0000_s1282" style="position:absolute;left:35810;top:1890;width:390;height:390;visibility:visible;mso-wrap-style:square;v-text-anchor:top" coordsize="35090,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9QxAAAAN4AAAAPAAAAZHJzL2Rvd25yZXYueG1sRE/NasJA&#10;EL4LfYdlhN50k4oao6sUpaUeeqjmAYbsmA1mZ9PsqqlP3xUKvc3H9zurTW8bcaXO144VpOMEBHHp&#10;dM2VguL4NspA+ICssXFMCn7Iw2b9NFhhrt2Nv+h6CJWIIexzVGBCaHMpfWnIoh+7ljhyJ9dZDBF2&#10;ldQd3mK4beRLksykxZpjg8GWtobK8+FiFbynn3c7n5h9ufgucKYXx8z4nVLPw/51CSJQH/7Ff+4P&#10;Heen6XwKj3fiDXL9CwAA//8DAFBLAQItABQABgAIAAAAIQDb4fbL7gAAAIUBAAATAAAAAAAAAAAA&#10;AAAAAAAAAABbQ29udGVudF9UeXBlc10ueG1sUEsBAi0AFAAGAAgAAAAhAFr0LFu/AAAAFQEAAAsA&#10;AAAAAAAAAAAAAAAAHwEAAF9yZWxzLy5yZWxzUEsBAi0AFAAGAAgAAAAhAOtz71DEAAAA3gAAAA8A&#10;AAAAAAAAAAAAAAAABwIAAGRycy9kb3ducmV2LnhtbFBLBQYAAAAAAwADALcAAAD4AgAAAAA=&#10;" path="m17551,v9691,,17539,7862,17539,17552c35090,27254,27242,35103,17551,35103,7849,35103,,27254,,17552,,7862,7849,,17551,xe" fillcolor="#477390" stroked="f" strokeweight="0">
                        <v:stroke miterlimit="83231f" joinstyle="miter"/>
                        <v:path arrowok="t" textboxrect="0,0,35090,35103"/>
                      </v:shape>
                      <v:shape id="Shape 11185" o:spid="_x0000_s1283" style="position:absolute;left:33555;top:1322;width:313;height:314;visibility:visible;mso-wrap-style:square;v-text-anchor:top" coordsize="28245,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IbXxAAAAN4AAAAPAAAAZHJzL2Rvd25yZXYueG1sRE/bisIw&#10;EH1f8B/CCPu2pt0HlWoUqRf2QRAvHzA0Y1NtJqXJ1rpfvxEW9m0O5zrzZW9r0VHrK8cK0lECgrhw&#10;uuJSweW8/ZiC8AFZY+2YFDzJw3IxeJtjpt2Dj9SdQiliCPsMFZgQmkxKXxiy6EeuIY7c1bUWQ4Rt&#10;KXWLjxhua/mZJGNpseLYYLCh3FBxP31bBdb0+c/zdt2vk3uOu/J40Jtpp9T7sF/NQATqw7/4z/2l&#10;4/w0nYzh9U68QS5+AQAA//8DAFBLAQItABQABgAIAAAAIQDb4fbL7gAAAIUBAAATAAAAAAAAAAAA&#10;AAAAAAAAAABbQ29udGVudF9UeXBlc10ueG1sUEsBAi0AFAAGAAgAAAAhAFr0LFu/AAAAFQEAAAsA&#10;AAAAAAAAAAAAAAAAHwEAAF9yZWxzLy5yZWxzUEsBAi0AFAAGAAgAAAAhADtshtfEAAAA3gAAAA8A&#10;AAAAAAAAAAAAAAAABwIAAGRycy9kb3ducmV2LnhtbFBLBQYAAAAAAwADALcAAAD4AgAAAAA=&#10;" path="m14122,v7798,,14123,6324,14123,14122c28245,21920,21920,28245,14122,28245,6325,28245,,21920,,14122,,6324,6325,,14122,xe" fillcolor="#477390" stroked="f" strokeweight="0">
                        <v:stroke miterlimit="83231f" joinstyle="miter"/>
                        <v:path arrowok="t" textboxrect="0,0,28245,28245"/>
                      </v:shape>
                      <v:shape id="Shape 11186" o:spid="_x0000_s1284" style="position:absolute;left:35029;top:3950;width:314;height:314;visibility:visible;mso-wrap-style:square;v-text-anchor:top" coordsize="2825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39uxAAAAN4AAAAPAAAAZHJzL2Rvd25yZXYueG1sRE/fa8Iw&#10;EH4X/B/CCXsRTaugozOKKMJANlAHvh7NrS02l9pEjf71y0Dw7T6+nzdbBFOLK7WusqwgHSYgiHOr&#10;Ky4U/Bw2g3cQziNrrC2Tgjs5WMy7nRlm2t54R9e9L0QMYZehgtL7JpPS5SUZdEPbEEfu17YGfYRt&#10;IXWLtxhuajlKkok0WHFsKLGhVUn5aX8xCsbb9PjVbNcUvscj7fT5EUx/rdRbLyw/QHgK/iV+uj91&#10;nJ+m0yn8vxNvkPM/AAAA//8DAFBLAQItABQABgAIAAAAIQDb4fbL7gAAAIUBAAATAAAAAAAAAAAA&#10;AAAAAAAAAABbQ29udGVudF9UeXBlc10ueG1sUEsBAi0AFAAGAAgAAAAhAFr0LFu/AAAAFQEAAAsA&#10;AAAAAAAAAAAAAAAAHwEAAF9yZWxzLy5yZWxzUEsBAi0AFAAGAAgAAAAhAPmHf27EAAAA3gAAAA8A&#10;AAAAAAAAAAAAAAAABwIAAGRycy9kb3ducmV2LnhtbFBLBQYAAAAAAwADALcAAAD4AgAAAAA=&#10;" path="m14122,v7811,,14135,6338,14135,14122c28257,21933,21933,28257,14122,28257,6325,28257,,21933,,14122,,6338,6325,,14122,xe" fillcolor="#477390" stroked="f" strokeweight="0">
                        <v:stroke miterlimit="83231f" joinstyle="miter"/>
                        <v:path arrowok="t" textboxrect="0,0,28257,28257"/>
                      </v:shape>
                      <v:shape id="Shape 11187" o:spid="_x0000_s1285" style="position:absolute;left:31806;top:3924;width:247;height:247;visibility:visible;mso-wrap-style:square;v-text-anchor:top" coordsize="22238,2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ePUxgAAAN4AAAAPAAAAZHJzL2Rvd25yZXYueG1sRI9Ba8JA&#10;EIXvBf/DMoVeim4iopK6iihCi/RgFM9DdpqkZmdDdtX03zsHobc3zJtv3luseteoG3Wh9mwgHSWg&#10;iAtvay4NnI674RxUiMgWG89k4I8CrJaDlwVm1t/5QLc8lkogHDI0UMXYZlqHoiKHYeRbYtn9+M5h&#10;lLErte3wLnDX6HGSTLXDmuVDhS1tKiou+dUJ5RCoXm+nX/vz97sv8snpeP69GPP22q8/QEXq47/5&#10;ef1pJX6aziSv1BENevkAAAD//wMAUEsBAi0AFAAGAAgAAAAhANvh9svuAAAAhQEAABMAAAAAAAAA&#10;AAAAAAAAAAAAAFtDb250ZW50X1R5cGVzXS54bWxQSwECLQAUAAYACAAAACEAWvQsW78AAAAVAQAA&#10;CwAAAAAAAAAAAAAAAAAfAQAAX3JlbHMvLnJlbHNQSwECLQAUAAYACAAAACEA9o3j1MYAAADeAAAA&#10;DwAAAAAAAAAAAAAAAAAHAgAAZHJzL2Rvd25yZXYueG1sUEsFBgAAAAADAAMAtwAAAPoCAAAAAA==&#10;" path="m11125,v6134,,11113,4991,11113,11138c22238,17247,17259,22238,11125,22238,4978,22238,,17247,,11138,,4991,4978,,11125,xe" fillcolor="#477390" stroked="f" strokeweight="0">
                        <v:stroke miterlimit="83231f" joinstyle="miter"/>
                        <v:path arrowok="t" textboxrect="0,0,22238,22238"/>
                      </v:shape>
                      <v:shape id="Shape 11188" o:spid="_x0000_s1286" style="position:absolute;left:35810;top:3424;width:205;height:205;visibility:visible;mso-wrap-style:square;v-text-anchor:top" coordsize="18466,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AJdxwAAAN4AAAAPAAAAZHJzL2Rvd25yZXYueG1sRE9La8JA&#10;EL4X+h+WKfRSdJMeWk1dRRShJ9vGF70N2TGJZmfT7Griv3eFgrf5+J4zmnSmEmdqXGlZQdyPQBBn&#10;VpecK1ivFr0BCOeRNVaWScGFHEzGjw8jTLRt+YfOqc9FCGGXoILC+zqR0mUFGXR9WxMHbm8bgz7A&#10;Jpe6wTaEm0q+RtGbNFhyaCiwpllB2TE9GQVfafty+t7ud/nUbn6Pi7/5fLU8KPX81E0/QHjq/F38&#10;7/7UYX4cvw/h9k64QY6vAAAA//8DAFBLAQItABQABgAIAAAAIQDb4fbL7gAAAIUBAAATAAAAAAAA&#10;AAAAAAAAAAAAAABbQ29udGVudF9UeXBlc10ueG1sUEsBAi0AFAAGAAgAAAAhAFr0LFu/AAAAFQEA&#10;AAsAAAAAAAAAAAAAAAAAHwEAAF9yZWxzLy5yZWxzUEsBAi0AFAAGAAgAAAAhAGBgAl3HAAAA3gAA&#10;AA8AAAAAAAAAAAAAAAAABwIAAGRycy9kb3ducmV2LnhtbFBLBQYAAAAAAwADALcAAAD7AgAAAAA=&#10;" path="m9233,v5093,,9233,4140,9233,9258c18466,14351,14326,18479,9233,18479,4140,18479,,14351,,9258,,4140,4140,,9233,xe" fillcolor="#477390" stroked="f" strokeweight="0">
                        <v:stroke miterlimit="83231f" joinstyle="miter"/>
                        <v:path arrowok="t" textboxrect="0,0,18466,18479"/>
                      </v:shape>
                      <v:shape id="Shape 11189" o:spid="_x0000_s1287" style="position:absolute;left:33041;top:2212;width:449;height:449;visibility:visible;mso-wrap-style:square;v-text-anchor:top" coordsize="40399,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poRyAAAAN4AAAAPAAAAZHJzL2Rvd25yZXYueG1sRI9Ba8JA&#10;EIXvhf6HZQq96SbSqk1dxRaEogcxSqG3ITtNUrOzIbtq/PfOQehthnnz3vtmi9416kxdqD0bSIcJ&#10;KOLC25pLA4f9ajAFFSKyxcYzGbhSgMX88WGGmfUX3tE5j6USEw4ZGqhibDOtQ1GRwzD0LbHcfn3n&#10;MMraldp2eBFz1+hRkoy1w5olocKWPisqjvnJGZj03y/rj7z+2x2T18N682Z/8m005vmpX76DitTH&#10;f/H9+8tK/TSdCoDgyAx6fgMAAP//AwBQSwECLQAUAAYACAAAACEA2+H2y+4AAACFAQAAEwAAAAAA&#10;AAAAAAAAAAAAAAAAW0NvbnRlbnRfVHlwZXNdLnhtbFBLAQItABQABgAIAAAAIQBa9CxbvwAAABUB&#10;AAALAAAAAAAAAAAAAAAAAB8BAABfcmVscy8ucmVsc1BLAQItABQABgAIAAAAIQBUspoRyAAAAN4A&#10;AAAPAAAAAAAAAAAAAAAAAAcCAABkcnMvZG93bnJldi54bWxQSwUGAAAAAAMAAwC3AAAA/AIAAAAA&#10;" path="m20193,c31356,,40399,9042,40399,20206v,11150,-9043,20193,-20206,20193c9042,40399,,31356,,20206,,9042,9042,,20193,xe" fillcolor="#477390" stroked="f" strokeweight="0">
                        <v:stroke miterlimit="83231f" joinstyle="miter"/>
                        <v:path arrowok="t" textboxrect="0,0,40399,40399"/>
                      </v:shape>
                      <v:shape id="Shape 11190" o:spid="_x0000_s1288" style="position:absolute;left:32147;top:2914;width:666;height:666;visibility:visible;mso-wrap-style:square;v-text-anchor:top" coordsize="59931,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mntxAAAAN4AAAAPAAAAZHJzL2Rvd25yZXYueG1sRE9NS8Qw&#10;EL0L/ocwgjeb1kNZ62aLKIsV2cOuIh6HZkxLm0lNYrf+e7Mg7G0e73PW9WJHMZMPvWMFRZaDIG6d&#10;7tkoeH/b3qxAhIiscXRMCn4pQL25vFhjpd2R9zQfohEphEOFCroYp0rK0HZkMWRuIk7cl/MWY4Le&#10;SO3xmMLtKG/zvJQWe04NHU702FE7HH6sgnIuzd3Hy1MYnvfNzjTBbz+/X5W6vloe7kFEWuJZ/O9u&#10;dJpfFKsCTu+kG+TmDwAA//8DAFBLAQItABQABgAIAAAAIQDb4fbL7gAAAIUBAAATAAAAAAAAAAAA&#10;AAAAAAAAAABbQ29udGVudF9UeXBlc10ueG1sUEsBAi0AFAAGAAgAAAAhAFr0LFu/AAAAFQEAAAsA&#10;AAAAAAAAAAAAAAAAHwEAAF9yZWxzLy5yZWxzUEsBAi0AFAAGAAgAAAAhAFC6ae3EAAAA3gAAAA8A&#10;AAAAAAAAAAAAAAAABwIAAGRycy9kb3ducmV2LnhtbFBLBQYAAAAAAwADALcAAAD4AgAAAAA=&#10;" path="m29959,c46520,,59931,13398,59931,29959v,16548,-13411,29985,-29972,29985c13411,59944,,46507,,29959,,13398,13411,,29959,xe" fillcolor="#477390" stroked="f" strokeweight="0">
                        <v:stroke miterlimit="83231f" joinstyle="miter"/>
                        <v:path arrowok="t" textboxrect="0,0,59931,59944"/>
                      </v:shape>
                      <v:shape id="Shape 11191" o:spid="_x0000_s1289" style="position:absolute;left:34227;top:3194;width:666;height:666;visibility:visible;mso-wrap-style:square;v-text-anchor:top" coordsize="59931,5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CC4xQAAAN4AAAAPAAAAZHJzL2Rvd25yZXYueG1sRE9Na8JA&#10;EL0X/A/LCL3VTTyIja4i2oIgSLQieBuyYxLNzi7ZVVN/fbdQ6G0e73Om88404k6try0rSAcJCOLC&#10;6ppLBYevz7cxCB+QNTaWScE3eZjPei9TzLR98I7u+1CKGMI+QwVVCC6T0hcVGfQD64gjd7atwRBh&#10;W0rd4iOGm0YOk2QkDdYcGyp0tKyouO5vRsHpen6/+Y8nrrzbuU1+zDeXba7Ua79bTEAE6sK/+M+9&#10;1nF+mo6H8PtOvEHOfgAAAP//AwBQSwECLQAUAAYACAAAACEA2+H2y+4AAACFAQAAEwAAAAAAAAAA&#10;AAAAAAAAAAAAW0NvbnRlbnRfVHlwZXNdLnhtbFBLAQItABQABgAIAAAAIQBa9CxbvwAAABUBAAAL&#10;AAAAAAAAAAAAAAAAAB8BAABfcmVscy8ucmVsc1BLAQItABQABgAIAAAAIQCE3CC4xQAAAN4AAAAP&#10;AAAAAAAAAAAAAAAAAAcCAABkcnMvZG93bnJldi54bWxQSwUGAAAAAAMAAwC3AAAA+QIAAAAA&#10;" path="m29959,c46520,,59931,13424,59931,29985v,16535,-13411,29972,-29972,29972c13399,59957,,46520,,29985,,13424,13399,,29959,xe" fillcolor="#477390" stroked="f" strokeweight="0">
                        <v:stroke miterlimit="83231f" joinstyle="miter"/>
                        <v:path arrowok="t" textboxrect="0,0,59931,59957"/>
                      </v:shape>
                      <v:shape id="Shape 11192" o:spid="_x0000_s1290" style="position:absolute;left:34352;top:1954;width:415;height:415;visibility:visible;mso-wrap-style:square;v-text-anchor:top" coordsize="37376,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HS1xAAAAN4AAAAPAAAAZHJzL2Rvd25yZXYueG1sRE/NasJA&#10;EL4XfIdlhN50ExWV1FWCYunBIol9gCE7TVKzszG71fj2bkHobT6+31ltetOIK3WutqwgHkcgiAur&#10;ay4VfJ32oyUI55E1NpZJwZ0cbNaDlxUm2t44o2vuSxFC2CWooPK+TaR0RUUG3di2xIH7tp1BH2BX&#10;St3hLYSbRk6iaC4N1hwaKmxpW1Fxzn+Ngp/pLD+QXuw+j9nkot85beeXVKnXYZ++gfDU+3/x0/2h&#10;w/w4Xk7h751wg1w/AAAA//8DAFBLAQItABQABgAIAAAAIQDb4fbL7gAAAIUBAAATAAAAAAAAAAAA&#10;AAAAAAAAAABbQ29udGVudF9UeXBlc10ueG1sUEsBAi0AFAAGAAgAAAAhAFr0LFu/AAAAFQEAAAsA&#10;AAAAAAAAAAAAAAAAHwEAAF9yZWxzLy5yZWxzUEsBAi0AFAAGAAgAAAAhAC2AdLXEAAAA3gAAAA8A&#10;AAAAAAAAAAAAAAAABwIAAGRycy9kb3ducmV2LnhtbFBLBQYAAAAAAwADALcAAAD4AgAAAAA=&#10;" path="m18694,c29007,,37376,8369,37376,18682v,10325,-8369,18694,-18682,18694c8357,37376,,29007,,18682,,8369,8357,,18694,xe" fillcolor="#477390" stroked="f" strokeweight="0">
                        <v:stroke miterlimit="83231f" joinstyle="miter"/>
                        <v:path arrowok="t" textboxrect="0,0,37376,37376"/>
                      </v:shape>
                    </v:group>
                  </v:group>
                </v:group>
                <v:line id="Rechte verbindingslijn 11184" o:spid="_x0000_s1291" style="position:absolute;visibility:visible;mso-wrap-style:square" from="1232,26275" to="39536,2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L2hxAAAAN4AAAAPAAAAZHJzL2Rvd25yZXYueG1sRE9NSwMx&#10;EL0L/Q9hCt5sdkvRum1aRBGlnuwK0tuQTDdLN5MlSbvrvzeC0Ns83uest6PrxIVCbD0rKGcFCGLt&#10;TcuNgq/69W4JIiZkg51nUvBDEbabyc0aK+MH/qTLPjUih3CsUIFNqa+kjNqSwzjzPXHmjj44TBmG&#10;RpqAQw53nZwXxb102HJusNjTsyV92p+dAlPPd+cPKxeDPjzsivBdP+q3F6Vup+PTCkSiMV3F/+53&#10;k+eX5XIBf+/kG+TmFwAA//8DAFBLAQItABQABgAIAAAAIQDb4fbL7gAAAIUBAAATAAAAAAAAAAAA&#10;AAAAAAAAAABbQ29udGVudF9UeXBlc10ueG1sUEsBAi0AFAAGAAgAAAAhAFr0LFu/AAAAFQEAAAsA&#10;AAAAAAAAAAAAAAAAHwEAAF9yZWxzLy5yZWxzUEsBAi0AFAAGAAgAAAAhADY8vaHEAAAA3gAAAA8A&#10;AAAAAAAAAAAAAAAABwIAAGRycy9kb3ducmV2LnhtbFBLBQYAAAAAAwADALcAAAD4AgAAAAA=&#10;" strokecolor="#197aa0" strokeweight="1pt">
                  <v:stroke dashstyle="3 1"/>
                  <o:lock v:ext="edit" shapetype="f"/>
                </v:line>
                <v:group id="Groep 11185" o:spid="_x0000_s1292" style="position:absolute;top:9605;width:40932;height:23868" coordorigin=",9605" coordsize="39139,2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wG5xAAAAN4AAAAPAAAAZHJzL2Rvd25yZXYueG1sRE9Li8Iw&#10;EL4v7H8Is+BtTaMo0jWKyCp7kAUfIN6GZmyLzaQ0sa3/frMgeJuP7znzZW8r0VLjS8ca1DABQZw5&#10;U3Ku4XTcfM5A+IBssHJMGh7kYbl4f5tjalzHe2oPIRcxhH2KGooQ6lRKnxVk0Q9dTRy5q2sshgib&#10;XJoGuxhuKzlKkqm0WHJsKLCmdUHZ7XC3GrYddqux+m53t+v6cTlOfs87RVoPPvrVF4hAfXiJn+4f&#10;E+crNZvA/zvxBrn4AwAA//8DAFBLAQItABQABgAIAAAAIQDb4fbL7gAAAIUBAAATAAAAAAAAAAAA&#10;AAAAAAAAAABbQ29udGVudF9UeXBlc10ueG1sUEsBAi0AFAAGAAgAAAAhAFr0LFu/AAAAFQEAAAsA&#10;AAAAAAAAAAAAAAAAHwEAAF9yZWxzLy5yZWxzUEsBAi0AFAAGAAgAAAAhAAMTAbnEAAAA3gAAAA8A&#10;AAAAAAAAAAAAAAAABwIAAGRycy9kb3ducmV2LnhtbFBLBQYAAAAAAwADALcAAAD4AgAAAAA=&#10;">
                  <v:rect id="Rectangle 119" o:spid="_x0000_s1293" style="position:absolute;top:9605;width:39139;height:2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N20yAAAAN4AAAAPAAAAZHJzL2Rvd25yZXYueG1sRI9Ba8JA&#10;EIXvBf/DMoKXUjcpJUp0FRUqxUPBaA+9TbNjNpidDdlV03/fFQreZnjve/NmvuxtI67U+dqxgnSc&#10;gCAuna65UnA8vL9MQfiArLFxTAp+ycNyMXiaY67djfd0LUIlYgj7HBWYENpcSl8asujHriWO2sl1&#10;FkNcu0rqDm8x3DbyNUkyabHmeMFgSxtD5bm42Fjj/Jn9bHbp2/bLTPZ4KJ6/13xRajTsVzMQgfrw&#10;MP/THzpyaTrN4P5OnEEu/gAAAP//AwBQSwECLQAUAAYACAAAACEA2+H2y+4AAACFAQAAEwAAAAAA&#10;AAAAAAAAAAAAAAAAW0NvbnRlbnRfVHlwZXNdLnhtbFBLAQItABQABgAIAAAAIQBa9CxbvwAAABUB&#10;AAALAAAAAAAAAAAAAAAAAB8BAABfcmVscy8ucmVsc1BLAQItABQABgAIAAAAIQBKhN20yAAAAN4A&#10;AAAPAAAAAAAAAAAAAAAAAAcCAABkcnMvZG93bnJldi54bWxQSwUGAAAAAAMAAwC3AAAA/AIAAAAA&#10;" filled="f" strokecolor="#197aa0" strokeweight="1pt">
                    <v:textbox inset="0,0,0,0"/>
                  </v:rect>
                  <v:shape id="Tekstvak 86" o:spid="_x0000_s1294" type="#_x0000_t202" style="position:absolute;top:9605;width:4320;height:1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W1RwwAAAN4AAAAPAAAAZHJzL2Rvd25yZXYueG1sRE9Na4NA&#10;EL0H+h+WKfSWrIYmEZs1lGJIegnECr0O7lRFd1bcTbT/vlso9DaP9zn7w2x6cafRtZYVxKsIBHFl&#10;dcu1gvLjuExAOI+ssbdMCr7JwSF7WOwx1XbiK90LX4sQwi5FBY33Qyqlqxoy6FZ2IA7clx0N+gDH&#10;WuoRpxBuermOoq002HJoaHCgt4aqrrgZBc/vpsjzjm64MRdKPk/5qZ5KpZ4e59cXEJ5m/y/+c591&#10;mB/HyQ5+3wk3yOwHAAD//wMAUEsBAi0AFAAGAAgAAAAhANvh9svuAAAAhQEAABMAAAAAAAAAAAAA&#10;AAAAAAAAAFtDb250ZW50X1R5cGVzXS54bWxQSwECLQAUAAYACAAAACEAWvQsW78AAAAVAQAACwAA&#10;AAAAAAAAAAAAAAAfAQAAX3JlbHMvLnJlbHNQSwECLQAUAAYACAAAACEARnFtUcMAAADeAAAADwAA&#10;AAAAAAAAAAAAAAAHAgAAZHJzL2Rvd25yZXYueG1sUEsFBgAAAAADAAMAtwAAAPcCAAAAAA==&#10;" fillcolor="#197aa0 [3213]" stroked="f">
                    <v:textbox inset="1mm,0,1mm,0">
                      <w:txbxContent>
                        <w:p w14:paraId="4D27B46A" w14:textId="77777777" w:rsidR="002B034B" w:rsidRDefault="002B034B" w:rsidP="00B962B9">
                          <w:pPr>
                            <w:rPr>
                              <w:sz w:val="24"/>
                              <w:szCs w:val="24"/>
                            </w:rPr>
                          </w:pPr>
                          <w:r>
                            <w:rPr>
                              <w:rFonts w:cs="Calibri"/>
                              <w:color w:val="FFFFFF" w:themeColor="background1"/>
                              <w:kern w:val="24"/>
                              <w:sz w:val="20"/>
                            </w:rPr>
                            <w:t>loop</w:t>
                          </w:r>
                        </w:p>
                      </w:txbxContent>
                    </v:textbox>
                  </v:shape>
                  <v:shape id="Tekstvak 87" o:spid="_x0000_s1295" type="#_x0000_t202" style="position:absolute;left:4402;top:9846;width:2592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ky7xgAAAN4AAAAPAAAAZHJzL2Rvd25yZXYueG1sRI9BS8NA&#10;EIXvgv9hGcGL2E1ENKTdlioEeuilVTwP2TEJzc6m2bFN/r1zELzN8N68981qM4XeXGhMXWQH+SID&#10;Q1xH33Hj4POjeizAJEH22EcmBzMl2Kxvb1ZY+njlA12O0hgN4VSig1ZkKK1NdUsB0yIOxKp9xzGg&#10;6Do21o941fDQ26cse7EBO9aGFgd6b6k+HX+Cg+L8Or898JdU87aSPe13hzM+O3d/N22XYIQm+Tf/&#10;Xe+84ud5obz6js5g178AAAD//wMAUEsBAi0AFAAGAAgAAAAhANvh9svuAAAAhQEAABMAAAAAAAAA&#10;AAAAAAAAAAAAAFtDb250ZW50X1R5cGVzXS54bWxQSwECLQAUAAYACAAAACEAWvQsW78AAAAVAQAA&#10;CwAAAAAAAAAAAAAAAAAfAQAAX3JlbHMvLnJlbHNQSwECLQAUAAYACAAAACEAE9JMu8YAAADeAAAA&#10;DwAAAAAAAAAAAAAAAAAHAgAAZHJzL2Rvd25yZXYueG1sUEsFBgAAAAADAAMAtwAAAPoCAAAAAA==&#10;" fillcolor="white [3212]" stroked="f">
                    <v:textbox inset="1mm,0,1mm,0">
                      <w:txbxContent>
                        <w:p w14:paraId="074134F5" w14:textId="77777777" w:rsidR="002B034B" w:rsidRPr="002B034B" w:rsidRDefault="002B034B" w:rsidP="00B962B9">
                          <w:pPr>
                            <w:spacing w:line="192" w:lineRule="exact"/>
                            <w:rPr>
                              <w:sz w:val="24"/>
                              <w:szCs w:val="24"/>
                              <w:lang w:val="en-US"/>
                            </w:rPr>
                          </w:pPr>
                          <w:r w:rsidRPr="002B034B">
                            <w:rPr>
                              <w:rFonts w:cs="Calibri"/>
                              <w:color w:val="000000"/>
                              <w:kern w:val="24"/>
                              <w:sz w:val="16"/>
                              <w:szCs w:val="16"/>
                              <w:lang w:val="en-US"/>
                            </w:rPr>
                            <w:t>[for each contracted flex reservation in a certain period]</w:t>
                          </w:r>
                        </w:p>
                      </w:txbxContent>
                    </v:textbox>
                  </v:shape>
                </v:group>
                <v:rect id="Rectangle 119" o:spid="_x0000_s1296" style="position:absolute;left:1232;top:17624;width:38304;height:14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0nGyQAAAN4AAAAPAAAAZHJzL2Rvd25yZXYueG1sRI9Pa8JA&#10;EMXvgt9hmUIvopuU4p/oKlZoKR4KRj14G7PTbDA7G7Krpt++WxB6m+G935s3i1Vna3Gj1leOFaSj&#10;BARx4XTFpYLD/n04BeEDssbaMSn4IQ+rZb+3wEy7O+/olodSxBD2GSowITSZlL4wZNGPXEMctW/X&#10;WgxxbUupW7zHcFvLlyQZS4sVxwsGG9oYKi751cYal6/xebNNXz+OZrLDfT44vfFVqeenbj0HEagL&#10;/+YH/akjl6bTGfy9E2eQy18AAAD//wMAUEsBAi0AFAAGAAgAAAAhANvh9svuAAAAhQEAABMAAAAA&#10;AAAAAAAAAAAAAAAAAFtDb250ZW50X1R5cGVzXS54bWxQSwECLQAUAAYACAAAACEAWvQsW78AAAAV&#10;AQAACwAAAAAAAAAAAAAAAAAfAQAAX3JlbHMvLnJlbHNQSwECLQAUAAYACAAAACEAOxtJxskAAADe&#10;AAAADwAAAAAAAAAAAAAAAAAHAgAAZHJzL2Rvd25yZXYueG1sUEsFBgAAAAADAAMAtwAAAP0CAAAA&#10;AA==&#10;" filled="f" strokecolor="#197aa0" strokeweight="1pt">
                  <v:textbox inset="0,0,0,0"/>
                </v:rect>
                <v:shape id="Tekstvak 63" o:spid="_x0000_s1297" type="#_x0000_t202" style="position:absolute;left:1232;top:17624;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WP4xgAAAN4AAAAPAAAAZHJzL2Rvd25yZXYueG1sRI9Ba8JA&#10;EIXvQv/DMoXedBNpJY2uUiTF9iKYCl6H7DQJZmdDdjXpv+8cCr3NMG/ee99mN7lO3WkIrWcD6SIB&#10;RVx523Jt4Pz1Ps9AhYhssfNMBn4owG77MNtgbv3IJ7qXsVZiwiFHA02Mfa51qBpyGBa+J5bbtx8c&#10;RlmHWtsBRzF3nV4myUo7bFkSGuxp31B1LW/OwPOnK4viSjd8cUfKLofiUI9nY54ep7c1qEhT/Bf/&#10;fX9YqZ+mrwIgODKD3v4CAAD//wMAUEsBAi0AFAAGAAgAAAAhANvh9svuAAAAhQEAABMAAAAAAAAA&#10;AAAAAAAAAAAAAFtDb250ZW50X1R5cGVzXS54bWxQSwECLQAUAAYACAAAACEAWvQsW78AAAAVAQAA&#10;CwAAAAAAAAAAAAAAAAAfAQAAX3JlbHMvLnJlbHNQSwECLQAUAAYACAAAACEATEFj+MYAAADeAAAA&#10;DwAAAAAAAAAAAAAAAAAHAgAAZHJzL2Rvd25yZXYueG1sUEsFBgAAAAADAAMAtwAAAPoCAAAAAA==&#10;" fillcolor="#197aa0 [3213]" stroked="f">
                  <v:textbox inset="1mm,0,1mm,0">
                    <w:txbxContent>
                      <w:p w14:paraId="6B994470" w14:textId="77777777" w:rsidR="002B034B" w:rsidRDefault="002B034B" w:rsidP="00B962B9">
                        <w:pPr>
                          <w:rPr>
                            <w:sz w:val="24"/>
                            <w:szCs w:val="24"/>
                          </w:rPr>
                        </w:pPr>
                        <w:r>
                          <w:rPr>
                            <w:rFonts w:cs="Calibri"/>
                            <w:color w:val="FFFFFF" w:themeColor="background1"/>
                            <w:kern w:val="24"/>
                            <w:sz w:val="20"/>
                          </w:rPr>
                          <w:t>alt</w:t>
                        </w:r>
                      </w:p>
                    </w:txbxContent>
                  </v:textbox>
                </v:shape>
                <v:shape id="Tekstvak 64" o:spid="_x0000_s1298" type="#_x0000_t202" style="position:absolute;left:5591;top:17863;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XP7xAAAAN4AAAAPAAAAZHJzL2Rvd25yZXYueG1sRE9La8JA&#10;EL4X+h+WKXgpuomUqtFVbCHgwYsPPA/ZMQnNzsbsVJN/3y0UepuP7zmrTe8adacu1J4NpJMEFHHh&#10;bc2lgfMpH89BBUG22HgmAwMF2Kyfn1aYWf/gA92PUqoYwiFDA5VIm2kdioocholviSN39Z1DibAr&#10;te3wEcNdo6dJ8q4d1hwbKmzps6Li6/jtDMxvs+HjlS+SD9tc9rTfHW74Zszopd8uQQn18i/+c+9s&#10;nJ+mixR+34k36PUPAAAA//8DAFBLAQItABQABgAIAAAAIQDb4fbL7gAAAIUBAAATAAAAAAAAAAAA&#10;AAAAAAAAAABbQ29udGVudF9UeXBlc10ueG1sUEsBAi0AFAAGAAgAAAAhAFr0LFu/AAAAFQEAAAsA&#10;AAAAAAAAAAAAAAAAHwEAAF9yZWxzLy5yZWxzUEsBAi0AFAAGAAgAAAAhAAcxc/vEAAAA3gAAAA8A&#10;AAAAAAAAAAAAAAAABwIAAGRycy9kb3ducmV2LnhtbFBLBQYAAAAAAwADALcAAAD4AgAAAAA=&#10;" fillcolor="white [3212]" stroked="f">
                  <v:textbox inset="1mm,0,1mm,0">
                    <w:txbxContent>
                      <w:p w14:paraId="71E367AF" w14:textId="77777777" w:rsidR="002B034B" w:rsidRDefault="002B034B" w:rsidP="00B962B9">
                        <w:pPr>
                          <w:spacing w:line="192" w:lineRule="exact"/>
                          <w:rPr>
                            <w:sz w:val="24"/>
                            <w:szCs w:val="24"/>
                          </w:rPr>
                        </w:pPr>
                        <w:r>
                          <w:rPr>
                            <w:rFonts w:cs="Calibri"/>
                            <w:color w:val="000000"/>
                            <w:kern w:val="24"/>
                            <w:sz w:val="16"/>
                            <w:szCs w:val="16"/>
                          </w:rPr>
                          <w:t>[</w:t>
                        </w:r>
                        <w:proofErr w:type="spellStart"/>
                        <w:r>
                          <w:rPr>
                            <w:rFonts w:cs="Calibri"/>
                            <w:color w:val="000000"/>
                            <w:kern w:val="24"/>
                            <w:sz w:val="16"/>
                            <w:szCs w:val="16"/>
                          </w:rPr>
                          <w:t>if</w:t>
                        </w:r>
                        <w:proofErr w:type="spellEnd"/>
                        <w:r>
                          <w:rPr>
                            <w:rFonts w:cs="Calibri"/>
                            <w:color w:val="000000"/>
                            <w:kern w:val="24"/>
                            <w:sz w:val="16"/>
                            <w:szCs w:val="16"/>
                          </w:rPr>
                          <w:t xml:space="preserve"> </w:t>
                        </w:r>
                        <w:proofErr w:type="spellStart"/>
                        <w:r>
                          <w:rPr>
                            <w:rFonts w:cs="Calibri"/>
                            <w:color w:val="000000"/>
                            <w:kern w:val="24"/>
                            <w:sz w:val="16"/>
                            <w:szCs w:val="16"/>
                          </w:rPr>
                          <w:t>FlexReservationUpdate</w:t>
                        </w:r>
                        <w:proofErr w:type="spellEnd"/>
                        <w:r>
                          <w:rPr>
                            <w:rFonts w:cs="Calibri"/>
                            <w:color w:val="000000"/>
                            <w:kern w:val="24"/>
                            <w:sz w:val="16"/>
                            <w:szCs w:val="16"/>
                          </w:rPr>
                          <w:t xml:space="preserve"> is </w:t>
                        </w:r>
                        <w:proofErr w:type="spellStart"/>
                        <w:r>
                          <w:rPr>
                            <w:rFonts w:cs="Calibri"/>
                            <w:color w:val="000000"/>
                            <w:kern w:val="24"/>
                            <w:sz w:val="16"/>
                            <w:szCs w:val="16"/>
                          </w:rPr>
                          <w:t>valid</w:t>
                        </w:r>
                        <w:proofErr w:type="spellEnd"/>
                        <w:r>
                          <w:rPr>
                            <w:rFonts w:cs="Calibri"/>
                            <w:color w:val="000000"/>
                            <w:kern w:val="24"/>
                            <w:sz w:val="16"/>
                            <w:szCs w:val="16"/>
                          </w:rPr>
                          <w:t>]</w:t>
                        </w:r>
                      </w:p>
                    </w:txbxContent>
                  </v:textbox>
                </v:shape>
                <v:group id="Groep 11192" o:spid="_x0000_s1299" style="position:absolute;left:8687;top:12442;width:25069;height:4764" coordorigin="8687,12442" coordsize="23251,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w8QxQAAAN4AAAAPAAAAZHJzL2Rvd25yZXYueG1sRE9La8JA&#10;EL4X/A/LCL3VzSotGl1FREsPUvAB4m3IjkkwOxuyaxL/fbdQ6G0+vucsVr2tREuNLx1rUKMEBHHm&#10;TMm5hvNp9zYF4QOywcoxaXiSh9Vy8LLA1LiOD9QeQy5iCPsUNRQh1KmUPivIoh+5mjhyN9dYDBE2&#10;uTQNdjHcVnKcJB/SYsmxocCaNgVl9+PDavjssFtP1Lbd32+b5/X0/n3ZK9L6ddiv5yAC9eFf/Of+&#10;MnG+UrMx/L4Tb5DLHwAAAP//AwBQSwECLQAUAAYACAAAACEA2+H2y+4AAACFAQAAEwAAAAAAAAAA&#10;AAAAAAAAAAAAW0NvbnRlbnRfVHlwZXNdLnhtbFBLAQItABQABgAIAAAAIQBa9CxbvwAAABUBAAAL&#10;AAAAAAAAAAAAAAAAAB8BAABfcmVscy8ucmVsc1BLAQItABQABgAIAAAAIQAJIw8QxQAAAN4AAAAP&#10;AAAAAAAAAAAAAAAAAAcCAABkcnMvZG93bnJldi54bWxQSwUGAAAAAAMAAwC3AAAA+QIAAAAA&#10;">
                  <v:group id="Groep 11193" o:spid="_x0000_s1300" style="position:absolute;left:8687;top:12442;width:23229;height:2269" coordorigin="8687,12442" coordsize="2322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6qLxQAAAN4AAAAPAAAAZHJzL2Rvd25yZXYueG1sRE9La8JA&#10;EL4X+h+WKfRWN6u0aHQVES09SMEHiLchOybB7GzIrkn8965Q6G0+vufMFr2tREuNLx1rUIMEBHHm&#10;TMm5huNh8zEG4QOywcoxabiTh8X89WWGqXEd76jdh1zEEPYpaihCqFMpfVaQRT9wNXHkLq6xGCJs&#10;cmka7GK4reQwSb6kxZJjQ4E1rQrKrvub1fDdYbccqXW7vV5W9/Ph8/e0VaT1+1u/nIII1Id/8Z/7&#10;x8T5Sk1G8Hwn3iDnDwAAAP//AwBQSwECLQAUAAYACAAAACEA2+H2y+4AAACFAQAAEwAAAAAAAAAA&#10;AAAAAAAAAAAAW0NvbnRlbnRfVHlwZXNdLnhtbFBLAQItABQABgAIAAAAIQBa9CxbvwAAABUBAAAL&#10;AAAAAAAAAAAAAAAAAB8BAABfcmVscy8ucmVsc1BLAQItABQABgAIAAAAIQBmb6qLxQAAAN4AAAAP&#10;AAAAAAAAAAAAAAAAAAcCAABkcnMvZG93bnJldi54bWxQSwUGAAAAAAMAAwC3AAAA+QIAAAAA&#10;">
                    <v:shape id="Straight Arrow Connector 90" o:spid="_x0000_s1301" type="#_x0000_t32" style="position:absolute;left:8699;top:14655;width:232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3OzxAAAAN4AAAAPAAAAZHJzL2Rvd25yZXYueG1sRE9Na8JA&#10;EL0L/Q/LFHozu5EqNrqKLRRqb0ZpexyyYxKbnQ3ZrYn/3i0I3ubxPme5HmwjztT52rGGNFEgiAtn&#10;ai41HPbv4zkIH5ANNo5Jw4U8rFcPoyVmxvW8o3MeShFD2GeooQqhzaT0RUUWfeJa4sgdXWcxRNiV&#10;0nTYx3DbyIlSM2mx5thQYUtvFRW/+Z/VkJtXc9qq2fdnP/2akCrKn/S40frpcdgsQAQawl18c3+Y&#10;OD9NX57h/514g1xdAQAA//8DAFBLAQItABQABgAIAAAAIQDb4fbL7gAAAIUBAAATAAAAAAAAAAAA&#10;AAAAAAAAAABbQ29udGVudF9UeXBlc10ueG1sUEsBAi0AFAAGAAgAAAAhAFr0LFu/AAAAFQEAAAsA&#10;AAAAAAAAAAAAAAAAHwEAAF9yZWxzLy5yZWxzUEsBAi0AFAAGAAgAAAAhAEtjc7PEAAAA3gAAAA8A&#10;AAAAAAAAAAAAAAAABwIAAGRycy9kb3ducmV2LnhtbFBLBQYAAAAAAwADALcAAAD4AgAAAAA=&#10;" strokecolor="#197aa0" strokeweight="1pt">
                      <v:stroke endarrow="block"/>
                      <o:lock v:ext="edit" shapetype="f"/>
                    </v:shape>
                    <v:shape id="TextBox 91" o:spid="_x0000_s1302" type="#_x0000_t202" style="position:absolute;left:8687;top:12442;width:23152;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jOuwwAAAN4AAAAPAAAAZHJzL2Rvd25yZXYueG1sRE9Na8JA&#10;EL0X/A/LCN7qJkJLja4i0oqHHloVz0N2TKLZ2bA71fTfdwuCt3m8z5kve9eqK4XYeDaQjzNQxKW3&#10;DVcGDvuP5zdQUZAttp7JwC9FWC4GT3MsrL/xN113UqkUwrFAA7VIV2gdy5ocxrHviBN38sGhJBgq&#10;bQPeUrhr9STLXrXDhlNDjR2tayovux9nILRfepO/nzfyOTlSeerswe3FmNGwX81ACfXyEN/dW5vm&#10;5/n0Bf7fSTfoxR8AAAD//wMAUEsBAi0AFAAGAAgAAAAhANvh9svuAAAAhQEAABMAAAAAAAAAAAAA&#10;AAAAAAAAAFtDb250ZW50X1R5cGVzXS54bWxQSwECLQAUAAYACAAAACEAWvQsW78AAAAVAQAACwAA&#10;AAAAAAAAAAAAAAAfAQAAX3JlbHMvLnJlbHNQSwECLQAUAAYACAAAACEAIHIzrsMAAADeAAAADwAA&#10;AAAAAAAAAAAAAAAHAgAAZHJzL2Rvd25yZXYueG1sUEsFBgAAAAADAAMAtwAAAPcCAAAAAA==&#10;" filled="f" stroked="f">
                      <v:textbox style="mso-fit-shape-to-text:t" inset=",,,.8mm">
                        <w:txbxContent>
                          <w:p w14:paraId="3C0D8D1A" w14:textId="77777777" w:rsidR="002B034B" w:rsidRDefault="002B034B" w:rsidP="00B962B9">
                            <w:pPr>
                              <w:spacing w:line="240" w:lineRule="exact"/>
                              <w:jc w:val="center"/>
                              <w:rPr>
                                <w:sz w:val="24"/>
                                <w:szCs w:val="24"/>
                              </w:rPr>
                            </w:pPr>
                            <w:proofErr w:type="spellStart"/>
                            <w:r>
                              <w:rPr>
                                <w:rFonts w:cs="Calibri"/>
                                <w:color w:val="000000"/>
                                <w:kern w:val="24"/>
                                <w:szCs w:val="18"/>
                              </w:rPr>
                              <w:t>FlexReservationUpdate</w:t>
                            </w:r>
                            <w:proofErr w:type="spellEnd"/>
                          </w:p>
                        </w:txbxContent>
                      </v:textbox>
                    </v:shape>
                  </v:group>
                  <v:shape id="TextBox 91" o:spid="_x0000_s1303" type="#_x0000_t202" style="position:absolute;left:17345;top:14936;width:5430;height:2270;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9B7wwAAAN4AAAAPAAAAZHJzL2Rvd25yZXYueG1sRE9Ni8Iw&#10;EL0L/ocwwt40rayy1qYiQnEPe7HuwePQjG2xmdQmavffbwTB2zze56SbwbTiTr1rLCuIZxEI4tLq&#10;hisFv8d8+gXCeWSNrWVS8EcONtl4lGKi7YMPdC98JUIIuwQV1N53iZSurMmgm9mOOHBn2xv0AfaV&#10;1D0+Qrhp5TyKltJgw6Ghxo52NZWX4mYUnIrj4gdz+WmvxTZfDCsb0/6k1Mdk2K5BeBr8W/xyf+sw&#10;P45XS3i+E26Q2T8AAAD//wMAUEsBAi0AFAAGAAgAAAAhANvh9svuAAAAhQEAABMAAAAAAAAAAAAA&#10;AAAAAAAAAFtDb250ZW50X1R5cGVzXS54bWxQSwECLQAUAAYACAAAACEAWvQsW78AAAAVAQAACwAA&#10;AAAAAAAAAAAAAAAfAQAAX3JlbHMvLnJlbHNQSwECLQAUAAYACAAAACEAVwfQe8MAAADeAAAADwAA&#10;AAAAAAAAAAAAAAAHAgAAZHJzL2Rvd25yZXYueG1sUEsFBgAAAAADAAMAtwAAAPcCAAAAAA==&#10;" filled="f" stroked="f">
                    <v:textbox style="mso-fit-shape-to-text:t" inset=",,,.8mm">
                      <w:txbxContent>
                        <w:p w14:paraId="6EEAE0E7" w14:textId="77777777" w:rsidR="002B034B" w:rsidRDefault="002B034B" w:rsidP="00B962B9">
                          <w:pPr>
                            <w:spacing w:line="240" w:lineRule="exact"/>
                            <w:jc w:val="center"/>
                            <w:rPr>
                              <w:sz w:val="24"/>
                              <w:szCs w:val="24"/>
                            </w:rPr>
                          </w:pPr>
                          <w:r>
                            <w:rPr>
                              <w:rFonts w:cs="Calibri"/>
                              <w:color w:val="000000"/>
                              <w:kern w:val="24"/>
                              <w:szCs w:val="18"/>
                            </w:rPr>
                            <w:t>HTTP OK</w:t>
                          </w:r>
                        </w:p>
                      </w:txbxContent>
                    </v:textbox>
                  </v:shape>
                  <v:shape id="Straight Arrow Connector 108" o:spid="_x0000_s1304" type="#_x0000_t32" style="position:absolute;left:8699;top:15460;width:23240;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vXPwwAAAN4AAAAPAAAAZHJzL2Rvd25yZXYueG1sRE9La8JA&#10;EL4X/A/LCL3VTTxYTV1FlIJIDz7qfciOSTA7GzJrjP/eLRS8zcf3nPmyd7XqqJXKs4F0lIAizr2t&#10;uDDwe/r+mIKSgGyx9kwGHiSwXAze5phZf+cDdcdQqBjCkqGBMoQm01rykhzKyDfEkbv41mGIsC20&#10;bfEew12tx0ky0Q4rjg0lNrQuKb8eb87AeSWPTTX9OZ9268N+knfSbDdizPuwX32BCtSHl/jfvbVx&#10;fprOPuHvnXiDXjwBAAD//wMAUEsBAi0AFAAGAAgAAAAhANvh9svuAAAAhQEAABMAAAAAAAAAAAAA&#10;AAAAAAAAAFtDb250ZW50X1R5cGVzXS54bWxQSwECLQAUAAYACAAAACEAWvQsW78AAAAVAQAACwAA&#10;AAAAAAAAAAAAAAAfAQAAX3JlbHMvLnJlbHNQSwECLQAUAAYACAAAACEA5j71z8MAAADeAAAADwAA&#10;AAAAAAAAAAAAAAAHAgAAZHJzL2Rvd25yZXYueG1sUEsFBgAAAAADAAMAtwAAAPcCAAAAAA==&#10;" strokecolor="#197aa0" strokeweight="1pt">
                    <v:stroke dashstyle="1 1" endarrow="open"/>
                    <o:lock v:ext="edit" shapetype="f"/>
                  </v:shape>
                </v:group>
                <v:group id="Groep 11198" o:spid="_x0000_s1305" style="position:absolute;left:2903;top:27380;width:36627;height:4671" coordorigin="2903,27380" coordsize="34170,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zj6yAAAAN4AAAAPAAAAZHJzL2Rvd25yZXYueG1sRI9Pa8Mw&#10;DMXvg30Ho8Fuq+OOjS6tW0rpxg5l0D8wehOxmoTGcoi9JP3202Gwm8R7eu+nxWr0jeqpi3VgC2aS&#10;gSIugqu5tHA6vj/NQMWE7LAJTBZuFGG1vL9bYO7CwHvqD6lUEsIxRwtVSm2udSwq8hgnoSUW7RI6&#10;j0nWrtSuw0HCfaOnWfaqPdYsDRW2tKmouB5+vIWPAYf1s9n2u+tlczsfX76+d4asfXwY13NQicb0&#10;b/67/nSCb8yb8Mo7MoNe/gIAAP//AwBQSwECLQAUAAYACAAAACEA2+H2y+4AAACFAQAAEwAAAAAA&#10;AAAAAAAAAAAAAAAAW0NvbnRlbnRfVHlwZXNdLnhtbFBLAQItABQABgAIAAAAIQBa9CxbvwAAABUB&#10;AAALAAAAAAAAAAAAAAAAAB8BAABfcmVscy8ucmVsc1BLAQItABQABgAIAAAAIQBoyzj6yAAAAN4A&#10;AAAPAAAAAAAAAAAAAAAAAAcCAABkcnMvZG93bnJldi54bWxQSwUGAAAAAAMAAwC3AAAA/AIAAAAA&#10;">
                  <v:shape id="TextBox 91" o:spid="_x0000_s1306" type="#_x0000_t202" style="position:absolute;left:2903;top:27380;width:34171;height:227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zmrwgAAAN4AAAAPAAAAZHJzL2Rvd25yZXYueG1sRE9Na8JA&#10;EL0L/odlCt50Ew+i0VVKseKhB6vieciOSWx2NuxONf77bqHQ2zze56w2vWvVnUJsPBvIJxko4tLb&#10;hisD59P7eA4qCrLF1jMZeFKEzXo4WGFh/YM/6X6USqUQjgUaqEW6QutY1uQwTnxHnLirDw4lwVBp&#10;G/CRwl2rp1k20w4bTg01dvRWU/l1/HYGQnvQu3x728nH9ELltbNndxJjRi/96xKUUC//4j/33qb5&#10;eb5YwO876Qa9/gEAAP//AwBQSwECLQAUAAYACAAAACEA2+H2y+4AAACFAQAAEwAAAAAAAAAAAAAA&#10;AAAAAAAAW0NvbnRlbnRfVHlwZXNdLnhtbFBLAQItABQABgAIAAAAIQBa9CxbvwAAABUBAAALAAAA&#10;AAAAAAAAAAAAAB8BAABfcmVscy8ucmVsc1BLAQItABQABgAIAAAAIQChPzmrwgAAAN4AAAAPAAAA&#10;AAAAAAAAAAAAAAcCAABkcnMvZG93bnJldi54bWxQSwUGAAAAAAMAAwC3AAAA9gIAAAAA&#10;" filled="f" stroked="f">
                    <v:textbox style="mso-fit-shape-to-text:t" inset=",,,.8mm">
                      <w:txbxContent>
                        <w:p w14:paraId="43C3028B" w14:textId="77777777" w:rsidR="002B034B" w:rsidRDefault="002B034B" w:rsidP="00B962B9">
                          <w:pPr>
                            <w:spacing w:line="240" w:lineRule="exact"/>
                            <w:jc w:val="center"/>
                            <w:rPr>
                              <w:sz w:val="24"/>
                              <w:szCs w:val="24"/>
                            </w:rPr>
                          </w:pPr>
                          <w:proofErr w:type="spellStart"/>
                          <w:r>
                            <w:rPr>
                              <w:rFonts w:cs="Calibri"/>
                              <w:color w:val="000000"/>
                              <w:kern w:val="24"/>
                              <w:szCs w:val="18"/>
                            </w:rPr>
                            <w:t>FlexReservationUpdateResponse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Rejected</w:t>
                          </w:r>
                          <w:proofErr w:type="spellEnd"/>
                        </w:p>
                      </w:txbxContent>
                    </v:textbox>
                  </v:shape>
                  <v:shape id="Straight Arrow Connector 108" o:spid="_x0000_s1307" type="#_x0000_t32" style="position:absolute;left:8298;top:29596;width:2334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Q+UyAAAAOMAAAAPAAAAZHJzL2Rvd25yZXYueG1sRE9La8JA&#10;EL4X/A/LCL3VXSP1kbqKFgq1t6ZFPQ7ZMUnNzobs1sR/7wqFHud7z3Ld21pcqPWVYw3jkQJBnDtT&#10;caHh++vtaQ7CB2SDtWPScCUP69XgYYmpcR1/0iULhYgh7FPUUIbQpFL6vCSLfuQa4sidXGsxxLMt&#10;pGmxi+G2lolSU2mx4thQYkOvJeXn7NdqyMzW/OzU9PDRPe8TUnlxHJ82Wj8O+80LiEB9+Bf/ud9N&#10;nD+fLWaTRE0SuP8UAZCrGwAAAP//AwBQSwECLQAUAAYACAAAACEA2+H2y+4AAACFAQAAEwAAAAAA&#10;AAAAAAAAAAAAAAAAW0NvbnRlbnRfVHlwZXNdLnhtbFBLAQItABQABgAIAAAAIQBa9CxbvwAAABUB&#10;AAALAAAAAAAAAAAAAAAAAB8BAABfcmVscy8ucmVsc1BLAQItABQABgAIAAAAIQBI2Q+UyAAAAOMA&#10;AAAPAAAAAAAAAAAAAAAAAAcCAABkcnMvZG93bnJldi54bWxQSwUGAAAAAAMAAwC3AAAA/AIAAAAA&#10;" strokecolor="#197aa0" strokeweight="1pt">
                    <v:stroke endarrow="block"/>
                    <o:lock v:ext="edit" shapetype="f"/>
                  </v:shape>
                  <v:shape id="Straight Arrow Connector 108" o:spid="_x0000_s1308" type="#_x0000_t32" style="position:absolute;left:8298;top:30286;width:2334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9clxwAAAOMAAAAPAAAAZHJzL2Rvd25yZXYueG1sRE/dasIw&#10;FL4f+A7hCN7NdBa064ziL4iCMLcHODRnbV1zUpJMu7c3guDl+f7PdN6ZRlzI+dqygrdhAoK4sLrm&#10;UsH31/Y1A+EDssbGMin4Jw/zWe9lirm2V/6kyymUIoawz1FBFUKbS+mLigz6oW2JI/djncEQT1dK&#10;7fAaw00jR0kylgZrjg0VtrSqqPg9/RkF2u38ebnerutsb83Zbo6bw/io1KDfLT5ABOrCU/xw73Sc&#10;n03eJ+koSVO4/xQBkLMbAAAA//8DAFBLAQItABQABgAIAAAAIQDb4fbL7gAAAIUBAAATAAAAAAAA&#10;AAAAAAAAAAAAAABbQ29udGVudF9UeXBlc10ueG1sUEsBAi0AFAAGAAgAAAAhAFr0LFu/AAAAFQEA&#10;AAsAAAAAAAAAAAAAAAAAHwEAAF9yZWxzLy5yZWxzUEsBAi0AFAAGAAgAAAAhACxP1yXHAAAA4wAA&#10;AA8AAAAAAAAAAAAAAAAABwIAAGRycy9kb3ducmV2LnhtbFBLBQYAAAAAAwADALcAAAD7AgAAAAA=&#10;" strokecolor="#197aa0" strokeweight="1pt">
                    <v:stroke dashstyle="1 1" startarrow="open"/>
                    <o:lock v:ext="edit" shapetype="f"/>
                  </v:shape>
                  <v:shape id="TextBox 91" o:spid="_x0000_s1309" type="#_x0000_t202" style="position:absolute;left:16984;top:29781;width:5462;height:2270;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EdmxwAAAOMAAAAPAAAAZHJzL2Rvd25yZXYueG1sRE87b4Mw&#10;EN4r5T9YFylbY8g7NCaKKqF26FKSIeMJXwEFnwl2gfz7ulKljve973AcTSN66lxtWUE8j0AQF1bX&#10;XCq4nLPnHQjnkTU2lknBgxwc08nTARNtB/6kPvelCCHsElRQed8mUrqiIoNublviwH3ZzqAPZ1dK&#10;3eEQwk0jF1G0kQZrDg0VtvRaUXHLv42Ca35ef2AmV/aen7L1uLcxvV2Vmk3H0wsIT6P/F/+533WY&#10;v9vut8tFtFzB708BAJn+AAAA//8DAFBLAQItABQABgAIAAAAIQDb4fbL7gAAAIUBAAATAAAAAAAA&#10;AAAAAAAAAAAAAABbQ29udGVudF9UeXBlc10ueG1sUEsBAi0AFAAGAAgAAAAhAFr0LFu/AAAAFQEA&#10;AAsAAAAAAAAAAAAAAAAAHwEAAF9yZWxzLy5yZWxzUEsBAi0AFAAGAAgAAAAhAMdIR2bHAAAA4wAA&#10;AA8AAAAAAAAAAAAAAAAABwIAAGRycy9kb3ducmV2LnhtbFBLBQYAAAAAAwADALcAAAD7AgAAAAA=&#10;" filled="f" stroked="f">
                    <v:textbox style="mso-fit-shape-to-text:t" inset=",,,.8mm">
                      <w:txbxContent>
                        <w:p w14:paraId="2B455574" w14:textId="77777777" w:rsidR="002B034B" w:rsidRDefault="002B034B" w:rsidP="00B962B9">
                          <w:pPr>
                            <w:spacing w:line="240" w:lineRule="exact"/>
                            <w:jc w:val="center"/>
                            <w:rPr>
                              <w:sz w:val="24"/>
                              <w:szCs w:val="24"/>
                            </w:rPr>
                          </w:pPr>
                          <w:r>
                            <w:rPr>
                              <w:rFonts w:cs="Calibri"/>
                              <w:color w:val="000000"/>
                              <w:kern w:val="24"/>
                              <w:szCs w:val="18"/>
                            </w:rPr>
                            <w:t>HTTP OK</w:t>
                          </w:r>
                        </w:p>
                      </w:txbxContent>
                    </v:textbox>
                  </v:shape>
                </v:group>
                <v:group id="Groep 1879732035" o:spid="_x0000_s1310" style="position:absolute;left:2903;top:20376;width:36627;height:4671" coordorigin="2903,20376" coordsize="34170,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kUmyAAAAOMAAAAPAAAAZHJzL2Rvd25yZXYueG1sRE/NasJA&#10;EL4X+g7LFLzVTQxWja4iYsWDFKoF8TZkxySYnQ3ZbRLf3hUKPc73P4tVbyrRUuNKywriYQSCOLO6&#10;5FzBz+nzfQrCeWSNlWVScCcHq+XrywJTbTv+pvbocxFC2KWooPC+TqV0WUEG3dDWxIG72sagD2eT&#10;S91gF8JNJUdR9CENlhwaCqxpU1B2O/4aBbsOu3USb9vD7bq5X07jr/MhJqUGb/16DsJT7//Ff+69&#10;DvOnk9kkGUXJGJ4/BQDk8gEAAP//AwBQSwECLQAUAAYACAAAACEA2+H2y+4AAACFAQAAEwAAAAAA&#10;AAAAAAAAAAAAAAAAW0NvbnRlbnRfVHlwZXNdLnhtbFBLAQItABQABgAIAAAAIQBa9CxbvwAAABUB&#10;AAALAAAAAAAAAAAAAAAAAB8BAABfcmVscy8ucmVsc1BLAQItABQABgAIAAAAIQDFqkUmyAAAAOMA&#10;AAAPAAAAAAAAAAAAAAAAAAcCAABkcnMvZG93bnJldi54bWxQSwUGAAAAAAMAAwC3AAAA/AIAAAAA&#10;">
                  <v:shape id="TextBox 91" o:spid="_x0000_s1311" type="#_x0000_t202" style="position:absolute;left:2903;top:20376;width:34171;height:227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h6ZxwAAAOMAAAAPAAAAZHJzL2Rvd25yZXYueG1sRE9La8JA&#10;EL4L/Q/LFLzpxghqU1cppZUePNQHPQ/ZMUmbnQ27U43/visUPM73nuW6d606U4iNZwOTcQaKuPS2&#10;4crA8fA+WoCKgmyx9UwGrhRhvXoYLLGw/sI7Ou+lUimEY4EGapGu0DqWNTmMY98RJ+7kg0NJZ6i0&#10;DXhJ4a7VeZbNtMOGU0ONHb3WVP7sf52B0H7qzeTteyPb/IvKU2eP7iDGDB/7l2dQQr3cxf/uD5vm&#10;L+ZP82meTWdw+ykBoFd/AAAA//8DAFBLAQItABQABgAIAAAAIQDb4fbL7gAAAIUBAAATAAAAAAAA&#10;AAAAAAAAAAAAAABbQ29udGVudF9UeXBlc10ueG1sUEsBAi0AFAAGAAgAAAAhAFr0LFu/AAAAFQEA&#10;AAsAAAAAAAAAAAAAAAAAHwEAAF9yZWxzLy5yZWxzUEsBAi0AFAAGAAgAAAAhAA6+HpnHAAAA4wAA&#10;AA8AAAAAAAAAAAAAAAAABwIAAGRycy9kb3ducmV2LnhtbFBLBQYAAAAAAwADALcAAAD7AgAAAAA=&#10;" filled="f" stroked="f">
                    <v:textbox style="mso-fit-shape-to-text:t" inset=",,,.8mm">
                      <w:txbxContent>
                        <w:p w14:paraId="1DEC1D82" w14:textId="77777777" w:rsidR="002B034B" w:rsidRDefault="002B034B" w:rsidP="00B962B9">
                          <w:pPr>
                            <w:spacing w:line="240" w:lineRule="exact"/>
                            <w:jc w:val="center"/>
                            <w:rPr>
                              <w:sz w:val="24"/>
                              <w:szCs w:val="24"/>
                            </w:rPr>
                          </w:pPr>
                          <w:proofErr w:type="spellStart"/>
                          <w:r>
                            <w:rPr>
                              <w:rFonts w:cs="Calibri"/>
                              <w:color w:val="000000"/>
                              <w:kern w:val="24"/>
                              <w:szCs w:val="18"/>
                            </w:rPr>
                            <w:t>FlexReservationUpdateResponse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Accepted</w:t>
                          </w:r>
                          <w:proofErr w:type="spellEnd"/>
                        </w:p>
                      </w:txbxContent>
                    </v:textbox>
                  </v:shape>
                  <v:shape id="Straight Arrow Connector 108" o:spid="_x0000_s1312" type="#_x0000_t32" style="position:absolute;left:8298;top:22591;width:2334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qwMyAAAAOMAAAAPAAAAZHJzL2Rvd25yZXYueG1sRE9fa8Iw&#10;EH8X9h3CDfamiZVZ7YziBoNtb6uiPh7N2XZrLqXJbPftjTDY4/3+32oz2EZcqPO1Yw3TiQJBXDhT&#10;c6lhv3sdL0D4gGywcUwafsnDZn03WmFmXM+fdMlDKWII+ww1VCG0mZS+qMiin7iWOHJn11kM8exK&#10;aTrsY7htZKLUXFqsOTZU2NJLRcV3/mM15ObZfL2r+fGjfzwkpIryND1vtX64H7ZPIAIN4V/8534z&#10;cf4iXaazRM1SuP0UAZDrKwAAAP//AwBQSwECLQAUAAYACAAAACEA2+H2y+4AAACFAQAAEwAAAAAA&#10;AAAAAAAAAAAAAAAAW0NvbnRlbnRfVHlwZXNdLnhtbFBLAQItABQABgAIAAAAIQBa9CxbvwAAABUB&#10;AAALAAAAAAAAAAAAAAAAAB8BAABfcmVscy8ucmVsc1BLAQItABQABgAIAAAAIQBYrqwMyAAAAOMA&#10;AAAPAAAAAAAAAAAAAAAAAAcCAABkcnMvZG93bnJldi54bWxQSwUGAAAAAAMAAwC3AAAA/AIAAAAA&#10;" strokecolor="#197aa0" strokeweight="1pt">
                    <v:stroke endarrow="block"/>
                    <o:lock v:ext="edit" shapetype="f"/>
                  </v:shape>
                  <v:shape id="Straight Arrow Connector 108" o:spid="_x0000_s1313" type="#_x0000_t32" style="position:absolute;left:8298;top:23281;width:2334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0VUywAAAOMAAAAPAAAAZHJzL2Rvd25yZXYueG1sRI/RasJA&#10;EEXfC/2HZQp9q5sqaBpdpa0KoiBo/YAhO01is7Nhd6vp33ceBB9n7p17z8wWvWvVhUJsPBt4HWSg&#10;iEtvG64MnL7WLzmomJAttp7JwB9FWMwfH2ZYWH/lA12OqVISwrFAA3VKXaF1LGtyGAe+Ixbt2weH&#10;ScZQaRvwKuGu1cMsG2uHDUtDjR191lT+HH+dARs28fyxXC+bfOvd2a/2q914b8zzU/8+BZWoT3fz&#10;7XpjBT+fvE1Gw2wk0PKTLEDP/wEAAP//AwBQSwECLQAUAAYACAAAACEA2+H2y+4AAACFAQAAEwAA&#10;AAAAAAAAAAAAAAAAAAAAW0NvbnRlbnRfVHlwZXNdLnhtbFBLAQItABQABgAIAAAAIQBa9CxbvwAA&#10;ABUBAAALAAAAAAAAAAAAAAAAAB8BAABfcmVscy8ucmVsc1BLAQItABQABgAIAAAAIQAi60VUywAA&#10;AOMAAAAPAAAAAAAAAAAAAAAAAAcCAABkcnMvZG93bnJldi54bWxQSwUGAAAAAAMAAwC3AAAA/wIA&#10;AAAA&#10;" strokecolor="#197aa0" strokeweight="1pt">
                    <v:stroke dashstyle="1 1" startarrow="open"/>
                    <o:lock v:ext="edit" shapetype="f"/>
                  </v:shape>
                  <v:shape id="TextBox 91" o:spid="_x0000_s1314" type="#_x0000_t202" style="position:absolute;left:16984;top:22777;width:5462;height:2270;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ej4xwAAAOMAAAAPAAAAZHJzL2Rvd25yZXYueG1sRE9Li8Iw&#10;EL4v+B/CCN7WVF0frUYRobiHvVg9eByasS02k9pErf9+s7Dgcb73rDadqcWDWldZVjAaRiCIc6sr&#10;LhScjunnAoTzyBpry6TgRQ42697HChNtn3ygR+YLEULYJaig9L5JpHR5SQbd0DbEgbvY1qAPZ1tI&#10;3eIzhJtajqNoJg1WHBpKbGhXUn7N7kbBOTtOfzCVX/aWbdNpF9sR7c9KDfrddgnCU+ff4n/3tw7z&#10;F/N4PhlHkxj+fgoAyPUvAAAA//8DAFBLAQItABQABgAIAAAAIQDb4fbL7gAAAIUBAAATAAAAAAAA&#10;AAAAAAAAAAAAAABbQ29udGVudF9UeXBlc10ueG1sUEsBAi0AFAAGAAgAAAAhAFr0LFu/AAAAFQEA&#10;AAsAAAAAAAAAAAAAAAAAHwEAAF9yZWxzLy5yZWxzUEsBAi0AFAAGAAgAAAAhAClJ6PjHAAAA4wAA&#10;AA8AAAAAAAAAAAAAAAAABwIAAGRycy9kb3ducmV2LnhtbFBLBQYAAAAAAwADALcAAAD7AgAAAAA=&#10;" filled="f" stroked="f">
                    <v:textbox style="mso-fit-shape-to-text:t" inset=",,,.8mm">
                      <w:txbxContent>
                        <w:p w14:paraId="0634B9F4" w14:textId="77777777" w:rsidR="002B034B" w:rsidRDefault="002B034B" w:rsidP="00B962B9">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p>
    <w:p w14:paraId="0A34AE34" w14:textId="7823FEE8" w:rsidR="00D94C47" w:rsidRPr="00D55D20" w:rsidRDefault="00D94C47" w:rsidP="00D94C47">
      <w:pPr>
        <w:pStyle w:val="Bijschrift"/>
        <w:jc w:val="center"/>
        <w:rPr>
          <w:lang w:val="en-GB"/>
        </w:rPr>
      </w:pPr>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6A07A9">
        <w:rPr>
          <w:noProof/>
          <w:lang w:val="en-GB"/>
        </w:rPr>
        <w:t>3</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6A07A9">
        <w:rPr>
          <w:noProof/>
          <w:lang w:val="en-GB"/>
        </w:rPr>
        <w:t>5</w:t>
      </w:r>
      <w:r w:rsidR="006A07A9">
        <w:rPr>
          <w:lang w:val="en-GB"/>
        </w:rPr>
        <w:fldChar w:fldCharType="end"/>
      </w:r>
      <w:r w:rsidRPr="00D55D20">
        <w:rPr>
          <w:lang w:val="en-GB"/>
        </w:rPr>
        <w:t xml:space="preserve">: </w:t>
      </w:r>
      <w:r w:rsidR="003219E3" w:rsidRPr="00D55D20">
        <w:rPr>
          <w:lang w:val="en-GB"/>
        </w:rPr>
        <w:t xml:space="preserve">Exchange of </w:t>
      </w:r>
      <w:proofErr w:type="spellStart"/>
      <w:r w:rsidR="003219E3" w:rsidRPr="00D55D20">
        <w:rPr>
          <w:lang w:val="en-GB"/>
        </w:rPr>
        <w:t>FlexReservationUpdate</w:t>
      </w:r>
      <w:proofErr w:type="spellEnd"/>
    </w:p>
    <w:p w14:paraId="220BC12E" w14:textId="77777777" w:rsidR="00D94C47" w:rsidRPr="00D55D20" w:rsidRDefault="00D94C47" w:rsidP="00D94C47">
      <w:pPr>
        <w:rPr>
          <w:lang w:val="en-GB"/>
        </w:rPr>
      </w:pPr>
    </w:p>
    <w:tbl>
      <w:tblPr>
        <w:tblStyle w:val="Lichtelijst-accent1"/>
        <w:tblW w:w="9248"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104"/>
        <w:gridCol w:w="1951"/>
        <w:gridCol w:w="5193"/>
      </w:tblGrid>
      <w:tr w:rsidR="00421106" w:rsidRPr="00D55D20" w14:paraId="6AC4C41B" w14:textId="77777777" w:rsidTr="00B31919">
        <w:trPr>
          <w:cnfStyle w:val="100000000000" w:firstRow="1" w:lastRow="0" w:firstColumn="0" w:lastColumn="0" w:oddVBand="0" w:evenVBand="0" w:oddHBand="0" w:evenHBand="0" w:firstRowFirstColumn="0" w:firstRowLastColumn="0" w:lastRowFirstColumn="0" w:lastRowLastColumn="0"/>
          <w:trHeight w:val="446"/>
        </w:trPr>
        <w:tc>
          <w:tcPr>
            <w:cnfStyle w:val="000010000000" w:firstRow="0" w:lastRow="0" w:firstColumn="0" w:lastColumn="0" w:oddVBand="1" w:evenVBand="0" w:oddHBand="0" w:evenHBand="0" w:firstRowFirstColumn="0" w:firstRowLastColumn="0" w:lastRowFirstColumn="0" w:lastRowLastColumn="0"/>
            <w:tcW w:w="2104" w:type="dxa"/>
            <w:tcBorders>
              <w:top w:val="single" w:sz="4" w:space="0" w:color="A6C9DB" w:themeColor="accent4" w:themeTint="99"/>
              <w:left w:val="single" w:sz="4" w:space="0" w:color="A6C9DB" w:themeColor="accent4" w:themeTint="99"/>
              <w:bottom w:val="single" w:sz="4" w:space="0" w:color="A6C9DB" w:themeColor="accent4" w:themeTint="99"/>
              <w:right w:val="nil"/>
            </w:tcBorders>
            <w:vAlign w:val="center"/>
          </w:tcPr>
          <w:p w14:paraId="37FED5B5" w14:textId="77777777" w:rsidR="00D94C47" w:rsidRPr="00D55D20" w:rsidRDefault="00D94C47" w:rsidP="006426E4">
            <w:pPr>
              <w:rPr>
                <w:lang w:val="en-GB"/>
              </w:rPr>
            </w:pPr>
          </w:p>
        </w:tc>
        <w:tc>
          <w:tcPr>
            <w:tcW w:w="7144" w:type="dxa"/>
            <w:gridSpan w:val="2"/>
            <w:tcBorders>
              <w:top w:val="single" w:sz="4" w:space="0" w:color="A6C9DB" w:themeColor="accent4" w:themeTint="99"/>
              <w:left w:val="nil"/>
              <w:bottom w:val="single" w:sz="4" w:space="0" w:color="A6C9DB" w:themeColor="accent4" w:themeTint="99"/>
              <w:right w:val="single" w:sz="4" w:space="0" w:color="A6C9DB" w:themeColor="accent4" w:themeTint="99"/>
            </w:tcBorders>
            <w:vAlign w:val="center"/>
          </w:tcPr>
          <w:p w14:paraId="46594BFB" w14:textId="7AF8BB3C" w:rsidR="00D94C47" w:rsidRPr="00D55D20" w:rsidRDefault="003219E3" w:rsidP="006426E4">
            <w:pPr>
              <w:cnfStyle w:val="100000000000" w:firstRow="1" w:lastRow="0" w:firstColumn="0" w:lastColumn="0" w:oddVBand="0" w:evenVBand="0" w:oddHBand="0" w:evenHBand="0" w:firstRowFirstColumn="0" w:firstRowLastColumn="0" w:lastRowFirstColumn="0" w:lastRowLastColumn="0"/>
              <w:rPr>
                <w:lang w:val="en-GB"/>
              </w:rPr>
            </w:pPr>
            <w:proofErr w:type="spellStart"/>
            <w:r w:rsidRPr="00D55D20">
              <w:rPr>
                <w:lang w:val="en-GB"/>
              </w:rPr>
              <w:t>FlexReservationUpdate</w:t>
            </w:r>
            <w:proofErr w:type="spellEnd"/>
          </w:p>
        </w:tc>
      </w:tr>
      <w:tr w:rsidR="006B7DB6" w:rsidRPr="007F56E9" w14:paraId="145202F9" w14:textId="77777777" w:rsidTr="00B3191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tcBorders>
              <w:top w:val="single" w:sz="4" w:space="0" w:color="A6C9DB" w:themeColor="accent4" w:themeTint="99"/>
            </w:tcBorders>
            <w:shd w:val="clear" w:color="auto" w:fill="E1EDF3" w:themeFill="accent4" w:themeFillTint="33"/>
          </w:tcPr>
          <w:p w14:paraId="19A43D8A" w14:textId="77777777" w:rsidR="00D94C47" w:rsidRPr="00D55D20" w:rsidRDefault="00D94C47" w:rsidP="00D94C47">
            <w:pPr>
              <w:rPr>
                <w:lang w:val="en-GB"/>
              </w:rPr>
            </w:pPr>
            <w:r w:rsidRPr="00D55D20">
              <w:rPr>
                <w:b/>
                <w:lang w:val="en-GB"/>
              </w:rPr>
              <w:t>Goal in context</w:t>
            </w:r>
          </w:p>
        </w:tc>
        <w:tc>
          <w:tcPr>
            <w:tcW w:w="7144" w:type="dxa"/>
            <w:gridSpan w:val="2"/>
            <w:tcBorders>
              <w:top w:val="single" w:sz="4" w:space="0" w:color="A6C9DB" w:themeColor="accent4" w:themeTint="99"/>
            </w:tcBorders>
            <w:shd w:val="clear" w:color="auto" w:fill="E1EDF3" w:themeFill="accent4" w:themeFillTint="33"/>
          </w:tcPr>
          <w:p w14:paraId="22077CF8" w14:textId="3FD782BE" w:rsidR="00D94C47" w:rsidRPr="00D55D20" w:rsidRDefault="00156FBA" w:rsidP="00D94C47">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For all</w:t>
            </w:r>
            <w:r w:rsidR="006A6372" w:rsidRPr="00D55D20">
              <w:rPr>
                <w:lang w:val="en-GB"/>
              </w:rPr>
              <w:t xml:space="preserve"> reserved power</w:t>
            </w:r>
            <w:r w:rsidR="00B32627" w:rsidRPr="00D55D20">
              <w:rPr>
                <w:lang w:val="en-GB"/>
              </w:rPr>
              <w:t xml:space="preserve"> in a bilateral contract, the DSO </w:t>
            </w:r>
            <w:r w:rsidR="0006112D" w:rsidRPr="00D55D20">
              <w:rPr>
                <w:lang w:val="en-GB"/>
              </w:rPr>
              <w:t xml:space="preserve">signals </w:t>
            </w:r>
            <w:r w:rsidR="0006112D" w:rsidRPr="00D55D20">
              <w:rPr>
                <w:szCs w:val="22"/>
                <w:lang w:val="en-GB"/>
              </w:rPr>
              <w:t>which part of the contracted volume is still reserved and which part is not needed and may be used for other purposes</w:t>
            </w:r>
            <w:r w:rsidR="00891845" w:rsidRPr="00D55D20">
              <w:rPr>
                <w:szCs w:val="22"/>
                <w:lang w:val="en-GB"/>
              </w:rPr>
              <w:t xml:space="preserve">. </w:t>
            </w:r>
          </w:p>
        </w:tc>
      </w:tr>
      <w:tr w:rsidR="001660CB" w:rsidRPr="007F56E9" w14:paraId="1E6AEEFC" w14:textId="77777777" w:rsidTr="002620AE">
        <w:tc>
          <w:tcPr>
            <w:cnfStyle w:val="000010000000" w:firstRow="0" w:lastRow="0" w:firstColumn="0" w:lastColumn="0" w:oddVBand="1" w:evenVBand="0" w:oddHBand="0" w:evenHBand="0" w:firstRowFirstColumn="0" w:firstRowLastColumn="0" w:lastRowFirstColumn="0" w:lastRowLastColumn="0"/>
            <w:tcW w:w="2104" w:type="dxa"/>
          </w:tcPr>
          <w:p w14:paraId="2948CBDF" w14:textId="77777777" w:rsidR="00D94C47" w:rsidRPr="00D55D20" w:rsidRDefault="00D94C47" w:rsidP="00D94C47">
            <w:pPr>
              <w:rPr>
                <w:lang w:val="en-GB"/>
              </w:rPr>
            </w:pPr>
            <w:r w:rsidRPr="00D55D20">
              <w:rPr>
                <w:b/>
                <w:lang w:val="en-GB"/>
              </w:rPr>
              <w:t>Preconditions</w:t>
            </w:r>
          </w:p>
        </w:tc>
        <w:tc>
          <w:tcPr>
            <w:tcW w:w="7144" w:type="dxa"/>
            <w:gridSpan w:val="2"/>
          </w:tcPr>
          <w:p w14:paraId="73A51030" w14:textId="02DFB44C" w:rsidR="00D94C47" w:rsidRPr="00D55D20" w:rsidRDefault="007F177D" w:rsidP="00D94C47">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The DSO and AGR have agreed on a bilateral contract (</w:t>
            </w:r>
            <w:r w:rsidR="0068350D" w:rsidRPr="00D55D20">
              <w:rPr>
                <w:lang w:val="en-GB"/>
              </w:rPr>
              <w:t>out of scope for UFTP)</w:t>
            </w:r>
            <w:r w:rsidR="004C36E5" w:rsidRPr="00D55D20">
              <w:rPr>
                <w:lang w:val="en-GB"/>
              </w:rPr>
              <w:t xml:space="preserve"> which </w:t>
            </w:r>
            <w:r w:rsidR="00C4094E" w:rsidRPr="00D55D20">
              <w:rPr>
                <w:lang w:val="en-GB"/>
              </w:rPr>
              <w:t xml:space="preserve">the </w:t>
            </w:r>
            <w:proofErr w:type="spellStart"/>
            <w:r w:rsidR="00C4094E" w:rsidRPr="00D55D20">
              <w:rPr>
                <w:lang w:val="en-GB"/>
              </w:rPr>
              <w:t>FlexReservationUpdate</w:t>
            </w:r>
            <w:proofErr w:type="spellEnd"/>
            <w:r w:rsidR="00C4094E" w:rsidRPr="00D55D20">
              <w:rPr>
                <w:lang w:val="en-GB"/>
              </w:rPr>
              <w:t xml:space="preserve"> refers to.</w:t>
            </w:r>
          </w:p>
        </w:tc>
      </w:tr>
      <w:tr w:rsidR="006B7DB6" w:rsidRPr="00D55D20" w14:paraId="390B3519"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shd w:val="clear" w:color="auto" w:fill="E1EDF3" w:themeFill="accent4" w:themeFillTint="33"/>
          </w:tcPr>
          <w:p w14:paraId="075F029B" w14:textId="77777777" w:rsidR="00D94C47" w:rsidRPr="00D55D20" w:rsidRDefault="00D94C47" w:rsidP="00D94C47">
            <w:pPr>
              <w:rPr>
                <w:lang w:val="en-GB"/>
              </w:rPr>
            </w:pPr>
            <w:r w:rsidRPr="00D55D20">
              <w:rPr>
                <w:b/>
                <w:lang w:val="en-GB"/>
              </w:rPr>
              <w:t>Successful outcome</w:t>
            </w:r>
          </w:p>
        </w:tc>
        <w:tc>
          <w:tcPr>
            <w:tcW w:w="7144" w:type="dxa"/>
            <w:gridSpan w:val="2"/>
            <w:shd w:val="clear" w:color="auto" w:fill="E1EDF3" w:themeFill="accent4" w:themeFillTint="33"/>
          </w:tcPr>
          <w:p w14:paraId="62F3AB9B" w14:textId="6889059F" w:rsidR="00D94C47" w:rsidRPr="00D55D20" w:rsidRDefault="00353705" w:rsidP="00D94C47">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The AGR </w:t>
            </w:r>
            <w:r w:rsidR="00BF1865" w:rsidRPr="00D55D20">
              <w:rPr>
                <w:lang w:val="en-GB"/>
              </w:rPr>
              <w:t xml:space="preserve">has received the update and can potentially </w:t>
            </w:r>
            <w:r w:rsidR="00FA7E5C" w:rsidRPr="00D55D20">
              <w:rPr>
                <w:lang w:val="en-GB"/>
              </w:rPr>
              <w:t>reoptimize</w:t>
            </w:r>
            <w:r w:rsidR="00BF1865" w:rsidRPr="00D55D20">
              <w:rPr>
                <w:lang w:val="en-GB"/>
              </w:rPr>
              <w:t xml:space="preserve"> its portfolio based on the changes. </w:t>
            </w:r>
            <w:r w:rsidR="00D53AC9" w:rsidRPr="00D55D20">
              <w:rPr>
                <w:lang w:val="en-GB"/>
              </w:rPr>
              <w:t>The DSO</w:t>
            </w:r>
            <w:r w:rsidR="004D5ECF" w:rsidRPr="00D55D20">
              <w:rPr>
                <w:lang w:val="en-GB"/>
              </w:rPr>
              <w:t xml:space="preserve"> registers the update </w:t>
            </w:r>
            <w:r w:rsidR="002121EA" w:rsidRPr="00D55D20">
              <w:rPr>
                <w:lang w:val="en-GB"/>
              </w:rPr>
              <w:t>for settlement purposes.</w:t>
            </w:r>
          </w:p>
        </w:tc>
      </w:tr>
      <w:tr w:rsidR="00251803" w:rsidRPr="00D55D20" w14:paraId="68261A42"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val="restart"/>
          </w:tcPr>
          <w:p w14:paraId="7E00C71C" w14:textId="77777777" w:rsidR="00D94C47" w:rsidRPr="00D55D20" w:rsidRDefault="00D94C47" w:rsidP="00D94C47">
            <w:pPr>
              <w:rPr>
                <w:b/>
                <w:bCs/>
                <w:lang w:val="en-GB"/>
              </w:rPr>
            </w:pPr>
            <w:r w:rsidRPr="00D55D20">
              <w:rPr>
                <w:b/>
                <w:bCs/>
                <w:lang w:val="en-GB"/>
              </w:rPr>
              <w:t>Failure outcome</w:t>
            </w:r>
          </w:p>
        </w:tc>
        <w:tc>
          <w:tcPr>
            <w:tcW w:w="1951" w:type="dxa"/>
          </w:tcPr>
          <w:p w14:paraId="7EE384DD" w14:textId="2DB2EB19" w:rsidR="00D94C47" w:rsidRPr="00D55D20" w:rsidRDefault="00D94C47" w:rsidP="00D94C47">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D55D20">
              <w:rPr>
                <w:b/>
                <w:bCs/>
                <w:lang w:val="en-GB"/>
              </w:rPr>
              <w:t>Rejection</w:t>
            </w:r>
            <w:r w:rsidR="00D36E6D" w:rsidRPr="00D55D20">
              <w:rPr>
                <w:b/>
                <w:bCs/>
                <w:lang w:val="en-GB"/>
              </w:rPr>
              <w:t>Reason</w:t>
            </w:r>
            <w:proofErr w:type="spellEnd"/>
          </w:p>
        </w:tc>
        <w:tc>
          <w:tcPr>
            <w:cnfStyle w:val="000010000000" w:firstRow="0" w:lastRow="0" w:firstColumn="0" w:lastColumn="0" w:oddVBand="1" w:evenVBand="0" w:oddHBand="0" w:evenHBand="0" w:firstRowFirstColumn="0" w:firstRowLastColumn="0" w:lastRowFirstColumn="0" w:lastRowLastColumn="0"/>
            <w:tcW w:w="5193" w:type="dxa"/>
          </w:tcPr>
          <w:p w14:paraId="796D10B0" w14:textId="77777777" w:rsidR="00D94C47" w:rsidRPr="00D55D20" w:rsidRDefault="00D94C47" w:rsidP="00D94C47">
            <w:pPr>
              <w:rPr>
                <w:b/>
                <w:bCs/>
                <w:lang w:val="en-GB"/>
              </w:rPr>
            </w:pPr>
            <w:r w:rsidRPr="00D55D20">
              <w:rPr>
                <w:b/>
                <w:bCs/>
                <w:lang w:val="en-GB"/>
              </w:rPr>
              <w:t>Cause of rejection</w:t>
            </w:r>
          </w:p>
        </w:tc>
      </w:tr>
      <w:tr w:rsidR="003B131C" w:rsidRPr="007F56E9" w14:paraId="6F36C08B"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Pr>
          <w:p w14:paraId="18CA4C97" w14:textId="77777777" w:rsidR="00D94C47" w:rsidRPr="00D55D20" w:rsidRDefault="00D94C47" w:rsidP="00D94C47">
            <w:pPr>
              <w:rPr>
                <w:lang w:val="en-GB"/>
              </w:rPr>
            </w:pPr>
          </w:p>
        </w:tc>
        <w:tc>
          <w:tcPr>
            <w:tcW w:w="1951" w:type="dxa"/>
          </w:tcPr>
          <w:p w14:paraId="23E904F0" w14:textId="1B85C8AC" w:rsidR="00D94C47" w:rsidRPr="00D55D20" w:rsidRDefault="00D94C47" w:rsidP="00D94C47">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F04E8B">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193" w:type="dxa"/>
          </w:tcPr>
          <w:p w14:paraId="3D6F3AFD" w14:textId="19E3DD7E" w:rsidR="00D94C47" w:rsidRPr="00D55D20" w:rsidRDefault="00A8498B" w:rsidP="00D94C47">
            <w:pPr>
              <w:rPr>
                <w:lang w:val="en-GB"/>
              </w:rPr>
            </w:pPr>
            <w:proofErr w:type="spellStart"/>
            <w:r w:rsidRPr="00D55D20">
              <w:rPr>
                <w:lang w:val="en-GB"/>
              </w:rPr>
              <w:t>FlexReservationUpdate</w:t>
            </w:r>
            <w:proofErr w:type="spellEnd"/>
            <w:r w:rsidRPr="00D55D20">
              <w:rPr>
                <w:lang w:val="en-GB"/>
              </w:rPr>
              <w:t xml:space="preserve"> </w:t>
            </w:r>
            <w:r w:rsidR="00D94C47" w:rsidRPr="00D55D20">
              <w:rPr>
                <w:bCs/>
                <w:lang w:val="en-GB"/>
              </w:rPr>
              <w:t xml:space="preserve">failed to pass validation by the </w:t>
            </w:r>
            <w:r w:rsidRPr="00D55D20">
              <w:rPr>
                <w:bCs/>
                <w:lang w:val="en-GB"/>
              </w:rPr>
              <w:t>AGR</w:t>
            </w:r>
          </w:p>
        </w:tc>
      </w:tr>
      <w:tr w:rsidR="00251803" w:rsidRPr="007F56E9" w14:paraId="2E916510"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tcPr>
          <w:p w14:paraId="22857D06" w14:textId="77777777" w:rsidR="00D94C47" w:rsidRPr="00D55D20" w:rsidRDefault="00D94C47" w:rsidP="00D94C47">
            <w:pPr>
              <w:rPr>
                <w:lang w:val="en-GB"/>
              </w:rPr>
            </w:pPr>
          </w:p>
        </w:tc>
        <w:tc>
          <w:tcPr>
            <w:tcW w:w="1951" w:type="dxa"/>
          </w:tcPr>
          <w:p w14:paraId="761A11A3" w14:textId="644E0310" w:rsidR="00D94C47" w:rsidRPr="00D55D20" w:rsidRDefault="001C1199" w:rsidP="00D94C47">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Deadline expired</w:t>
            </w:r>
          </w:p>
        </w:tc>
        <w:tc>
          <w:tcPr>
            <w:cnfStyle w:val="000010000000" w:firstRow="0" w:lastRow="0" w:firstColumn="0" w:lastColumn="0" w:oddVBand="1" w:evenVBand="0" w:oddHBand="0" w:evenHBand="0" w:firstRowFirstColumn="0" w:firstRowLastColumn="0" w:lastRowFirstColumn="0" w:lastRowLastColumn="0"/>
            <w:tcW w:w="5193" w:type="dxa"/>
          </w:tcPr>
          <w:p w14:paraId="61239ED6" w14:textId="30C7AF65" w:rsidR="00D94C47" w:rsidRPr="00D55D20" w:rsidRDefault="001C1199" w:rsidP="00D94C47">
            <w:pPr>
              <w:rPr>
                <w:lang w:val="en-GB"/>
              </w:rPr>
            </w:pPr>
            <w:r w:rsidRPr="00D55D20">
              <w:rPr>
                <w:lang w:val="en-GB"/>
              </w:rPr>
              <w:t xml:space="preserve">The </w:t>
            </w:r>
            <w:r w:rsidR="00B40F74" w:rsidRPr="00D55D20">
              <w:rPr>
                <w:lang w:val="en-GB"/>
              </w:rPr>
              <w:t xml:space="preserve">deadline for the DSO to release </w:t>
            </w:r>
            <w:r w:rsidR="000D0480" w:rsidRPr="00D55D20">
              <w:rPr>
                <w:lang w:val="en-GB"/>
              </w:rPr>
              <w:t>reserved flexibility has expired</w:t>
            </w:r>
          </w:p>
        </w:tc>
      </w:tr>
      <w:tr w:rsidR="003B131C" w:rsidRPr="007F56E9" w14:paraId="4D459848"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Pr>
          <w:p w14:paraId="1ADEF12E" w14:textId="77777777" w:rsidR="0056232E" w:rsidRPr="00D55D20" w:rsidRDefault="0056232E" w:rsidP="0056232E">
            <w:pPr>
              <w:rPr>
                <w:lang w:val="en-GB"/>
              </w:rPr>
            </w:pPr>
          </w:p>
        </w:tc>
        <w:tc>
          <w:tcPr>
            <w:tcW w:w="1951" w:type="dxa"/>
          </w:tcPr>
          <w:p w14:paraId="75D7276E" w14:textId="641BCDDB" w:rsidR="0056232E" w:rsidRPr="00D55D20" w:rsidRDefault="0056232E" w:rsidP="0056232E">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Power value rejection</w:t>
            </w:r>
          </w:p>
        </w:tc>
        <w:tc>
          <w:tcPr>
            <w:cnfStyle w:val="000010000000" w:firstRow="0" w:lastRow="0" w:firstColumn="0" w:lastColumn="0" w:oddVBand="1" w:evenVBand="0" w:oddHBand="0" w:evenHBand="0" w:firstRowFirstColumn="0" w:firstRowLastColumn="0" w:lastRowFirstColumn="0" w:lastRowLastColumn="0"/>
            <w:tcW w:w="5193" w:type="dxa"/>
          </w:tcPr>
          <w:p w14:paraId="5A10B03A" w14:textId="403BADD4" w:rsidR="0056232E" w:rsidRPr="00D55D20" w:rsidRDefault="0056232E" w:rsidP="0056232E">
            <w:pPr>
              <w:rPr>
                <w:lang w:val="en-GB"/>
              </w:rPr>
            </w:pPr>
            <w:r w:rsidRPr="00D55D20">
              <w:rPr>
                <w:lang w:val="en-GB"/>
              </w:rPr>
              <w:t xml:space="preserve">One or more Power values in the </w:t>
            </w:r>
            <w:proofErr w:type="spellStart"/>
            <w:r w:rsidR="004D5E6A" w:rsidRPr="00D55D20">
              <w:rPr>
                <w:lang w:val="en-GB"/>
              </w:rPr>
              <w:t>FlexReservationUpdate</w:t>
            </w:r>
            <w:proofErr w:type="spellEnd"/>
            <w:r w:rsidR="004D5E6A" w:rsidRPr="00D55D20">
              <w:rPr>
                <w:lang w:val="en-GB"/>
              </w:rPr>
              <w:t xml:space="preserve"> </w:t>
            </w:r>
            <w:r w:rsidRPr="00D55D20">
              <w:rPr>
                <w:lang w:val="en-GB"/>
              </w:rPr>
              <w:t xml:space="preserve">are not </w:t>
            </w:r>
            <w:r w:rsidR="00C127C3" w:rsidRPr="00D55D20">
              <w:rPr>
                <w:lang w:val="en-GB"/>
              </w:rPr>
              <w:t>conform agreement</w:t>
            </w:r>
          </w:p>
        </w:tc>
      </w:tr>
      <w:tr w:rsidR="00251803" w:rsidRPr="007F56E9" w14:paraId="7A6B4591"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tcPr>
          <w:p w14:paraId="01EFDBA0" w14:textId="77777777" w:rsidR="00D94C47" w:rsidRPr="00D55D20" w:rsidRDefault="00D94C47" w:rsidP="00D94C47">
            <w:pPr>
              <w:rPr>
                <w:lang w:val="en-GB"/>
              </w:rPr>
            </w:pPr>
          </w:p>
        </w:tc>
        <w:tc>
          <w:tcPr>
            <w:tcW w:w="1951" w:type="dxa"/>
          </w:tcPr>
          <w:p w14:paraId="69C937F4" w14:textId="77777777" w:rsidR="00D94C47" w:rsidRPr="00D55D20" w:rsidRDefault="00D94C47" w:rsidP="00D94C47">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193" w:type="dxa"/>
          </w:tcPr>
          <w:p w14:paraId="677479A3" w14:textId="77777777" w:rsidR="00D94C47" w:rsidRPr="00D55D20" w:rsidRDefault="00D94C47" w:rsidP="00D94C47">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5954EA64" w14:textId="77777777" w:rsidR="00D94C47" w:rsidRPr="00D55D20" w:rsidRDefault="00D94C47" w:rsidP="00BC1887">
      <w:pPr>
        <w:rPr>
          <w:lang w:val="en-GB"/>
        </w:rPr>
      </w:pPr>
    </w:p>
    <w:p w14:paraId="5D6D11E5" w14:textId="6B716AB8" w:rsidR="00587052" w:rsidRPr="00D55D20" w:rsidRDefault="00587052" w:rsidP="00F64018">
      <w:pPr>
        <w:pStyle w:val="Kop2"/>
        <w:rPr>
          <w:lang w:val="en-GB"/>
        </w:rPr>
      </w:pPr>
      <w:bookmarkStart w:id="1003" w:name="_Toc388558622"/>
      <w:bookmarkStart w:id="1004" w:name="_Toc388559390"/>
      <w:bookmarkStart w:id="1005" w:name="_Toc388610092"/>
      <w:bookmarkStart w:id="1006" w:name="_Toc388611976"/>
      <w:bookmarkStart w:id="1007" w:name="_Toc388612166"/>
      <w:bookmarkStart w:id="1008" w:name="_Toc388612612"/>
      <w:bookmarkStart w:id="1009" w:name="_Toc388614916"/>
      <w:bookmarkStart w:id="1010" w:name="_Toc388619515"/>
      <w:bookmarkStart w:id="1011" w:name="_Toc388626806"/>
      <w:bookmarkStart w:id="1012" w:name="_Toc388627138"/>
      <w:bookmarkStart w:id="1013" w:name="_Toc388630729"/>
      <w:bookmarkStart w:id="1014" w:name="_Toc388642457"/>
      <w:bookmarkStart w:id="1015" w:name="_Toc388647172"/>
      <w:bookmarkStart w:id="1016" w:name="_Toc388816705"/>
      <w:bookmarkStart w:id="1017" w:name="_Toc389053405"/>
      <w:bookmarkStart w:id="1018" w:name="_Toc389059112"/>
      <w:bookmarkStart w:id="1019" w:name="_Toc389060139"/>
      <w:bookmarkStart w:id="1020" w:name="_Toc389061472"/>
      <w:bookmarkStart w:id="1021" w:name="_Toc389064521"/>
      <w:bookmarkStart w:id="1022" w:name="_Toc399334308"/>
      <w:bookmarkStart w:id="1023" w:name="_Toc399337787"/>
      <w:bookmarkStart w:id="1024" w:name="_Toc399338257"/>
      <w:bookmarkStart w:id="1025" w:name="_Toc399506848"/>
      <w:bookmarkStart w:id="1026" w:name="_Toc399508380"/>
      <w:bookmarkStart w:id="1027" w:name="_Toc399778364"/>
      <w:bookmarkStart w:id="1028" w:name="_Toc399845874"/>
      <w:bookmarkStart w:id="1029" w:name="_Toc399850256"/>
      <w:bookmarkStart w:id="1030" w:name="_Toc399850925"/>
      <w:bookmarkStart w:id="1031" w:name="_Toc399852232"/>
      <w:bookmarkStart w:id="1032" w:name="_Toc399937753"/>
      <w:bookmarkStart w:id="1033" w:name="_Toc399940856"/>
      <w:bookmarkStart w:id="1034" w:name="_Toc425335516"/>
      <w:bookmarkStart w:id="1035" w:name="_Toc26908537"/>
      <w:r w:rsidRPr="00D55D20">
        <w:rPr>
          <w:lang w:val="en-GB"/>
        </w:rPr>
        <w:t>Use cases – Validate phase</w:t>
      </w:r>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p>
    <w:p w14:paraId="6FD52CAA" w14:textId="48A55717" w:rsidR="00587052" w:rsidRPr="00D55D20" w:rsidRDefault="00587052" w:rsidP="00764E99">
      <w:pPr>
        <w:rPr>
          <w:lang w:val="en-GB"/>
        </w:rPr>
      </w:pPr>
      <w:r w:rsidRPr="00D55D20">
        <w:rPr>
          <w:lang w:val="en-GB"/>
        </w:rPr>
        <w:t>In Section</w:t>
      </w:r>
      <w:r w:rsidR="00AF29A1" w:rsidRPr="00D55D20">
        <w:rPr>
          <w:lang w:val="en-GB"/>
        </w:rPr>
        <w:t xml:space="preserve"> </w:t>
      </w:r>
      <w:r w:rsidR="001A3ECF" w:rsidRPr="00D55D20">
        <w:rPr>
          <w:lang w:val="en-GB"/>
        </w:rPr>
        <w:fldChar w:fldCharType="begin"/>
      </w:r>
      <w:r w:rsidR="001A3ECF" w:rsidRPr="00D55D20">
        <w:rPr>
          <w:lang w:val="en-GB"/>
        </w:rPr>
        <w:instrText xml:space="preserve"> REF _Ref433624613 \r \h </w:instrText>
      </w:r>
      <w:r w:rsidR="001A3ECF" w:rsidRPr="00D55D20">
        <w:rPr>
          <w:lang w:val="en-GB"/>
        </w:rPr>
      </w:r>
      <w:r w:rsidR="001A3ECF" w:rsidRPr="00D55D20">
        <w:rPr>
          <w:lang w:val="en-GB"/>
        </w:rPr>
        <w:fldChar w:fldCharType="separate"/>
      </w:r>
      <w:r w:rsidR="00F04E8B">
        <w:rPr>
          <w:lang w:val="en-GB"/>
        </w:rPr>
        <w:t>2.4</w:t>
      </w:r>
      <w:r w:rsidR="001A3ECF" w:rsidRPr="00D55D20">
        <w:rPr>
          <w:lang w:val="en-GB"/>
        </w:rPr>
        <w:fldChar w:fldCharType="end"/>
      </w:r>
      <w:r w:rsidR="004F3ECC" w:rsidRPr="00D55D20">
        <w:rPr>
          <w:lang w:val="en-GB"/>
        </w:rPr>
        <w:t>,</w:t>
      </w:r>
      <w:r w:rsidR="001A3ECF" w:rsidRPr="00D55D20">
        <w:rPr>
          <w:lang w:val="en-GB"/>
        </w:rPr>
        <w:t xml:space="preserve"> </w:t>
      </w:r>
      <w:r w:rsidRPr="00D55D20">
        <w:rPr>
          <w:lang w:val="en-GB"/>
        </w:rPr>
        <w:t xml:space="preserve">informative description of the </w:t>
      </w:r>
      <w:r w:rsidR="00802471" w:rsidRPr="00D55D20">
        <w:rPr>
          <w:lang w:val="en-GB"/>
        </w:rPr>
        <w:t>v</w:t>
      </w:r>
      <w:r w:rsidR="006676AD" w:rsidRPr="00D55D20">
        <w:rPr>
          <w:lang w:val="en-GB"/>
        </w:rPr>
        <w:t xml:space="preserve">alidate </w:t>
      </w:r>
      <w:r w:rsidRPr="00D55D20">
        <w:rPr>
          <w:lang w:val="en-GB"/>
        </w:rPr>
        <w:t xml:space="preserve">phase processes has been given. In this chapter the use cases will be described as derived from the </w:t>
      </w:r>
      <w:r w:rsidR="008F0A1B" w:rsidRPr="00D55D20">
        <w:rPr>
          <w:lang w:val="en-GB"/>
        </w:rPr>
        <w:t>v</w:t>
      </w:r>
      <w:r w:rsidR="006676AD" w:rsidRPr="00D55D20">
        <w:rPr>
          <w:lang w:val="en-GB"/>
        </w:rPr>
        <w:t xml:space="preserve">alidate </w:t>
      </w:r>
      <w:r w:rsidRPr="00D55D20">
        <w:rPr>
          <w:lang w:val="en-GB"/>
        </w:rPr>
        <w:t>phase</w:t>
      </w:r>
      <w:r w:rsidR="008843C2" w:rsidRPr="00D55D20">
        <w:rPr>
          <w:lang w:val="en-GB"/>
        </w:rPr>
        <w:t xml:space="preserve">. </w:t>
      </w:r>
    </w:p>
    <w:p w14:paraId="70465765" w14:textId="77777777" w:rsidR="00492B4E" w:rsidRPr="00D55D20" w:rsidRDefault="00492B4E" w:rsidP="00587052">
      <w:pPr>
        <w:keepNext/>
        <w:rPr>
          <w:lang w:val="en-GB"/>
        </w:rPr>
      </w:pPr>
    </w:p>
    <w:p w14:paraId="171F605B" w14:textId="77777777" w:rsidR="00AD2351" w:rsidRPr="00D55D20" w:rsidRDefault="00AD2351" w:rsidP="00587052">
      <w:pPr>
        <w:rPr>
          <w:lang w:val="en-GB"/>
        </w:rPr>
      </w:pPr>
    </w:p>
    <w:p w14:paraId="0A50D8C8" w14:textId="642A8D31" w:rsidR="00AD2351" w:rsidRPr="00D55D20" w:rsidRDefault="00AD2351" w:rsidP="00587052">
      <w:pPr>
        <w:rPr>
          <w:lang w:val="en-GB"/>
        </w:rPr>
      </w:pPr>
    </w:p>
    <w:p w14:paraId="4F77767A" w14:textId="77777777" w:rsidR="00F05531" w:rsidRPr="00D55D20" w:rsidRDefault="00F05531" w:rsidP="00587052">
      <w:pPr>
        <w:rPr>
          <w:lang w:val="en-GB"/>
        </w:rPr>
      </w:pPr>
    </w:p>
    <w:p w14:paraId="1C2337EE" w14:textId="7C05EC8D" w:rsidR="00492B4E" w:rsidRPr="00D55D20" w:rsidRDefault="00587052" w:rsidP="00587052">
      <w:pPr>
        <w:rPr>
          <w:lang w:val="en-GB"/>
        </w:rPr>
      </w:pPr>
      <w:r w:rsidRPr="00D55D20">
        <w:rPr>
          <w:lang w:val="en-GB"/>
        </w:rPr>
        <w:lastRenderedPageBreak/>
        <w:t xml:space="preserve">The USEF MCM </w:t>
      </w:r>
      <w:r w:rsidR="008F0A1B" w:rsidRPr="00D55D20">
        <w:rPr>
          <w:lang w:val="en-GB"/>
        </w:rPr>
        <w:t>v</w:t>
      </w:r>
      <w:r w:rsidR="006676AD" w:rsidRPr="00D55D20">
        <w:rPr>
          <w:lang w:val="en-GB"/>
        </w:rPr>
        <w:t xml:space="preserve">alidate </w:t>
      </w:r>
      <w:r w:rsidRPr="00D55D20">
        <w:rPr>
          <w:lang w:val="en-GB"/>
        </w:rPr>
        <w:t>phase specifies the following use cases:</w:t>
      </w:r>
    </w:p>
    <w:p w14:paraId="0E256048" w14:textId="77777777" w:rsidR="00A839B3" w:rsidRPr="00D55D20" w:rsidRDefault="00A839B3" w:rsidP="00587052">
      <w:pPr>
        <w:rPr>
          <w:lang w:val="en-GB"/>
        </w:rPr>
      </w:pPr>
    </w:p>
    <w:p w14:paraId="43141B1B" w14:textId="0C894E22" w:rsidR="00AD2351" w:rsidRPr="00D55D20" w:rsidRDefault="00A839B3" w:rsidP="00AD2351">
      <w:pPr>
        <w:pStyle w:val="Captionfigurephoto"/>
        <w:numPr>
          <w:ilvl w:val="0"/>
          <w:numId w:val="0"/>
        </w:numPr>
        <w:rPr>
          <w:lang w:val="en-GB"/>
        </w:rPr>
      </w:pPr>
      <w:r w:rsidRPr="00D55D20">
        <w:rPr>
          <w:lang w:val="en-GB"/>
        </w:rPr>
        <w:t xml:space="preserve">Table </w:t>
      </w:r>
      <w:r w:rsidR="003A7F1A" w:rsidRPr="00D55D20">
        <w:rPr>
          <w:lang w:val="en-GB"/>
        </w:rPr>
        <w:fldChar w:fldCharType="begin"/>
      </w:r>
      <w:r w:rsidR="003A7F1A" w:rsidRPr="00D55D20">
        <w:rPr>
          <w:lang w:val="en-GB"/>
        </w:rPr>
        <w:instrText xml:space="preserve"> STYLEREF 1 \s </w:instrText>
      </w:r>
      <w:r w:rsidR="003A7F1A" w:rsidRPr="00D55D20">
        <w:rPr>
          <w:lang w:val="en-GB"/>
        </w:rPr>
        <w:fldChar w:fldCharType="separate"/>
      </w:r>
      <w:r w:rsidR="00F04E8B">
        <w:rPr>
          <w:noProof/>
          <w:lang w:val="en-GB"/>
        </w:rPr>
        <w:t>3</w:t>
      </w:r>
      <w:r w:rsidR="003A7F1A" w:rsidRPr="00D55D20">
        <w:rPr>
          <w:noProof/>
          <w:lang w:val="en-GB"/>
        </w:rPr>
        <w:fldChar w:fldCharType="end"/>
      </w:r>
      <w:r w:rsidR="00F30EDB" w:rsidRPr="00D55D20">
        <w:rPr>
          <w:lang w:val="en-GB"/>
        </w:rPr>
        <w:noBreakHyphen/>
      </w:r>
      <w:r w:rsidR="003A7F1A" w:rsidRPr="00D55D20">
        <w:rPr>
          <w:lang w:val="en-GB"/>
        </w:rPr>
        <w:fldChar w:fldCharType="begin"/>
      </w:r>
      <w:r w:rsidR="003A7F1A" w:rsidRPr="00D55D20">
        <w:rPr>
          <w:lang w:val="en-GB"/>
        </w:rPr>
        <w:instrText xml:space="preserve"> SEQ Table \* ARABIC \s 1 </w:instrText>
      </w:r>
      <w:r w:rsidR="003A7F1A" w:rsidRPr="00D55D20">
        <w:rPr>
          <w:lang w:val="en-GB"/>
        </w:rPr>
        <w:fldChar w:fldCharType="separate"/>
      </w:r>
      <w:r w:rsidR="00F04E8B">
        <w:rPr>
          <w:noProof/>
          <w:lang w:val="en-GB"/>
        </w:rPr>
        <w:t>4</w:t>
      </w:r>
      <w:r w:rsidR="003A7F1A" w:rsidRPr="00D55D20">
        <w:rPr>
          <w:noProof/>
          <w:lang w:val="en-GB"/>
        </w:rPr>
        <w:fldChar w:fldCharType="end"/>
      </w:r>
      <w:r w:rsidRPr="00D55D20">
        <w:rPr>
          <w:lang w:val="en-GB"/>
        </w:rPr>
        <w:t xml:space="preserve">: Use cases for the </w:t>
      </w:r>
      <w:r w:rsidR="006676AD" w:rsidRPr="00D55D20">
        <w:rPr>
          <w:lang w:val="en-GB"/>
        </w:rPr>
        <w:t xml:space="preserve">Validate </w:t>
      </w:r>
      <w:r w:rsidRPr="00D55D20">
        <w:rPr>
          <w:lang w:val="en-GB"/>
        </w:rPr>
        <w:t>phase.</w:t>
      </w:r>
    </w:p>
    <w:tbl>
      <w:tblPr>
        <w:tblStyle w:val="Lichtelijst-accent1"/>
        <w:tblW w:w="9356"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0A0" w:firstRow="1" w:lastRow="0" w:firstColumn="1" w:lastColumn="0" w:noHBand="0" w:noVBand="0"/>
      </w:tblPr>
      <w:tblGrid>
        <w:gridCol w:w="3916"/>
        <w:gridCol w:w="1154"/>
        <w:gridCol w:w="4286"/>
      </w:tblGrid>
      <w:tr w:rsidR="00D0639B" w:rsidRPr="00D55D20" w14:paraId="2D72BBA2" w14:textId="77777777" w:rsidTr="00B3191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16" w:type="dxa"/>
            <w:tcBorders>
              <w:top w:val="single" w:sz="4" w:space="0" w:color="A6C9DB" w:themeColor="accent4" w:themeTint="99"/>
              <w:left w:val="single" w:sz="4" w:space="0" w:color="A6C9DB" w:themeColor="accent4" w:themeTint="99"/>
              <w:bottom w:val="single" w:sz="4" w:space="0" w:color="A6C9DB" w:themeColor="accent4" w:themeTint="99"/>
              <w:right w:val="nil"/>
            </w:tcBorders>
            <w:noWrap/>
            <w:hideMark/>
          </w:tcPr>
          <w:p w14:paraId="532CECCC" w14:textId="1E5FD948" w:rsidR="00343535" w:rsidRPr="00D55D20" w:rsidRDefault="00343535" w:rsidP="00E81D78">
            <w:pPr>
              <w:rPr>
                <w:lang w:val="en-GB"/>
              </w:rPr>
            </w:pPr>
            <w:r w:rsidRPr="00D55D20">
              <w:rPr>
                <w:lang w:val="en-GB"/>
              </w:rPr>
              <w:t>Name</w:t>
            </w:r>
            <w:r w:rsidR="00F051BB" w:rsidRPr="00D55D20">
              <w:rPr>
                <w:lang w:val="en-GB"/>
              </w:rPr>
              <w:t xml:space="preserve"> </w:t>
            </w:r>
          </w:p>
        </w:tc>
        <w:tc>
          <w:tcPr>
            <w:cnfStyle w:val="000010000000" w:firstRow="0" w:lastRow="0" w:firstColumn="0" w:lastColumn="0" w:oddVBand="1" w:evenVBand="0" w:oddHBand="0" w:evenHBand="0" w:firstRowFirstColumn="0" w:firstRowLastColumn="0" w:lastRowFirstColumn="0" w:lastRowLastColumn="0"/>
            <w:tcW w:w="1154" w:type="dxa"/>
            <w:tcBorders>
              <w:top w:val="single" w:sz="4" w:space="0" w:color="A6C9DB" w:themeColor="accent4" w:themeTint="99"/>
              <w:left w:val="nil"/>
              <w:bottom w:val="single" w:sz="4" w:space="0" w:color="A6C9DB" w:themeColor="accent4" w:themeTint="99"/>
              <w:right w:val="nil"/>
            </w:tcBorders>
          </w:tcPr>
          <w:p w14:paraId="7E59D2B8" w14:textId="4BA60E15" w:rsidR="00343535" w:rsidRPr="00D55D20" w:rsidRDefault="00343535" w:rsidP="00E81D78">
            <w:pPr>
              <w:rPr>
                <w:lang w:val="en-GB"/>
              </w:rPr>
            </w:pPr>
            <w:r w:rsidRPr="00D55D20">
              <w:rPr>
                <w:lang w:val="en-GB"/>
              </w:rPr>
              <w:t>Direction</w:t>
            </w:r>
          </w:p>
        </w:tc>
        <w:tc>
          <w:tcPr>
            <w:tcW w:w="4286" w:type="dxa"/>
            <w:tcBorders>
              <w:top w:val="single" w:sz="4" w:space="0" w:color="A6C9DB" w:themeColor="accent4" w:themeTint="99"/>
              <w:left w:val="nil"/>
              <w:bottom w:val="single" w:sz="4" w:space="0" w:color="A6C9DB" w:themeColor="accent4" w:themeTint="99"/>
              <w:right w:val="single" w:sz="4" w:space="0" w:color="A6C9DB" w:themeColor="accent4" w:themeTint="99"/>
            </w:tcBorders>
          </w:tcPr>
          <w:p w14:paraId="785D46D1" w14:textId="1F9303C4" w:rsidR="00343535" w:rsidRPr="00D55D20" w:rsidRDefault="00343535" w:rsidP="00E81D78">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Message types</w:t>
            </w:r>
          </w:p>
        </w:tc>
      </w:tr>
      <w:tr w:rsidR="00421106" w:rsidRPr="00D55D20" w14:paraId="3BC7388A" w14:textId="77777777" w:rsidTr="00B319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16" w:type="dxa"/>
            <w:tcBorders>
              <w:top w:val="single" w:sz="4" w:space="0" w:color="A6C9DB" w:themeColor="accent4" w:themeTint="99"/>
            </w:tcBorders>
            <w:shd w:val="clear" w:color="auto" w:fill="E1EDF3" w:themeFill="accent4" w:themeFillTint="33"/>
            <w:noWrap/>
            <w:hideMark/>
          </w:tcPr>
          <w:p w14:paraId="61E6D237" w14:textId="336C0DBB" w:rsidR="00343535" w:rsidRPr="00D55D20" w:rsidRDefault="00F051BB" w:rsidP="00F051BB">
            <w:pPr>
              <w:ind w:right="-110"/>
              <w:rPr>
                <w:szCs w:val="18"/>
                <w:lang w:val="en-GB"/>
              </w:rPr>
            </w:pPr>
            <w:r w:rsidRPr="00D55D20">
              <w:rPr>
                <w:szCs w:val="18"/>
                <w:lang w:val="en-GB"/>
              </w:rPr>
              <w:fldChar w:fldCharType="begin"/>
            </w:r>
            <w:r w:rsidRPr="00D55D20">
              <w:rPr>
                <w:szCs w:val="18"/>
                <w:lang w:val="en-GB"/>
              </w:rPr>
              <w:instrText xml:space="preserve"> REF _Ref22738051 \h  \* MERGEFORMAT </w:instrText>
            </w:r>
            <w:r w:rsidRPr="00D55D20">
              <w:rPr>
                <w:szCs w:val="18"/>
                <w:lang w:val="en-GB"/>
              </w:rPr>
            </w:r>
            <w:r w:rsidRPr="00D55D20">
              <w:rPr>
                <w:szCs w:val="18"/>
                <w:lang w:val="en-GB"/>
              </w:rPr>
              <w:fldChar w:fldCharType="separate"/>
            </w:r>
            <w:r w:rsidR="00F04E8B" w:rsidRPr="00D55D20">
              <w:rPr>
                <w:lang w:val="en-GB"/>
              </w:rPr>
              <w:t>Exchange D-Prognoses per Congestion Point</w:t>
            </w:r>
            <w:r w:rsidRPr="00D55D20">
              <w:rPr>
                <w:szCs w:val="18"/>
                <w:lang w:val="en-GB"/>
              </w:rPr>
              <w:fldChar w:fldCharType="end"/>
            </w:r>
          </w:p>
        </w:tc>
        <w:tc>
          <w:tcPr>
            <w:cnfStyle w:val="000010000000" w:firstRow="0" w:lastRow="0" w:firstColumn="0" w:lastColumn="0" w:oddVBand="1" w:evenVBand="0" w:oddHBand="0" w:evenHBand="0" w:firstRowFirstColumn="0" w:firstRowLastColumn="0" w:lastRowFirstColumn="0" w:lastRowLastColumn="0"/>
            <w:tcW w:w="1154" w:type="dxa"/>
            <w:tcBorders>
              <w:top w:val="single" w:sz="4" w:space="0" w:color="A6C9DB" w:themeColor="accent4" w:themeTint="99"/>
            </w:tcBorders>
            <w:shd w:val="clear" w:color="auto" w:fill="E1EDF3" w:themeFill="accent4" w:themeFillTint="33"/>
          </w:tcPr>
          <w:p w14:paraId="6F1B61F8" w14:textId="4502FB6E" w:rsidR="00343535" w:rsidRPr="00D55D20" w:rsidRDefault="00343535" w:rsidP="00F051BB">
            <w:pPr>
              <w:ind w:right="-110"/>
              <w:rPr>
                <w:szCs w:val="18"/>
                <w:lang w:val="en-GB"/>
              </w:rPr>
            </w:pPr>
            <w:r w:rsidRPr="00D55D20">
              <w:rPr>
                <w:szCs w:val="18"/>
                <w:lang w:val="en-GB"/>
              </w:rPr>
              <w:t>AGR</w:t>
            </w:r>
            <w:r w:rsidR="00A54B1D" w:rsidRPr="00D55D20">
              <w:rPr>
                <w:szCs w:val="18"/>
                <w:lang w:val="en-GB"/>
              </w:rPr>
              <w:t xml:space="preserve"> </w:t>
            </w:r>
            <w:r w:rsidR="008A60BA" w:rsidRPr="00D55D20">
              <w:rPr>
                <w:rFonts w:cs="Calibri"/>
                <w:szCs w:val="18"/>
                <w:lang w:val="en-GB"/>
              </w:rPr>
              <w:t>→</w:t>
            </w:r>
            <w:r w:rsidR="008A60BA" w:rsidRPr="00D55D20">
              <w:rPr>
                <w:szCs w:val="18"/>
                <w:lang w:val="en-GB"/>
              </w:rPr>
              <w:t xml:space="preserve"> </w:t>
            </w:r>
            <w:r w:rsidRPr="00D55D20">
              <w:rPr>
                <w:szCs w:val="18"/>
                <w:lang w:val="en-GB"/>
              </w:rPr>
              <w:t>DSO</w:t>
            </w:r>
          </w:p>
        </w:tc>
        <w:tc>
          <w:tcPr>
            <w:tcW w:w="4286" w:type="dxa"/>
            <w:tcBorders>
              <w:top w:val="single" w:sz="4" w:space="0" w:color="A6C9DB" w:themeColor="accent4" w:themeTint="99"/>
            </w:tcBorders>
            <w:shd w:val="clear" w:color="auto" w:fill="E1EDF3" w:themeFill="accent4" w:themeFillTint="33"/>
          </w:tcPr>
          <w:p w14:paraId="088A46B5" w14:textId="77777777" w:rsidR="00343535" w:rsidRPr="00D55D20" w:rsidRDefault="00343535" w:rsidP="00E81D78">
            <w:pPr>
              <w:cnfStyle w:val="000000100000" w:firstRow="0" w:lastRow="0" w:firstColumn="0" w:lastColumn="0" w:oddVBand="0" w:evenVBand="0" w:oddHBand="1" w:evenHBand="0" w:firstRowFirstColumn="0" w:firstRowLastColumn="0" w:lastRowFirstColumn="0" w:lastRowLastColumn="0"/>
              <w:rPr>
                <w:szCs w:val="18"/>
                <w:lang w:val="en-GB"/>
              </w:rPr>
            </w:pPr>
            <w:r w:rsidRPr="00D55D20">
              <w:rPr>
                <w:bCs/>
                <w:szCs w:val="18"/>
                <w:lang w:val="en-GB"/>
              </w:rPr>
              <w:t xml:space="preserve">Prognosis / </w:t>
            </w:r>
            <w:proofErr w:type="spellStart"/>
            <w:r w:rsidRPr="00D55D20">
              <w:rPr>
                <w:bCs/>
                <w:szCs w:val="18"/>
                <w:lang w:val="en-GB"/>
              </w:rPr>
              <w:t>PrognosisResponse</w:t>
            </w:r>
            <w:proofErr w:type="spellEnd"/>
          </w:p>
        </w:tc>
      </w:tr>
      <w:tr w:rsidR="00DF584F" w:rsidRPr="00D55D20" w14:paraId="321D90FF" w14:textId="77777777" w:rsidTr="002620AE">
        <w:trPr>
          <w:trHeight w:val="300"/>
        </w:trPr>
        <w:tc>
          <w:tcPr>
            <w:cnfStyle w:val="001000000000" w:firstRow="0" w:lastRow="0" w:firstColumn="1" w:lastColumn="0" w:oddVBand="0" w:evenVBand="0" w:oddHBand="0" w:evenHBand="0" w:firstRowFirstColumn="0" w:firstRowLastColumn="0" w:lastRowFirstColumn="0" w:lastRowLastColumn="0"/>
            <w:tcW w:w="3916" w:type="dxa"/>
            <w:noWrap/>
            <w:hideMark/>
          </w:tcPr>
          <w:p w14:paraId="7B7867AB" w14:textId="2BF958DF" w:rsidR="00343535" w:rsidRPr="00D55D20" w:rsidRDefault="00F051BB" w:rsidP="00E81D78">
            <w:pPr>
              <w:rPr>
                <w:szCs w:val="18"/>
                <w:lang w:val="en-GB"/>
              </w:rPr>
            </w:pPr>
            <w:r w:rsidRPr="00D55D20">
              <w:rPr>
                <w:szCs w:val="18"/>
                <w:lang w:val="en-GB"/>
              </w:rPr>
              <w:fldChar w:fldCharType="begin"/>
            </w:r>
            <w:r w:rsidRPr="00D55D20">
              <w:rPr>
                <w:szCs w:val="18"/>
                <w:lang w:val="en-GB"/>
              </w:rPr>
              <w:instrText xml:space="preserve"> REF _Ref22799594 \h  \* MERGEFORMAT </w:instrText>
            </w:r>
            <w:r w:rsidRPr="00D55D20">
              <w:rPr>
                <w:szCs w:val="18"/>
                <w:lang w:val="en-GB"/>
              </w:rPr>
            </w:r>
            <w:r w:rsidRPr="00D55D20">
              <w:rPr>
                <w:szCs w:val="18"/>
                <w:lang w:val="en-GB"/>
              </w:rPr>
              <w:fldChar w:fldCharType="separate"/>
            </w:r>
            <w:r w:rsidR="00F04E8B" w:rsidRPr="00D55D20">
              <w:rPr>
                <w:lang w:val="en-GB"/>
              </w:rPr>
              <w:t>Exchange Flexibility Requests</w:t>
            </w:r>
            <w:r w:rsidRPr="00D55D20">
              <w:rPr>
                <w:szCs w:val="18"/>
                <w:lang w:val="en-GB"/>
              </w:rPr>
              <w:fldChar w:fldCharType="end"/>
            </w:r>
          </w:p>
        </w:tc>
        <w:tc>
          <w:tcPr>
            <w:cnfStyle w:val="000010000000" w:firstRow="0" w:lastRow="0" w:firstColumn="0" w:lastColumn="0" w:oddVBand="1" w:evenVBand="0" w:oddHBand="0" w:evenHBand="0" w:firstRowFirstColumn="0" w:firstRowLastColumn="0" w:lastRowFirstColumn="0" w:lastRowLastColumn="0"/>
            <w:tcW w:w="1154" w:type="dxa"/>
          </w:tcPr>
          <w:p w14:paraId="552DF764" w14:textId="536E7BCB" w:rsidR="00343535" w:rsidRPr="00D55D20" w:rsidRDefault="00A54B1D" w:rsidP="00F051BB">
            <w:pPr>
              <w:ind w:right="-110"/>
              <w:rPr>
                <w:szCs w:val="18"/>
                <w:lang w:val="en-GB"/>
              </w:rPr>
            </w:pPr>
            <w:r w:rsidRPr="00D55D20">
              <w:rPr>
                <w:szCs w:val="18"/>
                <w:lang w:val="en-GB"/>
              </w:rPr>
              <w:t xml:space="preserve">AGR </w:t>
            </w:r>
            <w:r w:rsidR="008A60BA" w:rsidRPr="00D55D20">
              <w:rPr>
                <w:rFonts w:cs="Calibri"/>
                <w:szCs w:val="18"/>
                <w:lang w:val="en-GB"/>
              </w:rPr>
              <w:t xml:space="preserve">← </w:t>
            </w:r>
            <w:r w:rsidR="00343535" w:rsidRPr="00D55D20">
              <w:rPr>
                <w:szCs w:val="18"/>
                <w:lang w:val="en-GB"/>
              </w:rPr>
              <w:t>DSO</w:t>
            </w:r>
          </w:p>
        </w:tc>
        <w:tc>
          <w:tcPr>
            <w:tcW w:w="4286" w:type="dxa"/>
          </w:tcPr>
          <w:p w14:paraId="5F78A34C" w14:textId="6461AEFF" w:rsidR="00343535" w:rsidRPr="00D55D20" w:rsidRDefault="00343535" w:rsidP="00E81D78">
            <w:pPr>
              <w:cnfStyle w:val="000000000000" w:firstRow="0" w:lastRow="0" w:firstColumn="0" w:lastColumn="0" w:oddVBand="0" w:evenVBand="0" w:oddHBand="0" w:evenHBand="0" w:firstRowFirstColumn="0" w:firstRowLastColumn="0" w:lastRowFirstColumn="0" w:lastRowLastColumn="0"/>
              <w:rPr>
                <w:szCs w:val="18"/>
                <w:lang w:val="en-GB"/>
              </w:rPr>
            </w:pPr>
            <w:proofErr w:type="spellStart"/>
            <w:r w:rsidRPr="00D55D20">
              <w:rPr>
                <w:szCs w:val="18"/>
                <w:lang w:val="en-GB"/>
              </w:rPr>
              <w:t>FlexRequest</w:t>
            </w:r>
            <w:proofErr w:type="spellEnd"/>
            <w:r w:rsidRPr="00D55D20">
              <w:rPr>
                <w:szCs w:val="18"/>
                <w:lang w:val="en-GB"/>
              </w:rPr>
              <w:t xml:space="preserve"> / </w:t>
            </w:r>
            <w:proofErr w:type="spellStart"/>
            <w:r w:rsidRPr="00D55D20">
              <w:rPr>
                <w:szCs w:val="18"/>
                <w:lang w:val="en-GB"/>
              </w:rPr>
              <w:t>FlexRequestResponse</w:t>
            </w:r>
            <w:proofErr w:type="spellEnd"/>
          </w:p>
        </w:tc>
      </w:tr>
      <w:tr w:rsidR="00421106" w:rsidRPr="00D55D20" w14:paraId="10F4AE6C" w14:textId="77777777" w:rsidTr="002620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16" w:type="dxa"/>
            <w:shd w:val="clear" w:color="auto" w:fill="E1EDF3" w:themeFill="accent4" w:themeFillTint="33"/>
            <w:noWrap/>
            <w:hideMark/>
          </w:tcPr>
          <w:p w14:paraId="681E938A" w14:textId="34DC2D30" w:rsidR="00343535" w:rsidRPr="00D55D20" w:rsidRDefault="00F051BB" w:rsidP="00E81D78">
            <w:pPr>
              <w:rPr>
                <w:szCs w:val="18"/>
                <w:lang w:val="en-GB"/>
              </w:rPr>
            </w:pPr>
            <w:r w:rsidRPr="00D55D20">
              <w:rPr>
                <w:szCs w:val="18"/>
                <w:lang w:val="en-GB"/>
              </w:rPr>
              <w:fldChar w:fldCharType="begin"/>
            </w:r>
            <w:r w:rsidRPr="00D55D20">
              <w:rPr>
                <w:szCs w:val="18"/>
                <w:lang w:val="en-GB"/>
              </w:rPr>
              <w:instrText xml:space="preserve"> REF _Ref22799599 \h  \* MERGEFORMAT </w:instrText>
            </w:r>
            <w:r w:rsidRPr="00D55D20">
              <w:rPr>
                <w:szCs w:val="18"/>
                <w:lang w:val="en-GB"/>
              </w:rPr>
            </w:r>
            <w:r w:rsidRPr="00D55D20">
              <w:rPr>
                <w:szCs w:val="18"/>
                <w:lang w:val="en-GB"/>
              </w:rPr>
              <w:fldChar w:fldCharType="separate"/>
            </w:r>
            <w:r w:rsidR="00F04E8B" w:rsidRPr="00D55D20">
              <w:rPr>
                <w:lang w:val="en-GB"/>
              </w:rPr>
              <w:t>Exchange Flexibility Offers</w:t>
            </w:r>
            <w:r w:rsidRPr="00D55D20">
              <w:rPr>
                <w:szCs w:val="18"/>
                <w:lang w:val="en-GB"/>
              </w:rPr>
              <w:fldChar w:fldCharType="end"/>
            </w:r>
          </w:p>
        </w:tc>
        <w:tc>
          <w:tcPr>
            <w:cnfStyle w:val="000010000000" w:firstRow="0" w:lastRow="0" w:firstColumn="0" w:lastColumn="0" w:oddVBand="1" w:evenVBand="0" w:oddHBand="0" w:evenHBand="0" w:firstRowFirstColumn="0" w:firstRowLastColumn="0" w:lastRowFirstColumn="0" w:lastRowLastColumn="0"/>
            <w:tcW w:w="1154" w:type="dxa"/>
            <w:shd w:val="clear" w:color="auto" w:fill="E1EDF3" w:themeFill="accent4" w:themeFillTint="33"/>
          </w:tcPr>
          <w:p w14:paraId="780F09B8" w14:textId="0D02D75F" w:rsidR="00343535" w:rsidRPr="00D55D20" w:rsidRDefault="00343535" w:rsidP="00F051BB">
            <w:pPr>
              <w:ind w:right="-110"/>
              <w:rPr>
                <w:szCs w:val="18"/>
                <w:lang w:val="en-GB"/>
              </w:rPr>
            </w:pPr>
            <w:r w:rsidRPr="00D55D20">
              <w:rPr>
                <w:szCs w:val="18"/>
                <w:lang w:val="en-GB"/>
              </w:rPr>
              <w:t>AGR</w:t>
            </w:r>
            <w:r w:rsidR="00A54B1D" w:rsidRPr="00D55D20">
              <w:rPr>
                <w:szCs w:val="18"/>
                <w:lang w:val="en-GB"/>
              </w:rPr>
              <w:t xml:space="preserve"> </w:t>
            </w:r>
            <w:r w:rsidR="008A60BA" w:rsidRPr="00D55D20">
              <w:rPr>
                <w:rFonts w:cs="Calibri"/>
                <w:szCs w:val="18"/>
                <w:lang w:val="en-GB"/>
              </w:rPr>
              <w:t xml:space="preserve">→ </w:t>
            </w:r>
            <w:r w:rsidRPr="00D55D20">
              <w:rPr>
                <w:szCs w:val="18"/>
                <w:lang w:val="en-GB"/>
              </w:rPr>
              <w:t>DSO</w:t>
            </w:r>
          </w:p>
        </w:tc>
        <w:tc>
          <w:tcPr>
            <w:tcW w:w="4286" w:type="dxa"/>
            <w:shd w:val="clear" w:color="auto" w:fill="E1EDF3" w:themeFill="accent4" w:themeFillTint="33"/>
          </w:tcPr>
          <w:p w14:paraId="73F4C9F5" w14:textId="1788B01A" w:rsidR="00343535" w:rsidRPr="00D55D20" w:rsidRDefault="00343535" w:rsidP="00E81D78">
            <w:pPr>
              <w:cnfStyle w:val="000000100000" w:firstRow="0" w:lastRow="0" w:firstColumn="0" w:lastColumn="0" w:oddVBand="0" w:evenVBand="0" w:oddHBand="1" w:evenHBand="0" w:firstRowFirstColumn="0" w:firstRowLastColumn="0" w:lastRowFirstColumn="0" w:lastRowLastColumn="0"/>
              <w:rPr>
                <w:szCs w:val="18"/>
                <w:lang w:val="en-GB"/>
              </w:rPr>
            </w:pPr>
            <w:proofErr w:type="spellStart"/>
            <w:r w:rsidRPr="00D55D20">
              <w:rPr>
                <w:szCs w:val="18"/>
                <w:lang w:val="en-GB"/>
              </w:rPr>
              <w:t>FlexOffer</w:t>
            </w:r>
            <w:proofErr w:type="spellEnd"/>
            <w:r w:rsidRPr="00D55D20">
              <w:rPr>
                <w:szCs w:val="18"/>
                <w:lang w:val="en-GB"/>
              </w:rPr>
              <w:t xml:space="preserve"> / </w:t>
            </w:r>
            <w:proofErr w:type="spellStart"/>
            <w:r w:rsidRPr="00D55D20">
              <w:rPr>
                <w:szCs w:val="18"/>
                <w:lang w:val="en-GB"/>
              </w:rPr>
              <w:t>FlexOfferResponse</w:t>
            </w:r>
            <w:proofErr w:type="spellEnd"/>
          </w:p>
        </w:tc>
      </w:tr>
      <w:tr w:rsidR="00DF584F" w:rsidRPr="00D55D20" w14:paraId="3ACE6B22" w14:textId="77777777" w:rsidTr="002620AE">
        <w:trPr>
          <w:trHeight w:val="300"/>
        </w:trPr>
        <w:tc>
          <w:tcPr>
            <w:cnfStyle w:val="001000000000" w:firstRow="0" w:lastRow="0" w:firstColumn="1" w:lastColumn="0" w:oddVBand="0" w:evenVBand="0" w:oddHBand="0" w:evenHBand="0" w:firstRowFirstColumn="0" w:firstRowLastColumn="0" w:lastRowFirstColumn="0" w:lastRowLastColumn="0"/>
            <w:tcW w:w="3916" w:type="dxa"/>
            <w:noWrap/>
          </w:tcPr>
          <w:p w14:paraId="63686F0E" w14:textId="114F1ADE" w:rsidR="00343535" w:rsidRPr="00D55D20" w:rsidRDefault="00F051BB" w:rsidP="00E81D78">
            <w:pPr>
              <w:rPr>
                <w:szCs w:val="18"/>
                <w:lang w:val="en-GB"/>
              </w:rPr>
            </w:pPr>
            <w:r w:rsidRPr="00D55D20">
              <w:rPr>
                <w:szCs w:val="18"/>
                <w:lang w:val="en-GB"/>
              </w:rPr>
              <w:fldChar w:fldCharType="begin"/>
            </w:r>
            <w:r w:rsidRPr="00D55D20">
              <w:rPr>
                <w:szCs w:val="18"/>
                <w:lang w:val="en-GB"/>
              </w:rPr>
              <w:instrText xml:space="preserve"> REF _Ref22737985 \h  \* MERGEFORMAT </w:instrText>
            </w:r>
            <w:r w:rsidRPr="00D55D20">
              <w:rPr>
                <w:szCs w:val="18"/>
                <w:lang w:val="en-GB"/>
              </w:rPr>
            </w:r>
            <w:r w:rsidRPr="00D55D20">
              <w:rPr>
                <w:szCs w:val="18"/>
                <w:lang w:val="en-GB"/>
              </w:rPr>
              <w:fldChar w:fldCharType="separate"/>
            </w:r>
            <w:r w:rsidR="00F04E8B" w:rsidRPr="00D55D20">
              <w:rPr>
                <w:lang w:val="en-GB"/>
              </w:rPr>
              <w:t>Revocation Flexibility Offer</w:t>
            </w:r>
            <w:r w:rsidRPr="00D55D20">
              <w:rPr>
                <w:szCs w:val="18"/>
                <w:lang w:val="en-GB"/>
              </w:rPr>
              <w:fldChar w:fldCharType="end"/>
            </w:r>
          </w:p>
        </w:tc>
        <w:tc>
          <w:tcPr>
            <w:cnfStyle w:val="000010000000" w:firstRow="0" w:lastRow="0" w:firstColumn="0" w:lastColumn="0" w:oddVBand="1" w:evenVBand="0" w:oddHBand="0" w:evenHBand="0" w:firstRowFirstColumn="0" w:firstRowLastColumn="0" w:lastRowFirstColumn="0" w:lastRowLastColumn="0"/>
            <w:tcW w:w="1154" w:type="dxa"/>
          </w:tcPr>
          <w:p w14:paraId="38795BE2" w14:textId="530DCC96" w:rsidR="00343535" w:rsidRPr="00D55D20" w:rsidRDefault="00343535" w:rsidP="00F051BB">
            <w:pPr>
              <w:ind w:right="-110"/>
              <w:rPr>
                <w:szCs w:val="18"/>
                <w:lang w:val="en-GB"/>
              </w:rPr>
            </w:pPr>
            <w:r w:rsidRPr="00D55D20">
              <w:rPr>
                <w:szCs w:val="18"/>
                <w:lang w:val="en-GB"/>
              </w:rPr>
              <w:t xml:space="preserve">AGR </w:t>
            </w:r>
            <w:r w:rsidR="008A60BA" w:rsidRPr="00D55D20">
              <w:rPr>
                <w:rFonts w:cs="Calibri"/>
                <w:szCs w:val="18"/>
                <w:lang w:val="en-GB"/>
              </w:rPr>
              <w:t xml:space="preserve">→ </w:t>
            </w:r>
            <w:r w:rsidRPr="00D55D20">
              <w:rPr>
                <w:szCs w:val="18"/>
                <w:lang w:val="en-GB"/>
              </w:rPr>
              <w:t>DSO</w:t>
            </w:r>
          </w:p>
        </w:tc>
        <w:tc>
          <w:tcPr>
            <w:tcW w:w="4286" w:type="dxa"/>
          </w:tcPr>
          <w:p w14:paraId="22C6AC58" w14:textId="3FD0533D" w:rsidR="00343535" w:rsidRPr="00D55D20" w:rsidDel="00797281" w:rsidRDefault="00343535" w:rsidP="00E81D78">
            <w:pPr>
              <w:cnfStyle w:val="000000000000" w:firstRow="0" w:lastRow="0" w:firstColumn="0" w:lastColumn="0" w:oddVBand="0" w:evenVBand="0" w:oddHBand="0" w:evenHBand="0" w:firstRowFirstColumn="0" w:firstRowLastColumn="0" w:lastRowFirstColumn="0" w:lastRowLastColumn="0"/>
              <w:rPr>
                <w:szCs w:val="18"/>
                <w:lang w:val="en-GB"/>
              </w:rPr>
            </w:pPr>
            <w:proofErr w:type="spellStart"/>
            <w:r w:rsidRPr="00D55D20">
              <w:rPr>
                <w:szCs w:val="18"/>
                <w:lang w:val="en-GB"/>
              </w:rPr>
              <w:t>FlexOfferRevocation</w:t>
            </w:r>
            <w:proofErr w:type="spellEnd"/>
            <w:r w:rsidRPr="00D55D20">
              <w:rPr>
                <w:szCs w:val="18"/>
                <w:lang w:val="en-GB"/>
              </w:rPr>
              <w:t xml:space="preserve"> / </w:t>
            </w:r>
            <w:proofErr w:type="spellStart"/>
            <w:r w:rsidRPr="00D55D20">
              <w:rPr>
                <w:szCs w:val="18"/>
                <w:lang w:val="en-GB"/>
              </w:rPr>
              <w:t>FlexOfferRevocationResponse</w:t>
            </w:r>
            <w:proofErr w:type="spellEnd"/>
          </w:p>
        </w:tc>
      </w:tr>
      <w:tr w:rsidR="00421106" w:rsidRPr="00D55D20" w14:paraId="31F9E03D" w14:textId="77777777" w:rsidTr="002620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16" w:type="dxa"/>
            <w:shd w:val="clear" w:color="auto" w:fill="E1EDF3" w:themeFill="accent4" w:themeFillTint="33"/>
            <w:noWrap/>
            <w:hideMark/>
          </w:tcPr>
          <w:p w14:paraId="7CF4D908" w14:textId="67497392" w:rsidR="00343535" w:rsidRPr="00D55D20" w:rsidRDefault="00F051BB" w:rsidP="00E81D78">
            <w:pPr>
              <w:rPr>
                <w:szCs w:val="18"/>
                <w:lang w:val="en-GB"/>
              </w:rPr>
            </w:pPr>
            <w:r w:rsidRPr="00D55D20">
              <w:rPr>
                <w:szCs w:val="18"/>
                <w:lang w:val="en-GB"/>
              </w:rPr>
              <w:fldChar w:fldCharType="begin"/>
            </w:r>
            <w:r w:rsidRPr="00D55D20">
              <w:rPr>
                <w:szCs w:val="18"/>
                <w:lang w:val="en-GB"/>
              </w:rPr>
              <w:instrText xml:space="preserve"> REF _Ref22737257 \h  \* MERGEFORMAT </w:instrText>
            </w:r>
            <w:r w:rsidRPr="00D55D20">
              <w:rPr>
                <w:szCs w:val="18"/>
                <w:lang w:val="en-GB"/>
              </w:rPr>
            </w:r>
            <w:r w:rsidRPr="00D55D20">
              <w:rPr>
                <w:szCs w:val="18"/>
                <w:lang w:val="en-GB"/>
              </w:rPr>
              <w:fldChar w:fldCharType="separate"/>
            </w:r>
            <w:r w:rsidR="00F04E8B" w:rsidRPr="00D55D20">
              <w:rPr>
                <w:lang w:val="en-GB"/>
              </w:rPr>
              <w:t>Exchange Flexibility Orders</w:t>
            </w:r>
            <w:r w:rsidRPr="00D55D20">
              <w:rPr>
                <w:szCs w:val="18"/>
                <w:lang w:val="en-GB"/>
              </w:rPr>
              <w:fldChar w:fldCharType="end"/>
            </w:r>
          </w:p>
        </w:tc>
        <w:tc>
          <w:tcPr>
            <w:cnfStyle w:val="000010000000" w:firstRow="0" w:lastRow="0" w:firstColumn="0" w:lastColumn="0" w:oddVBand="1" w:evenVBand="0" w:oddHBand="0" w:evenHBand="0" w:firstRowFirstColumn="0" w:firstRowLastColumn="0" w:lastRowFirstColumn="0" w:lastRowLastColumn="0"/>
            <w:tcW w:w="1154" w:type="dxa"/>
            <w:shd w:val="clear" w:color="auto" w:fill="E1EDF3" w:themeFill="accent4" w:themeFillTint="33"/>
          </w:tcPr>
          <w:p w14:paraId="5836F29A" w14:textId="5EE59BA7" w:rsidR="00343535" w:rsidRPr="00D55D20" w:rsidRDefault="00A54B1D" w:rsidP="00F051BB">
            <w:pPr>
              <w:ind w:right="-110"/>
              <w:rPr>
                <w:szCs w:val="18"/>
                <w:lang w:val="en-GB"/>
              </w:rPr>
            </w:pPr>
            <w:r w:rsidRPr="00D55D20">
              <w:rPr>
                <w:szCs w:val="18"/>
                <w:lang w:val="en-GB"/>
              </w:rPr>
              <w:t xml:space="preserve">AGR </w:t>
            </w:r>
            <w:r w:rsidR="008A60BA" w:rsidRPr="00D55D20">
              <w:rPr>
                <w:rFonts w:cs="Calibri"/>
                <w:szCs w:val="18"/>
                <w:lang w:val="en-GB"/>
              </w:rPr>
              <w:t xml:space="preserve">← </w:t>
            </w:r>
            <w:r w:rsidR="00343535" w:rsidRPr="00D55D20">
              <w:rPr>
                <w:szCs w:val="18"/>
                <w:lang w:val="en-GB"/>
              </w:rPr>
              <w:t>DSO</w:t>
            </w:r>
          </w:p>
        </w:tc>
        <w:tc>
          <w:tcPr>
            <w:tcW w:w="4286" w:type="dxa"/>
            <w:shd w:val="clear" w:color="auto" w:fill="E1EDF3" w:themeFill="accent4" w:themeFillTint="33"/>
          </w:tcPr>
          <w:p w14:paraId="4F05F0F6" w14:textId="718DF819" w:rsidR="00343535" w:rsidRPr="00D55D20" w:rsidRDefault="00343535" w:rsidP="00E81D78">
            <w:pPr>
              <w:cnfStyle w:val="000000100000" w:firstRow="0" w:lastRow="0" w:firstColumn="0" w:lastColumn="0" w:oddVBand="0" w:evenVBand="0" w:oddHBand="1" w:evenHBand="0" w:firstRowFirstColumn="0" w:firstRowLastColumn="0" w:lastRowFirstColumn="0" w:lastRowLastColumn="0"/>
              <w:rPr>
                <w:szCs w:val="18"/>
                <w:lang w:val="en-GB"/>
              </w:rPr>
            </w:pPr>
            <w:proofErr w:type="spellStart"/>
            <w:r w:rsidRPr="00D55D20">
              <w:rPr>
                <w:szCs w:val="18"/>
                <w:lang w:val="en-GB"/>
              </w:rPr>
              <w:t>FlexOrder</w:t>
            </w:r>
            <w:proofErr w:type="spellEnd"/>
            <w:r w:rsidRPr="00D55D20">
              <w:rPr>
                <w:szCs w:val="18"/>
                <w:lang w:val="en-GB"/>
              </w:rPr>
              <w:t xml:space="preserve"> / </w:t>
            </w:r>
            <w:proofErr w:type="spellStart"/>
            <w:r w:rsidRPr="00D55D20">
              <w:rPr>
                <w:szCs w:val="18"/>
                <w:lang w:val="en-GB"/>
              </w:rPr>
              <w:t>FlexOrderResponse</w:t>
            </w:r>
            <w:proofErr w:type="spellEnd"/>
          </w:p>
        </w:tc>
      </w:tr>
    </w:tbl>
    <w:p w14:paraId="1B37CA03" w14:textId="77777777" w:rsidR="002A7F44" w:rsidRPr="00D55D20" w:rsidRDefault="002A7F44" w:rsidP="002A7F44">
      <w:pPr>
        <w:rPr>
          <w:lang w:val="en-GB"/>
        </w:rPr>
      </w:pPr>
      <w:bookmarkStart w:id="1036" w:name="_Toc387675812"/>
      <w:bookmarkStart w:id="1037" w:name="_Ref388790804"/>
    </w:p>
    <w:p w14:paraId="3D14DE0F" w14:textId="22DE3AD3" w:rsidR="00430AB7" w:rsidRPr="00D55D20" w:rsidRDefault="002A7F44" w:rsidP="00430AB7">
      <w:pPr>
        <w:rPr>
          <w:lang w:val="en-GB"/>
        </w:rPr>
      </w:pPr>
      <w:r w:rsidRPr="00D55D20">
        <w:rPr>
          <w:lang w:val="en-GB"/>
        </w:rPr>
        <w:t>The use cases are explained in the following sections.</w:t>
      </w:r>
    </w:p>
    <w:p w14:paraId="6497ADE7" w14:textId="4A30BCF0" w:rsidR="00587052" w:rsidRPr="00D55D20" w:rsidRDefault="00A765DE" w:rsidP="00C57E17">
      <w:pPr>
        <w:pStyle w:val="Kop3"/>
        <w:rPr>
          <w:lang w:val="en-GB"/>
        </w:rPr>
      </w:pPr>
      <w:bookmarkStart w:id="1038" w:name="_Ref22738051"/>
      <w:r w:rsidRPr="00D55D20">
        <w:rPr>
          <w:lang w:val="en-GB"/>
        </w:rPr>
        <w:t xml:space="preserve">Exchange </w:t>
      </w:r>
      <w:r w:rsidR="00587052" w:rsidRPr="00D55D20">
        <w:rPr>
          <w:lang w:val="en-GB"/>
        </w:rPr>
        <w:t xml:space="preserve">D-Prognoses per Congestion </w:t>
      </w:r>
      <w:bookmarkEnd w:id="1036"/>
      <w:bookmarkEnd w:id="1037"/>
      <w:r w:rsidR="00587052" w:rsidRPr="00D55D20">
        <w:rPr>
          <w:lang w:val="en-GB"/>
        </w:rPr>
        <w:t>Point</w:t>
      </w:r>
      <w:bookmarkEnd w:id="1038"/>
    </w:p>
    <w:p w14:paraId="4F4C30C0" w14:textId="6E559846" w:rsidR="00CC3A86" w:rsidRPr="00D55D20" w:rsidRDefault="009E12C3" w:rsidP="00CC3A86">
      <w:pPr>
        <w:keepNext/>
        <w:jc w:val="center"/>
        <w:rPr>
          <w:lang w:val="en-GB"/>
        </w:rPr>
      </w:pPr>
      <w:r w:rsidRPr="00D55D20">
        <w:rPr>
          <w:noProof/>
          <w:lang w:val="en-GB" w:eastAsia="en-GB"/>
        </w:rPr>
        <mc:AlternateContent>
          <mc:Choice Requires="wpg">
            <w:drawing>
              <wp:inline distT="0" distB="0" distL="0" distR="0" wp14:anchorId="64BF9868" wp14:editId="42ECFC55">
                <wp:extent cx="3496471" cy="3087424"/>
                <wp:effectExtent l="0" t="0" r="27940" b="36830"/>
                <wp:docPr id="1" name="Groep 1"/>
                <wp:cNvGraphicFramePr/>
                <a:graphic xmlns:a="http://schemas.openxmlformats.org/drawingml/2006/main">
                  <a:graphicData uri="http://schemas.microsoft.com/office/word/2010/wordprocessingGroup">
                    <wpg:wgp>
                      <wpg:cNvGrpSpPr/>
                      <wpg:grpSpPr>
                        <a:xfrm>
                          <a:off x="0" y="0"/>
                          <a:ext cx="3496471" cy="3087424"/>
                          <a:chOff x="0" y="0"/>
                          <a:chExt cx="3913917" cy="3456000"/>
                        </a:xfrm>
                      </wpg:grpSpPr>
                      <wps:wsp>
                        <wps:cNvPr id="3" name="Straight Connector 4"/>
                        <wps:cNvCnPr>
                          <a:cxnSpLocks/>
                        </wps:cNvCnPr>
                        <wps:spPr>
                          <a:xfrm>
                            <a:off x="869147"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29" name="Group 68"/>
                        <wpg:cNvGrpSpPr/>
                        <wpg:grpSpPr>
                          <a:xfrm>
                            <a:off x="563147" y="0"/>
                            <a:ext cx="612000" cy="612000"/>
                            <a:chOff x="563147" y="0"/>
                            <a:chExt cx="612000" cy="612000"/>
                          </a:xfrm>
                        </wpg:grpSpPr>
                        <wps:wsp>
                          <wps:cNvPr id="40" name="Oval 26"/>
                          <wps:cNvSpPr>
                            <a:spLocks noChangeArrowheads="1"/>
                          </wps:cNvSpPr>
                          <wps:spPr bwMode="auto">
                            <a:xfrm>
                              <a:off x="563147"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50" name="Rectangle 27"/>
                          <wps:cNvSpPr>
                            <a:spLocks noChangeArrowheads="1"/>
                          </wps:cNvSpPr>
                          <wps:spPr bwMode="auto">
                            <a:xfrm>
                              <a:off x="657975" y="406768"/>
                              <a:ext cx="420788"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284F9" w14:textId="77777777" w:rsidR="002B034B" w:rsidRDefault="002B034B" w:rsidP="009E12C3">
                                <w:pPr>
                                  <w:jc w:val="center"/>
                                  <w:rPr>
                                    <w:sz w:val="24"/>
                                    <w:szCs w:val="24"/>
                                  </w:rPr>
                                </w:pPr>
                                <w:r>
                                  <w:rPr>
                                    <w:rFonts w:cs="Calibri"/>
                                    <w:color w:val="197AA0"/>
                                    <w:kern w:val="24"/>
                                    <w:szCs w:val="18"/>
                                  </w:rPr>
                                  <w:t>AGR</w:t>
                                </w:r>
                              </w:p>
                            </w:txbxContent>
                          </wps:txbx>
                          <wps:bodyPr vert="horz" wrap="square" lIns="0" tIns="0" rIns="0" bIns="0" numCol="1" anchor="t" anchorCtr="0" compatLnSpc="1">
                            <a:prstTxWarp prst="textNoShape">
                              <a:avLst/>
                            </a:prstTxWarp>
                            <a:noAutofit/>
                          </wps:bodyPr>
                        </wps:wsp>
                        <wpg:grpSp>
                          <wpg:cNvPr id="128" name="Group 8"/>
                          <wpg:cNvGrpSpPr/>
                          <wpg:grpSpPr>
                            <a:xfrm>
                              <a:off x="700329" y="94873"/>
                              <a:ext cx="337636" cy="291228"/>
                              <a:chOff x="700329" y="94873"/>
                              <a:chExt cx="375395" cy="317642"/>
                            </a:xfrm>
                          </wpg:grpSpPr>
                          <wps:wsp>
                            <wps:cNvPr id="129" name="Freeform 35"/>
                            <wps:cNvSpPr>
                              <a:spLocks/>
                            </wps:cNvSpPr>
                            <wps:spPr bwMode="auto">
                              <a:xfrm>
                                <a:off x="700329" y="94873"/>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33" name="Freeform 36"/>
                            <wps:cNvSpPr>
                              <a:spLocks/>
                            </wps:cNvSpPr>
                            <wps:spPr bwMode="auto">
                              <a:xfrm>
                                <a:off x="924122" y="94873"/>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34" name="Freeform 37"/>
                            <wps:cNvSpPr>
                              <a:spLocks/>
                            </wps:cNvSpPr>
                            <wps:spPr bwMode="auto">
                              <a:xfrm>
                                <a:off x="769633" y="154070"/>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s:wsp>
                        <wps:cNvPr id="135" name="Straight Connector 12"/>
                        <wps:cNvCnPr>
                          <a:cxnSpLocks/>
                        </wps:cNvCnPr>
                        <wps:spPr>
                          <a:xfrm>
                            <a:off x="3190839"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136" name="Group 71"/>
                        <wpg:cNvGrpSpPr/>
                        <wpg:grpSpPr>
                          <a:xfrm>
                            <a:off x="2884839" y="0"/>
                            <a:ext cx="612000" cy="612000"/>
                            <a:chOff x="2884839" y="0"/>
                            <a:chExt cx="612000" cy="612000"/>
                          </a:xfrm>
                        </wpg:grpSpPr>
                        <wps:wsp>
                          <wps:cNvPr id="137" name="Oval 26"/>
                          <wps:cNvSpPr>
                            <a:spLocks noChangeArrowheads="1"/>
                          </wps:cNvSpPr>
                          <wps:spPr bwMode="auto">
                            <a:xfrm>
                              <a:off x="2884839"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138" name="Group 13"/>
                          <wpg:cNvGrpSpPr/>
                          <wpg:grpSpPr>
                            <a:xfrm>
                              <a:off x="2941444" y="132269"/>
                              <a:ext cx="498790" cy="458852"/>
                              <a:chOff x="2941444" y="132269"/>
                              <a:chExt cx="498790" cy="458852"/>
                            </a:xfrm>
                          </wpg:grpSpPr>
                          <wps:wsp>
                            <wps:cNvPr id="139" name="Rectangle 15"/>
                            <wps:cNvSpPr/>
                            <wps:spPr>
                              <a:xfrm>
                                <a:off x="3076826" y="424818"/>
                                <a:ext cx="228027" cy="166303"/>
                              </a:xfrm>
                              <a:prstGeom prst="rect">
                                <a:avLst/>
                              </a:prstGeom>
                              <a:ln>
                                <a:noFill/>
                              </a:ln>
                            </wps:spPr>
                            <wps:txbx>
                              <w:txbxContent>
                                <w:p w14:paraId="6B4408A4" w14:textId="77777777" w:rsidR="002B034B" w:rsidRDefault="002B034B" w:rsidP="009E12C3">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140" name="Group 16"/>
                            <wpg:cNvGrpSpPr/>
                            <wpg:grpSpPr>
                              <a:xfrm>
                                <a:off x="2941444" y="132269"/>
                                <a:ext cx="498790" cy="294204"/>
                                <a:chOff x="2941444" y="132269"/>
                                <a:chExt cx="498790" cy="294204"/>
                              </a:xfrm>
                            </wpg:grpSpPr>
                            <wps:wsp>
                              <wps:cNvPr id="141" name="Shape 11177"/>
                              <wps:cNvSpPr/>
                              <wps:spPr>
                                <a:xfrm>
                                  <a:off x="2958563"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2" name="Shape 11178"/>
                              <wps:cNvSpPr/>
                              <wps:spPr>
                                <a:xfrm>
                                  <a:off x="3350469"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3" name="Shape 11179"/>
                              <wps:cNvSpPr/>
                              <wps:spPr>
                                <a:xfrm>
                                  <a:off x="3269989"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4" name="Shape 11180"/>
                              <wps:cNvSpPr/>
                              <wps:spPr>
                                <a:xfrm>
                                  <a:off x="3003814"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5" name="Shape 11181"/>
                              <wps:cNvSpPr/>
                              <wps:spPr>
                                <a:xfrm>
                                  <a:off x="3013269"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6" name="Shape 11182"/>
                              <wps:cNvSpPr/>
                              <wps:spPr>
                                <a:xfrm>
                                  <a:off x="2941444"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7" name="Shape 11183"/>
                              <wps:cNvSpPr/>
                              <wps:spPr>
                                <a:xfrm>
                                  <a:off x="3127299"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8" name="Shape 11184"/>
                              <wps:cNvSpPr/>
                              <wps:spPr>
                                <a:xfrm>
                                  <a:off x="3401247"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9" name="Shape 11185"/>
                              <wps:cNvSpPr/>
                              <wps:spPr>
                                <a:xfrm>
                                  <a:off x="3175733"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50" name="Shape 11186"/>
                              <wps:cNvSpPr/>
                              <wps:spPr>
                                <a:xfrm>
                                  <a:off x="3323190"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51" name="Shape 11187"/>
                              <wps:cNvSpPr/>
                              <wps:spPr>
                                <a:xfrm>
                                  <a:off x="3000913"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52" name="Shape 11188"/>
                              <wps:cNvSpPr/>
                              <wps:spPr>
                                <a:xfrm>
                                  <a:off x="3401247"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53" name="Shape 11189"/>
                              <wps:cNvSpPr/>
                              <wps:spPr>
                                <a:xfrm>
                                  <a:off x="3124348"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54" name="Shape 11190"/>
                              <wps:cNvSpPr/>
                              <wps:spPr>
                                <a:xfrm>
                                  <a:off x="3034991"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55" name="Shape 11191"/>
                              <wps:cNvSpPr/>
                              <wps:spPr>
                                <a:xfrm>
                                  <a:off x="3242961"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56" name="Shape 11192"/>
                              <wps:cNvSpPr/>
                              <wps:spPr>
                                <a:xfrm>
                                  <a:off x="3255488"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s:wsp>
                        <wps:cNvPr id="157" name="Rechte verbindingslijn 157"/>
                        <wps:cNvCnPr>
                          <a:cxnSpLocks/>
                        </wps:cNvCnPr>
                        <wps:spPr>
                          <a:xfrm>
                            <a:off x="123231" y="2627521"/>
                            <a:ext cx="364996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g:grpSp>
                        <wpg:cNvPr id="158" name="Groep 158"/>
                        <wpg:cNvGrpSpPr/>
                        <wpg:grpSpPr>
                          <a:xfrm>
                            <a:off x="0" y="960547"/>
                            <a:ext cx="3913917" cy="2386845"/>
                            <a:chOff x="0" y="960547"/>
                            <a:chExt cx="3913917" cy="2147148"/>
                          </a:xfrm>
                        </wpg:grpSpPr>
                        <wps:wsp>
                          <wps:cNvPr id="159" name="Rectangle 119"/>
                          <wps:cNvSpPr/>
                          <wps:spPr>
                            <a:xfrm>
                              <a:off x="0" y="960547"/>
                              <a:ext cx="3913917" cy="214714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60" name="Tekstvak 150"/>
                          <wps:cNvSpPr txBox="1"/>
                          <wps:spPr>
                            <a:xfrm>
                              <a:off x="0" y="960547"/>
                              <a:ext cx="432000" cy="161583"/>
                            </a:xfrm>
                            <a:prstGeom prst="rect">
                              <a:avLst/>
                            </a:prstGeom>
                            <a:solidFill>
                              <a:schemeClr val="tx1"/>
                            </a:solidFill>
                          </wps:spPr>
                          <wps:txbx>
                            <w:txbxContent>
                              <w:p w14:paraId="2C0C60A8" w14:textId="77777777" w:rsidR="002B034B" w:rsidRDefault="002B034B" w:rsidP="009E12C3">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161" name="Tekstvak 151"/>
                          <wps:cNvSpPr txBox="1"/>
                          <wps:spPr>
                            <a:xfrm>
                              <a:off x="440265" y="984628"/>
                              <a:ext cx="2628000" cy="123303"/>
                            </a:xfrm>
                            <a:prstGeom prst="rect">
                              <a:avLst/>
                            </a:prstGeom>
                            <a:solidFill>
                              <a:schemeClr val="bg1"/>
                            </a:solidFill>
                          </wps:spPr>
                          <wps:txbx>
                            <w:txbxContent>
                              <w:p w14:paraId="71E4E837" w14:textId="77777777" w:rsidR="002B034B" w:rsidRPr="002B034B" w:rsidRDefault="002B034B" w:rsidP="009E12C3">
                                <w:pPr>
                                  <w:spacing w:line="192" w:lineRule="exact"/>
                                  <w:rPr>
                                    <w:sz w:val="24"/>
                                    <w:szCs w:val="24"/>
                                    <w:lang w:val="en-US"/>
                                  </w:rPr>
                                </w:pPr>
                                <w:r w:rsidRPr="002B034B">
                                  <w:rPr>
                                    <w:rFonts w:cs="Calibri"/>
                                    <w:color w:val="000000"/>
                                    <w:kern w:val="24"/>
                                    <w:sz w:val="16"/>
                                    <w:szCs w:val="16"/>
                                    <w:lang w:val="en-US"/>
                                  </w:rPr>
                                  <w:t>[for each Congestion Point with contracted Prosumers]</w:t>
                                </w:r>
                              </w:p>
                            </w:txbxContent>
                          </wps:txbx>
                          <wps:bodyPr wrap="square" lIns="36000" tIns="0" rIns="36000" bIns="0" rtlCol="0" anchor="ctr">
                            <a:noAutofit/>
                          </wps:bodyPr>
                        </wps:wsp>
                      </wpg:grpSp>
                      <wps:wsp>
                        <wps:cNvPr id="162" name="Rectangle 119"/>
                        <wps:cNvSpPr/>
                        <wps:spPr>
                          <a:xfrm>
                            <a:off x="123231" y="1762474"/>
                            <a:ext cx="3649960" cy="1473567"/>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63" name="Tekstvak 130"/>
                        <wps:cNvSpPr txBox="1"/>
                        <wps:spPr>
                          <a:xfrm>
                            <a:off x="123230" y="1762473"/>
                            <a:ext cx="432000" cy="162000"/>
                          </a:xfrm>
                          <a:prstGeom prst="rect">
                            <a:avLst/>
                          </a:prstGeom>
                          <a:solidFill>
                            <a:schemeClr val="tx1"/>
                          </a:solidFill>
                        </wps:spPr>
                        <wps:txbx>
                          <w:txbxContent>
                            <w:p w14:paraId="75AD885A" w14:textId="77777777" w:rsidR="002B034B" w:rsidRDefault="002B034B" w:rsidP="009E12C3">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64" name="Tekstvak 131"/>
                        <wps:cNvSpPr txBox="1"/>
                        <wps:spPr>
                          <a:xfrm>
                            <a:off x="559117" y="1786390"/>
                            <a:ext cx="2124000" cy="123303"/>
                          </a:xfrm>
                          <a:prstGeom prst="rect">
                            <a:avLst/>
                          </a:prstGeom>
                          <a:solidFill>
                            <a:schemeClr val="bg1"/>
                          </a:solidFill>
                        </wps:spPr>
                        <wps:txbx>
                          <w:txbxContent>
                            <w:p w14:paraId="1D54E700" w14:textId="77777777" w:rsidR="002B034B" w:rsidRDefault="002B034B" w:rsidP="009E12C3">
                              <w:pPr>
                                <w:spacing w:line="192" w:lineRule="exact"/>
                                <w:rPr>
                                  <w:sz w:val="24"/>
                                  <w:szCs w:val="24"/>
                                </w:rPr>
                              </w:pPr>
                              <w:r>
                                <w:rPr>
                                  <w:rFonts w:cs="Calibri"/>
                                  <w:color w:val="000000"/>
                                  <w:kern w:val="24"/>
                                  <w:sz w:val="16"/>
                                  <w:szCs w:val="16"/>
                                </w:rPr>
                                <w:t>[</w:t>
                              </w:r>
                              <w:proofErr w:type="spellStart"/>
                              <w:r>
                                <w:rPr>
                                  <w:rFonts w:cs="Calibri"/>
                                  <w:color w:val="000000"/>
                                  <w:kern w:val="24"/>
                                  <w:sz w:val="16"/>
                                  <w:szCs w:val="16"/>
                                </w:rPr>
                                <w:t>if</w:t>
                              </w:r>
                              <w:proofErr w:type="spellEnd"/>
                              <w:r>
                                <w:rPr>
                                  <w:rFonts w:cs="Calibri"/>
                                  <w:color w:val="000000"/>
                                  <w:kern w:val="24"/>
                                  <w:sz w:val="16"/>
                                  <w:szCs w:val="16"/>
                                </w:rPr>
                                <w:t xml:space="preserve"> D-</w:t>
                              </w:r>
                              <w:proofErr w:type="spellStart"/>
                              <w:r>
                                <w:rPr>
                                  <w:rFonts w:cs="Calibri"/>
                                  <w:color w:val="000000"/>
                                  <w:kern w:val="24"/>
                                  <w:sz w:val="16"/>
                                  <w:szCs w:val="16"/>
                                </w:rPr>
                                <w:t>prognosis</w:t>
                              </w:r>
                              <w:proofErr w:type="spellEnd"/>
                              <w:r>
                                <w:rPr>
                                  <w:rFonts w:cs="Calibri"/>
                                  <w:color w:val="000000"/>
                                  <w:kern w:val="24"/>
                                  <w:sz w:val="16"/>
                                  <w:szCs w:val="16"/>
                                </w:rPr>
                                <w:t xml:space="preserve"> is </w:t>
                              </w:r>
                              <w:proofErr w:type="spellStart"/>
                              <w:r>
                                <w:rPr>
                                  <w:rFonts w:cs="Calibri"/>
                                  <w:color w:val="000000"/>
                                  <w:kern w:val="24"/>
                                  <w:sz w:val="16"/>
                                  <w:szCs w:val="16"/>
                                </w:rPr>
                                <w:t>valid</w:t>
                              </w:r>
                              <w:proofErr w:type="spellEnd"/>
                              <w:r>
                                <w:rPr>
                                  <w:rFonts w:cs="Calibri"/>
                                  <w:color w:val="000000"/>
                                  <w:kern w:val="24"/>
                                  <w:sz w:val="16"/>
                                  <w:szCs w:val="16"/>
                                </w:rPr>
                                <w:t>]</w:t>
                              </w:r>
                            </w:p>
                          </w:txbxContent>
                        </wps:txbx>
                        <wps:bodyPr wrap="square" lIns="36000" tIns="0" rIns="36000" bIns="0" rtlCol="0" anchor="ctr">
                          <a:noAutofit/>
                        </wps:bodyPr>
                      </wps:wsp>
                      <wpg:grpSp>
                        <wpg:cNvPr id="165" name="Groep 165"/>
                        <wpg:cNvGrpSpPr/>
                        <wpg:grpSpPr>
                          <a:xfrm>
                            <a:off x="870020" y="1244256"/>
                            <a:ext cx="2321688" cy="476418"/>
                            <a:chOff x="870020" y="1244256"/>
                            <a:chExt cx="2321688" cy="476418"/>
                          </a:xfrm>
                        </wpg:grpSpPr>
                        <wpg:grpSp>
                          <wpg:cNvPr id="166" name="Groep 166"/>
                          <wpg:cNvGrpSpPr/>
                          <wpg:grpSpPr>
                            <a:xfrm>
                              <a:off x="870020" y="1244256"/>
                              <a:ext cx="2321688" cy="226920"/>
                              <a:chOff x="870020" y="1244256"/>
                              <a:chExt cx="2321688" cy="226920"/>
                            </a:xfrm>
                          </wpg:grpSpPr>
                          <wps:wsp>
                            <wps:cNvPr id="167" name="Straight Arrow Connector 90"/>
                            <wps:cNvCnPr>
                              <a:cxnSpLocks/>
                            </wps:cNvCnPr>
                            <wps:spPr>
                              <a:xfrm flipH="1">
                                <a:off x="870020" y="1465518"/>
                                <a:ext cx="2321688" cy="0"/>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68" name="TextBox 91"/>
                            <wps:cNvSpPr txBox="1"/>
                            <wps:spPr>
                              <a:xfrm flipH="1">
                                <a:off x="1251736" y="1244256"/>
                                <a:ext cx="1553049" cy="226920"/>
                              </a:xfrm>
                              <a:prstGeom prst="rect">
                                <a:avLst/>
                              </a:prstGeom>
                              <a:noFill/>
                            </wps:spPr>
                            <wps:txbx>
                              <w:txbxContent>
                                <w:p w14:paraId="5D2E99AE" w14:textId="77777777" w:rsidR="002B034B" w:rsidRDefault="002B034B" w:rsidP="009E12C3">
                                  <w:pPr>
                                    <w:spacing w:line="240" w:lineRule="exact"/>
                                    <w:jc w:val="center"/>
                                    <w:rPr>
                                      <w:sz w:val="24"/>
                                      <w:szCs w:val="24"/>
                                    </w:rPr>
                                  </w:pPr>
                                  <w:r>
                                    <w:rPr>
                                      <w:rFonts w:cs="Calibri"/>
                                      <w:color w:val="000000"/>
                                      <w:kern w:val="24"/>
                                      <w:szCs w:val="18"/>
                                    </w:rPr>
                                    <w:t>D-</w:t>
                                  </w:r>
                                  <w:proofErr w:type="spellStart"/>
                                  <w:r>
                                    <w:rPr>
                                      <w:rFonts w:cs="Calibri"/>
                                      <w:color w:val="000000"/>
                                      <w:kern w:val="24"/>
                                      <w:szCs w:val="18"/>
                                    </w:rPr>
                                    <w:t>Prognosis</w:t>
                                  </w:r>
                                  <w:proofErr w:type="spellEnd"/>
                                </w:p>
                              </w:txbxContent>
                            </wps:txbx>
                            <wps:bodyPr wrap="square" bIns="28800" rtlCol="0">
                              <a:noAutofit/>
                            </wps:bodyPr>
                          </wps:wsp>
                        </wpg:grpSp>
                        <wps:wsp>
                          <wps:cNvPr id="169" name="TextBox 91"/>
                          <wps:cNvSpPr txBox="1"/>
                          <wps:spPr>
                            <a:xfrm flipH="1">
                              <a:off x="1300073" y="1493754"/>
                              <a:ext cx="1454536" cy="226920"/>
                            </a:xfrm>
                            <a:prstGeom prst="rect">
                              <a:avLst/>
                            </a:prstGeom>
                            <a:noFill/>
                          </wps:spPr>
                          <wps:txbx>
                            <w:txbxContent>
                              <w:p w14:paraId="5FCA8844" w14:textId="77777777" w:rsidR="002B034B" w:rsidRDefault="002B034B" w:rsidP="009E12C3">
                                <w:pPr>
                                  <w:spacing w:line="240" w:lineRule="exact"/>
                                  <w:jc w:val="center"/>
                                  <w:rPr>
                                    <w:sz w:val="24"/>
                                    <w:szCs w:val="24"/>
                                  </w:rPr>
                                </w:pPr>
                                <w:r>
                                  <w:rPr>
                                    <w:rFonts w:cs="Calibri"/>
                                    <w:color w:val="000000"/>
                                    <w:kern w:val="24"/>
                                    <w:szCs w:val="18"/>
                                  </w:rPr>
                                  <w:t>HTTP OK</w:t>
                                </w:r>
                              </w:p>
                            </w:txbxContent>
                          </wps:txbx>
                          <wps:bodyPr wrap="square" bIns="28800" rtlCol="0">
                            <a:noAutofit/>
                          </wps:bodyPr>
                        </wps:wsp>
                        <wps:wsp>
                          <wps:cNvPr id="170" name="Straight Arrow Connector 108"/>
                          <wps:cNvCnPr>
                            <a:cxnSpLocks/>
                          </wps:cNvCnPr>
                          <wps:spPr>
                            <a:xfrm>
                              <a:off x="870020" y="1546325"/>
                              <a:ext cx="2321688" cy="3176"/>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71" name="Groep 171"/>
                        <wpg:cNvGrpSpPr/>
                        <wpg:grpSpPr>
                          <a:xfrm>
                            <a:off x="866874" y="2044103"/>
                            <a:ext cx="2337430" cy="468184"/>
                            <a:chOff x="866874" y="2044103"/>
                            <a:chExt cx="2337430" cy="468184"/>
                          </a:xfrm>
                        </wpg:grpSpPr>
                        <wpg:grpSp>
                          <wpg:cNvPr id="172" name="Group 107"/>
                          <wpg:cNvGrpSpPr/>
                          <wpg:grpSpPr>
                            <a:xfrm>
                              <a:off x="880339" y="2044103"/>
                              <a:ext cx="2323965" cy="226920"/>
                              <a:chOff x="880339" y="2041638"/>
                              <a:chExt cx="720602" cy="207764"/>
                            </a:xfrm>
                          </wpg:grpSpPr>
                          <wps:wsp>
                            <wps:cNvPr id="173" name="Straight Arrow Connector 108"/>
                            <wps:cNvCnPr>
                              <a:cxnSpLocks/>
                            </wps:cNvCnPr>
                            <wps:spPr>
                              <a:xfrm flipV="1">
                                <a:off x="880339" y="2244216"/>
                                <a:ext cx="720602"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4" name="TextBox 109"/>
                            <wps:cNvSpPr txBox="1"/>
                            <wps:spPr>
                              <a:xfrm>
                                <a:off x="924966" y="2041638"/>
                                <a:ext cx="616682" cy="207764"/>
                              </a:xfrm>
                              <a:prstGeom prst="rect">
                                <a:avLst/>
                              </a:prstGeom>
                              <a:noFill/>
                            </wps:spPr>
                            <wps:txbx>
                              <w:txbxContent>
                                <w:p w14:paraId="77DA93A8" w14:textId="77777777" w:rsidR="002B034B" w:rsidRDefault="002B034B" w:rsidP="009E12C3">
                                  <w:pPr>
                                    <w:spacing w:line="240" w:lineRule="exact"/>
                                    <w:jc w:val="center"/>
                                    <w:rPr>
                                      <w:sz w:val="24"/>
                                      <w:szCs w:val="24"/>
                                    </w:rPr>
                                  </w:pPr>
                                  <w:r>
                                    <w:rPr>
                                      <w:rFonts w:cs="Calibri"/>
                                      <w:color w:val="000000"/>
                                      <w:kern w:val="24"/>
                                      <w:szCs w:val="18"/>
                                    </w:rPr>
                                    <w:t>D-</w:t>
                                  </w:r>
                                  <w:proofErr w:type="spellStart"/>
                                  <w:r>
                                    <w:rPr>
                                      <w:rFonts w:cs="Calibri"/>
                                      <w:color w:val="000000"/>
                                      <w:kern w:val="24"/>
                                      <w:szCs w:val="18"/>
                                    </w:rPr>
                                    <w:t>PrognosisResponse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Accepted</w:t>
                                  </w:r>
                                  <w:proofErr w:type="spellEnd"/>
                                </w:p>
                              </w:txbxContent>
                            </wps:txbx>
                            <wps:bodyPr wrap="square" bIns="28800" rtlCol="0">
                              <a:noAutofit/>
                            </wps:bodyPr>
                          </wps:wsp>
                        </wpg:grpSp>
                        <wps:wsp>
                          <wps:cNvPr id="175" name="Straight Arrow Connector 108"/>
                          <wps:cNvCnPr>
                            <a:cxnSpLocks/>
                          </wps:cNvCnPr>
                          <wps:spPr>
                            <a:xfrm flipV="1">
                              <a:off x="866874" y="2329638"/>
                              <a:ext cx="2323965"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76" name="TextBox 91"/>
                          <wps:cNvSpPr txBox="1"/>
                          <wps:spPr>
                            <a:xfrm flipH="1">
                              <a:off x="1390387" y="2285366"/>
                              <a:ext cx="1273907" cy="226921"/>
                            </a:xfrm>
                            <a:prstGeom prst="rect">
                              <a:avLst/>
                            </a:prstGeom>
                            <a:noFill/>
                          </wps:spPr>
                          <wps:txbx>
                            <w:txbxContent>
                              <w:p w14:paraId="175F9702" w14:textId="77777777" w:rsidR="002B034B" w:rsidRDefault="002B034B" w:rsidP="009E12C3">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grpSp>
                        <wpg:cNvPr id="177" name="Groep 177"/>
                        <wpg:cNvGrpSpPr/>
                        <wpg:grpSpPr>
                          <a:xfrm>
                            <a:off x="870020" y="2737648"/>
                            <a:ext cx="2323965" cy="467585"/>
                            <a:chOff x="870020" y="2737648"/>
                            <a:chExt cx="2323965" cy="467585"/>
                          </a:xfrm>
                        </wpg:grpSpPr>
                        <wps:wsp>
                          <wps:cNvPr id="178" name="TextBox 91"/>
                          <wps:cNvSpPr txBox="1"/>
                          <wps:spPr>
                            <a:xfrm flipH="1">
                              <a:off x="1035345" y="2737648"/>
                              <a:ext cx="1960880" cy="226920"/>
                            </a:xfrm>
                            <a:prstGeom prst="rect">
                              <a:avLst/>
                            </a:prstGeom>
                            <a:noFill/>
                          </wps:spPr>
                          <wps:txbx>
                            <w:txbxContent>
                              <w:p w14:paraId="4930EEAF" w14:textId="77777777" w:rsidR="002B034B" w:rsidRDefault="002B034B" w:rsidP="009E12C3">
                                <w:pPr>
                                  <w:spacing w:line="240" w:lineRule="exact"/>
                                  <w:jc w:val="center"/>
                                  <w:rPr>
                                    <w:sz w:val="24"/>
                                    <w:szCs w:val="24"/>
                                  </w:rPr>
                                </w:pPr>
                                <w:r>
                                  <w:rPr>
                                    <w:rFonts w:cs="Calibri"/>
                                    <w:color w:val="000000"/>
                                    <w:kern w:val="24"/>
                                    <w:szCs w:val="18"/>
                                  </w:rPr>
                                  <w:t>D-</w:t>
                                </w:r>
                                <w:proofErr w:type="spellStart"/>
                                <w:r>
                                  <w:rPr>
                                    <w:rFonts w:cs="Calibri"/>
                                    <w:color w:val="000000"/>
                                    <w:kern w:val="24"/>
                                    <w:szCs w:val="18"/>
                                  </w:rPr>
                                  <w:t>PrognosisResponse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Rejected</w:t>
                                </w:r>
                                <w:proofErr w:type="spellEnd"/>
                              </w:p>
                            </w:txbxContent>
                          </wps:txbx>
                          <wps:bodyPr wrap="square" bIns="28800" rtlCol="0">
                            <a:noAutofit/>
                          </wps:bodyPr>
                        </wps:wsp>
                        <wps:wsp>
                          <wps:cNvPr id="181" name="Straight Arrow Connector 108"/>
                          <wps:cNvCnPr>
                            <a:cxnSpLocks/>
                          </wps:cNvCnPr>
                          <wps:spPr>
                            <a:xfrm flipV="1">
                              <a:off x="870020" y="2959637"/>
                              <a:ext cx="2323965" cy="308"/>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82" name="Straight Arrow Connector 108"/>
                          <wps:cNvCnPr>
                            <a:cxnSpLocks/>
                          </wps:cNvCnPr>
                          <wps:spPr>
                            <a:xfrm flipV="1">
                              <a:off x="870020" y="3028617"/>
                              <a:ext cx="2323965"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144819699" name="TextBox 91"/>
                          <wps:cNvSpPr txBox="1"/>
                          <wps:spPr>
                            <a:xfrm flipH="1">
                              <a:off x="1371632" y="2978313"/>
                              <a:ext cx="1302698" cy="226920"/>
                            </a:xfrm>
                            <a:prstGeom prst="rect">
                              <a:avLst/>
                            </a:prstGeom>
                            <a:noFill/>
                          </wps:spPr>
                          <wps:txbx>
                            <w:txbxContent>
                              <w:p w14:paraId="754189EF" w14:textId="77777777" w:rsidR="002B034B" w:rsidRDefault="002B034B" w:rsidP="009E12C3">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wgp>
                  </a:graphicData>
                </a:graphic>
              </wp:inline>
            </w:drawing>
          </mc:Choice>
          <mc:Fallback>
            <w:pict>
              <v:group w14:anchorId="64BF9868" id="Groep 1" o:spid="_x0000_s1315" style="width:275.3pt;height:243.1pt;mso-position-horizontal-relative:char;mso-position-vertical-relative:line" coordsize="39139,3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peTNx8AAP7PAAAOAAAAZHJzL2Uyb0RvYy54bWzsXdty20iSfd+I/QeGHjdiW8QdUIx7wuO+&#10;7ETMzkxMe3efYYoSuUMRXJK21PP1e7Iy6wYWyIJsUT02+6FFA4VEVVbmyUtVJX73+6eH1eTTfLtb&#10;dus3V8l306vJfD3rbpfr+zdX//X+p3+vrya7fbu+bVfdev7m6tf57ur33//rv/zucXMzT7tFt7qd&#10;bycgst7dPG7eXC32+83N9fVutpg/tLvvus18jZt33fah3eOf2/vr2237COoPq+t0Oi2vH7vt7Wbb&#10;zea7Ha7+wDevvlf07+7ms/1f7u528/1k9eYKfdur/2/V/z/Q/6+//117c79tN4vlTLrRPqMXD+1y&#10;jZcaUj+0+3bycbs8IPWwnG27XXe3/27WPVx3d3fL2VyNAaNJpr3R/LztPm7UWO5vHu83hk1gbY9P&#10;zyY7+/Onn7ebXzZ/3YITj5t78EL9i8bydLd9oL/o5eRJsexXw7L5034yw8Usb8q8Sq4mM9zLpnWV&#10;pzkzdbYA5w+emy1+1E82SdYklTyZF+V0qqbjWr/42uvO4wYCsrM82H0eD35ZtJu5Yu3uBjz463ay&#10;vMUAribr9gFi+st+2y7vF/vJu269hhB124kaFvUCzd+t/7olzsye1r9s/tTN/r4D99Bf5yb9Ywe2&#10;BhhZl02SY+DgWJlAiEUKNUshpsTMtM7zPkvam812t/953j1M6Mebq9VyTaNob9pPf9rtqRO2CV1e&#10;rSePGFZSFarVrlstb39arlZ0b7e9//ButZ18aqEbSVO9fav57zQDvdVaxsbDUQPb/7qaM/2/ze/A&#10;OkhCwm8gxZ0bsu1sNl/vE5IIRQmt6bE7dME8OD39oLSnR+dKqcc8bJ5Qb+7We/Pww3LdbUNv3z/p&#10;Lt9xe80BHjex4EN3+6tSGjXtkExHffinFau00XKlNHpS1sQQEu8R6leUmZaansCIECmpcQXKaODh&#10;o1YNww+/phLmUADWwr9ANCdpycxSukVARdO4Y62brLt3i3Z9P3+73XaPi3l7C1jgqRNl5Ae0Mk4+&#10;PP5ndwv9bj/uOzXxPYw75JTWyhN8smonmjlfrZab3VHldNSsp40/qf9Ea7xmrNBpAWgATLSwmHer&#10;ds8yPKjcPzYFcCZEjlDkh3a3YBBQb6Jm7c3Dcg+7vFo+vLmqgUIao4jFP65vVZN9u1zx7zBIsIaQ&#10;cwCgWnTbf1xNHmFo31zt/u9ju51fTVZ/XGO6gIU57Mde/SMvKnR0snXvfHDvrD8+vOsIr64m7XoG&#10;qm+u9vrnuz0bdljWTbv/E6B5pmGJxvn+6X/a7UamZ495/XOnrcABfnJb0XoeiPxDNP0MxqgwevA3&#10;WCBI+Wo+SaszKkNZVA0MB9mpfFpWjFpAYDHgeTqtarh3ZKySskh65vtAI7YYhRLUAVu17sgyKdEi&#10;k9PemAth+do/fXhSVrsypjlS5MBYFjcjavjBYkY8P6+I0TjfAo7ulsp+W9viC5x4ZsZsiMeSpJgB&#10;Rku2Lc8xLdV0mpGNwkQ2eV1lDAF6nrOsKrNSnJImSfFGNUnGvIQftyYmq4qsgRwpFzGpyjwlAq9p&#10;YhJrkX/azucUXkyyYli1qLvPMyhh3mjWJkVSTlNRoSLP68bjDBzMj+zukTpotUGQcQtnjy7d38rc&#10;v4fc3j2sELr82/WkSiePk2SqxuO2AWaaNtPJAk0UmrhN0BenSZAKfGTTpMrDZHKnTZaHewOBMHTQ&#10;kzAhiJ3TqAhTgittGmVZmBC0xLQZ4g80wLRx+ANBNQxvF+xmK9dfJgFBAGwRYjJ2ZDfdjqIemhHo&#10;03vtSKIVzdhAY/CdGivNw/uONwZ3qbGa35ONwUFqrGb6ZGNwiRprKVTd4IdkrITh/VB6C+x8c/WB&#10;QQGGl1hEQ6WfFH2QJE4W9LdS8P/QfZq/71SLPXGq4sFr/8TeXq3dZsxPxnr0Sd/UfzeKVsa8Ecke&#10;bKa6hJFmmuGaiv7L1Ho90zdnq243ZwSjMSooM+MmdjlK6zlvXsQ17JRFWb9IU3fxru61kycArg0n&#10;5l7A05qAI6HG801Ak+YwmkqzAtb1ZUwAYDAI3l/eBAwBrmsCqiTcm5cxAUNGyTUBQ/y5mIBXMQGk&#10;i4DjOBNwCrQh46AVawJOGRS/ZxcTgEmafCUBdkLeAsdO1gQcCbCfbwKqsilFxhOkbqpeAi8tECZA&#10;bFXat0DeV7t2OjvlehTRYUBJ7jLid3TbdfFdE5AV8JYPm8BYGUe4bIJU3CggpSjgkIprAbIwFdcA&#10;1EEibgCQUlxz+B7P/Q8S8ZCfwpFDIi7wJ0mQSuLGWAkZ2EMyicfdNEzHZa8yRAE6Hn8ppgm0cRlc&#10;VuH+uBzOw7OduDwuB8blMjkPT1XisrmYhvvj8jkL06EEoBW/MJ3U5XMR5jP5XIZOEeZP6vK5CMsx&#10;FrQsnTzMnzSCz0hkWzrFAB2Xz8UAf1w+52HFovyGGXsZ5k/m8jkrg/OVeXwOy2Hm8jkfoOPyuSyD&#10;8kxobPo8RMflc0VB+qFeUK7K0AHChfQ0c/k8xB+Xz0N0XD5DxkL9ofUM25+wPFMG3LQZkGekzWyb&#10;NDyu3OXzgJ7mLp+TsPzAAtl3QeaD43L5XAfZTKucZlgQsSAZj81hMi6X03BvKFtuXxUkU7hMhkUK&#10;9aZwmRweVOHyuAjbisLjcVjXC5fHRZg5hcvjZKA/LpPLgf64TAYHQzpRuFyG8xBiT+lyOQ33p3TZ&#10;PKCjpcvmLIzNpctn5OyC/XH5PICFpctnFRweYkbp8hn6F+JP6fE5jM1YI7FSWIR1q/T4HMYweIiW&#10;DvAy1B/adWEkfsB2UQbLtFF5z8OxI99v2+SWz8hkfct5z8FcLfmBlCWFr8dJwOPZ2gRToJrrXOOJ&#10;5pBo1VzHACeaQ3BV87gEL/loqrmX4h0cKrli1BzuVsxQJcv1Hl5VVHMZKpynqOYyVF4DpTzr8ZS6&#10;DBWuUAx18oZoqPB4oprLrJpkxPHOSF76PS8ynew7uTCqM3GzmslQs7ihkkNC1OF0xAyV/A7VPG5W&#10;yb1QzeNmNZehwlWI6owMNY8bKnkF1BmY/hjqZP1V87ihkpVXzeOGSsZcNY8baiFDhV2O6TuZZqIO&#10;8xvVXIYKKxvVXIYKYxrVXIYKmxnVXIYK0xjTnKwjDRUWMKq5DJUXtrXy8d/PWNeCJaVlLfyhBItd&#10;tpK1I1hn9NHomL0/+/hhOfvD/B/u4hbZctMaS2dqMYscBVxkrTYX8Va6aObBoxaiTb4NPSH7MoW2&#10;XFSzb2jDw6GWhq2naXMXGZINGbnov9C9SLw/SVu2SHo9PHXt+YThBGHoiqt6HGA8XVPbHaIIS4rP&#10;6zFF/SAiGT9mPmUL9LUowmJYfcIs1YPXxhD2ZopyIuidf43VP17oKGkCIh4/ZYuJggTDY25nfamT&#10;YqHzqN7AKU+B1yVep8WkJyN6zRPD7o7uYsL8QJoDYBO8GMXqMBlXmw1tljtW2Cjawm2/i8IodsY0&#10;be9iFG0x0HiFM/zTF6NoUwiMafP7LXiFVIbzQgq+SCjj55JCMfOEHr5AKjsb5qK0jFd03RtlrgwZ&#10;FuVctkcJzooyxdMWpwI+nTP80xfj+C2i7KkgpUVoEvyLbGK5F1G04ZEpMh5P5CJbQc0occrMNrDT&#10;pkB8G7hnDk9OX4zqd5gMgyvY7r6QGQWhxcVRtD0YFL+OyRiesHzzC6NoiwqyRmgypy/G0Wa9hCvv&#10;DF8c+95Fke94nkg4gZ66tJnfvl5SMpM0eITu8BPgsEOb8nUgc+RiFE9EBdkb1/yWi0hnHb7QetYn&#10;bZp0kZ8wtFkF/YuiUPzCqH5LtIdXOF08fTGKtnhIvl5Sbp347fFEIlruRRxtlkFfBeH2Ktqe8Gja&#10;JtY4yW9RE1galyfsqR25GNVvTduDU/Fb9RZqtg36ogl6TvebWcthkpYTj4y5yIPhlea4frP54pjK&#10;kGHI6/XbvRhFW+TEZ63ISemBjEzwCPn2ntD9Pn0xrt/Cb8971+LmgYwWzHgZFE8MSQFHBsWP7V1k&#10;IChG0BZLFaTt81toK2WN4gltOCf1VkGi5rdEOb2LoqwjaLPU9sjwRc74mBeKhYq3DTqs8fSS1pHJ&#10;xPgXmScj7E6YjND2jH/CXhI7t1H8lpQte0t6+LRmT/32MBaBjrqokD6ONnfRzzDw/PruoFxT8hRF&#10;mfvn5xy4e/r4AGOgXBvhPqgx9qIRvuZZODb6NhN9Elt50vm0mWbzqWtRrBAinl8sfPf1U42C5yKK&#10;sMQbHjgxYPmxE21KMUIeRTmk4qeuRREW/fZmStwFT03kZfHyJosyjJF6+mTppXdR3MERtCUY8EBC&#10;0/anlWnbFOxJqROd9R3IRMyOr93MkzG0g2TkomcFBGNscvdkv2VlyLfokqbqXRSexKt4mAxPgu+J&#10;SN5jhJcjqTffy0H6khSkd5H5PYK2GG9/+KcvRimOLCD5np94UH6/9cV4qyvemT73Jc4p81svF8tF&#10;hmu+GNVv8YZ7ZIS1nspLZGP2457OCkgewe+3ZDOw8O24VbKuM2Iu5Qmf30cvxnsiOmj0HEhZHPLl&#10;G8hFgskSFcVv2sRBT3jqrS/6PJGWynxE0aaNHUTbMzgITwMXWU445I6jLZbBw1iMm2j7mRJ9UY0w&#10;jrZYE48nkAVF2zdFPEIOXaNoQ7CJjO+c0o4Kuui/UFIc8Xopx498Jw/Krmh7c6kvhhZuMIzLKSWV&#10;uP+yZ8BteRJ1ONQ5n3uGs+EJxZuDpUrgmwD85LzT59UqyZJmWuvw/VKsBOt4JEqqPNFQlZN/8mIl&#10;CeU33BPl7F6MrFaS1nWu5UbshT70HK6kgRVhXTAo8Kw9TB5+GiDHZyWsVlKhEFKBFy8alJDHxQw7&#10;f8GSAK+O89lwCmYBgOjUErpULPmqz9Q6BkrVHTLnYOEdueqOdWplPEYVJ0qbHGVcZC0/S1PtN2tZ&#10;zJu6auBx0QmnvKhr9rBcnR8gYBU/TMKI86soPlxoZp2t0MK7DZxiEWKJB2qBZVPUVZHsKUqn1YjE&#10;VdyiGYdqG1MKT7nISplN1eyYUR8o8akiK1Fny21lFRWh0WACqsHlezCpR2qpbPcrVa6HzeZnFTqh&#10;JStPTlUCZ6xZGhAzzW5XyCDT6VRceGubBgiE5dSSMDP2GnJKp0uYdeos/CRJkkoFWtFimjZFjdpY&#10;KvRIsnqq81WGbwUkFwGOOsGY1HgBibEZNG33GixkouS9X1hDXQxVm4AU2MKNpuoCxzhUbQJn7TPq&#10;CRWcwKFLTGBod146zXAsXw1Hx792g54+5Ms5j7RGlUKJlYuy1mGnbqT/cuOsnOZgLUVo4AFKOgob&#10;dCv9V9Ip0ldq3aD8o05J6lb6r7Se0iwwbR4Zs1i30n+lJwX4oHsCodXpCd1K/+XWaZ3mDQ+yylGh&#10;52i302mNMl3ckUoQC1OtKeq/TDmp8qRhwWnqtNZZQN1I/5XGOAYrSRY8V6K61LEhQhSIc6hPxOtl&#10;g33IU9mwA36jFuJRok2VSc4qKeEKH5+SpMxL2aXQJA3ylse6G5A5PfoxFUW4AhzG7ld/cwq2JSmO&#10;E2uxjqzeKHGNWxJSlX3j6+1qs2i5RpymK7VMlJKv1qG6jlIQ0iUJ3cjgBjCXTsdJ8ihXdVMFdozu&#10;Y66H6zquUWpWvYTwbXeiZuM5IgTa89IHYCXb0QCcZcU0h1dFEg9BgrrSAG0xtionxir8Laspu1+v&#10;Ab9l2VB6E+hbTjMYjBD4Fk0hJxa0KAxhr1DDmGvUmT2qXVUOqCfu8HuPKSLjRpHUZne61kP9l9Ho&#10;sJ/6/kVfqbKyqaOqkyJfj77CYPX1VS30xesrQqAG5dyUvsKS6N1n2mGqUMwVd5Vb3zQp1vNZYiMq&#10;Pii9/2L+UlnUlL8gd6lq0qYOaixrzClthcNDZy2hg7ql1hf9V6y8aQcPKee9F4O2W/oHokmVTE+4&#10;MfBCG86Py2BOw0CSAoyOuwT+6PVYLhjwlWMAzEkPA2ol1/EYgLKaNY4kkEYk9bRAzl7prsYAeMMV&#10;KYwKmjJEVf3Y/mxBEwrQoA65QoE0meZIOITsdpZkCFFc/R6y20kGwGMoKKDifaffX9oVUMhQ/1LW&#10;+/LM3wCXpingkvmY1iDOfOQHkTQBH/lmMS1rjaT+S7TWyjMyXpqYoqp4RXMQguBPo/4tv6GZIsA8&#10;6ogUDSq3c+MM9XH7Y/c7AsRlwsL203gFdiJ2Pd6DkgIiJXUwLM3x7qIUauMEc2Zjmu6n/iuMQ/zU&#10;aGanycHofKbLzNYNCshyfxDdVZLhkpvZtJEdC2UBWXFnFtCM8FI9WCbVVA/af0evfyWlHtTQEb4c&#10;Dx8PxVnTukD7Vw7tdvGUPgNB+TDIGXRvBLQnGSW5laShOrLOZ2toRylfWpMnZMdP41+c3bsDVgAQ&#10;ybsj1GiCsI4slSRotNtmYd3XNVZZ6I3Ai6et8iqMuJn6OzbsnXSamiSXT9r/F7/IPodX6hWFfh94&#10;XMqu8i07HHMLyO7T9//FzwHZOadlHkNSUZ3DZf/voA98edyQ+Jk+g8yrPYbageh58bt9QamvHKWg&#10;uH0H1N3YQZ+2EMwaWFxyV+VSZDMRGylF0SiV1ViWY5Sin9pcnh2lkNui5BVQin+FnE98wka2oWht&#10;OI5SaZXKeWNPqeRVQKkKGxRcb8PeoVdpXvRUztsXK1DEnQdFfqULRaYPTNy5ZYdjbkWhFHrNVsc8&#10;5qPUQR8YccYNiZ/pM8i82mOoHYielx7LRhTLvqS2SSAhB/9MqW0ASB+lZAeB+WIPBkWe1QBKZYiv&#10;EIQoXwqeVMVRtk1tuyiFVTKdq3lVlEqQsDsTSuml1j7aQPFG7FO16AZmc95bAwdDBnmyWUHjGkAp&#10;uTUWpXoUGVoO+mBQasSQNEr5DLqglEnLXxbg9Hf9Epj6A5RSK2jxEV8+TVI5apvUDRa3hn2pZoqP&#10;ujCSvy5KIaM4gFJyTELb7JO+lMRGnum3mFLVvhLaO5+BUv7Jb0CG9AEoxZlSDWD0Dk76mFujUcqn&#10;aFDK78MZUKo3LxdfSn8rkuTYuEX8xcmvb9kRTlDfl1L543iUgi5UpkLS4T5MJDH0Ni36+XoLDtjA&#10;gCQcIj7aeRSuoJaYz6ZEohR24LCGeijFLyD3psz0rgn2pewdfhUjdk/lAhGffS5Vr3QcJr5AL+NG&#10;zi07HHMrCqXQa15JMY9p3BOU6vdBUEpxL3ZI/EyfQebVHkPtQPS89Fh2ifi+6s0RdOyyj1LKGYpH&#10;qQzreZTxoZijKaa8GdWJ+JCqgsxT9hwoZTb+nN2XgsbRyiKjFH4FfanxKCX47CmVvEqhFCeftJbb&#10;O6NRSpZFAUp4pQNFfEFQCo2cW1a5+b2xAGKgwjym+8/TfNAHvjxuSPwMvqTiJe7Mqz2G2oFcUOpb&#10;3HJJjnQfpZSkx6MUVpDxjXpBKUQfIl86e45oECvMvHtD/WRdOT9KYXcE+kEopX4FUQp7s9iL0Npw&#10;POJLqlQOjXtKxS8g4MBucX8XBncCd7CYOiJ7binilX4ZHtsHbuSilBmOuRXlS+UNdh8o3FPddSgK&#10;HPX7IJdHDYmf6TPIvNpjKB0S8Ofl4kt9SxEfHXboo5QybvEo5eSlMpwg0zunDEpNi0TW+FJsQXu1&#10;vFRS51S5ASiFXzhPE0KpBsczlHpGglSOPRi2vXY45E0EUgkOjTlKbu806YjaFPaxBDvTPNjDBekC&#10;j8p5mRmMuRMHUdRngijzmB6XXO53gS+PGpAgVI87ilv0Zo9nZhh6Ti4A9U0B1OFOeP5IeTxAIW2e&#10;Uf4dkpWm+F69xBsaoGh/FLT4t7BVihYhAVC8ASgEUIdbco67UYheB7ZKyXqn2vnjgAa/WrFq7FYp&#10;vYKqXumQtH042Nhkh2NuRWGU2a9kHvMxil/p9IEB53lbpZD1dyiZV3sgZQdyQalvMtg73KvPbIhH&#10;qWmmPHalevhoet+NKnEORdyossQRM5JJ6MrZg72iaaiiHFAKv1BwIYhSTeMGb+jmcZTKsX2VNdRT&#10;KnkVuSJZhoNBjhbaW9i4gXcxM3qeQSBzbp/DO6de4sl2ggfmvI3fQTNjbkXBFL7vK5vBzXM+Th10&#10;QnBq1Jj4mQMW2Zd7TLVjuSDVN4lUiPZ7AR8nUuKRCpmoRkrxIYuOs+2smdqf8pEKsd9vAakGkueH&#10;2vDZSIUQeBCpzHGVkUilM3+8bOghlZ89t+MB4vCtSKSizfmCcD5Jhhd+p4OJBqlGjEkjVY9FBF38&#10;8gtSXbZMmS1TFLj0kWrc9nMsXBcI7jibgbIA0975x5xOg0nkh596y/XZfaqsyipOTfGvkE+FYgEN&#10;n+rTdvs4UqXYA4ax9bMp8ipcrvsnWrgT5G3VqAgV7VJZivxKByNsH7iRc8sOx9yKAqo6AzrRqMxj&#10;vkd10AfBnFFD4mf6DDKv9lDKDkTPSw/bL5sRXmkzgi10hUiJynTdbze/bPzf5PS8fH1GEllGMpRp&#10;W+znk0/z7Yfl+na5vt+tlv+7nuAMMOmbuGCfVzAVJYawuUHpSFqmVaG/Jafds6xEnEnfnKKEl5ZZ&#10;DXm9ioyrJerYEBq1n/CdSvQQOqqb0GU+L6HK/ahmu261vP1puVrRTSnQw1V7cGj37Vv9Nq8Z0fuh&#10;3S243e7XHf1D0IeLxfGuO+kA8Yj38atfXFuHemJ2Hafcldli/jBUITVcL0hv5zvy4HDJIDHcx95q&#10;dg8Sd+66ta1f8rBcd9tQt/dPKtsPtkt7Jb6nawoZYZfydLrWIpXvYkn8edvNNxA8WewZVWyR8RFC&#10;VOgFUyNcWK9GtTJZlMbRz1p/HswUsDt82Jauw7PO40le0b5pFjuWUKvH56uuSqkMo737dn2/ogO7&#10;46qxHA46zLHAkK3GTUhV3lydqrC47kgDla39fP2E5D1LCSPUIayEvGH8mfWNI1T/GUq42kcq4WRc&#10;RcpJu54tOhQX21/Jz3d7VWqMJF4s07lKCJNBYCF/P//7bv+p/TuwQeG1GCU67DnZP/2he4KDqI3V&#10;wIGqYWnHaiVVhlO2RxUl6ucxtXWJlHXPkvSExmKn00rx1doPW2jUbCCUQqOP23bz5mr3fx/b7fxK&#10;JhbFFanzvXKjcvXDH9c7MqiTZ5QcPYcTQhmbgxk2Mzn786cxM5znU11qqcG6uv6kkgY1OB61nWcs&#10;qh/kq7/gPH+41+oZM8/G0fqC82wUebZnKx5RZ9ZasrOpuNnqAS/0mXbMcS6TqsR+qV4VQM+5hDHD&#10;6mM//zdy5i/W7Au7lN+ENTObBqw1w8e4YVefYc2UzLNJY5mXrcwa7Hybpuyb67KO9t8cFDv40MM4&#10;mya+/U4Xz/76bJpZdnXm+bk2rSgalKXmZCHOE0qdWHsoAFtH8t+oUTPByCsbNSfL0gs8qcycF3jy&#10;p96k1c+UmZFiIhK6Unxnl7e7u7sJHM8adYVlpRiTkaf9RXKkPhIq2sybeVBGWlezN9HnEAUbgw7Q&#10;QCAUDkGHQm3abOiPWFzMUaH2UH81+Hi9peN2eqnouSO2NAZHfBZv1aTMftlv2+X9Yj95u912j5N3&#10;3XoN96XbTrwNFs/ImU3uVsvNf1A0Q5IWkDCseaFGL1kNBwRcCdP5rIHs2U56brrMbzpfLo2ycdz9&#10;xby9/XF9O9n/upkj3twuVRrjiurVP8xvEd/M1/xLDXbfLle2tSpmHWwpyYFeTCX1rr2c3LPTAZ+V&#10;k4t4+BnpAGuDx+XkzqI2Jr/3HgiBYH1ysLh/NIgP6gROCCSVfHQ6CLtJUeA7B0iTUUo5ACCjXSDj&#10;9PdEy4TrthBq0OJxLI5PE1G4Pjoef4XQzKQYv+S0ZfBW5EuAqPWMjxT0gjVsMssLmtfzTZvxzV5g&#10;2iRjNnl6WK2haxtkYxb7/ebm+lolhtrddw/L2bbbdXf772bdwzUQfzmbXz9229tr7N+cql+bbTeb&#10;73ZYmVFfKoFpkIhBZ9Dps41s1gcNU8J1P+XBZ1imAXtU5Oqk4bA9wqcllI9hLPeB4r26ScLyTrcP&#10;2aSWrPvFINkSEyQEL7lI5KPckBdLRUQ9L/ZZH+Ory7JGqojW7VE+ODflU6wXm+H7EdAstQm/xCdd&#10;BKqsFztAwfXbgzSMLtjx8tLR4IhNmgxLZB+xRMbbRMdGKiimLeUCB0ac4lw5giIfe50PksF4ORSS&#10;Up85tiNGyewSdX6YBM6wm6/mhAOVc/gfZG5eGh2Vj/Lffb/d4RZFhrqMmJYwj1dmd8vFcT+1mH5x&#10;3M/kVjiZLHbcE643Ll7EmMUZfFiskY9UA3sscmhdKBOA6TBuHDgN0QvOg9662bb3Am6fxfVzLaTQ&#10;J7dfB+QcI5hhD7Y2CXpiaeePMSqZqT7/W0W5QV9wOOPQ3vi5iSNe4yU5oTYYRW4YOotzYDKiXzTK&#10;RSlEOhmlUg814tnecQTsTkMqHw2Mp6WXiwf04vPhTi0QEXC/ONwNOrEmfSr7vPTnNp+bfAYT4V8e&#10;JkMt3uT46AefBXCdWJuw9yhYJ9bDLEtj0G0/i6C+SBZtmhUZ1ZwjQQ1xE18LncLpdwT1RH758wVV&#10;RVkvJKjn8Zvo8yyvY4sdycYJxBLfkOknZqxu/PZt8WWpgPItvR1k7Ww2X5vNf1/ZUgFFAK+tOdk0&#10;rfFlpX9qzbl4sd+U3qQJ6oXAVNOJRVafL+rMVgjXoZjkI6BUGOpY+LqRQGNKHIW3zuyL+wim/u8L&#10;O7Mqjn+8pwM6LY7qtJvFcvZDu2/df6tg5maedotudTvffv//AAAA//8DAFBLAwQUAAYACAAAACEA&#10;aQn4Qd0AAAAFAQAADwAAAGRycy9kb3ducmV2LnhtbEyPQUvDQBCF74L/YZmCN7tJNaGk2ZRS1FMR&#10;bAXxNs1Ok9DsbMhuk/Tfu3qpl4HHe7z3Tb6eTCsG6l1jWUE8j0AQl1Y3XCn4PLw+LkE4j6yxtUwK&#10;ruRgXdzf5ZhpO/IHDXtfiVDCLkMFtfddJqUrazLo5rYjDt7J9gZ9kH0ldY9jKDetXERRKg02HBZq&#10;7GhbU3neX4yCtxHHzVP8MuzOp+31+5C8f+1iUuphNm1WIDxN/haGX/yADkVgOtoLaydaBeER/3eD&#10;lyRRCuKo4HmZLkAWufxPX/wAAAD//wMAUEsBAi0AFAAGAAgAAAAhALaDOJL+AAAA4QEAABMAAAAA&#10;AAAAAAAAAAAAAAAAAFtDb250ZW50X1R5cGVzXS54bWxQSwECLQAUAAYACAAAACEAOP0h/9YAAACU&#10;AQAACwAAAAAAAAAAAAAAAAAvAQAAX3JlbHMvLnJlbHNQSwECLQAUAAYACAAAACEAfL6XkzcfAAD+&#10;zwAADgAAAAAAAAAAAAAAAAAuAgAAZHJzL2Uyb0RvYy54bWxQSwECLQAUAAYACAAAACEAaQn4Qd0A&#10;AAAFAQAADwAAAAAAAAAAAAAAAACRIQAAZHJzL2Rvd25yZXYueG1sUEsFBgAAAAAEAAQA8wAAAJsi&#10;AAAAAA==&#10;">
                <v:line id="Straight Connector 4" o:spid="_x0000_s1316" style="position:absolute;visibility:visible;mso-wrap-style:square" from="8691,6120" to="8691,3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tmYwwAAANoAAAAPAAAAZHJzL2Rvd25yZXYueG1sRI9Ra8JA&#10;EITfC/6HYwu+SL1oSympp2hBUKG0VX/Aktsmobm99G6N8d/3BKGPw8x8w8wWvWtURyHWng1Mxhko&#10;4sLbmksDx8P64QVUFGSLjWcycKEIi/ngboa59Wf+om4vpUoQjjkaqETaXOtYVOQwjn1LnLxvHxxK&#10;kqHUNuA5wV2jp1n2rB3WnBYqbOmtouJnf3IG6u3qY7TcBV5JJ5cnfv+N2ScaM7zvl6+ghHr5D9/a&#10;G2vgEa5X0g3Q8z8AAAD//wMAUEsBAi0AFAAGAAgAAAAhANvh9svuAAAAhQEAABMAAAAAAAAAAAAA&#10;AAAAAAAAAFtDb250ZW50X1R5cGVzXS54bWxQSwECLQAUAAYACAAAACEAWvQsW78AAAAVAQAACwAA&#10;AAAAAAAAAAAAAAAfAQAAX3JlbHMvLnJlbHNQSwECLQAUAAYACAAAACEAogLZmMMAAADaAAAADwAA&#10;AAAAAAAAAAAAAAAHAgAAZHJzL2Rvd25yZXYueG1sUEsFBgAAAAADAAMAtwAAAPcCAAAAAA==&#10;" strokecolor="#197aa0" strokeweight=".25pt">
                  <o:lock v:ext="edit" shapetype="f"/>
                </v:line>
                <v:group id="Group 68" o:spid="_x0000_s1317" style="position:absolute;left:5631;width:6120;height:6120" coordorigin="5631"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oval id="Oval 26" o:spid="_x0000_s1318" style="position:absolute;left:5631;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2zwAAAANsAAAAPAAAAZHJzL2Rvd25yZXYueG1sRE/LagIx&#10;FN0L/kO4BTeimUorMp2MSItF7MrHwuVlcjsZOrkZklTj3zeLgsvDeVfrZHtxJR86xwqe5wUI4sbp&#10;jlsF59N2tgIRIrLG3jEpuFOAdT0eVVhqd+MDXY+xFTmEQ4kKTIxDKWVoDFkMczcQZ+7beYsxQ99K&#10;7fGWw20vF0WxlBY7zg0GB3o31Pwcf62C3crL+/YSzL55Dd306yNJ95mUmjylzRuISCk+xP/unVbw&#10;ktfnL/kHyPoPAAD//wMAUEsBAi0AFAAGAAgAAAAhANvh9svuAAAAhQEAABMAAAAAAAAAAAAAAAAA&#10;AAAAAFtDb250ZW50X1R5cGVzXS54bWxQSwECLQAUAAYACAAAACEAWvQsW78AAAAVAQAACwAAAAAA&#10;AAAAAAAAAAAfAQAAX3JlbHMvLnJlbHNQSwECLQAUAAYACAAAACEAuvyds8AAAADbAAAADwAAAAAA&#10;AAAAAAAAAAAHAgAAZHJzL2Rvd25yZXYueG1sUEsFBgAAAAADAAMAtwAAAPQCAAAAAA==&#10;" strokecolor="#e95120" strokeweight="2pt">
                    <v:stroke joinstyle="miter"/>
                    <v:textbox inset="2.54003mm,,2.54003mm"/>
                  </v:oval>
                  <v:rect id="Rectangle 27" o:spid="_x0000_s1319" style="position:absolute;left:6579;top:4067;width:4208;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14D284F9" w14:textId="77777777" w:rsidR="002B034B" w:rsidRDefault="002B034B" w:rsidP="009E12C3">
                          <w:pPr>
                            <w:jc w:val="center"/>
                            <w:rPr>
                              <w:sz w:val="24"/>
                              <w:szCs w:val="24"/>
                            </w:rPr>
                          </w:pPr>
                          <w:r>
                            <w:rPr>
                              <w:rFonts w:cs="Calibri"/>
                              <w:color w:val="197AA0"/>
                              <w:kern w:val="24"/>
                              <w:szCs w:val="18"/>
                            </w:rPr>
                            <w:t>AGR</w:t>
                          </w:r>
                        </w:p>
                      </w:txbxContent>
                    </v:textbox>
                  </v:rect>
                  <v:group id="Group 8" o:spid="_x0000_s1320" style="position:absolute;left:7003;top:948;width:3376;height:2913" coordorigin="7003,948" coordsize="375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Freeform 35" o:spid="_x0000_s1321" style="position:absolute;left:7003;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1grvwAAANwAAAAPAAAAZHJzL2Rvd25yZXYueG1sRE9Ni8Iw&#10;EL0L/ocwgjdN7UHWahQRZPdUsApeh2Zsis2kNtm2++83Cwve5vE+Z3cYbSN66nztWMFqmYAgLp2u&#10;uVJwu54XHyB8QNbYOCYFP+ThsJ9OdphpN/CF+iJUIoawz1CBCaHNpPSlIYt+6VriyD1cZzFE2FVS&#10;dzjEcNvINEnW0mLNscFgSydD5bP4tgo+i8f9KoeLfqUbg9if8iSXuVLz2Xjcggg0hrf43/2l4/x0&#10;A3/PxAvk/hcAAP//AwBQSwECLQAUAAYACAAAACEA2+H2y+4AAACFAQAAEwAAAAAAAAAAAAAAAAAA&#10;AAAAW0NvbnRlbnRfVHlwZXNdLnhtbFBLAQItABQABgAIAAAAIQBa9CxbvwAAABUBAAALAAAAAAAA&#10;AAAAAAAAAB8BAABfcmVscy8ucmVsc1BLAQItABQABgAIAAAAIQDAb1grvwAAANwAAAAPAAAAAAAA&#10;AAAAAAAAAAcCAABkcnMvZG93bnJldi54bWxQSwUGAAAAAAMAAwC3AAAA8wIAAAAA&#10;" path="m72,l,74r34,33l105,33,72,xe" fillcolor="#e95120" stroked="f">
                      <v:path arrowok="t" o:connecttype="custom" o:connectlocs="103956,0;0,106843;49090,154489;151602,47646;103956,0" o:connectangles="0,0,0,0,0"/>
                    </v:shape>
                    <v:shape id="Freeform 36" o:spid="_x0000_s1322" style="position:absolute;left:9241;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vkcwQAAANwAAAAPAAAAZHJzL2Rvd25yZXYueG1sRE9Na4NA&#10;EL0X8h+WCfRW1yRQWptNKIGSnAS10Ovgjq7UnTXuVu2/zwYKvc3jfc7+uNheTDT6zrGCTZKCIK6d&#10;7rhV8Fl9PL2A8AFZY++YFPySh+Nh9bDHTLuZC5rK0IoYwj5DBSaEIZPS14Ys+sQNxJFr3GgxRDi2&#10;Uo84x3Dby22aPkuLHccGgwOdDNXf5Y9VcC6br0rOhb5uXw3idMrTXOZKPa6X9zcQgZbwL/5zX3Sc&#10;v9vB/Zl4gTzcAAAA//8DAFBLAQItABQABgAIAAAAIQDb4fbL7gAAAIUBAAATAAAAAAAAAAAAAAAA&#10;AAAAAABbQ29udGVudF9UeXBlc10ueG1sUEsBAi0AFAAGAAgAAAAhAFr0LFu/AAAAFQEAAAsAAAAA&#10;AAAAAAAAAAAAHwEAAF9yZWxzLy5yZWxzUEsBAi0AFAAGAAgAAAAhACRe+RzBAAAA3AAAAA8AAAAA&#10;AAAAAAAAAAAABwIAAGRycy9kb3ducmV2LnhtbFBLBQYAAAAAAwADALcAAAD1AgAAAAA=&#10;" path="m33,l,33r71,74l105,74,33,xe" fillcolor="#e95120" stroked="f">
                      <v:path arrowok="t" o:connecttype="custom" o:connectlocs="47646,0;0,47646;102512,154489;151602,106843;47646,0" o:connectangles="0,0,0,0,0"/>
                    </v:shape>
                    <v:shape id="Freeform 37" o:spid="_x0000_s1323" style="position:absolute;left:7696;top:1540;width:2570;height:258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BDtwAAAANwAAAAPAAAAZHJzL2Rvd25yZXYueG1sRE9Na8JA&#10;EL0X/A/LCL01G61ISLOKKIXSm7GHHofsNBuSnY3Z1cR/3xUEb/N4n1NsJ9uJKw2+caxgkaQgiCun&#10;G64V/Jw+3zIQPiBr7ByTght52G5mLwXm2o18pGsZahFD2OeowITQ51L6ypBFn7ieOHJ/brAYIhxq&#10;qQccY7jt5DJN19Jiw7HBYE97Q1VbXqyCss3a87fEkunmx/RwxOVvhkq9zqfdB4hAU3iKH+4vHee/&#10;r+D+TLxAbv4BAAD//wMAUEsBAi0AFAAGAAgAAAAhANvh9svuAAAAhQEAABMAAAAAAAAAAAAAAAAA&#10;AAAAAFtDb250ZW50X1R5cGVzXS54bWxQSwECLQAUAAYACAAAACEAWvQsW78AAAAVAQAACwAAAAAA&#10;AAAAAAAAAAAfAQAAX3JlbHMvLnJlbHNQSwECLQAUAAYACAAAACEAZWwQ7cAAAADcAAAADwAAAAAA&#10;AAAAAAAAAAAHAgAAZHJzL2Rvd25yZXYueG1sUEsFBgAAAAADAAMAtwAAAPQCAAAAAA==&#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line id="Straight Connector 12" o:spid="_x0000_s1324" style="position:absolute;visibility:visible;mso-wrap-style:square" from="31908,6120" to="31908,3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elmwgAAANwAAAAPAAAAZHJzL2Rvd25yZXYueG1sRE/basJA&#10;EH0v+A/LCL6Uuqm9UFJXUUGwgrS1/YAhOybB7Gy6O8b4926h0Lc5nOtM571rVEch1p4N3I8zUMSF&#10;tzWXBr6/1ncvoKIgW2w8k4ELRZjPBjdTzK0/8yd1eylVCuGYo4FKpM21jkVFDuPYt8SJO/jgUBIM&#10;pbYBzyncNXqSZc/aYc2pocKWVhUVx/3JGajflu+3i23gpXRyeeTdT8w+0JjRsF+8ghLq5V/8597Y&#10;NP/hCX6fSRfo2RUAAP//AwBQSwECLQAUAAYACAAAACEA2+H2y+4AAACFAQAAEwAAAAAAAAAAAAAA&#10;AAAAAAAAW0NvbnRlbnRfVHlwZXNdLnhtbFBLAQItABQABgAIAAAAIQBa9CxbvwAAABUBAAALAAAA&#10;AAAAAAAAAAAAAB8BAABfcmVscy8ucmVsc1BLAQItABQABgAIAAAAIQDwuelmwgAAANwAAAAPAAAA&#10;AAAAAAAAAAAAAAcCAABkcnMvZG93bnJldi54bWxQSwUGAAAAAAMAAwC3AAAA9gIAAAAA&#10;" strokecolor="#197aa0" strokeweight=".25pt">
                  <o:lock v:ext="edit" shapetype="f"/>
                </v:line>
                <v:group id="Group 71" o:spid="_x0000_s1325" style="position:absolute;left:28848;width:6120;height:6120" coordorigin="28848"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oval id="Oval 26" o:spid="_x0000_s1326" style="position:absolute;left:28848;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3kwQAAANwAAAAPAAAAZHJzL2Rvd25yZXYueG1sRE9NawIx&#10;EL0L/ocwBS9SsypaWY0iFkXaU7WHHofNuFm6mSxJqvHfN4WCt3m8z1ltkm3FlXxoHCsYjwoQxJXT&#10;DdcKPs/75wWIEJE1to5JwZ0CbNb93gpL7W78QddTrEUO4VCiAhNjV0oZKkMWw8h1xJm7OG8xZuhr&#10;qT3ecrht5aQo5tJiw7nBYEc7Q9X36ccqOC68vO+/gnmrZqEZvr8m6Q5JqcFT2i5BRErxIf53H3We&#10;P32Bv2fyBXL9CwAA//8DAFBLAQItABQABgAIAAAAIQDb4fbL7gAAAIUBAAATAAAAAAAAAAAAAAAA&#10;AAAAAABbQ29udGVudF9UeXBlc10ueG1sUEsBAi0AFAAGAAgAAAAhAFr0LFu/AAAAFQEAAAsAAAAA&#10;AAAAAAAAAAAAHwEAAF9yZWxzLy5yZWxzUEsBAi0AFAAGAAgAAAAhAPG0zeTBAAAA3AAAAA8AAAAA&#10;AAAAAAAAAAAABwIAAGRycy9kb3ducmV2LnhtbFBLBQYAAAAAAwADALcAAAD1AgAAAAA=&#10;" strokecolor="#e95120" strokeweight="2pt">
                    <v:stroke joinstyle="miter"/>
                    <v:textbox inset="2.54003mm,,2.54003mm"/>
                  </v:oval>
                  <v:group id="Group 13" o:spid="_x0000_s1327" style="position:absolute;left:29414;top:1322;width:4988;height:4589" coordorigin="29414,1322" coordsize="4987,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rect id="Rectangle 15" o:spid="_x0000_s1328" style="position:absolute;left:30768;top:4248;width:2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6B4408A4" w14:textId="77777777" w:rsidR="002B034B" w:rsidRDefault="002B034B" w:rsidP="009E12C3">
                            <w:pPr>
                              <w:spacing w:after="160" w:line="256" w:lineRule="auto"/>
                              <w:jc w:val="center"/>
                              <w:rPr>
                                <w:sz w:val="24"/>
                                <w:szCs w:val="24"/>
                              </w:rPr>
                            </w:pPr>
                            <w:r>
                              <w:rPr>
                                <w:rFonts w:eastAsia="Calibri" w:cs="Calibri"/>
                                <w:color w:val="477390"/>
                                <w:kern w:val="24"/>
                                <w:szCs w:val="18"/>
                              </w:rPr>
                              <w:t>DSO</w:t>
                            </w:r>
                          </w:p>
                        </w:txbxContent>
                      </v:textbox>
                    </v:rect>
                    <v:group id="Group 16" o:spid="_x0000_s1329" style="position:absolute;left:29414;top:1322;width:4988;height:2942" coordorigin="29414,1322" coordsize="4987,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shape id="Shape 11177" o:spid="_x0000_s1330" style="position:absolute;left:29585;top:1380;width:4582;height:2181;visibility:visible;mso-wrap-style:square;v-text-anchor:top" coordsize="412382,1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Ze5wQAAANwAAAAPAAAAZHJzL2Rvd25yZXYueG1sRE9Na8JA&#10;EL0L/odlhN7MxhKCTV1FC6FeGtB48DhkxySYnQ3Zrab/3i0I3ubxPme1GU0nbjS41rKCRRSDIK6s&#10;brlWcCrz+RKE88gaO8uk4I8cbNbTyQozbe98oNvR1yKEsMtQQeN9n0npqoYMusj2xIG72MGgD3Co&#10;pR7wHsJNJ9/jOJUGWw4NDfb01VB1Pf4aBeVuPBV5Yjyn+cdPfT5zgsW3Um+zcfsJwtPoX+Kne6/D&#10;/GQB/8+EC+T6AQAA//8DAFBLAQItABQABgAIAAAAIQDb4fbL7gAAAIUBAAATAAAAAAAAAAAAAAAA&#10;AAAAAABbQ29udGVudF9UeXBlc10ueG1sUEsBAi0AFAAGAAgAAAAhAFr0LFu/AAAAFQEAAAsAAAAA&#10;AAAAAAAAAAAAHwEAAF9yZWxzLy5yZWxzUEsBAi0AFAAGAAgAAAAhALOpl7nBAAAA3AAAAA8AAAAA&#10;AAAAAAAAAAAABwIAAGRycy9kb3ducmV2LnhtbFBLBQYAAAAAAwADALcAAAD1AgAAAAA=&#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331" style="position:absolute;left:33504;top:2038;width:744;height:670;visibility:visible;mso-wrap-style:square;v-text-anchor:top" coordsize="66954,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Pn2vwAAANwAAAAPAAAAZHJzL2Rvd25yZXYueG1sRE/LqsIw&#10;EN1f8B/CCO6uqfWBVKMURXEnPj5gaMa22ExKE2v9eyMI7uZwnrNcd6YSLTWutKxgNIxAEGdWl5wr&#10;uF52/3MQziNrrCyTghc5WK96f0tMtH3yidqzz0UIYZeggsL7OpHSZQUZdENbEwfuZhuDPsAml7rB&#10;Zwg3lYyjaCYNlhwaCqxpU1B2Pz+Mgjh9pftJu3WH2Wa6bee34/ihj0oN+l26AOGp8z/x133QYf4k&#10;hs8z4QK5egMAAP//AwBQSwECLQAUAAYACAAAACEA2+H2y+4AAACFAQAAEwAAAAAAAAAAAAAAAAAA&#10;AAAAW0NvbnRlbnRfVHlwZXNdLnhtbFBLAQItABQABgAIAAAAIQBa9CxbvwAAABUBAAALAAAAAAAA&#10;AAAAAAAAAB8BAABfcmVscy8ucmVsc1BLAQItABQABgAIAAAAIQDYYPn2vwAAANwAAAAPAAAAAAAA&#10;AAAAAAAAAAcCAABkcnMvZG93bnJldi54bWxQSwUGAAAAAAMAAwC3AAAA8wIAAAAA&#10;" path="m59538,r7416,8496l7404,60363,,51867,59538,xe" fillcolor="#477390" stroked="f" strokeweight="0">
                        <v:stroke miterlimit="83231f" joinstyle="miter"/>
                        <v:path arrowok="t" textboxrect="0,0,66954,60363"/>
                      </v:shape>
                      <v:shape id="Shape 11179" o:spid="_x0000_s1332" style="position:absolute;left:32699;top:2161;width:732;height:1992;visibility:visible;mso-wrap-style:square;v-text-anchor:top" coordsize="65837,17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E5ZwwAAANwAAAAPAAAAZHJzL2Rvd25yZXYueG1sRE/JbsIw&#10;EL0j9R+sqcStcVhUIMWgqhVqgQNr76N4GkeNx2lsIP37GgmJ2zy9dabz1lbiTI0vHSvoJSkI4tzp&#10;kgsFx8PiaQzCB2SNlWNS8Ece5rOHzhQz7S68o/M+FCKGsM9QgQmhzqT0uSGLPnE1ceS+XWMxRNgU&#10;Ujd4ieG2kv00fZYWS44NBmt6M5T/7E9Wgfxd9t4nfvTxtc5Xm/Vwa/XO9JXqPravLyACteEuvrk/&#10;dZw/HMD1mXiBnP0DAAD//wMAUEsBAi0AFAAGAAgAAAAhANvh9svuAAAAhQEAABMAAAAAAAAAAAAA&#10;AAAAAAAAAFtDb250ZW50X1R5cGVzXS54bWxQSwECLQAUAAYACAAAACEAWvQsW78AAAAVAQAACwAA&#10;AAAAAAAAAAAAAAAfAQAAX3JlbHMvLnJlbHNQSwECLQAUAAYACAAAACEAFIROWcMAAADcAAAADwAA&#10;AAAAAAAAAAAAAAAHAgAAZHJzL2Rvd25yZXYueG1sUEsFBgAAAAADAAMAtwAAAPcCAAAAAA==&#10;" path="m,l11265,r,120447l65837,171018r-7646,8280l,125387,,xe" fillcolor="#477390" stroked="f" strokeweight="0">
                        <v:stroke miterlimit="83231f" joinstyle="miter"/>
                        <v:path arrowok="t" textboxrect="0,0,65837,179298"/>
                      </v:shape>
                      <v:shape id="Shape 11180" o:spid="_x0000_s1333" style="position:absolute;left:30038;top:1805;width:2857;height:2338;visibility:visible;mso-wrap-style:square;v-text-anchor:top" coordsize="257200,2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JawwAAANwAAAAPAAAAZHJzL2Rvd25yZXYueG1sRE/fa8Iw&#10;EH4f+D+EE3ybqSLbrEaRgkVkDNbNPd+asyk2l9LEWv/7ZTDY2318P2+9HWwjeup87VjBbJqAIC6d&#10;rrlS8Pmxf3wB4QOyxsYxKbiTh+1m9LDGVLsbv1NfhErEEPYpKjAhtKmUvjRk0U9dSxy5s+sshgi7&#10;SuoObzHcNnKeJE/SYs2xwWBLmaHyUlytgkO/zN+a4qvPKDen8vn1/p0fM6Um42G3AhFoCP/iP/dB&#10;x/mLBfw+Ey+Qmx8AAAD//wMAUEsBAi0AFAAGAAgAAAAhANvh9svuAAAAhQEAABMAAAAAAAAAAAAA&#10;AAAAAAAAAFtDb250ZW50X1R5cGVzXS54bWxQSwECLQAUAAYACAAAACEAWvQsW78AAAAVAQAACwAA&#10;AAAAAAAAAAAAAAAfAQAAX3JlbHMvLnJlbHNQSwECLQAUAAYACAAAACEAIPnyWsMAAADcAAAADwAA&#10;AAAAAAAAAAAAAAAHAgAAZHJzL2Rvd25yZXYueG1sUEsFBgAAAAADAAMAtwAAAPcCAAAAAA==&#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334" style="position:absolute;left:30132;top:1636;width:449;height:449;visibility:visible;mso-wrap-style:square;v-text-anchor:top" coordsize="40386,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xgXwgAAANwAAAAPAAAAZHJzL2Rvd25yZXYueG1sRE9Ni8Iw&#10;EL0L+x/CCF5E01VXpGsUFQRZUNgqssehGdtiMylNtPXfbwTB2zze58yXrSnFnWpXWFbwOYxAEKdW&#10;F5wpOB23gxkI55E1lpZJwYMcLBcfnTnG2jb8S/fEZyKEsItRQe59FUvp0pwMuqGtiAN3sbVBH2Cd&#10;SV1jE8JNKUdRNJUGCw4NOVa0ySm9JjejYD9Z9Q8/XBXn9dU2On1Yo8d/SvW67eobhKfWv8Uv906H&#10;+ZMveD4TLpCLfwAAAP//AwBQSwECLQAUAAYACAAAACEA2+H2y+4AAACFAQAAEwAAAAAAAAAAAAAA&#10;AAAAAAAAW0NvbnRlbnRfVHlwZXNdLnhtbFBLAQItABQABgAIAAAAIQBa9CxbvwAAABUBAAALAAAA&#10;AAAAAAAAAAAAAB8BAABfcmVscy8ucmVsc1BLAQItABQABgAIAAAAIQD1cxgXwgAAANwAAAAPAAAA&#10;AAAAAAAAAAAAAAcCAABkcnMvZG93bnJldi54bWxQSwUGAAAAAAMAAwC3AAAA9gIAAAAA&#10;" path="m20193,c31356,,40386,9055,40386,20206v,11163,-9030,20193,-20193,20193c9042,40399,,31369,,20206,,9055,9042,,20193,xe" fillcolor="#477390" stroked="f" strokeweight="0">
                        <v:stroke miterlimit="83231f" joinstyle="miter"/>
                        <v:path arrowok="t" textboxrect="0,0,40386,40399"/>
                      </v:shape>
                      <v:shape id="Shape 11182" o:spid="_x0000_s1335" style="position:absolute;left:29414;top:2613;width:390;height:390;visibility:visible;mso-wrap-style:square;v-text-anchor:top" coordsize="35090,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0zUvwAAANwAAAAPAAAAZHJzL2Rvd25yZXYueG1sRE/LqsIw&#10;EN0L/kMYwZ1NvYhcqlH0QsGlj+vC3dCMbbGZ1CZq7dcbQXA3h/Oc+bI1lbhT40rLCsZRDII4s7rk&#10;XMH/IR39gnAeWWNlmRQ8ycFy0e/NMdH2wTu6730uQgi7BBUU3teJlC4ryKCLbE0cuLNtDPoAm1zq&#10;Bh8h3FTyJ46n0mDJoaHAmv4Kyi77m1HQabnqtiddu2u3ljZL07U+VkoNB+1qBsJT67/ij3ujw/zJ&#10;FN7PhAvk4gUAAP//AwBQSwECLQAUAAYACAAAACEA2+H2y+4AAACFAQAAEwAAAAAAAAAAAAAAAAAA&#10;AAAAW0NvbnRlbnRfVHlwZXNdLnhtbFBLAQItABQABgAIAAAAIQBa9CxbvwAAABUBAAALAAAAAAAA&#10;AAAAAAAAAB8BAABfcmVscy8ucmVsc1BLAQItABQABgAIAAAAIQCLk0zUvwAAANwAAAAPAAAAAAAA&#10;AAAAAAAAAAcCAABkcnMvZG93bnJldi54bWxQSwUGAAAAAAMAAwC3AAAA8wIAAAAA&#10;" path="m17539,v9690,,17551,7848,17551,17538c35090,27229,27229,35090,17539,35090,7849,35090,,27229,,17538,,7848,7849,,17539,xe" fillcolor="#477390" stroked="f" strokeweight="0">
                        <v:stroke miterlimit="83231f" joinstyle="miter"/>
                        <v:path arrowok="t" textboxrect="0,0,35090,35090"/>
                      </v:shape>
                      <v:shape id="Shape 11183" o:spid="_x0000_s1336" style="position:absolute;left:31272;top:3657;width:390;height:390;visibility:visible;mso-wrap-style:square;v-text-anchor:top" coordsize="35090,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TRswwAAANwAAAAPAAAAZHJzL2Rvd25yZXYueG1sRE9LawIx&#10;EL4X+h/CFHrTrEW0rEaRFkF6KNWKj9uQTHe33UziJur6740g9DYf33PG09bW4kRNqBwr6HUzEMTa&#10;mYoLBevveecVRIjIBmvHpOBCAaaTx4cx5sadeUmnVSxECuGQo4IyRp9LGXRJFkPXeeLE/bjGYkyw&#10;KaRp8JzCbS1fsmwgLVacGkr09FaS/lsdrYLPo3knOnDmP3aDL/2r/WZb7JV6fmpnIxCR2vgvvrsX&#10;Js3vD+H2TLpATq4AAAD//wMAUEsBAi0AFAAGAAgAAAAhANvh9svuAAAAhQEAABMAAAAAAAAAAAAA&#10;AAAAAAAAAFtDb250ZW50X1R5cGVzXS54bWxQSwECLQAUAAYACAAAACEAWvQsW78AAAAVAQAACwAA&#10;AAAAAAAAAAAAAAAfAQAAX3JlbHMvLnJlbHNQSwECLQAUAAYACAAAACEAauk0bMMAAADcAAAADwAA&#10;AAAAAAAAAAAAAAAHAgAAZHJzL2Rvd25yZXYueG1sUEsFBgAAAAADAAMAtwAAAPcCAAAAAA==&#10;" path="m17539,v9690,,17551,7862,17551,17552c35090,27267,27229,35116,17539,35116,7849,35116,,27267,,17552,,7862,7849,,17539,xe" fillcolor="#477390" stroked="f" strokeweight="0">
                        <v:stroke miterlimit="83231f" joinstyle="miter"/>
                        <v:path arrowok="t" textboxrect="0,0,35090,35116"/>
                      </v:shape>
                      <v:shape id="Shape 11184" o:spid="_x0000_s1337" style="position:absolute;left:34012;top:1890;width:390;height:390;visibility:visible;mso-wrap-style:square;v-text-anchor:top" coordsize="35090,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wfExgAAANwAAAAPAAAAZHJzL2Rvd25yZXYueG1sRI/NbgIx&#10;DITvlXiHyEjcSpa24mchoIoK1B564OcBrI3ZrNg4yybA0qevD5V6szXjmc+LVedrdaM2VoENjIYZ&#10;KOIi2IpLA8fD5nkKKiZki3VgMvCgCKtl72mBuQ133tFtn0olIRxzNOBSanKtY+HIYxyGhli0U2g9&#10;JlnbUtsW7xLua/2SZWPtsWJpcNjQ2lFx3l+9ge3o+8dPXt1XMbsccWxnh6mLH8YM+t37HFSiLv2b&#10;/64/reC/Ca08IxPo5S8AAAD//wMAUEsBAi0AFAAGAAgAAAAhANvh9svuAAAAhQEAABMAAAAAAAAA&#10;AAAAAAAAAAAAAFtDb250ZW50X1R5cGVzXS54bWxQSwECLQAUAAYACAAAACEAWvQsW78AAAAVAQAA&#10;CwAAAAAAAAAAAAAAAAAfAQAAX3JlbHMvLnJlbHNQSwECLQAUAAYACAAAACEA+t8HxMYAAADcAAAA&#10;DwAAAAAAAAAAAAAAAAAHAgAAZHJzL2Rvd25yZXYueG1sUEsFBgAAAAADAAMAtwAAAPoCAAAAAA==&#10;" path="m17551,v9691,,17539,7862,17539,17552c35090,27254,27242,35103,17551,35103,7849,35103,,27254,,17552,,7862,7849,,17551,xe" fillcolor="#477390" stroked="f" strokeweight="0">
                        <v:stroke miterlimit="83231f" joinstyle="miter"/>
                        <v:path arrowok="t" textboxrect="0,0,35090,35103"/>
                      </v:shape>
                      <v:shape id="Shape 11185" o:spid="_x0000_s1338" style="position:absolute;left:31757;top:1322;width:314;height:314;visibility:visible;mso-wrap-style:square;v-text-anchor:top" coordsize="28245,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mhjwgAAANwAAAAPAAAAZHJzL2Rvd25yZXYueG1sRE/bisIw&#10;EH0X/Icwgm+arohoNcpSL+zDwqK7HzA0Y1NtJqWJte7Xm4UF3+ZwrrPadLYSLTW+dKzgbZyAIM6d&#10;LrlQ8PO9H81B+ICssXJMCh7kYbPu91aYanfnI7WnUIgYwj5FBSaEOpXS54Ys+rGriSN3do3FEGFT&#10;SN3gPYbbSk6SZCYtlhwbDNaUGcqvp5tVYE2X/T4u589tcs3wUBy/9G7eKjUcdO9LEIG68BL/uz90&#10;nD9dwN8z8QK5fgIAAP//AwBQSwECLQAUAAYACAAAACEA2+H2y+4AAACFAQAAEwAAAAAAAAAAAAAA&#10;AAAAAAAAW0NvbnRlbnRfVHlwZXNdLnhtbFBLAQItABQABgAIAAAAIQBa9CxbvwAAABUBAAALAAAA&#10;AAAAAAAAAAAAAB8BAABfcmVscy8ucmVsc1BLAQItABQABgAIAAAAIQBIamhjwgAAANwAAAAPAAAA&#10;AAAAAAAAAAAAAAcCAABkcnMvZG93bnJldi54bWxQSwUGAAAAAAMAAwC3AAAA9gIAAAAA&#10;" path="m14122,v7798,,14123,6324,14123,14122c28245,21920,21920,28245,14122,28245,6325,28245,,21920,,14122,,6324,6325,,14122,xe" fillcolor="#477390" stroked="f" strokeweight="0">
                        <v:stroke miterlimit="83231f" joinstyle="miter"/>
                        <v:path arrowok="t" textboxrect="0,0,28245,28245"/>
                      </v:shape>
                      <v:shape id="Shape 11186" o:spid="_x0000_s1339" style="position:absolute;left:33231;top:3950;width:314;height:314;visibility:visible;mso-wrap-style:square;v-text-anchor:top" coordsize="2825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bpMxQAAANwAAAAPAAAAZHJzL2Rvd25yZXYueG1sRI9BawJB&#10;DIXvgv9hSKEX0VkVi6yOIkqhIC1oBa9hJ+4u3cmsO1Od9tc3h4K3hPfy3pflOrlG3agLtWcD41EG&#10;irjwtubSwOnzdTgHFSKyxcYzGfihAOtVv7fE3Po7H+h2jKWSEA45GqhibHOtQ1GRwzDyLbFoF985&#10;jLJ2pbYd3iXcNXqSZS/aYc3SUGFL24qKr+O3MzDdj8/v7X5H6WM6scFef5Mb7Ix5fkqbBahIKT7M&#10;/9dvVvBngi/PyAR69QcAAP//AwBQSwECLQAUAAYACAAAACEA2+H2y+4AAACFAQAAEwAAAAAAAAAA&#10;AAAAAAAAAAAAW0NvbnRlbnRfVHlwZXNdLnhtbFBLAQItABQABgAIAAAAIQBa9CxbvwAAABUBAAAL&#10;AAAAAAAAAAAAAAAAAB8BAABfcmVscy8ucmVsc1BLAQItABQABgAIAAAAIQAkMbpMxQAAANwAAAAP&#10;AAAAAAAAAAAAAAAAAAcCAABkcnMvZG93bnJldi54bWxQSwUGAAAAAAMAAwC3AAAA+QIAAAAA&#10;" path="m14122,v7811,,14135,6338,14135,14122c28257,21933,21933,28257,14122,28257,6325,28257,,21933,,14122,,6338,6325,,14122,xe" fillcolor="#477390" stroked="f" strokeweight="0">
                        <v:stroke miterlimit="83231f" joinstyle="miter"/>
                        <v:path arrowok="t" textboxrect="0,0,28257,28257"/>
                      </v:shape>
                      <v:shape id="Shape 11187" o:spid="_x0000_s1340" style="position:absolute;left:30009;top:3924;width:247;height:247;visibility:visible;mso-wrap-style:square;v-text-anchor:top" coordsize="22238,2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A5zxAAAANwAAAAPAAAAZHJzL2Rvd25yZXYueG1sRI9Bi8Iw&#10;EIXvC/6HMIKXxabKriy1UUQRXGQPVvE8NGNbbSaliVr/vRGEvc3w3vvmTTrvTC1u1LrKsoJRFIMg&#10;zq2uuFBw2K+HPyCcR9ZYWyYFD3Iwn/U+Uky0vfOObpkvRICwS1BB6X2TSOnykgy6yDbEQTvZ1qAP&#10;a1tI3eI9wE0tx3E8kQYrDhdKbGhZUn7JriZQdo6qxWryuz3+fdo8+zrsj+eLUoN+t5iC8NT5f/M7&#10;vdGh/vcIXs+ECeTsCQAA//8DAFBLAQItABQABgAIAAAAIQDb4fbL7gAAAIUBAAATAAAAAAAAAAAA&#10;AAAAAAAAAABbQ29udGVudF9UeXBlc10ueG1sUEsBAi0AFAAGAAgAAAAhAFr0LFu/AAAAFQEAAAsA&#10;AAAAAAAAAAAAAAAAHwEAAF9yZWxzLy5yZWxzUEsBAi0AFAAGAAgAAAAhAOeMDnPEAAAA3AAAAA8A&#10;AAAAAAAAAAAAAAAABwIAAGRycy9kb3ducmV2LnhtbFBLBQYAAAAAAwADALcAAAD4AgAAAAA=&#10;" path="m11125,v6134,,11113,4991,11113,11138c22238,17247,17259,22238,11125,22238,4978,22238,,17247,,11138,,4991,4978,,11125,xe" fillcolor="#477390" stroked="f" strokeweight="0">
                        <v:stroke miterlimit="83231f" joinstyle="miter"/>
                        <v:path arrowok="t" textboxrect="0,0,22238,22238"/>
                      </v:shape>
                      <v:shape id="Shape 11188" o:spid="_x0000_s1341" style="position:absolute;left:34012;top:3424;width:205;height:205;visibility:visible;mso-wrap-style:square;v-text-anchor:top" coordsize="18466,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0j1xQAAANwAAAAPAAAAZHJzL2Rvd25yZXYueG1sRE9La8JA&#10;EL4X/A/LCL0U3VRoKdGNSEXoqbXxhbchO3lodjbNrib++65Q6G0+vufM5r2pxZVaV1lW8DyOQBBn&#10;VldcKNhuVqM3EM4ja6wtk4IbOZgng4cZxtp2/E3X1BcihLCLUUHpfRNL6bKSDLqxbYgDl9vWoA+w&#10;LaRusQvhppaTKHqVBisODSU29F5Sdk4vRsFX2j1d1vv8UCzs7nhe/SyXm8+TUo/DfjEF4an3/+I/&#10;94cO818mcH8mXCCTXwAAAP//AwBQSwECLQAUAAYACAAAACEA2+H2y+4AAACFAQAAEwAAAAAAAAAA&#10;AAAAAAAAAAAAW0NvbnRlbnRfVHlwZXNdLnhtbFBLAQItABQABgAIAAAAIQBa9CxbvwAAABUBAAAL&#10;AAAAAAAAAAAAAAAAAB8BAABfcmVscy8ucmVsc1BLAQItABQABgAIAAAAIQAFT0j1xQAAANwAAAAP&#10;AAAAAAAAAAAAAAAAAAcCAABkcnMvZG93bnJldi54bWxQSwUGAAAAAAMAAwC3AAAA+QIAAAAA&#10;" path="m9233,v5093,,9233,4140,9233,9258c18466,14351,14326,18479,9233,18479,4140,18479,,14351,,9258,,4140,4140,,9233,xe" fillcolor="#477390" stroked="f" strokeweight="0">
                        <v:stroke miterlimit="83231f" joinstyle="miter"/>
                        <v:path arrowok="t" textboxrect="0,0,18466,18479"/>
                      </v:shape>
                      <v:shape id="Shape 11189" o:spid="_x0000_s1342" style="position:absolute;left:31243;top:2212;width:449;height:449;visibility:visible;mso-wrap-style:square;v-text-anchor:top" coordsize="40399,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4gXwwAAANwAAAAPAAAAZHJzL2Rvd25yZXYueG1sRE9La8JA&#10;EL4X/A/LCN50o9ZXdBUtFMQeilEEb0N2TKLZ2ZDdavz33YLQ23x8z1msGlOKO9WusKyg34tAEKdW&#10;F5wpOB4+u1MQziNrLC2Tgic5WC1bbwuMtX3wnu6Jz0QIYRejgtz7KpbSpTkZdD1bEQfuYmuDPsA6&#10;k7rGRwg3pRxE0VgaLDg05FjRR07pLfkxCibN6X23SYrr/haNjruvmT4n316pTrtZz0F4avy/+OXe&#10;6jB/NIS/Z8IFcvkLAAD//wMAUEsBAi0AFAAGAAgAAAAhANvh9svuAAAAhQEAABMAAAAAAAAAAAAA&#10;AAAAAAAAAFtDb250ZW50X1R5cGVzXS54bWxQSwECLQAUAAYACAAAACEAWvQsW78AAAAVAQAACwAA&#10;AAAAAAAAAAAAAAAfAQAAX3JlbHMvLnJlbHNQSwECLQAUAAYACAAAACEAt7+IF8MAAADcAAAADwAA&#10;AAAAAAAAAAAAAAAHAgAAZHJzL2Rvd25yZXYueG1sUEsFBgAAAAADAAMAtwAAAPcCAAAAAA==&#10;" path="m20193,c31356,,40399,9042,40399,20206v,11150,-9043,20193,-20206,20193c9042,40399,,31356,,20206,,9042,9042,,20193,xe" fillcolor="#477390" stroked="f" strokeweight="0">
                        <v:stroke miterlimit="83231f" joinstyle="miter"/>
                        <v:path arrowok="t" textboxrect="0,0,40399,40399"/>
                      </v:shape>
                      <v:shape id="Shape 11190" o:spid="_x0000_s1343" style="position:absolute;left:30349;top:2914;width:666;height:666;visibility:visible;mso-wrap-style:square;v-text-anchor:top" coordsize="59931,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w/TxAAAANwAAAAPAAAAZHJzL2Rvd25yZXYueG1sRE9LSwMx&#10;EL4L/ocwgjebVdrFbpsWsZSuSA99UHocNmN26WayJnG7/nsjCN7m43vOfDnYVvTkQ+NYweMoA0Fc&#10;Od2wUXA8rB+eQYSIrLF1TAq+KcBycXszx0K7K++o30cjUgiHAhXUMXaFlKGqyWIYuY44cR/OW4wJ&#10;eiO1x2sKt618yrJcWmw4NdTY0WtN1WX/ZRXkfW6mp7dVuGx25daUwa/Pn+9K3d8NLzMQkYb4L/5z&#10;lzrNn4zh95l0gVz8AAAA//8DAFBLAQItABQABgAIAAAAIQDb4fbL7gAAAIUBAAATAAAAAAAAAAAA&#10;AAAAAAAAAABbQ29udGVudF9UeXBlc10ueG1sUEsBAi0AFAAGAAgAAAAhAFr0LFu/AAAAFQEAAAsA&#10;AAAAAAAAAAAAAAAAHwEAAF9yZWxzLy5yZWxzUEsBAi0AFAAGAAgAAAAhAGInD9PEAAAA3AAAAA8A&#10;AAAAAAAAAAAAAAAABwIAAGRycy9kb3ducmV2LnhtbFBLBQYAAAAAAwADALcAAAD4AgAAAAA=&#10;" path="m29959,c46520,,59931,13398,59931,29959v,16548,-13411,29985,-29972,29985c13411,59944,,46507,,29959,,13398,13411,,29959,xe" fillcolor="#477390" stroked="f" strokeweight="0">
                        <v:stroke miterlimit="83231f" joinstyle="miter"/>
                        <v:path arrowok="t" textboxrect="0,0,59931,59944"/>
                      </v:shape>
                      <v:shape id="Shape 11191" o:spid="_x0000_s1344" style="position:absolute;left:32429;top:3194;width:666;height:666;visibility:visible;mso-wrap-style:square;v-text-anchor:top" coordsize="59931,5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XaKxAAAANwAAAAPAAAAZHJzL2Rvd25yZXYueG1sRE/basJA&#10;EH0v9B+WKfStbixY2ugmiLZQECReEHwbsmMSzc4u2VXTfn1XEPo2h3OdSd6bVlyo841lBcNBAoK4&#10;tLrhSsF28/XyDsIHZI2tZVLwQx7y7PFhgqm2V17RZR0qEUPYp6igDsGlUvqyJoN+YB1x5A62Mxgi&#10;7CqpO7zGcNPK1yR5kwYbjg01OprVVJ7WZ6Ngfzp8nP3nL869W7lFsSsWx2Wh1PNTPx2DCNSHf/Hd&#10;/a3j/NEIbs/EC2T2BwAA//8DAFBLAQItABQABgAIAAAAIQDb4fbL7gAAAIUBAAATAAAAAAAAAAAA&#10;AAAAAAAAAABbQ29udGVudF9UeXBlc10ueG1sUEsBAi0AFAAGAAgAAAAhAFr0LFu/AAAAFQEAAAsA&#10;AAAAAAAAAAAAAAAAHwEAAF9yZWxzLy5yZWxzUEsBAi0AFAAGAAgAAAAhAC85dorEAAAA3AAAAA8A&#10;AAAAAAAAAAAAAAAABwIAAGRycy9kb3ducmV2LnhtbFBLBQYAAAAAAwADALcAAAD4AgAAAAA=&#10;" path="m29959,c46520,,59931,13424,59931,29985v,16535,-13411,29972,-29972,29972c13399,59957,,46520,,29985,,13424,13399,,29959,xe" fillcolor="#477390" stroked="f" strokeweight="0">
                        <v:stroke miterlimit="83231f" joinstyle="miter"/>
                        <v:path arrowok="t" textboxrect="0,0,59931,59957"/>
                      </v:shape>
                      <v:shape id="Shape 11192" o:spid="_x0000_s1345" style="position:absolute;left:32554;top:1954;width:416;height:415;visibility:visible;mso-wrap-style:square;v-text-anchor:top" coordsize="37376,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A4nwgAAANwAAAAPAAAAZHJzL2Rvd25yZXYueG1sRE/NasJA&#10;EL4LfYdlBG+6UWsqqauESksPipj6AEN2mkSzszG7avr2XUHwNh/f7yxWnanFlVpXWVYwHkUgiHOr&#10;Ky4UHH4+h3MQziNrrC2Tgj9ysFq+9BaYaHvjPV0zX4gQwi5BBaX3TSKly0sy6Ea2IQ7cr20N+gDb&#10;QuoWbyHc1HISRbE0WHFoKLGhj5LyU3YxCo7T12xD+m293e0nZ/3FaROfU6UG/S59B+Gp80/xw/2t&#10;w/xZDPdnwgVy+Q8AAP//AwBQSwECLQAUAAYACAAAACEA2+H2y+4AAACFAQAAEwAAAAAAAAAAAAAA&#10;AAAAAAAAW0NvbnRlbnRfVHlwZXNdLnhtbFBLAQItABQABgAIAAAAIQBa9CxbvwAAABUBAAALAAAA&#10;AAAAAAAAAAAAAB8BAABfcmVscy8ucmVsc1BLAQItABQABgAIAAAAIQACyA4nwgAAANwAAAAPAAAA&#10;AAAAAAAAAAAAAAcCAABkcnMvZG93bnJldi54bWxQSwUGAAAAAAMAAwC3AAAA9gIAAAAA&#10;" path="m18694,c29007,,37376,8369,37376,18682v,10325,-8369,18694,-18682,18694c8357,37376,,29007,,18682,,8369,8357,,18694,xe" fillcolor="#477390" stroked="f" strokeweight="0">
                        <v:stroke miterlimit="83231f" joinstyle="miter"/>
                        <v:path arrowok="t" textboxrect="0,0,37376,37376"/>
                      </v:shape>
                    </v:group>
                  </v:group>
                </v:group>
                <v:line id="Rechte verbindingslijn 157" o:spid="_x0000_s1346" style="position:absolute;visibility:visible;mso-wrap-style:square" from="1232,26275" to="37731,2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3JpwwAAANwAAAAPAAAAZHJzL2Rvd25yZXYueG1sRE9NSwMx&#10;EL0L/ocwQm82a6m2XZsWUUqlnuwWirchmW6WbiZLknbXf28Ewds83ucs14NrxZVCbDwreBgXIIi1&#10;Nw3XCg7V5n4OIiZkg61nUvBNEdar25sllsb3/EnXfapFDuFYogKbUldKGbUlh3HsO+LMnXxwmDIM&#10;tTQB+xzuWjkpiifpsOHcYLGjV0v6vL84Baaa7C4fVk57/TXbFeFYLfT2TanR3fDyDCLRkP7Ff+53&#10;k+c/zuD3mXyBXP0AAAD//wMAUEsBAi0AFAAGAAgAAAAhANvh9svuAAAAhQEAABMAAAAAAAAAAAAA&#10;AAAAAAAAAFtDb250ZW50X1R5cGVzXS54bWxQSwECLQAUAAYACAAAACEAWvQsW78AAAAVAQAACwAA&#10;AAAAAAAAAAAAAAAfAQAAX3JlbHMvLnJlbHNQSwECLQAUAAYACAAAACEAJgNyacMAAADcAAAADwAA&#10;AAAAAAAAAAAAAAAHAgAAZHJzL2Rvd25yZXYueG1sUEsFBgAAAAADAAMAtwAAAPcCAAAAAA==&#10;" strokecolor="#197aa0" strokeweight="1pt">
                  <v:stroke dashstyle="3 1"/>
                  <o:lock v:ext="edit" shapetype="f"/>
                </v:line>
                <v:group id="Groep 158" o:spid="_x0000_s1347" style="position:absolute;top:9605;width:39139;height:23868" coordorigin=",9605" coordsize="39139,2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rect id="Rectangle 119" o:spid="_x0000_s1348" style="position:absolute;top:9605;width:39139;height:2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LXBxwAAANwAAAAPAAAAZHJzL2Rvd25yZXYueG1sRI9BawIx&#10;EIXvgv8hjNCL1KzFal2NYoVK6UFwbQ/exs24WdxMlk3U9d+bQqG3Gd773ryZL1tbiSs1vnSsYDhI&#10;QBDnTpdcKPjefzy/gfABWWPlmBTcycNy0e3MMdXuxju6ZqEQMYR9igpMCHUqpc8NWfQDVxNH7eQa&#10;iyGuTSF1g7cYbiv5kiRjabHkeMFgTWtD+Tm72FjjvB0f11/D0ebHTHa4z/qHd74o9dRrVzMQgdrw&#10;b/6jP3XkXqfw+0ycQC4eAAAA//8DAFBLAQItABQABgAIAAAAIQDb4fbL7gAAAIUBAAATAAAAAAAA&#10;AAAAAAAAAAAAAABbQ29udGVudF9UeXBlc10ueG1sUEsBAi0AFAAGAAgAAAAhAFr0LFu/AAAAFQEA&#10;AAsAAAAAAAAAAAAAAAAAHwEAAF9yZWxzLy5yZWxzUEsBAi0AFAAGAAgAAAAhAPFYtcHHAAAA3AAA&#10;AA8AAAAAAAAAAAAAAAAABwIAAGRycy9kb3ducmV2LnhtbFBLBQYAAAAAAwADALcAAAD7AgAAAAA=&#10;" filled="f" strokecolor="#197aa0" strokeweight="1pt">
                    <v:textbox inset="0,0,0,0"/>
                  </v:rect>
                  <v:shape id="Tekstvak 150" o:spid="_x0000_s1349" type="#_x0000_t202" style="position:absolute;top:9605;width:4320;height:1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sz1wwAAANwAAAAPAAAAZHJzL2Rvd25yZXYueG1sRI9Ba8JA&#10;EIXvBf/DMoK3ulFakegqIinaS6FR8DpkxySYnQ3Z1cR/7xwKvc3w3rz3zXo7uEY9qAu1ZwOzaQKK&#10;uPC25tLA+fT1vgQVIrLFxjMZeFKA7Wb0tsbU+p5/6ZHHUkkIhxQNVDG2qdahqMhhmPqWWLSr7xxG&#10;WbtS2w57CXeNnifJQjusWRoqbGlfUXHL787Ax7fLs+xGd/x0P7S8HLJD2Z+NmYyH3QpUpCH+m/+u&#10;j1bwF4Ivz8gEevMCAAD//wMAUEsBAi0AFAAGAAgAAAAhANvh9svuAAAAhQEAABMAAAAAAAAAAAAA&#10;AAAAAAAAAFtDb250ZW50X1R5cGVzXS54bWxQSwECLQAUAAYACAAAACEAWvQsW78AAAAVAQAACwAA&#10;AAAAAAAAAAAAAAAfAQAAX3JlbHMvLnJlbHNQSwECLQAUAAYACAAAACEAyG7M9cMAAADcAAAADwAA&#10;AAAAAAAAAAAAAAAHAgAAZHJzL2Rvd25yZXYueG1sUEsFBgAAAAADAAMAtwAAAPcCAAAAAA==&#10;" fillcolor="#197aa0 [3213]" stroked="f">
                    <v:textbox inset="1mm,0,1mm,0">
                      <w:txbxContent>
                        <w:p w14:paraId="2C0C60A8" w14:textId="77777777" w:rsidR="002B034B" w:rsidRDefault="002B034B" w:rsidP="009E12C3">
                          <w:pPr>
                            <w:rPr>
                              <w:sz w:val="24"/>
                              <w:szCs w:val="24"/>
                            </w:rPr>
                          </w:pPr>
                          <w:r>
                            <w:rPr>
                              <w:rFonts w:cs="Calibri"/>
                              <w:color w:val="FFFFFF" w:themeColor="background1"/>
                              <w:kern w:val="24"/>
                              <w:sz w:val="20"/>
                            </w:rPr>
                            <w:t>loop</w:t>
                          </w:r>
                        </w:p>
                      </w:txbxContent>
                    </v:textbox>
                  </v:shape>
                  <v:shape id="Tekstvak 151" o:spid="_x0000_s1350" type="#_x0000_t202" style="position:absolute;left:4402;top:9846;width:2628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LuvwQAAANwAAAAPAAAAZHJzL2Rvd25yZXYueG1sRE9La8JA&#10;EL4X+h+WKXgpdaMUlegqKgQ8ePGB5yE7TYLZ2ZgdNfn3bqHQ23x8z1msOlerB7Wh8mxgNExAEefe&#10;VlwYOJ+yrxmoIMgWa89koKcAq+X72wJT6598oMdRChVDOKRooBRpUq1DXpLDMPQNceR+fOtQImwL&#10;bVt8xnBX63GSTLTDimNDiQ1tS8qvx7szMLtN+80nXyTr15nsab873PDbmMFHt56DEurkX/zn3tk4&#10;fzKC32fiBXr5AgAA//8DAFBLAQItABQABgAIAAAAIQDb4fbL7gAAAIUBAAATAAAAAAAAAAAAAAAA&#10;AAAAAABbQ29udGVudF9UeXBlc10ueG1sUEsBAi0AFAAGAAgAAAAhAFr0LFu/AAAAFQEAAAsAAAAA&#10;AAAAAAAAAAAAHwEAAF9yZWxzLy5yZWxzUEsBAi0AFAAGAAgAAAAhADysu6/BAAAA3AAAAA8AAAAA&#10;AAAAAAAAAAAABwIAAGRycy9kb3ducmV2LnhtbFBLBQYAAAAAAwADALcAAAD1AgAAAAA=&#10;" fillcolor="white [3212]" stroked="f">
                    <v:textbox inset="1mm,0,1mm,0">
                      <w:txbxContent>
                        <w:p w14:paraId="71E4E837" w14:textId="77777777" w:rsidR="002B034B" w:rsidRPr="002B034B" w:rsidRDefault="002B034B" w:rsidP="009E12C3">
                          <w:pPr>
                            <w:spacing w:line="192" w:lineRule="exact"/>
                            <w:rPr>
                              <w:sz w:val="24"/>
                              <w:szCs w:val="24"/>
                              <w:lang w:val="en-US"/>
                            </w:rPr>
                          </w:pPr>
                          <w:r w:rsidRPr="002B034B">
                            <w:rPr>
                              <w:rFonts w:cs="Calibri"/>
                              <w:color w:val="000000"/>
                              <w:kern w:val="24"/>
                              <w:sz w:val="16"/>
                              <w:szCs w:val="16"/>
                              <w:lang w:val="en-US"/>
                            </w:rPr>
                            <w:t>[for each Congestion Point with contracted Prosumers]</w:t>
                          </w:r>
                        </w:p>
                      </w:txbxContent>
                    </v:textbox>
                  </v:shape>
                </v:group>
                <v:rect id="Rectangle 119" o:spid="_x0000_s1351" style="position:absolute;left:1232;top:17624;width:36499;height:14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O0NxgAAANwAAAAPAAAAZHJzL2Rvd25yZXYueG1sRI9Ba8JA&#10;EIXvgv9hGcGL1I1S0pK6igpK6UEw1oO3aXbMBrOzIbtq+u+7BcHbDO99b97MFp2txY1aXzlWMBkn&#10;IIgLpysuFXwfNi/vIHxA1lg7JgW/5GEx7/dmmGl35z3d8lCKGMI+QwUmhCaT0heGLPqxa4ijdnat&#10;xRDXtpS6xXsMt7WcJkkqLVYcLxhsaG2ouORXG2tcdunP+mvyuj2atz0e8tFpxVelhoNu+QEiUBee&#10;5gf9qSOXTuH/mTiBnP8BAAD//wMAUEsBAi0AFAAGAAgAAAAhANvh9svuAAAAhQEAABMAAAAAAAAA&#10;AAAAAAAAAAAAAFtDb250ZW50X1R5cGVzXS54bWxQSwECLQAUAAYACAAAACEAWvQsW78AAAAVAQAA&#10;CwAAAAAAAAAAAAAAAAAfAQAAX3JlbHMvLnJlbHNQSwECLQAUAAYACAAAACEAMZDtDcYAAADcAAAA&#10;DwAAAAAAAAAAAAAAAAAHAgAAZHJzL2Rvd25yZXYueG1sUEsFBgAAAAADAAMAtwAAAPoCAAAAAA==&#10;" filled="f" strokecolor="#197aa0" strokeweight="1pt">
                  <v:textbox inset="0,0,0,0"/>
                </v:rect>
                <v:shape id="Tekstvak 130" o:spid="_x0000_s1352" type="#_x0000_t202" style="position:absolute;left:1232;top:17624;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FKCwQAAANwAAAAPAAAAZHJzL2Rvd25yZXYueG1sRE9Ni8Iw&#10;EL0L/ocwgjdNXbVINYpIF92LsF3B69CMbbGZlCba+u/NwsLe5vE+Z7PrTS2e1LrKsoLZNAJBnFtd&#10;caHg8vM5WYFwHlljbZkUvMjBbjscbDDRtuNvema+ECGEXYIKSu+bREqXl2TQTW1DHLibbQ36ANtC&#10;6ha7EG5q+RFFsTRYcWgosaFDSfk9exgFiy+TpemdHrg0Z1pdj+mx6C5KjUf9fg3CU+//xX/ukw7z&#10;4zn8PhMukNs3AAAA//8DAFBLAQItABQABgAIAAAAIQDb4fbL7gAAAIUBAAATAAAAAAAAAAAAAAAA&#10;AAAAAABbQ29udGVudF9UeXBlc10ueG1sUEsBAi0AFAAGAAgAAAAhAFr0LFu/AAAAFQEAAAsAAAAA&#10;AAAAAAAAAAAAHwEAAF9yZWxzLy5yZWxzUEsBAi0AFAAGAAgAAAAhADi8UoLBAAAA3AAAAA8AAAAA&#10;AAAAAAAAAAAABwIAAGRycy9kb3ducmV2LnhtbFBLBQYAAAAAAwADALcAAAD1AgAAAAA=&#10;" fillcolor="#197aa0 [3213]" stroked="f">
                  <v:textbox inset="1mm,0,1mm,0">
                    <w:txbxContent>
                      <w:p w14:paraId="75AD885A" w14:textId="77777777" w:rsidR="002B034B" w:rsidRDefault="002B034B" w:rsidP="009E12C3">
                        <w:pPr>
                          <w:rPr>
                            <w:sz w:val="24"/>
                            <w:szCs w:val="24"/>
                          </w:rPr>
                        </w:pPr>
                        <w:r>
                          <w:rPr>
                            <w:rFonts w:cs="Calibri"/>
                            <w:color w:val="FFFFFF" w:themeColor="background1"/>
                            <w:kern w:val="24"/>
                            <w:sz w:val="20"/>
                          </w:rPr>
                          <w:t>alt</w:t>
                        </w:r>
                      </w:p>
                    </w:txbxContent>
                  </v:textbox>
                </v:shape>
                <v:shape id="Tekstvak 131" o:spid="_x0000_s1353" type="#_x0000_t202" style="position:absolute;left:5591;top:17863;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xg3wgAAANwAAAAPAAAAZHJzL2Rvd25yZXYueG1sRE9Na8JA&#10;EL0X+h+WKXgpdaOIldRNUCHgwYu29Dxkp0lodjZmR03+vSsUepvH+5x1PrhWXakPjWcDs2kCirj0&#10;tuHKwNdn8bYCFQTZYuuZDIwUIM+en9aYWn/jI11PUqkYwiFFA7VIl2odypochqnviCP343uHEmFf&#10;advjLYa7Vs+TZKkdNhwbauxoV1P5e7o4A6vz+7h95W8pxk0hBzrsj2dcGDN5GTYfoIQG+Rf/ufc2&#10;zl8u4PFMvEBndwAAAP//AwBQSwECLQAUAAYACAAAACEA2+H2y+4AAACFAQAAEwAAAAAAAAAAAAAA&#10;AAAAAAAAW0NvbnRlbnRfVHlwZXNdLnhtbFBLAQItABQABgAIAAAAIQBa9CxbvwAAABUBAAALAAAA&#10;AAAAAAAAAAAAAB8BAABfcmVscy8ucmVsc1BLAQItABQABgAIAAAAIQAs2xg3wgAAANwAAAAPAAAA&#10;AAAAAAAAAAAAAAcCAABkcnMvZG93bnJldi54bWxQSwUGAAAAAAMAAwC3AAAA9gIAAAAA&#10;" fillcolor="white [3212]" stroked="f">
                  <v:textbox inset="1mm,0,1mm,0">
                    <w:txbxContent>
                      <w:p w14:paraId="1D54E700" w14:textId="77777777" w:rsidR="002B034B" w:rsidRDefault="002B034B" w:rsidP="009E12C3">
                        <w:pPr>
                          <w:spacing w:line="192" w:lineRule="exact"/>
                          <w:rPr>
                            <w:sz w:val="24"/>
                            <w:szCs w:val="24"/>
                          </w:rPr>
                        </w:pPr>
                        <w:r>
                          <w:rPr>
                            <w:rFonts w:cs="Calibri"/>
                            <w:color w:val="000000"/>
                            <w:kern w:val="24"/>
                            <w:sz w:val="16"/>
                            <w:szCs w:val="16"/>
                          </w:rPr>
                          <w:t>[</w:t>
                        </w:r>
                        <w:proofErr w:type="spellStart"/>
                        <w:r>
                          <w:rPr>
                            <w:rFonts w:cs="Calibri"/>
                            <w:color w:val="000000"/>
                            <w:kern w:val="24"/>
                            <w:sz w:val="16"/>
                            <w:szCs w:val="16"/>
                          </w:rPr>
                          <w:t>if</w:t>
                        </w:r>
                        <w:proofErr w:type="spellEnd"/>
                        <w:r>
                          <w:rPr>
                            <w:rFonts w:cs="Calibri"/>
                            <w:color w:val="000000"/>
                            <w:kern w:val="24"/>
                            <w:sz w:val="16"/>
                            <w:szCs w:val="16"/>
                          </w:rPr>
                          <w:t xml:space="preserve"> D-</w:t>
                        </w:r>
                        <w:proofErr w:type="spellStart"/>
                        <w:r>
                          <w:rPr>
                            <w:rFonts w:cs="Calibri"/>
                            <w:color w:val="000000"/>
                            <w:kern w:val="24"/>
                            <w:sz w:val="16"/>
                            <w:szCs w:val="16"/>
                          </w:rPr>
                          <w:t>prognosis</w:t>
                        </w:r>
                        <w:proofErr w:type="spellEnd"/>
                        <w:r>
                          <w:rPr>
                            <w:rFonts w:cs="Calibri"/>
                            <w:color w:val="000000"/>
                            <w:kern w:val="24"/>
                            <w:sz w:val="16"/>
                            <w:szCs w:val="16"/>
                          </w:rPr>
                          <w:t xml:space="preserve"> is </w:t>
                        </w:r>
                        <w:proofErr w:type="spellStart"/>
                        <w:r>
                          <w:rPr>
                            <w:rFonts w:cs="Calibri"/>
                            <w:color w:val="000000"/>
                            <w:kern w:val="24"/>
                            <w:sz w:val="16"/>
                            <w:szCs w:val="16"/>
                          </w:rPr>
                          <w:t>valid</w:t>
                        </w:r>
                        <w:proofErr w:type="spellEnd"/>
                        <w:r>
                          <w:rPr>
                            <w:rFonts w:cs="Calibri"/>
                            <w:color w:val="000000"/>
                            <w:kern w:val="24"/>
                            <w:sz w:val="16"/>
                            <w:szCs w:val="16"/>
                          </w:rPr>
                          <w:t>]</w:t>
                        </w:r>
                      </w:p>
                    </w:txbxContent>
                  </v:textbox>
                </v:shape>
                <v:group id="Groep 165" o:spid="_x0000_s1354" style="position:absolute;left:8700;top:12442;width:23217;height:4764" coordorigin="8700,12442" coordsize="23216,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group id="Groep 166" o:spid="_x0000_s1355" style="position:absolute;left:8700;top:12442;width:23217;height:2269" coordorigin="8700,12442" coordsize="23216,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Straight Arrow Connector 90" o:spid="_x0000_s1356" type="#_x0000_t32" style="position:absolute;left:8700;top:14655;width:232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5NwxQAAANwAAAAPAAAAZHJzL2Rvd25yZXYueG1sRE9Na8JA&#10;EL0L/Q/LFHrTTT1oSd0EaREsPQSjIT1Os9MkNDsbs1uN/94tCN7m8T5nlY6mEycaXGtZwfMsAkFc&#10;Wd1yreCw30xfQDiPrLGzTAou5CBNHiYrjLU9845Oua9FCGEXo4LG+z6W0lUNGXQz2xMH7scOBn2A&#10;Qy31gOcQbjo5j6KFNNhyaGiwp7eGqt/8zyj4zrLsoxjLZVl8zY/H8lLn759rpZ4ex/UrCE+jv4tv&#10;7q0O8xdL+H8mXCCTKwAAAP//AwBQSwECLQAUAAYACAAAACEA2+H2y+4AAACFAQAAEwAAAAAAAAAA&#10;AAAAAAAAAAAAW0NvbnRlbnRfVHlwZXNdLnhtbFBLAQItABQABgAIAAAAIQBa9CxbvwAAABUBAAAL&#10;AAAAAAAAAAAAAAAAAB8BAABfcmVscy8ucmVsc1BLAQItABQABgAIAAAAIQAt75NwxQAAANwAAAAP&#10;AAAAAAAAAAAAAAAAAAcCAABkcnMvZG93bnJldi54bWxQSwUGAAAAAAMAAwC3AAAA+QIAAAAA&#10;" strokecolor="#197aa0" strokeweight="1pt">
                      <v:stroke startarrow="block"/>
                      <o:lock v:ext="edit" shapetype="f"/>
                    </v:shape>
                    <v:shape id="TextBox 91" o:spid="_x0000_s1357" type="#_x0000_t202" style="position:absolute;left:12517;top:12442;width:15530;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dZMxQAAANwAAAAPAAAAZHJzL2Rvd25yZXYueG1sRI/BbsJA&#10;DETvSPzDypV6QbApB0RTFlQhgsqFqoEPsLImScl6Q3YL4e/xAak3WzOeeV6seteoK3Wh9mzgbZKA&#10;Ii68rbk0cDxk4zmoEJEtNp7JwJ0CrJbDwQJT62/8Q9c8lkpCOKRooIqxTbUORUUOw8S3xKKdfOcw&#10;ytqV2nZ4k3DX6GmSzLTDmqWhwpbWFRXn/M8Z2B7es9FvuTvFPV2y7/1o0xR0Nub1pf/8ABWpj//m&#10;5/WXFfyZ0MozMoFePgAAAP//AwBQSwECLQAUAAYACAAAACEA2+H2y+4AAACFAQAAEwAAAAAAAAAA&#10;AAAAAAAAAAAAW0NvbnRlbnRfVHlwZXNdLnhtbFBLAQItABQABgAIAAAAIQBa9CxbvwAAABUBAAAL&#10;AAAAAAAAAAAAAAAAAB8BAABfcmVscy8ucmVsc1BLAQItABQABgAIAAAAIQB5HdZMxQAAANwAAAAP&#10;AAAAAAAAAAAAAAAAAAcCAABkcnMvZG93bnJldi54bWxQSwUGAAAAAAMAAwC3AAAA+QIAAAAA&#10;" filled="f" stroked="f">
                      <v:textbox inset=",,,.8mm">
                        <w:txbxContent>
                          <w:p w14:paraId="5D2E99AE" w14:textId="77777777" w:rsidR="002B034B" w:rsidRDefault="002B034B" w:rsidP="009E12C3">
                            <w:pPr>
                              <w:spacing w:line="240" w:lineRule="exact"/>
                              <w:jc w:val="center"/>
                              <w:rPr>
                                <w:sz w:val="24"/>
                                <w:szCs w:val="24"/>
                              </w:rPr>
                            </w:pPr>
                            <w:r>
                              <w:rPr>
                                <w:rFonts w:cs="Calibri"/>
                                <w:color w:val="000000"/>
                                <w:kern w:val="24"/>
                                <w:szCs w:val="18"/>
                              </w:rPr>
                              <w:t>D-</w:t>
                            </w:r>
                            <w:proofErr w:type="spellStart"/>
                            <w:r>
                              <w:rPr>
                                <w:rFonts w:cs="Calibri"/>
                                <w:color w:val="000000"/>
                                <w:kern w:val="24"/>
                                <w:szCs w:val="18"/>
                              </w:rPr>
                              <w:t>Prognosis</w:t>
                            </w:r>
                            <w:proofErr w:type="spellEnd"/>
                          </w:p>
                        </w:txbxContent>
                      </v:textbox>
                    </v:shape>
                  </v:group>
                  <v:shape id="TextBox 91" o:spid="_x0000_s1358" type="#_x0000_t202" style="position:absolute;left:13000;top:14937;width:14546;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XPXwgAAANwAAAAPAAAAZHJzL2Rvd25yZXYueG1sRE/NisIw&#10;EL4LvkMYwYtoqgfRaioiW9GLy6oPMDTTH20m3SZqffvNwsLe5uP7nfWmM7V4UusqywqmkwgEcWZ1&#10;xYWC6yUdL0A4j6yxtkwK3uRgk/R7a4y1ffEXPc++ECGEXYwKSu+bWEqXlWTQTWxDHLjctgZ9gG0h&#10;dYuvEG5qOYuiuTRYcWgosaFdSdn9/DAK9pdlOroVx9yf6Dv9PI0+6ozuSg0H3XYFwlPn/8V/7oMO&#10;8+dL+H0mXCCTHwAAAP//AwBQSwECLQAUAAYACAAAACEA2+H2y+4AAACFAQAAEwAAAAAAAAAAAAAA&#10;AAAAAAAAW0NvbnRlbnRfVHlwZXNdLnhtbFBLAQItABQABgAIAAAAIQBa9CxbvwAAABUBAAALAAAA&#10;AAAAAAAAAAAAAB8BAABfcmVscy8ucmVsc1BLAQItABQABgAIAAAAIQAWUXPXwgAAANwAAAAPAAAA&#10;AAAAAAAAAAAAAAcCAABkcnMvZG93bnJldi54bWxQSwUGAAAAAAMAAwC3AAAA9gIAAAAA&#10;" filled="f" stroked="f">
                    <v:textbox inset=",,,.8mm">
                      <w:txbxContent>
                        <w:p w14:paraId="5FCA8844" w14:textId="77777777" w:rsidR="002B034B" w:rsidRDefault="002B034B" w:rsidP="009E12C3">
                          <w:pPr>
                            <w:spacing w:line="240" w:lineRule="exact"/>
                            <w:jc w:val="center"/>
                            <w:rPr>
                              <w:sz w:val="24"/>
                              <w:szCs w:val="24"/>
                            </w:rPr>
                          </w:pPr>
                          <w:r>
                            <w:rPr>
                              <w:rFonts w:cs="Calibri"/>
                              <w:color w:val="000000"/>
                              <w:kern w:val="24"/>
                              <w:szCs w:val="18"/>
                            </w:rPr>
                            <w:t>HTTP OK</w:t>
                          </w:r>
                        </w:p>
                      </w:txbxContent>
                    </v:textbox>
                  </v:shape>
                  <v:shape id="Straight Arrow Connector 108" o:spid="_x0000_s1359" type="#_x0000_t32" style="position:absolute;left:8700;top:15463;width:23217;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2bHxQAAANwAAAAPAAAAZHJzL2Rvd25yZXYueG1sRI9Ba8JA&#10;EIXvBf/DMkJvdWMPjaSuIoJQkB6axtLjkB2T0OxszK5J2l/vHITeZnhv3vtmvZ1cqwbqQ+PZwHKR&#10;gCIuvW24MlB8Hp5WoEJEtth6JgO/FGC7mT2sMbN+5A8a8lgpCeGQoYE6xi7TOpQ1OQwL3xGLdva9&#10;wyhrX2nb4yjhrtXPSfKiHTYsDTV2tK+p/MmvzsDenofL8dTgV/JXdN8rG106vRvzOJ92r6AiTfHf&#10;fL9+s4KfCr48IxPozQ0AAP//AwBQSwECLQAUAAYACAAAACEA2+H2y+4AAACFAQAAEwAAAAAAAAAA&#10;AAAAAAAAAAAAW0NvbnRlbnRfVHlwZXNdLnhtbFBLAQItABQABgAIAAAAIQBa9CxbvwAAABUBAAAL&#10;AAAAAAAAAAAAAAAAAB8BAABfcmVscy8ucmVsc1BLAQItABQABgAIAAAAIQDiI2bHxQAAANwAAAAP&#10;AAAAAAAAAAAAAAAAAAcCAABkcnMvZG93bnJldi54bWxQSwUGAAAAAAMAAwC3AAAA+QIAAAAA&#10;" strokecolor="#197aa0" strokeweight="1pt">
                    <v:stroke dashstyle="1 1" startarrow="open"/>
                    <o:lock v:ext="edit" shapetype="f"/>
                  </v:shape>
                </v:group>
                <v:group id="Groep 171" o:spid="_x0000_s1360" style="position:absolute;left:8668;top:20441;width:23375;height:4681" coordorigin="8668,20441" coordsize="23374,4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group id="Group 107" o:spid="_x0000_s1361" style="position:absolute;left:8803;top:20441;width:23240;height:2269" coordorigin="8803,20416" coordsize="7206,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Straight Arrow Connector 108" o:spid="_x0000_s1362" type="#_x0000_t32" style="position:absolute;left:8803;top:22442;width:7206;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OuxQAAANwAAAAPAAAAZHJzL2Rvd25yZXYueG1sRE9Na8JA&#10;EL0X+h+WKXirmyrUEl1DUAotPYTGSjyO2TEJzc7G7Fbjv3cFobd5vM9ZJINpxYl611hW8DKOQBCX&#10;VjdcKfjZvD+/gXAeWWNrmRRcyEGyfHxYYKztmb/plPtKhBB2MSqove9iKV1Zk0E3th1x4A62N+gD&#10;7CupezyHcNPKSRS9SoMNh4YaO1rVVP7mf0bBPsuyz+1QzIrtbnI8FpcqX3+lSo2ehnQOwtPg/8V3&#10;94cO82dTuD0TLpDLKwAAAP//AwBQSwECLQAUAAYACAAAACEA2+H2y+4AAACFAQAAEwAAAAAAAAAA&#10;AAAAAAAAAAAAW0NvbnRlbnRfVHlwZXNdLnhtbFBLAQItABQABgAIAAAAIQBa9CxbvwAAABUBAAAL&#10;AAAAAAAAAAAAAAAAAB8BAABfcmVscy8ucmVsc1BLAQItABQABgAIAAAAIQDXDQOuxQAAANwAAAAP&#10;AAAAAAAAAAAAAAAAAAcCAABkcnMvZG93bnJldi54bWxQSwUGAAAAAAMAAwC3AAAA+QIAAAAA&#10;" strokecolor="#197aa0" strokeweight="1pt">
                      <v:stroke startarrow="block"/>
                      <o:lock v:ext="edit" shapetype="f"/>
                    </v:shape>
                    <v:shape id="TextBox 109" o:spid="_x0000_s1363" type="#_x0000_t202" style="position:absolute;left:9249;top:20416;width:6167;height:2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MTFxAAAANwAAAAPAAAAZHJzL2Rvd25yZXYueG1sRE/basJA&#10;EH0X/IdlhL6UujHU1qauQRoq0kLB6AcM2WkSmp0N2TVGv94VCr7N4VxnmQ6mET11rrasYDaNQBAX&#10;VtdcKjjsP58WIJxH1thYJgVncpCuxqMlJtqeeEd97ksRQtglqKDyvk2kdEVFBt3UtsSB+7WdQR9g&#10;V0rd4SmEm0bGUfQiDdYcGips6aOi4i8/GgWPhx1xNnf50V0uP1/fcvOWtbFSD5Nh/Q7C0+Dv4n/3&#10;Vof5r89weyZcIFdXAAAA//8DAFBLAQItABQABgAIAAAAIQDb4fbL7gAAAIUBAAATAAAAAAAAAAAA&#10;AAAAAAAAAABbQ29udGVudF9UeXBlc10ueG1sUEsBAi0AFAAGAAgAAAAhAFr0LFu/AAAAFQEAAAsA&#10;AAAAAAAAAAAAAAAAHwEAAF9yZWxzLy5yZWxzUEsBAi0AFAAGAAgAAAAhAJh4xMXEAAAA3AAAAA8A&#10;AAAAAAAAAAAAAAAABwIAAGRycy9kb3ducmV2LnhtbFBLBQYAAAAAAwADALcAAAD4AgAAAAA=&#10;" filled="f" stroked="f">
                      <v:textbox inset=",,,.8mm">
                        <w:txbxContent>
                          <w:p w14:paraId="77DA93A8" w14:textId="77777777" w:rsidR="002B034B" w:rsidRDefault="002B034B" w:rsidP="009E12C3">
                            <w:pPr>
                              <w:spacing w:line="240" w:lineRule="exact"/>
                              <w:jc w:val="center"/>
                              <w:rPr>
                                <w:sz w:val="24"/>
                                <w:szCs w:val="24"/>
                              </w:rPr>
                            </w:pPr>
                            <w:r>
                              <w:rPr>
                                <w:rFonts w:cs="Calibri"/>
                                <w:color w:val="000000"/>
                                <w:kern w:val="24"/>
                                <w:szCs w:val="18"/>
                              </w:rPr>
                              <w:t>D-</w:t>
                            </w:r>
                            <w:proofErr w:type="spellStart"/>
                            <w:r>
                              <w:rPr>
                                <w:rFonts w:cs="Calibri"/>
                                <w:color w:val="000000"/>
                                <w:kern w:val="24"/>
                                <w:szCs w:val="18"/>
                              </w:rPr>
                              <w:t>PrognosisResponse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Accepted</w:t>
                            </w:r>
                            <w:proofErr w:type="spellEnd"/>
                          </w:p>
                        </w:txbxContent>
                      </v:textbox>
                    </v:shape>
                  </v:group>
                  <v:shape id="Straight Arrow Connector 108" o:spid="_x0000_s1364" type="#_x0000_t32" style="position:absolute;left:8668;top:23296;width:23240;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PwSwQAAANwAAAAPAAAAZHJzL2Rvd25yZXYueG1sRE9Li8Iw&#10;EL4v+B/CCN7WVEFXukYRRRDZg4/1PjRjW2wmpRNr/fdmQdjbfHzPmS87V6mWGik9GxgNE1DEmbcl&#10;5wZ+z9vPGSgJyBYrz2TgSQLLRe9jjqn1Dz5Sewq5iiEsKRooQqhTrSUryKEMfU0cuatvHIYIm1zb&#10;Bh8x3FV6nCRT7bDk2FBgTeuCstvp7gxcVvLclLOfy3m/Ph6mWSv1biPGDPrd6htUoC78i9/unY3z&#10;vybw90y8QC9eAAAA//8DAFBLAQItABQABgAIAAAAIQDb4fbL7gAAAIUBAAATAAAAAAAAAAAAAAAA&#10;AAAAAABbQ29udGVudF9UeXBlc10ueG1sUEsBAi0AFAAGAAgAAAAhAFr0LFu/AAAAFQEAAAsAAAAA&#10;AAAAAAAAAAAAHwEAAF9yZWxzLy5yZWxzUEsBAi0AFAAGAAgAAAAhAMZk/BLBAAAA3AAAAA8AAAAA&#10;AAAAAAAAAAAABwIAAGRycy9kb3ducmV2LnhtbFBLBQYAAAAAAwADALcAAAD1AgAAAAA=&#10;" strokecolor="#197aa0" strokeweight="1pt">
                    <v:stroke dashstyle="1 1" endarrow="open"/>
                    <o:lock v:ext="edit" shapetype="f"/>
                  </v:shape>
                  <v:shape id="TextBox 91" o:spid="_x0000_s1365" type="#_x0000_t202" style="position:absolute;left:13903;top:22853;width:12739;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3F4xAAAANwAAAAPAAAAZHJzL2Rvd25yZXYueG1sRE/NasJA&#10;EL4LfYdlCl6kbtpD1OgaSmnEXiyNfYAhOybR7GyaXZP07bsFwdt8fL+zSUfTiJ46V1tW8DyPQBAX&#10;VtdcKvg+Zk9LEM4ja2wsk4JfcpBuHyYbTLQd+Iv63JcihLBLUEHlfZtI6YqKDLq5bYkDd7KdQR9g&#10;V0rd4RDCTSNfoiiWBmsODRW29FZRccmvRsHuuMpm5/Lj5A/0k30eZu9NQRelpo/j6xqEp9HfxTf3&#10;Xof5ixj+nwkXyO0fAAAA//8DAFBLAQItABQABgAIAAAAIQDb4fbL7gAAAIUBAAATAAAAAAAAAAAA&#10;AAAAAAAAAABbQ29udGVudF9UeXBlc10ueG1sUEsBAi0AFAAGAAgAAAAhAFr0LFu/AAAAFQEAAAsA&#10;AAAAAAAAAAAAAAAAHwEAAF9yZWxzLy5yZWxzUEsBAi0AFAAGAAgAAAAhAOIXcXjEAAAA3AAAAA8A&#10;AAAAAAAAAAAAAAAABwIAAGRycy9kb3ducmV2LnhtbFBLBQYAAAAAAwADALcAAAD4AgAAAAA=&#10;" filled="f" stroked="f">
                    <v:textbox inset=",,,.8mm">
                      <w:txbxContent>
                        <w:p w14:paraId="175F9702" w14:textId="77777777" w:rsidR="002B034B" w:rsidRDefault="002B034B" w:rsidP="009E12C3">
                          <w:pPr>
                            <w:spacing w:line="240" w:lineRule="exact"/>
                            <w:jc w:val="center"/>
                            <w:rPr>
                              <w:sz w:val="24"/>
                              <w:szCs w:val="24"/>
                            </w:rPr>
                          </w:pPr>
                          <w:r>
                            <w:rPr>
                              <w:rFonts w:cs="Calibri"/>
                              <w:color w:val="000000"/>
                              <w:kern w:val="24"/>
                              <w:szCs w:val="18"/>
                            </w:rPr>
                            <w:t>HTTP OK</w:t>
                          </w:r>
                        </w:p>
                      </w:txbxContent>
                    </v:textbox>
                  </v:shape>
                </v:group>
                <v:group id="Groep 177" o:spid="_x0000_s1366" style="position:absolute;left:8700;top:27376;width:23239;height:4676" coordorigin="8700,27376" coordsize="23239,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shape id="TextBox 91" o:spid="_x0000_s1367" type="#_x0000_t202" style="position:absolute;left:10353;top:27376;width:19609;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ECRxgAAANwAAAAPAAAAZHJzL2Rvd25yZXYueG1sRI/BbsJA&#10;DETvlfoPK1figsqGHkqbZoOqqkFwAQH9ACtrkpSsN2QXSP8eH5B6szXjmedsPrhWXagPjWcD00kC&#10;irj0tuHKwM++eH4DFSKyxdYzGfijAPP88SHD1Porb+myi5WSEA4pGqhj7FKtQ1mTwzDxHbFoB987&#10;jLL2lbY9XiXctfolSV61w4alocaOvmoqj7uzM7DYvxfj32p1iGs6FZv1+Lst6WjM6Gn4/AAVaYj/&#10;5vv10gr+TGjlGZlA5zcAAAD//wMAUEsBAi0AFAAGAAgAAAAhANvh9svuAAAAhQEAABMAAAAAAAAA&#10;AAAAAAAAAAAAAFtDb250ZW50X1R5cGVzXS54bWxQSwECLQAUAAYACAAAACEAWvQsW78AAAAVAQAA&#10;CwAAAAAAAAAAAAAAAAAfAQAAX3JlbHMvLnJlbHNQSwECLQAUAAYACAAAACEA/MRAkcYAAADcAAAA&#10;DwAAAAAAAAAAAAAAAAAHAgAAZHJzL2Rvd25yZXYueG1sUEsFBgAAAAADAAMAtwAAAPoCAAAAAA==&#10;" filled="f" stroked="f">
                    <v:textbox inset=",,,.8mm">
                      <w:txbxContent>
                        <w:p w14:paraId="4930EEAF" w14:textId="77777777" w:rsidR="002B034B" w:rsidRDefault="002B034B" w:rsidP="009E12C3">
                          <w:pPr>
                            <w:spacing w:line="240" w:lineRule="exact"/>
                            <w:jc w:val="center"/>
                            <w:rPr>
                              <w:sz w:val="24"/>
                              <w:szCs w:val="24"/>
                            </w:rPr>
                          </w:pPr>
                          <w:r>
                            <w:rPr>
                              <w:rFonts w:cs="Calibri"/>
                              <w:color w:val="000000"/>
                              <w:kern w:val="24"/>
                              <w:szCs w:val="18"/>
                            </w:rPr>
                            <w:t>D-</w:t>
                          </w:r>
                          <w:proofErr w:type="spellStart"/>
                          <w:r>
                            <w:rPr>
                              <w:rFonts w:cs="Calibri"/>
                              <w:color w:val="000000"/>
                              <w:kern w:val="24"/>
                              <w:szCs w:val="18"/>
                            </w:rPr>
                            <w:t>PrognosisResponse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Rejected</w:t>
                          </w:r>
                          <w:proofErr w:type="spellEnd"/>
                        </w:p>
                      </w:txbxContent>
                    </v:textbox>
                  </v:shape>
                  <v:shape id="Straight Arrow Connector 108" o:spid="_x0000_s1368" type="#_x0000_t32" style="position:absolute;left:8700;top:29596;width:23239;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hlxQAAANwAAAAPAAAAZHJzL2Rvd25yZXYueG1sRE9Na8JA&#10;EL0L/Q/LFLzpRg9WUjdBWgpKD6HRkB6n2WkSmp2N2a3Gf98tCN7m8T5nk46mE2caXGtZwWIegSCu&#10;rG65VnA8vM3WIJxH1thZJgVXcpAmD5MNxtpe+IPOua9FCGEXo4LG+z6W0lUNGXRz2xMH7tsOBn2A&#10;Qy31gJcQbjq5jKKVNNhyaGiwp5eGqp/81yj4yrJsX4zlU1l8Lk+n8lrnr+9bpaaP4/YZhKfR38U3&#10;906H+esF/D8TLpDJHwAAAP//AwBQSwECLQAUAAYACAAAACEA2+H2y+4AAACFAQAAEwAAAAAAAAAA&#10;AAAAAAAAAAAAW0NvbnRlbnRfVHlwZXNdLnhtbFBLAQItABQABgAIAAAAIQBa9CxbvwAAABUBAAAL&#10;AAAAAAAAAAAAAAAAAB8BAABfcmVscy8ucmVsc1BLAQItABQABgAIAAAAIQB9RkhlxQAAANwAAAAP&#10;AAAAAAAAAAAAAAAAAAcCAABkcnMvZG93bnJldi54bWxQSwUGAAAAAAMAAwC3AAAA+QIAAAAA&#10;" strokecolor="#197aa0" strokeweight="1pt">
                    <v:stroke startarrow="block"/>
                    <o:lock v:ext="edit" shapetype="f"/>
                  </v:shape>
                  <v:shape id="Straight Arrow Connector 108" o:spid="_x0000_s1369" type="#_x0000_t32" style="position:absolute;left:8700;top:30286;width:23239;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BRBwAAAANwAAAAPAAAAZHJzL2Rvd25yZXYueG1sRE9Li8Iw&#10;EL4v+B/CCN626XqQUo0iiiDLHtbXfWjGtmwzKZ1Y6783C4K3+fies1gNrlE9dVJ7NvCVpKCIC29r&#10;Lg2cT7vPDJQEZIuNZzLwIIHVcvSxwNz6Ox+oP4ZSxRCWHA1UIbS51lJU5FAS3xJH7uo7hyHCrtS2&#10;w3sMd42epulMO6w5NlTY0qai4u94cwYua3ls6+zncvreHH5nRS/tfivGTMbDeg4q0BDe4pd7b+P8&#10;bAr/z8QL9PIJAAD//wMAUEsBAi0AFAAGAAgAAAAhANvh9svuAAAAhQEAABMAAAAAAAAAAAAAAAAA&#10;AAAAAFtDb250ZW50X1R5cGVzXS54bWxQSwECLQAUAAYACAAAACEAWvQsW78AAAAVAQAACwAAAAAA&#10;AAAAAAAAAAAfAQAAX3JlbHMvLnJlbHNQSwECLQAUAAYACAAAACEAfFgUQcAAAADcAAAADwAAAAAA&#10;AAAAAAAAAAAHAgAAZHJzL2Rvd25yZXYueG1sUEsFBgAAAAADAAMAtwAAAPQCAAAAAA==&#10;" strokecolor="#197aa0" strokeweight="1pt">
                    <v:stroke dashstyle="1 1" endarrow="open"/>
                    <o:lock v:ext="edit" shapetype="f"/>
                  </v:shape>
                  <v:shape id="TextBox 91" o:spid="_x0000_s1370" type="#_x0000_t202" style="position:absolute;left:13716;top:29783;width:13027;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w7nywAAAOMAAAAPAAAAZHJzL2Rvd25yZXYueG1sRI/RasJA&#10;FETfC/7Dcgt9Ed1ERJLUVUQasS+K2g+4ZK9JavZuzK4a/75bKPRxmJkzzHzZm0bcqXO1ZQXxOAJB&#10;XFhdc6ng65SPEhDOI2tsLJOCJzlYLgYvc8y0ffCB7kdfigBhl6GCyvs2k9IVFRl0Y9sSB+9sO4M+&#10;yK6UusNHgJtGTqJoJg3WHBYqbGldUXE53oyCzSnNh9/l59nv6Jrvd8OPpqCLUm+v/eodhKfe/4f/&#10;2lutYBJPp0mcztIUfj+FPyAXPwAAAP//AwBQSwECLQAUAAYACAAAACEA2+H2y+4AAACFAQAAEwAA&#10;AAAAAAAAAAAAAAAAAAAAW0NvbnRlbnRfVHlwZXNdLnhtbFBLAQItABQABgAIAAAAIQBa9CxbvwAA&#10;ABUBAAALAAAAAAAAAAAAAAAAAB8BAABfcmVscy8ucmVsc1BLAQItABQABgAIAAAAIQDSxw7nywAA&#10;AOMAAAAPAAAAAAAAAAAAAAAAAAcCAABkcnMvZG93bnJldi54bWxQSwUGAAAAAAMAAwC3AAAA/wIA&#10;AAAA&#10;" filled="f" stroked="f">
                    <v:textbox inset=",,,.8mm">
                      <w:txbxContent>
                        <w:p w14:paraId="754189EF" w14:textId="77777777" w:rsidR="002B034B" w:rsidRDefault="002B034B" w:rsidP="009E12C3">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p>
    <w:p w14:paraId="487F7149" w14:textId="6D72CB30" w:rsidR="00AD069B" w:rsidRPr="00D55D20" w:rsidRDefault="00CC3A86" w:rsidP="00CC3A86">
      <w:pPr>
        <w:pStyle w:val="Bijschrift"/>
        <w:jc w:val="center"/>
        <w:rPr>
          <w:lang w:val="en-GB"/>
        </w:rPr>
      </w:pPr>
      <w:bookmarkStart w:id="1039" w:name="_Ref22737782"/>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6A07A9">
        <w:rPr>
          <w:noProof/>
          <w:lang w:val="en-GB"/>
        </w:rPr>
        <w:t>3</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6A07A9">
        <w:rPr>
          <w:noProof/>
          <w:lang w:val="en-GB"/>
        </w:rPr>
        <w:t>6</w:t>
      </w:r>
      <w:r w:rsidR="006A07A9">
        <w:rPr>
          <w:lang w:val="en-GB"/>
        </w:rPr>
        <w:fldChar w:fldCharType="end"/>
      </w:r>
      <w:bookmarkEnd w:id="1039"/>
      <w:r w:rsidR="00E8667F" w:rsidRPr="00D55D20">
        <w:rPr>
          <w:lang w:val="en-GB"/>
        </w:rPr>
        <w:t xml:space="preserve">: </w:t>
      </w:r>
      <w:r w:rsidR="003219E3" w:rsidRPr="00D55D20">
        <w:rPr>
          <w:lang w:val="en-GB"/>
        </w:rPr>
        <w:t xml:space="preserve">Exchange </w:t>
      </w:r>
      <w:r w:rsidR="00E8667F" w:rsidRPr="00D55D20">
        <w:rPr>
          <w:lang w:val="en-GB"/>
        </w:rPr>
        <w:t>of D-prognoses</w:t>
      </w:r>
    </w:p>
    <w:p w14:paraId="2F167ED3" w14:textId="77777777" w:rsidR="006C3606" w:rsidRPr="00D55D20" w:rsidRDefault="006C3606" w:rsidP="008A4F52">
      <w:pPr>
        <w:rPr>
          <w:lang w:val="en-GB"/>
        </w:rPr>
      </w:pPr>
    </w:p>
    <w:tbl>
      <w:tblPr>
        <w:tblStyle w:val="Lichtelijst-accent1"/>
        <w:tblW w:w="9356"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127"/>
        <w:gridCol w:w="1982"/>
        <w:gridCol w:w="5247"/>
      </w:tblGrid>
      <w:tr w:rsidR="00D0639B" w:rsidRPr="00D55D20" w14:paraId="7F6B1900" w14:textId="77777777" w:rsidTr="002620AE">
        <w:trPr>
          <w:cnfStyle w:val="100000000000" w:firstRow="1" w:lastRow="0" w:firstColumn="0" w:lastColumn="0" w:oddVBand="0" w:evenVBand="0" w:oddHBand="0" w:evenHBand="0" w:firstRowFirstColumn="0" w:firstRowLastColumn="0" w:lastRowFirstColumn="0" w:lastRowLastColumn="0"/>
          <w:trHeight w:val="363"/>
        </w:trPr>
        <w:tc>
          <w:tcPr>
            <w:cnfStyle w:val="000010000000" w:firstRow="0" w:lastRow="0" w:firstColumn="0" w:lastColumn="0" w:oddVBand="1" w:evenVBand="0" w:oddHBand="0" w:evenHBand="0" w:firstRowFirstColumn="0" w:firstRowLastColumn="0" w:lastRowFirstColumn="0" w:lastRowLastColumn="0"/>
            <w:tcW w:w="2127" w:type="dxa"/>
            <w:tcBorders>
              <w:top w:val="nil"/>
              <w:left w:val="nil"/>
              <w:bottom w:val="nil"/>
              <w:right w:val="nil"/>
            </w:tcBorders>
          </w:tcPr>
          <w:p w14:paraId="29F7698F" w14:textId="20CFB9E2" w:rsidR="00587052" w:rsidRPr="00D55D20" w:rsidRDefault="00587052" w:rsidP="00B43B58">
            <w:pPr>
              <w:rPr>
                <w:lang w:val="en-GB"/>
              </w:rPr>
            </w:pPr>
          </w:p>
        </w:tc>
        <w:tc>
          <w:tcPr>
            <w:tcW w:w="7229" w:type="dxa"/>
            <w:gridSpan w:val="2"/>
            <w:tcBorders>
              <w:top w:val="nil"/>
              <w:left w:val="nil"/>
              <w:bottom w:val="nil"/>
              <w:right w:val="nil"/>
            </w:tcBorders>
          </w:tcPr>
          <w:p w14:paraId="13996958" w14:textId="4E3F1582" w:rsidR="00587052" w:rsidRPr="00D55D20" w:rsidRDefault="00494987" w:rsidP="00B43B58">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D-prognosis</w:t>
            </w:r>
          </w:p>
        </w:tc>
      </w:tr>
      <w:tr w:rsidR="006B7DB6" w:rsidRPr="007F56E9" w14:paraId="469A5654"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tcBorders>
              <w:top w:val="nil"/>
            </w:tcBorders>
            <w:shd w:val="clear" w:color="auto" w:fill="E1EDF3" w:themeFill="accent4" w:themeFillTint="33"/>
          </w:tcPr>
          <w:p w14:paraId="654197AB" w14:textId="77777777" w:rsidR="00587052" w:rsidRPr="00D55D20" w:rsidRDefault="00587052" w:rsidP="00B43B58">
            <w:pPr>
              <w:rPr>
                <w:lang w:val="en-GB"/>
              </w:rPr>
            </w:pPr>
            <w:r w:rsidRPr="00D55D20">
              <w:rPr>
                <w:b/>
                <w:lang w:val="en-GB"/>
              </w:rPr>
              <w:t>Goal in context</w:t>
            </w:r>
          </w:p>
        </w:tc>
        <w:tc>
          <w:tcPr>
            <w:tcW w:w="7229" w:type="dxa"/>
            <w:gridSpan w:val="2"/>
            <w:tcBorders>
              <w:top w:val="nil"/>
            </w:tcBorders>
            <w:shd w:val="clear" w:color="auto" w:fill="E1EDF3" w:themeFill="accent4" w:themeFillTint="33"/>
          </w:tcPr>
          <w:p w14:paraId="20646599" w14:textId="1AB51C11" w:rsidR="00587052" w:rsidRPr="00D55D20" w:rsidRDefault="00587052"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D-prognoses </w:t>
            </w:r>
            <w:r w:rsidR="00350536" w:rsidRPr="00D55D20">
              <w:rPr>
                <w:lang w:val="en-GB"/>
              </w:rPr>
              <w:t xml:space="preserve">are (re)created by the AGR </w:t>
            </w:r>
            <w:r w:rsidRPr="00D55D20">
              <w:rPr>
                <w:lang w:val="en-GB"/>
              </w:rPr>
              <w:t>per congestion point</w:t>
            </w:r>
            <w:r w:rsidR="00350536" w:rsidRPr="00D55D20">
              <w:rPr>
                <w:lang w:val="en-GB"/>
              </w:rPr>
              <w:t>,</w:t>
            </w:r>
            <w:r w:rsidRPr="00D55D20">
              <w:rPr>
                <w:lang w:val="en-GB"/>
              </w:rPr>
              <w:t xml:space="preserve"> based </w:t>
            </w:r>
            <w:r w:rsidR="00350536" w:rsidRPr="00D55D20">
              <w:rPr>
                <w:lang w:val="en-GB"/>
              </w:rPr>
              <w:t xml:space="preserve">on its </w:t>
            </w:r>
            <w:r w:rsidRPr="00D55D20">
              <w:rPr>
                <w:lang w:val="en-GB"/>
              </w:rPr>
              <w:t xml:space="preserve">portfolio. These D-prognoses will be submitted to the DSO. </w:t>
            </w:r>
            <w:r w:rsidR="00E454CE" w:rsidRPr="00D55D20">
              <w:rPr>
                <w:lang w:val="en-GB"/>
              </w:rPr>
              <w:t>D-prognoses should be submitted at least once before the gate closure time. D-prognoses can be updated by transmitting a new one.</w:t>
            </w:r>
          </w:p>
        </w:tc>
      </w:tr>
      <w:tr w:rsidR="001660CB" w:rsidRPr="007F56E9" w14:paraId="59A76973" w14:textId="77777777" w:rsidTr="002620AE">
        <w:tc>
          <w:tcPr>
            <w:cnfStyle w:val="000010000000" w:firstRow="0" w:lastRow="0" w:firstColumn="0" w:lastColumn="0" w:oddVBand="1" w:evenVBand="0" w:oddHBand="0" w:evenHBand="0" w:firstRowFirstColumn="0" w:firstRowLastColumn="0" w:lastRowFirstColumn="0" w:lastRowLastColumn="0"/>
            <w:tcW w:w="2127" w:type="dxa"/>
          </w:tcPr>
          <w:p w14:paraId="29EEB3C0" w14:textId="77777777" w:rsidR="00587052" w:rsidRPr="00D55D20" w:rsidRDefault="00587052" w:rsidP="00B43B58">
            <w:pPr>
              <w:rPr>
                <w:lang w:val="en-GB"/>
              </w:rPr>
            </w:pPr>
            <w:r w:rsidRPr="00D55D20">
              <w:rPr>
                <w:b/>
                <w:lang w:val="en-GB"/>
              </w:rPr>
              <w:t>Preconditions</w:t>
            </w:r>
          </w:p>
        </w:tc>
        <w:tc>
          <w:tcPr>
            <w:tcW w:w="7229" w:type="dxa"/>
            <w:gridSpan w:val="2"/>
          </w:tcPr>
          <w:p w14:paraId="4572A16B" w14:textId="0C2BD655" w:rsidR="00587052" w:rsidRPr="00D55D20" w:rsidRDefault="00587052" w:rsidP="00B43B5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Congestion point(s) defined and retrieved from the CRO, </w:t>
            </w:r>
            <w:r w:rsidR="001B0332" w:rsidRPr="00D55D20">
              <w:rPr>
                <w:lang w:val="en-GB"/>
              </w:rPr>
              <w:t xml:space="preserve">AGR per congestion point retrieved from CRO by DSO, </w:t>
            </w:r>
            <w:r w:rsidRPr="00D55D20">
              <w:rPr>
                <w:lang w:val="en-GB"/>
              </w:rPr>
              <w:t>AGR-DSO contracts in place</w:t>
            </w:r>
            <w:r w:rsidR="00E454CE" w:rsidRPr="00D55D20">
              <w:rPr>
                <w:lang w:val="en-GB"/>
              </w:rPr>
              <w:t>.</w:t>
            </w:r>
          </w:p>
        </w:tc>
      </w:tr>
      <w:tr w:rsidR="006B7DB6" w:rsidRPr="007F56E9" w14:paraId="70FB0483"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shd w:val="clear" w:color="auto" w:fill="E1EDF3" w:themeFill="accent4" w:themeFillTint="33"/>
          </w:tcPr>
          <w:p w14:paraId="068549FB" w14:textId="77777777" w:rsidR="00587052" w:rsidRPr="00D55D20" w:rsidRDefault="00587052" w:rsidP="00B43B58">
            <w:pPr>
              <w:rPr>
                <w:lang w:val="en-GB"/>
              </w:rPr>
            </w:pPr>
            <w:r w:rsidRPr="00D55D20">
              <w:rPr>
                <w:b/>
                <w:lang w:val="en-GB"/>
              </w:rPr>
              <w:t>Successful outcome</w:t>
            </w:r>
          </w:p>
        </w:tc>
        <w:tc>
          <w:tcPr>
            <w:tcW w:w="7229" w:type="dxa"/>
            <w:gridSpan w:val="2"/>
            <w:shd w:val="clear" w:color="auto" w:fill="E1EDF3" w:themeFill="accent4" w:themeFillTint="33"/>
          </w:tcPr>
          <w:p w14:paraId="4273D68F" w14:textId="77777777" w:rsidR="00587052" w:rsidRPr="00D55D20" w:rsidRDefault="00587052"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D-prognosis message created and accepted by the DSO for each congestion point on which the AGR has active Connections</w:t>
            </w:r>
          </w:p>
        </w:tc>
      </w:tr>
      <w:tr w:rsidR="00251803" w:rsidRPr="00D55D20" w14:paraId="0744C72D" w14:textId="77777777" w:rsidTr="002620AE">
        <w:tc>
          <w:tcPr>
            <w:cnfStyle w:val="000010000000" w:firstRow="0" w:lastRow="0" w:firstColumn="0" w:lastColumn="0" w:oddVBand="1" w:evenVBand="0" w:oddHBand="0" w:evenHBand="0" w:firstRowFirstColumn="0" w:firstRowLastColumn="0" w:lastRowFirstColumn="0" w:lastRowLastColumn="0"/>
            <w:tcW w:w="2127" w:type="dxa"/>
            <w:vMerge w:val="restart"/>
          </w:tcPr>
          <w:p w14:paraId="7EA4675C" w14:textId="77777777" w:rsidR="00FF7C35" w:rsidRPr="00D55D20" w:rsidRDefault="00FF7C35" w:rsidP="00BD229C">
            <w:pPr>
              <w:rPr>
                <w:b/>
                <w:bCs/>
                <w:lang w:val="en-GB"/>
              </w:rPr>
            </w:pPr>
            <w:r w:rsidRPr="00D55D20">
              <w:rPr>
                <w:b/>
                <w:bCs/>
                <w:lang w:val="en-GB"/>
              </w:rPr>
              <w:t>Failure outcome</w:t>
            </w:r>
          </w:p>
        </w:tc>
        <w:tc>
          <w:tcPr>
            <w:tcW w:w="1982" w:type="dxa"/>
          </w:tcPr>
          <w:p w14:paraId="041E1E26" w14:textId="573252A0" w:rsidR="00FF7C35" w:rsidRPr="00D55D20" w:rsidRDefault="00FF7C35" w:rsidP="00BD229C">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D55D20">
              <w:rPr>
                <w:b/>
                <w:bCs/>
                <w:lang w:val="en-GB"/>
              </w:rPr>
              <w:t>Rejection</w:t>
            </w:r>
            <w:r w:rsidR="00CE4D79" w:rsidRPr="00D55D20">
              <w:rPr>
                <w:b/>
                <w:bCs/>
                <w:lang w:val="en-GB"/>
              </w:rPr>
              <w:t>Reason</w:t>
            </w:r>
            <w:proofErr w:type="spellEnd"/>
          </w:p>
        </w:tc>
        <w:tc>
          <w:tcPr>
            <w:cnfStyle w:val="000010000000" w:firstRow="0" w:lastRow="0" w:firstColumn="0" w:lastColumn="0" w:oddVBand="1" w:evenVBand="0" w:oddHBand="0" w:evenHBand="0" w:firstRowFirstColumn="0" w:firstRowLastColumn="0" w:lastRowFirstColumn="0" w:lastRowLastColumn="0"/>
            <w:tcW w:w="5247" w:type="dxa"/>
          </w:tcPr>
          <w:p w14:paraId="127756AC" w14:textId="77777777" w:rsidR="00FF7C35" w:rsidRPr="00D55D20" w:rsidRDefault="00FF7C35" w:rsidP="00BD229C">
            <w:pPr>
              <w:rPr>
                <w:b/>
                <w:bCs/>
                <w:lang w:val="en-GB"/>
              </w:rPr>
            </w:pPr>
            <w:r w:rsidRPr="00D55D20">
              <w:rPr>
                <w:b/>
                <w:bCs/>
                <w:lang w:val="en-GB"/>
              </w:rPr>
              <w:t>Cause of rejection</w:t>
            </w:r>
          </w:p>
        </w:tc>
      </w:tr>
      <w:tr w:rsidR="003B131C" w:rsidRPr="007F56E9" w14:paraId="00BD4072"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7499AFC8" w14:textId="77777777" w:rsidR="00FF7C35" w:rsidRPr="00D55D20" w:rsidRDefault="00FF7C35" w:rsidP="00BD229C">
            <w:pPr>
              <w:rPr>
                <w:lang w:val="en-GB"/>
              </w:rPr>
            </w:pPr>
          </w:p>
        </w:tc>
        <w:tc>
          <w:tcPr>
            <w:tcW w:w="1982" w:type="dxa"/>
          </w:tcPr>
          <w:p w14:paraId="46F992D4" w14:textId="0055A428" w:rsidR="00FF7C35" w:rsidRPr="00D55D20" w:rsidRDefault="00FF7C35" w:rsidP="00BD229C">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F04E8B">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247" w:type="dxa"/>
          </w:tcPr>
          <w:p w14:paraId="6F829C90" w14:textId="46743B56" w:rsidR="00FF7C35" w:rsidRPr="00D55D20" w:rsidRDefault="00FF7C35" w:rsidP="00BD229C">
            <w:pPr>
              <w:rPr>
                <w:lang w:val="en-GB"/>
              </w:rPr>
            </w:pPr>
            <w:r w:rsidRPr="00D55D20">
              <w:rPr>
                <w:lang w:val="en-GB"/>
              </w:rPr>
              <w:t xml:space="preserve">D-prognosis </w:t>
            </w:r>
            <w:r w:rsidRPr="00D55D20">
              <w:rPr>
                <w:bCs/>
                <w:lang w:val="en-GB"/>
              </w:rPr>
              <w:t>failed to pass validation by the DSO</w:t>
            </w:r>
          </w:p>
        </w:tc>
      </w:tr>
      <w:tr w:rsidR="00251803" w:rsidRPr="007F56E9" w14:paraId="0CB371AC" w14:textId="77777777" w:rsidTr="002620AE">
        <w:tc>
          <w:tcPr>
            <w:cnfStyle w:val="000010000000" w:firstRow="0" w:lastRow="0" w:firstColumn="0" w:lastColumn="0" w:oddVBand="1" w:evenVBand="0" w:oddHBand="0" w:evenHBand="0" w:firstRowFirstColumn="0" w:firstRowLastColumn="0" w:lastRowFirstColumn="0" w:lastRowLastColumn="0"/>
            <w:tcW w:w="2127" w:type="dxa"/>
            <w:vMerge/>
          </w:tcPr>
          <w:p w14:paraId="51D7F0A4" w14:textId="77777777" w:rsidR="00FF7C35" w:rsidRPr="00D55D20" w:rsidRDefault="00FF7C35" w:rsidP="00BD229C">
            <w:pPr>
              <w:rPr>
                <w:lang w:val="en-GB"/>
              </w:rPr>
            </w:pPr>
          </w:p>
        </w:tc>
        <w:tc>
          <w:tcPr>
            <w:tcW w:w="1982" w:type="dxa"/>
          </w:tcPr>
          <w:p w14:paraId="6437A25C" w14:textId="52250110" w:rsidR="00FF7C35" w:rsidRPr="00D55D20" w:rsidRDefault="00FF7C35" w:rsidP="00BD229C">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Lacking </w:t>
            </w:r>
            <w:r w:rsidR="00581C7A" w:rsidRPr="00D55D20">
              <w:rPr>
                <w:lang w:val="en-GB"/>
              </w:rPr>
              <w:t>ISP</w:t>
            </w:r>
            <w:r w:rsidRPr="00D55D20">
              <w:rPr>
                <w:lang w:val="en-GB"/>
              </w:rPr>
              <w:t>s</w:t>
            </w:r>
          </w:p>
        </w:tc>
        <w:tc>
          <w:tcPr>
            <w:cnfStyle w:val="000010000000" w:firstRow="0" w:lastRow="0" w:firstColumn="0" w:lastColumn="0" w:oddVBand="1" w:evenVBand="0" w:oddHBand="0" w:evenHBand="0" w:firstRowFirstColumn="0" w:firstRowLastColumn="0" w:lastRowFirstColumn="0" w:lastRowLastColumn="0"/>
            <w:tcW w:w="5247" w:type="dxa"/>
          </w:tcPr>
          <w:p w14:paraId="455C9B02" w14:textId="70A6A531" w:rsidR="00FF7C35" w:rsidRPr="00D55D20" w:rsidRDefault="00FF7C35" w:rsidP="00BD229C">
            <w:pPr>
              <w:rPr>
                <w:lang w:val="en-GB"/>
              </w:rPr>
            </w:pPr>
            <w:r w:rsidRPr="00D55D20">
              <w:rPr>
                <w:lang w:val="en-GB"/>
              </w:rPr>
              <w:t xml:space="preserve">The prognosis does not include all </w:t>
            </w:r>
            <w:r w:rsidR="00581C7A" w:rsidRPr="00D55D20">
              <w:rPr>
                <w:lang w:val="en-GB"/>
              </w:rPr>
              <w:t>ISP</w:t>
            </w:r>
            <w:r w:rsidRPr="00D55D20">
              <w:rPr>
                <w:lang w:val="en-GB"/>
              </w:rPr>
              <w:t>s in the Period it applies to</w:t>
            </w:r>
          </w:p>
        </w:tc>
      </w:tr>
      <w:tr w:rsidR="003B131C" w:rsidRPr="007F56E9" w14:paraId="13FD8BA9"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775DF9E7" w14:textId="77777777" w:rsidR="00FF7C35" w:rsidRPr="00D55D20" w:rsidRDefault="00FF7C35" w:rsidP="00BD229C">
            <w:pPr>
              <w:rPr>
                <w:lang w:val="en-GB"/>
              </w:rPr>
            </w:pPr>
          </w:p>
        </w:tc>
        <w:tc>
          <w:tcPr>
            <w:tcW w:w="1982" w:type="dxa"/>
          </w:tcPr>
          <w:p w14:paraId="6B48FE5D" w14:textId="2B8FE788" w:rsidR="00FF7C35" w:rsidRPr="00D55D20" w:rsidRDefault="00FF7C35" w:rsidP="00BD229C">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Power value rejection</w:t>
            </w:r>
          </w:p>
        </w:tc>
        <w:tc>
          <w:tcPr>
            <w:cnfStyle w:val="000010000000" w:firstRow="0" w:lastRow="0" w:firstColumn="0" w:lastColumn="0" w:oddVBand="1" w:evenVBand="0" w:oddHBand="0" w:evenHBand="0" w:firstRowFirstColumn="0" w:firstRowLastColumn="0" w:lastRowFirstColumn="0" w:lastRowLastColumn="0"/>
            <w:tcW w:w="5247" w:type="dxa"/>
          </w:tcPr>
          <w:p w14:paraId="6A532D4B" w14:textId="0940FE89" w:rsidR="00FF7C35" w:rsidRPr="00D55D20" w:rsidRDefault="00FF7C35" w:rsidP="00BD229C">
            <w:pPr>
              <w:rPr>
                <w:lang w:val="en-GB"/>
              </w:rPr>
            </w:pPr>
            <w:r w:rsidRPr="00D55D20">
              <w:rPr>
                <w:lang w:val="en-GB"/>
              </w:rPr>
              <w:t xml:space="preserve">One or more Power values in the prognosis are </w:t>
            </w:r>
            <w:r w:rsidR="005C6E5C" w:rsidRPr="00D55D20">
              <w:rPr>
                <w:lang w:val="en-GB"/>
              </w:rPr>
              <w:t>not plausible</w:t>
            </w:r>
          </w:p>
        </w:tc>
      </w:tr>
      <w:tr w:rsidR="00251803" w:rsidRPr="007F56E9" w14:paraId="0F4B4DEB" w14:textId="77777777" w:rsidTr="002620AE">
        <w:tc>
          <w:tcPr>
            <w:cnfStyle w:val="000010000000" w:firstRow="0" w:lastRow="0" w:firstColumn="0" w:lastColumn="0" w:oddVBand="1" w:evenVBand="0" w:oddHBand="0" w:evenHBand="0" w:firstRowFirstColumn="0" w:firstRowLastColumn="0" w:lastRowFirstColumn="0" w:lastRowLastColumn="0"/>
            <w:tcW w:w="2127" w:type="dxa"/>
            <w:vMerge/>
          </w:tcPr>
          <w:p w14:paraId="00E39E14" w14:textId="77777777" w:rsidR="00FF7C35" w:rsidRPr="00D55D20" w:rsidRDefault="00FF7C35" w:rsidP="00BD229C">
            <w:pPr>
              <w:rPr>
                <w:lang w:val="en-GB"/>
              </w:rPr>
            </w:pPr>
          </w:p>
        </w:tc>
        <w:tc>
          <w:tcPr>
            <w:tcW w:w="1982" w:type="dxa"/>
          </w:tcPr>
          <w:p w14:paraId="373403EA" w14:textId="61403AB9" w:rsidR="00FF7C35" w:rsidRPr="00D55D20" w:rsidRDefault="00FF7C35" w:rsidP="00BD229C">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Subordinate sequence number</w:t>
            </w:r>
          </w:p>
        </w:tc>
        <w:tc>
          <w:tcPr>
            <w:cnfStyle w:val="000010000000" w:firstRow="0" w:lastRow="0" w:firstColumn="0" w:lastColumn="0" w:oddVBand="1" w:evenVBand="0" w:oddHBand="0" w:evenHBand="0" w:firstRowFirstColumn="0" w:firstRowLastColumn="0" w:lastRowFirstColumn="0" w:lastRowLastColumn="0"/>
            <w:tcW w:w="5247" w:type="dxa"/>
          </w:tcPr>
          <w:p w14:paraId="6186E6A6" w14:textId="5310110A" w:rsidR="00FF7C35" w:rsidRPr="00D55D20" w:rsidRDefault="00FF7C35" w:rsidP="00BD229C">
            <w:pPr>
              <w:rPr>
                <w:lang w:val="en-GB"/>
              </w:rPr>
            </w:pPr>
            <w:r w:rsidRPr="00D55D20">
              <w:rPr>
                <w:lang w:val="en-GB"/>
              </w:rPr>
              <w:t xml:space="preserve">The message sequence is lower than </w:t>
            </w:r>
            <w:r w:rsidR="009936FA" w:rsidRPr="00D55D20">
              <w:rPr>
                <w:lang w:val="en-GB"/>
              </w:rPr>
              <w:t xml:space="preserve">that of </w:t>
            </w:r>
            <w:r w:rsidRPr="00D55D20">
              <w:rPr>
                <w:lang w:val="en-GB"/>
              </w:rPr>
              <w:t>a previously received D-prognosis</w:t>
            </w:r>
          </w:p>
        </w:tc>
      </w:tr>
      <w:tr w:rsidR="003B131C" w:rsidRPr="007F56E9" w14:paraId="7451DF51"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56F8DB27" w14:textId="77777777" w:rsidR="00FF7C35" w:rsidRPr="00D55D20" w:rsidRDefault="00FF7C35" w:rsidP="00BD229C">
            <w:pPr>
              <w:rPr>
                <w:lang w:val="en-GB"/>
              </w:rPr>
            </w:pPr>
          </w:p>
        </w:tc>
        <w:tc>
          <w:tcPr>
            <w:tcW w:w="1982" w:type="dxa"/>
          </w:tcPr>
          <w:p w14:paraId="23FC5C82" w14:textId="77777777" w:rsidR="00FF7C35" w:rsidRPr="00D55D20" w:rsidRDefault="00FF7C35" w:rsidP="00BD229C">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247" w:type="dxa"/>
          </w:tcPr>
          <w:p w14:paraId="2375ABF0" w14:textId="77777777" w:rsidR="00FF7C35" w:rsidRPr="00D55D20" w:rsidRDefault="00FF7C35" w:rsidP="00BD229C">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5226677E" w14:textId="42DD4957" w:rsidR="00D918C7" w:rsidRPr="00D55D20" w:rsidRDefault="00F9179B" w:rsidP="00B36411">
      <w:pPr>
        <w:rPr>
          <w:lang w:val="en-GB"/>
        </w:rPr>
      </w:pPr>
      <w:r w:rsidRPr="00D55D20">
        <w:rPr>
          <w:b/>
          <w:lang w:val="en-GB"/>
        </w:rPr>
        <w:lastRenderedPageBreak/>
        <w:t>Related information</w:t>
      </w:r>
      <w:r w:rsidRPr="00D55D20">
        <w:rPr>
          <w:lang w:val="en-GB"/>
        </w:rPr>
        <w:t xml:space="preserve"> </w:t>
      </w:r>
      <w:r w:rsidRPr="00D55D20">
        <w:rPr>
          <w:lang w:val="en-GB"/>
        </w:rPr>
        <w:br/>
        <w:t xml:space="preserve">Congestion </w:t>
      </w:r>
      <w:r w:rsidR="008F0A1B" w:rsidRPr="00D55D20">
        <w:rPr>
          <w:lang w:val="en-GB"/>
        </w:rPr>
        <w:t>p</w:t>
      </w:r>
      <w:r w:rsidRPr="00D55D20">
        <w:rPr>
          <w:lang w:val="en-GB"/>
        </w:rPr>
        <w:t xml:space="preserve">oints (with associated DSOs) at which the AGR has contracted </w:t>
      </w:r>
      <w:r w:rsidR="008F0A1B" w:rsidRPr="00D55D20">
        <w:rPr>
          <w:lang w:val="en-GB"/>
        </w:rPr>
        <w:t>p</w:t>
      </w:r>
      <w:r w:rsidRPr="00D55D20">
        <w:rPr>
          <w:lang w:val="en-GB"/>
        </w:rPr>
        <w:t>rosumers</w:t>
      </w:r>
      <w:r w:rsidR="00620976" w:rsidRPr="00D55D20">
        <w:rPr>
          <w:lang w:val="en-GB"/>
        </w:rPr>
        <w:t>,</w:t>
      </w:r>
      <w:r w:rsidRPr="00D55D20">
        <w:rPr>
          <w:lang w:val="en-GB"/>
        </w:rPr>
        <w:t xml:space="preserve"> </w:t>
      </w:r>
      <w:r w:rsidR="004655DE" w:rsidRPr="00D55D20">
        <w:rPr>
          <w:lang w:val="en-GB"/>
        </w:rPr>
        <w:t>and active AGRs</w:t>
      </w:r>
      <w:r w:rsidR="00666AE0" w:rsidRPr="00D55D20">
        <w:rPr>
          <w:lang w:val="en-GB"/>
        </w:rPr>
        <w:t>,</w:t>
      </w:r>
      <w:r w:rsidR="004655DE" w:rsidRPr="00D55D20">
        <w:rPr>
          <w:lang w:val="en-GB"/>
        </w:rPr>
        <w:t xml:space="preserve"> </w:t>
      </w:r>
      <w:r w:rsidRPr="00D55D20">
        <w:rPr>
          <w:lang w:val="en-GB"/>
        </w:rPr>
        <w:t xml:space="preserve">are available </w:t>
      </w:r>
      <w:r w:rsidR="00620976" w:rsidRPr="00D55D20">
        <w:rPr>
          <w:lang w:val="en-GB"/>
        </w:rPr>
        <w:t xml:space="preserve">via </w:t>
      </w:r>
      <w:r w:rsidRPr="00D55D20">
        <w:rPr>
          <w:lang w:val="en-GB"/>
        </w:rPr>
        <w:t xml:space="preserve">the </w:t>
      </w:r>
      <w:r w:rsidR="008F0A1B" w:rsidRPr="00D55D20">
        <w:rPr>
          <w:lang w:val="en-GB"/>
        </w:rPr>
        <w:t>c</w:t>
      </w:r>
      <w:r w:rsidRPr="00D55D20">
        <w:rPr>
          <w:lang w:val="en-GB"/>
        </w:rPr>
        <w:t xml:space="preserve">ommon </w:t>
      </w:r>
      <w:r w:rsidR="008F0A1B" w:rsidRPr="00D55D20">
        <w:rPr>
          <w:lang w:val="en-GB"/>
        </w:rPr>
        <w:t>r</w:t>
      </w:r>
      <w:r w:rsidRPr="00D55D20">
        <w:rPr>
          <w:lang w:val="en-GB"/>
        </w:rPr>
        <w:t>eference</w:t>
      </w:r>
      <w:r w:rsidRPr="00D55D20" w:rsidDel="00666AE0">
        <w:rPr>
          <w:lang w:val="en-GB"/>
        </w:rPr>
        <w:t xml:space="preserve"> </w:t>
      </w:r>
      <w:r w:rsidRPr="00D55D20">
        <w:rPr>
          <w:lang w:val="en-GB"/>
        </w:rPr>
        <w:t>and should have been retrieved prior to executing this use case.</w:t>
      </w:r>
      <w:r w:rsidR="00D918C7" w:rsidRPr="00D55D20">
        <w:rPr>
          <w:lang w:val="en-GB"/>
        </w:rPr>
        <w:t xml:space="preserve"> </w:t>
      </w:r>
    </w:p>
    <w:p w14:paraId="3DF63B90" w14:textId="77777777" w:rsidR="00B7128D" w:rsidRPr="00D55D20" w:rsidRDefault="00B7128D" w:rsidP="00B36411">
      <w:pPr>
        <w:rPr>
          <w:lang w:val="en-GB"/>
        </w:rPr>
      </w:pPr>
    </w:p>
    <w:p w14:paraId="09F999C1" w14:textId="3E536466" w:rsidR="00B7128D" w:rsidRPr="00D55D20" w:rsidRDefault="00B7128D" w:rsidP="00B36411">
      <w:pPr>
        <w:rPr>
          <w:lang w:val="en-GB"/>
        </w:rPr>
      </w:pPr>
      <w:r w:rsidRPr="00D55D20">
        <w:rPr>
          <w:lang w:val="en-GB"/>
        </w:rPr>
        <w:t>It is essential to use a sequence number that is incremented each time a new revision is sent so the order of transmission can be traced.</w:t>
      </w:r>
    </w:p>
    <w:p w14:paraId="28557B24" w14:textId="1D7179FB" w:rsidR="00587052" w:rsidRPr="00D55D20" w:rsidRDefault="00A765DE" w:rsidP="00C57E17">
      <w:pPr>
        <w:pStyle w:val="Kop3"/>
        <w:rPr>
          <w:lang w:val="en-GB"/>
        </w:rPr>
      </w:pPr>
      <w:bookmarkStart w:id="1040" w:name="_Toc387675832"/>
      <w:bookmarkStart w:id="1041" w:name="_Ref22799594"/>
      <w:r w:rsidRPr="00D55D20">
        <w:rPr>
          <w:lang w:val="en-GB"/>
        </w:rPr>
        <w:t xml:space="preserve">Exchange </w:t>
      </w:r>
      <w:r w:rsidR="00587052" w:rsidRPr="00D55D20">
        <w:rPr>
          <w:lang w:val="en-GB"/>
        </w:rPr>
        <w:t xml:space="preserve">Flexibility </w:t>
      </w:r>
      <w:bookmarkEnd w:id="1040"/>
      <w:r w:rsidR="00587052" w:rsidRPr="00D55D20">
        <w:rPr>
          <w:lang w:val="en-GB"/>
        </w:rPr>
        <w:t>Requests</w:t>
      </w:r>
      <w:bookmarkEnd w:id="1041"/>
      <w:r w:rsidR="00587052" w:rsidRPr="00D55D20">
        <w:rPr>
          <w:lang w:val="en-GB"/>
        </w:rPr>
        <w:t xml:space="preserve"> </w:t>
      </w:r>
    </w:p>
    <w:p w14:paraId="38036AAD" w14:textId="18BD24BB" w:rsidR="0067574E" w:rsidRPr="00D55D20" w:rsidRDefault="00073195" w:rsidP="0067574E">
      <w:pPr>
        <w:keepNext/>
        <w:jc w:val="center"/>
        <w:rPr>
          <w:lang w:val="en-GB"/>
        </w:rPr>
      </w:pPr>
      <w:r w:rsidRPr="00D55D20">
        <w:rPr>
          <w:noProof/>
          <w:lang w:val="en-GB" w:eastAsia="en-GB"/>
        </w:rPr>
        <mc:AlternateContent>
          <mc:Choice Requires="wpg">
            <w:drawing>
              <wp:inline distT="0" distB="0" distL="0" distR="0" wp14:anchorId="2B36D461" wp14:editId="25FBF8F9">
                <wp:extent cx="3772794" cy="3331421"/>
                <wp:effectExtent l="0" t="0" r="18415" b="21590"/>
                <wp:docPr id="564365902" name="Groep 14"/>
                <wp:cNvGraphicFramePr/>
                <a:graphic xmlns:a="http://schemas.openxmlformats.org/drawingml/2006/main">
                  <a:graphicData uri="http://schemas.microsoft.com/office/word/2010/wordprocessingGroup">
                    <wpg:wgp>
                      <wpg:cNvGrpSpPr/>
                      <wpg:grpSpPr>
                        <a:xfrm>
                          <a:off x="0" y="0"/>
                          <a:ext cx="3772794" cy="3331421"/>
                          <a:chOff x="0" y="0"/>
                          <a:chExt cx="3913917" cy="3456000"/>
                        </a:xfrm>
                      </wpg:grpSpPr>
                      <wps:wsp>
                        <wps:cNvPr id="564365903" name="Straight Connector 4"/>
                        <wps:cNvCnPr>
                          <a:cxnSpLocks/>
                        </wps:cNvCnPr>
                        <wps:spPr>
                          <a:xfrm>
                            <a:off x="869147"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564365904" name="Group 68"/>
                        <wpg:cNvGrpSpPr/>
                        <wpg:grpSpPr>
                          <a:xfrm>
                            <a:off x="563147" y="0"/>
                            <a:ext cx="612000" cy="612000"/>
                            <a:chOff x="563147" y="0"/>
                            <a:chExt cx="612000" cy="612000"/>
                          </a:xfrm>
                        </wpg:grpSpPr>
                        <wps:wsp>
                          <wps:cNvPr id="564365905" name="Oval 26"/>
                          <wps:cNvSpPr>
                            <a:spLocks noChangeArrowheads="1"/>
                          </wps:cNvSpPr>
                          <wps:spPr bwMode="auto">
                            <a:xfrm>
                              <a:off x="563147"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564365906" name="Rectangle 27"/>
                          <wps:cNvSpPr>
                            <a:spLocks noChangeArrowheads="1"/>
                          </wps:cNvSpPr>
                          <wps:spPr bwMode="auto">
                            <a:xfrm>
                              <a:off x="681146" y="406749"/>
                              <a:ext cx="374408"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79CDE" w14:textId="77777777" w:rsidR="002B034B" w:rsidRDefault="002B034B" w:rsidP="00073195">
                                <w:pPr>
                                  <w:jc w:val="center"/>
                                  <w:rPr>
                                    <w:sz w:val="24"/>
                                    <w:szCs w:val="24"/>
                                  </w:rPr>
                                </w:pPr>
                                <w:r>
                                  <w:rPr>
                                    <w:rFonts w:cs="Calibri"/>
                                    <w:color w:val="197AA0"/>
                                    <w:kern w:val="24"/>
                                    <w:szCs w:val="18"/>
                                  </w:rPr>
                                  <w:t>AGR</w:t>
                                </w:r>
                              </w:p>
                            </w:txbxContent>
                          </wps:txbx>
                          <wps:bodyPr vert="horz" wrap="square" lIns="0" tIns="0" rIns="0" bIns="0" numCol="1" anchor="t" anchorCtr="0" compatLnSpc="1">
                            <a:prstTxWarp prst="textNoShape">
                              <a:avLst/>
                            </a:prstTxWarp>
                            <a:noAutofit/>
                          </wps:bodyPr>
                        </wps:wsp>
                        <wpg:grpSp>
                          <wpg:cNvPr id="564365907" name="Group 8"/>
                          <wpg:cNvGrpSpPr/>
                          <wpg:grpSpPr>
                            <a:xfrm>
                              <a:off x="700329" y="94873"/>
                              <a:ext cx="337636" cy="291228"/>
                              <a:chOff x="700329" y="94873"/>
                              <a:chExt cx="375395" cy="317642"/>
                            </a:xfrm>
                          </wpg:grpSpPr>
                          <wps:wsp>
                            <wps:cNvPr id="564365908" name="Freeform 35"/>
                            <wps:cNvSpPr>
                              <a:spLocks/>
                            </wps:cNvSpPr>
                            <wps:spPr bwMode="auto">
                              <a:xfrm>
                                <a:off x="700329" y="94873"/>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564365909" name="Freeform 36"/>
                            <wps:cNvSpPr>
                              <a:spLocks/>
                            </wps:cNvSpPr>
                            <wps:spPr bwMode="auto">
                              <a:xfrm>
                                <a:off x="924122" y="94873"/>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564365910" name="Freeform 37"/>
                            <wps:cNvSpPr>
                              <a:spLocks/>
                            </wps:cNvSpPr>
                            <wps:spPr bwMode="auto">
                              <a:xfrm>
                                <a:off x="769633" y="154070"/>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s:wsp>
                        <wps:cNvPr id="564365911" name="Straight Connector 12"/>
                        <wps:cNvCnPr>
                          <a:cxnSpLocks/>
                        </wps:cNvCnPr>
                        <wps:spPr>
                          <a:xfrm>
                            <a:off x="3190839"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564365912" name="Group 71"/>
                        <wpg:cNvGrpSpPr/>
                        <wpg:grpSpPr>
                          <a:xfrm>
                            <a:off x="2884839" y="0"/>
                            <a:ext cx="612000" cy="612000"/>
                            <a:chOff x="2884839" y="0"/>
                            <a:chExt cx="612000" cy="612000"/>
                          </a:xfrm>
                        </wpg:grpSpPr>
                        <wps:wsp>
                          <wps:cNvPr id="564365913" name="Oval 26"/>
                          <wps:cNvSpPr>
                            <a:spLocks noChangeArrowheads="1"/>
                          </wps:cNvSpPr>
                          <wps:spPr bwMode="auto">
                            <a:xfrm>
                              <a:off x="2884839"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564365914" name="Group 13"/>
                          <wpg:cNvGrpSpPr/>
                          <wpg:grpSpPr>
                            <a:xfrm>
                              <a:off x="2941444" y="132269"/>
                              <a:ext cx="498790" cy="458852"/>
                              <a:chOff x="2941444" y="132269"/>
                              <a:chExt cx="498790" cy="458852"/>
                            </a:xfrm>
                          </wpg:grpSpPr>
                          <wps:wsp>
                            <wps:cNvPr id="564365915" name="Rectangle 15"/>
                            <wps:cNvSpPr/>
                            <wps:spPr>
                              <a:xfrm>
                                <a:off x="3076826" y="424818"/>
                                <a:ext cx="228027" cy="166303"/>
                              </a:xfrm>
                              <a:prstGeom prst="rect">
                                <a:avLst/>
                              </a:prstGeom>
                              <a:ln>
                                <a:noFill/>
                              </a:ln>
                            </wps:spPr>
                            <wps:txbx>
                              <w:txbxContent>
                                <w:p w14:paraId="7F79E575"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564365916" name="Group 16"/>
                            <wpg:cNvGrpSpPr/>
                            <wpg:grpSpPr>
                              <a:xfrm>
                                <a:off x="2941444" y="132269"/>
                                <a:ext cx="498790" cy="294204"/>
                                <a:chOff x="2941444" y="132269"/>
                                <a:chExt cx="498790" cy="294204"/>
                              </a:xfrm>
                            </wpg:grpSpPr>
                            <wps:wsp>
                              <wps:cNvPr id="564365917" name="Shape 11177"/>
                              <wps:cNvSpPr/>
                              <wps:spPr>
                                <a:xfrm>
                                  <a:off x="2958563"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18" name="Shape 11178"/>
                              <wps:cNvSpPr/>
                              <wps:spPr>
                                <a:xfrm>
                                  <a:off x="3350469"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19" name="Shape 11179"/>
                              <wps:cNvSpPr/>
                              <wps:spPr>
                                <a:xfrm>
                                  <a:off x="3269989"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0" name="Shape 11180"/>
                              <wps:cNvSpPr/>
                              <wps:spPr>
                                <a:xfrm>
                                  <a:off x="3003814"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1" name="Shape 11181"/>
                              <wps:cNvSpPr/>
                              <wps:spPr>
                                <a:xfrm>
                                  <a:off x="3013269"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2" name="Shape 11182"/>
                              <wps:cNvSpPr/>
                              <wps:spPr>
                                <a:xfrm>
                                  <a:off x="2941444"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3" name="Shape 11183"/>
                              <wps:cNvSpPr/>
                              <wps:spPr>
                                <a:xfrm>
                                  <a:off x="3127299"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5" name="Shape 11184"/>
                              <wps:cNvSpPr/>
                              <wps:spPr>
                                <a:xfrm>
                                  <a:off x="3401247"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6" name="Shape 11185"/>
                              <wps:cNvSpPr/>
                              <wps:spPr>
                                <a:xfrm>
                                  <a:off x="3175733"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7" name="Shape 11186"/>
                              <wps:cNvSpPr/>
                              <wps:spPr>
                                <a:xfrm>
                                  <a:off x="3323190"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8" name="Shape 11187"/>
                              <wps:cNvSpPr/>
                              <wps:spPr>
                                <a:xfrm>
                                  <a:off x="3000913"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9" name="Shape 11188"/>
                              <wps:cNvSpPr/>
                              <wps:spPr>
                                <a:xfrm>
                                  <a:off x="3401247"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30" name="Shape 11189"/>
                              <wps:cNvSpPr/>
                              <wps:spPr>
                                <a:xfrm>
                                  <a:off x="3124348"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31" name="Shape 11190"/>
                              <wps:cNvSpPr/>
                              <wps:spPr>
                                <a:xfrm>
                                  <a:off x="3034991"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32" name="Shape 11191"/>
                              <wps:cNvSpPr/>
                              <wps:spPr>
                                <a:xfrm>
                                  <a:off x="3242961"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33" name="Shape 11192"/>
                              <wps:cNvSpPr/>
                              <wps:spPr>
                                <a:xfrm>
                                  <a:off x="3255488"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s:wsp>
                        <wps:cNvPr id="564365934" name="Rechte verbindingslijn 564365934"/>
                        <wps:cNvCnPr>
                          <a:cxnSpLocks/>
                        </wps:cNvCnPr>
                        <wps:spPr>
                          <a:xfrm>
                            <a:off x="123231" y="2627521"/>
                            <a:ext cx="364996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g:grpSp>
                        <wpg:cNvPr id="564365935" name="Groep 564365935"/>
                        <wpg:cNvGrpSpPr/>
                        <wpg:grpSpPr>
                          <a:xfrm>
                            <a:off x="0" y="960547"/>
                            <a:ext cx="3913917" cy="2386845"/>
                            <a:chOff x="0" y="960547"/>
                            <a:chExt cx="3913917" cy="2147148"/>
                          </a:xfrm>
                        </wpg:grpSpPr>
                        <wps:wsp>
                          <wps:cNvPr id="564365936" name="Rectangle 119"/>
                          <wps:cNvSpPr/>
                          <wps:spPr>
                            <a:xfrm>
                              <a:off x="0" y="960547"/>
                              <a:ext cx="3913917" cy="214714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564365937" name="Tekstvak 86"/>
                          <wps:cNvSpPr txBox="1"/>
                          <wps:spPr>
                            <a:xfrm>
                              <a:off x="0" y="960547"/>
                              <a:ext cx="432000" cy="161583"/>
                            </a:xfrm>
                            <a:prstGeom prst="rect">
                              <a:avLst/>
                            </a:prstGeom>
                            <a:solidFill>
                              <a:schemeClr val="tx1"/>
                            </a:solidFill>
                          </wps:spPr>
                          <wps:txbx>
                            <w:txbxContent>
                              <w:p w14:paraId="0264C09B" w14:textId="77777777" w:rsidR="002B034B" w:rsidRDefault="002B034B" w:rsidP="00073195">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564365938" name="Tekstvak 87"/>
                          <wps:cNvSpPr txBox="1"/>
                          <wps:spPr>
                            <a:xfrm>
                              <a:off x="440265" y="984628"/>
                              <a:ext cx="3276000" cy="123303"/>
                            </a:xfrm>
                            <a:prstGeom prst="rect">
                              <a:avLst/>
                            </a:prstGeom>
                            <a:solidFill>
                              <a:schemeClr val="bg1"/>
                            </a:solidFill>
                          </wps:spPr>
                          <wps:txbx>
                            <w:txbxContent>
                              <w:p w14:paraId="6E3D9A9A"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Congestion Point with expected congestion in a certain period]</w:t>
                                </w:r>
                              </w:p>
                            </w:txbxContent>
                          </wps:txbx>
                          <wps:bodyPr wrap="square" lIns="36000" tIns="0" rIns="36000" bIns="0" rtlCol="0" anchor="ctr">
                            <a:noAutofit/>
                          </wps:bodyPr>
                        </wps:wsp>
                      </wpg:grpSp>
                      <wps:wsp>
                        <wps:cNvPr id="564365939" name="Rectangle 119"/>
                        <wps:cNvSpPr/>
                        <wps:spPr>
                          <a:xfrm>
                            <a:off x="123231" y="1762474"/>
                            <a:ext cx="3649960" cy="1473567"/>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564365940" name="Tekstvak 63"/>
                        <wps:cNvSpPr txBox="1"/>
                        <wps:spPr>
                          <a:xfrm>
                            <a:off x="123230" y="1762473"/>
                            <a:ext cx="432000" cy="162000"/>
                          </a:xfrm>
                          <a:prstGeom prst="rect">
                            <a:avLst/>
                          </a:prstGeom>
                          <a:solidFill>
                            <a:schemeClr val="tx1"/>
                          </a:solidFill>
                        </wps:spPr>
                        <wps:txbx>
                          <w:txbxContent>
                            <w:p w14:paraId="4C60EACD" w14:textId="77777777" w:rsidR="002B034B" w:rsidRDefault="002B034B" w:rsidP="00073195">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564365941" name="Tekstvak 64"/>
                        <wps:cNvSpPr txBox="1"/>
                        <wps:spPr>
                          <a:xfrm>
                            <a:off x="559117" y="1786390"/>
                            <a:ext cx="2124000" cy="123303"/>
                          </a:xfrm>
                          <a:prstGeom prst="rect">
                            <a:avLst/>
                          </a:prstGeom>
                          <a:solidFill>
                            <a:schemeClr val="bg1"/>
                          </a:solidFill>
                        </wps:spPr>
                        <wps:txbx>
                          <w:txbxContent>
                            <w:p w14:paraId="3D1C97C2" w14:textId="77777777" w:rsidR="002B034B" w:rsidRDefault="002B034B" w:rsidP="00073195">
                              <w:pPr>
                                <w:spacing w:line="192" w:lineRule="exact"/>
                                <w:rPr>
                                  <w:sz w:val="24"/>
                                  <w:szCs w:val="24"/>
                                </w:rPr>
                              </w:pPr>
                              <w:r>
                                <w:rPr>
                                  <w:rFonts w:cs="Calibri"/>
                                  <w:color w:val="000000"/>
                                  <w:kern w:val="24"/>
                                  <w:sz w:val="16"/>
                                  <w:szCs w:val="16"/>
                                </w:rPr>
                                <w:t>[</w:t>
                              </w:r>
                              <w:proofErr w:type="spellStart"/>
                              <w:r>
                                <w:rPr>
                                  <w:rFonts w:cs="Calibri"/>
                                  <w:color w:val="000000"/>
                                  <w:kern w:val="24"/>
                                  <w:sz w:val="16"/>
                                  <w:szCs w:val="16"/>
                                </w:rPr>
                                <w:t>if</w:t>
                              </w:r>
                              <w:proofErr w:type="spellEnd"/>
                              <w:r>
                                <w:rPr>
                                  <w:rFonts w:cs="Calibri"/>
                                  <w:color w:val="000000"/>
                                  <w:kern w:val="24"/>
                                  <w:sz w:val="16"/>
                                  <w:szCs w:val="16"/>
                                </w:rPr>
                                <w:t xml:space="preserve"> </w:t>
                              </w:r>
                              <w:proofErr w:type="spellStart"/>
                              <w:r>
                                <w:rPr>
                                  <w:rFonts w:cs="Calibri"/>
                                  <w:color w:val="000000"/>
                                  <w:kern w:val="24"/>
                                  <w:sz w:val="16"/>
                                  <w:szCs w:val="16"/>
                                </w:rPr>
                                <w:t>FlexRequest</w:t>
                              </w:r>
                              <w:proofErr w:type="spellEnd"/>
                              <w:r>
                                <w:rPr>
                                  <w:rFonts w:cs="Calibri"/>
                                  <w:color w:val="000000"/>
                                  <w:kern w:val="24"/>
                                  <w:sz w:val="16"/>
                                  <w:szCs w:val="16"/>
                                </w:rPr>
                                <w:t xml:space="preserve"> is </w:t>
                              </w:r>
                              <w:proofErr w:type="spellStart"/>
                              <w:r>
                                <w:rPr>
                                  <w:rFonts w:cs="Calibri"/>
                                  <w:color w:val="000000"/>
                                  <w:kern w:val="24"/>
                                  <w:sz w:val="16"/>
                                  <w:szCs w:val="16"/>
                                </w:rPr>
                                <w:t>valid</w:t>
                              </w:r>
                              <w:proofErr w:type="spellEnd"/>
                              <w:r>
                                <w:rPr>
                                  <w:rFonts w:cs="Calibri"/>
                                  <w:color w:val="000000"/>
                                  <w:kern w:val="24"/>
                                  <w:sz w:val="16"/>
                                  <w:szCs w:val="16"/>
                                </w:rPr>
                                <w:t>]</w:t>
                              </w:r>
                            </w:p>
                          </w:txbxContent>
                        </wps:txbx>
                        <wps:bodyPr wrap="square" lIns="36000" tIns="0" rIns="36000" bIns="0" rtlCol="0" anchor="ctr">
                          <a:noAutofit/>
                        </wps:bodyPr>
                      </wps:wsp>
                      <wpg:grpSp>
                        <wpg:cNvPr id="564365942" name="Groep 564365942"/>
                        <wpg:cNvGrpSpPr/>
                        <wpg:grpSpPr>
                          <a:xfrm>
                            <a:off x="870020" y="1244198"/>
                            <a:ext cx="2323965" cy="476407"/>
                            <a:chOff x="870020" y="1244198"/>
                            <a:chExt cx="2323965" cy="476407"/>
                          </a:xfrm>
                        </wpg:grpSpPr>
                        <wpg:grpSp>
                          <wpg:cNvPr id="564365943" name="Groep 564365943"/>
                          <wpg:cNvGrpSpPr/>
                          <wpg:grpSpPr>
                            <a:xfrm>
                              <a:off x="870020" y="1244198"/>
                              <a:ext cx="2321688" cy="226920"/>
                              <a:chOff x="870020" y="1244198"/>
                              <a:chExt cx="2321688" cy="226920"/>
                            </a:xfrm>
                          </wpg:grpSpPr>
                          <wps:wsp>
                            <wps:cNvPr id="564365944" name="Straight Arrow Connector 90"/>
                            <wps:cNvCnPr>
                              <a:cxnSpLocks/>
                            </wps:cNvCnPr>
                            <wps:spPr>
                              <a:xfrm flipH="1">
                                <a:off x="870020" y="1465518"/>
                                <a:ext cx="2321688" cy="0"/>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64365945" name="TextBox 91"/>
                            <wps:cNvSpPr txBox="1"/>
                            <wps:spPr>
                              <a:xfrm flipH="1">
                                <a:off x="1581561" y="1244198"/>
                                <a:ext cx="892248" cy="226920"/>
                              </a:xfrm>
                              <a:prstGeom prst="rect">
                                <a:avLst/>
                              </a:prstGeom>
                              <a:noFill/>
                            </wps:spPr>
                            <wps:txbx>
                              <w:txbxContent>
                                <w:p w14:paraId="0CF6CCCA" w14:textId="6618163F" w:rsidR="002B034B" w:rsidRDefault="002B034B" w:rsidP="00073195">
                                  <w:pPr>
                                    <w:spacing w:line="240" w:lineRule="exact"/>
                                    <w:jc w:val="center"/>
                                    <w:rPr>
                                      <w:sz w:val="24"/>
                                      <w:szCs w:val="24"/>
                                    </w:rPr>
                                  </w:pPr>
                                  <w:proofErr w:type="spellStart"/>
                                  <w:r>
                                    <w:rPr>
                                      <w:rFonts w:cs="Calibri"/>
                                      <w:color w:val="000000"/>
                                      <w:kern w:val="24"/>
                                      <w:szCs w:val="18"/>
                                    </w:rPr>
                                    <w:t>FlexRequest</w:t>
                                  </w:r>
                                  <w:proofErr w:type="spellEnd"/>
                                </w:p>
                              </w:txbxContent>
                            </wps:txbx>
                            <wps:bodyPr wrap="square" bIns="28800" rtlCol="0">
                              <a:noAutofit/>
                            </wps:bodyPr>
                          </wps:wsp>
                        </wpg:grpSp>
                        <wps:wsp>
                          <wps:cNvPr id="564365946" name="TextBox 91"/>
                          <wps:cNvSpPr txBox="1"/>
                          <wps:spPr>
                            <a:xfrm flipH="1">
                              <a:off x="1483129" y="1493685"/>
                              <a:ext cx="1088330" cy="226920"/>
                            </a:xfrm>
                            <a:prstGeom prst="rect">
                              <a:avLst/>
                            </a:prstGeom>
                            <a:noFill/>
                          </wps:spPr>
                          <wps:txbx>
                            <w:txbxContent>
                              <w:p w14:paraId="731B16A7"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square" bIns="28800" rtlCol="0">
                            <a:noAutofit/>
                          </wps:bodyPr>
                        </wps:wsp>
                        <wps:wsp>
                          <wps:cNvPr id="564365947" name="Straight Arrow Connector 108"/>
                          <wps:cNvCnPr>
                            <a:cxnSpLocks/>
                          </wps:cNvCnPr>
                          <wps:spPr>
                            <a:xfrm flipV="1">
                              <a:off x="870020" y="1546017"/>
                              <a:ext cx="2323965"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g:cNvPr id="564365948" name="Groep 564365948"/>
                        <wpg:cNvGrpSpPr/>
                        <wpg:grpSpPr>
                          <a:xfrm>
                            <a:off x="869147" y="2044103"/>
                            <a:ext cx="2335157" cy="468079"/>
                            <a:chOff x="869147" y="2044103"/>
                            <a:chExt cx="2335157" cy="468079"/>
                          </a:xfrm>
                        </wpg:grpSpPr>
                        <wpg:grpSp>
                          <wpg:cNvPr id="564365949" name="Group 107"/>
                          <wpg:cNvGrpSpPr/>
                          <wpg:grpSpPr>
                            <a:xfrm>
                              <a:off x="880339" y="2044103"/>
                              <a:ext cx="2323965" cy="226920"/>
                              <a:chOff x="880339" y="2041638"/>
                              <a:chExt cx="720602" cy="207764"/>
                            </a:xfrm>
                          </wpg:grpSpPr>
                          <wps:wsp>
                            <wps:cNvPr id="564365950" name="Straight Arrow Connector 108"/>
                            <wps:cNvCnPr>
                              <a:cxnSpLocks/>
                            </wps:cNvCnPr>
                            <wps:spPr>
                              <a:xfrm flipV="1">
                                <a:off x="880339" y="2244216"/>
                                <a:ext cx="720602" cy="282"/>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64365951" name="TextBox 109"/>
                            <wps:cNvSpPr txBox="1"/>
                            <wps:spPr>
                              <a:xfrm>
                                <a:off x="905412" y="2041638"/>
                                <a:ext cx="619832" cy="207764"/>
                              </a:xfrm>
                              <a:prstGeom prst="rect">
                                <a:avLst/>
                              </a:prstGeom>
                              <a:noFill/>
                            </wps:spPr>
                            <wps:txbx>
                              <w:txbxContent>
                                <w:p w14:paraId="71410A7D" w14:textId="77777777" w:rsidR="002B034B" w:rsidRDefault="002B034B" w:rsidP="00073195">
                                  <w:pPr>
                                    <w:spacing w:line="240" w:lineRule="exact"/>
                                    <w:jc w:val="center"/>
                                    <w:rPr>
                                      <w:sz w:val="24"/>
                                      <w:szCs w:val="24"/>
                                    </w:rPr>
                                  </w:pPr>
                                  <w:proofErr w:type="spellStart"/>
                                  <w:r>
                                    <w:rPr>
                                      <w:rFonts w:cs="Calibri"/>
                                      <w:color w:val="000000"/>
                                      <w:kern w:val="24"/>
                                      <w:szCs w:val="18"/>
                                    </w:rPr>
                                    <w:t>FlexRequestResponse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Accepted</w:t>
                                  </w:r>
                                  <w:proofErr w:type="spellEnd"/>
                                </w:p>
                              </w:txbxContent>
                            </wps:txbx>
                            <wps:bodyPr wrap="square" bIns="28800" rtlCol="0">
                              <a:noAutofit/>
                            </wps:bodyPr>
                          </wps:wsp>
                        </wpg:grpSp>
                        <wps:wsp>
                          <wps:cNvPr id="64" name="Straight Arrow Connector 108"/>
                          <wps:cNvCnPr>
                            <a:cxnSpLocks/>
                          </wps:cNvCnPr>
                          <wps:spPr>
                            <a:xfrm flipV="1">
                              <a:off x="869147" y="2335331"/>
                              <a:ext cx="2323965"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5" name="TextBox 91"/>
                          <wps:cNvSpPr txBox="1"/>
                          <wps:spPr>
                            <a:xfrm flipH="1">
                              <a:off x="1515677" y="2285262"/>
                              <a:ext cx="1023232" cy="226920"/>
                            </a:xfrm>
                            <a:prstGeom prst="rect">
                              <a:avLst/>
                            </a:prstGeom>
                            <a:noFill/>
                          </wps:spPr>
                          <wps:txbx>
                            <w:txbxContent>
                              <w:p w14:paraId="673C4722"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grpSp>
                        <wpg:cNvPr id="66" name="Groep 66"/>
                        <wpg:cNvGrpSpPr/>
                        <wpg:grpSpPr>
                          <a:xfrm>
                            <a:off x="869147" y="2738254"/>
                            <a:ext cx="2324838" cy="466842"/>
                            <a:chOff x="869147" y="2738254"/>
                            <a:chExt cx="2324838" cy="466842"/>
                          </a:xfrm>
                        </wpg:grpSpPr>
                        <wps:wsp>
                          <wps:cNvPr id="67" name="TextBox 91"/>
                          <wps:cNvSpPr txBox="1"/>
                          <wps:spPr>
                            <a:xfrm flipH="1">
                              <a:off x="1025713" y="2738254"/>
                              <a:ext cx="1970405" cy="226920"/>
                            </a:xfrm>
                            <a:prstGeom prst="rect">
                              <a:avLst/>
                            </a:prstGeom>
                            <a:noFill/>
                          </wps:spPr>
                          <wps:txbx>
                            <w:txbxContent>
                              <w:p w14:paraId="0E81C895" w14:textId="77777777" w:rsidR="002B034B" w:rsidRDefault="002B034B" w:rsidP="00073195">
                                <w:pPr>
                                  <w:spacing w:line="240" w:lineRule="exact"/>
                                  <w:jc w:val="center"/>
                                  <w:rPr>
                                    <w:sz w:val="24"/>
                                    <w:szCs w:val="24"/>
                                  </w:rPr>
                                </w:pPr>
                                <w:proofErr w:type="spellStart"/>
                                <w:r>
                                  <w:rPr>
                                    <w:rFonts w:cs="Calibri"/>
                                    <w:color w:val="000000"/>
                                    <w:kern w:val="24"/>
                                    <w:szCs w:val="18"/>
                                  </w:rPr>
                                  <w:t>FlexRequestResponse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Rejected</w:t>
                                </w:r>
                                <w:proofErr w:type="spellEnd"/>
                              </w:p>
                            </w:txbxContent>
                          </wps:txbx>
                          <wps:bodyPr wrap="square" bIns="28800" rtlCol="0">
                            <a:noAutofit/>
                          </wps:bodyPr>
                        </wps:wsp>
                        <wps:wsp>
                          <wps:cNvPr id="68" name="Straight Arrow Connector 108"/>
                          <wps:cNvCnPr>
                            <a:cxnSpLocks/>
                          </wps:cNvCnPr>
                          <wps:spPr>
                            <a:xfrm flipV="1">
                              <a:off x="870020" y="2959637"/>
                              <a:ext cx="2323965" cy="308"/>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9" name="Straight Arrow Connector 108"/>
                          <wps:cNvCnPr>
                            <a:cxnSpLocks/>
                          </wps:cNvCnPr>
                          <wps:spPr>
                            <a:xfrm flipV="1">
                              <a:off x="869147" y="3028617"/>
                              <a:ext cx="2323965"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0" name="TextBox 91"/>
                          <wps:cNvSpPr txBox="1"/>
                          <wps:spPr>
                            <a:xfrm flipH="1">
                              <a:off x="1520908" y="2978176"/>
                              <a:ext cx="1004051" cy="226920"/>
                            </a:xfrm>
                            <a:prstGeom prst="rect">
                              <a:avLst/>
                            </a:prstGeom>
                            <a:noFill/>
                          </wps:spPr>
                          <wps:txbx>
                            <w:txbxContent>
                              <w:p w14:paraId="23F8BED1"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wgp>
                  </a:graphicData>
                </a:graphic>
              </wp:inline>
            </w:drawing>
          </mc:Choice>
          <mc:Fallback>
            <w:pict>
              <v:group w14:anchorId="2B36D461" id="Groep 14" o:spid="_x0000_s1371" style="width:297.05pt;height:262.3pt;mso-position-horizontal-relative:char;mso-position-vertical-relative:line" coordsize="39139,3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a0H/B4AADbRAAAOAAAAZHJzL2Uyb0RvYy54bWzsXVlzG0lyfneE/wOCj47wqO+DMZoNrebw&#10;Rox3J3Zk+7kFgiQ8IIAFIFHaX+8vK7OuRjVQTZGgLGIehlB3dVZVVuaXR1Vnf/+nT3eLycfZZjtf&#10;LV9fpN8lF5PZcrq6mi9vXl/817uf/725mGx33fKqW6yWs9cXn2fbiz/98K//8v39+nKWrW5Xi6vZ&#10;ZgIiy+3l/fr1xe1ut7589Wo7vZ3dddvvVuvZEjevV5u7bod/bm5eXW26e1C/W7zKkqR6db/aXK03&#10;q+lsu8XVH/nmxQ+K/vX1bLr72/X1drabLF5fYGw79f+N+v97+v+rH77vLm823fp2PpVhdA8YxV03&#10;X6JTQ+rHbtdNPmzme6Tu5tPNaru63n03Xd29Wl1fz6czNQfMJk16s/lls/qwVnO5uby/WRs2gbU9&#10;Pj2Y7PSvH3/ZrH9f/7YBJ+7XN+CF+hfN5dP15o7+YpSTT4plnw3LZp92kyku5nWd1W1xMZniXp7n&#10;aZGlzNTpLTi/99z09if9ZJvmbVrLk0VZJYlajle641fecO7XEJCt5cH2y3jw+223ninWbi/Bg982&#10;k/nV64uyKvKqbJP8YrLs7iCuv+823fzmdjd5u1ouIUyrzaSg6dFo8Njb5W8b4tD00/L39a+r6R9b&#10;3MO4nZv0jy3YG2BoU7VpAQaAc1UKYRZp1KyFuBJTs6Yo+qzpLteb7e6X2epuQj9eXyzmS5pNd9l9&#10;/HW7o0HYJnR5sZzcY33SulSttqvF/Orn+WJB97abm/dvF5vJxw46krb1mzd6HZxmoLdYytx4Ompi&#10;u8+LGdP/++waLIREpNwDKfDMkO2m09lypyRDUUJreuwaQzAPJscflPb06Ewp95iHzROq59VyZx6+&#10;my9Xm1Dvu096yNfcXnOA500seL+6+qyURy07JNRRI/65L15QFxYvpeCTqmGRuiGRitXGsoKusfD0&#10;5EZkSQmPK1dGIfcftVoZfvhr0MlSM+1vENRJVjlqSPBFi7plHZwsV29vu+XN7M1ms7q/nXVXAAte&#10;SFFNfkCr5uT9/X+urqDt3YfdSolBD/n2GaZ19Ai7rBKKns4Wi/l6e1BVHaXr6ebP6j+aN9bDa8bq&#10;nZUACoBGBzt6veh2LNGDqv5TWwJ1QuQIU37strcMCaonatZd3s13sNaL+d3riwaYpBGLWPzT8ko1&#10;2XXzBf8OQwbrC7kMgK3b1eafF5N7mN/XF9t/fOg2s4vJ4i9LLBeQsUhhr9U/irLGQCcb9857987y&#10;w93bFaHXxaRbTkH19cVO/3y7Y3MPe7vudr8CqKcapGie7z79T7dZy/LssK5/XWnbsIem3FYwgCci&#10;/xC9P6GJqrQ6/B1mCcK+mE2y+oQ6UTVpWmAQsFBFUtVFyxKiFSOvYbXg+5EFS6sy7dn2PcXYYBZK&#10;XgcM2HJF5kpJGNmh7tJcCIvZ7tP7T8qkNwYoIiWPvEQlW0bi8IOlDT9OLGk0zzdApeu5MurW4Phy&#10;J27bkL2BmXDtzUPMTZ0kedaq5W6Lps57q53XVQ5hUP5Km2aZ6gJ+kfYBw49bs5PXZd4C4ZUXmdZV&#10;kVEHX4PZgQwz737ezGYUh0zycljNaNAPszFhDml1Ssu0SjJRp7IoGqVuhj/g9Af2B0k1tAohGrmC&#10;N0iXbq5kFu8gw9d3C8Q4//ZqUmeT+0maqPm4bQCjpk0yuUUThSxuE4zFaRKkAifaNKmLMBl4QqZN&#10;XoRHA7EwbTCSMCEIn9OoDFOCHphGeR4mhPU2bYb4Az0wbRz+YDkMw7tb9sNVbCCLgCgB5gnBG3u6&#10;69WWwiNaEYDkO+1pohWt2EBj8J0aK/1Df4cbg7vUWK3v0caM5e/USh9tDC4RZS2Fahj8kMyV8Lwf&#10;c2+Ao68v3jN0wBYTi2iq9JPCE5LEyS39rZUpuFt9nL1bqRY74lTNk9cui729WLrNmJ+1itMwJn1T&#10;/10rWjnzRiR7sJkaEmaaa4ZrKvovU+uNTN+cLlbbGeMYzVEBmpk3sctRWs+f80KyYT8tyhJGmr2z&#10;w3Wj/T4B8F5OAErfNwTGtUDc1otBHm4I2qyAAVX6FbC0T2MIAIZBCH98QzAEu64hqNPwaJ7GEAyZ&#10;JtcQDPHnbAiexRAAjcn8xBmCY9ANGQetWENwzKz4IzsbAizS5NuKvFPMqG8IDgTeDzcEddVWIukp&#10;Mjt1L82XlQgZILwq5iqRJNZunk5eud5FdEhQkeuMLDGG7br7riHIS3jO+01gsoxTXLVBKm5EkFFE&#10;sE/FtQN5mIprBpogETcYyCjG2e/HCwWCRDz8p9Bkn4gL/2kapELSYtiSkpndJ5N63M3CdFz2KnMU&#10;oOPxl+KbQBuXwVUdHo/L4SK82qnL42pgXi6Ti/BSpS6byyQ8HpfPeZgO5QcNn6swHexM2TZlmM/k&#10;eRk6ZZg/mcvnMizHmcvnIsyfLILPyHM74xmg4/K5HOCPy+cirFiU3zFzr8L8yV0+51VwvXKPz2E5&#10;zF0+FwN0XD5XVVCeKY4zYx6i4/K5poB9Xy8oe2XoAOFCepq7fB7ij8vnITounyFjofEUHp/D8kwJ&#10;cjPmAXlGIs22ycLzKlw+D+hp4fI5DcsPLJDtCzIfnJfL5ybIZtrVMtOCiAXJeGwOk3G5nIVHU3pc&#10;DpIpXSbDIoVGU7pMDk+qdHlchm1F6fE4rOuly+MyzJzS5XE6MB6XydXAeFwmg4MhnShdLsN5CLGn&#10;crmchcdTuWwe0NHKZXMexubK5TPyd8HxuHwewMLK5bMKEfcxo3L5DP0L8afy+BzGZuz/WoEvw7pV&#10;eXwOYxg8REsHeBkaT+3yecB2UTbLKKDKge7PHTsAtk1h+Yys1kvOgQ7mbckPpIwpfD1OCB7O3KZY&#10;AtVc5x2PNIdEq+Y6BjjSHIKrmscle8lHU829dO/gVMkVo+Zwt2KmKrmud/CqoprLVOE8RTWXqfLe&#10;KOVcD6fXZapwhWKokzdEU4XHE9VcVtWkJA4PRnLU73jD6ejYyYVRg4lb1VymmsdNlRwSog6nI2aq&#10;5Heo5nGrSu6Fah63qrLx/A6uQtRgZKq8SX2UkeQV0GBg+mOok/VXzeOmSlZeNY+bKhlz1TxuqqVM&#10;FXY5Zuxkmok6zG9Uc5kqrGxUc5kqjGlUc5kqbGZUc5kqTGNMc7KONFVYwKjmMlXe6tYyw3+/YI8L&#10;lpS2uPCHEix2C0v2kWCdMUajY/b+9MP7+fTPs3+6G11ky01rbKOpjS1yFHCRtdpcRK900ayDRy1E&#10;m3wbekLtohkyclGtvrkID4daGrYep81DZEg2ZOSi36F7kXh/lLYcifNGeOzawwnDCcLUFVf1PMB4&#10;uqYOQEQRlhSfN2KK+kFEMn68sJQt0NeiCIth9QmzVA9eG0PYWynKiWB0/jVW/3iho6QJiHj8lEMn&#10;ChIMj7md9aWOioXOo3oTpzwFuku9QYtJT0eMmheG3R09xJT5gTQHwCZ4MYrVYTKuNhvaLHessFG0&#10;hdv+EIVR7Ixp2t7FKNpioNGFM/3jF6NoUwiMZfPHLXiFVIbTIQVfJJTxa0mhmHlCT18glZ0Nc1Fa&#10;xiu6Ho0yV4YMi3IhB6YEw0WZ4mmLUwGfzpn+8Ytx/BZR9lSQ0iK0CP5FNrE8iija8MgUGY8ncpGt&#10;oGaUOGXmYNhxUyC+DdwzhyfHL0aNO0yGwRVsdztkRkFocXEUbQ8Gxa9jMoYnLN/cYRRtfWLTo338&#10;Yhxt1ku48s70xbHvXRT5jueJhBMYqUub+e3rJSUzSYNH6A4/AQ47tClfBzIHLkbxRFSQvXGzbKzz&#10;SGftd2g966M2TYbITxjarIL+RVEo7jBq3BLtoQtniMcvRtEWD8nXS8qtE789nkhEy6OIo80y6Ksg&#10;3F5F2xMeTdvEGkf5LWoCS+PyhD21Axejxq1pe3Aqfiu/HqIXWF80Qc/xcTNrOUwKkjEXeTK80xw3&#10;bhZljqkMGYa83rjdi1G0RU581oqcVB7IyAKPkG/vCT3u4xfjxi389rx3LW4eyGjBjJdB8cSQFHBk&#10;UPzY3kUGgnIEbbFUQdo+v4W2UtYonuBAuFJBFSRqfkuUw2kWc1GUdQRtltoeGb7IGZ8e7RG2QYc1&#10;nl7SPjKZGP8i82QM7SAZuegZ6JS9JHZuo/gtKVv2lvT0ac+exu1hLAIddVEhfRxtHqKfYeD19d1B&#10;uabkKYoyj8/POfDw9AsF7B/LtRHug5pjLxrha56FY6NvM9FHsZUXnV9G02w+di2KFULE84uF775+&#10;qlnwWkQRlnjDAycGLD92okMpRsijKIdU/Ni1KMKi395KibvgqYl0Fi9vsinDGKmXT7ZeehfFHRxB&#10;W4IBDyQ0bX9ZmbZNwR6VOtFZ34FMxez42s08GUM7SEYuelZAMMYmd4+OW3aGfIsuaareReFJvIqH&#10;yfAi+J6I5D1GeDmSevO9HKQvSUF6F5nfI2iL8fanf/xilOLIBpLv+YkH5Y9bX4y3uuKd6TfBGJgl&#10;TNPbxXKR4ZovRo1bvOEeGWGtp/IS2ZhTucezApJH8Mct2QxsfDtulezrjFhLecLn98GLI6JUCRo9&#10;B1I2h3z5BnKRYLJERfGbDnHQE55664s+T6SlMh9RtOlgB9H2DA7C08BFlhMOueNoi2XwMBbzJtp+&#10;pkRfVDOMoy3WxOMJZEHR9k0Rz5BD1yjaEGwi4zundKKCLvodSoojXi/lVSTfyYOyK9reWuqLoY0b&#10;TOP8xpJK3D/uK+K2pol6UdR5b/d0r46TZ8cH2APVTeChAALlDagvK2+Sp23S6CD+XN8Eu3kkUKqy&#10;0VBhlG+jvgl5uSxgXN+EXQ2q5jOivknWNIWWHrEd+mXocNEN7A7rt80Dz9pXzcNPA/D4vQmroVRT&#10;hBQBtR1M5aWnrDpEe33MttNXOAlw7DC3Db9gKACRTimic4mTb/qNW8dkKX3235LFXrqn+pBpZU7G&#10;qX5boPoL+7tpnmXan9YSWbRN3cITozefirJp2PNy9X+AgAWBMAkj1M8IAnANGQRsXRc+i+CUlRAL&#10;zXW4NHCZOm15UleN5FaLrGgQp6uoRrMP1TkSCl6JfWlV5ah2hvtm7nsKfaw0S9Rb6LYei3LWaTIB&#10;NeHaP1jaAxVYNruFqvXD5vQRyqNQWtQ1V/j308ps1hZZIm6+tVmjZNaSMOv2jDILYWIGqjfoJ2ma&#10;1maV5dX4wyKbtWWDIlsqSEnzJtGZLS2y0PK0gVeh3nVMUXlIxywR7zoq2e+X41AXQzUqIHu2LqSp&#10;1cDRENWowLv5OY2EylTg9UwsY+gcX5bkeI1fTUdHyvYon34pmLMjWYMiiBJVl1WjA1TdSP/lxnmV&#10;FGAtxXLgASpGiubqVvqvJF5krNS6RXVJnbzUrfRfaZ3QKjBtnhmYBOnSrfRfGUkJPuiRQHR1IkO3&#10;0n+5ddZkRcuTrAtU9zk47CxpUO+LB1ILeg2OI62LtGXBaZus0flC3b3+y8NAFapU0jF4rmoOD5pj&#10;/TRHbaIjnMvkaA/4jRKLByfX1rlkt9IqzU2ORo9T/5XxVgUKUipOtGmLDOehFQnInKY2pg4Jl5Ij&#10;6+qVkXMqv6UZXjzWYh1ZFFJiH7fSpKofx9e7xfq242Jzmq5UQBEJDJWLlDqTLknoRg7HgLl0PJaS&#10;R7k8nCrLY3Qf8jZcLnKJSraqE7Ji2yOlIE8YP0B5+zCsJDzec8jLpIC3RfgCcYLS0jTBCinZWhfE&#10;XoXCVZ2wW2bsD53OHaxBpcg8GghXVUsHa4DBVZLDbIQguGxLecNBC8QQAgs1zLkp2sOaXhcAfOIO&#10;93tIHRk9yrQxp9m1Nuq/rOP749T3z1pL5ZtNkVadPvnWtBbq1tdatT0Yr7UIkFoUhFNaC6uiz6wZ&#10;rUWhWNxV7n7bZuzePovalg3tM5HrVLdZ2wT1lvXmmM7C+aE3NKGJuqXWGv1XLKhpB2+p4BMbg75E&#10;xeMD0bROkyMuDTzSlrPqMpnjYJBmgKTD7oE/ez2XMxK8BCSg3fEeEjRKuuORAEU6G0rBkAg3SYnz&#10;ZZ79hn9ck9qoMCpHnNWP/E9mwVG8BgXPFRZkaVIgHRGy4XmaI2hxtXzIhqc5YI8BoYSi98MAf1tY&#10;oCFHHU3ZKyxy//BclmUATeZj1oA485EfREoFfOSbZVJxgVmAit+J1l15RuZLC1PWNe+GDgIRPGzU&#10;1OUe2gQhp/I2h0KxskWJeG6c1xjawcbAXSYsbD+OWmAnotmDRMuKQiQldTAv7eHhplnbOuGdOdSm&#10;Gab/CuMQUbWa2Vm6Nzuf6bKyTYtytDwexHu15L/kZp60ctqhKiEr7soCoBFwqgertE70pP0+euOr&#10;KBmhpo6A5nBAuS/OmtYZ4F8EwNuNV/r6BOXJIG3QwBEAj3y4BGgpKi7rzLd29VAYmHb1Cd/x0/ga&#10;p8+SwQ4BEODpEXa0QXBH9koSN9qFs+DuaxwrLrRHQMbTWXRAXWHGbeKf+bB3siQzyS+ftP8v7sg+&#10;hy713kN/DDwvZV35lp2OubVnE0K9Ad8512UeQ7JRvcnLvuDeGPjyuCnxM30Gma49htqJ6HXxh33G&#10;qheBVRDKvjPqHg2hcreCXAPbUNiiMLt4GXKdiJaUumisyhts4zFW0U9tOk+OVch5UVILWMW/Qo4o&#10;vpsjB1m0ThzGqqzO5L1lT7WkK2BVjcMNrudh71BXmhc9xfPO1wog8eBBkbt0AcmMgYk7t+x0zK0o&#10;rMKoOc1gHvOxam8MjDvjpsTP9BlkuvYYaiei16XHshEFuM+JbxJIyMH/u8Q3vaTTxyo5d6A+xHUc&#10;q3JEXAhLlBsBr6rmuNsmvl2swk6azuE8K1alSOSdCKv0dmwfc6B+I069WowDszkrruGDgYOcuLyk&#10;eQ1gldwai1U9igwwe2MwWDViShqrfAadscok7c+bdL1PC9KrJH2sUrts8TFgkaSZvAWcNvhWoahL&#10;yK9qE3w0hlH9ebEKmcYBrJJXL7T9PupXSbTkuQEWWerGV0V75wuwyn+bHMAhYwBWcQZVwxj1wckg&#10;c2s0VvkUDVb5YzgBVvXW5exX6Y9VkhwbF4k/efmNbk3SGcI+VqnscjxWQSNqU3tp/yQnkhv6WBf9&#10;fL7tCBx1ADAjBqSTSuHabKn5LEskVuHEDuuph1XcAbk6Va7PV0gGiQeBO9wV43ZP8QIxoKWYqS4d&#10;54kvUGfcyLllp2NuRWEVRs37LOYxjX6CVf0xCFYp7sVOiZ/pM8h07THUTkSvS49l5xjwBRyjoAPN&#10;faxSjlE8VuXY86NMEEUhbZnwEVYnBkQKC5JPuXVglTkodHK/CnpHu4+MVfgV9KvGY5WgtKda0hVm&#10;jA+RePkqe2c0VsnWKaAJXTqAxBcEq9DIuWVVnPuNhREDGOaxPazyx/AlWOUzyHTtMdRO5IxVL/eg&#10;JhXD6WOVkvd4rMJec6trQ+Kkud7G1jEg4kP98V3+yRpzeqzCOQpMlrBK/QpiFc5ysUehdeJwDJjW&#10;mbya7qkWd0DwgZPm/nkNHgTuYMN1RG7dUkSXfrEfOwZu5GKVmY65FeVXFS3OKSj0U8N1KAoo9ccg&#10;l0dNiZ/pM8h07TGUXjDw1+XsV73AGBBJ8T5WKU8gHqucfFWO99H0SSuDVUmZyj5ghiNrz5avSpuC&#10;qkQAq/ALb+SEsKrFCx5KSSOhqsBpDdteOx/SE0FVipqKjqrbO202og6GfSzFSTYP/HBBhsCzcjoz&#10;kzF34oCKxkxAZR7T85LL/SHw5VETEpzqcUdxi3r2eGamodfkDFMvD6aoancfpkaeokdSPcemPJvg&#10;NOPDUzb8o/NU0OWv4WgVbVQCpvjAUAim9o/wHHapEM8OHK2SPVF1UsiBDu5asWrs0Sq9y6q6dEja&#10;MewdhLLTMbeikMqcbzKP+UjFXTpjYNh52NEqv+CO6dqDKjuRM1a93PCPirv1sIqZEe9SJbny4ZUC&#10;4sPtfZeqwpss4lJVFV5Ve64twLJtabLAKvxCQYcgVrWtG85BsQ9jVYFDr6ynnmpJV+SW5DleLXK0&#10;2t7CEQ/0hVtR8GGfQ5+Jl5Cyg+CJOb1xH7Qy5lZUb2leyEFy85yPVnuDELQaNSd+Zo9FtnOPqXYu&#10;Z7x6wXi1fxSUEyzxeIUMVSuFAJFjLxCRKI3RIaCPV4gGWUVPnq4SjWe8Gkit7+vEF+MVguJBvDIv&#10;vPSimsA+oIweyMPw5ICSh1d+bt3OB8/zrUi8ooP9gnM+SQaZvUEYvBoxJ41XPRYRgHHnZ7w6H7Hq&#10;HbGiFE3fvxp3dB1b3CXCPc5yoNRA0nuPsqC3yiQWxE99XPvkeJXXec0pK/4V8q9QgKDltwO1DT+M&#10;VxnOjGFu/SyLdIXLTf+dGB4E7qArnOZg7D4OV5Yid+nAlR0DN3Ju2emYW1Fw1eTAKJqVecz3rvbG&#10;IMgzakr8TJ9BpmsPq+xE9Lr0WHY+tvBMxxZsIS0EClS18maz/n3t/ybX51R1IamKN+MZSsLd7maT&#10;j7PN+/nyar682S7m/7uclCgSVJUtfzdBnLIvK92KQkY4DKH0JauyutTfttMOW14h/qRvYFE6TMuv&#10;hr9ePcjFHNVyCJm6j/huJqODbkKX+b0LVVRINduuFvOrn+eLBd2UMkBcGwgvAr95o3vzmhG9H7vt&#10;Lbfbft7SPwSJuDwdn9iTARCP+K0l9Ysr+NBIzLnljIcyvZ3dDdVqVa1pjFJoyD8KeODB4cJEYsoP&#10;9WpOHqqeV0tbH+VuvlxtQsPefVI7AoDJa26vRPl45SIj+FK51a/0SN+uYalEkdfZ2gihHBAcVfCR&#10;cRMCVeptViNo2OVGfTQWNOwlo0Ca2GJTOG//YVvmEc86j6dFnZrvs7C0Wv0+dbVX+iCQ0epdt7xZ&#10;0AvB43LW+1MP8y0wcVg/v2zrsSqPyxXppLLEX66xkMUHqWWEgoTVko+fP7D2cgQYPEAtF7tItZyM&#10;q4o56ZbT2xWKmu0u5OfbnSpxRtArduu0hY2p3AKL+rvZH9vdx+6PCRfNEFtF72dNdp/+vPoEH5JQ&#10;2+LzXnHTYZHHRieVpVMmSVVB6qc9Rwq8Z2B6kmMh1WmlmGvNiq14avbLpeLp/YZK623/8aHbzC5k&#10;dVHZkQbfq3sqV9//ZYnC07j9gNqnJ/RTEDD1l7l/rCl2mYsi0QWeWuzL688/GXjLUELFLDY25fdy&#10;3I+42O9vtKLGLLZB8EdcbKPS0x1b+Iiqt9aynVjZzYEReKsPtGuO+5nWFc5e9eoQeu4njBt2L/s5&#10;w5Hrf7Zuj+x0vhzrRqdherCH4kNixaT6cSzsKcEHPUqmKMGXE9Ia93wbp+wdWXVrJUeKvQNoe1+m&#10;GGXj7AbmI8IehTgRSCc+zUm+0YBvUu8tdv/1zdjFLssWhbJlsZtKKtfaEycZTqR8nUbObv884mo/&#10;xMg52ZlgkEovarJuekEqn9WQJ36h7I4UM5GQl2JBq1Or6+sJPNMGVY9l5xkLg6rTssmsdZNSJq2u&#10;rkdFrvWWsYlUhyjYeHWAhlFwa9Q5XD0colPp6NDsBZ1GhehDY3dmn1JBbeV+04t+YBWgyfkowxAF&#10;b/YhGoOzP51rSx+jYE6aTya92WxW95O3q+USbs5qM7EICMx/QPZtcr2Yr/+DAiDiWkDmsJ+GasLM&#10;1CDXdWZsIA+33W26+c3tzgyZezpdVo7yejz821l39dPyarL7vJ69vlDltKm2/t3sCuHQbMm/lPTs&#10;uvnCttxt5ipRchFsLUmFXhgm9bm97N6D0wj6Rd8HZfciHn5AGsGa6XHZvRMqj8kUvoPcIsqfWPsR&#10;4x8FNQPlPtNSjhQE4bhBvXw6zkkZaotHBksenv/qyZcJ87nsJTkjQaPIMTy+s0Rh6+g43gL/aaM5&#10;KpCqndvHWzt82AtVQNnzKdq84gMB1vNJk6ZBTH/KxTMe+xMs3kkdVJNrG7RU4K4TnjzUVP33AVNV&#10;FpUUSbJr6rk2uamU+rUaK2whrXZfZq068hDOpsrunz3MVPnQd8TjNSlI398XgR/n8VY4WcvhGUog&#10;F6bUi/W98KoNHSpQrwRUTYJ3hnoe7wAF1+MN0jBWys49yt83qTf+7mLKEcjYOAdlwaXY4cC8nTjH&#10;WlbX0/cooE6teK123ij+XaEyERtnvGlvvgj03Lty9HXoI47+E8GnwzNEl/KVBgufHsfMKZuvFT3P&#10;rj4Fcb1No246nS3Npt836epT0SjfXUy5ijq5QDG+vhP7oloxVb6nXChwyKKIxt8KGRi8LTqEIU/g&#10;4JtE3xP4iBbpT+TgA3KfCekcq5jnJer7s9nU6/qtOIoH3L/u0s9rDGdAzjkNdcIp8sTSCXIalOD1&#10;Ee5RkhnIZch3HfF11hJn7nydSBPSCg12Jrtq/MQnADtT6O3JwW7ApaeX8ZnT7MvztxLHOrMO2NSo&#10;NafLKDpgg2SEpInw/n+jX+O0SfsBCtaZxcKEaJjFsdB+sjNm9D3Kx5fSBIWnpOhMFmImzmfiWzFQ&#10;kNPl3EyJryeQ0pOkbSoTsT5fvgbffcUHX+UFR0cz7HbW15+vOUccLyzioK/gMMSdWnGsQciTrMGH&#10;onxbffZfnR28s//6lfmvtUlwPepmXIZvqMCSUayOOmY4u+TrBD68DccAyYHTeQbm5OkTeAbWo1OB&#10;yc3l/Q29H9ThTaFufTuf/tjtOvffqtXlLFvdrhZXs80P/wcAAP//AwBQSwMEFAAGAAgAAAAhAG8d&#10;0i7dAAAABQEAAA8AAABkcnMvZG93bnJldi54bWxMj0FLw0AQhe+C/2EZwZvdpLZFYzalFPVUBFuh&#10;9DZNpklodjZkt0n67x296GV4wxve+yZdjrZRPXW+dmwgnkSgiHNX1Fwa+Nq9PTyB8gG5wMYxGbiS&#10;h2V2e5NiUriBP6nfhlJJCPsEDVQhtInWPq/Iop+4lli8k+ssBlm7UhcdDhJuGz2NooW2WLM0VNjS&#10;uqL8vL1YA+8DDqvH+LXfnE/r62E3/9hvYjLm/m5cvYAKNIa/Y/jBF3TIhOnoLlx41RiQR8LvFG/+&#10;PItBHUVMZwvQWar/02ffAAAA//8DAFBLAQItABQABgAIAAAAIQC2gziS/gAAAOEBAAATAAAAAAAA&#10;AAAAAAAAAAAAAABbQ29udGVudF9UeXBlc10ueG1sUEsBAi0AFAAGAAgAAAAhADj9If/WAAAAlAEA&#10;AAsAAAAAAAAAAAAAAAAALwEAAF9yZWxzLy5yZWxzUEsBAi0AFAAGAAgAAAAhAJfxrQf8HgAANtEA&#10;AA4AAAAAAAAAAAAAAAAALgIAAGRycy9lMm9Eb2MueG1sUEsBAi0AFAAGAAgAAAAhAG8d0i7dAAAA&#10;BQEAAA8AAAAAAAAAAAAAAAAAViEAAGRycy9kb3ducmV2LnhtbFBLBQYAAAAABAAEAPMAAABgIgAA&#10;AAA=&#10;">
                <v:line id="Straight Connector 4" o:spid="_x0000_s1372" style="position:absolute;visibility:visible;mso-wrap-style:square" from="8691,6120" to="8691,3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aR5ygAAAOIAAAAPAAAAZHJzL2Rvd25yZXYueG1sRI9RSwMx&#10;EITfBf9DWMEXsYm2PerZtLSCoIJoqz9guax3h5fNmazX6783guDjMDPfMMv16Ds1UExtYAtXEwOK&#10;uAqu5drC+9v95QJUEmSHXWCycKQE69XpyRJLFw68o2EvtcoQTiVaaET6UutUNeQxTUJPnL2PED1K&#10;lrHWLuIhw32nr40ptMeW80KDPd01VH3uv72F9nH7crF5iryVQY4zfv5K5hWtPT8bN7eghEb5D/+1&#10;H5yFeTGbFvMbM4XfS/kO6NUPAAAA//8DAFBLAQItABQABgAIAAAAIQDb4fbL7gAAAIUBAAATAAAA&#10;AAAAAAAAAAAAAAAAAABbQ29udGVudF9UeXBlc10ueG1sUEsBAi0AFAAGAAgAAAAhAFr0LFu/AAAA&#10;FQEAAAsAAAAAAAAAAAAAAAAAHwEAAF9yZWxzLy5yZWxzUEsBAi0AFAAGAAgAAAAhAOx5pHnKAAAA&#10;4gAAAA8AAAAAAAAAAAAAAAAABwIAAGRycy9kb3ducmV2LnhtbFBLBQYAAAAAAwADALcAAAD+AgAA&#10;AAA=&#10;" strokecolor="#197aa0" strokeweight=".25pt">
                  <o:lock v:ext="edit" shapetype="f"/>
                </v:line>
                <v:group id="Group 68" o:spid="_x0000_s1373" style="position:absolute;left:5631;width:6120;height:6120" coordorigin="5631"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6lrywAAAOIAAAAPAAAAZHJzL2Rvd25yZXYueG1sRI9Ba8JA&#10;FITvhf6H5RV6002qCTV1FZFWehChKoi3R/aZBLNvQ3abxH/vFoQeh5n5hpkvB1OLjlpXWVYQjyMQ&#10;xLnVFRcKjoev0TsI55E11pZJwY0cLBfPT3PMtO35h7q9L0SAsMtQQel9k0np8pIMurFtiIN3sa1B&#10;H2RbSN1iH+Cmlm9RlEqDFYeFEhtal5Rf979GwabHfjWJP7vt9bK+nQ/J7rSNSanXl2H1AcLT4P/D&#10;j/a3VpCk00mazKIp/F0Kd0Au7gAAAP//AwBQSwECLQAUAAYACAAAACEA2+H2y+4AAACFAQAAEwAA&#10;AAAAAAAAAAAAAAAAAAAAW0NvbnRlbnRfVHlwZXNdLnhtbFBLAQItABQABgAIAAAAIQBa9CxbvwAA&#10;ABUBAAALAAAAAAAAAAAAAAAAAB8BAABfcmVscy8ucmVsc1BLAQItABQABgAIAAAAIQDR36lrywAA&#10;AOIAAAAPAAAAAAAAAAAAAAAAAAcCAABkcnMvZG93bnJldi54bWxQSwUGAAAAAAMAAwC3AAAA/wIA&#10;AAAA&#10;">
                  <v:oval id="Oval 26" o:spid="_x0000_s1374" style="position:absolute;left:5631;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2BtygAAAOIAAAAPAAAAZHJzL2Rvd25yZXYueG1sRI9BSwMx&#10;FITvgv8hPMFLsVlrd6lr0yKVSmlPrR48PjbPzeLmZUlim/57Uyh4HGbmG2a+TLYXR/Khc6zgcVyA&#10;IG6c7rhV8PmxfpiBCBFZY++YFJwpwHJxezPHWrsT7+l4iK3IEA41KjAxDrWUoTFkMYzdQJy9b+ct&#10;xix9K7XHU4bbXk6KopIWO84LBgdaGWp+Dr9WwWbm5Xn9Fcy2KUM32r0l6d6TUvd36fUFRKQU/8PX&#10;9kYrKKvpU1U+FyVcLuU7IBd/AAAA//8DAFBLAQItABQABgAIAAAAIQDb4fbL7gAAAIUBAAATAAAA&#10;AAAAAAAAAAAAAAAAAABbQ29udGVudF9UeXBlc10ueG1sUEsBAi0AFAAGAAgAAAAhAFr0LFu/AAAA&#10;FQEAAAsAAAAAAAAAAAAAAAAAHwEAAF9yZWxzLy5yZWxzUEsBAi0AFAAGAAgAAAAhABxXYG3KAAAA&#10;4gAAAA8AAAAAAAAAAAAAAAAABwIAAGRycy9kb3ducmV2LnhtbFBLBQYAAAAAAwADALcAAAD+AgAA&#10;AAA=&#10;" strokecolor="#e95120" strokeweight="2pt">
                    <v:stroke joinstyle="miter"/>
                    <v:textbox inset="2.54003mm,,2.54003mm"/>
                  </v:oval>
                  <v:rect id="Rectangle 27" o:spid="_x0000_s1375" style="position:absolute;left:6811;top:4067;width:3744;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CieygAAAOIAAAAPAAAAZHJzL2Rvd25yZXYueG1sRI9Ba8JA&#10;FITvhf6H5RW81U2rBhNdRbSix6oF6+2RfU1Cs29Ddmuiv94VCh6HmfmGmc47U4kzNa60rOCtH4Eg&#10;zqwuOVfwdVi/jkE4j6yxskwKLuRgPnt+mmKqbcs7Ou99LgKEXYoKCu/rVEqXFWTQ9W1NHLwf2xj0&#10;QTa51A22AW4q+R5FsTRYclgosKZlQdnv/s8o2IzrxffWXtu8+jhtjp/HZHVIvFK9l24xAeGp84/w&#10;f3urFYzi4SAeJVEM90vhDsjZDQAA//8DAFBLAQItABQABgAIAAAAIQDb4fbL7gAAAIUBAAATAAAA&#10;AAAAAAAAAAAAAAAAAABbQ29udGVudF9UeXBlc10ueG1sUEsBAi0AFAAGAAgAAAAhAFr0LFu/AAAA&#10;FQEAAAsAAAAAAAAAAAAAAAAAHwEAAF9yZWxzLy5yZWxzUEsBAi0AFAAGAAgAAAAhAI7wKJ7KAAAA&#10;4gAAAA8AAAAAAAAAAAAAAAAABwIAAGRycy9kb3ducmV2LnhtbFBLBQYAAAAAAwADALcAAAD+AgAA&#10;AAA=&#10;" filled="f" stroked="f">
                    <v:textbox inset="0,0,0,0">
                      <w:txbxContent>
                        <w:p w14:paraId="7BE79CDE" w14:textId="77777777" w:rsidR="002B034B" w:rsidRDefault="002B034B" w:rsidP="00073195">
                          <w:pPr>
                            <w:jc w:val="center"/>
                            <w:rPr>
                              <w:sz w:val="24"/>
                              <w:szCs w:val="24"/>
                            </w:rPr>
                          </w:pPr>
                          <w:r>
                            <w:rPr>
                              <w:rFonts w:cs="Calibri"/>
                              <w:color w:val="197AA0"/>
                              <w:kern w:val="24"/>
                              <w:szCs w:val="18"/>
                            </w:rPr>
                            <w:t>AGR</w:t>
                          </w:r>
                        </w:p>
                      </w:txbxContent>
                    </v:textbox>
                  </v:rect>
                  <v:group id="Group 8" o:spid="_x0000_s1376" style="position:absolute;left:7003;top:948;width:3376;height:2913" coordorigin="7003,948" coordsize="375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TccywAAAOIAAAAPAAAAZHJzL2Rvd25yZXYueG1sRI9Ba8JA&#10;FITvhf6H5RV6q5vUJm1TVxGx4kGEaqH09sg+k2D2bciuSfz3riB4HGbmG2YyG0wtOmpdZVlBPIpA&#10;EOdWV1wo+N1/v3yAcB5ZY22ZFJzJwWz6+DDBTNuef6jb+UIECLsMFZTeN5mULi/JoBvZhjh4B9sa&#10;9EG2hdQt9gFuavkaRak0WHFYKLGhRUn5cXcyClY99vNxvOw2x8Pi/L9Ptn+bmJR6fhrmXyA8Df4e&#10;vrXXWkGSvo3T5DN6h+ulcAfk9AIAAP//AwBQSwECLQAUAAYACAAAACEA2+H2y+4AAACFAQAAEwAA&#10;AAAAAAAAAAAAAAAAAAAAW0NvbnRlbnRfVHlwZXNdLnhtbFBLAQItABQABgAIAAAAIQBa9CxbvwAA&#10;ABUBAAALAAAAAAAAAAAAAAAAAB8BAABfcmVscy8ucmVsc1BLAQItABQABgAIAAAAIQAhDTccywAA&#10;AOIAAAAPAAAAAAAAAAAAAAAAAAcCAABkcnMvZG93bnJldi54bWxQSwUGAAAAAAMAAwC3AAAA/wIA&#10;AAAA&#10;">
                    <v:shape id="Freeform 35" o:spid="_x0000_s1377" style="position:absolute;left:7003;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m4cxgAAAOIAAAAPAAAAZHJzL2Rvd25yZXYueG1sRE/Pa8Iw&#10;FL4P9j+EJ+w2E3WWWY0yBNlOBauw66N5NsXmpWuytvvvl8Ngx4/v9+4wuVYM1IfGs4bFXIEgrrxp&#10;uNZwvZyeX0GEiGyw9UwafijAYf/4sMPc+JHPNJSxFimEQ44abIxdLmWoLDkMc98RJ+7me4cxwb6W&#10;pscxhbtWLpXKpMOGU4PFjo6Wqnv57TS8l7fPixzP5mu5sYjDsVCFLLR+mk1vWxCRpvgv/nN/GA3r&#10;7GWVrTcqbU6X0h2Q+18AAAD//wMAUEsBAi0AFAAGAAgAAAAhANvh9svuAAAAhQEAABMAAAAAAAAA&#10;AAAAAAAAAAAAAFtDb250ZW50X1R5cGVzXS54bWxQSwECLQAUAAYACAAAACEAWvQsW78AAAAVAQAA&#10;CwAAAAAAAAAAAAAAAAAfAQAAX3JlbHMvLnJlbHNQSwECLQAUAAYACAAAACEAiJ5uHMYAAADiAAAA&#10;DwAAAAAAAAAAAAAAAAAHAgAAZHJzL2Rvd25yZXYueG1sUEsFBgAAAAADAAMAtwAAAPoCAAAAAA==&#10;" path="m72,l,74r34,33l105,33,72,xe" fillcolor="#e95120" stroked="f">
                      <v:path arrowok="t" o:connecttype="custom" o:connectlocs="103956,0;0,106843;49090,154489;151602,47646;103956,0" o:connectangles="0,0,0,0,0"/>
                    </v:shape>
                    <v:shape id="Freeform 36" o:spid="_x0000_s1378" style="position:absolute;left:9241;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suHyAAAAOIAAAAPAAAAZHJzL2Rvd25yZXYueG1sRI9BS8NA&#10;FITvQv/D8gre7K7VBhO7LaUgego0Fbw+sq/ZYPZtml2T+O9dQfA4zMw3zHY/u06MNITWs4b7lQJB&#10;XHvTcqPh/fxy9wQiRGSDnWfS8E0B9rvFzRYL4yc+0VjFRiQIhwI12Bj7QspQW3IYVr4nTt7FDw5j&#10;kkMjzYBTgrtOrpXKpMOW04LFno6W6s/qy2l4rS4fZzmdzHWdW8TxWKpSllrfLufDM4hIc/wP/7Xf&#10;jIZN9viQbXKVw++ldAfk7gcAAP//AwBQSwECLQAUAAYACAAAACEA2+H2y+4AAACFAQAAEwAAAAAA&#10;AAAAAAAAAAAAAAAAW0NvbnRlbnRfVHlwZXNdLnhtbFBLAQItABQABgAIAAAAIQBa9CxbvwAAABUB&#10;AAALAAAAAAAAAAAAAAAAAB8BAABfcmVscy8ucmVsc1BLAQItABQABgAIAAAAIQDn0suHyAAAAOIA&#10;AAAPAAAAAAAAAAAAAAAAAAcCAABkcnMvZG93bnJldi54bWxQSwUGAAAAAAMAAwC3AAAA/AIAAAAA&#10;" path="m33,l,33r71,74l105,74,33,xe" fillcolor="#e95120" stroked="f">
                      <v:path arrowok="t" o:connecttype="custom" o:connectlocs="47646,0;0,47646;102512,154489;151602,106843;47646,0" o:connectangles="0,0,0,0,0"/>
                    </v:shape>
                    <v:shape id="Freeform 37" o:spid="_x0000_s1379" style="position:absolute;left:7696;top:1540;width:2570;height:258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k4mxgAAAOIAAAAPAAAAZHJzL2Rvd25yZXYueG1sRI/NisIw&#10;FIX3wrxDuAPuNNXRUqtRBgdhcGd14fLSXNvS5qbTRFvffrIQXB7OH99mN5hGPKhzlWUFs2kEgji3&#10;uuJCweV8mCQgnEfW2FgmBU9ysNt+jDaYatvziR6ZL0QYYZeigtL7NpXS5SUZdFPbEgfvZjuDPsiu&#10;kLrDPoybRs6jKJYGKw4PJba0Lymvs7tRkNVJ/XeUmDE9XR/9nHB+TVCp8efwvQbhafDv8Kv9qxUs&#10;48VXvFzNAkRACjggt/8AAAD//wMAUEsBAi0AFAAGAAgAAAAhANvh9svuAAAAhQEAABMAAAAAAAAA&#10;AAAAAAAAAAAAAFtDb250ZW50X1R5cGVzXS54bWxQSwECLQAUAAYACAAAACEAWvQsW78AAAAVAQAA&#10;CwAAAAAAAAAAAAAAAAAfAQAAX3JlbHMvLnJlbHNQSwECLQAUAAYACAAAACEA7R5OJsYAAADiAAAA&#10;DwAAAAAAAAAAAAAAAAAHAgAAZHJzL2Rvd25yZXYueG1sUEsFBgAAAAADAAMAtwAAAPoCAAAAAA==&#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line id="Straight Connector 12" o:spid="_x0000_s1380" style="position:absolute;visibility:visible;mso-wrap-style:square" from="31908,6120" to="31908,3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glIygAAAOIAAAAPAAAAZHJzL2Rvd25yZXYueG1sRI9RS8NA&#10;EITfBf/DsYIvYi/RNti019IKggqlWv0BS25Ngrm9eLem6b/3BMHHYWa+YZbr0XVqoBBbzwbySQaK&#10;uPK25drA+9vD9R2oKMgWO89k4EQR1qvzsyWW1h/5lYaD1CpBOJZooBHpS61j1ZDDOPE9cfI+fHAo&#10;SYZa24DHBHedvsmyQjtsOS002NN9Q9Xn4dsZaJ+2+6vNc+CtDHKa8u4rZi9ozOXFuFmAEhrlP/zX&#10;frQGZsX0tpjN8xx+L6U7oFc/AAAA//8DAFBLAQItABQABgAIAAAAIQDb4fbL7gAAAIUBAAATAAAA&#10;AAAAAAAAAAAAAAAAAABbQ29udGVudF9UeXBlc10ueG1sUEsBAi0AFAAGAAgAAAAhAFr0LFu/AAAA&#10;FQEAAAsAAAAAAAAAAAAAAAAAHwEAAF9yZWxzLy5yZWxzUEsBAi0AFAAGAAgAAAAhAPY+CUjKAAAA&#10;4gAAAA8AAAAAAAAAAAAAAAAABwIAAGRycy9kb3ducmV2LnhtbFBLBQYAAAAAAwADALcAAAD+AgAA&#10;AAA=&#10;" strokecolor="#197aa0" strokeweight=".25pt">
                  <o:lock v:ext="edit" shapetype="f"/>
                </v:line>
                <v:group id="Group 71" o:spid="_x0000_s1381" style="position:absolute;left:28848;width:6120;height:6120" coordorigin="28848"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wJZywAAAOIAAAAPAAAAZHJzL2Rvd25yZXYueG1sRI9Ba8JA&#10;FITvhf6H5RW81U20CTV1FZG29CBCoyDeHtlnEsy+Ddk1if++Wyj0OMzMN8xyPZpG9NS52rKCeBqB&#10;IC6srrlUcDx8PL+CcB5ZY2OZFNzJwXr1+LDETNuBv6nPfSkChF2GCirv20xKV1Rk0E1tSxy8i+0M&#10;+iC7UuoOhwA3jZxFUSoN1hwWKmxpW1FxzW9GweeAw2Yev/e762V7Px+S/WkXk1KTp3HzBsLT6P/D&#10;f+0vrSBJX+Zpsohn8Hsp3AG5+gEAAP//AwBQSwECLQAUAAYACAAAACEA2+H2y+4AAACFAQAAEwAA&#10;AAAAAAAAAAAAAAAAAAAAW0NvbnRlbnRfVHlwZXNdLnhtbFBLAQItABQABgAIAAAAIQBa9CxbvwAA&#10;ABUBAAALAAAAAAAAAAAAAAAAAB8BAABfcmVscy8ucmVsc1BLAQItABQABgAIAAAAIQC0owJZywAA&#10;AOIAAAAPAAAAAAAAAAAAAAAAAAcCAABkcnMvZG93bnJldi54bWxQSwUGAAAAAAMAAwC3AAAA/wIA&#10;AAAA&#10;">
                  <v:oval id="Oval 26" o:spid="_x0000_s1382" style="position:absolute;left:28848;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8tfygAAAOIAAAAPAAAAZHJzL2Rvd25yZXYueG1sRI9BSwMx&#10;FITvgv8hPKEXsdm27lLXpkWUSmlPrT30+Ng8N4ublyWJbfrvjSB4HGbmG2axSrYXZ/Khc6xgMi5A&#10;EDdOd9wqOH6sH+YgQkTW2DsmBVcKsFre3iyw1u7CezofYisyhEONCkyMQy1laAxZDGM3EGfv03mL&#10;MUvfSu3xkuG2l9OiqKTFjvOCwYFeDTVfh2+rYDP38ro+BbNtytDd796SdO9JqdFdenkGESnF//Bf&#10;e6MVlNXjrCqfJjP4vZTvgFz+AAAA//8DAFBLAQItABQABgAIAAAAIQDb4fbL7gAAAIUBAAATAAAA&#10;AAAAAAAAAAAAAAAAAABbQ29udGVudF9UeXBlc10ueG1sUEsBAi0AFAAGAAgAAAAhAFr0LFu/AAAA&#10;FQEAAAsAAAAAAAAAAAAAAAAAHwEAAF9yZWxzLy5yZWxzUEsBAi0AFAAGAAgAAAAhAHkry1/KAAAA&#10;4gAAAA8AAAAAAAAAAAAAAAAABwIAAGRycy9kb3ducmV2LnhtbFBLBQYAAAAAAwADALcAAAD+AgAA&#10;AAA=&#10;" strokecolor="#e95120" strokeweight="2pt">
                    <v:stroke joinstyle="miter"/>
                    <v:textbox inset="2.54003mm,,2.54003mm"/>
                  </v:oval>
                  <v:group id="Group 13" o:spid="_x0000_s1383" style="position:absolute;left:29414;top:1322;width:4988;height:4589" coordorigin="29414,1322" coordsize="4987,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j+2ywAAAOIAAAAPAAAAZHJzL2Rvd25yZXYueG1sRI9Ba8JA&#10;FITvhf6H5RV6002qCTV1FZFWehChKoi3R/aZBLNvQ3abxH/vFoQeh5n5hpkvB1OLjlpXWVYQjyMQ&#10;xLnVFRcKjoev0TsI55E11pZJwY0cLBfPT3PMtO35h7q9L0SAsMtQQel9k0np8pIMurFtiIN3sa1B&#10;H2RbSN1iH+Cmlm9RlEqDFYeFEhtal5Rf979GwabHfjWJP7vt9bK+nQ/J7rSNSanXl2H1AcLT4P/D&#10;j/a3VpCk00mazOIp/F0Kd0Au7gAAAP//AwBQSwECLQAUAAYACAAAACEA2+H2y+4AAACFAQAAEwAA&#10;AAAAAAAAAAAAAAAAAAAAW0NvbnRlbnRfVHlwZXNdLnhtbFBLAQItABQABgAIAAAAIQBa9CxbvwAA&#10;ABUBAAALAAAAAAAAAAAAAAAAAB8BAABfcmVscy8ucmVsc1BLAQItABQABgAIAAAAIQBUBj+2ywAA&#10;AOIAAAAPAAAAAAAAAAAAAAAAAAcCAABkcnMvZG93bnJldi54bWxQSwUGAAAAAAMAAwC3AAAA/wIA&#10;AAAA&#10;">
                    <v:rect id="Rectangle 15" o:spid="_x0000_s1384" style="position:absolute;left:30768;top:4248;width:2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A0ywAAAOIAAAAPAAAAZHJzL2Rvd25yZXYueG1sRI9Ba8JA&#10;FITvQv/D8gredGM1waSuIlrRo9WCentkX5PQ7NuQ3Zq0v75bKPQ4zMw3zGLVm1rcqXWVZQWTcQSC&#10;OLe64kLB23k3moNwHlljbZkUfJGD1fJhsMBM245f6X7yhQgQdhkqKL1vMildXpJBN7YNcfDebWvQ&#10;B9kWUrfYBbip5VMUJdJgxWGhxIY2JeUfp0+jYD9v1teD/e6K+uW2vxwv6faceqWGj/36GYSn3v+H&#10;/9oHrSBOZtMkTicx/F4Kd0AufwAAAP//AwBQSwECLQAUAAYACAAAACEA2+H2y+4AAACFAQAAEwAA&#10;AAAAAAAAAAAAAAAAAAAAW0NvbnRlbnRfVHlwZXNdLnhtbFBLAQItABQABgAIAAAAIQBa9CxbvwAA&#10;ABUBAAALAAAAAAAAAAAAAAAAAB8BAABfcmVscy8ucmVsc1BLAQItABQABgAIAAAAIQD7+yA0ywAA&#10;AOIAAAAPAAAAAAAAAAAAAAAAAAcCAABkcnMvZG93bnJldi54bWxQSwUGAAAAAAMAAwC3AAAA/wIA&#10;AAAA&#10;" filled="f" stroked="f">
                      <v:textbox inset="0,0,0,0">
                        <w:txbxContent>
                          <w:p w14:paraId="7F79E575"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v:textbox>
                    </v:rect>
                    <v:group id="Group 16" o:spid="_x0000_s1385" style="position:absolute;left:29414;top:1322;width:4988;height:2942" coordorigin="29414,1322" coordsize="4987,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ARaywAAAOIAAAAPAAAAZHJzL2Rvd25yZXYueG1sRI9Ba8JA&#10;FITvBf/D8oTe6ibVBE1dRaQtHqRQFaS3R/aZBLNvQ3abxH/vCoUeh5n5hlmuB1OLjlpXWVYQTyIQ&#10;xLnVFRcKTsePlzkI55E11pZJwY0crFejpyVm2vb8Td3BFyJA2GWooPS+yaR0eUkG3cQ2xMG72Nag&#10;D7ItpG6xD3BTy9coSqXBisNCiQ1tS8qvh1+j4LPHfjON37v99bK9/RyTr/M+JqWex8PmDYSnwf+H&#10;/9o7rSBJZ9M0WcQpPC6FOyBXdwAAAP//AwBQSwECLQAUAAYACAAAACEA2+H2y+4AAACFAQAAEwAA&#10;AAAAAAAAAAAAAAAAAAAAW0NvbnRlbnRfVHlwZXNdLnhtbFBLAQItABQABgAIAAAAIQBa9CxbvwAA&#10;ABUBAAALAAAAAAAAAAAAAAAAAB8BAABfcmVscy8ucmVsc1BLAQItABQABgAIAAAAIQDLmARaywAA&#10;AOIAAAAPAAAAAAAAAAAAAAAAAAcCAABkcnMvZG93bnJldi54bWxQSwUGAAAAAAMAAwC3AAAA/wIA&#10;AAAA&#10;">
                      <v:shape id="Shape 11177" o:spid="_x0000_s1386" style="position:absolute;left:29585;top:1380;width:4582;height:2181;visibility:visible;mso-wrap-style:square;v-text-anchor:top" coordsize="412382,1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bsCyQAAAOIAAAAPAAAAZHJzL2Rvd25yZXYueG1sRI9Pa8JA&#10;FMTvBb/D8gre6kaNUaOraCHUi4J/Dh4f2WcSmn0bsltNv323IHgcZuY3zHLdmVrcqXWVZQXDQQSC&#10;OLe64kLB5Zx9zEA4j6yxtkwKfsnBetV7W2Kq7YOPdD/5QgQIuxQVlN43qZQuL8mgG9iGOHg32xr0&#10;QbaF1C0+AtzUchRFiTRYcVgosaHPkvLv049RcN52l0MWG89JNt8X1yvHePhSqv/ebRYgPHX+FX62&#10;d1rBJInHyWQ+nML/pXAH5OoPAAD//wMAUEsBAi0AFAAGAAgAAAAhANvh9svuAAAAhQEAABMAAAAA&#10;AAAAAAAAAAAAAAAAAFtDb250ZW50X1R5cGVzXS54bWxQSwECLQAUAAYACAAAACEAWvQsW78AAAAV&#10;AQAACwAAAAAAAAAAAAAAAAAfAQAAX3JlbHMvLnJlbHNQSwECLQAUAAYACAAAACEAuY27AskAAADi&#10;AAAADwAAAAAAAAAAAAAAAAAHAgAAZHJzL2Rvd25yZXYueG1sUEsFBgAAAAADAAMAtwAAAP0CAAAA&#10;AA==&#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387" style="position:absolute;left:33504;top:2038;width:744;height:670;visibility:visible;mso-wrap-style:square;v-text-anchor:top" coordsize="66954,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KC8xQAAAOIAAAAPAAAAZHJzL2Rvd25yZXYueG1sRE/LisIw&#10;FN0L/kO4gjtNfbRoxyhFcXAnPj7g0lzbMs1NaWKtfz9ZCC4P573Z9aYWHbWusqxgNo1AEOdWV1wo&#10;uN+OkxUI55E11pZJwZsc7LbDwQZTbV98oe7qCxFC2KWooPS+SaV0eUkG3dQ2xIF72NagD7AtpG7x&#10;FcJNLedRlEiDFYeGEhval5T/XZ9GwTx7Z7/L7uBOyT4+dKvHefHUZ6XGoz77AeGp91/xx33SCuJk&#10;uUji9SxsDpfCHZDbfwAAAP//AwBQSwECLQAUAAYACAAAACEA2+H2y+4AAACFAQAAEwAAAAAAAAAA&#10;AAAAAAAAAAAAW0NvbnRlbnRfVHlwZXNdLnhtbFBLAQItABQABgAIAAAAIQBa9CxbvwAAABUBAAAL&#10;AAAAAAAAAAAAAAAAAB8BAABfcmVscy8ucmVsc1BLAQItABQABgAIAAAAIQBU8KC8xQAAAOIAAAAP&#10;AAAAAAAAAAAAAAAAAAcCAABkcnMvZG93bnJldi54bWxQSwUGAAAAAAMAAwC3AAAA+QIAAAAA&#10;" path="m59538,r7416,8496l7404,60363,,51867,59538,xe" fillcolor="#477390" stroked="f" strokeweight="0">
                        <v:stroke miterlimit="83231f" joinstyle="miter"/>
                        <v:path arrowok="t" textboxrect="0,0,66954,60363"/>
                      </v:shape>
                      <v:shape id="Shape 11179" o:spid="_x0000_s1388" style="position:absolute;left:32699;top:2161;width:732;height:1992;visibility:visible;mso-wrap-style:square;v-text-anchor:top" coordsize="65837,17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aghywAAAOIAAAAPAAAAZHJzL2Rvd25yZXYueG1sRI/NTsMw&#10;EITvSLyDtUjcqJP+BJLWrVARgrYHaIH7Kt7GEfE6jU0b3r6uhMRxNDPfaGaL3jbiSJ2vHStIBwkI&#10;4tLpmisFnx/Pdw8gfEDW2DgmBb/kYTG/vpphod2Jt3TchUpECPsCFZgQ2kJKXxqy6AeuJY7e3nUW&#10;Q5RdJXWHpwi3jRwmSSYt1hwXDLa0NFR+736sAnlYpU+5v3/52pTrt8343eqtGSp1e9M/TkEE6sN/&#10;+K/9qhVMsvEom+RpDpdL8Q7I+RkAAP//AwBQSwECLQAUAAYACAAAACEA2+H2y+4AAACFAQAAEwAA&#10;AAAAAAAAAAAAAAAAAAAAW0NvbnRlbnRfVHlwZXNdLnhtbFBLAQItABQABgAIAAAAIQBa9CxbvwAA&#10;ABUBAAALAAAAAAAAAAAAAAAAAB8BAABfcmVscy8ucmVsc1BLAQItABQABgAIAAAAIQB02aghywAA&#10;AOIAAAAPAAAAAAAAAAAAAAAAAAcCAABkcnMvZG93bnJldi54bWxQSwUGAAAAAAMAAwC3AAAA/wIA&#10;AAAA&#10;" path="m,l11265,r,120447l65837,171018r-7646,8280l,125387,,xe" fillcolor="#477390" stroked="f" strokeweight="0">
                        <v:stroke miterlimit="83231f" joinstyle="miter"/>
                        <v:path arrowok="t" textboxrect="0,0,65837,179298"/>
                      </v:shape>
                      <v:shape id="Shape 11180" o:spid="_x0000_s1389" style="position:absolute;left:30038;top:1805;width:2857;height:2338;visibility:visible;mso-wrap-style:square;v-text-anchor:top" coordsize="257200,2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64rygAAAOIAAAAPAAAAZHJzL2Rvd25yZXYueG1sRI9dS8Mw&#10;FIbvB/6HcATvttTpuq0uG1KwjCGC3fT62BybYnNSmth1/95cDLx8eb94NrvRtmKg3jeOFdzPEhDE&#10;ldMN1wpOx5fpCoQPyBpbx6TgQh5225vJBjPtzvxOQxlqEUfYZ6jAhNBlUvrKkEU/cx1x9L5dbzFE&#10;2ddS93iO47aV8yRJpcWG44PBjnJD1U/5axXsh3Xx1pafQ06F+aiWr5ev4pArdXc7Pj+BCDSG//C1&#10;vdcKFunjQ7pYzyNERIo4ILd/AAAA//8DAFBLAQItABQABgAIAAAAIQDb4fbL7gAAAIUBAAATAAAA&#10;AAAAAAAAAAAAAAAAAABbQ29udGVudF9UeXBlc10ueG1sUEsBAi0AFAAGAAgAAAAhAFr0LFu/AAAA&#10;FQEAAAsAAAAAAAAAAAAAAAAAHwEAAF9yZWxzLy5yZWxzUEsBAi0AFAAGAAgAAAAhAPGrrivKAAAA&#10;4gAAAA8AAAAAAAAAAAAAAAAABwIAAGRycy9kb3ducmV2LnhtbFBLBQYAAAAAAwADALcAAAD+AgAA&#10;AAA=&#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390" style="position:absolute;left:30132;top:1636;width:449;height:449;visibility:visible;mso-wrap-style:square;v-text-anchor:top" coordsize="40386,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3wnywAAAOIAAAAPAAAAZHJzL2Rvd25yZXYueG1sRI/dasJA&#10;FITvC77DcgRvSt34FzR1I1ooFMFCVcTLQ/Y0CcmeDdmtiW/fLQi9HGbmG2a96U0tbtS60rKCyTgC&#10;QZxZXXKu4Hx6f1mCcB5ZY22ZFNzJwSYdPK0x0bbjL7odfS4ChF2CCgrvm0RKlxVk0I1tQxy8b9sa&#10;9EG2udQtdgFuajmNolgaLDksFNjQW0FZdfwxCg7z7fPnnpvysqtsp7O7NXp2VWo07LevIDz1/j/8&#10;aH9oBYt4PosXq+kE/i6FOyDTXwAAAP//AwBQSwECLQAUAAYACAAAACEA2+H2y+4AAACFAQAAEwAA&#10;AAAAAAAAAAAAAAAAAAAAW0NvbnRlbnRfVHlwZXNdLnhtbFBLAQItABQABgAIAAAAIQBa9CxbvwAA&#10;ABUBAAALAAAAAAAAAAAAAAAAAB8BAABfcmVscy8ucmVsc1BLAQItABQABgAIAAAAIQAfy3wnywAA&#10;AOIAAAAPAAAAAAAAAAAAAAAAAAcCAABkcnMvZG93bnJldi54bWxQSwUGAAAAAAMAAwC3AAAA/wIA&#10;AAAA&#10;" path="m20193,c31356,,40386,9055,40386,20206v,11163,-9030,20193,-20193,20193c9042,40399,,31369,,20206,,9055,9042,,20193,xe" fillcolor="#477390" stroked="f" strokeweight="0">
                        <v:stroke miterlimit="83231f" joinstyle="miter"/>
                        <v:path arrowok="t" textboxrect="0,0,40386,40399"/>
                      </v:shape>
                      <v:shape id="Shape 11182" o:spid="_x0000_s1391" style="position:absolute;left:29414;top:2613;width:390;height:390;visibility:visible;mso-wrap-style:square;v-text-anchor:top" coordsize="35090,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x50yQAAAOIAAAAPAAAAZHJzL2Rvd25yZXYueG1sRI9Ba8JA&#10;FITvgv9heYI33Rhr0OgqWgj02Fo9eHtkn0kw+zZmt5rm13cLhR6HmfmG2ew6U4sHta6yrGA2jUAQ&#10;51ZXXCg4fWaTJQjnkTXWlknBNznYbYeDDabaPvmDHkdfiABhl6KC0vsmldLlJRl0U9sQB+9qW4M+&#10;yLaQusVngJtaxlGUSIMVh4USG3otKb8dv4yCXst9/37Rjbv3B2nzLDvoc63UeNTt1yA8df4//Nd+&#10;0woWycs8WaziGH4vhTsgtz8AAAD//wMAUEsBAi0AFAAGAAgAAAAhANvh9svuAAAAhQEAABMAAAAA&#10;AAAAAAAAAAAAAAAAAFtDb250ZW50X1R5cGVzXS54bWxQSwECLQAUAAYACAAAACEAWvQsW78AAAAV&#10;AQAACwAAAAAAAAAAAAAAAAAfAQAAX3JlbHMvLnJlbHNQSwECLQAUAAYACAAAACEAD98edMkAAADi&#10;AAAADwAAAAAAAAAAAAAAAAAHAgAAZHJzL2Rvd25yZXYueG1sUEsFBgAAAAADAAMAtwAAAP0CAAAA&#10;AA==&#10;" path="m17539,v9690,,17551,7848,17551,17538c35090,27229,27229,35090,17539,35090,7849,35090,,27229,,17538,,7848,7849,,17539,xe" fillcolor="#477390" stroked="f" strokeweight="0">
                        <v:stroke miterlimit="83231f" joinstyle="miter"/>
                        <v:path arrowok="t" textboxrect="0,0,35090,35090"/>
                      </v:shape>
                      <v:shape id="Shape 11183" o:spid="_x0000_s1392" style="position:absolute;left:31272;top:3657;width:390;height:390;visibility:visible;mso-wrap-style:square;v-text-anchor:top" coordsize="35090,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lULywAAAOIAAAAPAAAAZHJzL2Rvd25yZXYueG1sRI9BTwIx&#10;FITvJP6H5plwg64gG10oxEBMjAeiaBRuL+1jd3X7WrcFln9vTUg8Tmbmm8xs0dlGHKkNtWMFN8MM&#10;BLF2puZSwfvb4+AORIjIBhvHpOBMARbzq94MC+NO/ErHTSxFgnAoUEEVoy+kDLoii2HoPHHy9q61&#10;GJNsS2laPCW4beQoy3Jpsea0UKGnZUX6e3OwCtYHsyL64cw/b/MX/aX9x2e5U6p/3T1MQUTq4n/4&#10;0n4yCib57Tif3I/G8Hcp3QE5/wUAAP//AwBQSwECLQAUAAYACAAAACEA2+H2y+4AAACFAQAAEwAA&#10;AAAAAAAAAAAAAAAAAAAAW0NvbnRlbnRfVHlwZXNdLnhtbFBLAQItABQABgAIAAAAIQBa9CxbvwAA&#10;ABUBAAALAAAAAAAAAAAAAAAAAB8BAABfcmVscy8ucmVsc1BLAQItABQABgAIAAAAIQATMlULywAA&#10;AOIAAAAPAAAAAAAAAAAAAAAAAAcCAABkcnMvZG93bnJldi54bWxQSwUGAAAAAAMAAwC3AAAA/wIA&#10;AAAA&#10;" path="m17539,v9690,,17551,7862,17551,17552c35090,27267,27229,35116,17539,35116,7849,35116,,27267,,17552,,7862,7849,,17539,xe" fillcolor="#477390" stroked="f" strokeweight="0">
                        <v:stroke miterlimit="83231f" joinstyle="miter"/>
                        <v:path arrowok="t" textboxrect="0,0,35090,35116"/>
                      </v:shape>
                      <v:shape id="Shape 11184" o:spid="_x0000_s1393" style="position:absolute;left:34012;top:1890;width:390;height:390;visibility:visible;mso-wrap-style:square;v-text-anchor:top" coordsize="35090,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UUywAAAOIAAAAPAAAAZHJzL2Rvd25yZXYueG1sRI/NbsIw&#10;EITvlXgHaytxKw7QBBIwqGpVVA498PMAq3iJo8brEBtIefq6UqUeRzPzjWa57m0jrtT52rGC8SgB&#10;QVw6XXOl4Hh4f5qD8AFZY+OYFHyTh/Vq8LDEQrsb7+i6D5WIEPYFKjAhtIWUvjRk0Y9cSxy9k+ss&#10;hii7SuoObxFuGzlJkkxarDkuGGzp1VD5tb9YBZvx593OpmZb5ucjZjo/zI1/U2r42L8sQATqw3/4&#10;r/2hFaTZ8zRL80kKv5fiHZCrHwAAAP//AwBQSwECLQAUAAYACAAAACEA2+H2y+4AAACFAQAAEwAA&#10;AAAAAAAAAAAAAAAAAAAAW0NvbnRlbnRfVHlwZXNdLnhtbFBLAQItABQABgAIAAAAIQBa9CxbvwAA&#10;ABUBAAALAAAAAAAAAAAAAAAAAB8BAABfcmVscy8ucmVsc1BLAQItABQABgAIAAAAIQBpM+UUywAA&#10;AOIAAAAPAAAAAAAAAAAAAAAAAAcCAABkcnMvZG93bnJldi54bWxQSwUGAAAAAAMAAwC3AAAA/wIA&#10;AAAA&#10;" path="m17551,v9691,,17539,7862,17539,17552c35090,27254,27242,35103,17551,35103,7849,35103,,27254,,17552,,7862,7849,,17551,xe" fillcolor="#477390" stroked="f" strokeweight="0">
                        <v:stroke miterlimit="83231f" joinstyle="miter"/>
                        <v:path arrowok="t" textboxrect="0,0,35090,35103"/>
                      </v:shape>
                      <v:shape id="Shape 11185" o:spid="_x0000_s1394" style="position:absolute;left:31757;top:1322;width:314;height:314;visibility:visible;mso-wrap-style:square;v-text-anchor:top" coordsize="28245,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n68ywAAAOIAAAAPAAAAZHJzL2Rvd25yZXYueG1sRI/dasJA&#10;FITvC32H5RR6VzfaGjS6Sklb6YVQ/HmAQ/aYjWbPhuw2Rp/eFQq9HGbmG2a+7G0tOmp95VjBcJCA&#10;IC6crrhUsN99vUxA+ICssXZMCi7kYbl4fJhjpt2ZN9RtQykihH2GCkwITSalLwxZ9APXEEfv4FqL&#10;Icq2lLrFc4TbWo6SJJUWK44LBhvKDRWn7a9VYE2fXy/Hw/ojOeW4Kjc/+nPSKfX81L/PQATqw3/4&#10;r/2tFYzTt9d0PB2lcL8U74Bc3AAAAP//AwBQSwECLQAUAAYACAAAACEA2+H2y+4AAACFAQAAEwAA&#10;AAAAAAAAAAAAAAAAAAAAW0NvbnRlbnRfVHlwZXNdLnhtbFBLAQItABQABgAIAAAAIQBa9CxbvwAA&#10;ABUBAAALAAAAAAAAAAAAAAAAAB8BAABfcmVscy8ucmVsc1BLAQItABQABgAIAAAAIQDSzn68ywAA&#10;AOIAAAAPAAAAAAAAAAAAAAAAAAcCAABkcnMvZG93bnJldi54bWxQSwUGAAAAAAMAAwC3AAAA/wIA&#10;AAAA&#10;" path="m14122,v7798,,14123,6324,14123,14122c28245,21920,21920,28245,14122,28245,6325,28245,,21920,,14122,,6324,6325,,14122,xe" fillcolor="#477390" stroked="f" strokeweight="0">
                        <v:stroke miterlimit="83231f" joinstyle="miter"/>
                        <v:path arrowok="t" textboxrect="0,0,28245,28245"/>
                      </v:shape>
                      <v:shape id="Shape 11186" o:spid="_x0000_s1395" style="position:absolute;left:33231;top:3950;width:314;height:314;visibility:visible;mso-wrap-style:square;v-text-anchor:top" coordsize="2825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4OHzAAAAOIAAAAPAAAAZHJzL2Rvd25yZXYueG1sRI/dSsNA&#10;FITvBd9hOYI30m6a2FRjt6VYhEKx0B/w9pA9JsHs2TS7tqtP3y0IXg4z8w0znQfTihP1rrGsYDRM&#10;QBCXVjdcKTjs3wZPIJxH1thaJgU/5GA+u72ZYqHtmbd02vlKRAi7AhXU3neFlK6syaAb2o44ep+2&#10;N+ij7CupezxHuGllmiS5NNhwXKixo9eayq/dt1GQrUcf7916SWGTpdrp428wD0ul7u/C4gWEp+D/&#10;w3/tlVYwzh+zfPycTuB6Kd4BObsAAAD//wMAUEsBAi0AFAAGAAgAAAAhANvh9svuAAAAhQEAABMA&#10;AAAAAAAAAAAAAAAAAAAAAFtDb250ZW50X1R5cGVzXS54bWxQSwECLQAUAAYACAAAACEAWvQsW78A&#10;AAAVAQAACwAAAAAAAAAAAAAAAAAfAQAAX3JlbHMvLnJlbHNQSwECLQAUAAYACAAAACEAPFuDh8wA&#10;AADiAAAADwAAAAAAAAAAAAAAAAAHAgAAZHJzL2Rvd25yZXYueG1sUEsFBgAAAAADAAMAtwAAAAAD&#10;AAAAAA==&#10;" path="m14122,v7811,,14135,6338,14135,14122c28257,21933,21933,28257,14122,28257,6325,28257,,21933,,14122,,6338,6325,,14122,xe" fillcolor="#477390" stroked="f" strokeweight="0">
                        <v:stroke miterlimit="83231f" joinstyle="miter"/>
                        <v:path arrowok="t" textboxrect="0,0,28257,28257"/>
                      </v:shape>
                      <v:shape id="Shape 11187" o:spid="_x0000_s1396" style="position:absolute;left:30009;top:3924;width:247;height:247;visibility:visible;mso-wrap-style:square;v-text-anchor:top" coordsize="22238,2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UnYywAAAOIAAAAPAAAAZHJzL2Rvd25yZXYueG1sRI/BasJA&#10;EIbvhb7DMoVeSt3UatDoKlIpVKQHo3gesmOSmp0N2VXTt3cOhR6Hf/5v5psve9eoK3Wh9mzgbZCA&#10;Ii68rbk0cNh/vk5AhYhssfFMBn4pwHLx+DDHzPob7+iax1IJhEOGBqoY20zrUFTkMAx8SyzZyXcO&#10;o4xdqW2HN4G7Rg+TJNUOa5YLFbb0UVFxzi9OKLtA9WqdbrbH7xdf5KPD/vhzNub5qV/NQEXq4//y&#10;X/vLGhino/d0PB3Kz6IkOqAXdwAAAP//AwBQSwECLQAUAAYACAAAACEA2+H2y+4AAACFAQAAEwAA&#10;AAAAAAAAAAAAAAAAAAAAW0NvbnRlbnRfVHlwZXNdLnhtbFBLAQItABQABgAIAAAAIQBa9CxbvwAA&#10;ABUBAAALAAAAAAAAAAAAAAAAAB8BAABfcmVscy8ucmVsc1BLAQItABQABgAIAAAAIQBzqUnYywAA&#10;AOIAAAAPAAAAAAAAAAAAAAAAAAcCAABkcnMvZG93bnJldi54bWxQSwUGAAAAAAMAAwC3AAAA/wIA&#10;AAAA&#10;" path="m11125,v6134,,11113,4991,11113,11138c22238,17247,17259,22238,11125,22238,4978,22238,,17247,,11138,,4991,4978,,11125,xe" fillcolor="#477390" stroked="f" strokeweight="0">
                        <v:stroke miterlimit="83231f" joinstyle="miter"/>
                        <v:path arrowok="t" textboxrect="0,0,22238,22238"/>
                      </v:shape>
                      <v:shape id="Shape 11188" o:spid="_x0000_s1397" style="position:absolute;left:34012;top:3424;width:205;height:205;visibility:visible;mso-wrap-style:square;v-text-anchor:top" coordsize="18466,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JQHzQAAAOIAAAAPAAAAZHJzL2Rvd25yZXYueG1sRI9Ba8JA&#10;FITvQv/D8gq9iG5qa9DUVaQi9KRt1JbeHtlnkpp9m2ZXk/77rlDocZiZb5jZojOVuFDjSssK7ocR&#10;COLM6pJzBfvdejAB4TyyxsoyKfghB4v5TW+GibYtv9El9bkIEHYJKii8rxMpXVaQQTe0NXHwjrYx&#10;6INscqkbbAPcVHIURbE0WHJYKLCm54KyU3o2CrZp2z+/vh8/8qU9fJ7W36vVbvOl1N1tt3wC4anz&#10;/+G/9otWMI4fH+LxdDSF66VwB+T8FwAA//8DAFBLAQItABQABgAIAAAAIQDb4fbL7gAAAIUBAAAT&#10;AAAAAAAAAAAAAAAAAAAAAABbQ29udGVudF9UeXBlc10ueG1sUEsBAi0AFAAGAAgAAAAhAFr0LFu/&#10;AAAAFQEAAAsAAAAAAAAAAAAAAAAAHwEAAF9yZWxzLy5yZWxzUEsBAi0AFAAGAAgAAAAhAC9wlAfN&#10;AAAA4gAAAA8AAAAAAAAAAAAAAAAABwIAAGRycy9kb3ducmV2LnhtbFBLBQYAAAAAAwADALcAAAAB&#10;AwAAAAA=&#10;" path="m9233,v5093,,9233,4140,9233,9258c18466,14351,14326,18479,9233,18479,4140,18479,,14351,,9258,,4140,4140,,9233,xe" fillcolor="#477390" stroked="f" strokeweight="0">
                        <v:stroke miterlimit="83231f" joinstyle="miter"/>
                        <v:path arrowok="t" textboxrect="0,0,18466,18479"/>
                      </v:shape>
                      <v:shape id="Shape 11189" o:spid="_x0000_s1398" style="position:absolute;left:31243;top:2212;width:449;height:449;visibility:visible;mso-wrap-style:square;v-text-anchor:top" coordsize="40399,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eRrywAAAOIAAAAPAAAAZHJzL2Rvd25yZXYueG1sRI/NasJA&#10;FIX3Qt9huIXudFI1qaaZiBYKRRfFVITuLpnbJJq5EzJTTd/eWQhdHs4fX7YaTCsu1LvGsoLnSQSC&#10;uLS64UrB4et9vADhPLLG1jIp+CMHq/xhlGGq7ZX3dCl8JcIIuxQV1N53qZSurMmgm9iOOHg/tjfo&#10;g+wrqXu8hnHTymkUJdJgw+Ghxo7eairPxa9R8DIc59tN0Zz25yg+bHdL/V18eqWeHof1KwhPg/8P&#10;39sfWkGczGdJvJwFiIAUcEDmNwAAAP//AwBQSwECLQAUAAYACAAAACEA2+H2y+4AAACFAQAAEwAA&#10;AAAAAAAAAAAAAAAAAAAAW0NvbnRlbnRfVHlwZXNdLnhtbFBLAQItABQABgAIAAAAIQBa9CxbvwAA&#10;ABUBAAALAAAAAAAAAAAAAAAAAB8BAABfcmVscy8ucmVsc1BLAQItABQABgAIAAAAIQAxLeRrywAA&#10;AOIAAAAPAAAAAAAAAAAAAAAAAAcCAABkcnMvZG93bnJldi54bWxQSwUGAAAAAAMAAwC3AAAA/wIA&#10;AAAA&#10;" path="m20193,c31356,,40399,9042,40399,20206v,11150,-9043,20193,-20206,20193c9042,40399,,31356,,20206,,9042,9042,,20193,xe" fillcolor="#477390" stroked="f" strokeweight="0">
                        <v:stroke miterlimit="83231f" joinstyle="miter"/>
                        <v:path arrowok="t" textboxrect="0,0,40399,40399"/>
                      </v:shape>
                      <v:shape id="Shape 11190" o:spid="_x0000_s1399" style="position:absolute;left:30349;top:2914;width:666;height:666;visibility:visible;mso-wrap-style:square;v-text-anchor:top" coordsize="59931,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sJUywAAAOIAAAAPAAAAZHJzL2Rvd25yZXYueG1sRI9BSwMx&#10;FITvgv8hPMGbzdbaYNemRZTiinholdLjY/PMLt28rEncrv/eCILHYWa+YZbr0XVioBBbzxqmkwIE&#10;ce1Ny1bD+9vm6hZETMgGO8+k4ZsirFfnZ0ssjT/xloZdsiJDOJaooUmpL6WMdUMO48T3xNn78MFh&#10;yjJYaQKeMtx18roolHTYcl5osKeHhurj7stpUIOyi/3zYzw+batXW8WwOXy+aH15Md7fgUg0pv/w&#10;X7syGubqZqbmi9kUfi/lOyBXPwAAAP//AwBQSwECLQAUAAYACAAAACEA2+H2y+4AAACFAQAAEwAA&#10;AAAAAAAAAAAAAAAAAAAAW0NvbnRlbnRfVHlwZXNdLnhtbFBLAQItABQABgAIAAAAIQBa9CxbvwAA&#10;ABUBAAALAAAAAAAAAAAAAAAAAB8BAABfcmVscy8ucmVsc1BLAQItABQABgAIAAAAIQBpOsJUywAA&#10;AOIAAAAPAAAAAAAAAAAAAAAAAAcCAABkcnMvZG93bnJldi54bWxQSwUGAAAAAAMAAwC3AAAA/wIA&#10;AAAA&#10;" path="m29959,c46520,,59931,13398,59931,29959v,16548,-13411,29985,-29972,29985c13411,59944,,46507,,29959,,13398,13411,,29959,xe" fillcolor="#477390" stroked="f" strokeweight="0">
                        <v:stroke miterlimit="83231f" joinstyle="miter"/>
                        <v:path arrowok="t" textboxrect="0,0,59931,59944"/>
                      </v:shape>
                      <v:shape id="Shape 11191" o:spid="_x0000_s1400" style="position:absolute;left:32429;top:3194;width:666;height:666;visibility:visible;mso-wrap-style:square;v-text-anchor:top" coordsize="59931,5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ELVzAAAAOIAAAAPAAAAZHJzL2Rvd25yZXYueG1sRI9Ba8JA&#10;FITvhf6H5RW81U21hpq6irQKBUGiLYXeHtlnEs2+XbKrpv31riD0OMzMN8xk1plGnKj1tWUFT/0E&#10;BHFhdc2lgq/P5eMLCB+QNTaWScEveZhN7+8mmGl75g2dtqEUEcI+QwVVCC6T0hcVGfR964ijt7Ot&#10;wRBlW0rd4jnCTSMHSZJKgzXHhQodvVVUHLZHo+DnsBsf/eIP373buFX+na/261yp3kM3fwURqAv/&#10;4Vv7QysYpc/DdDQeDuB6Kd4BOb0AAAD//wMAUEsBAi0AFAAGAAgAAAAhANvh9svuAAAAhQEAABMA&#10;AAAAAAAAAAAAAAAAAAAAAFtDb250ZW50X1R5cGVzXS54bWxQSwECLQAUAAYACAAAACEAWvQsW78A&#10;AAAVAQAACwAAAAAAAAAAAAAAAAAfAQAAX3JlbHMvLnJlbHNQSwECLQAUAAYACAAAACEAAJRC1cwA&#10;AADiAAAADwAAAAAAAAAAAAAAAAAHAgAAZHJzL2Rvd25yZXYueG1sUEsFBgAAAAADAAMAtwAAAAAD&#10;AAAAAA==&#10;" path="m29959,c46520,,59931,13424,59931,29985v,16535,-13411,29972,-29972,29972c13399,59957,,46520,,29985,,13424,13399,,29959,xe" fillcolor="#477390" stroked="f" strokeweight="0">
                        <v:stroke miterlimit="83231f" joinstyle="miter"/>
                        <v:path arrowok="t" textboxrect="0,0,59931,59957"/>
                      </v:shape>
                      <v:shape id="Shape 11192" o:spid="_x0000_s1401" style="position:absolute;left:32554;top:1954;width:416;height:415;visibility:visible;mso-wrap-style:square;v-text-anchor:top" coordsize="37376,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CwVygAAAOIAAAAPAAAAZHJzL2Rvd25yZXYueG1sRI/RasJA&#10;FETfC/7DcgXf6qZGo42uEiqWPljE2A+4ZK9J2uzdmF01/ftuodDHYWbOMKtNbxpxo87VlhU8jSMQ&#10;xIXVNZcKPk67xwUI55E1NpZJwTc52KwHDytMtb3zkW65L0WAsEtRQeV9m0rpiooMurFtiYN3tp1B&#10;H2RXSt3hPcBNIydRlEiDNYeFClt6qaj4yq9GwWc8zfek59v3w3Fy0a+ctcklU2o07LMlCE+9/w//&#10;td+0glkyjZPZcxzD76VwB+T6BwAA//8DAFBLAQItABQABgAIAAAAIQDb4fbL7gAAAIUBAAATAAAA&#10;AAAAAAAAAAAAAAAAAABbQ29udGVudF9UeXBlc10ueG1sUEsBAi0AFAAGAAgAAAAhAFr0LFu/AAAA&#10;FQEAAAsAAAAAAAAAAAAAAAAAHwEAAF9yZWxzLy5yZWxzUEsBAi0AFAAGAAgAAAAhAEgsLBXKAAAA&#10;4gAAAA8AAAAAAAAAAAAAAAAABwIAAGRycy9kb3ducmV2LnhtbFBLBQYAAAAAAwADALcAAAD+AgAA&#10;AAA=&#10;" path="m18694,c29007,,37376,8369,37376,18682v,10325,-8369,18694,-18682,18694c8357,37376,,29007,,18682,,8369,8357,,18694,xe" fillcolor="#477390" stroked="f" strokeweight="0">
                        <v:stroke miterlimit="83231f" joinstyle="miter"/>
                        <v:path arrowok="t" textboxrect="0,0,37376,37376"/>
                      </v:shape>
                    </v:group>
                  </v:group>
                </v:group>
                <v:line id="Rechte verbindingslijn 564365934" o:spid="_x0000_s1402" style="position:absolute;visibility:visible;mso-wrap-style:square" from="1232,26275" to="37731,2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vPXygAAAOIAAAAPAAAAZHJzL2Rvd25yZXYueG1sRI9BSwMx&#10;FITvgv8hPMGbzdpuV7s2LaKIUk92BfH2SJ6bxc3LkqTd9d8boeBxmJlvmPV2cr04UoidZwXXswIE&#10;sfam41bBe/N0dQsiJmSDvWdS8EMRtpvzszXWxo/8Rsd9akWGcKxRgU1pqKWM2pLDOPMDcfa+fHCY&#10;sgytNAHHDHe9nBdFJR12nBcsDvRgSX/vD06Baea7w6uV5ag/b3ZF+GhW+vlRqcuL6f4ORKIp/YdP&#10;7RejYFmVi2q5WpTwdynfAbn5BQAA//8DAFBLAQItABQABgAIAAAAIQDb4fbL7gAAAIUBAAATAAAA&#10;AAAAAAAAAAAAAAAAAABbQ29udGVudF9UeXBlc10ueG1sUEsBAi0AFAAGAAgAAAAhAFr0LFu/AAAA&#10;FQEAAAsAAAAAAAAAAAAAAAAAHwEAAF9yZWxzLy5yZWxzUEsBAi0AFAAGAAgAAAAhACJS89fKAAAA&#10;4gAAAA8AAAAAAAAAAAAAAAAABwIAAGRycy9kb3ducmV2LnhtbFBLBQYAAAAAAwADALcAAAD+AgAA&#10;AAA=&#10;" strokecolor="#197aa0" strokeweight="1pt">
                  <v:stroke dashstyle="3 1"/>
                  <o:lock v:ext="edit" shapetype="f"/>
                </v:line>
                <v:group id="Groep 564365935" o:spid="_x0000_s1403" style="position:absolute;top:9605;width:39139;height:23868" coordorigin=",9605" coordsize="39139,2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ZNywAAAOIAAAAPAAAAZHJzL2Rvd25yZXYueG1sRI9Ba8JA&#10;FITvQv/D8gq91U0aEzR1FZG29CCFqiC9PbLPJJh9G7LbJP57t1DwOMzMN8xyPZpG9NS52rKCeBqB&#10;IC6srrlUcDy8P89BOI+ssbFMCq7kYL16mCwx13bgb+r3vhQBwi5HBZX3bS6lKyoy6Ka2JQ7e2XYG&#10;fZBdKXWHQ4CbRr5EUSYN1hwWKmxpW1Fx2f8aBR8DDpskfut3l/P2+nNIv067mJR6ehw3ryA8jf4e&#10;/m9/agVpNkuydJGk8Hcp3AG5ugEAAP//AwBQSwECLQAUAAYACAAAACEA2+H2y+4AAACFAQAAEwAA&#10;AAAAAAAAAAAAAAAAAAAAW0NvbnRlbnRfVHlwZXNdLnhtbFBLAQItABQABgAIAAAAIQBa9CxbvwAA&#10;ABUBAAALAAAAAAAAAAAAAAAAAB8BAABfcmVscy8ucmVsc1BLAQItABQABgAIAAAAIQBw/8ZNywAA&#10;AOIAAAAPAAAAAAAAAAAAAAAAAAcCAABkcnMvZG93bnJldi54bWxQSwUGAAAAAAMAAwC3AAAA/wIA&#10;AAAA&#10;">
                  <v:rect id="Rectangle 119" o:spid="_x0000_s1404" style="position:absolute;top:9605;width:39139;height:2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uxezQAAAOIAAAAPAAAAZHJzL2Rvd25yZXYueG1sRI9BTwIx&#10;EIXvJv6HZky4GOkiUHSlECHBGA8mLHjwNm7H7YbtdLMtsP57S2Li8eXN+968+bJ3jThRF2rPGkbD&#10;DARx6U3NlYb9bnP3ACJEZIONZ9LwQwGWi+urOebGn3lLpyJWIkE45KjBxtjmUobSksMw9C1x8r59&#10;5zAm2VXSdHhOcNfI+yxT0mHNqcFiS2tL5aE4uvTG4V19rd9Gk5cPO9virrj9XPFR68FN//wEIlIf&#10;/4//0q9Gw1RNxmr6OFZwmZQ4IBe/AAAA//8DAFBLAQItABQABgAIAAAAIQDb4fbL7gAAAIUBAAAT&#10;AAAAAAAAAAAAAAAAAAAAAABbQ29udGVudF9UeXBlc10ueG1sUEsBAi0AFAAGAAgAAAAhAFr0LFu/&#10;AAAAFQEAAAsAAAAAAAAAAAAAAAAAHwEAAF9yZWxzLy5yZWxzUEsBAi0AFAAGAAgAAAAhAB7W7F7N&#10;AAAA4gAAAA8AAAAAAAAAAAAAAAAABwIAAGRycy9kb3ducmV2LnhtbFBLBQYAAAAAAwADALcAAAAB&#10;AwAAAAA=&#10;" filled="f" strokecolor="#197aa0" strokeweight="1pt">
                    <v:textbox inset="0,0,0,0"/>
                  </v:rect>
                  <v:shape id="Tekstvak 86" o:spid="_x0000_s1405" type="#_x0000_t202" style="position:absolute;top:9605;width:4320;height:1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V2myQAAAOIAAAAPAAAAZHJzL2Rvd25yZXYueG1sRI9Ba8JA&#10;FITvBf/D8gq91U3VRI2uIpJivRQaBa+P7DMJZt+G7GrSf98tFHocZuYbZr0dTCMe1LnasoK3cQSC&#10;uLC65lLB+fT+ugDhPLLGxjIp+CYH283oaY2ptj1/0SP3pQgQdikqqLxvUyldUZFBN7YtcfCutjPo&#10;g+xKqTvsA9w0chJFiTRYc1iosKV9RcUtvxsFs6PJs+xGd4zNJy0uh+xQ9melXp6H3QqEp8H/h//a&#10;H1pBnMymSbyczuH3UrgDcvMDAAD//wMAUEsBAi0AFAAGAAgAAAAhANvh9svuAAAAhQEAABMAAAAA&#10;AAAAAAAAAAAAAAAAAFtDb250ZW50X1R5cGVzXS54bWxQSwECLQAUAAYACAAAACEAWvQsW78AAAAV&#10;AQAACwAAAAAAAAAAAAAAAAAfAQAAX3JlbHMvLnJlbHNQSwECLQAUAAYACAAAACEALL1dpskAAADi&#10;AAAADwAAAAAAAAAAAAAAAAAHAgAAZHJzL2Rvd25yZXYueG1sUEsFBgAAAAADAAMAtwAAAP0CAAAA&#10;AA==&#10;" fillcolor="#197aa0 [3213]" stroked="f">
                    <v:textbox inset="1mm,0,1mm,0">
                      <w:txbxContent>
                        <w:p w14:paraId="0264C09B" w14:textId="77777777" w:rsidR="002B034B" w:rsidRDefault="002B034B" w:rsidP="00073195">
                          <w:pPr>
                            <w:rPr>
                              <w:sz w:val="24"/>
                              <w:szCs w:val="24"/>
                            </w:rPr>
                          </w:pPr>
                          <w:r>
                            <w:rPr>
                              <w:rFonts w:cs="Calibri"/>
                              <w:color w:val="FFFFFF" w:themeColor="background1"/>
                              <w:kern w:val="24"/>
                              <w:sz w:val="20"/>
                            </w:rPr>
                            <w:t>loop</w:t>
                          </w:r>
                        </w:p>
                      </w:txbxContent>
                    </v:textbox>
                  </v:shape>
                  <v:shape id="Tekstvak 87" o:spid="_x0000_s1406" type="#_x0000_t202" style="position:absolute;left:4402;top:9846;width:3276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46xxwAAAOIAAAAPAAAAZHJzL2Rvd25yZXYueG1sRE9Na8JA&#10;EL0X+h+WKfRS6qZVo42uokLAgxdt8Txkp0kwOxuzU03+ffdQ6PHxvpfr3jXqRl2oPRt4GyWgiAtv&#10;ay4NfH3mr3NQQZAtNp7JwEAB1qvHhyVm1t/5SLeTlCqGcMjQQCXSZlqHoiKHYeRb4sh9+86hRNiV&#10;2nZ4j+Gu0e9JkmqHNceGClvaVVRcTj/OwPw6G7YvfJZ82ORyoMP+eMWJMc9P/WYBSqiXf/Gfe28N&#10;TNPJOJ1+jOPmeCneAb36BQAA//8DAFBLAQItABQABgAIAAAAIQDb4fbL7gAAAIUBAAATAAAAAAAA&#10;AAAAAAAAAAAAAABbQ29udGVudF9UeXBlc10ueG1sUEsBAi0AFAAGAAgAAAAhAFr0LFu/AAAAFQEA&#10;AAsAAAAAAAAAAAAAAAAAHwEAAF9yZWxzLy5yZWxzUEsBAi0AFAAGAAgAAAAhAEtHjrHHAAAA4gAA&#10;AA8AAAAAAAAAAAAAAAAABwIAAGRycy9kb3ducmV2LnhtbFBLBQYAAAAAAwADALcAAAD7AgAAAAA=&#10;" fillcolor="white [3212]" stroked="f">
                    <v:textbox inset="1mm,0,1mm,0">
                      <w:txbxContent>
                        <w:p w14:paraId="6E3D9A9A"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Congestion Point with expected congestion in a certain period]</w:t>
                          </w:r>
                        </w:p>
                      </w:txbxContent>
                    </v:textbox>
                  </v:shape>
                </v:group>
                <v:rect id="Rectangle 119" o:spid="_x0000_s1407" style="position:absolute;left:1232;top:17624;width:36499;height:14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XgszQAAAOIAAAAPAAAAZHJzL2Rvd25yZXYueG1sRI9Ba8JA&#10;EIXvBf/DMkIvpW6smtbUVaxgEQ8FY3vobZods8HsbMiumv77riD0+HjzvjdvtuhsLc7U+sqxguEg&#10;AUFcOF1xqeBzv358AeEDssbaMSn4JQ+Lee9uhpl2F97ROQ+liBD2GSowITSZlL4wZNEPXEMcvYNr&#10;LYYo21LqFi8Rbmv5lCSptFhxbDDY0MpQccxPNr5x/Eh/Vtvh+P3LPO9wnz98v/FJqft+t3wFEagL&#10;/8e39EYrmKTjUTqZjqZwnRQ5IOd/AAAA//8DAFBLAQItABQABgAIAAAAIQDb4fbL7gAAAIUBAAAT&#10;AAAAAAAAAAAAAAAAAAAAAABbQ29udGVudF9UeXBlc10ueG1sUEsBAi0AFAAGAAgAAAAhAFr0LFu/&#10;AAAAFQEAAAsAAAAAAAAAAAAAAAAAHwEAAF9yZWxzLy5yZWxzUEsBAi0AFAAGAAgAAAAhAG9JeCzN&#10;AAAA4gAAAA8AAAAAAAAAAAAAAAAABwIAAGRycy9kb3ducmV2LnhtbFBLBQYAAAAAAwADALcAAAAB&#10;AwAAAAA=&#10;" filled="f" strokecolor="#197aa0" strokeweight="1pt">
                  <v:textbox inset="0,0,0,0"/>
                </v:rect>
                <v:shape id="Tekstvak 63" o:spid="_x0000_s1408" type="#_x0000_t202" style="position:absolute;left:1232;top:17624;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ravyAAAAOIAAAAPAAAAZHJzL2Rvd25yZXYueG1sRI/NasJA&#10;FIX3gu8wXMGdTmqTYFNHkRLRbgqNgttL5jYJZu6EzGjSt+8shC4P549vsxtNKx7Uu8aygpdlBIK4&#10;tLrhSsHlfFisQTiPrLG1TAp+ycFuO51sMNN24G96FL4SYYRdhgpq77tMSlfWZNAtbUccvB/bG/RB&#10;9pXUPQ5h3LRyFUWpNNhweKixo4+ayltxNwriT1Pk+Y3umJgvWl+P+bEaLkrNZ+P+HYSn0f+Hn+2T&#10;VpCk8WuavMUBIiAFHJDbPwAAAP//AwBQSwECLQAUAAYACAAAACEA2+H2y+4AAACFAQAAEwAAAAAA&#10;AAAAAAAAAAAAAAAAW0NvbnRlbnRfVHlwZXNdLnhtbFBLAQItABQABgAIAAAAIQBa9CxbvwAAABUB&#10;AAALAAAAAAAAAAAAAAAAAB8BAABfcmVscy8ucmVsc1BLAQItABQABgAIAAAAIQD7UravyAAAAOIA&#10;AAAPAAAAAAAAAAAAAAAAAAcCAABkcnMvZG93bnJldi54bWxQSwUGAAAAAAMAAwC3AAAA/AIAAAAA&#10;" fillcolor="#197aa0 [3213]" stroked="f">
                  <v:textbox inset="1mm,0,1mm,0">
                    <w:txbxContent>
                      <w:p w14:paraId="4C60EACD" w14:textId="77777777" w:rsidR="002B034B" w:rsidRDefault="002B034B" w:rsidP="00073195">
                        <w:pPr>
                          <w:rPr>
                            <w:sz w:val="24"/>
                            <w:szCs w:val="24"/>
                          </w:rPr>
                        </w:pPr>
                        <w:r>
                          <w:rPr>
                            <w:rFonts w:cs="Calibri"/>
                            <w:color w:val="FFFFFF" w:themeColor="background1"/>
                            <w:kern w:val="24"/>
                            <w:sz w:val="20"/>
                          </w:rPr>
                          <w:t>alt</w:t>
                        </w:r>
                      </w:p>
                    </w:txbxContent>
                  </v:textbox>
                </v:shape>
                <v:shape id="Tekstvak 64" o:spid="_x0000_s1409" type="#_x0000_t202" style="position:absolute;left:5591;top:17863;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1RRygAAAOIAAAAPAAAAZHJzL2Rvd25yZXYueG1sRI9BS8NA&#10;FITvgv9heYIXsZtqmtbYbalCoIdeWqXnR/aZBLNv0+yzTf69KxQ8DjPzDbNcD65VZ+pD49nAdJKA&#10;Ii69bbgy8PlRPC5ABUG22HomAyMFWK9ub5aYW3/hPZ0PUqkI4ZCjgVqky7UOZU0Ow8R3xNH78r1D&#10;ibKvtO3xEuGu1U9JkmmHDceFGjt6r6n8Pvw4A4vTfHx74KMU46aQHe22+xOmxtzfDZtXUEKD/Iev&#10;7a01MMvS52z2kk7h71K8A3r1CwAA//8DAFBLAQItABQABgAIAAAAIQDb4fbL7gAAAIUBAAATAAAA&#10;AAAAAAAAAAAAAAAAAABbQ29udGVudF9UeXBlc10ueG1sUEsBAi0AFAAGAAgAAAAhAFr0LFu/AAAA&#10;FQEAAAsAAAAAAAAAAAAAAAAAHwEAAF9yZWxzLy5yZWxzUEsBAi0AFAAGAAgAAAAhAIJ7VFHKAAAA&#10;4gAAAA8AAAAAAAAAAAAAAAAABwIAAGRycy9kb3ducmV2LnhtbFBLBQYAAAAAAwADALcAAAD+AgAA&#10;AAA=&#10;" fillcolor="white [3212]" stroked="f">
                  <v:textbox inset="1mm,0,1mm,0">
                    <w:txbxContent>
                      <w:p w14:paraId="3D1C97C2" w14:textId="77777777" w:rsidR="002B034B" w:rsidRDefault="002B034B" w:rsidP="00073195">
                        <w:pPr>
                          <w:spacing w:line="192" w:lineRule="exact"/>
                          <w:rPr>
                            <w:sz w:val="24"/>
                            <w:szCs w:val="24"/>
                          </w:rPr>
                        </w:pPr>
                        <w:r>
                          <w:rPr>
                            <w:rFonts w:cs="Calibri"/>
                            <w:color w:val="000000"/>
                            <w:kern w:val="24"/>
                            <w:sz w:val="16"/>
                            <w:szCs w:val="16"/>
                          </w:rPr>
                          <w:t>[</w:t>
                        </w:r>
                        <w:proofErr w:type="spellStart"/>
                        <w:r>
                          <w:rPr>
                            <w:rFonts w:cs="Calibri"/>
                            <w:color w:val="000000"/>
                            <w:kern w:val="24"/>
                            <w:sz w:val="16"/>
                            <w:szCs w:val="16"/>
                          </w:rPr>
                          <w:t>if</w:t>
                        </w:r>
                        <w:proofErr w:type="spellEnd"/>
                        <w:r>
                          <w:rPr>
                            <w:rFonts w:cs="Calibri"/>
                            <w:color w:val="000000"/>
                            <w:kern w:val="24"/>
                            <w:sz w:val="16"/>
                            <w:szCs w:val="16"/>
                          </w:rPr>
                          <w:t xml:space="preserve"> </w:t>
                        </w:r>
                        <w:proofErr w:type="spellStart"/>
                        <w:r>
                          <w:rPr>
                            <w:rFonts w:cs="Calibri"/>
                            <w:color w:val="000000"/>
                            <w:kern w:val="24"/>
                            <w:sz w:val="16"/>
                            <w:szCs w:val="16"/>
                          </w:rPr>
                          <w:t>FlexRequest</w:t>
                        </w:r>
                        <w:proofErr w:type="spellEnd"/>
                        <w:r>
                          <w:rPr>
                            <w:rFonts w:cs="Calibri"/>
                            <w:color w:val="000000"/>
                            <w:kern w:val="24"/>
                            <w:sz w:val="16"/>
                            <w:szCs w:val="16"/>
                          </w:rPr>
                          <w:t xml:space="preserve"> is </w:t>
                        </w:r>
                        <w:proofErr w:type="spellStart"/>
                        <w:r>
                          <w:rPr>
                            <w:rFonts w:cs="Calibri"/>
                            <w:color w:val="000000"/>
                            <w:kern w:val="24"/>
                            <w:sz w:val="16"/>
                            <w:szCs w:val="16"/>
                          </w:rPr>
                          <w:t>valid</w:t>
                        </w:r>
                        <w:proofErr w:type="spellEnd"/>
                        <w:r>
                          <w:rPr>
                            <w:rFonts w:cs="Calibri"/>
                            <w:color w:val="000000"/>
                            <w:kern w:val="24"/>
                            <w:sz w:val="16"/>
                            <w:szCs w:val="16"/>
                          </w:rPr>
                          <w:t>]</w:t>
                        </w:r>
                      </w:p>
                    </w:txbxContent>
                  </v:textbox>
                </v:shape>
                <v:group id="Groep 564365942" o:spid="_x0000_s1410" style="position:absolute;left:8700;top:12441;width:23239;height:4765" coordorigin="8700,12441" coordsize="23239,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1EywAAAOIAAAAPAAAAZHJzL2Rvd25yZXYueG1sRI9Ba8JA&#10;FITvQv/D8gq91U3UBE1dRaQtPUihUZDeHtlnEsy+DdltEv99t1DwOMzMN8x6O5pG9NS52rKCeBqB&#10;IC6srrlUcDq+PS9BOI+ssbFMCm7kYLt5mKwx03bgL+pzX4oAYZehgsr7NpPSFRUZdFPbEgfvYjuD&#10;PsiulLrDIcBNI2dRlEqDNYeFClvaV1Rc8x+j4H3AYTePX/vD9bK/fR+Tz/MhJqWeHsfdCwhPo7+H&#10;/9sfWkGSLuZpslrM4O9SuANy8wsAAP//AwBQSwECLQAUAAYACAAAACEA2+H2y+4AAACFAQAAEwAA&#10;AAAAAAAAAAAAAAAAAAAAW0NvbnRlbnRfVHlwZXNdLnhtbFBLAQItABQABgAIAAAAIQBa9CxbvwAA&#10;ABUBAAALAAAAAAAAAAAAAAAAAB8BAABfcmVscy8ucmVsc1BLAQItABQABgAIAAAAIQCnEC1EywAA&#10;AOIAAAAPAAAAAAAAAAAAAAAAAAcCAABkcnMvZG93bnJldi54bWxQSwUGAAAAAAMAAwC3AAAA/wIA&#10;AAAA&#10;">
                  <v:group id="Groep 564365943" o:spid="_x0000_s1411" style="position:absolute;left:8700;top:12441;width:23217;height:2270" coordorigin="8700,12441" coordsize="23216,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IjfywAAAOIAAAAPAAAAZHJzL2Rvd25yZXYueG1sRI9Ba8JA&#10;FITvBf/D8gq91U2MCZq6ikhbehBBLRRvj+wzCWbfhuw2if++Wyj0OMzMN8xqM5pG9NS52rKCeBqB&#10;IC6srrlU8Hl+e16AcB5ZY2OZFNzJwWY9eVhhru3AR+pPvhQBwi5HBZX3bS6lKyoy6Ka2JQ7e1XYG&#10;fZBdKXWHQ4CbRs6iKJMGaw4LFba0q6i4nb6NgvcBh20Sv/b723V3v5zTw9c+JqWeHsftCwhPo/8P&#10;/7U/tII0mydZupwn8Hsp3AG5/gEAAP//AwBQSwECLQAUAAYACAAAACEA2+H2y+4AAACFAQAAEwAA&#10;AAAAAAAAAAAAAAAAAAAAW0NvbnRlbnRfVHlwZXNdLnhtbFBLAQItABQABgAIAAAAIQBa9CxbvwAA&#10;ABUBAAALAAAAAAAAAAAAAAAAAB8BAABfcmVscy8ucmVsc1BLAQItABQABgAIAAAAIQDIXIjfywAA&#10;AOIAAAAPAAAAAAAAAAAAAAAAAAcCAABkcnMvZG93bnJldi54bWxQSwUGAAAAAAMAAwC3AAAA/wIA&#10;AAAA&#10;">
                    <v:shape id="Straight Arrow Connector 90" o:spid="_x0000_s1412" type="#_x0000_t32" style="position:absolute;left:8700;top:14655;width:232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VN1ygAAAOIAAAAPAAAAZHJzL2Rvd25yZXYueG1sRI9BS8NA&#10;FITvgv9heUJvdrc1CTZ2W6pQqN4ape3xkX1Notm3Ibtt4r93BcHjMDPfMMv1aFtxpd43jjXMpgoE&#10;celMw5WGj/ft/SMIH5ANto5Jwzd5WK9ub5aYGzfwnq5FqESEsM9RQx1Cl0vpy5os+qnriKN3dr3F&#10;EGVfSdPjEOG2lXOlMmmx4bhQY0cvNZVfxcVqKMyz+XxV2fFtSA9zUmV1mp03Wk/uxs0TiEBj+A//&#10;tXdGQ5olD1m6SBL4vRTvgFz9AAAA//8DAFBLAQItABQABgAIAAAAIQDb4fbL7gAAAIUBAAATAAAA&#10;AAAAAAAAAAAAAAAAAABbQ29udGVudF9UeXBlc10ueG1sUEsBAi0AFAAGAAgAAAAhAFr0LFu/AAAA&#10;FQEAAAsAAAAAAAAAAAAAAAAAHwEAAF9yZWxzLy5yZWxzUEsBAi0AFAAGAAgAAAAhAH0FU3XKAAAA&#10;4gAAAA8AAAAAAAAAAAAAAAAABwIAAGRycy9kb3ducmV2LnhtbFBLBQYAAAAAAwADALcAAAD+AgAA&#10;AAA=&#10;" strokecolor="#197aa0" strokeweight="1pt">
                      <v:stroke endarrow="block"/>
                      <o:lock v:ext="edit" shapetype="f"/>
                    </v:shape>
                    <v:shape id="TextBox 91" o:spid="_x0000_s1413" type="#_x0000_t202" style="position:absolute;left:15815;top:12441;width:8923;height:227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4u6ywAAAOIAAAAPAAAAZHJzL2Rvd25yZXYueG1sRI/RasJA&#10;FETfC/7Dcgt9Ed3YmqDRVUpppL5Yqn7AJXtNUrN30+xW49+7guDjMDNnmPmyM7U4UesqywpGwwgE&#10;cW51xYWC/S4bTEA4j6yxtkwKLuRgueg9zTHV9sw/dNr6QgQIuxQVlN43qZQuL8mgG9qGOHgH2xr0&#10;QbaF1C2eA9zU8jWKEmmw4rBQYkMfJeXH7b9RsNpNs/5vsT74Df1l35v+Z53TUamX5+59BsJT5x/h&#10;e/tLK4iT8VsST8cx3C6FOyAXVwAAAP//AwBQSwECLQAUAAYACAAAACEA2+H2y+4AAACFAQAAEwAA&#10;AAAAAAAAAAAAAAAAAAAAW0NvbnRlbnRfVHlwZXNdLnhtbFBLAQItABQABgAIAAAAIQBa9CxbvwAA&#10;ABUBAAALAAAAAAAAAAAAAAAAAB8BAABfcmVscy8ucmVsc1BLAQItABQABgAIAAAAIQBMo4u6ywAA&#10;AOIAAAAPAAAAAAAAAAAAAAAAAAcCAABkcnMvZG93bnJldi54bWxQSwUGAAAAAAMAAwC3AAAA/wIA&#10;AAAA&#10;" filled="f" stroked="f">
                      <v:textbox inset=",,,.8mm">
                        <w:txbxContent>
                          <w:p w14:paraId="0CF6CCCA" w14:textId="6618163F" w:rsidR="002B034B" w:rsidRDefault="002B034B" w:rsidP="00073195">
                            <w:pPr>
                              <w:spacing w:line="240" w:lineRule="exact"/>
                              <w:jc w:val="center"/>
                              <w:rPr>
                                <w:sz w:val="24"/>
                                <w:szCs w:val="24"/>
                              </w:rPr>
                            </w:pPr>
                            <w:proofErr w:type="spellStart"/>
                            <w:r>
                              <w:rPr>
                                <w:rFonts w:cs="Calibri"/>
                                <w:color w:val="000000"/>
                                <w:kern w:val="24"/>
                                <w:szCs w:val="18"/>
                              </w:rPr>
                              <w:t>FlexRequest</w:t>
                            </w:r>
                            <w:proofErr w:type="spellEnd"/>
                          </w:p>
                        </w:txbxContent>
                      </v:textbox>
                    </v:shape>
                  </v:group>
                  <v:shape id="TextBox 91" o:spid="_x0000_s1414" type="#_x0000_t202" style="position:absolute;left:14831;top:14936;width:10883;height:227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XNygAAAOIAAAAPAAAAZHJzL2Rvd25yZXYueG1sRI/RasJA&#10;FETfhf7Dcgt9Ed3UatDUVUQa0RdLtR9wyV6T1OzdmN1q/HtXEHwcZuYMM523phJnalxpWcF7PwJB&#10;nFldcq7gd5/2xiCcR9ZYWSYFV3Iwn710pphoe+EfOu98LgKEXYIKCu/rREqXFWTQ9W1NHLyDbQz6&#10;IJtc6gYvAW4qOYiiWBosOSwUWNOyoOy4+zcKVvtJ2v3LNwe/pVP6ve1+VRkdlXp7bRefIDy1/hl+&#10;tNdawSgefsSjyTCG+6VwB+TsBgAA//8DAFBLAQItABQABgAIAAAAIQDb4fbL7gAAAIUBAAATAAAA&#10;AAAAAAAAAAAAAAAAAABbQ29udGVudF9UeXBlc10ueG1sUEsBAi0AFAAGAAgAAAAhAFr0LFu/AAAA&#10;FQEAAAsAAAAAAAAAAAAAAAAAHwEAAF9yZWxzLy5yZWxzUEsBAi0AFAAGAAgAAAAhALxxFc3KAAAA&#10;4gAAAA8AAAAAAAAAAAAAAAAABwIAAGRycy9kb3ducmV2LnhtbFBLBQYAAAAAAwADALcAAAD+AgAA&#10;AAA=&#10;" filled="f" stroked="f">
                    <v:textbox inset=",,,.8mm">
                      <w:txbxContent>
                        <w:p w14:paraId="731B16A7"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shape id="Straight Arrow Connector 108" o:spid="_x0000_s1415" type="#_x0000_t32" style="position:absolute;left:8700;top:15460;width:23239;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QrEygAAAOIAAAAPAAAAZHJzL2Rvd25yZXYueG1sRI9fa8JA&#10;EMTfC/0Oxxb6Vi/1T2qjp4hSEPGhan1fcmsSmtsL2WuM374nFPo4zMxvmPmyd7XqqJXKs4HXQQKK&#10;OPe24sLA1+njZQpKArLF2jMZuJHAcvH4MMfM+isfqDuGQkUIS4YGyhCaTGvJS3IoA98QR+/iW4ch&#10;yrbQtsVrhLtaD5Mk1Q4rjgslNrQuKf8+/jgD55XcNtV0fz7t1ofPNO+k2W7EmOenfjUDFagP/+G/&#10;9tYamKTjUTp5H7/B/VK8A3rxCwAA//8DAFBLAQItABQABgAIAAAAIQDb4fbL7gAAAIUBAAATAAAA&#10;AAAAAAAAAAAAAAAAAABbQ29udGVudF9UeXBlc10ueG1sUEsBAi0AFAAGAAgAAAAhAFr0LFu/AAAA&#10;FQEAAAsAAAAAAAAAAAAAAAAAHwEAAF9yZWxzLy5yZWxzUEsBAi0AFAAGAAgAAAAhAJ4dCsTKAAAA&#10;4gAAAA8AAAAAAAAAAAAAAAAABwIAAGRycy9kb3ducmV2LnhtbFBLBQYAAAAAAwADALcAAAD+AgAA&#10;AAA=&#10;" strokecolor="#197aa0" strokeweight="1pt">
                    <v:stroke dashstyle="1 1" endarrow="open"/>
                    <o:lock v:ext="edit" shapetype="f"/>
                  </v:shape>
                </v:group>
                <v:group id="Groep 564365948" o:spid="_x0000_s1416" style="position:absolute;left:8691;top:20441;width:23352;height:4680" coordorigin="8691,20441" coordsize="23351,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quyAAAAOIAAAAPAAAAZHJzL2Rvd25yZXYueG1sRE9Na8JA&#10;EL0X/A/LCL3pJtUETV1FpC0epFAVpLchOybB7GzIbpP4792D0OPjfa82g6lFR62rLCuIpxEI4tzq&#10;igsF59PnZAHCeWSNtWVScCcHm/XoZYWZtj3/UHf0hQgh7DJUUHrfZFK6vCSDbmob4sBdbWvQB9gW&#10;UrfYh3BTy7coSqXBikNDiQ3tSspvxz+j4KvHfjuLP7rD7bq7/56S78shJqVex8P2HYSnwf+Ln+69&#10;VpCk81maLOdhc7gU7oBcPwAAAP//AwBQSwECLQAUAAYACAAAACEA2+H2y+4AAACFAQAAEwAAAAAA&#10;AAAAAAAAAAAAAAAAW0NvbnRlbnRfVHlwZXNdLnhtbFBLAQItABQABgAIAAAAIQBa9CxbvwAAABUB&#10;AAALAAAAAAAAAAAAAAAAAB8BAABfcmVscy8ucmVsc1BLAQItABQABgAIAAAAIQDG+BquyAAAAOIA&#10;AAAPAAAAAAAAAAAAAAAAAAcCAABkcnMvZG93bnJldi54bWxQSwUGAAAAAAMAAwC3AAAA/AIAAAAA&#10;">
                  <v:group id="Group 107" o:spid="_x0000_s1417" style="position:absolute;left:8803;top:20441;width:23240;height:2269" coordorigin="8803,20416" coordsize="7206,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L81ywAAAOIAAAAPAAAAZHJzL2Rvd25yZXYueG1sRI9Ba8JA&#10;FITvhf6H5Qm91U2qCTW6ikhbPIigFsTbI/tMgtm3IbtN4r/vCoUeh5n5hlmsBlOLjlpXWVYQjyMQ&#10;xLnVFRcKvk+fr+8gnEfWWFsmBXdysFo+Py0w07bnA3VHX4gAYZehgtL7JpPS5SUZdGPbEAfvaluD&#10;Psi2kLrFPsBNLd+iKJUGKw4LJTa0KSm/HX+Mgq8e+/Uk/uh2t+vmfjkl+/MuJqVeRsN6DsLT4P/D&#10;f+2tVpCk00mazKYzeFwKd0AufwEAAP//AwBQSwECLQAUAAYACAAAACEA2+H2y+4AAACFAQAAEwAA&#10;AAAAAAAAAAAAAAAAAAAAW0NvbnRlbnRfVHlwZXNdLnhtbFBLAQItABQABgAIAAAAIQBa9CxbvwAA&#10;ABUBAAALAAAAAAAAAAAAAAAAAB8BAABfcmVscy8ucmVsc1BLAQItABQABgAIAAAAIQCptL81ywAA&#10;AOIAAAAPAAAAAAAAAAAAAAAAAAcCAABkcnMvZG93bnJldi54bWxQSwUGAAAAAAMAAwC3AAAA/wIA&#10;AAAA&#10;">
                    <v:shape id="Straight Arrow Connector 108" o:spid="_x0000_s1418" type="#_x0000_t32" style="position:absolute;left:8803;top:22442;width:7206;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8OryQAAAOIAAAAPAAAAZHJzL2Rvd25yZXYueG1sRI/NasJA&#10;FIX3Bd9huEJ3dUZrQk0dRQuF2l3Toi4vmWuSmrkTMlMT395ZFFwezh/fcj3YRlyo87VjDdOJAkFc&#10;OFNzqeHn+/3pBYQPyAYbx6ThSh7Wq9HDEjPjev6iSx5KEUfYZ6ihCqHNpPRFRRb9xLXE0Tu5zmKI&#10;siul6bCP47aRM6VSabHm+FBhS28VFef8z2rIzdb87lR6+OyT/YxUUR6np43Wj+Nh8woi0BDu4f/2&#10;h9GQpPPnNFkkESIiRRyQqxsAAAD//wMAUEsBAi0AFAAGAAgAAAAhANvh9svuAAAAhQEAABMAAAAA&#10;AAAAAAAAAAAAAAAAAFtDb250ZW50X1R5cGVzXS54bWxQSwECLQAUAAYACAAAACEAWvQsW78AAAAV&#10;AQAACwAAAAAAAAAAAAAAAAAfAQAAX3JlbHMvLnJlbHNQSwECLQAUAAYACAAAACEAh+fDq8kAAADi&#10;AAAADwAAAAAAAAAAAAAAAAAHAgAAZHJzL2Rvd25yZXYueG1sUEsFBgAAAAADAAMAtwAAAP0CAAAA&#10;AA==&#10;" strokecolor="#197aa0" strokeweight="1pt">
                      <v:stroke endarrow="block"/>
                      <o:lock v:ext="edit" shapetype="f"/>
                    </v:shape>
                    <v:shape id="TextBox 109" o:spid="_x0000_s1419" type="#_x0000_t202" style="position:absolute;left:9054;top:20416;width:6198;height:2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z43ygAAAOIAAAAPAAAAZHJzL2Rvd25yZXYueG1sRI/RasJA&#10;FETfC/7DcgVfim7UJtTUVURRioWC0Q+4ZG+T0OzdkF01+vVuoeDjMDNnmPmyM7W4UOsqywrGowgE&#10;cW51xYWC03E7fAfhPLLG2jIpuJGD5aL3MsdU2ysf6JL5QgQIuxQVlN43qZQuL8mgG9mGOHg/tjXo&#10;g2wLqVu8Brip5SSKEmmw4rBQYkPrkvLf7GwUvJ4OxJvYZWd3v3/vv+RutmkmSg363eoDhKfOP8P/&#10;7U+tIE7epkk8i8fwdyncAbl4AAAA//8DAFBLAQItABQABgAIAAAAIQDb4fbL7gAAAIUBAAATAAAA&#10;AAAAAAAAAAAAAAAAAABbQ29udGVudF9UeXBlc10ueG1sUEsBAi0AFAAGAAgAAAAhAFr0LFu/AAAA&#10;FQEAAAsAAAAAAAAAAAAAAAAAHwEAAF9yZWxzLy5yZWxzUEsBAi0AFAAGAAgAAAAhAOU3PjfKAAAA&#10;4gAAAA8AAAAAAAAAAAAAAAAABwIAAGRycy9kb3ducmV2LnhtbFBLBQYAAAAAAwADALcAAAD+AgAA&#10;AAA=&#10;" filled="f" stroked="f">
                      <v:textbox inset=",,,.8mm">
                        <w:txbxContent>
                          <w:p w14:paraId="71410A7D" w14:textId="77777777" w:rsidR="002B034B" w:rsidRDefault="002B034B" w:rsidP="00073195">
                            <w:pPr>
                              <w:spacing w:line="240" w:lineRule="exact"/>
                              <w:jc w:val="center"/>
                              <w:rPr>
                                <w:sz w:val="24"/>
                                <w:szCs w:val="24"/>
                              </w:rPr>
                            </w:pPr>
                            <w:proofErr w:type="spellStart"/>
                            <w:r>
                              <w:rPr>
                                <w:rFonts w:cs="Calibri"/>
                                <w:color w:val="000000"/>
                                <w:kern w:val="24"/>
                                <w:szCs w:val="18"/>
                              </w:rPr>
                              <w:t>FlexRequestResponse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Accepted</w:t>
                            </w:r>
                            <w:proofErr w:type="spellEnd"/>
                          </w:p>
                        </w:txbxContent>
                      </v:textbox>
                    </v:shape>
                  </v:group>
                  <v:shape id="Straight Arrow Connector 108" o:spid="_x0000_s1420" type="#_x0000_t32" style="position:absolute;left:8691;top:23353;width:23240;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skWxAAAANsAAAAPAAAAZHJzL2Rvd25yZXYueG1sRI/dasJA&#10;FITvC77DcoTe1Y2lBImuolUhtBDw5wEO2WMSzZ4Nu9skfftuodDLYWa+YVab0bSiJ+cbywrmswQE&#10;cWl1w5WC6+X4sgDhA7LG1jIp+CYPm/XkaYWZtgOfqD+HSkQI+wwV1CF0mZS+rMmgn9mOOHo36wyG&#10;KF0ltcMhwk0rX5MklQYbjgs1dvReU/k4fxkF2uX+vtsf983iw5q7PRSHz7RQ6nk6bpcgAo3hP/zX&#10;zrWC9A1+v8QfINc/AAAA//8DAFBLAQItABQABgAIAAAAIQDb4fbL7gAAAIUBAAATAAAAAAAAAAAA&#10;AAAAAAAAAABbQ29udGVudF9UeXBlc10ueG1sUEsBAi0AFAAGAAgAAAAhAFr0LFu/AAAAFQEAAAsA&#10;AAAAAAAAAAAAAAAAHwEAAF9yZWxzLy5yZWxzUEsBAi0AFAAGAAgAAAAhADiqyRbEAAAA2wAAAA8A&#10;AAAAAAAAAAAAAAAABwIAAGRycy9kb3ducmV2LnhtbFBLBQYAAAAAAwADALcAAAD4AgAAAAA=&#10;" strokecolor="#197aa0" strokeweight="1pt">
                    <v:stroke dashstyle="1 1" startarrow="open"/>
                    <o:lock v:ext="edit" shapetype="f"/>
                  </v:shape>
                  <v:shape id="TextBox 91" o:spid="_x0000_s1421" type="#_x0000_t202" style="position:absolute;left:15156;top:22852;width:10233;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88xQAAANsAAAAPAAAAZHJzL2Rvd25yZXYueG1sRI/RasJA&#10;FETfC/2H5Rb6Is2mhYpG1yDSiH1RTPoBl+w1iWbvptltTP++Kwh9HGbmDLNMR9OKgXrXWFbwGsUg&#10;iEurG64UfBXZywyE88gaW8uk4JccpKvHhyUm2l75SEPuKxEg7BJUUHvfJVK6siaDLrIdcfBOtjfo&#10;g+wrqXu8Brhp5VscT6XBhsNCjR1taiov+Y9RsC3m2eRcfZ78nr6zw37y0ZZ0Uer5aVwvQHga/X/4&#10;3t5pBdN3uH0JP0Cu/gAAAP//AwBQSwECLQAUAAYACAAAACEA2+H2y+4AAACFAQAAEwAAAAAAAAAA&#10;AAAAAAAAAAAAW0NvbnRlbnRfVHlwZXNdLnhtbFBLAQItABQABgAIAAAAIQBa9CxbvwAAABUBAAAL&#10;AAAAAAAAAAAAAAAAAB8BAABfcmVscy8ucmVsc1BLAQItABQABgAIAAAAIQCaYE88xQAAANsAAAAP&#10;AAAAAAAAAAAAAAAAAAcCAABkcnMvZG93bnJldi54bWxQSwUGAAAAAAMAAwC3AAAA+QIAAAAA&#10;" filled="f" stroked="f">
                    <v:textbox inset=",,,.8mm">
                      <w:txbxContent>
                        <w:p w14:paraId="673C4722"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v:group id="Groep 66" o:spid="_x0000_s1422" style="position:absolute;left:8691;top:27382;width:23248;height:4668" coordorigin="8691,27382" coordsize="23248,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TextBox 91" o:spid="_x0000_s1423" type="#_x0000_t202" style="position:absolute;left:10257;top:27382;width:19704;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TQxQAAANsAAAAPAAAAZHJzL2Rvd25yZXYueG1sRI9Ba8JA&#10;FITvQv/D8gpepG7aQ9ToGkppxF4sjf0Bj+wziWbfptk1Sf99tyB4HGbmG2aTjqYRPXWutqzgeR6B&#10;IC6srrlU8H3MnpYgnEfW2FgmBb/kIN0+TDaYaDvwF/W5L0WAsEtQQeV9m0jpiooMurltiYN3sp1B&#10;H2RXSt3hEOCmkS9RFEuDNYeFClt6q6i45FejYHdcZbNz+XHyB/rJPg+z96agi1LTx/F1DcLT6O/h&#10;W3uvFcQL+P8SfoDc/gEAAP//AwBQSwECLQAUAAYACAAAACEA2+H2y+4AAACFAQAAEwAAAAAAAAAA&#10;AAAAAAAAAAAAW0NvbnRlbnRfVHlwZXNdLnhtbFBLAQItABQABgAIAAAAIQBa9CxbvwAAABUBAAAL&#10;AAAAAAAAAAAAAAAAAB8BAABfcmVscy8ucmVsc1BLAQItABQABgAIAAAAIQAF/nTQxQAAANsAAAAP&#10;AAAAAAAAAAAAAAAAAAcCAABkcnMvZG93bnJldi54bWxQSwUGAAAAAAMAAwC3AAAA+QIAAAAA&#10;" filled="f" stroked="f">
                    <v:textbox inset=",,,.8mm">
                      <w:txbxContent>
                        <w:p w14:paraId="0E81C895" w14:textId="77777777" w:rsidR="002B034B" w:rsidRDefault="002B034B" w:rsidP="00073195">
                          <w:pPr>
                            <w:spacing w:line="240" w:lineRule="exact"/>
                            <w:jc w:val="center"/>
                            <w:rPr>
                              <w:sz w:val="24"/>
                              <w:szCs w:val="24"/>
                            </w:rPr>
                          </w:pPr>
                          <w:proofErr w:type="spellStart"/>
                          <w:r>
                            <w:rPr>
                              <w:rFonts w:cs="Calibri"/>
                              <w:color w:val="000000"/>
                              <w:kern w:val="24"/>
                              <w:szCs w:val="18"/>
                            </w:rPr>
                            <w:t>FlexRequestResponse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Rejected</w:t>
                          </w:r>
                          <w:proofErr w:type="spellEnd"/>
                        </w:p>
                      </w:txbxContent>
                    </v:textbox>
                  </v:shape>
                  <v:shape id="Straight Arrow Connector 108" o:spid="_x0000_s1424" type="#_x0000_t32" style="position:absolute;left:8700;top:29596;width:23239;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FVHvwAAANsAAAAPAAAAZHJzL2Rvd25yZXYueG1sRE9Ni8Iw&#10;EL0v+B/CCHtbE4UtUo2igqB72yrqcWjGttpMShNt999vDoLHx/ueL3tbiye1vnKsYTxSIIhzZyou&#10;NBwP268pCB+QDdaOScMfeVguBh9zTI3r+JeeWShEDGGfooYyhCaV0uclWfQj1xBH7upaiyHCtpCm&#10;xS6G21pOlEqkxYpjQ4kNbUrK79nDasjM2tz2Kjn/dN+nCam8uIyvK60/h/1qBiJQH97il3tnNCRx&#10;bPwSf4Bc/AMAAP//AwBQSwECLQAUAAYACAAAACEA2+H2y+4AAACFAQAAEwAAAAAAAAAAAAAAAAAA&#10;AAAAW0NvbnRlbnRfVHlwZXNdLnhtbFBLAQItABQABgAIAAAAIQBa9CxbvwAAABUBAAALAAAAAAAA&#10;AAAAAAAAAB8BAABfcmVscy8ucmVsc1BLAQItABQABgAIAAAAIQDfKFVHvwAAANsAAAAPAAAAAAAA&#10;AAAAAAAAAAcCAABkcnMvZG93bnJldi54bWxQSwUGAAAAAAMAAwC3AAAA8wIAAAAA&#10;" strokecolor="#197aa0" strokeweight="1pt">
                    <v:stroke endarrow="block"/>
                    <o:lock v:ext="edit" shapetype="f"/>
                  </v:shape>
                  <v:shape id="Straight Arrow Connector 108" o:spid="_x0000_s1425" type="#_x0000_t32" style="position:absolute;left:8691;top:30286;width:23240;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2aIwwAAANsAAAAPAAAAZHJzL2Rvd25yZXYueG1sRI/NasMw&#10;EITvhbyD2EBvtZwcTOpaCfmF0EIgaR9gsba2E2tlJNV23j4qFHocZuYbpliNphU9Od9YVjBLUhDE&#10;pdUNVwq+Pg8vCxA+IGtsLZOCO3lYLSdPBebaDnym/hIqESHsc1RQh9DlUvqyJoM+sR1x9L6tMxii&#10;dJXUDocIN62cp2kmDTYcF2rsaFtTebv8GAXaHf11szvsmsW7NVe7P+0/spNSz9Nx/QYi0Bj+w3/t&#10;o1aQvcLvl/gD5PIBAAD//wMAUEsBAi0AFAAGAAgAAAAhANvh9svuAAAAhQEAABMAAAAAAAAAAAAA&#10;AAAAAAAAAFtDb250ZW50X1R5cGVzXS54bWxQSwECLQAUAAYACAAAACEAWvQsW78AAAAVAQAACwAA&#10;AAAAAAAAAAAAAAAfAQAAX3JlbHMvLnJlbHNQSwECLQAUAAYACAAAACEA1qtmiMMAAADbAAAADwAA&#10;AAAAAAAAAAAAAAAHAgAAZHJzL2Rvd25yZXYueG1sUEsFBgAAAAADAAMAtwAAAPcCAAAAAA==&#10;" strokecolor="#197aa0" strokeweight="1pt">
                    <v:stroke dashstyle="1 1" startarrow="open"/>
                    <o:lock v:ext="edit" shapetype="f"/>
                  </v:shape>
                  <v:shape id="TextBox 91" o:spid="_x0000_s1426" type="#_x0000_t202" style="position:absolute;left:15209;top:29781;width:10040;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np5wQAAANsAAAAPAAAAZHJzL2Rvd25yZXYueG1sRE9LbsIw&#10;EN0j9Q7WVGKDwKELaEMcVFUNgg2IzwFG8ZAE4nGIDYTb4wUSy6f3T+adqcWNWldZVjAeRSCIc6sr&#10;LhQc9tnwG4TzyBpry6TgQQ7m6UcvwVjbO2/ptvOFCCHsYlRQet/EUrq8JINuZBviwB1ta9AH2BZS&#10;t3gP4aaWX1E0kQYrDg0lNvRXUn7eXY2Cxf4nG5yK1dGv6ZJt1oP/OqezUv3P7ncGwlPn3+KXe6kV&#10;TMP68CX8AJk+AQAA//8DAFBLAQItABQABgAIAAAAIQDb4fbL7gAAAIUBAAATAAAAAAAAAAAAAAAA&#10;AAAAAABbQ29udGVudF9UeXBlc10ueG1sUEsBAi0AFAAGAAgAAAAhAFr0LFu/AAAAFQEAAAsAAAAA&#10;AAAAAAAAAAAAHwEAAF9yZWxzLy5yZWxzUEsBAi0AFAAGAAgAAAAhAA/OennBAAAA2wAAAA8AAAAA&#10;AAAAAAAAAAAABwIAAGRycy9kb3ducmV2LnhtbFBLBQYAAAAAAwADALcAAAD1AgAAAAA=&#10;" filled="f" stroked="f">
                    <v:textbox inset=",,,.8mm">
                      <w:txbxContent>
                        <w:p w14:paraId="23F8BED1"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r w:rsidR="009C1C9F" w:rsidRPr="00D55D20">
        <w:rPr>
          <w:lang w:val="en-GB"/>
        </w:rPr>
        <w:t xml:space="preserve"> </w:t>
      </w:r>
    </w:p>
    <w:p w14:paraId="5F9A160E" w14:textId="1EC5B811" w:rsidR="003373B9" w:rsidRPr="00D55D20" w:rsidRDefault="0067574E" w:rsidP="0067574E">
      <w:pPr>
        <w:pStyle w:val="Bijschrift"/>
        <w:jc w:val="center"/>
        <w:rPr>
          <w:lang w:val="en-GB"/>
        </w:rPr>
      </w:pPr>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6A07A9">
        <w:rPr>
          <w:noProof/>
          <w:lang w:val="en-GB"/>
        </w:rPr>
        <w:t>3</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6A07A9">
        <w:rPr>
          <w:noProof/>
          <w:lang w:val="en-GB"/>
        </w:rPr>
        <w:t>7</w:t>
      </w:r>
      <w:r w:rsidR="006A07A9">
        <w:rPr>
          <w:lang w:val="en-GB"/>
        </w:rPr>
        <w:fldChar w:fldCharType="end"/>
      </w:r>
      <w:r w:rsidRPr="00D55D20">
        <w:rPr>
          <w:lang w:val="en-GB"/>
        </w:rPr>
        <w:t xml:space="preserve">: </w:t>
      </w:r>
      <w:r w:rsidR="003219E3" w:rsidRPr="00D55D20">
        <w:rPr>
          <w:lang w:val="en-GB"/>
        </w:rPr>
        <w:t xml:space="preserve">Exchange </w:t>
      </w:r>
      <w:r w:rsidRPr="00D55D20">
        <w:rPr>
          <w:lang w:val="en-GB"/>
        </w:rPr>
        <w:t xml:space="preserve">of </w:t>
      </w:r>
      <w:proofErr w:type="spellStart"/>
      <w:r w:rsidRPr="00D55D20">
        <w:rPr>
          <w:lang w:val="en-GB"/>
        </w:rPr>
        <w:t>FlexRequest</w:t>
      </w:r>
      <w:r w:rsidR="005F44F3" w:rsidRPr="00D55D20">
        <w:rPr>
          <w:lang w:val="en-GB"/>
        </w:rPr>
        <w:t>s</w:t>
      </w:r>
      <w:proofErr w:type="spellEnd"/>
    </w:p>
    <w:p w14:paraId="79801E06" w14:textId="77777777" w:rsidR="0067574E" w:rsidRPr="00D55D20" w:rsidRDefault="0067574E" w:rsidP="0067574E">
      <w:pPr>
        <w:jc w:val="center"/>
        <w:rPr>
          <w:lang w:val="en-GB"/>
        </w:rPr>
      </w:pPr>
    </w:p>
    <w:tbl>
      <w:tblPr>
        <w:tblStyle w:val="Lichtelijst-accent1"/>
        <w:tblW w:w="9767" w:type="dxa"/>
        <w:tblInd w:w="-5"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246"/>
        <w:gridCol w:w="1984"/>
        <w:gridCol w:w="5537"/>
      </w:tblGrid>
      <w:tr w:rsidR="00421106" w:rsidRPr="00D55D20" w14:paraId="34966070" w14:textId="77777777" w:rsidTr="00B31919">
        <w:trPr>
          <w:cnfStyle w:val="100000000000" w:firstRow="1" w:lastRow="0" w:firstColumn="0" w:lastColumn="0" w:oddVBand="0" w:evenVBand="0" w:oddHBand="0" w:evenHBand="0" w:firstRowFirstColumn="0" w:firstRowLastColumn="0" w:lastRowFirstColumn="0" w:lastRowLastColumn="0"/>
          <w:trHeight w:val="339"/>
        </w:trPr>
        <w:tc>
          <w:tcPr>
            <w:cnfStyle w:val="000010000000" w:firstRow="0" w:lastRow="0" w:firstColumn="0" w:lastColumn="0" w:oddVBand="1" w:evenVBand="0" w:oddHBand="0" w:evenHBand="0" w:firstRowFirstColumn="0" w:firstRowLastColumn="0" w:lastRowFirstColumn="0" w:lastRowLastColumn="0"/>
            <w:tcW w:w="2245" w:type="dxa"/>
            <w:tcBorders>
              <w:top w:val="single" w:sz="4" w:space="0" w:color="A6C9DB" w:themeColor="accent4" w:themeTint="99"/>
              <w:left w:val="single" w:sz="4" w:space="0" w:color="A6C9DB" w:themeColor="accent4" w:themeTint="99"/>
              <w:bottom w:val="single" w:sz="4" w:space="0" w:color="A6C9DB" w:themeColor="accent4" w:themeTint="99"/>
              <w:right w:val="nil"/>
            </w:tcBorders>
          </w:tcPr>
          <w:p w14:paraId="7261D8A2" w14:textId="4D3989C8" w:rsidR="00587052" w:rsidRPr="00D55D20" w:rsidRDefault="00587052" w:rsidP="00B43B58">
            <w:pPr>
              <w:rPr>
                <w:lang w:val="en-GB"/>
              </w:rPr>
            </w:pPr>
          </w:p>
        </w:tc>
        <w:tc>
          <w:tcPr>
            <w:tcW w:w="7514" w:type="dxa"/>
            <w:gridSpan w:val="2"/>
            <w:tcBorders>
              <w:top w:val="single" w:sz="4" w:space="0" w:color="A6C9DB" w:themeColor="accent4" w:themeTint="99"/>
              <w:left w:val="nil"/>
              <w:bottom w:val="single" w:sz="4" w:space="0" w:color="A6C9DB" w:themeColor="accent4" w:themeTint="99"/>
              <w:right w:val="single" w:sz="4" w:space="0" w:color="A6C9DB" w:themeColor="accent4" w:themeTint="99"/>
            </w:tcBorders>
          </w:tcPr>
          <w:p w14:paraId="2EC0C6C6" w14:textId="7D33F48C" w:rsidR="00587052" w:rsidRPr="00D55D20" w:rsidRDefault="001E4252" w:rsidP="00B43B58">
            <w:pPr>
              <w:cnfStyle w:val="100000000000" w:firstRow="1" w:lastRow="0" w:firstColumn="0" w:lastColumn="0" w:oddVBand="0" w:evenVBand="0" w:oddHBand="0" w:evenHBand="0" w:firstRowFirstColumn="0" w:firstRowLastColumn="0" w:lastRowFirstColumn="0" w:lastRowLastColumn="0"/>
              <w:rPr>
                <w:lang w:val="en-GB"/>
              </w:rPr>
            </w:pPr>
            <w:proofErr w:type="spellStart"/>
            <w:r w:rsidRPr="00D55D20">
              <w:rPr>
                <w:lang w:val="en-GB"/>
              </w:rPr>
              <w:t>FlexRequest</w:t>
            </w:r>
            <w:proofErr w:type="spellEnd"/>
          </w:p>
        </w:tc>
      </w:tr>
      <w:tr w:rsidR="006B7DB6" w:rsidRPr="007F56E9" w14:paraId="3704C136" w14:textId="77777777" w:rsidTr="00B3191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245" w:type="dxa"/>
            <w:tcBorders>
              <w:top w:val="single" w:sz="4" w:space="0" w:color="A6C9DB" w:themeColor="accent4" w:themeTint="99"/>
            </w:tcBorders>
            <w:shd w:val="clear" w:color="auto" w:fill="E1EDF3" w:themeFill="accent4" w:themeFillTint="33"/>
          </w:tcPr>
          <w:p w14:paraId="61B53167" w14:textId="77777777" w:rsidR="00587052" w:rsidRPr="00D55D20" w:rsidRDefault="00587052" w:rsidP="00B43B58">
            <w:pPr>
              <w:rPr>
                <w:lang w:val="en-GB"/>
              </w:rPr>
            </w:pPr>
            <w:r w:rsidRPr="00D55D20">
              <w:rPr>
                <w:b/>
                <w:lang w:val="en-GB"/>
              </w:rPr>
              <w:t>Goal in context</w:t>
            </w:r>
          </w:p>
        </w:tc>
        <w:tc>
          <w:tcPr>
            <w:tcW w:w="7514" w:type="dxa"/>
            <w:gridSpan w:val="2"/>
            <w:tcBorders>
              <w:top w:val="single" w:sz="4" w:space="0" w:color="A6C9DB" w:themeColor="accent4" w:themeTint="99"/>
            </w:tcBorders>
            <w:shd w:val="clear" w:color="auto" w:fill="E1EDF3" w:themeFill="accent4" w:themeFillTint="33"/>
          </w:tcPr>
          <w:p w14:paraId="7F35337A" w14:textId="49FE1922" w:rsidR="00587052" w:rsidRPr="00D55D20" w:rsidRDefault="00587052"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If grid congestion is expected, requests for flexibility </w:t>
            </w:r>
            <w:r w:rsidR="00DF2910" w:rsidRPr="00D55D20">
              <w:rPr>
                <w:lang w:val="en-GB"/>
              </w:rPr>
              <w:t xml:space="preserve">are created by the DSO and </w:t>
            </w:r>
            <w:r w:rsidR="00D06B5A" w:rsidRPr="00D55D20">
              <w:rPr>
                <w:lang w:val="en-GB"/>
              </w:rPr>
              <w:t>sent</w:t>
            </w:r>
            <w:r w:rsidR="00DF2910" w:rsidRPr="00D55D20">
              <w:rPr>
                <w:lang w:val="en-GB"/>
              </w:rPr>
              <w:t xml:space="preserve"> </w:t>
            </w:r>
            <w:r w:rsidRPr="00D55D20">
              <w:rPr>
                <w:lang w:val="en-GB"/>
              </w:rPr>
              <w:t xml:space="preserve">to </w:t>
            </w:r>
            <w:r w:rsidR="0046555D" w:rsidRPr="00D55D20">
              <w:rPr>
                <w:lang w:val="en-GB"/>
              </w:rPr>
              <w:t xml:space="preserve">AGRs </w:t>
            </w:r>
            <w:r w:rsidRPr="00D55D20">
              <w:rPr>
                <w:lang w:val="en-GB"/>
              </w:rPr>
              <w:t xml:space="preserve">potentially capable of helping to </w:t>
            </w:r>
            <w:r w:rsidR="00BD6FF9" w:rsidRPr="00D55D20">
              <w:rPr>
                <w:lang w:val="en-GB"/>
              </w:rPr>
              <w:t xml:space="preserve">reduce </w:t>
            </w:r>
            <w:r w:rsidRPr="00D55D20">
              <w:rPr>
                <w:lang w:val="en-GB"/>
              </w:rPr>
              <w:t xml:space="preserve">that congestion. </w:t>
            </w:r>
            <w:r w:rsidR="006803A8" w:rsidRPr="00D55D20">
              <w:rPr>
                <w:lang w:val="en-GB"/>
              </w:rPr>
              <w:t>These requests serve as the basis for subsequent flexibility offers.</w:t>
            </w:r>
          </w:p>
        </w:tc>
      </w:tr>
      <w:tr w:rsidR="001660CB" w:rsidRPr="007F56E9" w14:paraId="63FE90ED" w14:textId="77777777" w:rsidTr="002620AE">
        <w:tc>
          <w:tcPr>
            <w:cnfStyle w:val="000010000000" w:firstRow="0" w:lastRow="0" w:firstColumn="0" w:lastColumn="0" w:oddVBand="1" w:evenVBand="0" w:oddHBand="0" w:evenHBand="0" w:firstRowFirstColumn="0" w:firstRowLastColumn="0" w:lastRowFirstColumn="0" w:lastRowLastColumn="0"/>
            <w:tcW w:w="2245" w:type="dxa"/>
          </w:tcPr>
          <w:p w14:paraId="4C75120D" w14:textId="77777777" w:rsidR="00587052" w:rsidRPr="00D55D20" w:rsidRDefault="00587052" w:rsidP="00B43B58">
            <w:pPr>
              <w:rPr>
                <w:lang w:val="en-GB"/>
              </w:rPr>
            </w:pPr>
            <w:r w:rsidRPr="00D55D20">
              <w:rPr>
                <w:b/>
                <w:lang w:val="en-GB"/>
              </w:rPr>
              <w:t>Preconditions</w:t>
            </w:r>
          </w:p>
        </w:tc>
        <w:tc>
          <w:tcPr>
            <w:tcW w:w="7514" w:type="dxa"/>
            <w:gridSpan w:val="2"/>
          </w:tcPr>
          <w:p w14:paraId="424269F8" w14:textId="73F0AD8E" w:rsidR="00587052" w:rsidRPr="00D55D20" w:rsidRDefault="00587052" w:rsidP="00B43B5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AGR-DSO market contract in place</w:t>
            </w:r>
            <w:r w:rsidR="006A2534" w:rsidRPr="00D55D20">
              <w:rPr>
                <w:lang w:val="en-GB"/>
              </w:rPr>
              <w:t>.</w:t>
            </w:r>
          </w:p>
          <w:p w14:paraId="08E8227E" w14:textId="203F7612" w:rsidR="00587052" w:rsidRPr="00D55D20" w:rsidRDefault="00587052" w:rsidP="00B43B5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One or more Congestion Points registered in the Common Reference, with at least one </w:t>
            </w:r>
            <w:r w:rsidR="00591823" w:rsidRPr="00D55D20">
              <w:rPr>
                <w:lang w:val="en-GB"/>
              </w:rPr>
              <w:t>AGR</w:t>
            </w:r>
            <w:r w:rsidRPr="00D55D20">
              <w:rPr>
                <w:lang w:val="en-GB"/>
              </w:rPr>
              <w:t xml:space="preserve"> with contracted Connections on that point</w:t>
            </w:r>
            <w:r w:rsidR="006A2534" w:rsidRPr="00D55D20">
              <w:rPr>
                <w:lang w:val="en-GB"/>
              </w:rPr>
              <w:t>.</w:t>
            </w:r>
          </w:p>
          <w:p w14:paraId="4C7FF59E" w14:textId="57E81668" w:rsidR="00587052" w:rsidRPr="00D55D20" w:rsidRDefault="00587052" w:rsidP="00B43B5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DSO grid safety analysis performed</w:t>
            </w:r>
            <w:r w:rsidR="006A2534" w:rsidRPr="00D55D20">
              <w:rPr>
                <w:lang w:val="en-GB"/>
              </w:rPr>
              <w:t>.</w:t>
            </w:r>
          </w:p>
        </w:tc>
      </w:tr>
      <w:tr w:rsidR="006B7DB6" w:rsidRPr="007F56E9" w14:paraId="4970E450"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245" w:type="dxa"/>
            <w:shd w:val="clear" w:color="auto" w:fill="E1EDF3" w:themeFill="accent4" w:themeFillTint="33"/>
          </w:tcPr>
          <w:p w14:paraId="380ACED5" w14:textId="77777777" w:rsidR="00587052" w:rsidRPr="00D55D20" w:rsidRDefault="00587052" w:rsidP="005B12DC">
            <w:pPr>
              <w:jc w:val="both"/>
              <w:rPr>
                <w:lang w:val="en-GB"/>
              </w:rPr>
            </w:pPr>
            <w:r w:rsidRPr="00D55D20">
              <w:rPr>
                <w:b/>
                <w:lang w:val="en-GB"/>
              </w:rPr>
              <w:t>Successful outcome</w:t>
            </w:r>
          </w:p>
        </w:tc>
        <w:tc>
          <w:tcPr>
            <w:tcW w:w="7514" w:type="dxa"/>
            <w:gridSpan w:val="2"/>
            <w:shd w:val="clear" w:color="auto" w:fill="E1EDF3" w:themeFill="accent4" w:themeFillTint="33"/>
          </w:tcPr>
          <w:p w14:paraId="11AD8917" w14:textId="77777777" w:rsidR="00587052" w:rsidRPr="00D55D20" w:rsidRDefault="00587052" w:rsidP="005B12DC">
            <w:pPr>
              <w:jc w:val="both"/>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Flexibility requests submitted to AGR(s)</w:t>
            </w:r>
          </w:p>
        </w:tc>
      </w:tr>
      <w:tr w:rsidR="00251803" w:rsidRPr="00D55D20" w14:paraId="2B0E3FA7" w14:textId="77777777" w:rsidTr="002620AE">
        <w:tc>
          <w:tcPr>
            <w:cnfStyle w:val="000010000000" w:firstRow="0" w:lastRow="0" w:firstColumn="0" w:lastColumn="0" w:oddVBand="1" w:evenVBand="0" w:oddHBand="0" w:evenHBand="0" w:firstRowFirstColumn="0" w:firstRowLastColumn="0" w:lastRowFirstColumn="0" w:lastRowLastColumn="0"/>
            <w:tcW w:w="2127" w:type="dxa"/>
            <w:vMerge w:val="restart"/>
          </w:tcPr>
          <w:p w14:paraId="75AB0D0F" w14:textId="77777777" w:rsidR="00E454CE" w:rsidRPr="00D55D20" w:rsidRDefault="00E454CE" w:rsidP="00170757">
            <w:pPr>
              <w:rPr>
                <w:b/>
                <w:bCs/>
                <w:lang w:val="en-GB"/>
              </w:rPr>
            </w:pPr>
            <w:r w:rsidRPr="00D55D20">
              <w:rPr>
                <w:b/>
                <w:bCs/>
                <w:lang w:val="en-GB"/>
              </w:rPr>
              <w:t>Failure outcome</w:t>
            </w:r>
          </w:p>
        </w:tc>
        <w:tc>
          <w:tcPr>
            <w:tcW w:w="1982" w:type="dxa"/>
          </w:tcPr>
          <w:p w14:paraId="3E20FD99" w14:textId="3DA16249" w:rsidR="00E454CE" w:rsidRPr="00D55D20" w:rsidRDefault="00E454CE" w:rsidP="00170757">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D55D20">
              <w:rPr>
                <w:b/>
                <w:bCs/>
                <w:lang w:val="en-GB"/>
              </w:rPr>
              <w:t>Rejection</w:t>
            </w:r>
            <w:r w:rsidR="00CE4D79" w:rsidRPr="00D55D20">
              <w:rPr>
                <w:b/>
                <w:bCs/>
                <w:lang w:val="en-GB"/>
              </w:rPr>
              <w:t>Reason</w:t>
            </w:r>
            <w:proofErr w:type="spellEnd"/>
          </w:p>
        </w:tc>
        <w:tc>
          <w:tcPr>
            <w:cnfStyle w:val="000010000000" w:firstRow="0" w:lastRow="0" w:firstColumn="0" w:lastColumn="0" w:oddVBand="1" w:evenVBand="0" w:oddHBand="0" w:evenHBand="0" w:firstRowFirstColumn="0" w:firstRowLastColumn="0" w:lastRowFirstColumn="0" w:lastRowLastColumn="0"/>
            <w:tcW w:w="5247" w:type="dxa"/>
          </w:tcPr>
          <w:p w14:paraId="12ADA7E2" w14:textId="77777777" w:rsidR="00E454CE" w:rsidRPr="00D55D20" w:rsidRDefault="00E454CE" w:rsidP="00170757">
            <w:pPr>
              <w:rPr>
                <w:b/>
                <w:bCs/>
                <w:lang w:val="en-GB"/>
              </w:rPr>
            </w:pPr>
            <w:r w:rsidRPr="00D55D20">
              <w:rPr>
                <w:b/>
                <w:bCs/>
                <w:lang w:val="en-GB"/>
              </w:rPr>
              <w:t>Cause of rejection</w:t>
            </w:r>
          </w:p>
        </w:tc>
      </w:tr>
      <w:tr w:rsidR="003B131C" w:rsidRPr="007F56E9" w14:paraId="4D95CDA7"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5CACA622" w14:textId="77777777" w:rsidR="00E454CE" w:rsidRPr="00D55D20" w:rsidRDefault="00E454CE" w:rsidP="00170757">
            <w:pPr>
              <w:rPr>
                <w:lang w:val="en-GB"/>
              </w:rPr>
            </w:pPr>
          </w:p>
        </w:tc>
        <w:tc>
          <w:tcPr>
            <w:tcW w:w="1982" w:type="dxa"/>
          </w:tcPr>
          <w:p w14:paraId="666E5698" w14:textId="40E85505" w:rsidR="00E454CE" w:rsidRPr="00D55D20" w:rsidRDefault="00E454CE" w:rsidP="00170757">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F04E8B">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247" w:type="dxa"/>
          </w:tcPr>
          <w:p w14:paraId="31FCE2CE" w14:textId="44910B3B" w:rsidR="00E454CE" w:rsidRPr="00D55D20" w:rsidRDefault="00E454CE" w:rsidP="00170757">
            <w:pPr>
              <w:rPr>
                <w:lang w:val="en-GB"/>
              </w:rPr>
            </w:pPr>
            <w:proofErr w:type="spellStart"/>
            <w:r w:rsidRPr="00D55D20">
              <w:rPr>
                <w:lang w:val="en-GB"/>
              </w:rPr>
              <w:t>FlexRequest</w:t>
            </w:r>
            <w:proofErr w:type="spellEnd"/>
            <w:r w:rsidRPr="00D55D20">
              <w:rPr>
                <w:lang w:val="en-GB"/>
              </w:rPr>
              <w:t xml:space="preserve"> </w:t>
            </w:r>
            <w:r w:rsidRPr="00D55D20">
              <w:rPr>
                <w:bCs/>
                <w:lang w:val="en-GB"/>
              </w:rPr>
              <w:t>failed to pass validation by the AGR</w:t>
            </w:r>
          </w:p>
        </w:tc>
      </w:tr>
      <w:tr w:rsidR="00251803" w:rsidRPr="007F56E9" w14:paraId="67708B36" w14:textId="77777777" w:rsidTr="002620AE">
        <w:tc>
          <w:tcPr>
            <w:cnfStyle w:val="000010000000" w:firstRow="0" w:lastRow="0" w:firstColumn="0" w:lastColumn="0" w:oddVBand="1" w:evenVBand="0" w:oddHBand="0" w:evenHBand="0" w:firstRowFirstColumn="0" w:firstRowLastColumn="0" w:lastRowFirstColumn="0" w:lastRowLastColumn="0"/>
            <w:tcW w:w="2127" w:type="dxa"/>
            <w:vMerge/>
          </w:tcPr>
          <w:p w14:paraId="06FF7130" w14:textId="77777777" w:rsidR="00E454CE" w:rsidRPr="00D55D20" w:rsidRDefault="00E454CE" w:rsidP="00170757">
            <w:pPr>
              <w:rPr>
                <w:lang w:val="en-GB"/>
              </w:rPr>
            </w:pPr>
          </w:p>
        </w:tc>
        <w:tc>
          <w:tcPr>
            <w:tcW w:w="1982" w:type="dxa"/>
          </w:tcPr>
          <w:p w14:paraId="10A5F909" w14:textId="142D5DB4" w:rsidR="00E454CE" w:rsidRPr="00D55D20" w:rsidRDefault="00E454CE" w:rsidP="00170757">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Lacking </w:t>
            </w:r>
            <w:r w:rsidR="00530B77" w:rsidRPr="00D55D20">
              <w:rPr>
                <w:lang w:val="en-GB"/>
              </w:rPr>
              <w:t>Requested Disposition</w:t>
            </w:r>
          </w:p>
        </w:tc>
        <w:tc>
          <w:tcPr>
            <w:cnfStyle w:val="000010000000" w:firstRow="0" w:lastRow="0" w:firstColumn="0" w:lastColumn="0" w:oddVBand="1" w:evenVBand="0" w:oddHBand="0" w:evenHBand="0" w:firstRowFirstColumn="0" w:firstRowLastColumn="0" w:lastRowFirstColumn="0" w:lastRowLastColumn="0"/>
            <w:tcW w:w="5247" w:type="dxa"/>
          </w:tcPr>
          <w:p w14:paraId="4A4F8365" w14:textId="46D0FFD5" w:rsidR="00E454CE" w:rsidRPr="00D55D20" w:rsidRDefault="00530B77" w:rsidP="00170757">
            <w:pPr>
              <w:rPr>
                <w:lang w:val="en-GB"/>
              </w:rPr>
            </w:pPr>
            <w:r w:rsidRPr="00D55D20">
              <w:rPr>
                <w:lang w:val="en-GB"/>
              </w:rPr>
              <w:t xml:space="preserve">The </w:t>
            </w:r>
            <w:proofErr w:type="spellStart"/>
            <w:r w:rsidRPr="00D55D20">
              <w:rPr>
                <w:lang w:val="en-GB"/>
              </w:rPr>
              <w:t>FlexRequest</w:t>
            </w:r>
            <w:proofErr w:type="spellEnd"/>
            <w:r w:rsidRPr="00D55D20">
              <w:rPr>
                <w:lang w:val="en-GB"/>
              </w:rPr>
              <w:t xml:space="preserve"> has no </w:t>
            </w:r>
            <w:r w:rsidR="008A5483" w:rsidRPr="00D55D20">
              <w:rPr>
                <w:lang w:val="en-GB"/>
              </w:rPr>
              <w:t>ISP</w:t>
            </w:r>
            <w:r w:rsidRPr="00D55D20">
              <w:rPr>
                <w:lang w:val="en-GB"/>
              </w:rPr>
              <w:t xml:space="preserve"> with a “requested” disposition.</w:t>
            </w:r>
          </w:p>
        </w:tc>
      </w:tr>
      <w:tr w:rsidR="003B131C" w:rsidRPr="007F56E9" w14:paraId="73DB16C5"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6399886E" w14:textId="77777777" w:rsidR="00E454CE" w:rsidRPr="00D55D20" w:rsidRDefault="00E454CE" w:rsidP="00170757">
            <w:pPr>
              <w:rPr>
                <w:lang w:val="en-GB"/>
              </w:rPr>
            </w:pPr>
          </w:p>
        </w:tc>
        <w:tc>
          <w:tcPr>
            <w:tcW w:w="1982" w:type="dxa"/>
          </w:tcPr>
          <w:p w14:paraId="1413E0CB" w14:textId="118662BE" w:rsidR="00E454CE" w:rsidRPr="00D55D20" w:rsidRDefault="00530B77" w:rsidP="00170757">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Requested </w:t>
            </w:r>
            <w:r w:rsidR="00E454CE" w:rsidRPr="00D55D20">
              <w:rPr>
                <w:lang w:val="en-GB"/>
              </w:rPr>
              <w:t xml:space="preserve">Power </w:t>
            </w:r>
            <w:r w:rsidRPr="00D55D20">
              <w:rPr>
                <w:lang w:val="en-GB"/>
              </w:rPr>
              <w:t>discrepancy</w:t>
            </w:r>
          </w:p>
        </w:tc>
        <w:tc>
          <w:tcPr>
            <w:cnfStyle w:val="000010000000" w:firstRow="0" w:lastRow="0" w:firstColumn="0" w:lastColumn="0" w:oddVBand="1" w:evenVBand="0" w:oddHBand="0" w:evenHBand="0" w:firstRowFirstColumn="0" w:firstRowLastColumn="0" w:lastRowFirstColumn="0" w:lastRowLastColumn="0"/>
            <w:tcW w:w="5247" w:type="dxa"/>
          </w:tcPr>
          <w:p w14:paraId="59A396C0" w14:textId="0D272499" w:rsidR="00E454CE" w:rsidRPr="00D55D20" w:rsidRDefault="00E454CE" w:rsidP="00170757">
            <w:pPr>
              <w:rPr>
                <w:lang w:val="en-GB"/>
              </w:rPr>
            </w:pPr>
            <w:r w:rsidRPr="00D55D20">
              <w:rPr>
                <w:lang w:val="en-GB"/>
              </w:rPr>
              <w:t xml:space="preserve">One or more </w:t>
            </w:r>
            <w:r w:rsidR="008A5483" w:rsidRPr="00D55D20">
              <w:rPr>
                <w:lang w:val="en-GB"/>
              </w:rPr>
              <w:t>ISP</w:t>
            </w:r>
            <w:r w:rsidR="00530B77" w:rsidRPr="00D55D20">
              <w:rPr>
                <w:lang w:val="en-GB"/>
              </w:rPr>
              <w:t xml:space="preserve">s with a “requested” disposition has no direction: </w:t>
            </w:r>
            <w:proofErr w:type="spellStart"/>
            <w:r w:rsidR="00097AA4" w:rsidRPr="00D55D20">
              <w:rPr>
                <w:lang w:val="en-GB"/>
              </w:rPr>
              <w:t>MinPower</w:t>
            </w:r>
            <w:proofErr w:type="spellEnd"/>
            <w:r w:rsidR="00530B77" w:rsidRPr="00D55D20">
              <w:rPr>
                <w:lang w:val="en-GB"/>
              </w:rPr>
              <w:t xml:space="preserve"> &lt; 0 and </w:t>
            </w:r>
            <w:proofErr w:type="spellStart"/>
            <w:r w:rsidR="00530B77" w:rsidRPr="00D55D20">
              <w:rPr>
                <w:lang w:val="en-GB"/>
              </w:rPr>
              <w:t>MaxPower</w:t>
            </w:r>
            <w:proofErr w:type="spellEnd"/>
            <w:r w:rsidR="00530B77" w:rsidRPr="00D55D20">
              <w:rPr>
                <w:lang w:val="en-GB"/>
              </w:rPr>
              <w:t xml:space="preserve"> &gt; 0.</w:t>
            </w:r>
          </w:p>
        </w:tc>
      </w:tr>
      <w:tr w:rsidR="00251803" w:rsidRPr="007F56E9" w14:paraId="1899134A" w14:textId="77777777" w:rsidTr="002620AE">
        <w:tc>
          <w:tcPr>
            <w:cnfStyle w:val="000010000000" w:firstRow="0" w:lastRow="0" w:firstColumn="0" w:lastColumn="0" w:oddVBand="1" w:evenVBand="0" w:oddHBand="0" w:evenHBand="0" w:firstRowFirstColumn="0" w:firstRowLastColumn="0" w:lastRowFirstColumn="0" w:lastRowLastColumn="0"/>
            <w:tcW w:w="2127" w:type="dxa"/>
            <w:vMerge/>
          </w:tcPr>
          <w:p w14:paraId="3705674C" w14:textId="77777777" w:rsidR="00E454CE" w:rsidRPr="00D55D20" w:rsidRDefault="00E454CE" w:rsidP="00170757">
            <w:pPr>
              <w:rPr>
                <w:lang w:val="en-GB"/>
              </w:rPr>
            </w:pPr>
          </w:p>
        </w:tc>
        <w:tc>
          <w:tcPr>
            <w:tcW w:w="1982" w:type="dxa"/>
          </w:tcPr>
          <w:p w14:paraId="65589F74" w14:textId="51543C99" w:rsidR="00E454CE" w:rsidRPr="00D55D20" w:rsidRDefault="00530B77" w:rsidP="00170757">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Power discrepancy</w:t>
            </w:r>
          </w:p>
        </w:tc>
        <w:tc>
          <w:tcPr>
            <w:cnfStyle w:val="000010000000" w:firstRow="0" w:lastRow="0" w:firstColumn="0" w:lastColumn="0" w:oddVBand="1" w:evenVBand="0" w:oddHBand="0" w:evenHBand="0" w:firstRowFirstColumn="0" w:firstRowLastColumn="0" w:lastRowFirstColumn="0" w:lastRowLastColumn="0"/>
            <w:tcW w:w="5247" w:type="dxa"/>
          </w:tcPr>
          <w:p w14:paraId="13EA24F9" w14:textId="56DF6A7D" w:rsidR="00E454CE" w:rsidRPr="00D55D20" w:rsidRDefault="00530B77" w:rsidP="00170757">
            <w:pPr>
              <w:rPr>
                <w:lang w:val="en-GB"/>
              </w:rPr>
            </w:pPr>
            <w:r w:rsidRPr="00D55D20">
              <w:rPr>
                <w:lang w:val="en-GB"/>
              </w:rPr>
              <w:t xml:space="preserve">One or more </w:t>
            </w:r>
            <w:r w:rsidR="008A5483" w:rsidRPr="00D55D20">
              <w:rPr>
                <w:lang w:val="en-GB"/>
              </w:rPr>
              <w:t>ISP</w:t>
            </w:r>
            <w:r w:rsidRPr="00D55D20">
              <w:rPr>
                <w:lang w:val="en-GB"/>
              </w:rPr>
              <w:t xml:space="preserve">s has a higher </w:t>
            </w:r>
            <w:proofErr w:type="spellStart"/>
            <w:r w:rsidR="00097AA4" w:rsidRPr="00D55D20">
              <w:rPr>
                <w:lang w:val="en-GB"/>
              </w:rPr>
              <w:t>MinPower</w:t>
            </w:r>
            <w:proofErr w:type="spellEnd"/>
            <w:r w:rsidRPr="00D55D20">
              <w:rPr>
                <w:lang w:val="en-GB"/>
              </w:rPr>
              <w:t xml:space="preserve"> than </w:t>
            </w:r>
            <w:proofErr w:type="spellStart"/>
            <w:r w:rsidRPr="00D55D20">
              <w:rPr>
                <w:lang w:val="en-GB"/>
              </w:rPr>
              <w:t>MaxPower</w:t>
            </w:r>
            <w:proofErr w:type="spellEnd"/>
            <w:r w:rsidRPr="00D55D20">
              <w:rPr>
                <w:lang w:val="en-GB"/>
              </w:rPr>
              <w:t xml:space="preserve"> value.</w:t>
            </w:r>
          </w:p>
        </w:tc>
      </w:tr>
      <w:tr w:rsidR="003B131C" w:rsidRPr="007F56E9" w14:paraId="105DD918"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4385C584" w14:textId="77777777" w:rsidR="00E454CE" w:rsidRPr="00D55D20" w:rsidRDefault="00E454CE" w:rsidP="00170757">
            <w:pPr>
              <w:rPr>
                <w:lang w:val="en-GB"/>
              </w:rPr>
            </w:pPr>
          </w:p>
        </w:tc>
        <w:tc>
          <w:tcPr>
            <w:tcW w:w="1982" w:type="dxa"/>
          </w:tcPr>
          <w:p w14:paraId="7DF7254D" w14:textId="77777777" w:rsidR="00E454CE" w:rsidRPr="00D55D20" w:rsidRDefault="00E454CE" w:rsidP="00170757">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247" w:type="dxa"/>
          </w:tcPr>
          <w:p w14:paraId="0D5EFEB3" w14:textId="77777777" w:rsidR="00E454CE" w:rsidRPr="00D55D20" w:rsidRDefault="00E454CE" w:rsidP="00170757">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3DC28CAC" w14:textId="77777777" w:rsidR="00AD2351" w:rsidRPr="00D55D20" w:rsidRDefault="00AD2351" w:rsidP="009C0DD0">
      <w:pPr>
        <w:rPr>
          <w:b/>
          <w:lang w:val="en-GB"/>
        </w:rPr>
      </w:pPr>
    </w:p>
    <w:p w14:paraId="413652E0" w14:textId="1FD80849" w:rsidR="009C0DD0" w:rsidRPr="00D55D20" w:rsidRDefault="009C0DD0" w:rsidP="009C0DD0">
      <w:pPr>
        <w:rPr>
          <w:lang w:val="en-GB"/>
        </w:rPr>
      </w:pPr>
      <w:r w:rsidRPr="00D55D20">
        <w:rPr>
          <w:b/>
          <w:lang w:val="en-GB"/>
        </w:rPr>
        <w:lastRenderedPageBreak/>
        <w:t>Related information</w:t>
      </w:r>
      <w:r w:rsidRPr="00D55D20">
        <w:rPr>
          <w:lang w:val="en-GB"/>
        </w:rPr>
        <w:t xml:space="preserve"> </w:t>
      </w:r>
      <w:r w:rsidRPr="00D55D20">
        <w:rPr>
          <w:lang w:val="en-GB"/>
        </w:rPr>
        <w:br/>
        <w:t>Each flex</w:t>
      </w:r>
      <w:r w:rsidR="008F0A1B" w:rsidRPr="00D55D20">
        <w:rPr>
          <w:lang w:val="en-GB"/>
        </w:rPr>
        <w:t>ibility</w:t>
      </w:r>
      <w:r w:rsidRPr="00D55D20">
        <w:rPr>
          <w:lang w:val="en-GB"/>
        </w:rPr>
        <w:t xml:space="preserve"> request should include the </w:t>
      </w:r>
      <w:r w:rsidR="00752BDF" w:rsidRPr="00D55D20">
        <w:rPr>
          <w:lang w:val="en-GB"/>
        </w:rPr>
        <w:t>ISP</w:t>
      </w:r>
      <w:r w:rsidRPr="00D55D20">
        <w:rPr>
          <w:lang w:val="en-GB"/>
        </w:rPr>
        <w:t>s for which congestion is expected</w:t>
      </w:r>
      <w:r w:rsidR="008F0A1B" w:rsidRPr="00D55D20">
        <w:rPr>
          <w:lang w:val="en-GB"/>
        </w:rPr>
        <w:t>,</w:t>
      </w:r>
      <w:r w:rsidR="00530B77" w:rsidRPr="00D55D20">
        <w:rPr>
          <w:lang w:val="en-GB"/>
        </w:rPr>
        <w:t xml:space="preserve"> including a direction (</w:t>
      </w:r>
      <w:proofErr w:type="spellStart"/>
      <w:r w:rsidR="00530B77" w:rsidRPr="00D55D20">
        <w:rPr>
          <w:lang w:val="en-GB"/>
        </w:rPr>
        <w:t>MinPower</w:t>
      </w:r>
      <w:proofErr w:type="spellEnd"/>
      <w:r w:rsidR="00530B77" w:rsidRPr="00D55D20">
        <w:rPr>
          <w:lang w:val="en-GB"/>
        </w:rPr>
        <w:t xml:space="preserve"> </w:t>
      </w:r>
      <w:r w:rsidR="00530B77" w:rsidRPr="00D55D20">
        <w:rPr>
          <w:rFonts w:cs="Calibri"/>
          <w:lang w:val="en-GB"/>
        </w:rPr>
        <w:t>≥</w:t>
      </w:r>
      <w:r w:rsidR="00530B77" w:rsidRPr="00D55D20">
        <w:rPr>
          <w:lang w:val="en-GB"/>
        </w:rPr>
        <w:t xml:space="preserve"> 0 or </w:t>
      </w:r>
      <w:proofErr w:type="spellStart"/>
      <w:r w:rsidR="00530B77" w:rsidRPr="00D55D20">
        <w:rPr>
          <w:lang w:val="en-GB"/>
        </w:rPr>
        <w:t>MaxPower</w:t>
      </w:r>
      <w:proofErr w:type="spellEnd"/>
      <w:r w:rsidR="00530B77" w:rsidRPr="00D55D20">
        <w:rPr>
          <w:lang w:val="en-GB"/>
        </w:rPr>
        <w:t xml:space="preserve"> </w:t>
      </w:r>
      <w:r w:rsidR="00530B77" w:rsidRPr="00D55D20">
        <w:rPr>
          <w:rFonts w:cs="Calibri"/>
          <w:lang w:val="en-GB"/>
        </w:rPr>
        <w:t>≤</w:t>
      </w:r>
      <w:r w:rsidR="00530B77" w:rsidRPr="00D55D20">
        <w:rPr>
          <w:lang w:val="en-GB"/>
        </w:rPr>
        <w:t xml:space="preserve"> 0)</w:t>
      </w:r>
      <w:r w:rsidRPr="00D55D20">
        <w:rPr>
          <w:lang w:val="en-GB"/>
        </w:rPr>
        <w:t xml:space="preserve">, </w:t>
      </w:r>
      <w:r w:rsidR="00530B77" w:rsidRPr="00D55D20">
        <w:rPr>
          <w:lang w:val="en-GB"/>
        </w:rPr>
        <w:t>and it is advisable to send multiple</w:t>
      </w:r>
      <w:r w:rsidRPr="00D55D20">
        <w:rPr>
          <w:lang w:val="en-GB"/>
        </w:rPr>
        <w:t xml:space="preserve"> </w:t>
      </w:r>
      <w:r w:rsidR="00752BDF" w:rsidRPr="00D55D20">
        <w:rPr>
          <w:lang w:val="en-GB"/>
        </w:rPr>
        <w:t>ISP</w:t>
      </w:r>
      <w:r w:rsidRPr="00D55D20">
        <w:rPr>
          <w:lang w:val="en-GB"/>
        </w:rPr>
        <w:t xml:space="preserve">s for which capacity is still available, </w:t>
      </w:r>
      <w:r w:rsidR="00666AE0" w:rsidRPr="00D55D20">
        <w:rPr>
          <w:lang w:val="en-GB"/>
        </w:rPr>
        <w:t>to allow</w:t>
      </w:r>
      <w:r w:rsidRPr="00D55D20" w:rsidDel="008F0A1B">
        <w:rPr>
          <w:lang w:val="en-GB"/>
        </w:rPr>
        <w:t xml:space="preserve"> </w:t>
      </w:r>
      <w:r w:rsidR="008F0A1B" w:rsidRPr="00D55D20">
        <w:rPr>
          <w:lang w:val="en-GB"/>
        </w:rPr>
        <w:t xml:space="preserve">AGRs </w:t>
      </w:r>
      <w:r w:rsidRPr="00D55D20">
        <w:rPr>
          <w:lang w:val="en-GB"/>
        </w:rPr>
        <w:t>to time-shift load.</w:t>
      </w:r>
    </w:p>
    <w:p w14:paraId="5C38E57F" w14:textId="04C4133D" w:rsidR="00587052" w:rsidRPr="00D55D20" w:rsidRDefault="009C0DD0" w:rsidP="009C0DD0">
      <w:pPr>
        <w:rPr>
          <w:lang w:val="en-GB"/>
        </w:rPr>
      </w:pPr>
      <w:r w:rsidRPr="00D55D20">
        <w:rPr>
          <w:lang w:val="en-GB"/>
        </w:rPr>
        <w:t>For each period during which congestion is expected, the DSO may create any number of flexibility requests (including no requests at all). If multiple requests are created, their content must not be identical. Which variations (more/less requested power per</w:t>
      </w:r>
      <w:r w:rsidR="00E052F8" w:rsidRPr="00D55D20">
        <w:rPr>
          <w:lang w:val="en-GB"/>
        </w:rPr>
        <w:t xml:space="preserve"> </w:t>
      </w:r>
      <w:r w:rsidR="00752BDF" w:rsidRPr="00D55D20">
        <w:rPr>
          <w:lang w:val="en-GB"/>
        </w:rPr>
        <w:t>ISP</w:t>
      </w:r>
      <w:r w:rsidRPr="00D55D20">
        <w:rPr>
          <w:lang w:val="en-GB"/>
        </w:rPr>
        <w:t xml:space="preserve">, time-shift of load) are created is a DSO-internal business decision. </w:t>
      </w:r>
      <w:r w:rsidRPr="00D55D20">
        <w:rPr>
          <w:lang w:val="en-GB"/>
        </w:rPr>
        <w:br/>
      </w:r>
    </w:p>
    <w:p w14:paraId="4EF3D74E" w14:textId="595C829B" w:rsidR="006E62A7" w:rsidRPr="00D55D20" w:rsidRDefault="00A765DE" w:rsidP="006E62A7">
      <w:pPr>
        <w:pStyle w:val="Kop3"/>
        <w:rPr>
          <w:lang w:val="en-GB"/>
        </w:rPr>
      </w:pPr>
      <w:bookmarkStart w:id="1042" w:name="_Toc387675815"/>
      <w:bookmarkStart w:id="1043" w:name="_Ref22799599"/>
      <w:r w:rsidRPr="00D55D20">
        <w:rPr>
          <w:lang w:val="en-GB"/>
        </w:rPr>
        <w:t xml:space="preserve">Exchange </w:t>
      </w:r>
      <w:r w:rsidR="006E62A7" w:rsidRPr="00D55D20">
        <w:rPr>
          <w:lang w:val="en-GB"/>
        </w:rPr>
        <w:t xml:space="preserve">Flexibility </w:t>
      </w:r>
      <w:bookmarkEnd w:id="1042"/>
      <w:r w:rsidR="006E62A7" w:rsidRPr="00D55D20">
        <w:rPr>
          <w:lang w:val="en-GB"/>
        </w:rPr>
        <w:t>Offers</w:t>
      </w:r>
      <w:bookmarkEnd w:id="1043"/>
    </w:p>
    <w:p w14:paraId="3E746B4C" w14:textId="04F9D3C6" w:rsidR="00A30752" w:rsidRPr="00D55D20" w:rsidRDefault="009C1C9F" w:rsidP="00A30752">
      <w:pPr>
        <w:keepNext/>
        <w:jc w:val="center"/>
        <w:rPr>
          <w:lang w:val="en-GB"/>
        </w:rPr>
      </w:pPr>
      <w:r w:rsidRPr="00D55D20">
        <w:rPr>
          <w:lang w:val="en-GB"/>
        </w:rPr>
        <w:t xml:space="preserve"> </w:t>
      </w:r>
      <w:r w:rsidR="00073195" w:rsidRPr="00D55D20">
        <w:rPr>
          <w:noProof/>
          <w:lang w:val="en-GB" w:eastAsia="en-GB"/>
        </w:rPr>
        <mc:AlternateContent>
          <mc:Choice Requires="wpg">
            <w:drawing>
              <wp:inline distT="0" distB="0" distL="0" distR="0" wp14:anchorId="7F3E067A" wp14:editId="65B8C3E5">
                <wp:extent cx="3913917" cy="3816000"/>
                <wp:effectExtent l="0" t="0" r="10795" b="32385"/>
                <wp:docPr id="71" name="Groep 38"/>
                <wp:cNvGraphicFramePr/>
                <a:graphic xmlns:a="http://schemas.openxmlformats.org/drawingml/2006/main">
                  <a:graphicData uri="http://schemas.microsoft.com/office/word/2010/wordprocessingGroup">
                    <wpg:wgp>
                      <wpg:cNvGrpSpPr/>
                      <wpg:grpSpPr>
                        <a:xfrm>
                          <a:off x="0" y="0"/>
                          <a:ext cx="3913917" cy="3816000"/>
                          <a:chOff x="0" y="0"/>
                          <a:chExt cx="3913917" cy="3816000"/>
                        </a:xfrm>
                      </wpg:grpSpPr>
                      <wps:wsp>
                        <wps:cNvPr id="74" name="Straight Connector 4"/>
                        <wps:cNvCnPr>
                          <a:cxnSpLocks/>
                        </wps:cNvCnPr>
                        <wps:spPr>
                          <a:xfrm>
                            <a:off x="869147" y="61200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77" name="Group 68"/>
                        <wpg:cNvGrpSpPr/>
                        <wpg:grpSpPr>
                          <a:xfrm>
                            <a:off x="563147" y="0"/>
                            <a:ext cx="612000" cy="612000"/>
                            <a:chOff x="563147" y="0"/>
                            <a:chExt cx="612000" cy="612000"/>
                          </a:xfrm>
                        </wpg:grpSpPr>
                        <wps:wsp>
                          <wps:cNvPr id="78" name="Oval 26"/>
                          <wps:cNvSpPr>
                            <a:spLocks noChangeArrowheads="1"/>
                          </wps:cNvSpPr>
                          <wps:spPr bwMode="auto">
                            <a:xfrm>
                              <a:off x="563147"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79" name="Rectangle 27"/>
                          <wps:cNvSpPr>
                            <a:spLocks noChangeArrowheads="1"/>
                          </wps:cNvSpPr>
                          <wps:spPr bwMode="auto">
                            <a:xfrm>
                              <a:off x="768079" y="406784"/>
                              <a:ext cx="2006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232D1" w14:textId="77777777" w:rsidR="002B034B" w:rsidRDefault="002B034B" w:rsidP="00073195">
                                <w:pPr>
                                  <w:jc w:val="center"/>
                                  <w:rPr>
                                    <w:sz w:val="24"/>
                                    <w:szCs w:val="24"/>
                                  </w:rPr>
                                </w:pPr>
                                <w:r>
                                  <w:rPr>
                                    <w:rFonts w:cs="Calibri"/>
                                    <w:color w:val="197AA0"/>
                                    <w:kern w:val="24"/>
                                    <w:szCs w:val="18"/>
                                  </w:rPr>
                                  <w:t>AGR</w:t>
                                </w:r>
                              </w:p>
                            </w:txbxContent>
                          </wps:txbx>
                          <wps:bodyPr vert="horz" wrap="none" lIns="0" tIns="0" rIns="0" bIns="0" numCol="1" anchor="t" anchorCtr="0" compatLnSpc="1">
                            <a:prstTxWarp prst="textNoShape">
                              <a:avLst/>
                            </a:prstTxWarp>
                            <a:spAutoFit/>
                          </wps:bodyPr>
                        </wps:wsp>
                        <wpg:grpSp>
                          <wpg:cNvPr id="80" name="Group 8"/>
                          <wpg:cNvGrpSpPr/>
                          <wpg:grpSpPr>
                            <a:xfrm>
                              <a:off x="700329" y="94873"/>
                              <a:ext cx="337636" cy="291228"/>
                              <a:chOff x="700329" y="94873"/>
                              <a:chExt cx="375395" cy="317642"/>
                            </a:xfrm>
                          </wpg:grpSpPr>
                          <wps:wsp>
                            <wps:cNvPr id="81" name="Freeform 35"/>
                            <wps:cNvSpPr>
                              <a:spLocks/>
                            </wps:cNvSpPr>
                            <wps:spPr bwMode="auto">
                              <a:xfrm>
                                <a:off x="700329" y="94873"/>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82" name="Freeform 36"/>
                            <wps:cNvSpPr>
                              <a:spLocks/>
                            </wps:cNvSpPr>
                            <wps:spPr bwMode="auto">
                              <a:xfrm>
                                <a:off x="924122" y="94873"/>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83" name="Freeform 37"/>
                            <wps:cNvSpPr>
                              <a:spLocks/>
                            </wps:cNvSpPr>
                            <wps:spPr bwMode="auto">
                              <a:xfrm>
                                <a:off x="769633" y="154070"/>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s:wsp>
                        <wps:cNvPr id="84" name="Straight Connector 12"/>
                        <wps:cNvCnPr>
                          <a:cxnSpLocks/>
                        </wps:cNvCnPr>
                        <wps:spPr>
                          <a:xfrm>
                            <a:off x="3190839" y="61200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85" name="Group 71"/>
                        <wpg:cNvGrpSpPr/>
                        <wpg:grpSpPr>
                          <a:xfrm>
                            <a:off x="2884839" y="0"/>
                            <a:ext cx="612000" cy="612000"/>
                            <a:chOff x="2884839" y="0"/>
                            <a:chExt cx="612000" cy="612000"/>
                          </a:xfrm>
                        </wpg:grpSpPr>
                        <wps:wsp>
                          <wps:cNvPr id="86" name="Oval 26"/>
                          <wps:cNvSpPr>
                            <a:spLocks noChangeArrowheads="1"/>
                          </wps:cNvSpPr>
                          <wps:spPr bwMode="auto">
                            <a:xfrm>
                              <a:off x="2884839"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87" name="Group 13"/>
                          <wpg:cNvGrpSpPr/>
                          <wpg:grpSpPr>
                            <a:xfrm>
                              <a:off x="2941444" y="132269"/>
                              <a:ext cx="498790" cy="458852"/>
                              <a:chOff x="2941444" y="132269"/>
                              <a:chExt cx="498790" cy="458852"/>
                            </a:xfrm>
                          </wpg:grpSpPr>
                          <wps:wsp>
                            <wps:cNvPr id="88" name="Rectangle 15"/>
                            <wps:cNvSpPr/>
                            <wps:spPr>
                              <a:xfrm>
                                <a:off x="3076826" y="424818"/>
                                <a:ext cx="228027" cy="166303"/>
                              </a:xfrm>
                              <a:prstGeom prst="rect">
                                <a:avLst/>
                              </a:prstGeom>
                              <a:ln>
                                <a:noFill/>
                              </a:ln>
                            </wps:spPr>
                            <wps:txbx>
                              <w:txbxContent>
                                <w:p w14:paraId="6A742762"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89" name="Group 16"/>
                            <wpg:cNvGrpSpPr/>
                            <wpg:grpSpPr>
                              <a:xfrm>
                                <a:off x="2941444" y="132269"/>
                                <a:ext cx="498790" cy="294204"/>
                                <a:chOff x="2941444" y="132269"/>
                                <a:chExt cx="498790" cy="294204"/>
                              </a:xfrm>
                            </wpg:grpSpPr>
                            <wps:wsp>
                              <wps:cNvPr id="90" name="Shape 11177"/>
                              <wps:cNvSpPr/>
                              <wps:spPr>
                                <a:xfrm>
                                  <a:off x="2958563"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1" name="Shape 11178"/>
                              <wps:cNvSpPr/>
                              <wps:spPr>
                                <a:xfrm>
                                  <a:off x="3350469"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2" name="Shape 11179"/>
                              <wps:cNvSpPr/>
                              <wps:spPr>
                                <a:xfrm>
                                  <a:off x="3269989"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3" name="Shape 11180"/>
                              <wps:cNvSpPr/>
                              <wps:spPr>
                                <a:xfrm>
                                  <a:off x="3003814"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4" name="Shape 11181"/>
                              <wps:cNvSpPr/>
                              <wps:spPr>
                                <a:xfrm>
                                  <a:off x="3013269"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5" name="Shape 11182"/>
                              <wps:cNvSpPr/>
                              <wps:spPr>
                                <a:xfrm>
                                  <a:off x="2941444"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6" name="Shape 11183"/>
                              <wps:cNvSpPr/>
                              <wps:spPr>
                                <a:xfrm>
                                  <a:off x="3127299"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7" name="Shape 11184"/>
                              <wps:cNvSpPr/>
                              <wps:spPr>
                                <a:xfrm>
                                  <a:off x="3401247"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8" name="Shape 11185"/>
                              <wps:cNvSpPr/>
                              <wps:spPr>
                                <a:xfrm>
                                  <a:off x="3175733"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9" name="Shape 11186"/>
                              <wps:cNvSpPr/>
                              <wps:spPr>
                                <a:xfrm>
                                  <a:off x="3323190"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0" name="Shape 11187"/>
                              <wps:cNvSpPr/>
                              <wps:spPr>
                                <a:xfrm>
                                  <a:off x="3000913"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1" name="Shape 11188"/>
                              <wps:cNvSpPr/>
                              <wps:spPr>
                                <a:xfrm>
                                  <a:off x="3401247"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2" name="Shape 11189"/>
                              <wps:cNvSpPr/>
                              <wps:spPr>
                                <a:xfrm>
                                  <a:off x="3124348"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 name="Shape 11190"/>
                              <wps:cNvSpPr/>
                              <wps:spPr>
                                <a:xfrm>
                                  <a:off x="3034991"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4" name="Shape 11191"/>
                              <wps:cNvSpPr/>
                              <wps:spPr>
                                <a:xfrm>
                                  <a:off x="3242961"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5" name="Shape 11192"/>
                              <wps:cNvSpPr/>
                              <wps:spPr>
                                <a:xfrm>
                                  <a:off x="3255488"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g:grpSp>
                        <wpg:cNvPr id="106" name="Group 107"/>
                        <wpg:cNvGrpSpPr/>
                        <wpg:grpSpPr>
                          <a:xfrm>
                            <a:off x="869150" y="1451045"/>
                            <a:ext cx="2323965" cy="226920"/>
                            <a:chOff x="869150" y="1449293"/>
                            <a:chExt cx="720602" cy="207764"/>
                          </a:xfrm>
                        </wpg:grpSpPr>
                        <wps:wsp>
                          <wps:cNvPr id="107" name="Straight Arrow Connector 108"/>
                          <wps:cNvCnPr>
                            <a:cxnSpLocks/>
                          </wps:cNvCnPr>
                          <wps:spPr>
                            <a:xfrm flipV="1">
                              <a:off x="869150" y="1651791"/>
                              <a:ext cx="720602" cy="282"/>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8" name="TextBox 109"/>
                          <wps:cNvSpPr txBox="1"/>
                          <wps:spPr>
                            <a:xfrm>
                              <a:off x="869360" y="1449293"/>
                              <a:ext cx="719266" cy="207764"/>
                            </a:xfrm>
                            <a:prstGeom prst="rect">
                              <a:avLst/>
                            </a:prstGeom>
                            <a:noFill/>
                          </wps:spPr>
                          <wps:txbx>
                            <w:txbxContent>
                              <w:p w14:paraId="0517C1EE" w14:textId="77777777" w:rsidR="002B034B" w:rsidRDefault="002B034B" w:rsidP="00073195">
                                <w:pPr>
                                  <w:spacing w:line="240" w:lineRule="exact"/>
                                  <w:jc w:val="center"/>
                                  <w:rPr>
                                    <w:sz w:val="24"/>
                                    <w:szCs w:val="24"/>
                                  </w:rPr>
                                </w:pPr>
                                <w:proofErr w:type="spellStart"/>
                                <w:r>
                                  <w:rPr>
                                    <w:rFonts w:cs="Calibri"/>
                                    <w:color w:val="000000"/>
                                    <w:kern w:val="24"/>
                                    <w:szCs w:val="18"/>
                                  </w:rPr>
                                  <w:t>FlexOffer</w:t>
                                </w:r>
                                <w:proofErr w:type="spellEnd"/>
                              </w:p>
                            </w:txbxContent>
                          </wps:txbx>
                          <wps:bodyPr wrap="square" bIns="28800" rtlCol="0">
                            <a:spAutoFit/>
                          </wps:bodyPr>
                        </wps:wsp>
                      </wpg:grpSp>
                      <wps:wsp>
                        <wps:cNvPr id="109" name="Rechte verbindingslijn 109"/>
                        <wps:cNvCnPr>
                          <a:cxnSpLocks/>
                        </wps:cNvCnPr>
                        <wps:spPr>
                          <a:xfrm>
                            <a:off x="263956" y="2766029"/>
                            <a:ext cx="3381097"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110" name="Rectangle 119"/>
                        <wps:cNvSpPr/>
                        <wps:spPr>
                          <a:xfrm>
                            <a:off x="0" y="960547"/>
                            <a:ext cx="3913917" cy="2692755"/>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11" name="Tekstvak 2"/>
                        <wps:cNvSpPr txBox="1"/>
                        <wps:spPr>
                          <a:xfrm>
                            <a:off x="0" y="960548"/>
                            <a:ext cx="432000" cy="161583"/>
                          </a:xfrm>
                          <a:prstGeom prst="rect">
                            <a:avLst/>
                          </a:prstGeom>
                          <a:solidFill>
                            <a:schemeClr val="tx1"/>
                          </a:solidFill>
                          <a:ln>
                            <a:solidFill>
                              <a:srgbClr val="197AA0"/>
                            </a:solidFill>
                          </a:ln>
                        </wps:spPr>
                        <wps:txbx>
                          <w:txbxContent>
                            <w:p w14:paraId="7B778D71" w14:textId="77777777" w:rsidR="002B034B" w:rsidRDefault="002B034B" w:rsidP="00073195">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112" name="Tekstvak 47"/>
                        <wps:cNvSpPr txBox="1"/>
                        <wps:spPr>
                          <a:xfrm>
                            <a:off x="440266" y="984725"/>
                            <a:ext cx="2736000" cy="123111"/>
                          </a:xfrm>
                          <a:prstGeom prst="rect">
                            <a:avLst/>
                          </a:prstGeom>
                          <a:solidFill>
                            <a:schemeClr val="bg1"/>
                          </a:solidFill>
                        </wps:spPr>
                        <wps:txbx>
                          <w:txbxContent>
                            <w:p w14:paraId="347A1AEB"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open flexibility request or unsolicited flexibility offer]</w:t>
                              </w:r>
                            </w:p>
                          </w:txbxContent>
                        </wps:txbx>
                        <wps:bodyPr wrap="square" lIns="36000" tIns="0" rIns="36000" bIns="0" rtlCol="0" anchor="ctr">
                          <a:noAutofit/>
                        </wps:bodyPr>
                      </wps:wsp>
                      <wps:wsp>
                        <wps:cNvPr id="113" name="Rectangle 119"/>
                        <wps:cNvSpPr/>
                        <wps:spPr>
                          <a:xfrm>
                            <a:off x="124813" y="1206207"/>
                            <a:ext cx="3661200" cy="2319475"/>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14" name="Tekstvak 57"/>
                        <wps:cNvSpPr txBox="1"/>
                        <wps:spPr>
                          <a:xfrm>
                            <a:off x="124814" y="1206208"/>
                            <a:ext cx="432000" cy="161583"/>
                          </a:xfrm>
                          <a:prstGeom prst="rect">
                            <a:avLst/>
                          </a:prstGeom>
                          <a:solidFill>
                            <a:schemeClr val="tx1"/>
                          </a:solidFill>
                          <a:ln>
                            <a:solidFill>
                              <a:srgbClr val="197AA0"/>
                            </a:solidFill>
                          </a:ln>
                        </wps:spPr>
                        <wps:txbx>
                          <w:txbxContent>
                            <w:p w14:paraId="4B676E61" w14:textId="77777777" w:rsidR="002B034B" w:rsidRDefault="002B034B" w:rsidP="00073195">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115" name="Tekstvak 58"/>
                        <wps:cNvSpPr txBox="1"/>
                        <wps:spPr>
                          <a:xfrm>
                            <a:off x="562797" y="1230385"/>
                            <a:ext cx="2564086" cy="123111"/>
                          </a:xfrm>
                          <a:prstGeom prst="rect">
                            <a:avLst/>
                          </a:prstGeom>
                          <a:solidFill>
                            <a:schemeClr val="bg1"/>
                          </a:solidFill>
                        </wps:spPr>
                        <wps:txbx>
                          <w:txbxContent>
                            <w:p w14:paraId="5A02643E"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self-containing flexibility offer]</w:t>
                              </w:r>
                            </w:p>
                          </w:txbxContent>
                        </wps:txbx>
                        <wps:bodyPr wrap="square" lIns="36000" tIns="0" rIns="36000" bIns="0" rtlCol="0" anchor="ctr">
                          <a:spAutoFit/>
                        </wps:bodyPr>
                      </wps:wsp>
                      <wps:wsp>
                        <wps:cNvPr id="116" name="Rectangle 119"/>
                        <wps:cNvSpPr/>
                        <wps:spPr>
                          <a:xfrm>
                            <a:off x="250813" y="2001248"/>
                            <a:ext cx="3409200" cy="139060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17" name="Tekstvak 51"/>
                        <wps:cNvSpPr txBox="1"/>
                        <wps:spPr>
                          <a:xfrm>
                            <a:off x="250814" y="2001247"/>
                            <a:ext cx="432000" cy="162000"/>
                          </a:xfrm>
                          <a:prstGeom prst="rect">
                            <a:avLst/>
                          </a:prstGeom>
                          <a:solidFill>
                            <a:schemeClr val="tx1"/>
                          </a:solidFill>
                          <a:ln>
                            <a:solidFill>
                              <a:srgbClr val="197AA0"/>
                            </a:solidFill>
                          </a:ln>
                        </wps:spPr>
                        <wps:txbx>
                          <w:txbxContent>
                            <w:p w14:paraId="28CC72AB" w14:textId="77777777" w:rsidR="002B034B" w:rsidRDefault="002B034B" w:rsidP="00073195">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18" name="Tekstvak 52"/>
                        <wps:cNvSpPr txBox="1"/>
                        <wps:spPr>
                          <a:xfrm>
                            <a:off x="699842" y="2025260"/>
                            <a:ext cx="2399446" cy="123111"/>
                          </a:xfrm>
                          <a:prstGeom prst="rect">
                            <a:avLst/>
                          </a:prstGeom>
                          <a:solidFill>
                            <a:schemeClr val="bg1"/>
                          </a:solidFill>
                        </wps:spPr>
                        <wps:txbx>
                          <w:txbxContent>
                            <w:p w14:paraId="4657E349" w14:textId="77777777" w:rsidR="002B034B" w:rsidRDefault="002B034B" w:rsidP="00073195">
                              <w:pPr>
                                <w:spacing w:line="192" w:lineRule="exact"/>
                                <w:rPr>
                                  <w:sz w:val="24"/>
                                  <w:szCs w:val="24"/>
                                </w:rPr>
                              </w:pPr>
                              <w:r>
                                <w:rPr>
                                  <w:rFonts w:cs="Calibri"/>
                                  <w:color w:val="000000"/>
                                  <w:kern w:val="24"/>
                                  <w:sz w:val="16"/>
                                  <w:szCs w:val="16"/>
                                </w:rPr>
                                <w:t>[</w:t>
                              </w:r>
                              <w:proofErr w:type="spellStart"/>
                              <w:r>
                                <w:rPr>
                                  <w:rFonts w:cs="Calibri"/>
                                  <w:color w:val="000000"/>
                                  <w:kern w:val="24"/>
                                  <w:sz w:val="16"/>
                                  <w:szCs w:val="16"/>
                                </w:rPr>
                                <w:t>if</w:t>
                              </w:r>
                              <w:proofErr w:type="spellEnd"/>
                              <w:r>
                                <w:rPr>
                                  <w:rFonts w:cs="Calibri"/>
                                  <w:color w:val="000000"/>
                                  <w:kern w:val="24"/>
                                  <w:sz w:val="16"/>
                                  <w:szCs w:val="16"/>
                                </w:rPr>
                                <w:t xml:space="preserve"> </w:t>
                              </w:r>
                              <w:proofErr w:type="spellStart"/>
                              <w:r>
                                <w:rPr>
                                  <w:rFonts w:cs="Calibri"/>
                                  <w:color w:val="000000"/>
                                  <w:kern w:val="24"/>
                                  <w:sz w:val="16"/>
                                  <w:szCs w:val="16"/>
                                </w:rPr>
                                <w:t>FlexOffer</w:t>
                              </w:r>
                              <w:proofErr w:type="spellEnd"/>
                              <w:r>
                                <w:rPr>
                                  <w:rFonts w:cs="Calibri"/>
                                  <w:color w:val="000000"/>
                                  <w:kern w:val="24"/>
                                  <w:sz w:val="16"/>
                                  <w:szCs w:val="16"/>
                                </w:rPr>
                                <w:t xml:space="preserve"> is </w:t>
                              </w:r>
                              <w:proofErr w:type="spellStart"/>
                              <w:r>
                                <w:rPr>
                                  <w:rFonts w:cs="Calibri"/>
                                  <w:color w:val="000000"/>
                                  <w:kern w:val="24"/>
                                  <w:sz w:val="16"/>
                                  <w:szCs w:val="16"/>
                                </w:rPr>
                                <w:t>valid</w:t>
                              </w:r>
                              <w:proofErr w:type="spellEnd"/>
                              <w:r>
                                <w:rPr>
                                  <w:rFonts w:cs="Calibri"/>
                                  <w:color w:val="000000"/>
                                  <w:kern w:val="24"/>
                                  <w:sz w:val="16"/>
                                  <w:szCs w:val="16"/>
                                </w:rPr>
                                <w:t>]</w:t>
                              </w:r>
                            </w:p>
                          </w:txbxContent>
                        </wps:txbx>
                        <wps:bodyPr wrap="square" lIns="36000" tIns="0" rIns="36000" bIns="0" rtlCol="0" anchor="ctr">
                          <a:spAutoFit/>
                        </wps:bodyPr>
                      </wps:wsp>
                      <wps:wsp>
                        <wps:cNvPr id="119" name="Straight Arrow Connector 108"/>
                        <wps:cNvCnPr>
                          <a:cxnSpLocks/>
                        </wps:cNvCnPr>
                        <wps:spPr>
                          <a:xfrm flipV="1">
                            <a:off x="866177" y="1742110"/>
                            <a:ext cx="2323965" cy="1456"/>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0" name="TextBox 91"/>
                        <wps:cNvSpPr txBox="1"/>
                        <wps:spPr>
                          <a:xfrm flipH="1">
                            <a:off x="1728129" y="1693164"/>
                            <a:ext cx="585470" cy="226920"/>
                          </a:xfrm>
                          <a:prstGeom prst="rect">
                            <a:avLst/>
                          </a:prstGeom>
                          <a:noFill/>
                        </wps:spPr>
                        <wps:txbx>
                          <w:txbxContent>
                            <w:p w14:paraId="34B74734"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cNvPr id="121" name="Groep 121"/>
                        <wpg:cNvGrpSpPr/>
                        <wpg:grpSpPr>
                          <a:xfrm>
                            <a:off x="866874" y="2877434"/>
                            <a:ext cx="2323965" cy="467642"/>
                            <a:chOff x="866874" y="2877434"/>
                            <a:chExt cx="2323965" cy="467642"/>
                          </a:xfrm>
                        </wpg:grpSpPr>
                        <wps:wsp>
                          <wps:cNvPr id="122" name="TextBox 91"/>
                          <wps:cNvSpPr txBox="1"/>
                          <wps:spPr>
                            <a:xfrm flipH="1">
                              <a:off x="1085093" y="2877434"/>
                              <a:ext cx="1833880" cy="226920"/>
                            </a:xfrm>
                            <a:prstGeom prst="rect">
                              <a:avLst/>
                            </a:prstGeom>
                            <a:noFill/>
                          </wps:spPr>
                          <wps:txbx>
                            <w:txbxContent>
                              <w:p w14:paraId="76336E01" w14:textId="77777777" w:rsidR="002B034B" w:rsidRDefault="002B034B" w:rsidP="00073195">
                                <w:pPr>
                                  <w:spacing w:line="240" w:lineRule="exact"/>
                                  <w:jc w:val="center"/>
                                  <w:rPr>
                                    <w:sz w:val="24"/>
                                    <w:szCs w:val="24"/>
                                  </w:rPr>
                                </w:pPr>
                                <w:proofErr w:type="spellStart"/>
                                <w:r>
                                  <w:rPr>
                                    <w:rFonts w:cs="Calibri"/>
                                    <w:color w:val="000000"/>
                                    <w:kern w:val="24"/>
                                    <w:szCs w:val="18"/>
                                  </w:rPr>
                                  <w:t>FlexOfferResponse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Rejected</w:t>
                                </w:r>
                                <w:proofErr w:type="spellEnd"/>
                              </w:p>
                            </w:txbxContent>
                          </wps:txbx>
                          <wps:bodyPr wrap="none" bIns="28800" rtlCol="0">
                            <a:spAutoFit/>
                          </wps:bodyPr>
                        </wps:wsp>
                        <wps:wsp>
                          <wps:cNvPr id="123" name="Straight Arrow Connector 108"/>
                          <wps:cNvCnPr>
                            <a:cxnSpLocks/>
                          </wps:cNvCnPr>
                          <wps:spPr>
                            <a:xfrm flipV="1">
                              <a:off x="866874" y="3099377"/>
                              <a:ext cx="2323965" cy="308"/>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08"/>
                          <wps:cNvCnPr>
                            <a:cxnSpLocks/>
                          </wps:cNvCnPr>
                          <wps:spPr>
                            <a:xfrm>
                              <a:off x="869150" y="3168665"/>
                              <a:ext cx="2320992" cy="0"/>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25" name="TextBox 91"/>
                          <wps:cNvSpPr txBox="1"/>
                          <wps:spPr>
                            <a:xfrm flipH="1">
                              <a:off x="1727193" y="3118156"/>
                              <a:ext cx="585470" cy="226920"/>
                            </a:xfrm>
                            <a:prstGeom prst="rect">
                              <a:avLst/>
                            </a:prstGeom>
                            <a:noFill/>
                          </wps:spPr>
                          <wps:txbx>
                            <w:txbxContent>
                              <w:p w14:paraId="2E100D95"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26" name="Groep 126"/>
                        <wpg:cNvGrpSpPr/>
                        <wpg:grpSpPr>
                          <a:xfrm>
                            <a:off x="869918" y="2254814"/>
                            <a:ext cx="2323965" cy="467642"/>
                            <a:chOff x="869918" y="2254814"/>
                            <a:chExt cx="2323965" cy="467642"/>
                          </a:xfrm>
                        </wpg:grpSpPr>
                        <wps:wsp>
                          <wps:cNvPr id="127" name="TextBox 91"/>
                          <wps:cNvSpPr txBox="1"/>
                          <wps:spPr>
                            <a:xfrm flipH="1">
                              <a:off x="1084130" y="2254814"/>
                              <a:ext cx="1861820" cy="226920"/>
                            </a:xfrm>
                            <a:prstGeom prst="rect">
                              <a:avLst/>
                            </a:prstGeom>
                            <a:noFill/>
                          </wps:spPr>
                          <wps:txbx>
                            <w:txbxContent>
                              <w:p w14:paraId="38E5D24A" w14:textId="77777777" w:rsidR="002B034B" w:rsidRDefault="002B034B" w:rsidP="00073195">
                                <w:pPr>
                                  <w:spacing w:line="240" w:lineRule="exact"/>
                                  <w:jc w:val="center"/>
                                  <w:rPr>
                                    <w:sz w:val="24"/>
                                    <w:szCs w:val="24"/>
                                  </w:rPr>
                                </w:pPr>
                                <w:proofErr w:type="spellStart"/>
                                <w:r>
                                  <w:rPr>
                                    <w:rFonts w:cs="Calibri"/>
                                    <w:color w:val="000000"/>
                                    <w:kern w:val="24"/>
                                    <w:szCs w:val="18"/>
                                  </w:rPr>
                                  <w:t>FlexOfferResponse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Accepted</w:t>
                                </w:r>
                                <w:proofErr w:type="spellEnd"/>
                              </w:p>
                            </w:txbxContent>
                          </wps:txbx>
                          <wps:bodyPr wrap="none" bIns="28800" rtlCol="0">
                            <a:spAutoFit/>
                          </wps:bodyPr>
                        </wps:wsp>
                        <wps:wsp>
                          <wps:cNvPr id="256511168" name="Straight Arrow Connector 108"/>
                          <wps:cNvCnPr>
                            <a:cxnSpLocks/>
                          </wps:cNvCnPr>
                          <wps:spPr>
                            <a:xfrm flipV="1">
                              <a:off x="869918" y="2476710"/>
                              <a:ext cx="2323965" cy="308"/>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56511169" name="Straight Arrow Connector 108"/>
                          <wps:cNvCnPr>
                            <a:cxnSpLocks/>
                          </wps:cNvCnPr>
                          <wps:spPr>
                            <a:xfrm>
                              <a:off x="872194" y="2545998"/>
                              <a:ext cx="2320992" cy="0"/>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56511170" name="TextBox 91"/>
                          <wps:cNvSpPr txBox="1"/>
                          <wps:spPr>
                            <a:xfrm flipH="1">
                              <a:off x="1730237" y="2495536"/>
                              <a:ext cx="585470" cy="226920"/>
                            </a:xfrm>
                            <a:prstGeom prst="rect">
                              <a:avLst/>
                            </a:prstGeom>
                            <a:noFill/>
                          </wps:spPr>
                          <wps:txbx>
                            <w:txbxContent>
                              <w:p w14:paraId="63C12D75"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wgp>
                  </a:graphicData>
                </a:graphic>
              </wp:inline>
            </w:drawing>
          </mc:Choice>
          <mc:Fallback>
            <w:pict>
              <v:group w14:anchorId="7F3E067A" id="Groep 38" o:spid="_x0000_s1427" style="width:308.2pt;height:300.45pt;mso-position-horizontal-relative:char;mso-position-vertical-relative:line" coordsize="39139,38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hCabB8AAH3UAAAOAAAAZHJzL2Uyb0RvYy54bWzsXW1vGzmS/n7A/QdBHw+4cb+/GOtZZDOT&#10;uQX2DTu5u88dWbZ0K6u1LSX27K+/p1hFNtliS5TjyJmMFouxwmYXyWLVU8UiWf273z89rCaf5t12&#10;2a5vpvF30XQyX8/a2+X6/mb63+/f/Wc1nWx3zfq2WbXr+c30l/l2+vvv//3ffve4uZ4n7aJd3c67&#10;CYist9ePm5vpYrfbXF9dbWeL+UOz/a7dzNd4eNd2D80O/+zur2675hHUH1ZXSRQVV49td7vp2tl8&#10;u0XpD/xw+r2if3c3n+3+ene3ne8mq5sp+rZT/+3Ufz/Qf6++/11zfd81m8VyJt1ontGLh2a5RqOG&#10;1A/Nrpl87JZ7pB6Ws67dtne772btw1V7d7eczdUYMJo4Gozmp679uFFjub9+vN8YNoG1Az49m+zs&#10;L59+6jY/b/7WgROPm3vwQv2LxvJ01z3QX/Ry8qRY9oth2fxpN5mhMK1j/L+cTmZ4llZxEUXC1NkC&#10;nN97b7b48cibV7rhK6c7jxsIyLbnwfbzePDzotnMFWu31+DB37rJ8vZmWmbTybp5gJz+vOua5f1i&#10;N3nbrteQorabZCQs1A3Uf7v+W0esmT2tf978qZ39Y4tn6LD1kP6xBV89nKyKOs7AM7CsiCHFwjHN&#10;U8ip4mYSZfLM8KS53nTb3U/z9mFCP26mq+WahtFcN5/+tN1RJ/oqVLxaTx4xMXGZq1rbdrW8fbdc&#10;rejZtrv/8HbVTT41UI64Lt+8UR0BBasa/rVay9h4OGpgu19Wc6b/9/kdeAdRiLkF0ty5IdvMZvP1&#10;LibWKUqoTa/doQvmxej4i1KfXp0rrT7lZfOGarld78zLD8t12/la3z3pLt9xfc0BHjex4EN7+4vS&#10;GjXtEE1Lf/inJVeYbJYrpdKTomJZuidZCtW/vEi11AwERoRISY0tUEYF91/t9dD/MiaL1f81tBA2&#10;g7n1V4jmJCksxSOkomncstZN1u3bRbO+n7/puvZxMW9ugQs8daKM/IJWxsmHxz+3t9Dv5uOuVRM/&#10;ALl9TmmtPMKnXu1EM+er1XKzPaiclpoNtPGd+p9ojVONFTrJAQ2AiQYm827V7FiGR5X7xzoHzvjI&#10;EYr80GwXDAKqJarWXD8sdzDMq+XDzbQCCmmMIhb/uL5VVXbNcsW//SDBGkLeAYBq0Xb/mk4eYWlv&#10;ptt/fmy6+XSy+uMa0wUszGKYZvWPLC/R0UlnP/lgP1l/fHjbEl5NJ816Bqo3053++XbHlh2mddPs&#10;/gRonmlYonG+f/rfptvI9Owwr39ptRnYw0+uK1rPA5F/iKafwxrVWg/+DgsEKV/NJ0l5RmUoiyoq&#10;0QnYqSwqykpZQCCwWHDyvwoxVnGRxywjBjn2NKLDKJSgjtiqdUuWSYkWmZzm2hT45Wv39OFJme1a&#10;4FSDskfk1vA+tcChyyxsRtDwg4UMP84sYARlbwBG75bKeveWxRU3ccyGhqWiDiuHhQ3Lc+xKGUVp&#10;wrNcZ1WZsv7rSU7TskgL9kiSOk4S1QQ8H+3e+V/v7Uta5mmdi0sTl0WWCA69mn2pgB3MtHfdfE5r&#10;i0maj6sVuS7PMyZ+1mjOxjm85YQZE+dZVtUOY8Dij+zqkSpolcEK4xaOHhXd38oo3kMI7h5WWLf8&#10;x9WkTCaPkzhS47HrYMymTjRZoIpCErsK+mJV8VJJrSpl5icDH9qQSTN/byAPpg564icEqbMq5X5K&#10;8KxMpTT1E4I/YeqM8QcKYOpY/AHyGIY3C3axldsvk4AFAOwQFmTsxG7aLS15aEYAmu+1E4laNGMj&#10;lcF3qqwUD+0drgzuUmU1v0crg4NUWc300crgElXWUqi6wS/JWAm/h+voDsh5M/3AmAGjSyyiodJP&#10;WnmQJE4W9LdU0P/Qfpq/b1WNHXGq5MFr36R/vFrb1ZifWJ6RMtKKhB/qvxtFK2XeiGSPVlNdwkhT&#10;zXBNRf9laoOe6YezVbudcy9ojKo7ZtzELktpHcfNWW2NO2RBlu/iWYWGULSDJwAu6/wKUje0AAdW&#10;Gc+3AHWSwWQqxfLY1i9jAYCCXux+eQswhre2BShjf2++jAUYs0m2BRjjz8UCvIoFAAyT3QmzAMcw&#10;GzIOWqEW4Jg9cXt2sQCYpMk3srauMLdDC3Bgaf18C1AWdSEiDic/KgehuyTHIgFSSwHfJK+yTDt2&#10;Oi5l+xPBi4CCnGWEfNFt28G3LUCaw1ferwJbZdzgovZSsdcACa0B9qnYBiD1U7Hxv/ISsd3/hFY1&#10;++04zr+XiAP8tBjZJ2Ljfhx7qcT2Cism+7pPJna4m/jp2OxVdshDx+EvrWg8dWwGF6W/PzaHM/9s&#10;xzaPi5Fx2UzO/FMV22zOI39/bD6nfjoU+uvFz08nsfmc+/lMLpehk/v5k9h8zv1ynNh8zvz8SQL4&#10;jBC21Z8ROjaf8xH+2HzO/IpFoRwz9sLPn9Tmc1p45yt1+OyXw9TmczZCx+ZzUXjlmVZups9jdGw+&#10;l7RE39cLClQZOkA4n56mNp/H+GPzeYyOzWfImK8/mcNnvzxT7Nv0eUSeETPr6yT+cWU2n0f0NLP5&#10;HPvlBxaobwsy7x2XzefKy2ba3zTDgoh5yThs9pOxuZz4e5M7XPaSyW0mwyL5epPbTPYPKrd5nPtt&#10;Re7w2K/ruc3j3M+c3OZxPNIfm8nFSH9sJoODPp3IbS7DefCxhyL9ZkITf38Km80jOlrYbE792FzY&#10;fEbEztsfm88jWFjYfFZrw33MKGw+Q/98/CkcPvuxGXu6PX9yv24VDp/9GAYPsacDvPT1p7T5PGK7&#10;KH5l5ktFPffHjmB/Xyfr+Yw41m856jkaqSU/EI76e/h6HAI8HKuNMQWquo40HqkOiVbV9RrgSHUI&#10;rqoeFt4lH01VdwK8o0MlV4yqw90KGaoEud7DqwqqLkOF8xRUXYbKu58UZT0cUJehwhUKoU7eEA0V&#10;Hk9QdZlVE4s43BmJSr/nLaajfScXRnUmbFZTGWoaNlRySIg6nI6QoZLfoaqHzSq5F6p62KxmMlS4&#10;CkGdkaFmYUMlr4A6A9MfQp2sv6oeNlSy8qp62FDJmKvqYUPNZaiwyyF9J9NM1GF+g6rLUGFlg6rL&#10;UGFMg6rLUGEzg6rLUGEaQ6qTdaShwgIGVZeh8q62Vj7++xm7WrCktKmFPxRg6TetZOcI1hl9NDrW&#10;P599/LCc/WH+L3tri2y5qY2NM7WVRY4CClmrTSFapUIzDw41H23ybegNObghtKVQzb6hDQ+Hahq2&#10;HqfNXWRINmSk0G3QLiTeH6UthyOdHh4rez5hOEEYuuKqHgcYT2XqrEMQYQnxOT2mVT+ISMSPmU/R&#10;Al0WRFgMq0uYpXq07BTCzkxRTAS9c8tY/cOFjoImIOLwU86XKEgwPOZ6vS91VCx0HNUZOMUp0Fzs&#10;dFpMenxCr3li2N3RXYyZHwhzAGy8hUGs9pOxtdnQZrljhQ2iLdx2uyiMYmdM03YKg2iLgUYT1vCP&#10;FwbRpiUwps3tt+AVQhlWg7T4IqEMn0taipk39PAFUtnZMIVSM1zRdW+UuTJkWJQzORslOCvKFE5b&#10;nAr4dNbwjxeG8VtE2VFBCovQJLiFbGK5F0G04ZEpMg5PpJCtoGaUOGXmDNhxUyC+DdwziyfHC4P6&#10;7SfD4Aq22w0yoyC0KDyJtgOD4tcxGcMTlm9uMIi2qCBrhCZzvDCMNuslXHlr+OLYDwpFvsN5IssJ&#10;9NSmzfx29ZKCmaTBJ+gOvwEOW7QpXgcyBwqDeCIqyN645rcUIpy132DvWR+1adJFfsPQZhV0C0Wh&#10;uMGgfstqD01YXTxeGERbPCRXLym2Tvx2eCIrWu5FGG2WQVcF4fYq2o7waNpmrXGU36ImsDQ2T9hT&#10;O1AY1G9N24FT8Vv5yoeeYF1oFj3H+82s5WWSl4wp5MHwTnNYv9l88ZrKkGHIG/TbLgyiLXLislbk&#10;pHBARib4BPl23tD9Pl4Y1m/ht+O9a3FzQEYLZrgMiieGoIAlg+LHDgoZCPITaIul8tJ2+S20lbIG&#10;8QRnv5UKqkWi5rescjjMYgpFWU+gzVI7IMOFHPEZ0D7BNuhljaOXtI9MJsYtZJ6cQttLRgod4x+z&#10;l8TObRC/JWTL3pIePu3ZU78djMVCRxUqpA+jzV10Iww8v647KGVKnoIoc//cmAN3T98dYP9Yyk5w&#10;H9QYB6sRLnMsHBv9PhJ9FFt50vmemWbzsbIgVggRxy8Wvrv6qUbBcxFEWNYbDjgxYLlrJzqUYoQ8&#10;iLJPxY+VBREW/XZmStwFR02ksXB5k00Zxkg9fbL1MigUd/AE2rIYcEBC03anlWn3IdijUic66zqQ&#10;sZgdV7uZJ6fQ9pKRQscKCMb0wd2j/ZadIdeiS5hqUCg8CVdxPxmeBNcTkbjHCV6OhN5cLwfhS1KQ&#10;QSHz+wTaYrzd4R8vDFIc2UByPT/xoNx+68Jwqyvemb70xcAsyzS9XSyFDNdcGNRv8YYHZIS1jsrL&#10;ysYcxz0eFZA4gttviWZg49tyq2Rf54S5lDdcfh8sPGGVysDtirJsDg0KRVnDsYoOcUCUXadaF7o8&#10;kZrKfATNJR3sINqOwcHy1FPIcsJL7jDaYhkcjIUmEW03UqILFYCF0RZr4kAeZEHRdk0Rj5CXrkG0&#10;IdhExnVO6UQFFboNSogjXC/l8pHr5EHZFW1nLnWhb+MGw7jcUVKB+5e9/d3nRFBXQ627uWe4FY5b&#10;2HJy3ZOjBK4JsE8uO31ekpI0rqNKr94vWUqwjUeSpBITjaU3+ZVnKakAaPZlcnYuKAvPCVlKkqrK&#10;tNiItdAXnv0ZNLAfrK+Se97t75H73wbEvd49ctgo5tf585R4WHWYzYZRsAlAQyuF0CVRyTd9nday&#10;TkqR9RVY+Je2smOPWlmO05S9zpC8hX3aOE0S7TNrUczqqqzhbdHtpiyvKvaubI0fIdCrvZ+Ekebe&#10;FFNeIDJ8XzxJWAWfkjnXp2XhgwZWlgixwiMJwNIIqVUkcJolWYVFuFqyaL4hy0ZEK1PiW1wUaaQm&#10;xwx6T4WPZVYJulTep1NRgQ0ajEcxOGcP5vRACpVut1I5ethkrlvKb3L3vPwmWKk4UqqWQ6eapBEh&#10;09y2RSypM6Rd49no7dIIAb+U9iTMhL2ClJLaMefUFfhJHMelWmEFC2lS5xXSYak1R5xWkQ5UGbbl&#10;kFusbNTVxbhCA8Q2M2Y65zWav0RJ+zCfhir0JZnAUPpkjSbZAi9uKMkE7tin1BPKM4Hblpg/37G8&#10;JEpxHV8NRy98+5N5+nIvBzuSCjkNZZGcF5z3CAPTlfRfrpwWUQbW0tIMPEAaR2GDrqX/ShxF+kq1&#10;a6R81Ot7XUv/ldoRzQLT5pExi3Ut/Vd6koMPuieQWR2X0LX0X66dVElW8yDLDHl5DnY7iSpk5uKO&#10;lIJXoxyJyyyuWXDqKoFbeajTSBsVS3QF7xVA10O1IQrEOWQl4o2y0T5kiZzUAb+R/vAg0bpMJVgV&#10;F3HKQbxRwnGRFXI8oY5rBCwPddcjc3oSTkkkwknfMHY34ZuVoy1OcI9Yi3VgwkZZ0dhZIFWmNy5v&#10;VptFw2nhNF1JYaKUfLX2pXKUHJA2SehGCjBiLh1fIcmrnMhN5dUxuo8pGU/lqBJ8USOEb9sjaRrP&#10;4CXUCNYM8VeJdjD+pmkeZfCoSOAhR9BWYmKffq3MiK8KfosyYtcLLAq4OK7IvBj6FkVNZ2EAvkWU&#10;wl74sDevc7mpoCVhDHqFGsZcZfVhcCwzID1xh9tlCdPqpf8y1jFs5HFlTqXr5/ov19vvp35+UVdK&#10;pmwyp+poyDejrrBtQ3U1bjDCH5RGFAKmwMWf1DfF6qdGDjelrrAj+tCZdpdKZG/FU+XS13WCbXwW&#10;2PPra17RRhE5S2WdIHeiT2FZYY4pK9wdumIJFdQ1tbrov6xWfT34RxkfuRg1sAX3D0TjMo6OODHw&#10;QQlpVWU1mOMoECfAosMOgTt6PZYLBHzbEACPdQABSK8pSh8GAcikWeEighLHKspxMgyv9xYbrnBJ&#10;+qJWTCmWVMNl/dlWTEg7g+ytCgSSOMoQa/CBQBqnWJ/Y6j1mteMUeMdIkEPDhx6/u6ErmJAi56Xs&#10;8mWpe+wtSRKgJfMxqUCc+cgvIl4CPvLDPCoqDaRuI1pp5R0ZL+FEXpa8jzmKQHCmke+WW6gjrC4F&#10;qjVN/Zdp53VCezJEOi3RtYOVgVFMWNh+HK4oC7w5GaRb1n+lBwWthlQPYFfqw92Nk7q2VnLmOJom&#10;qf8K47B4qjWzk3hvdC7T+Z24qpEzlvuDpV0pwS15mEa1nFMocsiKPbNAZqwt1YtFXEbK/mKS3DYG&#10;/Sso7qCGjrXL4bXjvjhrWhdk/7aRHeo5RHYFKeFrsQjhbVmLxciHrAPZ2rlD9l7aiCdgx0/jXZzd&#10;twNUAA/JtyPQqL2ojgiVBGe009ajuqtqrLFQG0EXR1mlKYy4jtxjGv2TJEpMgMsl7f6LG+rfQ5N6&#10;K2HYBx6XMqv8qB+OebSHGb7WAOwczzKvIaCoLt+y97fXBy4+bUj8zpBBpmmHof1A9Ly43b6A1LcN&#10;Umb33QTsEdM+xf3ExoPZjUsQyMTCyHE/0wrbcQxS9FMby7ODFOJaFLgCSPEvn+uJD9bI2ROtDIdB&#10;KikTuWPs6JQ0BZDC1wscP6R/Qk1pXgw0zjkLK0jEnQdFbtJGItMHJm496odjHgWBFHrNEQXzmgtS&#10;e31gwDltSPzOkEGmaYeh/UD0vAxYdkJ67EtUW5YKv6KoNpyLoSclBwfUp68CwmRYXGEFolx2+FEl&#10;L7H7NbINUtgf03GaVwWpGMG6M4GU3mQdgg307oSjqT24gdkc8ta4wYhBC6Y0p3GNgJQ8OhWkBhQZ&#10;Wfb6YEDqhCFpkHIZdAEpE5G/bL3pr/hRvGIIUmrvLHy5l0VxInd0Ec3Atta4J1VH+IgLtAiq8rog&#10;hWjiCEjJxQhtsY96UrIwcgx/Dyll5epg/+QzQMq96w3EkD4ApDhKqvGL2uCAj3l0Mki5FA1IuX04&#10;A0gN5uXiSenvQpIcG6eIvy75zW04mlOE/XJPhY7DQQqqUJqUSPuHLxHA0Mez6Ofr7TXg5ALWtlju&#10;0Ykjf8q02HwmJRCkcPKGFdQBKW6AnJsi1cclJErEncATbooBe6BxnuVeTzFRTVruEhdQY1zJetQP&#10;xzwKAin0mjdRzGsa9gSkhn0QkFLcCx0SvzNkkGnaYWg/ED0vA5Zdlnvf9KkIrNOGnpRyhcJBKsVO&#10;HkV7aMFR5xGfQbWWewhTQeQpcA6QMgd+zu5JQeFoT5FBCr+8ntTpICXw7OiUNIUR48MgTkyqf3Iy&#10;SMmGKDAJTVpIxAUCUqhkPep1m9sNxQ+DFOa1PZBy+/A5IOUyyDTtMLQfyAWkfoMnLem7s3sopSQ9&#10;HKWwd4wP2QtKYe0h8qW397AWxN4yn9tQP1lXzo9SOBeBfhBKqV9elMJhK3YitDYcXu/FZSKXxB2l&#10;4gYIOHBI3D1/wZ3AE2y9nxA57ymiSTftTt8HrmSjlBmOeRTkSmU1zh0o3FPdtSgKHA37IMUnDYnf&#10;GTLINO0wlO4GuPNycaV+Q+s9nGTcRyll/cNRyopKpbg2ps9MGZSK8lj29xIcPnu1qFRcZZSpASiF&#10;X7hG40OpGrcylHoGglSG4xd9fe1wSEsEUjHyGlpK3j+p8Vk1ic8NFM6z3Otfi3EmzYE9FEgXeFRW&#10;Y2Yw5kkYRFGfCaLMa3pcUjzsAhefNCBBqAF3FLeoZYdnZhh6Tgb8uqz1vuW1XkzfIh8u9k48Ao+g&#10;eYptdja7ccLnoPrFHh2NghZ/DaekaAcSAMVnf3wAtX8a57AbhdXryCkp2exUh34s0OCmFatOPSWl&#10;t09VkxbJvg97Z5r64ZhHQRhljiqZ11yM4iatPjDgPO+UlJvuxjTtgFQ/kAtK/SYXe/un9JkN4W5U&#10;lCqPXaleHe+5UQUuoIgbVRS4WibOw9kXe3ldUwY5oBR+IcmCF6Xq2l68QaUPo1SGk6usoY5SSVPk&#10;iqQpbgRZ+tw/wqkNtIVHQcDRv4c2Iyfw1HeCB2a1xm3QzJhHQa3FaSbHwM17Lk7tdUJw6qQx8Tt7&#10;LOobd5jaj+WCVL9JpNo/dc6BlHCkQiSqltR7iKLjSjtrpl7wuUiFtR8r5+si1UjwfF8bPhupsAQe&#10;RSpzUWWwhvGs+Ryk0pE/3jV0kMqNnvfjwfv8KBCp6Fy+IJxLkuGF27Qw0SDVCWPSSDVgEUEXN35B&#10;qst5KX1eKo4Qlxys/PgS2QlIledY3HE0A+kAQFFJsEaqjO6BycoPP3VA5uxIlZZpyaEp/uXzqZAk&#10;oOb7fNpuH0aqBCfAMLZhNEWaQnE1vMzCnSBvq0IaKEHt40DVU+QmLYzo+8CVrEf9cMyjIKCqUqAT&#10;jcq85npUe30QzDlpSPzOkEGmaQel+oHoeRmw7BKfeqX4VJ/eSuVfMRnn7HLK2XXfbX7eUBIFOxEd&#10;pUAS9Pmpaz9uJjGvFk5M8gWljSUrNJZ0uNM8QKAEBxFqc/kad/m0pTdZvhwKGS7qykZ6n+ULd6YL&#10;ipKp+9s4ymByJjGO9cM9Wy464pWG7l3XLO8Xu8mbrmsfJ2/b9Rri0Hbgp73N8IyksJO71XLzP0Ar&#10;tQRt7+4mTwA1i98F9h30HqFGfIdXBuQ04A9SUG6l76bT3FTzCd/oBJQBr/QLBNh8b0RlPFI92rar&#10;5e275WpFDyVHEScuwtXlN280WjjViN4PzXbB9dQjtliLeXP74/p2svtlM7+ZqqxClGLsYX47nazm&#10;a/6l4HXXLFd9zV23bNb3q/nUWxsjCEzKJG7JbDF/GEsz60+9pA9IHnjxePalAy+b85jE5bt23eeC&#10;eViu245nwu327kntoGDwUl/Bw1eRnomUQhTnPUT2D+0T9GQY7Z7snvCABB8TTr7QSDpH6AKSwLHz&#10;k1nIYXQBx/ZoR2wEN3rpnpBY3kyPpXNctyTtpBh9p+iXyeBIRyKky5LC8bFrNjfT7T8/Nh1E9MMf&#10;11s6tljR0Qk3W+N2Q9ka3x3K1tjj3JkybtLMyGQh5eZiN598mncfluvb5fp+u1r+33owd8/AOBJq&#10;QbakwJE0zBZcn6REAJC/It7vYuDQFjok3qwGlxFgWy3Xc6UZ54OyX7aEa+JUcuJPVl3BUldkJFMa&#10;wZO5SZL4dLmZzebrndbnLwBBAcD3jUEQfbiGl12Q6p2yHkjTOQShw9DDqFMXUa5P1GjQwfVf/F/E&#10;lPwdXJwQqRgR1mDYeQkTLBZRn/MPFs4AMfELJ9+OeWb+9gCVeIZwrow+HbGPk9Oy7k6a9WzRIoXi&#10;bio/3+5UQkVtMpAj+VzQTWF5FvL3839sd5+af0yGt9pDzawl67JFoWUdRzMo+6UysCr12nDTRruP&#10;gQbWcRUHItM7NU4tRlqnKMgV9XuGliU3zofXkrNgwPug4Q9SMkspG3s8dg19UFrmMyTKxLG4PQlh&#10;LCNLJXm3QkUkyyLlacF21zh7hAN3EPnedCel8IQ8MSSGpdxBpBP91b0XFJQP95q4JRXjHpvRihec&#10;ZwMEsx076F/PpJtt3OfbPpw2QW4wdruxMk/0LqNGBWType+WiN9NGyjm61UXC7jqeOnr+nXjK8SL&#10;BXy4wgJhOZtfPbbd7RXOoUTq16ZrZ/PtFksRdZEPvrPglnxoIaZEdgMLyPs+z8A3JfIcnIZoQ+R/&#10;Q4ZQ2XTi2QsCJBmHrwcTzTaMcZX46OozBCUvklLn7Uvw/QjeO7QsYV5kkT6M95VZQnNX/wUnes8S&#10;BsQ5iO3wlCdPD6s1fm0QMlnsdpvrqyvlEjbb7x6Ws67dtne772bts+HBhL+fbwmTPNKWEAaPQML1&#10;e9IsQrxbO8hIG14wcDzf8TEhqMta8FOzupm6ZvSyFmw2FPcS4DKW0GxW9ABnljcnevpK5NkSssjL&#10;ETPt/LlLQlQ5Eqk7FvywfPi9r8Cde0moVjXE2xcEyK/LElrBeQkacKogEShKMxW6JKSs7JJMBKeS&#10;80R/w1QLCrYFcbpSovNfmSU0d61fcKK/Yktoovzmy5bn2stEumFgEwUFyiyJEZh1wwb23rE+MDxu&#10;O199NxNbAO2Oh+BuZza0NezfoWyu3f3M8Z1Pf8TKt5Hw7FjtZS/zpBUmHenWK0zey9w7aHoQLdUG&#10;/38NNvhxJ7dCrnDWCmxw4rtHrlYg4TvuQkt0xRyoGFeLYxbWuJTjMTJzq9vBQxbVz9vTHD+ekpgA&#10;No6nzHE8BQVAh5OPpxQVvm+uNhWrEp/uGTDTOZ6SFThaouKB1qcSq8JPoT+eMkLDzEi/b3u+8yn4&#10;PtYXEE18jAxZ5Me5GVfYpEVmSd5xP49sqiXXnlP2MrJ5jnVoYiKy57e+WjXwbQB8HGDgyTtinR5b&#10;uL668aXDSD7be/iA0MX8Lm9x0uZXeZSIPirJ5vfLaY51PsU6eQejDLMw3OTCZig+MMXgd2TV++ra&#10;MuqqjvufQ1U54NReXFV1TE8fFHv9ryKqFChfwlUt9TctsKdbxcPMGK/gqppjPC/uqvZuHHuh/lPV&#10;lKuCGa3dVgkmnPSBb2BNjS+wKbc1wQ0P7GWNr4xH3FY/ha/cbbUilS+3ooqqDF/UGucmbjjgi8pn&#10;dVs51PHrdVuTHIfPkXXcBAy/nAkeOwZvFAQfUcYHCw8oyMV5vRjkr8wga/05Q+jVdmFL5KWUaEie&#10;4QLtYL8SS76LC4sbJ3w27XJzZH739biwojEU+fwCjmwaJfJ1xCSr83z44YHzO7J8QvKLOAi2I6t+&#10;P97jWDJMxD0uqyyWsx+aXWP/W8nA9TxpF+3qdt59//8AAAD//wMAUEsDBBQABgAIAAAAIQCWUC8U&#10;3QAAAAUBAAAPAAAAZHJzL2Rvd25yZXYueG1sTI9PS8NAEMXvgt9hGcGb3Y1/go3ZlFLUUxHaCtLb&#10;NDtNQrOzIbtN0m/v6kUvwxve8N5v8sVkWzFQ7xvHGpKZAkFcOtNwpeFz93b3DMIHZIOtY9JwIQ+L&#10;4voqx8y4kTc0bEMlYgj7DDXUIXSZlL6syaKfuY44ekfXWwxx7StpehxjuG3lvVKptNhwbKixo1VN&#10;5Wl7threRxyXD8nrsD4dV5f97unja52Q1rc30/IFRKAp/B3DD35EhyIyHdyZjRethvhI+J3RS5P0&#10;EcQhCqXmIItc/qcvvgEAAP//AwBQSwECLQAUAAYACAAAACEAtoM4kv4AAADhAQAAEwAAAAAAAAAA&#10;AAAAAAAAAAAAW0NvbnRlbnRfVHlwZXNdLnhtbFBLAQItABQABgAIAAAAIQA4/SH/1gAAAJQBAAAL&#10;AAAAAAAAAAAAAAAAAC8BAABfcmVscy8ucmVsc1BLAQItABQABgAIAAAAIQAoMhCabB8AAH3UAAAO&#10;AAAAAAAAAAAAAAAAAC4CAABkcnMvZTJvRG9jLnhtbFBLAQItABQABgAIAAAAIQCWUC8U3QAAAAUB&#10;AAAPAAAAAAAAAAAAAAAAAMYhAABkcnMvZG93bnJldi54bWxQSwUGAAAAAAQABADzAAAA0CIAAAAA&#10;">
                <v:line id="Straight Connector 4" o:spid="_x0000_s1428" style="position:absolute;visibility:visible;mso-wrap-style:square" from="8691,6120" to="8691,3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sR5xAAAANsAAAAPAAAAZHJzL2Rvd25yZXYueG1sRI9Ra8JA&#10;EITfBf/DsYIvpV4UsSX1FC0UWkFsbX/Aktsmobm9eLeN8d/3hIKPw8x8wyzXvWtURyHWng1MJxko&#10;4sLbmksDX58v94+goiBbbDyTgQtFWK+GgyXm1p/5g7qjlCpBOOZooBJpc61jUZHDOPEtcfK+fXAo&#10;SYZS24DnBHeNnmXZQjusOS1U2NJzRcXP8dcZqN+2h7vNLvBWOrnMeX+K2TsaMx71mydQQr3cwv/t&#10;V2vgYQ7XL+kH6NUfAAAA//8DAFBLAQItABQABgAIAAAAIQDb4fbL7gAAAIUBAAATAAAAAAAAAAAA&#10;AAAAAAAAAABbQ29udGVudF9UeXBlc10ueG1sUEsBAi0AFAAGAAgAAAAhAFr0LFu/AAAAFQEAAAsA&#10;AAAAAAAAAAAAAAAAHwEAAF9yZWxzLy5yZWxzUEsBAi0AFAAGAAgAAAAhAJzSxHnEAAAA2wAAAA8A&#10;AAAAAAAAAAAAAAAABwIAAGRycy9kb3ducmV2LnhtbFBLBQYAAAAAAwADALcAAAD4AgAAAAA=&#10;" strokecolor="#197aa0" strokeweight=".25pt">
                  <o:lock v:ext="edit" shapetype="f"/>
                </v:line>
                <v:group id="Group 68" o:spid="_x0000_s1429" style="position:absolute;left:5631;width:6120;height:6120" coordorigin="5631"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oval id="Oval 26" o:spid="_x0000_s1430" style="position:absolute;left:5631;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lsIwAAAANsAAAAPAAAAZHJzL2Rvd25yZXYueG1sRE/LagIx&#10;FN0L/kO4BTeimQqtMp2MSItF7MrHwuVlcjsZOrkZklTj3zeLgsvDeVfrZHtxJR86xwqe5wUI4sbp&#10;jlsF59N2tgIRIrLG3jEpuFOAdT0eVVhqd+MDXY+xFTmEQ4kKTIxDKWVoDFkMczcQZ+7beYsxQ99K&#10;7fGWw20vF0XxKi12nBsMDvRuqPk5/loFu5WX9+0lmH3zErrp10eS7jMpNXlKmzcQkVJ8iP/dO61g&#10;mcfmL/kHyPoPAAD//wMAUEsBAi0AFAAGAAgAAAAhANvh9svuAAAAhQEAABMAAAAAAAAAAAAAAAAA&#10;AAAAAFtDb250ZW50X1R5cGVzXS54bWxQSwECLQAUAAYACAAAACEAWvQsW78AAAAVAQAACwAAAAAA&#10;AAAAAAAAAAAfAQAAX3JlbHMvLnJlbHNQSwECLQAUAAYACAAAACEAiuZbCMAAAADbAAAADwAAAAAA&#10;AAAAAAAAAAAHAgAAZHJzL2Rvd25yZXYueG1sUEsFBgAAAAADAAMAtwAAAPQCAAAAAA==&#10;" strokecolor="#e95120" strokeweight="2pt">
                    <v:stroke joinstyle="miter"/>
                    <v:textbox inset="2.54003mm,,2.54003mm"/>
                  </v:oval>
                  <v:rect id="Rectangle 27" o:spid="_x0000_s1431" style="position:absolute;left:7680;top:4067;width:2007;height:16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1q/wQAAANsAAAAPAAAAZHJzL2Rvd25yZXYueG1sRI/NigIx&#10;EITvC75DaMHbmtGDq6NRRBBU9uLoAzSTnh9MOkOSdWbf3ggLeyyq6itqsxusEU/yoXWsYDbNQBCX&#10;TrdcK7jfjp9LECEiazSOScEvBdhtRx8bzLXr+UrPItYiQTjkqKCJsculDGVDFsPUdcTJq5y3GJP0&#10;tdQe+wS3Rs6zbCEttpwWGuzo0FD5KH6sAnkrjv2yMD5zl3n1bc6na0VOqcl42K9BRBrif/ivfdIK&#10;vlbw/pJ+gNy+AAAA//8DAFBLAQItABQABgAIAAAAIQDb4fbL7gAAAIUBAAATAAAAAAAAAAAAAAAA&#10;AAAAAABbQ29udGVudF9UeXBlc10ueG1sUEsBAi0AFAAGAAgAAAAhAFr0LFu/AAAAFQEAAAsAAAAA&#10;AAAAAAAAAAAAHwEAAF9yZWxzLy5yZWxzUEsBAi0AFAAGAAgAAAAhABjTWr/BAAAA2wAAAA8AAAAA&#10;AAAAAAAAAAAABwIAAGRycy9kb3ducmV2LnhtbFBLBQYAAAAAAwADALcAAAD1AgAAAAA=&#10;" filled="f" stroked="f">
                    <v:textbox style="mso-fit-shape-to-text:t" inset="0,0,0,0">
                      <w:txbxContent>
                        <w:p w14:paraId="165232D1" w14:textId="77777777" w:rsidR="002B034B" w:rsidRDefault="002B034B" w:rsidP="00073195">
                          <w:pPr>
                            <w:jc w:val="center"/>
                            <w:rPr>
                              <w:sz w:val="24"/>
                              <w:szCs w:val="24"/>
                            </w:rPr>
                          </w:pPr>
                          <w:r>
                            <w:rPr>
                              <w:rFonts w:cs="Calibri"/>
                              <w:color w:val="197AA0"/>
                              <w:kern w:val="24"/>
                              <w:szCs w:val="18"/>
                            </w:rPr>
                            <w:t>AGR</w:t>
                          </w:r>
                        </w:p>
                      </w:txbxContent>
                    </v:textbox>
                  </v:rect>
                  <v:group id="Group 8" o:spid="_x0000_s1432" style="position:absolute;left:7003;top:948;width:3376;height:2913" coordorigin="7003,948" coordsize="375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Freeform 35" o:spid="_x0000_s1433" style="position:absolute;left:7003;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h9UwQAAANsAAAAPAAAAZHJzL2Rvd25yZXYueG1sRI9Bi8Iw&#10;FITvgv8hvIW92VQPi1uNIoKsp4J1weujeTbF5qXbZNv6740geBxm5htmvR1tI3rqfO1YwTxJQRCX&#10;TtdcKfg9H2ZLED4ga2wck4I7edhuppM1ZtoNfKK+CJWIEPYZKjAhtJmUvjRk0SeuJY7e1XUWQ5Rd&#10;JXWHQ4TbRi7S9EtarDkuGGxpb6i8Ff9WwU9xvZzlcNJ/i2+D2O/zNJe5Up8f424FItAY3uFX+6gV&#10;LOfw/BJ/gNw8AAAA//8DAFBLAQItABQABgAIAAAAIQDb4fbL7gAAAIUBAAATAAAAAAAAAAAAAAAA&#10;AAAAAABbQ29udGVudF9UeXBlc10ueG1sUEsBAi0AFAAGAAgAAAAhAFr0LFu/AAAAFQEAAAsAAAAA&#10;AAAAAAAAAAAAHwEAAF9yZWxzLy5yZWxzUEsBAi0AFAAGAAgAAAAhAHHGH1TBAAAA2wAAAA8AAAAA&#10;AAAAAAAAAAAABwIAAGRycy9kb3ducmV2LnhtbFBLBQYAAAAAAwADALcAAAD1AgAAAAA=&#10;" path="m72,l,74r34,33l105,33,72,xe" fillcolor="#e95120" stroked="f">
                      <v:path arrowok="t" o:connecttype="custom" o:connectlocs="103956,0;0,106843;49090,154489;151602,47646;103956,0" o:connectangles="0,0,0,0,0"/>
                    </v:shape>
                    <v:shape id="Freeform 36" o:spid="_x0000_s1434" style="position:absolute;left:9241;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IEjwQAAANsAAAAPAAAAZHJzL2Rvd25yZXYueG1sRI9Bi8Iw&#10;FITvC/6H8ARva2oPotUoIoh7KlgFr4/m2RSbl9rEtvvvNwsLexxm5htmux9tI3rqfO1YwWKegCAu&#10;na65UnC7nj5XIHxA1tg4JgXf5GG/m3xsMdNu4Av1RahEhLDPUIEJoc2k9KUhi37uWuLoPVxnMUTZ&#10;VVJ3OES4bWSaJEtpsea4YLClo6HyWbytgnPxuF/lcNGvdG0Q+2Oe5DJXajYdDxsQgcbwH/5rf2kF&#10;qxR+v8QfIHc/AAAA//8DAFBLAQItABQABgAIAAAAIQDb4fbL7gAAAIUBAAATAAAAAAAAAAAAAAAA&#10;AAAAAABbQ29udGVudF9UeXBlc10ueG1sUEsBAi0AFAAGAAgAAAAhAFr0LFu/AAAAFQEAAAsAAAAA&#10;AAAAAAAAAAAAHwEAAF9yZWxzLy5yZWxzUEsBAi0AFAAGAAgAAAAhAIEUgSPBAAAA2wAAAA8AAAAA&#10;AAAAAAAAAAAABwIAAGRycy9kb3ducmV2LnhtbFBLBQYAAAAAAwADALcAAAD1AgAAAAA=&#10;" path="m33,l,33r71,74l105,74,33,xe" fillcolor="#e95120" stroked="f">
                      <v:path arrowok="t" o:connecttype="custom" o:connectlocs="47646,0;0,47646;102512,154489;151602,106843;47646,0" o:connectangles="0,0,0,0,0"/>
                    </v:shape>
                    <v:shape id="Freeform 37" o:spid="_x0000_s1435" style="position:absolute;left:7696;top:1540;width:2570;height:258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s+swQAAANsAAAAPAAAAZHJzL2Rvd25yZXYueG1sRI9Pa8JA&#10;FMTvhX6H5RW81U0VJKTZiLQI4s3oweMj+5qEZN/G7DZ/vr0rCB6HmfkNk24n04qBeldbVvC1jEAQ&#10;F1bXXCq4nPefMQjnkTW2lknBTA622ftbiom2I59oyH0pAoRdggoq77tESldUZNAtbUccvD/bG/RB&#10;9qXUPY4Bblq5iqKNNFhzWKiwo5+Kiib/NwryJm5uR4k50+zG6PeEq2uMSi0+pt03CE+Tf4Wf7YNW&#10;EK/h8SX8AJndAQAA//8DAFBLAQItABQABgAIAAAAIQDb4fbL7gAAAIUBAAATAAAAAAAAAAAAAAAA&#10;AAAAAABbQ29udGVudF9UeXBlc10ueG1sUEsBAi0AFAAGAAgAAAAhAFr0LFu/AAAAFQEAAAsAAAAA&#10;AAAAAAAAAAAAHwEAAF9yZWxzLy5yZWxzUEsBAi0AFAAGAAgAAAAhALxOz6zBAAAA2wAAAA8AAAAA&#10;AAAAAAAAAAAABwIAAGRycy9kb3ducmV2LnhtbFBLBQYAAAAAAwADALcAAAD1AgAAAAA=&#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line id="Straight Connector 12" o:spid="_x0000_s1436" style="position:absolute;visibility:visible;mso-wrap-style:square" from="31908,6120" to="31908,3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7RexAAAANsAAAAPAAAAZHJzL2Rvd25yZXYueG1sRI/dasJA&#10;FITvC77DcoTelLqxSJHUVVQQWqHUnz7AIXuaBLNn4+4xxrd3C4VeDjPzDTNb9K5RHYVYezYwHmWg&#10;iAtvay4NfB83z1NQUZAtNp7JwI0iLOaDhxnm1l95T91BSpUgHHM0UIm0udaxqMhhHPmWOHk/PjiU&#10;JEOpbcBrgrtGv2TZq3ZYc1qosKV1RcXpcHEG6o/V19NyG3glndwm/HmO2Q6NeRz2yzdQQr38h//a&#10;79bAdAK/X9IP0PM7AAAA//8DAFBLAQItABQABgAIAAAAIQDb4fbL7gAAAIUBAAATAAAAAAAAAAAA&#10;AAAAAAAAAABbQ29udGVudF9UeXBlc10ueG1sUEsBAi0AFAAGAAgAAAAhAFr0LFu/AAAAFQEAAAsA&#10;AAAAAAAAAAAAAAAAHwEAAF9yZWxzLy5yZWxzUEsBAi0AFAAGAAgAAAAhAKkHtF7EAAAA2wAAAA8A&#10;AAAAAAAAAAAAAAAABwIAAGRycy9kb3ducmV2LnhtbFBLBQYAAAAAAwADALcAAAD4AgAAAAA=&#10;" strokecolor="#197aa0" strokeweight=".25pt">
                  <o:lock v:ext="edit" shapetype="f"/>
                </v:line>
                <v:group id="Group 71" o:spid="_x0000_s1437" style="position:absolute;left:28848;width:6120;height:6120" coordorigin="28848"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oval id="Oval 26" o:spid="_x0000_s1438" style="position:absolute;left:28848;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BrGwgAAANsAAAAPAAAAZHJzL2Rvd25yZXYueG1sRI9BawIx&#10;FITvBf9DeIKXotkKlWU1ilgsYk9VDx4fm+dmcfOyJKnGf28KhR6HmfmGWayS7cSNfGgdK3ibFCCI&#10;a6dbbhScjttxCSJEZI2dY1LwoACr5eBlgZV2d/6m2yE2IkM4VKjAxNhXUobakMUwcT1x9i7OW4xZ&#10;+kZqj/cMt52cFsVMWmw5LxjsaWOovh5+rIJd6eVjew5mX7+H9vXrI0n3mZQaDdN6DiJSiv/hv/ZO&#10;Kyhn8Psl/wC5fAIAAP//AwBQSwECLQAUAAYACAAAACEA2+H2y+4AAACFAQAAEwAAAAAAAAAAAAAA&#10;AAAAAAAAW0NvbnRlbnRfVHlwZXNdLnhtbFBLAQItABQABgAIAAAAIQBa9CxbvwAAABUBAAALAAAA&#10;AAAAAAAAAAAAAB8BAABfcmVscy8ucmVsc1BLAQItABQABgAIAAAAIQCh4BrGwgAAANsAAAAPAAAA&#10;AAAAAAAAAAAAAAcCAABkcnMvZG93bnJldi54bWxQSwUGAAAAAAMAAwC3AAAA9gIAAAAA&#10;" strokecolor="#e95120" strokeweight="2pt">
                    <v:stroke joinstyle="miter"/>
                    <v:textbox inset="2.54003mm,,2.54003mm"/>
                  </v:oval>
                  <v:group id="Group 13" o:spid="_x0000_s1439" style="position:absolute;left:29414;top:1322;width:4988;height:4589" coordorigin="29414,1322" coordsize="4987,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angle 15" o:spid="_x0000_s1440" style="position:absolute;left:30768;top:4248;width:2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6A742762"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v:textbox>
                    </v:rect>
                    <v:group id="Group 16" o:spid="_x0000_s1441" style="position:absolute;left:29414;top:1322;width:4988;height:2942" coordorigin="29414,1322" coordsize="4987,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shape id="Shape 11177" o:spid="_x0000_s1442" style="position:absolute;left:29585;top:1380;width:4582;height:2181;visibility:visible;mso-wrap-style:square;v-text-anchor:top" coordsize="412382,1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pavAAAANsAAAAPAAAAZHJzL2Rvd25yZXYueG1sRE+9CsIw&#10;EN4F3yGc4KapIqLVKCoUXRSsDo5Hc7bF5lKaqPXtzSA4fnz/y3VrKvGixpWWFYyGEQjizOqScwXX&#10;SzKYgXAeWWNlmRR8yMF61e0sMdb2zWd6pT4XIYRdjAoK7+tYSpcVZNANbU0cuLttDPoAm1zqBt8h&#10;3FRyHEVTabDk0FBgTbuCskf6NAou2/Z6SibG8zSZH/PbjSd42ivV77WbBQhPrf+Lf+6DVjAP68OX&#10;8APk6gsAAP//AwBQSwECLQAUAAYACAAAACEA2+H2y+4AAACFAQAAEwAAAAAAAAAAAAAAAAAAAAAA&#10;W0NvbnRlbnRfVHlwZXNdLnhtbFBLAQItABQABgAIAAAAIQBa9CxbvwAAABUBAAALAAAAAAAAAAAA&#10;AAAAAB8BAABfcmVscy8ucmVsc1BLAQItABQABgAIAAAAIQDy/5pavAAAANsAAAAPAAAAAAAAAAAA&#10;AAAAAAcCAABkcnMvZG93bnJldi54bWxQSwUGAAAAAAMAAwC3AAAA8AIAAAAA&#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443" style="position:absolute;left:33504;top:2038;width:744;height:670;visibility:visible;mso-wrap-style:square;v-text-anchor:top" coordsize="66954,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bpwwAAANsAAAAPAAAAZHJzL2Rvd25yZXYueG1sRI/RisIw&#10;FETfhf2HcBf2TdO6WtzaKEVZ8U3U/YBLc22LzU1pYq1/vxEEH4eZOcNk68E0oqfO1ZYVxJMIBHFh&#10;dc2lgr/z73gBwnlkjY1lUvAgB+vVxyjDVNs7H6k/+VIECLsUFVTet6mUrqjIoJvYljh4F9sZ9EF2&#10;pdQd3gPcNHIaRYk0WHNYqLClTUXF9XQzCqb5I9/N+q3bJ5v5tl9cDt83fVDq63PIlyA8Df4dfrX3&#10;WsFPDM8v4QfI1T8AAAD//wMAUEsBAi0AFAAGAAgAAAAhANvh9svuAAAAhQEAABMAAAAAAAAAAAAA&#10;AAAAAAAAAFtDb250ZW50X1R5cGVzXS54bWxQSwECLQAUAAYACAAAACEAWvQsW78AAAAVAQAACwAA&#10;AAAAAAAAAAAAAAAfAQAAX3JlbHMvLnJlbHNQSwECLQAUAAYACAAAACEAP+zm6cMAAADbAAAADwAA&#10;AAAAAAAAAAAAAAAHAgAAZHJzL2Rvd25yZXYueG1sUEsFBgAAAAADAAMAtwAAAPcCAAAAAA==&#10;" path="m59538,r7416,8496l7404,60363,,51867,59538,xe" fillcolor="#477390" stroked="f" strokeweight="0">
                        <v:stroke miterlimit="83231f" joinstyle="miter"/>
                        <v:path arrowok="t" textboxrect="0,0,66954,60363"/>
                      </v:shape>
                      <v:shape id="Shape 11179" o:spid="_x0000_s1444" style="position:absolute;left:32699;top:2161;width:732;height:1992;visibility:visible;mso-wrap-style:square;v-text-anchor:top" coordsize="65837,17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QnixQAAANsAAAAPAAAAZHJzL2Rvd25yZXYueG1sRI9Pa8JA&#10;FMTvQr/D8gq96cYgtYmuIhap1UPrv/sj+5oNzb5Ns6um375bEDwOM/MbZjrvbC0u1PrKsYLhIAFB&#10;XDhdcangeFj1X0D4gKyxdkwKfsnDfPbQm2Ku3ZV3dNmHUkQI+xwVmBCaXEpfGLLoB64hjt6Xay2G&#10;KNtS6havEW5rmSbJs7RYcVww2NDSUPG9P1sF8ud9+Jr58dtpW2w+tqNPq3cmVerpsVtMQATqwj18&#10;a6+1giyF/y/xB8jZHwAAAP//AwBQSwECLQAUAAYACAAAACEA2+H2y+4AAACFAQAAEwAAAAAAAAAA&#10;AAAAAAAAAAAAW0NvbnRlbnRfVHlwZXNdLnhtbFBLAQItABQABgAIAAAAIQBa9CxbvwAAABUBAAAL&#10;AAAAAAAAAAAAAAAAAB8BAABfcmVscy8ucmVsc1BLAQItABQABgAIAAAAIQCmYQnixQAAANsAAAAP&#10;AAAAAAAAAAAAAAAAAAcCAABkcnMvZG93bnJldi54bWxQSwUGAAAAAAMAAwC3AAAA+QIAAAAA&#10;" path="m,l11265,r,120447l65837,171018r-7646,8280l,125387,,xe" fillcolor="#477390" stroked="f" strokeweight="0">
                        <v:stroke miterlimit="83231f" joinstyle="miter"/>
                        <v:path arrowok="t" textboxrect="0,0,65837,179298"/>
                      </v:shape>
                      <v:shape id="Shape 11180" o:spid="_x0000_s1445" style="position:absolute;left:30038;top:1805;width:2857;height:2338;visibility:visible;mso-wrap-style:square;v-text-anchor:top" coordsize="257200,2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AhaxAAAANsAAAAPAAAAZHJzL2Rvd25yZXYueG1sRI9Ba8JA&#10;FITvBf/D8gRvdWOFtqauIoEGESk0rZ5fs89sMPs2ZNcY/31XKPQ4zMw3zHI92Eb01PnasYLZNAFB&#10;XDpdc6Xg++v98RWED8gaG8ek4EYe1qvRwxJT7a78SX0RKhEh7FNUYEJoUyl9aciin7qWOHon11kM&#10;UXaV1B1eI9w28ilJnqXFmuOCwZYyQ+W5uFgF236RfzTFsc8oN4fyZX/7yXeZUpPxsHkDEWgI/+G/&#10;9lYrWMzh/iX+ALn6BQAA//8DAFBLAQItABQABgAIAAAAIQDb4fbL7gAAAIUBAAATAAAAAAAAAAAA&#10;AAAAAAAAAABbQ29udGVudF9UeXBlc10ueG1sUEsBAi0AFAAGAAgAAAAhAFr0LFu/AAAAFQEAAAsA&#10;AAAAAAAAAAAAAAAAHwEAAF9yZWxzLy5yZWxzUEsBAi0AFAAGAAgAAAAhAMgACFrEAAAA2wAAAA8A&#10;AAAAAAAAAAAAAAAABwIAAGRycy9kb3ducmV2LnhtbFBLBQYAAAAAAwADALcAAAD4AgAAAAA=&#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446" style="position:absolute;left:30132;top:1636;width:449;height:449;visibility:visible;mso-wrap-style:square;v-text-anchor:top" coordsize="40386,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3xQAAANsAAAAPAAAAZHJzL2Rvd25yZXYueG1sRI9ba8JA&#10;FITfC/6H5Qh9KbqxFdHoGtJCoQgVvCA+HrLHJJg9G7LbXP69Wyj0cZiZb5hN0ptKtNS40rKC2TQC&#10;QZxZXXKu4Hz6nCxBOI+ssbJMCgZykGxHTxuMte34QO3R5yJA2MWooPC+jqV0WUEG3dTWxMG72cag&#10;D7LJpW6wC3BTydcoWkiDJYeFAmv6KCi7H3+Mgu95+rLfcV1e3u+209lgjX67KvU87tM1CE+9/w//&#10;tb+0gtUcfr+EHyC3DwAAAP//AwBQSwECLQAUAAYACAAAACEA2+H2y+4AAACFAQAAEwAAAAAAAAAA&#10;AAAAAAAAAAAAW0NvbnRlbnRfVHlwZXNdLnhtbFBLAQItABQABgAIAAAAIQBa9CxbvwAAABUBAAAL&#10;AAAAAAAAAAAAAAAAAB8BAABfcmVscy8ucmVsc1BLAQItABQABgAIAAAAIQDnu/W3xQAAANsAAAAP&#10;AAAAAAAAAAAAAAAAAAcCAABkcnMvZG93bnJldi54bWxQSwUGAAAAAAMAAwC3AAAA+QIAAAAA&#10;" path="m20193,c31356,,40386,9055,40386,20206v,11163,-9030,20193,-20193,20193c9042,40399,,31369,,20206,,9055,9042,,20193,xe" fillcolor="#477390" stroked="f" strokeweight="0">
                        <v:stroke miterlimit="83231f" joinstyle="miter"/>
                        <v:path arrowok="t" textboxrect="0,0,40386,40399"/>
                      </v:shape>
                      <v:shape id="Shape 11182" o:spid="_x0000_s1447" style="position:absolute;left:29414;top:2613;width:390;height:390;visibility:visible;mso-wrap-style:square;v-text-anchor:top" coordsize="35090,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tztwQAAANsAAAAPAAAAZHJzL2Rvd25yZXYueG1sRI/NqsIw&#10;FIT3gu8QjnB3mipc0WoUFQour38Ld4fm2Babk9pE7e3TG0FwOczMN8x82ZhSPKh2hWUFw0EEgji1&#10;uuBMwfGQ9CcgnEfWWFomBf/kYLnoduYYa/vkHT32PhMBwi5GBbn3VSylS3My6Aa2Ig7exdYGfZB1&#10;JnWNzwA3pRxF0VgaLDgs5FjRJqf0ur8bBa2Wq/bvrCt3a9fSpkmy1qdSqZ9es5qB8NT4b/jT3moF&#10;0194fwk/QC5eAAAA//8DAFBLAQItABQABgAIAAAAIQDb4fbL7gAAAIUBAAATAAAAAAAAAAAAAAAA&#10;AAAAAABbQ29udGVudF9UeXBlc10ueG1sUEsBAi0AFAAGAAgAAAAhAFr0LFu/AAAAFQEAAAsAAAAA&#10;AAAAAAAAAAAAHwEAAF9yZWxzLy5yZWxzUEsBAi0AFAAGAAgAAAAhAHRO3O3BAAAA2wAAAA8AAAAA&#10;AAAAAAAAAAAABwIAAGRycy9kb3ducmV2LnhtbFBLBQYAAAAAAwADALcAAAD1AgAAAAA=&#10;" path="m17539,v9690,,17551,7848,17551,17538c35090,27229,27229,35090,17539,35090,7849,35090,,27229,,17538,,7848,7849,,17539,xe" fillcolor="#477390" stroked="f" strokeweight="0">
                        <v:stroke miterlimit="83231f" joinstyle="miter"/>
                        <v:path arrowok="t" textboxrect="0,0,35090,35090"/>
                      </v:shape>
                      <v:shape id="Shape 11183" o:spid="_x0000_s1448" style="position:absolute;left:31272;top:3657;width:390;height:390;visibility:visible;mso-wrap-style:square;v-text-anchor:top" coordsize="35090,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ROexAAAANsAAAAPAAAAZHJzL2Rvd25yZXYueG1sRI9PawIx&#10;FMTvQr9DeAVvmq2HRbdGKS2F0oP4p7R6eySvu9tuXuIm6vrtjSB4HGbmN8x03tlGHKkNtWMFT8MM&#10;BLF2puZSwdfmfTAGESKywcYxKThTgPnsoTfFwrgTr+i4jqVIEA4FKqhi9IWUQVdkMQydJ07er2st&#10;xiTbUpoWTwluGznKslxarDktVOjptSL9vz5YBYuDeSPac+Y/t/lS/2n//VPulOo/di/PICJ18R6+&#10;tT+MgkkO1y/pB8jZBQAA//8DAFBLAQItABQABgAIAAAAIQDb4fbL7gAAAIUBAAATAAAAAAAAAAAA&#10;AAAAAAAAAABbQ29udGVudF9UeXBlc10ueG1sUEsBAi0AFAAGAAgAAAAhAFr0LFu/AAAAFQEAAAsA&#10;AAAAAAAAAAAAAAAAHwEAAF9yZWxzLy5yZWxzUEsBAi0AFAAGAAgAAAAhAHOtE57EAAAA2wAAAA8A&#10;AAAAAAAAAAAAAAAABwIAAGRycy9kb3ducmV2LnhtbFBLBQYAAAAAAwADALcAAAD4AgAAAAA=&#10;" path="m17539,v9690,,17551,7862,17551,17552c35090,27267,27229,35116,17539,35116,7849,35116,,27267,,17552,,7862,7849,,17539,xe" fillcolor="#477390" stroked="f" strokeweight="0">
                        <v:stroke miterlimit="83231f" joinstyle="miter"/>
                        <v:path arrowok="t" textboxrect="0,0,35090,35116"/>
                      </v:shape>
                      <v:shape id="Shape 11184" o:spid="_x0000_s1449" style="position:absolute;left:34012;top:1890;width:390;height:390;visibility:visible;mso-wrap-style:square;v-text-anchor:top" coordsize="35090,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KfCxAAAANsAAAAPAAAAZHJzL2Rvd25yZXYueG1sRI9Ba8JA&#10;FITvBf/D8oTe6sYKiUldpVQs7aGHqj/gkX1mg9m3aXZNor++Wyh4HGbmG2a1GW0jeup87VjBfJaA&#10;IC6drrlScDzsnpYgfEDW2DgmBVfysFlPHlZYaDfwN/X7UIkIYV+gAhNCW0jpS0MW/cy1xNE7uc5i&#10;iLKrpO5wiHDbyOckSaXFmuOCwZbeDJXn/cUqeJ9/3Wy2MJ9l/nPEVOeHpfFbpR6n4+sLiEBjuIf/&#10;2x9aQZ7B35f4A+T6FwAA//8DAFBLAQItABQABgAIAAAAIQDb4fbL7gAAAIUBAAATAAAAAAAAAAAA&#10;AAAAAAAAAABbQ29udGVudF9UeXBlc10ueG1sUEsBAi0AFAAGAAgAAAAhAFr0LFu/AAAAFQEAAAsA&#10;AAAAAAAAAAAAAAAAHwEAAF9yZWxzLy5yZWxzUEsBAi0AFAAGAAgAAAAhAHfQp8LEAAAA2wAAAA8A&#10;AAAAAAAAAAAAAAAABwIAAGRycy9kb3ducmV2LnhtbFBLBQYAAAAAAwADALcAAAD4AgAAAAA=&#10;" path="m17551,v9691,,17539,7862,17539,17552c35090,27254,27242,35103,17551,35103,7849,35103,,27254,,17552,,7862,7849,,17551,xe" fillcolor="#477390" stroked="f" strokeweight="0">
                        <v:stroke miterlimit="83231f" joinstyle="miter"/>
                        <v:path arrowok="t" textboxrect="0,0,35090,35103"/>
                      </v:shape>
                      <v:shape id="Shape 11185" o:spid="_x0000_s1450" style="position:absolute;left:31757;top:1322;width:314;height:314;visibility:visible;mso-wrap-style:square;v-text-anchor:top" coordsize="28245,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y55wQAAANsAAAAPAAAAZHJzL2Rvd25yZXYueG1sRE/NasJA&#10;EL4LvsMyQm9mYw8ljVlFoi09FErUBxiyYzaanQ3ZbYx9+u6h0OPH919sJ9uJkQbfOlawSlIQxLXT&#10;LTcKzqe3ZQbCB2SNnWNS8CAP2818VmCu3Z0rGo+hETGEfY4KTAh9LqWvDVn0ieuJI3dxg8UQ4dBI&#10;PeA9httOPqfpi7TYcmww2FNpqL4dv60Ca6by53G9fO7TW4nvTfWlD9mo1NNi2q1BBJrCv/jP/aEV&#10;vMax8Uv8AXLzCwAA//8DAFBLAQItABQABgAIAAAAIQDb4fbL7gAAAIUBAAATAAAAAAAAAAAAAAAA&#10;AAAAAABbQ29udGVudF9UeXBlc10ueG1sUEsBAi0AFAAGAAgAAAAhAFr0LFu/AAAAFQEAAAsAAAAA&#10;AAAAAAAAAAAAHwEAAF9yZWxzLy5yZWxzUEsBAi0AFAAGAAgAAAAhACJDLnnBAAAA2wAAAA8AAAAA&#10;AAAAAAAAAAAABwIAAGRycy9kb3ducmV2LnhtbFBLBQYAAAAAAwADALcAAAD1AgAAAAA=&#10;" path="m14122,v7798,,14123,6324,14123,14122c28245,21920,21920,28245,14122,28245,6325,28245,,21920,,14122,,6324,6325,,14122,xe" fillcolor="#477390" stroked="f" strokeweight="0">
                        <v:stroke miterlimit="83231f" joinstyle="miter"/>
                        <v:path arrowok="t" textboxrect="0,0,28245,28245"/>
                      </v:shape>
                      <v:shape id="Shape 11186" o:spid="_x0000_s1451" style="position:absolute;left:33231;top:3950;width:314;height:314;visibility:visible;mso-wrap-style:square;v-text-anchor:top" coordsize="2825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kS/wwAAANsAAAAPAAAAZHJzL2Rvd25yZXYueG1sRI9Bi8Iw&#10;FITvgv8hPGEvsqYqyFqNIsqCICvoLnh9NM+22LzUJmr015sFweMwM98w03kwlbhS40rLCvq9BARx&#10;ZnXJuYK/3+/PLxDOI2usLJOCOzmYz9qtKaba3nhH173PRYSwS1FB4X2dSumyggy6nq2Jo3e0jUEf&#10;ZZNL3eAtwk0lB0kykgZLjgsF1rQsKDvtL0bBcNM//NSbFYXtcKCdPj+C6a6U+uiExQSEp+Df4Vd7&#10;rRWMx/D/Jf4AOXsCAAD//wMAUEsBAi0AFAAGAAgAAAAhANvh9svuAAAAhQEAABMAAAAAAAAAAAAA&#10;AAAAAAAAAFtDb250ZW50X1R5cGVzXS54bWxQSwECLQAUAAYACAAAACEAWvQsW78AAAAVAQAACwAA&#10;AAAAAAAAAAAAAAAfAQAAX3JlbHMvLnJlbHNQSwECLQAUAAYACAAAACEAm5ZEv8MAAADbAAAADwAA&#10;AAAAAAAAAAAAAAAHAgAAZHJzL2Rvd25yZXYueG1sUEsFBgAAAAADAAMAtwAAAPcCAAAAAA==&#10;" path="m14122,v7811,,14135,6338,14135,14122c28257,21933,21933,28257,14122,28257,6325,28257,,21933,,14122,,6338,6325,,14122,xe" fillcolor="#477390" stroked="f" strokeweight="0">
                        <v:stroke miterlimit="83231f" joinstyle="miter"/>
                        <v:path arrowok="t" textboxrect="0,0,28257,28257"/>
                      </v:shape>
                      <v:shape id="Shape 11187" o:spid="_x0000_s1452" style="position:absolute;left:30009;top:3924;width:247;height:247;visibility:visible;mso-wrap-style:square;v-text-anchor:top" coordsize="22238,2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4T1xQAAANwAAAAPAAAAZHJzL2Rvd25yZXYueG1sRI9Ba8JA&#10;EIXvgv9hGaEXqZuWIpK6SmgptEgPJsHzkB2TaHY2ZLcx/ffOodDbG+bNN+9t95Pr1EhDaD0beFol&#10;oIgrb1uuDZTFx+MGVIjIFjvPZOCXAux389kWU+tvfKQxj7USCIcUDTQx9qnWoWrIYVj5nlh2Zz84&#10;jDIOtbYD3gTuOv2cJGvtsGX50GBPbw1V1/zHCeUYqM3e11+H0/fSV/lLWZwuV2MeFlP2CirSFP/N&#10;f9efVuInEl/KiAK9uwMAAP//AwBQSwECLQAUAAYACAAAACEA2+H2y+4AAACFAQAAEwAAAAAAAAAA&#10;AAAAAAAAAAAAW0NvbnRlbnRfVHlwZXNdLnhtbFBLAQItABQABgAIAAAAIQBa9CxbvwAAABUBAAAL&#10;AAAAAAAAAAAAAAAAAB8BAABfcmVscy8ucmVsc1BLAQItABQABgAIAAAAIQCbc4T1xQAAANwAAAAP&#10;AAAAAAAAAAAAAAAAAAcCAABkcnMvZG93bnJldi54bWxQSwUGAAAAAAMAAwC3AAAA+QIAAAAA&#10;" path="m11125,v6134,,11113,4991,11113,11138c22238,17247,17259,22238,11125,22238,4978,22238,,17247,,11138,,4991,4978,,11125,xe" fillcolor="#477390" stroked="f" strokeweight="0">
                        <v:stroke miterlimit="83231f" joinstyle="miter"/>
                        <v:path arrowok="t" textboxrect="0,0,22238,22238"/>
                      </v:shape>
                      <v:shape id="Shape 11188" o:spid="_x0000_s1453" style="position:absolute;left:34012;top:3424;width:205;height:205;visibility:visible;mso-wrap-style:square;v-text-anchor:top" coordsize="18466,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vmfxAAAANwAAAAPAAAAZHJzL2Rvd25yZXYueG1sRE9La8JA&#10;EL4L/odlhF5EN/ZQSuoaRBF6amvUSm9DdvKo2dmYXU3677uC4G0+vufMk97U4kqtqywrmE0jEMSZ&#10;1RUXCva7zeQVhPPIGmvLpOCPHCSL4WCOsbYdb+ma+kKEEHYxKii9b2IpXVaSQTe1DXHgctsa9AG2&#10;hdQtdiHc1PI5il6kwYpDQ4kNrUrKTunFKPhMu/Hl6zs/Fkt7+Dltzuv17uNXqadRv3wD4an3D/Hd&#10;/a7D/GgGt2fCBXLxDwAA//8DAFBLAQItABQABgAIAAAAIQDb4fbL7gAAAIUBAAATAAAAAAAAAAAA&#10;AAAAAAAAAABbQ29udGVudF9UeXBlc10ueG1sUEsBAi0AFAAGAAgAAAAhAFr0LFu/AAAAFQEAAAsA&#10;AAAAAAAAAAAAAAAAHwEAAF9yZWxzLy5yZWxzUEsBAi0AFAAGAAgAAAAhAOYu+Z/EAAAA3AAAAA8A&#10;AAAAAAAAAAAAAAAABwIAAGRycy9kb3ducmV2LnhtbFBLBQYAAAAAAwADALcAAAD4AgAAAAA=&#10;" path="m9233,v5093,,9233,4140,9233,9258c18466,14351,14326,18479,9233,18479,4140,18479,,14351,,9258,,4140,4140,,9233,xe" fillcolor="#477390" stroked="f" strokeweight="0">
                        <v:stroke miterlimit="83231f" joinstyle="miter"/>
                        <v:path arrowok="t" textboxrect="0,0,18466,18479"/>
                      </v:shape>
                      <v:shape id="Shape 11189" o:spid="_x0000_s1454" style="position:absolute;left:31243;top:2212;width:449;height:449;visibility:visible;mso-wrap-style:square;v-text-anchor:top" coordsize="40399,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KRxAAAANwAAAAPAAAAZHJzL2Rvd25yZXYueG1sRE9Na8JA&#10;EL0X/A/LCL3VXaXVmmYjKhSKPYipCL0N2TGJZmdDdqvpv+8WBG/zeJ+TLnrbiAt1vnasYTxSIIgL&#10;Z2ouNey/3p9eQfiAbLBxTBp+ycMiGzykmBh35R1d8lCKGMI+QQ1VCG0ipS8qsuhHriWO3NF1FkOE&#10;XSlNh9cYbhs5UWoqLdYcGypsaV1Rcc5/rIZZf3jerPL6tDurl/3mc26+823Q+nHYL99ABOrDXXxz&#10;f5g4X03g/5l4gcz+AAAA//8DAFBLAQItABQABgAIAAAAIQDb4fbL7gAAAIUBAAATAAAAAAAAAAAA&#10;AAAAAAAAAABbQ29udGVudF9UeXBlc10ueG1sUEsBAi0AFAAGAAgAAAAhAFr0LFu/AAAAFQEAAAsA&#10;AAAAAAAAAAAAAAAAHwEAAF9yZWxzLy5yZWxzUEsBAi0AFAAGAAgAAAAhAMtAApHEAAAA3AAAAA8A&#10;AAAAAAAAAAAAAAAABwIAAGRycy9kb3ducmV2LnhtbFBLBQYAAAAAAwADALcAAAD4AgAAAAA=&#10;" path="m20193,c31356,,40399,9042,40399,20206v,11150,-9043,20193,-20206,20193c9042,40399,,31356,,20206,,9042,9042,,20193,xe" fillcolor="#477390" stroked="f" strokeweight="0">
                        <v:stroke miterlimit="83231f" joinstyle="miter"/>
                        <v:path arrowok="t" textboxrect="0,0,40399,40399"/>
                      </v:shape>
                      <v:shape id="Shape 11190" o:spid="_x0000_s1455" style="position:absolute;left:30349;top:2914;width:666;height:666;visibility:visible;mso-wrap-style:square;v-text-anchor:top" coordsize="59931,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i6xAAAANwAAAAPAAAAZHJzL2Rvd25yZXYueG1sRE9LawIx&#10;EL4L/ocwQm+arYWl3RqltEi3iAcflB6HzTS7uJmsSbpu/70RCr3Nx/ecxWqwrejJh8axgvtZBoK4&#10;crpho+B4WE8fQYSIrLF1TAp+KcBqOR4tsNDuwjvq99GIFMKhQAV1jF0hZahqshhmriNO3LfzFmOC&#10;3kjt8ZLCbSvnWZZLiw2nhho7eq2pOu1/rIK8z83T58dbOL3vyq0pg19/nTdK3U2Gl2cQkYb4L/5z&#10;lzrNzx7g9ky6QC6vAAAA//8DAFBLAQItABQABgAIAAAAIQDb4fbL7gAAAIUBAAATAAAAAAAAAAAA&#10;AAAAAAAAAABbQ29udGVudF9UeXBlc10ueG1sUEsBAi0AFAAGAAgAAAAhAFr0LFu/AAAAFQEAAAsA&#10;AAAAAAAAAAAAAAAAHwEAAF9yZWxzLy5yZWxzUEsBAi0AFAAGAAgAAAAhAP59uLrEAAAA3AAAAA8A&#10;AAAAAAAAAAAAAAAABwIAAGRycy9kb3ducmV2LnhtbFBLBQYAAAAAAwADALcAAAD4AgAAAAA=&#10;" path="m29959,c46520,,59931,13398,59931,29959v,16548,-13411,29985,-29972,29985c13411,59944,,46507,,29959,,13398,13411,,29959,xe" fillcolor="#477390" stroked="f" strokeweight="0">
                        <v:stroke miterlimit="83231f" joinstyle="miter"/>
                        <v:path arrowok="t" textboxrect="0,0,59931,59944"/>
                      </v:shape>
                      <v:shape id="Shape 11191" o:spid="_x0000_s1456" style="position:absolute;left:32429;top:3194;width:666;height:666;visibility:visible;mso-wrap-style:square;v-text-anchor:top" coordsize="59931,5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vwMwwAAANwAAAAPAAAAZHJzL2Rvd25yZXYueG1sRE/fa8Iw&#10;EH4f+D+EE/Y2U2UMV40iusFAkOrGwLejOdtqcwlN1OpfbwTBt/v4ft542ppanKjxlWUF/V4Cgji3&#10;uuJCwd/v99sQhA/IGmvLpOBCHqaTzssYU23PvKbTJhQihrBPUUEZgkul9HlJBn3POuLI7WxjMETY&#10;FFI3eI7hppaDJPmQBiuODSU6mpeUHzZHo2B72H0e/dcVF96t3TL7z5b7VabUa7edjUAEasNT/HD/&#10;6Dg/eYf7M/ECObkBAAD//wMAUEsBAi0AFAAGAAgAAAAhANvh9svuAAAAhQEAABMAAAAAAAAAAAAA&#10;AAAAAAAAAFtDb250ZW50X1R5cGVzXS54bWxQSwECLQAUAAYACAAAACEAWvQsW78AAAAVAQAACwAA&#10;AAAAAAAAAAAAAAAfAQAAX3JlbHMvLnJlbHNQSwECLQAUAAYACAAAACEAU8b8DMMAAADcAAAADwAA&#10;AAAAAAAAAAAAAAAHAgAAZHJzL2Rvd25yZXYueG1sUEsFBgAAAAADAAMAtwAAAPcCAAAAAA==&#10;" path="m29959,c46520,,59931,13424,59931,29985v,16535,-13411,29972,-29972,29972c13399,59957,,46520,,29985,,13424,13399,,29959,xe" fillcolor="#477390" stroked="f" strokeweight="0">
                        <v:stroke miterlimit="83231f" joinstyle="miter"/>
                        <v:path arrowok="t" textboxrect="0,0,59931,59957"/>
                      </v:shape>
                      <v:shape id="Shape 11192" o:spid="_x0000_s1457" style="position:absolute;left:32554;top:1954;width:416;height:415;visibility:visible;mso-wrap-style:square;v-text-anchor:top" coordsize="37376,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b9NwwAAANwAAAAPAAAAZHJzL2Rvd25yZXYueG1sRE/basJA&#10;EH0X+g/LFPqmm1pvpG5CaGnpgyKJfsCQnSZps7Mxu9X4911B8G0O5zrrdDCtOFHvGssKnicRCOLS&#10;6oYrBYf9x3gFwnlkja1lUnAhB2nyMFpjrO2ZczoVvhIhhF2MCmrvu1hKV9Zk0E1sRxy4b9sb9AH2&#10;ldQ9nkO4aeU0ihbSYMOhocaO3moqf4s/o+DnZVZsSC/ft7t8etSfnHWLY6bU0+OQvYLwNPi7+Ob+&#10;0mF+NIfrM+ECmfwDAAD//wMAUEsBAi0AFAAGAAgAAAAhANvh9svuAAAAhQEAABMAAAAAAAAAAAAA&#10;AAAAAAAAAFtDb250ZW50X1R5cGVzXS54bWxQSwECLQAUAAYACAAAACEAWvQsW78AAAAVAQAACwAA&#10;AAAAAAAAAAAAAAAfAQAAX3JlbHMvLnJlbHNQSwECLQAUAAYACAAAACEA4am/TcMAAADcAAAADwAA&#10;AAAAAAAAAAAAAAAHAgAAZHJzL2Rvd25yZXYueG1sUEsFBgAAAAADAAMAtwAAAPcCAAAAAA==&#10;" path="m18694,c29007,,37376,8369,37376,18682v,10325,-8369,18694,-18682,18694c8357,37376,,29007,,18682,,8369,8357,,18694,xe" fillcolor="#477390" stroked="f" strokeweight="0">
                        <v:stroke miterlimit="83231f" joinstyle="miter"/>
                        <v:path arrowok="t" textboxrect="0,0,37376,37376"/>
                      </v:shape>
                    </v:group>
                  </v:group>
                </v:group>
                <v:group id="Group 107" o:spid="_x0000_s1458" style="position:absolute;left:8691;top:14510;width:23240;height:2269" coordorigin="8691,14492" coordsize="7206,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Straight Arrow Connector 108" o:spid="_x0000_s1459" type="#_x0000_t32" style="position:absolute;left:8691;top:16517;width:720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kbfwgAAANwAAAAPAAAAZHJzL2Rvd25yZXYueG1sRE9La8JA&#10;EL4L/odlhN7MroIPoquoULC9GaX1OGTHJG12NmS3Jv33bqHgbT6+56y3va3FnVpfOdYwSRQI4tyZ&#10;igsNl/PreAnCB2SDtWPS8EsetpvhYI2pcR2f6J6FQsQQ9ilqKENoUil9XpJFn7iGOHI311oMEbaF&#10;NC12MdzWcqrUXFqsODaU2NChpPw7+7EaMrM3X29q/vnezT6mpPLiOrnttH4Z9bsViEB9eIr/3UcT&#10;56sF/D0TL5CbBwAAAP//AwBQSwECLQAUAAYACAAAACEA2+H2y+4AAACFAQAAEwAAAAAAAAAAAAAA&#10;AAAAAAAAW0NvbnRlbnRfVHlwZXNdLnhtbFBLAQItABQABgAIAAAAIQBa9CxbvwAAABUBAAALAAAA&#10;AAAAAAAAAAAAAB8BAABfcmVscy8ucmVsc1BLAQItABQABgAIAAAAIQD8kkbfwgAAANwAAAAPAAAA&#10;AAAAAAAAAAAAAAcCAABkcnMvZG93bnJldi54bWxQSwUGAAAAAAMAAwC3AAAA9gIAAAAA&#10;" strokecolor="#197aa0" strokeweight="1pt">
                    <v:stroke endarrow="block"/>
                    <o:lock v:ext="edit" shapetype="f"/>
                  </v:shape>
                  <v:shape id="TextBox 109" o:spid="_x0000_s1460" type="#_x0000_t202" style="position:absolute;left:8693;top:14492;width:7193;height:2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VFrxgAAANwAAAAPAAAAZHJzL2Rvd25yZXYueG1sRI/NS8NA&#10;EMXvgv/DMoI3O2slUmK3pX7iQcF+gD0O2WkSzM6G7NrG/945CN5meG/e+818OYbOHHlIbRQH1xML&#10;hqWKvpXawW77fDUDkzKJpy4KO/jhBMvF+dmcSh9PsubjJtdGQySV5KDJuS8RU9VwoDSJPYtqhzgE&#10;yroONfqBThoeOpxae4uBWtGGhnp+aLj62nwHB93j28sM74udvVk9TT8/sMD3feHc5cW4ugOTecz/&#10;5r/rV6/4Vmn1GZ0AF78AAAD//wMAUEsBAi0AFAAGAAgAAAAhANvh9svuAAAAhQEAABMAAAAAAAAA&#10;AAAAAAAAAAAAAFtDb250ZW50X1R5cGVzXS54bWxQSwECLQAUAAYACAAAACEAWvQsW78AAAAVAQAA&#10;CwAAAAAAAAAAAAAAAAAfAQAAX3JlbHMvLnJlbHNQSwECLQAUAAYACAAAACEA4w1Ra8YAAADcAAAA&#10;DwAAAAAAAAAAAAAAAAAHAgAAZHJzL2Rvd25yZXYueG1sUEsFBgAAAAADAAMAtwAAAPoCAAAAAA==&#10;" filled="f" stroked="f">
                    <v:textbox style="mso-fit-shape-to-text:t" inset=",,,.8mm">
                      <w:txbxContent>
                        <w:p w14:paraId="0517C1EE" w14:textId="77777777" w:rsidR="002B034B" w:rsidRDefault="002B034B" w:rsidP="00073195">
                          <w:pPr>
                            <w:spacing w:line="240" w:lineRule="exact"/>
                            <w:jc w:val="center"/>
                            <w:rPr>
                              <w:sz w:val="24"/>
                              <w:szCs w:val="24"/>
                            </w:rPr>
                          </w:pPr>
                          <w:proofErr w:type="spellStart"/>
                          <w:r>
                            <w:rPr>
                              <w:rFonts w:cs="Calibri"/>
                              <w:color w:val="000000"/>
                              <w:kern w:val="24"/>
                              <w:szCs w:val="18"/>
                            </w:rPr>
                            <w:t>FlexOffer</w:t>
                          </w:r>
                          <w:proofErr w:type="spellEnd"/>
                        </w:p>
                      </w:txbxContent>
                    </v:textbox>
                  </v:shape>
                </v:group>
                <v:line id="Rechte verbindingslijn 109" o:spid="_x0000_s1461" style="position:absolute;visibility:visible;mso-wrap-style:square" from="2639,27660" to="36450,27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ydwgAAANwAAAAPAAAAZHJzL2Rvd25yZXYueG1sRE9NSwMx&#10;EL0L/Q9hCt5sYhG126alVESpp3YF8TYk083iZrIkaXf990YQvM3jfc5qM/pOXCimNrCG25kCQWyC&#10;bbnR8F4/3zyCSBnZYheYNHxTgs16crXCyoaBD3Q55kaUEE4VanA595WUyTjymGahJy7cKUSPucDY&#10;SBtxKOG+k3Ol7qXHlkuDw552jszX8ew12Hq+P785eTeYz4e9ih/1wrw8aX09HbdLEJnG/C/+c7/a&#10;Ml8t4PeZcoFc/wAAAP//AwBQSwECLQAUAAYACAAAACEA2+H2y+4AAACFAQAAEwAAAAAAAAAAAAAA&#10;AAAAAAAAW0NvbnRlbnRfVHlwZXNdLnhtbFBLAQItABQABgAIAAAAIQBa9CxbvwAAABUBAAALAAAA&#10;AAAAAAAAAAAAAB8BAABfcmVscy8ucmVsc1BLAQItABQABgAIAAAAIQArY2ydwgAAANwAAAAPAAAA&#10;AAAAAAAAAAAAAAcCAABkcnMvZG93bnJldi54bWxQSwUGAAAAAAMAAwC3AAAA9gIAAAAA&#10;" strokecolor="#197aa0" strokeweight="1pt">
                  <v:stroke dashstyle="3 1"/>
                  <o:lock v:ext="edit" shapetype="f"/>
                </v:line>
                <v:rect id="Rectangle 119" o:spid="_x0000_s1462" style="position:absolute;top:9605;width:39139;height:26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KWcxwAAANwAAAAPAAAAZHJzL2Rvd25yZXYueG1sRI9Ba8JA&#10;EIXvBf/DMgUvpW4iYkvqKlZoKT0IxvbQ2zQ7zQazsyG7avz3nYPgbR7zvjdvFqvBt+pEfWwCG8gn&#10;GSjiKtiGawNf+7fHZ1AxIVtsA5OBC0VYLUd3CyxsOPOOTmWqlYRwLNCAS6krtI6VI49xEjpi2f2F&#10;3mMS2dfa9niWcN/qaZbNtceG5YLDjjaOqkN59FLjsJ3/bj7z2fu3e9rhvnz4eeWjMeP7Yf0CKtGQ&#10;buYr/WGFy6W+PCMT6OU/AAAA//8DAFBLAQItABQABgAIAAAAIQDb4fbL7gAAAIUBAAATAAAAAAAA&#10;AAAAAAAAAAAAAABbQ29udGVudF9UeXBlc10ueG1sUEsBAi0AFAAGAAgAAAAhAFr0LFu/AAAAFQEA&#10;AAsAAAAAAAAAAAAAAAAAHwEAAF9yZWxzLy5yZWxzUEsBAi0AFAAGAAgAAAAhAPYIpZzHAAAA3AAA&#10;AA8AAAAAAAAAAAAAAAAABwIAAGRycy9kb3ducmV2LnhtbFBLBQYAAAAAAwADALcAAAD7AgAAAAA=&#10;" filled="f" strokecolor="#197aa0" strokeweight="1pt">
                  <v:textbox inset="0,0,0,0"/>
                </v:rect>
                <v:shape id="Tekstvak 2" o:spid="_x0000_s1463" type="#_x0000_t202" style="position:absolute;top:9605;width:4320;height:1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ejhwgAAANwAAAAPAAAAZHJzL2Rvd25yZXYueG1sRE9Ni8Iw&#10;EL0v+B/CCF4WTbuISG0UKch6cA929+JtaMa2tJmUJmr1128Ewds83uekm8G04kq9qy0riGcRCOLC&#10;6ppLBX+/u+kShPPIGlvLpOBODjbr0UeKibY3PtI196UIIewSVFB53yVSuqIig25mO+LAnW1v0AfY&#10;l1L3eAvhppVfUbSQBmsODRV2lFVUNPnFKIgO7Xf+yAZubPb5g008L5rTXqnJeNiuQHga/Fv8cu91&#10;mB/H8HwmXCDX/wAAAP//AwBQSwECLQAUAAYACAAAACEA2+H2y+4AAACFAQAAEwAAAAAAAAAAAAAA&#10;AAAAAAAAW0NvbnRlbnRfVHlwZXNdLnhtbFBLAQItABQABgAIAAAAIQBa9CxbvwAAABUBAAALAAAA&#10;AAAAAAAAAAAAAB8BAABfcmVscy8ucmVsc1BLAQItABQABgAIAAAAIQDobejhwgAAANwAAAAPAAAA&#10;AAAAAAAAAAAAAAcCAABkcnMvZG93bnJldi54bWxQSwUGAAAAAAMAAwC3AAAA9gIAAAAA&#10;" fillcolor="#197aa0 [3213]" strokecolor="#197aa0">
                  <v:textbox inset="1mm,0,1mm,0">
                    <w:txbxContent>
                      <w:p w14:paraId="7B778D71" w14:textId="77777777" w:rsidR="002B034B" w:rsidRDefault="002B034B" w:rsidP="00073195">
                        <w:pPr>
                          <w:rPr>
                            <w:sz w:val="24"/>
                            <w:szCs w:val="24"/>
                          </w:rPr>
                        </w:pPr>
                        <w:r>
                          <w:rPr>
                            <w:rFonts w:cs="Calibri"/>
                            <w:color w:val="FFFFFF" w:themeColor="background1"/>
                            <w:kern w:val="24"/>
                            <w:sz w:val="20"/>
                          </w:rPr>
                          <w:t>loop</w:t>
                        </w:r>
                      </w:p>
                    </w:txbxContent>
                  </v:textbox>
                </v:shape>
                <v:shape id="Tekstvak 47" o:spid="_x0000_s1464" type="#_x0000_t202" style="position:absolute;left:4402;top:9847;width:27360;height:1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FalwQAAANwAAAAPAAAAZHJzL2Rvd25yZXYueG1sRE9Na8JA&#10;EL0X+h+WKfRS6kYRlegqWgh48KItnofsNAlmZ2N21OTfu4LgbR7vcxarztXqSm2oPBsYDhJQxLm3&#10;FRcG/n6z7xmoIMgWa89koKcAq+X72wJT62+8p+tBChVDOKRooBRpUq1DXpLDMPANceT+fetQImwL&#10;bVu8xXBX61GSTLTDimNDiQ39lJSfDhdnYHae9psvPkrWrzPZ0W67P+PYmM+Pbj0HJdTJS/x0b22c&#10;PxzB45l4gV7eAQAA//8DAFBLAQItABQABgAIAAAAIQDb4fbL7gAAAIUBAAATAAAAAAAAAAAAAAAA&#10;AAAAAABbQ29udGVudF9UeXBlc10ueG1sUEsBAi0AFAAGAAgAAAAhAFr0LFu/AAAAFQEAAAsAAAAA&#10;AAAAAAAAAAAAHwEAAF9yZWxzLy5yZWxzUEsBAi0AFAAGAAgAAAAhAJR4VqXBAAAA3AAAAA8AAAAA&#10;AAAAAAAAAAAABwIAAGRycy9kb3ducmV2LnhtbFBLBQYAAAAAAwADALcAAAD1AgAAAAA=&#10;" fillcolor="white [3212]" stroked="f">
                  <v:textbox inset="1mm,0,1mm,0">
                    <w:txbxContent>
                      <w:p w14:paraId="347A1AEB"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open flexibility request or unsolicited flexibility offer]</w:t>
                        </w:r>
                      </w:p>
                    </w:txbxContent>
                  </v:textbox>
                </v:shape>
                <v:rect id="Rectangle 119" o:spid="_x0000_s1465" style="position:absolute;left:1248;top:12062;width:36612;height:2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jvrxwAAANwAAAAPAAAAZHJzL2Rvd25yZXYueG1sRI9Ba8JA&#10;EIXvBf/DMoKXopvYYiW6SisopQfBqAdvY3bMBrOzIbtq+u+7hUJvM7z3vXkzX3a2FndqfeVYQTpK&#10;QBAXTldcKjjs18MpCB+QNdaOScE3eVguek9zzLR78I7ueShFDGGfoQITQpNJ6QtDFv3INcRRu7jW&#10;YohrW0rd4iOG21qOk2QiLVYcLxhsaGWouOY3G2tct5Pz6it93RzN2w73+fPpg29KDfrd+wxEoC78&#10;m//oTx259AV+n4kTyMUPAAAA//8DAFBLAQItABQABgAIAAAAIQDb4fbL7gAAAIUBAAATAAAAAAAA&#10;AAAAAAAAAAAAAABbQ29udGVudF9UeXBlc10ueG1sUEsBAi0AFAAGAAgAAAAhAFr0LFu/AAAAFQEA&#10;AAsAAAAAAAAAAAAAAAAAHwEAAF9yZWxzLy5yZWxzUEsBAi0AFAAGAAgAAAAhAAbaO+vHAAAA3AAA&#10;AA8AAAAAAAAAAAAAAAAABwIAAGRycy9kb3ducmV2LnhtbFBLBQYAAAAAAwADALcAAAD7AgAAAAA=&#10;" filled="f" strokecolor="#197aa0" strokeweight="1pt">
                  <v:textbox inset="0,0,0,0"/>
                </v:rect>
                <v:shape id="Tekstvak 57" o:spid="_x0000_s1466" type="#_x0000_t202" style="position:absolute;left:1248;top:12062;width:4320;height:1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kt5wgAAANwAAAAPAAAAZHJzL2Rvd25yZXYueG1sRE9Ni8Iw&#10;EL0v+B/CCF4WTSuySG0UKYgedg9WL96GZmxLm0lpolZ//WZB2Ns83uekm8G04k69qy0riGcRCOLC&#10;6ppLBefTbroE4TyyxtYyKXiSg8169JFiou2Dj3TPfSlCCLsEFVTed4mUrqjIoJvZjjhwV9sb9AH2&#10;pdQ9PkK4aeU8ir6kwZpDQ4UdZRUVTX4zCqLvdp+/soEbm33+YBMviuZyUGoyHrYrEJ4G/y9+uw86&#10;zI8X8PdMuECufwEAAP//AwBQSwECLQAUAAYACAAAACEA2+H2y+4AAACFAQAAEwAAAAAAAAAAAAAA&#10;AAAAAAAAW0NvbnRlbnRfVHlwZXNdLnhtbFBLAQItABQABgAIAAAAIQBa9CxbvwAAABUBAAALAAAA&#10;AAAAAAAAAAAAAB8BAABfcmVscy8ucmVsc1BLAQItABQABgAIAAAAIQD4Gkt5wgAAANwAAAAPAAAA&#10;AAAAAAAAAAAAAAcCAABkcnMvZG93bnJldi54bWxQSwUGAAAAAAMAAwC3AAAA9gIAAAAA&#10;" fillcolor="#197aa0 [3213]" strokecolor="#197aa0">
                  <v:textbox inset="1mm,0,1mm,0">
                    <w:txbxContent>
                      <w:p w14:paraId="4B676E61" w14:textId="77777777" w:rsidR="002B034B" w:rsidRDefault="002B034B" w:rsidP="00073195">
                        <w:pPr>
                          <w:rPr>
                            <w:sz w:val="24"/>
                            <w:szCs w:val="24"/>
                          </w:rPr>
                        </w:pPr>
                        <w:r>
                          <w:rPr>
                            <w:rFonts w:cs="Calibri"/>
                            <w:color w:val="FFFFFF" w:themeColor="background1"/>
                            <w:kern w:val="24"/>
                            <w:sz w:val="20"/>
                          </w:rPr>
                          <w:t>loop</w:t>
                        </w:r>
                      </w:p>
                    </w:txbxContent>
                  </v:textbox>
                </v:shape>
                <v:shape id="Tekstvak 58" o:spid="_x0000_s1467" type="#_x0000_t202" style="position:absolute;left:5627;top:12303;width:25641;height:1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l0lwQAAANwAAAAPAAAAZHJzL2Rvd25yZXYueG1sRE9Na8JA&#10;EL0X+h+WKXirGwtKja4iQqB4S7RQb0N2moRmZ2N2ovHfdwtCb/N4n7Pejq5VV+pD49nAbJqAIi69&#10;bbgycDpmr++ggiBbbD2TgTsF2G6en9aYWn/jnK6FVCqGcEjRQC3SpVqHsiaHYeo74sh9+96hRNhX&#10;2vZ4i+Gu1W9JstAOG44NNXa0r6n8KQZn4Evbpc7yw4UXS+t31aech5MYM3kZdytQQqP8ix/uDxvn&#10;z+bw90y8QG9+AQAA//8DAFBLAQItABQABgAIAAAAIQDb4fbL7gAAAIUBAAATAAAAAAAAAAAAAAAA&#10;AAAAAABbQ29udGVudF9UeXBlc10ueG1sUEsBAi0AFAAGAAgAAAAhAFr0LFu/AAAAFQEAAAsAAAAA&#10;AAAAAAAAAAAAHwEAAF9yZWxzLy5yZWxzUEsBAi0AFAAGAAgAAAAhAJtqXSXBAAAA3AAAAA8AAAAA&#10;AAAAAAAAAAAABwIAAGRycy9kb3ducmV2LnhtbFBLBQYAAAAAAwADALcAAAD1AgAAAAA=&#10;" fillcolor="white [3212]" stroked="f">
                  <v:textbox style="mso-fit-shape-to-text:t" inset="1mm,0,1mm,0">
                    <w:txbxContent>
                      <w:p w14:paraId="5A02643E"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self-containing flexibility offer]</w:t>
                        </w:r>
                      </w:p>
                    </w:txbxContent>
                  </v:textbox>
                </v:shape>
                <v:rect id="Rectangle 119" o:spid="_x0000_s1468" style="position:absolute;left:2508;top:20012;width:34092;height:1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ZhzxgAAANwAAAAPAAAAZHJzL2Rvd25yZXYueG1sRI9Ba8JA&#10;EIXvgv9hGaEX0U1KSUt0lVZoKR4KxnrwNmbHbDA7G7Krxn/vCoXeZnjve/NmvuxtIy7U+dqxgnSa&#10;gCAuna65UvC7/Zy8gfABWWPjmBTcyMNyMRzMMdfuyhu6FKESMYR9jgpMCG0upS8NWfRT1xJH7eg6&#10;iyGuXSV1h9cYbhv5nCSZtFhzvGCwpZWh8lScbaxx+skOq3X68rUzrxvcFuP9B5+Vehr17zMQgfrw&#10;b/6jv3Xk0gwez8QJ5OIOAAD//wMAUEsBAi0AFAAGAAgAAAAhANvh9svuAAAAhQEAABMAAAAAAAAA&#10;AAAAAAAAAAAAAFtDb250ZW50X1R5cGVzXS54bWxQSwECLQAUAAYACAAAACEAWvQsW78AAAAVAQAA&#10;CwAAAAAAAAAAAAAAAAAfAQAAX3JlbHMvLnJlbHNQSwECLQAUAAYACAAAACEAFq2Yc8YAAADcAAAA&#10;DwAAAAAAAAAAAAAAAAAHAgAAZHJzL2Rvd25yZXYueG1sUEsFBgAAAAADAAMAtwAAAPoCAAAAAA==&#10;" filled="f" strokecolor="#197aa0" strokeweight="1pt">
                  <v:textbox inset="0,0,0,0"/>
                </v:rect>
                <v:shape id="Tekstvak 51" o:spid="_x0000_s1469" type="#_x0000_t202" style="position:absolute;left:2508;top:20012;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NUOxAAAANwAAAAPAAAAZHJzL2Rvd25yZXYueG1sRE9Na8JA&#10;EL0L/odlCr1Is0kpWtKsIgGph3oweult2J0mIdnZkF017a/vCoXe5vE+p9hMthdXGn3rWEGWpCCI&#10;tTMt1wrOp93TKwgfkA32jknBN3nYrOezAnPjbnykaxVqEUPY56igCWHIpfS6IYs+cQNx5L7caDFE&#10;ONbSjHiL4baXz2m6lBZbjg0NDlQ2pLvqYhWkH/179VNO3LlyccAue9Hd516px4dp+wYi0BT+xX/u&#10;vYnzsxXcn4kXyPUvAAAA//8DAFBLAQItABQABgAIAAAAIQDb4fbL7gAAAIUBAAATAAAAAAAAAAAA&#10;AAAAAAAAAABbQ29udGVudF9UeXBlc10ueG1sUEsBAi0AFAAGAAgAAAAhAFr0LFu/AAAAFQEAAAsA&#10;AAAAAAAAAAAAAAAAHwEAAF9yZWxzLy5yZWxzUEsBAi0AFAAGAAgAAAAhAAjI1Q7EAAAA3AAAAA8A&#10;AAAAAAAAAAAAAAAABwIAAGRycy9kb3ducmV2LnhtbFBLBQYAAAAAAwADALcAAAD4AgAAAAA=&#10;" fillcolor="#197aa0 [3213]" strokecolor="#197aa0">
                  <v:textbox inset="1mm,0,1mm,0">
                    <w:txbxContent>
                      <w:p w14:paraId="28CC72AB" w14:textId="77777777" w:rsidR="002B034B" w:rsidRDefault="002B034B" w:rsidP="00073195">
                        <w:pPr>
                          <w:rPr>
                            <w:sz w:val="24"/>
                            <w:szCs w:val="24"/>
                          </w:rPr>
                        </w:pPr>
                        <w:r>
                          <w:rPr>
                            <w:rFonts w:cs="Calibri"/>
                            <w:color w:val="FFFFFF" w:themeColor="background1"/>
                            <w:kern w:val="24"/>
                            <w:sz w:val="20"/>
                          </w:rPr>
                          <w:t>alt</w:t>
                        </w:r>
                      </w:p>
                    </w:txbxContent>
                  </v:textbox>
                </v:shape>
                <v:shape id="Tekstvak 52" o:spid="_x0000_s1470" type="#_x0000_t202" style="position:absolute;left:6998;top:20252;width:23994;height:1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K7wgAAANwAAAAPAAAAZHJzL2Rvd25yZXYueG1sRI9Ba8JA&#10;EIXvgv9hGcGbbuxBauoqUhCkN62C3obsNAnNzsbsqPHfdw4FbzO8N+99s1z3oTF36lId2cFsmoEh&#10;LqKvuXRw/N5O3sEkQfbYRCYHT0qwXg0HS8x9fPCe7gcpjYZwytFBJdLm1qaiooBpGlti1X5iF1B0&#10;7UrrO3xoeGjsW5bNbcCataHClj4rKn4Pt+DgbP3CbvdfV54vfNyUJ7ncjuLceNRvPsAI9fIy/1/v&#10;vOLPlFaf0Qns6g8AAP//AwBQSwECLQAUAAYACAAAACEA2+H2y+4AAACFAQAAEwAAAAAAAAAAAAAA&#10;AAAAAAAAW0NvbnRlbnRfVHlwZXNdLnhtbFBLAQItABQABgAIAAAAIQBa9CxbvwAAABUBAAALAAAA&#10;AAAAAAAAAAAAAB8BAABfcmVscy8ucmVsc1BLAQItABQABgAIAAAAIQB1a/K7wgAAANwAAAAPAAAA&#10;AAAAAAAAAAAAAAcCAABkcnMvZG93bnJldi54bWxQSwUGAAAAAAMAAwC3AAAA9gIAAAAA&#10;" fillcolor="white [3212]" stroked="f">
                  <v:textbox style="mso-fit-shape-to-text:t" inset="1mm,0,1mm,0">
                    <w:txbxContent>
                      <w:p w14:paraId="4657E349" w14:textId="77777777" w:rsidR="002B034B" w:rsidRDefault="002B034B" w:rsidP="00073195">
                        <w:pPr>
                          <w:spacing w:line="192" w:lineRule="exact"/>
                          <w:rPr>
                            <w:sz w:val="24"/>
                            <w:szCs w:val="24"/>
                          </w:rPr>
                        </w:pPr>
                        <w:r>
                          <w:rPr>
                            <w:rFonts w:cs="Calibri"/>
                            <w:color w:val="000000"/>
                            <w:kern w:val="24"/>
                            <w:sz w:val="16"/>
                            <w:szCs w:val="16"/>
                          </w:rPr>
                          <w:t>[</w:t>
                        </w:r>
                        <w:proofErr w:type="spellStart"/>
                        <w:r>
                          <w:rPr>
                            <w:rFonts w:cs="Calibri"/>
                            <w:color w:val="000000"/>
                            <w:kern w:val="24"/>
                            <w:sz w:val="16"/>
                            <w:szCs w:val="16"/>
                          </w:rPr>
                          <w:t>if</w:t>
                        </w:r>
                        <w:proofErr w:type="spellEnd"/>
                        <w:r>
                          <w:rPr>
                            <w:rFonts w:cs="Calibri"/>
                            <w:color w:val="000000"/>
                            <w:kern w:val="24"/>
                            <w:sz w:val="16"/>
                            <w:szCs w:val="16"/>
                          </w:rPr>
                          <w:t xml:space="preserve"> </w:t>
                        </w:r>
                        <w:proofErr w:type="spellStart"/>
                        <w:r>
                          <w:rPr>
                            <w:rFonts w:cs="Calibri"/>
                            <w:color w:val="000000"/>
                            <w:kern w:val="24"/>
                            <w:sz w:val="16"/>
                            <w:szCs w:val="16"/>
                          </w:rPr>
                          <w:t>FlexOffer</w:t>
                        </w:r>
                        <w:proofErr w:type="spellEnd"/>
                        <w:r>
                          <w:rPr>
                            <w:rFonts w:cs="Calibri"/>
                            <w:color w:val="000000"/>
                            <w:kern w:val="24"/>
                            <w:sz w:val="16"/>
                            <w:szCs w:val="16"/>
                          </w:rPr>
                          <w:t xml:space="preserve"> is </w:t>
                        </w:r>
                        <w:proofErr w:type="spellStart"/>
                        <w:r>
                          <w:rPr>
                            <w:rFonts w:cs="Calibri"/>
                            <w:color w:val="000000"/>
                            <w:kern w:val="24"/>
                            <w:sz w:val="16"/>
                            <w:szCs w:val="16"/>
                          </w:rPr>
                          <w:t>valid</w:t>
                        </w:r>
                        <w:proofErr w:type="spellEnd"/>
                        <w:r>
                          <w:rPr>
                            <w:rFonts w:cs="Calibri"/>
                            <w:color w:val="000000"/>
                            <w:kern w:val="24"/>
                            <w:sz w:val="16"/>
                            <w:szCs w:val="16"/>
                          </w:rPr>
                          <w:t>]</w:t>
                        </w:r>
                      </w:p>
                    </w:txbxContent>
                  </v:textbox>
                </v:shape>
                <v:shape id="Straight Arrow Connector 108" o:spid="_x0000_s1471" type="#_x0000_t32" style="position:absolute;left:8661;top:17421;width:23240;height: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mRPwQAAANwAAAAPAAAAZHJzL2Rvd25yZXYueG1sRE/bisIw&#10;EH0X/Icwgm+aug+iXWPRVUEUhHX3A4Zm7MVmUpKo3b/fCIJvczjXWWSdacSdnK8sK5iMExDEudUV&#10;Fwp+f3ajGQgfkDU2lknBH3nIlv3eAlNtH/xN93MoRAxhn6KCMoQ2ldLnJRn0Y9sSR+5incEQoSuk&#10;dviI4aaRH0kylQYrjg0ltvRVUn4934wC7fa+Xm92m2p2sKa229P2OD0pNRx0q08QgbrwFr/cex3n&#10;T+bwfCZeIJf/AAAA//8DAFBLAQItABQABgAIAAAAIQDb4fbL7gAAAIUBAAATAAAAAAAAAAAAAAAA&#10;AAAAAABbQ29udGVudF9UeXBlc10ueG1sUEsBAi0AFAAGAAgAAAAhAFr0LFu/AAAAFQEAAAsAAAAA&#10;AAAAAAAAAAAAHwEAAF9yZWxzLy5yZWxzUEsBAi0AFAAGAAgAAAAhAMXKZE/BAAAA3AAAAA8AAAAA&#10;AAAAAAAAAAAABwIAAGRycy9kb3ducmV2LnhtbFBLBQYAAAAAAwADALcAAAD1AgAAAAA=&#10;" strokecolor="#197aa0" strokeweight="1pt">
                  <v:stroke dashstyle="1 1" startarrow="open"/>
                  <o:lock v:ext="edit" shapetype="f"/>
                </v:shape>
                <v:shape id="TextBox 91" o:spid="_x0000_s1472" type="#_x0000_t202" style="position:absolute;left:17281;top:16931;width:5854;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jlLxQAAANwAAAAPAAAAZHJzL2Rvd25yZXYueG1sRI8xa8NA&#10;DIX3Qv7DoUC25uwQl9bNJZiAaYYudTpkFD7VNvXpHN81dv59NRS6Sbyn9z7tDrPr1Y3G0Hk2kK4T&#10;UMS1tx03Bj7P5eMzqBCRLfaeycCdAhz2i4cd5tZP/EG3KjZKQjjkaKCNcci1DnVLDsPaD8SiffnR&#10;YZR1bLQdcZJw1+tNkjxphx1LQ4sDHVuqv6sfZ+BSnbN3LPXWX6uizOYXn9LbxZjVci5eQUWa47/5&#10;7/pkBX8j+PKMTKD3vwAAAP//AwBQSwECLQAUAAYACAAAACEA2+H2y+4AAACFAQAAEwAAAAAAAAAA&#10;AAAAAAAAAAAAW0NvbnRlbnRfVHlwZXNdLnhtbFBLAQItABQABgAIAAAAIQBa9CxbvwAAABUBAAAL&#10;AAAAAAAAAAAAAAAAAB8BAABfcmVscy8ucmVsc1BLAQItABQABgAIAAAAIQCGtjlLxQAAANwAAAAP&#10;AAAAAAAAAAAAAAAAAAcCAABkcnMvZG93bnJldi54bWxQSwUGAAAAAAMAAwC3AAAA+QIAAAAA&#10;" filled="f" stroked="f">
                  <v:textbox style="mso-fit-shape-to-text:t" inset=",,,.8mm">
                    <w:txbxContent>
                      <w:p w14:paraId="34B74734"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id="Groep 121" o:spid="_x0000_s1473" style="position:absolute;left:8668;top:28774;width:23240;height:4676" coordorigin="8668,28774" coordsize="23239,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TextBox 91" o:spid="_x0000_s1474" type="#_x0000_t202" style="position:absolute;left:10850;top:28774;width:18339;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AKnwQAAANwAAAAPAAAAZHJzL2Rvd25yZXYueG1sRE9Ni8Iw&#10;EL0v+B/CCN7W1KKi1bSIUNzDXrZ68Dg0Y1tsJrWJWv/9ZmHB2zze52yzwbTiQb1rLCuYTSMQxKXV&#10;DVcKTsf8cwXCeWSNrWVS8CIHWTr62GKi7ZN/6FH4SoQQdgkqqL3vEildWZNBN7UdceAutjfoA+wr&#10;qXt8hnDTyjiKltJgw6Ghxo72NZXX4m4UnIvj4htzObe3YpcvhrWd0eGs1GQ87DYgPA3+Lf53f+kw&#10;P47h75lwgUx/AQAA//8DAFBLAQItABQABgAIAAAAIQDb4fbL7gAAAIUBAAATAAAAAAAAAAAAAAAA&#10;AAAAAABbQ29udGVudF9UeXBlc10ueG1sUEsBAi0AFAAGAAgAAAAhAFr0LFu/AAAAFQEAAAsAAAAA&#10;AAAAAAAAAAAAHwEAAF9yZWxzLy5yZWxzUEsBAi0AFAAGAAgAAAAhABkoAqfBAAAA3AAAAA8AAAAA&#10;AAAAAAAAAAAABwIAAGRycy9kb3ducmV2LnhtbFBLBQYAAAAAAwADALcAAAD1AgAAAAA=&#10;" filled="f" stroked="f">
                    <v:textbox style="mso-fit-shape-to-text:t" inset=",,,.8mm">
                      <w:txbxContent>
                        <w:p w14:paraId="76336E01" w14:textId="77777777" w:rsidR="002B034B" w:rsidRDefault="002B034B" w:rsidP="00073195">
                          <w:pPr>
                            <w:spacing w:line="240" w:lineRule="exact"/>
                            <w:jc w:val="center"/>
                            <w:rPr>
                              <w:sz w:val="24"/>
                              <w:szCs w:val="24"/>
                            </w:rPr>
                          </w:pPr>
                          <w:proofErr w:type="spellStart"/>
                          <w:r>
                            <w:rPr>
                              <w:rFonts w:cs="Calibri"/>
                              <w:color w:val="000000"/>
                              <w:kern w:val="24"/>
                              <w:szCs w:val="18"/>
                            </w:rPr>
                            <w:t>FlexOfferResponse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Rejected</w:t>
                          </w:r>
                          <w:proofErr w:type="spellEnd"/>
                        </w:p>
                      </w:txbxContent>
                    </v:textbox>
                  </v:shape>
                  <v:shape id="Straight Arrow Connector 108" o:spid="_x0000_s1475" type="#_x0000_t32" style="position:absolute;left:8668;top:30993;width:23240;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iyzxAAAANwAAAAPAAAAZHJzL2Rvd25yZXYueG1sRE9Na8JA&#10;EL0X+h+WEbzVjRFsia4iLQVLD6GpEo9jdkyC2dmYXTX+e7cg9DaP9znzZW8acaHO1ZYVjEcRCOLC&#10;6ppLBZvfz5c3EM4ja2wsk4IbOVgunp/mmGh75R+6ZL4UIYRdggoq79tESldUZNCNbEscuIPtDPoA&#10;u1LqDq8h3DQyjqKpNFhzaKiwpfeKimN2Ngr2aZp+bfv8Nd/u4tMpv5XZx/dKqeGgX81AeOr9v/jh&#10;XuswP57A3zPhArm4AwAA//8DAFBLAQItABQABgAIAAAAIQDb4fbL7gAAAIUBAAATAAAAAAAAAAAA&#10;AAAAAAAAAABbQ29udGVudF9UeXBlc10ueG1sUEsBAi0AFAAGAAgAAAAhAFr0LFu/AAAAFQEAAAsA&#10;AAAAAAAAAAAAAAAAHwEAAF9yZWxzLy5yZWxzUEsBAi0AFAAGAAgAAAAhAMS+LLPEAAAA3AAAAA8A&#10;AAAAAAAAAAAAAAAABwIAAGRycy9kb3ducmV2LnhtbFBLBQYAAAAAAwADALcAAAD4AgAAAAA=&#10;" strokecolor="#197aa0" strokeweight="1pt">
                    <v:stroke startarrow="block"/>
                    <o:lock v:ext="edit" shapetype="f"/>
                  </v:shape>
                  <v:shape id="Straight Arrow Connector 108" o:spid="_x0000_s1476" type="#_x0000_t32" style="position:absolute;left:8691;top:31686;width:232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HxAAAANwAAAAPAAAAZHJzL2Rvd25yZXYueG1sRE/NasJA&#10;EL4LfYdlCr2IbhqKhugaSoNFihfTPsCQHZNgdjbsrpr06buFQm/z8f3OthhNL27kfGdZwfMyAUFc&#10;W91xo+Drc7/IQPiArLG3TAom8lDsHmZbzLW984luVWhEDGGfo4I2hCGX0tctGfRLOxBH7mydwRCh&#10;a6R2eI/hppdpkqykwY5jQ4sDvbVUX6qrUVBmx2R+WJfv3/vr9NG7rGqqdafU0+P4ugERaAz/4j/3&#10;Qcf56Qv8PhMvkLsfAAAA//8DAFBLAQItABQABgAIAAAAIQDb4fbL7gAAAIUBAAATAAAAAAAAAAAA&#10;AAAAAAAAAABbQ29udGVudF9UeXBlc10ueG1sUEsBAi0AFAAGAAgAAAAhAFr0LFu/AAAAFQEAAAsA&#10;AAAAAAAAAAAAAAAAHwEAAF9yZWxzLy5yZWxzUEsBAi0AFAAGAAgAAAAhAGLP6sfEAAAA3AAAAA8A&#10;AAAAAAAAAAAAAAAABwIAAGRycy9kb3ducmV2LnhtbFBLBQYAAAAAAwADALcAAAD4AgAAAAA=&#10;" strokecolor="#197aa0" strokeweight="1pt">
                    <v:stroke dashstyle="1 1" endarrow="open"/>
                    <o:lock v:ext="edit" shapetype="f"/>
                  </v:shape>
                  <v:shape id="TextBox 91" o:spid="_x0000_s1477" type="#_x0000_t202" style="position:absolute;left:17271;top:31181;width:5855;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ZrTwgAAANwAAAAPAAAAZHJzL2Rvd25yZXYueG1sRE9Na8JA&#10;EL0L/Q/LCN50Y2hEo6tIIbSHXpp4yHHIjkkwO5tmtzH++26h4G0e73MOp8l0YqTBtZYVrFcRCOLK&#10;6pZrBZciW25BOI+ssbNMCh7k4HR8mR0w1fbOXzTmvhYhhF2KChrv+1RKVzVk0K1sTxy4qx0M+gCH&#10;WuoB7yHcdDKOoo002HJoaLCnt4aqW/5jFJR5kXxiJl/td37Okmln1/ReKrWYT+c9CE+Tf4r/3R86&#10;zI8T+HsmXCCPvwAAAP//AwBQSwECLQAUAAYACAAAACEA2+H2y+4AAACFAQAAEwAAAAAAAAAAAAAA&#10;AAAAAAAAW0NvbnRlbnRfVHlwZXNdLnhtbFBLAQItABQABgAIAAAAIQBa9CxbvwAAABUBAAALAAAA&#10;AAAAAAAAAAAAAB8BAABfcmVscy8ucmVsc1BLAQItABQABgAIAAAAIQCWwZrTwgAAANwAAAAPAAAA&#10;AAAAAAAAAAAAAAcCAABkcnMvZG93bnJldi54bWxQSwUGAAAAAAMAAwC3AAAA9gIAAAAA&#10;" filled="f" stroked="f">
                    <v:textbox style="mso-fit-shape-to-text:t" inset=",,,.8mm">
                      <w:txbxContent>
                        <w:p w14:paraId="2E100D95"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v:group id="Groep 126" o:spid="_x0000_s1478" style="position:absolute;left:8699;top:22548;width:23239;height:4676" coordorigin="8699,22548" coordsize="23239,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shape id="TextBox 91" o:spid="_x0000_s1479" type="#_x0000_t202" style="position:absolute;left:10841;top:22548;width:18618;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6E/wgAAANwAAAAPAAAAZHJzL2Rvd25yZXYueG1sRE9Na8JA&#10;EL0L/Q/LCN50EzG1jW5ECsEevDR68DhkxySYnU2zWxP/fVco9DaP9znb3WhacafeNZYVxIsIBHFp&#10;dcOVgvMpn7+BcB5ZY2uZFDzIwS57mWwx1XbgL7oXvhIhhF2KCmrvu1RKV9Zk0C1sRxy4q+0N+gD7&#10;SuoehxBuWrmMoldpsOHQUGNHHzWVt+LHKLgUp+SIuVzZ72KfJ+O7jelwUWo2HfcbEJ5G/y/+c3/q&#10;MH+5hucz4QKZ/QIAAP//AwBQSwECLQAUAAYACAAAACEA2+H2y+4AAACFAQAAEwAAAAAAAAAAAAAA&#10;AAAAAAAAW0NvbnRlbnRfVHlwZXNdLnhtbFBLAQItABQABgAIAAAAIQBa9CxbvwAAABUBAAALAAAA&#10;AAAAAAAAAAAAAB8BAABfcmVscy8ucmVsc1BLAQItABQABgAIAAAAIQAJX6E/wgAAANwAAAAPAAAA&#10;AAAAAAAAAAAAAAcCAABkcnMvZG93bnJldi54bWxQSwUGAAAAAAMAAwC3AAAA9gIAAAAA&#10;" filled="f" stroked="f">
                    <v:textbox style="mso-fit-shape-to-text:t" inset=",,,.8mm">
                      <w:txbxContent>
                        <w:p w14:paraId="38E5D24A" w14:textId="77777777" w:rsidR="002B034B" w:rsidRDefault="002B034B" w:rsidP="00073195">
                          <w:pPr>
                            <w:spacing w:line="240" w:lineRule="exact"/>
                            <w:jc w:val="center"/>
                            <w:rPr>
                              <w:sz w:val="24"/>
                              <w:szCs w:val="24"/>
                            </w:rPr>
                          </w:pPr>
                          <w:proofErr w:type="spellStart"/>
                          <w:r>
                            <w:rPr>
                              <w:rFonts w:cs="Calibri"/>
                              <w:color w:val="000000"/>
                              <w:kern w:val="24"/>
                              <w:szCs w:val="18"/>
                            </w:rPr>
                            <w:t>FlexOfferResponse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Accepted</w:t>
                          </w:r>
                          <w:proofErr w:type="spellEnd"/>
                        </w:p>
                      </w:txbxContent>
                    </v:textbox>
                  </v:shape>
                  <v:shape id="Straight Arrow Connector 108" o:spid="_x0000_s1480" type="#_x0000_t32" style="position:absolute;left:8699;top:24767;width:23239;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XkyyQAAAOIAAAAPAAAAZHJzL2Rvd25yZXYueG1sRE9Na8JA&#10;EL0X+h+WKXirmwSMJXUVaREsPQTTSnqcZqdJaHY2ZleN/949CB4f73uxGk0nTjS41rKCeBqBIK6s&#10;brlW8P21eX4B4Tyyxs4yKbiQg9Xy8WGBmbZn3tGp8LUIIewyVNB432dSuqohg25qe+LA/dnBoA9w&#10;qKUe8BzCTSeTKEqlwZZDQ4M9vTVU/RdHo+A3z/OP/VjOy/1PcjiUl7p4/1wrNXka168gPI3+Lr65&#10;t1pBMktncRynYXO4FO6AXF4BAAD//wMAUEsBAi0AFAAGAAgAAAAhANvh9svuAAAAhQEAABMAAAAA&#10;AAAAAAAAAAAAAAAAAFtDb250ZW50X1R5cGVzXS54bWxQSwECLQAUAAYACAAAACEAWvQsW78AAAAV&#10;AQAACwAAAAAAAAAAAAAAAAAfAQAAX3JlbHMvLnJlbHNQSwECLQAUAAYACAAAACEANzF5MskAAADi&#10;AAAADwAAAAAAAAAAAAAAAAAHAgAAZHJzL2Rvd25yZXYueG1sUEsFBgAAAAADAAMAtwAAAP0CAAAA&#10;AA==&#10;" strokecolor="#197aa0" strokeweight="1pt">
                    <v:stroke startarrow="block"/>
                    <o:lock v:ext="edit" shapetype="f"/>
                  </v:shape>
                  <v:shape id="Straight Arrow Connector 108" o:spid="_x0000_s1481" type="#_x0000_t32" style="position:absolute;left:8721;top:25459;width:232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tDywAAAOIAAAAPAAAAZHJzL2Rvd25yZXYueG1sRI/RasJA&#10;FETfhf7Dcgt9KXUTwSSmrlIqihRfmvYDLtlrEpq9G3ZXjf16t1DwcZiZM8xyPZpenMn5zrKCdJqA&#10;IK6t7rhR8P21fSlA+ICssbdMCq7kYb16mCyx1PbCn3SuQiMihH2JCtoQhlJKX7dk0E/tQBy9o3UG&#10;Q5SukdrhJcJNL2dJkkmDHceFFgd6b6n+qU5GwaY4JM/7fLP73Z6uH70rqqbKO6WeHse3VxCBxnAP&#10;/7f3WsFsns3TNM0W8Hcp3gG5ugEAAP//AwBQSwECLQAUAAYACAAAACEA2+H2y+4AAACFAQAAEwAA&#10;AAAAAAAAAAAAAAAAAAAAW0NvbnRlbnRfVHlwZXNdLnhtbFBLAQItABQABgAIAAAAIQBa9CxbvwAA&#10;ABUBAAALAAAAAAAAAAAAAAAAAB8BAABfcmVscy8ucmVsc1BLAQItABQABgAIAAAAIQDmPdtDywAA&#10;AOIAAAAPAAAAAAAAAAAAAAAAAAcCAABkcnMvZG93bnJldi54bWxQSwUGAAAAAAMAAwC3AAAA/wIA&#10;AAAA&#10;" strokecolor="#197aa0" strokeweight="1pt">
                    <v:stroke dashstyle="1 1" endarrow="open"/>
                    <o:lock v:ext="edit" shapetype="f"/>
                  </v:shape>
                  <v:shape id="TextBox 91" o:spid="_x0000_s1482" type="#_x0000_t202" style="position:absolute;left:17302;top:24955;width:5855;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pWtxwAAAOIAAAAPAAAAZHJzL2Rvd25yZXYueG1sRI+9bsIw&#10;FIX3SryDdZHYimNEKAQMQkhRO3QhdGC8ii9JRHwdYgPp29dDJcaj86dvsxtsKx7U+8axBjVNQBCX&#10;zjRcafg55e9LED4gG2wdk4Zf8rDbjt42mBn35CM9ilCJOMI+Qw11CF0mpS9rsuinriOO3sX1FkOU&#10;fSVNj884bls5S5KFtNhwfKixo0NN5bW4Ww3n4pR+Yy7n7lbs83RYOUWfZ60n42G/BhFoCK/wf/vL&#10;aJili1Qp9REhIlLEAbn9AwAA//8DAFBLAQItABQABgAIAAAAIQDb4fbL7gAAAIUBAAATAAAAAAAA&#10;AAAAAAAAAAAAAABbQ29udGVudF9UeXBlc10ueG1sUEsBAi0AFAAGAAgAAAAhAFr0LFu/AAAAFQEA&#10;AAsAAAAAAAAAAAAAAAAAHwEAAF9yZWxzLy5yZWxzUEsBAi0AFAAGAAgAAAAhAE0mla3HAAAA4gAA&#10;AA8AAAAAAAAAAAAAAAAABwIAAGRycy9kb3ducmV2LnhtbFBLBQYAAAAAAwADALcAAAD7AgAAAAA=&#10;" filled="f" stroked="f">
                    <v:textbox style="mso-fit-shape-to-text:t" inset=",,,.8mm">
                      <w:txbxContent>
                        <w:p w14:paraId="63C12D75"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p>
    <w:p w14:paraId="2F7F09E3" w14:textId="1EC7598D" w:rsidR="005F44F3" w:rsidRPr="00D55D20" w:rsidRDefault="00A30752" w:rsidP="00A30752">
      <w:pPr>
        <w:pStyle w:val="Bijschrift"/>
        <w:jc w:val="center"/>
        <w:rPr>
          <w:lang w:val="en-GB"/>
        </w:rPr>
      </w:pPr>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6A07A9">
        <w:rPr>
          <w:noProof/>
          <w:lang w:val="en-GB"/>
        </w:rPr>
        <w:t>3</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6A07A9">
        <w:rPr>
          <w:noProof/>
          <w:lang w:val="en-GB"/>
        </w:rPr>
        <w:t>8</w:t>
      </w:r>
      <w:r w:rsidR="006A07A9">
        <w:rPr>
          <w:lang w:val="en-GB"/>
        </w:rPr>
        <w:fldChar w:fldCharType="end"/>
      </w:r>
      <w:r w:rsidRPr="00D55D20">
        <w:rPr>
          <w:lang w:val="en-GB"/>
        </w:rPr>
        <w:t xml:space="preserve">: </w:t>
      </w:r>
      <w:r w:rsidR="003219E3" w:rsidRPr="00D55D20">
        <w:rPr>
          <w:lang w:val="en-GB"/>
        </w:rPr>
        <w:t xml:space="preserve">Exchange </w:t>
      </w:r>
      <w:r w:rsidRPr="00D55D20">
        <w:rPr>
          <w:lang w:val="en-GB"/>
        </w:rPr>
        <w:t xml:space="preserve">of </w:t>
      </w:r>
      <w:proofErr w:type="spellStart"/>
      <w:r w:rsidRPr="00D55D20">
        <w:rPr>
          <w:lang w:val="en-GB"/>
        </w:rPr>
        <w:t>FlexOffers</w:t>
      </w:r>
      <w:proofErr w:type="spellEnd"/>
    </w:p>
    <w:p w14:paraId="4C49B149" w14:textId="54DA9857" w:rsidR="006E62A7" w:rsidRPr="00D55D20" w:rsidRDefault="006E62A7" w:rsidP="006E62A7">
      <w:pPr>
        <w:rPr>
          <w:lang w:val="en-GB"/>
        </w:rPr>
      </w:pPr>
    </w:p>
    <w:tbl>
      <w:tblPr>
        <w:tblStyle w:val="Lichtelijst-accent1"/>
        <w:tblW w:w="9344" w:type="dxa"/>
        <w:tblInd w:w="-3"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020" w:firstRow="1" w:lastRow="0" w:firstColumn="0" w:lastColumn="0" w:noHBand="0" w:noVBand="0"/>
      </w:tblPr>
      <w:tblGrid>
        <w:gridCol w:w="2105"/>
        <w:gridCol w:w="10"/>
        <w:gridCol w:w="1982"/>
        <w:gridCol w:w="5237"/>
        <w:gridCol w:w="10"/>
      </w:tblGrid>
      <w:tr w:rsidR="00421106" w:rsidRPr="00D55D20" w14:paraId="3F62D23B" w14:textId="77777777" w:rsidTr="00B31919">
        <w:trPr>
          <w:gridAfter w:val="1"/>
          <w:cnfStyle w:val="100000000000" w:firstRow="1" w:lastRow="0" w:firstColumn="0" w:lastColumn="0" w:oddVBand="0" w:evenVBand="0" w:oddHBand="0" w:evenHBand="0" w:firstRowFirstColumn="0" w:firstRowLastColumn="0" w:lastRowFirstColumn="0" w:lastRowLastColumn="0"/>
          <w:wAfter w:w="10" w:type="dxa"/>
          <w:trHeight w:val="288"/>
        </w:trPr>
        <w:tc>
          <w:tcPr>
            <w:cnfStyle w:val="000010000000" w:firstRow="0" w:lastRow="0" w:firstColumn="0" w:lastColumn="0" w:oddVBand="1" w:evenVBand="0" w:oddHBand="0" w:evenHBand="0" w:firstRowFirstColumn="0" w:firstRowLastColumn="0" w:lastRowFirstColumn="0" w:lastRowLastColumn="0"/>
            <w:tcW w:w="2105" w:type="dxa"/>
            <w:tcBorders>
              <w:top w:val="single" w:sz="4" w:space="0" w:color="A6C9DB" w:themeColor="accent4" w:themeTint="99"/>
              <w:left w:val="single" w:sz="4" w:space="0" w:color="A6C9DB" w:themeColor="accent4" w:themeTint="99"/>
              <w:bottom w:val="single" w:sz="4" w:space="0" w:color="A6C9DB" w:themeColor="accent4" w:themeTint="99"/>
              <w:right w:val="nil"/>
            </w:tcBorders>
          </w:tcPr>
          <w:p w14:paraId="7B979E5A" w14:textId="02F3C2E2" w:rsidR="006E62A7" w:rsidRPr="00D55D20" w:rsidRDefault="006E62A7" w:rsidP="00CB023A">
            <w:pPr>
              <w:rPr>
                <w:b w:val="0"/>
                <w:lang w:val="en-GB"/>
              </w:rPr>
            </w:pPr>
          </w:p>
        </w:tc>
        <w:tc>
          <w:tcPr>
            <w:tcW w:w="7229" w:type="dxa"/>
            <w:gridSpan w:val="3"/>
            <w:tcBorders>
              <w:top w:val="single" w:sz="4" w:space="0" w:color="A6C9DB" w:themeColor="accent4" w:themeTint="99"/>
              <w:left w:val="nil"/>
              <w:bottom w:val="single" w:sz="4" w:space="0" w:color="A6C9DB" w:themeColor="accent4" w:themeTint="99"/>
              <w:right w:val="single" w:sz="4" w:space="0" w:color="A6C9DB" w:themeColor="accent4" w:themeTint="99"/>
            </w:tcBorders>
          </w:tcPr>
          <w:p w14:paraId="02A2ECCB" w14:textId="06DDB84B" w:rsidR="006E62A7" w:rsidRPr="00D55D20" w:rsidRDefault="00845150" w:rsidP="00CB023A">
            <w:pPr>
              <w:cnfStyle w:val="100000000000" w:firstRow="1" w:lastRow="0" w:firstColumn="0" w:lastColumn="0" w:oddVBand="0" w:evenVBand="0" w:oddHBand="0" w:evenHBand="0" w:firstRowFirstColumn="0" w:firstRowLastColumn="0" w:lastRowFirstColumn="0" w:lastRowLastColumn="0"/>
              <w:rPr>
                <w:lang w:val="en-GB"/>
              </w:rPr>
            </w:pPr>
            <w:proofErr w:type="spellStart"/>
            <w:r w:rsidRPr="00D55D20">
              <w:rPr>
                <w:lang w:val="en-GB"/>
              </w:rPr>
              <w:t>FlexOffer</w:t>
            </w:r>
            <w:proofErr w:type="spellEnd"/>
          </w:p>
        </w:tc>
      </w:tr>
      <w:tr w:rsidR="00421106" w:rsidRPr="007F56E9" w14:paraId="0F84BE01" w14:textId="77777777" w:rsidTr="00B31919">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0010000000" w:firstRow="0" w:lastRow="0" w:firstColumn="0" w:lastColumn="0" w:oddVBand="1" w:evenVBand="0" w:oddHBand="0" w:evenHBand="0" w:firstRowFirstColumn="0" w:firstRowLastColumn="0" w:lastRowFirstColumn="0" w:lastRowLastColumn="0"/>
            <w:tcW w:w="2105" w:type="dxa"/>
            <w:tcBorders>
              <w:top w:val="single" w:sz="4" w:space="0" w:color="A6C9DB" w:themeColor="accent4" w:themeTint="99"/>
            </w:tcBorders>
            <w:shd w:val="clear" w:color="auto" w:fill="E1EDF3" w:themeFill="accent4" w:themeFillTint="33"/>
          </w:tcPr>
          <w:p w14:paraId="6F7BED95" w14:textId="77777777" w:rsidR="006E62A7" w:rsidRPr="00D55D20" w:rsidRDefault="006E62A7" w:rsidP="00CB023A">
            <w:pPr>
              <w:rPr>
                <w:lang w:val="en-GB"/>
              </w:rPr>
            </w:pPr>
            <w:r w:rsidRPr="00D55D20">
              <w:rPr>
                <w:b/>
                <w:lang w:val="en-GB"/>
              </w:rPr>
              <w:t>Goal in context</w:t>
            </w:r>
          </w:p>
        </w:tc>
        <w:tc>
          <w:tcPr>
            <w:tcW w:w="7229" w:type="dxa"/>
            <w:gridSpan w:val="3"/>
            <w:tcBorders>
              <w:top w:val="single" w:sz="4" w:space="0" w:color="A6C9DB" w:themeColor="accent4" w:themeTint="99"/>
            </w:tcBorders>
            <w:shd w:val="clear" w:color="auto" w:fill="E1EDF3" w:themeFill="accent4" w:themeFillTint="33"/>
          </w:tcPr>
          <w:p w14:paraId="2CCC0627" w14:textId="7B3141AB" w:rsidR="00344534" w:rsidRPr="00D55D20" w:rsidRDefault="009E1A21" w:rsidP="00CB023A">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The </w:t>
            </w:r>
            <w:r w:rsidR="00591823" w:rsidRPr="00D55D20">
              <w:rPr>
                <w:lang w:val="en-GB"/>
              </w:rPr>
              <w:t>AGR</w:t>
            </w:r>
            <w:r w:rsidRPr="00D55D20">
              <w:rPr>
                <w:lang w:val="en-GB"/>
              </w:rPr>
              <w:t xml:space="preserve"> creates</w:t>
            </w:r>
            <w:r w:rsidR="006E62A7" w:rsidRPr="00D55D20">
              <w:rPr>
                <w:lang w:val="en-GB"/>
              </w:rPr>
              <w:t xml:space="preserve"> flexibility offers based on previous DSO flexibility requests and send</w:t>
            </w:r>
            <w:r w:rsidR="00B75B21" w:rsidRPr="00D55D20">
              <w:rPr>
                <w:lang w:val="en-GB"/>
              </w:rPr>
              <w:t>s</w:t>
            </w:r>
            <w:r w:rsidR="006E62A7" w:rsidRPr="00D55D20">
              <w:rPr>
                <w:lang w:val="en-GB"/>
              </w:rPr>
              <w:t xml:space="preserve"> these to the originating DSOs. </w:t>
            </w:r>
            <w:r w:rsidR="004475A8" w:rsidRPr="00D55D20">
              <w:rPr>
                <w:lang w:val="en-GB"/>
              </w:rPr>
              <w:t xml:space="preserve">It is also possible to send </w:t>
            </w:r>
            <w:proofErr w:type="spellStart"/>
            <w:r w:rsidR="004475A8" w:rsidRPr="00D55D20">
              <w:rPr>
                <w:lang w:val="en-GB"/>
              </w:rPr>
              <w:t>FlexOffers</w:t>
            </w:r>
            <w:proofErr w:type="spellEnd"/>
            <w:r w:rsidR="004475A8" w:rsidRPr="00D55D20">
              <w:rPr>
                <w:lang w:val="en-GB"/>
              </w:rPr>
              <w:t xml:space="preserve"> that do not originate from a </w:t>
            </w:r>
            <w:proofErr w:type="spellStart"/>
            <w:r w:rsidR="004475A8" w:rsidRPr="00D55D20">
              <w:rPr>
                <w:lang w:val="en-GB"/>
              </w:rPr>
              <w:t>FlexRequest</w:t>
            </w:r>
            <w:proofErr w:type="spellEnd"/>
            <w:r w:rsidR="004475A8" w:rsidRPr="00D55D20">
              <w:rPr>
                <w:lang w:val="en-GB"/>
              </w:rPr>
              <w:t xml:space="preserve">, which are called unsolicited </w:t>
            </w:r>
            <w:proofErr w:type="spellStart"/>
            <w:r w:rsidR="004475A8" w:rsidRPr="00D55D20">
              <w:rPr>
                <w:lang w:val="en-GB"/>
              </w:rPr>
              <w:t>FlexOffers</w:t>
            </w:r>
            <w:proofErr w:type="spellEnd"/>
            <w:r w:rsidR="004475A8" w:rsidRPr="00D55D20">
              <w:rPr>
                <w:lang w:val="en-GB"/>
              </w:rPr>
              <w:t xml:space="preserve">. </w:t>
            </w:r>
          </w:p>
          <w:p w14:paraId="005672F4" w14:textId="2BB132E9" w:rsidR="006E62A7" w:rsidRPr="00D55D20" w:rsidRDefault="006E62A7" w:rsidP="00CB023A">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Each offer indicates to which extent </w:t>
            </w:r>
            <w:r w:rsidR="00344534" w:rsidRPr="00D55D20">
              <w:rPr>
                <w:lang w:val="en-GB"/>
              </w:rPr>
              <w:t xml:space="preserve">the </w:t>
            </w:r>
            <w:r w:rsidR="00591823" w:rsidRPr="00D55D20">
              <w:rPr>
                <w:lang w:val="en-GB"/>
              </w:rPr>
              <w:t>AGR</w:t>
            </w:r>
            <w:r w:rsidRPr="00D55D20">
              <w:rPr>
                <w:lang w:val="en-GB"/>
              </w:rPr>
              <w:t xml:space="preserve"> can provide flexibility</w:t>
            </w:r>
            <w:r w:rsidR="00564662" w:rsidRPr="00D55D20">
              <w:rPr>
                <w:lang w:val="en-GB"/>
              </w:rPr>
              <w:t>, what the effect on its baseline will be</w:t>
            </w:r>
            <w:r w:rsidR="005922B1" w:rsidRPr="00D55D20">
              <w:rPr>
                <w:lang w:val="en-GB"/>
              </w:rPr>
              <w:t xml:space="preserve"> and what</w:t>
            </w:r>
            <w:r w:rsidR="00260181" w:rsidRPr="00D55D20">
              <w:rPr>
                <w:lang w:val="en-GB"/>
              </w:rPr>
              <w:t xml:space="preserve"> </w:t>
            </w:r>
            <w:r w:rsidR="00ED7267" w:rsidRPr="00D55D20">
              <w:rPr>
                <w:lang w:val="en-GB"/>
              </w:rPr>
              <w:t xml:space="preserve">the </w:t>
            </w:r>
            <w:r w:rsidR="00260181" w:rsidRPr="00D55D20">
              <w:rPr>
                <w:lang w:val="en-GB"/>
              </w:rPr>
              <w:t>price</w:t>
            </w:r>
            <w:r w:rsidR="008A4C72" w:rsidRPr="00D55D20">
              <w:rPr>
                <w:lang w:val="en-GB"/>
              </w:rPr>
              <w:t xml:space="preserve"> for the flexibility </w:t>
            </w:r>
            <w:r w:rsidR="00ED7267" w:rsidRPr="00D55D20">
              <w:rPr>
                <w:lang w:val="en-GB"/>
              </w:rPr>
              <w:t>would be</w:t>
            </w:r>
            <w:r w:rsidRPr="00D55D20">
              <w:rPr>
                <w:lang w:val="en-GB"/>
              </w:rPr>
              <w:t>.</w:t>
            </w:r>
          </w:p>
        </w:tc>
      </w:tr>
      <w:tr w:rsidR="001660CB" w:rsidRPr="007F56E9" w14:paraId="73DFAC64" w14:textId="77777777" w:rsidTr="002620AE">
        <w:trPr>
          <w:gridAfter w:val="1"/>
          <w:wAfter w:w="10" w:type="dxa"/>
        </w:trPr>
        <w:tc>
          <w:tcPr>
            <w:cnfStyle w:val="000010000000" w:firstRow="0" w:lastRow="0" w:firstColumn="0" w:lastColumn="0" w:oddVBand="1" w:evenVBand="0" w:oddHBand="0" w:evenHBand="0" w:firstRowFirstColumn="0" w:firstRowLastColumn="0" w:lastRowFirstColumn="0" w:lastRowLastColumn="0"/>
            <w:tcW w:w="2105" w:type="dxa"/>
          </w:tcPr>
          <w:p w14:paraId="7279EB27" w14:textId="77777777" w:rsidR="006E62A7" w:rsidRPr="00D55D20" w:rsidRDefault="006E62A7" w:rsidP="00CB023A">
            <w:pPr>
              <w:rPr>
                <w:lang w:val="en-GB"/>
              </w:rPr>
            </w:pPr>
            <w:r w:rsidRPr="00D55D20">
              <w:rPr>
                <w:b/>
                <w:lang w:val="en-GB"/>
              </w:rPr>
              <w:t>Preconditions</w:t>
            </w:r>
          </w:p>
        </w:tc>
        <w:tc>
          <w:tcPr>
            <w:tcW w:w="7229" w:type="dxa"/>
            <w:gridSpan w:val="3"/>
          </w:tcPr>
          <w:p w14:paraId="1426F741" w14:textId="77777777" w:rsidR="00173CA3" w:rsidRPr="00D55D20" w:rsidRDefault="00173CA3" w:rsidP="00173CA3">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AGR-DSO market contract in place.</w:t>
            </w:r>
          </w:p>
          <w:p w14:paraId="35E83BE6" w14:textId="7E9F071C" w:rsidR="00173CA3" w:rsidRPr="00D55D20" w:rsidRDefault="00173CA3" w:rsidP="00173CA3">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AGR has at least one contracted Connection on the Congestion point.</w:t>
            </w:r>
          </w:p>
          <w:p w14:paraId="4A3F279E" w14:textId="6570A11D" w:rsidR="00671E44" w:rsidRPr="00D55D20" w:rsidRDefault="00671E44" w:rsidP="00CB023A">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Flexibility offers can be based on p</w:t>
            </w:r>
            <w:r w:rsidR="006E62A7" w:rsidRPr="00D55D20">
              <w:rPr>
                <w:lang w:val="en-GB"/>
              </w:rPr>
              <w:t xml:space="preserve">revious flexibility requests </w:t>
            </w:r>
            <w:r w:rsidRPr="00D55D20">
              <w:rPr>
                <w:lang w:val="en-GB"/>
              </w:rPr>
              <w:t xml:space="preserve">that </w:t>
            </w:r>
            <w:r w:rsidR="006E62A7" w:rsidRPr="00D55D20">
              <w:rPr>
                <w:lang w:val="en-GB"/>
              </w:rPr>
              <w:t>have been accepted and stored</w:t>
            </w:r>
            <w:r w:rsidR="00CD74D0" w:rsidRPr="00D55D20">
              <w:rPr>
                <w:lang w:val="en-GB"/>
              </w:rPr>
              <w:t xml:space="preserve">, or be initiated without a </w:t>
            </w:r>
            <w:r w:rsidR="00E90204" w:rsidRPr="00D55D20">
              <w:rPr>
                <w:lang w:val="en-GB"/>
              </w:rPr>
              <w:t>preliminary flex request</w:t>
            </w:r>
            <w:r w:rsidR="00822C3B" w:rsidRPr="00D55D20">
              <w:rPr>
                <w:lang w:val="en-GB"/>
              </w:rPr>
              <w:t xml:space="preserve"> (called an unsolicited flex offer).</w:t>
            </w:r>
            <w:r w:rsidR="00CD74D0" w:rsidRPr="00D55D20">
              <w:rPr>
                <w:lang w:val="en-GB"/>
              </w:rPr>
              <w:t xml:space="preserve"> </w:t>
            </w:r>
          </w:p>
        </w:tc>
      </w:tr>
      <w:tr w:rsidR="006B7DB6" w:rsidRPr="007F56E9" w14:paraId="1FD1EEFA" w14:textId="77777777" w:rsidTr="002620AE">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0010000000" w:firstRow="0" w:lastRow="0" w:firstColumn="0" w:lastColumn="0" w:oddVBand="1" w:evenVBand="0" w:oddHBand="0" w:evenHBand="0" w:firstRowFirstColumn="0" w:firstRowLastColumn="0" w:lastRowFirstColumn="0" w:lastRowLastColumn="0"/>
            <w:tcW w:w="2105" w:type="dxa"/>
            <w:shd w:val="clear" w:color="auto" w:fill="E1EDF3" w:themeFill="accent4" w:themeFillTint="33"/>
          </w:tcPr>
          <w:p w14:paraId="66E569EB" w14:textId="77777777" w:rsidR="006E62A7" w:rsidRPr="00D55D20" w:rsidRDefault="006E62A7" w:rsidP="00CB023A">
            <w:pPr>
              <w:rPr>
                <w:lang w:val="en-GB"/>
              </w:rPr>
            </w:pPr>
            <w:r w:rsidRPr="00D55D20">
              <w:rPr>
                <w:b/>
                <w:lang w:val="en-GB"/>
              </w:rPr>
              <w:t>Successful outcome</w:t>
            </w:r>
          </w:p>
        </w:tc>
        <w:tc>
          <w:tcPr>
            <w:tcW w:w="7229" w:type="dxa"/>
            <w:gridSpan w:val="3"/>
            <w:shd w:val="clear" w:color="auto" w:fill="E1EDF3" w:themeFill="accent4" w:themeFillTint="33"/>
          </w:tcPr>
          <w:p w14:paraId="0A1D444D" w14:textId="77777777" w:rsidR="006E62A7" w:rsidRPr="00D55D20" w:rsidRDefault="006E62A7" w:rsidP="00CB023A">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Flexibility offers sent to the DSO</w:t>
            </w:r>
          </w:p>
        </w:tc>
      </w:tr>
      <w:tr w:rsidR="00251803" w:rsidRPr="00D55D20" w14:paraId="15589032" w14:textId="77777777" w:rsidTr="002620AE">
        <w:tc>
          <w:tcPr>
            <w:cnfStyle w:val="000010000000" w:firstRow="0" w:lastRow="0" w:firstColumn="0" w:lastColumn="0" w:oddVBand="1" w:evenVBand="0" w:oddHBand="0" w:evenHBand="0" w:firstRowFirstColumn="0" w:firstRowLastColumn="0" w:lastRowFirstColumn="0" w:lastRowLastColumn="0"/>
            <w:tcW w:w="2115" w:type="dxa"/>
            <w:gridSpan w:val="2"/>
            <w:vMerge w:val="restart"/>
          </w:tcPr>
          <w:p w14:paraId="7BB93F3E" w14:textId="77777777" w:rsidR="008E3F0F" w:rsidRPr="00D55D20" w:rsidRDefault="008E3F0F" w:rsidP="000C7C25">
            <w:pPr>
              <w:rPr>
                <w:b/>
                <w:bCs/>
                <w:lang w:val="en-GB"/>
              </w:rPr>
            </w:pPr>
            <w:r w:rsidRPr="00D55D20">
              <w:rPr>
                <w:b/>
                <w:bCs/>
                <w:lang w:val="en-GB"/>
              </w:rPr>
              <w:t>Failure outcome</w:t>
            </w:r>
          </w:p>
        </w:tc>
        <w:tc>
          <w:tcPr>
            <w:tcW w:w="1982" w:type="dxa"/>
          </w:tcPr>
          <w:p w14:paraId="0CBC1A2C" w14:textId="47FADCCD" w:rsidR="008E3F0F" w:rsidRPr="00D55D20" w:rsidRDefault="008E3F0F" w:rsidP="000C7C25">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D55D20">
              <w:rPr>
                <w:b/>
                <w:bCs/>
                <w:lang w:val="en-GB"/>
              </w:rPr>
              <w:t>Rejection</w:t>
            </w:r>
            <w:r w:rsidR="006D2CF0" w:rsidRPr="00D55D20">
              <w:rPr>
                <w:b/>
                <w:bCs/>
                <w:lang w:val="en-GB"/>
              </w:rPr>
              <w:t>Reason</w:t>
            </w:r>
            <w:proofErr w:type="spellEnd"/>
          </w:p>
        </w:tc>
        <w:tc>
          <w:tcPr>
            <w:cnfStyle w:val="000010000000" w:firstRow="0" w:lastRow="0" w:firstColumn="0" w:lastColumn="0" w:oddVBand="1" w:evenVBand="0" w:oddHBand="0" w:evenHBand="0" w:firstRowFirstColumn="0" w:firstRowLastColumn="0" w:lastRowFirstColumn="0" w:lastRowLastColumn="0"/>
            <w:tcW w:w="5247" w:type="dxa"/>
            <w:gridSpan w:val="2"/>
          </w:tcPr>
          <w:p w14:paraId="2744CC26" w14:textId="77777777" w:rsidR="008E3F0F" w:rsidRPr="00D55D20" w:rsidRDefault="008E3F0F" w:rsidP="000C7C25">
            <w:pPr>
              <w:rPr>
                <w:b/>
                <w:bCs/>
                <w:lang w:val="en-GB"/>
              </w:rPr>
            </w:pPr>
            <w:r w:rsidRPr="00D55D20">
              <w:rPr>
                <w:b/>
                <w:bCs/>
                <w:lang w:val="en-GB"/>
              </w:rPr>
              <w:t>Cause of rejection</w:t>
            </w:r>
          </w:p>
        </w:tc>
      </w:tr>
      <w:tr w:rsidR="003B131C" w:rsidRPr="007F56E9" w14:paraId="5DA14868"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gridSpan w:val="2"/>
            <w:vMerge/>
          </w:tcPr>
          <w:p w14:paraId="01A07F19" w14:textId="77777777" w:rsidR="008E3F0F" w:rsidRPr="00D55D20" w:rsidRDefault="008E3F0F" w:rsidP="000C7C25">
            <w:pPr>
              <w:rPr>
                <w:lang w:val="en-GB"/>
              </w:rPr>
            </w:pPr>
          </w:p>
        </w:tc>
        <w:tc>
          <w:tcPr>
            <w:tcW w:w="1982" w:type="dxa"/>
          </w:tcPr>
          <w:p w14:paraId="053886A7" w14:textId="0BA1C045" w:rsidR="008E3F0F" w:rsidRPr="00D55D20" w:rsidRDefault="008E3F0F" w:rsidP="000C7C25">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006D2CF0" w:rsidRPr="00D55D20">
              <w:rPr>
                <w:lang w:val="en-GB"/>
              </w:rPr>
              <w:instrText xml:space="preserve"> \* MERGEFORMAT </w:instrText>
            </w:r>
            <w:r w:rsidRPr="00D55D20">
              <w:rPr>
                <w:lang w:val="en-GB"/>
              </w:rPr>
            </w:r>
            <w:r w:rsidRPr="00D55D20">
              <w:rPr>
                <w:lang w:val="en-GB"/>
              </w:rPr>
              <w:fldChar w:fldCharType="separate"/>
            </w:r>
            <w:r w:rsidR="00F04E8B">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247" w:type="dxa"/>
            <w:gridSpan w:val="2"/>
          </w:tcPr>
          <w:p w14:paraId="64925A5B" w14:textId="637A9D08" w:rsidR="008E3F0F" w:rsidRPr="00D55D20" w:rsidRDefault="008E3F0F" w:rsidP="000C7C25">
            <w:pPr>
              <w:rPr>
                <w:lang w:val="en-GB"/>
              </w:rPr>
            </w:pPr>
            <w:proofErr w:type="spellStart"/>
            <w:r w:rsidRPr="00D55D20">
              <w:rPr>
                <w:lang w:val="en-GB"/>
              </w:rPr>
              <w:t>FlexOffer</w:t>
            </w:r>
            <w:proofErr w:type="spellEnd"/>
            <w:r w:rsidRPr="00D55D20">
              <w:rPr>
                <w:lang w:val="en-GB"/>
              </w:rPr>
              <w:t xml:space="preserve"> </w:t>
            </w:r>
            <w:r w:rsidRPr="00D55D20">
              <w:rPr>
                <w:bCs/>
                <w:lang w:val="en-GB"/>
              </w:rPr>
              <w:t>failed to pass validation by the DSO</w:t>
            </w:r>
          </w:p>
        </w:tc>
      </w:tr>
      <w:tr w:rsidR="00251803" w:rsidRPr="007F56E9" w14:paraId="7416634A" w14:textId="77777777" w:rsidTr="002620AE">
        <w:tc>
          <w:tcPr>
            <w:cnfStyle w:val="000010000000" w:firstRow="0" w:lastRow="0" w:firstColumn="0" w:lastColumn="0" w:oddVBand="1" w:evenVBand="0" w:oddHBand="0" w:evenHBand="0" w:firstRowFirstColumn="0" w:firstRowLastColumn="0" w:lastRowFirstColumn="0" w:lastRowLastColumn="0"/>
            <w:tcW w:w="2115" w:type="dxa"/>
            <w:gridSpan w:val="2"/>
            <w:vMerge/>
          </w:tcPr>
          <w:p w14:paraId="0F63953A" w14:textId="77777777" w:rsidR="008E3F0F" w:rsidRPr="00D55D20" w:rsidRDefault="008E3F0F" w:rsidP="000C7C25">
            <w:pPr>
              <w:rPr>
                <w:lang w:val="en-GB"/>
              </w:rPr>
            </w:pPr>
          </w:p>
        </w:tc>
        <w:tc>
          <w:tcPr>
            <w:tcW w:w="1982" w:type="dxa"/>
          </w:tcPr>
          <w:p w14:paraId="7A608492" w14:textId="50B88394" w:rsidR="008E3F0F" w:rsidRPr="00D55D20" w:rsidRDefault="008E3F0F" w:rsidP="000C7C25">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No baseline</w:t>
            </w:r>
          </w:p>
        </w:tc>
        <w:tc>
          <w:tcPr>
            <w:cnfStyle w:val="000010000000" w:firstRow="0" w:lastRow="0" w:firstColumn="0" w:lastColumn="0" w:oddVBand="1" w:evenVBand="0" w:oddHBand="0" w:evenHBand="0" w:firstRowFirstColumn="0" w:firstRowLastColumn="0" w:lastRowFirstColumn="0" w:lastRowLastColumn="0"/>
            <w:tcW w:w="5247" w:type="dxa"/>
            <w:gridSpan w:val="2"/>
          </w:tcPr>
          <w:p w14:paraId="63CABF36" w14:textId="56F308A8" w:rsidR="008E3F0F" w:rsidRPr="00D55D20" w:rsidRDefault="008E3F0F" w:rsidP="000C7C25">
            <w:pPr>
              <w:rPr>
                <w:lang w:val="en-GB"/>
              </w:rPr>
            </w:pPr>
            <w:r w:rsidRPr="00D55D20">
              <w:rPr>
                <w:lang w:val="en-GB"/>
              </w:rPr>
              <w:t xml:space="preserve">The AGR has </w:t>
            </w:r>
            <w:r w:rsidR="001B396E" w:rsidRPr="00D55D20">
              <w:rPr>
                <w:lang w:val="en-GB"/>
              </w:rPr>
              <w:t xml:space="preserve">no valid baseline, </w:t>
            </w:r>
            <w:r w:rsidR="00F9052A" w:rsidRPr="00D55D20">
              <w:rPr>
                <w:lang w:val="en-GB"/>
              </w:rPr>
              <w:t>possibly</w:t>
            </w:r>
            <w:r w:rsidR="009E0AF2" w:rsidRPr="00D55D20">
              <w:rPr>
                <w:lang w:val="en-GB"/>
              </w:rPr>
              <w:t xml:space="preserve"> </w:t>
            </w:r>
            <w:r w:rsidR="00977E06" w:rsidRPr="00D55D20">
              <w:rPr>
                <w:lang w:val="en-GB"/>
              </w:rPr>
              <w:t xml:space="preserve">lacking </w:t>
            </w:r>
            <w:r w:rsidRPr="00D55D20">
              <w:rPr>
                <w:lang w:val="en-GB"/>
              </w:rPr>
              <w:t>a valid D-prognosis</w:t>
            </w:r>
          </w:p>
        </w:tc>
      </w:tr>
      <w:tr w:rsidR="003B131C" w:rsidRPr="007F56E9" w14:paraId="4410E847"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gridSpan w:val="2"/>
            <w:vMerge/>
          </w:tcPr>
          <w:p w14:paraId="19EC0492" w14:textId="77777777" w:rsidR="008E3F0F" w:rsidRPr="00D55D20" w:rsidRDefault="008E3F0F" w:rsidP="008E3F0F">
            <w:pPr>
              <w:rPr>
                <w:lang w:val="en-GB"/>
              </w:rPr>
            </w:pPr>
          </w:p>
        </w:tc>
        <w:tc>
          <w:tcPr>
            <w:tcW w:w="1982" w:type="dxa"/>
          </w:tcPr>
          <w:p w14:paraId="0E782417" w14:textId="46F5E31A" w:rsidR="008E3F0F" w:rsidRPr="00D55D20" w:rsidRDefault="008E3F0F" w:rsidP="008E3F0F">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Power value rejection</w:t>
            </w:r>
          </w:p>
        </w:tc>
        <w:tc>
          <w:tcPr>
            <w:cnfStyle w:val="000010000000" w:firstRow="0" w:lastRow="0" w:firstColumn="0" w:lastColumn="0" w:oddVBand="1" w:evenVBand="0" w:oddHBand="0" w:evenHBand="0" w:firstRowFirstColumn="0" w:firstRowLastColumn="0" w:lastRowFirstColumn="0" w:lastRowLastColumn="0"/>
            <w:tcW w:w="5247" w:type="dxa"/>
            <w:gridSpan w:val="2"/>
          </w:tcPr>
          <w:p w14:paraId="320D5209" w14:textId="6501B45B" w:rsidR="008E3F0F" w:rsidRPr="00D55D20" w:rsidRDefault="008E3F0F" w:rsidP="008E3F0F">
            <w:pPr>
              <w:rPr>
                <w:lang w:val="en-GB"/>
              </w:rPr>
            </w:pPr>
            <w:r w:rsidRPr="00D55D20">
              <w:rPr>
                <w:lang w:val="en-GB"/>
              </w:rPr>
              <w:t xml:space="preserve">One or more Power values in the </w:t>
            </w:r>
            <w:proofErr w:type="spellStart"/>
            <w:r w:rsidRPr="00D55D20">
              <w:rPr>
                <w:lang w:val="en-GB"/>
              </w:rPr>
              <w:t>FlexOffer</w:t>
            </w:r>
            <w:proofErr w:type="spellEnd"/>
            <w:r w:rsidRPr="00D55D20">
              <w:rPr>
                <w:lang w:val="en-GB"/>
              </w:rPr>
              <w:t xml:space="preserve"> are </w:t>
            </w:r>
            <w:r w:rsidR="00B90B4A" w:rsidRPr="00D55D20">
              <w:rPr>
                <w:lang w:val="en-GB"/>
              </w:rPr>
              <w:t>not plausible</w:t>
            </w:r>
          </w:p>
        </w:tc>
      </w:tr>
      <w:tr w:rsidR="00251803" w:rsidRPr="007F56E9" w14:paraId="26DF5621" w14:textId="77777777" w:rsidTr="002620AE">
        <w:tc>
          <w:tcPr>
            <w:cnfStyle w:val="000010000000" w:firstRow="0" w:lastRow="0" w:firstColumn="0" w:lastColumn="0" w:oddVBand="1" w:evenVBand="0" w:oddHBand="0" w:evenHBand="0" w:firstRowFirstColumn="0" w:firstRowLastColumn="0" w:lastRowFirstColumn="0" w:lastRowLastColumn="0"/>
            <w:tcW w:w="2115" w:type="dxa"/>
            <w:gridSpan w:val="2"/>
            <w:vMerge/>
          </w:tcPr>
          <w:p w14:paraId="57ABD0CC" w14:textId="77777777" w:rsidR="008E3F0F" w:rsidRPr="00D55D20" w:rsidRDefault="008E3F0F" w:rsidP="008E3F0F">
            <w:pPr>
              <w:rPr>
                <w:lang w:val="en-GB"/>
              </w:rPr>
            </w:pPr>
          </w:p>
        </w:tc>
        <w:tc>
          <w:tcPr>
            <w:tcW w:w="1982" w:type="dxa"/>
          </w:tcPr>
          <w:p w14:paraId="7575F640" w14:textId="2B2162D8" w:rsidR="008E3F0F" w:rsidRPr="00D55D20" w:rsidRDefault="008E3F0F" w:rsidP="008E3F0F">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Request mismatch</w:t>
            </w:r>
          </w:p>
        </w:tc>
        <w:tc>
          <w:tcPr>
            <w:cnfStyle w:val="000010000000" w:firstRow="0" w:lastRow="0" w:firstColumn="0" w:lastColumn="0" w:oddVBand="1" w:evenVBand="0" w:oddHBand="0" w:evenHBand="0" w:firstRowFirstColumn="0" w:firstRowLastColumn="0" w:lastRowFirstColumn="0" w:lastRowLastColumn="0"/>
            <w:tcW w:w="5247" w:type="dxa"/>
            <w:gridSpan w:val="2"/>
          </w:tcPr>
          <w:p w14:paraId="4974F4C7" w14:textId="0D71046B" w:rsidR="008E3F0F" w:rsidRPr="00D55D20" w:rsidRDefault="008E3F0F" w:rsidP="008E3F0F">
            <w:pPr>
              <w:rPr>
                <w:lang w:val="en-GB"/>
              </w:rPr>
            </w:pPr>
            <w:r w:rsidRPr="00D55D20">
              <w:rPr>
                <w:lang w:val="en-GB"/>
              </w:rPr>
              <w:t xml:space="preserve">None of the </w:t>
            </w:r>
            <w:r w:rsidR="00752BDF" w:rsidRPr="00D55D20">
              <w:rPr>
                <w:lang w:val="en-GB"/>
              </w:rPr>
              <w:t>ISP</w:t>
            </w:r>
            <w:r w:rsidRPr="00D55D20">
              <w:rPr>
                <w:lang w:val="en-GB"/>
              </w:rPr>
              <w:t xml:space="preserve">s with a “requested” disposition in the referred </w:t>
            </w:r>
            <w:proofErr w:type="spellStart"/>
            <w:r w:rsidRPr="00D55D20">
              <w:rPr>
                <w:lang w:val="en-GB"/>
              </w:rPr>
              <w:t>FlexRequest</w:t>
            </w:r>
            <w:proofErr w:type="spellEnd"/>
            <w:r w:rsidRPr="00D55D20">
              <w:rPr>
                <w:lang w:val="en-GB"/>
              </w:rPr>
              <w:t xml:space="preserve">, is mentioned in the </w:t>
            </w:r>
            <w:proofErr w:type="spellStart"/>
            <w:r w:rsidRPr="00D55D20">
              <w:rPr>
                <w:lang w:val="en-GB"/>
              </w:rPr>
              <w:t>FlexOffer</w:t>
            </w:r>
            <w:proofErr w:type="spellEnd"/>
          </w:p>
        </w:tc>
      </w:tr>
      <w:tr w:rsidR="003B131C" w:rsidRPr="007F56E9" w14:paraId="0D65B5FB"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gridSpan w:val="2"/>
            <w:vMerge/>
          </w:tcPr>
          <w:p w14:paraId="60F7EFAD" w14:textId="77777777" w:rsidR="008E3F0F" w:rsidRPr="00D55D20" w:rsidRDefault="008E3F0F" w:rsidP="000C7C25">
            <w:pPr>
              <w:rPr>
                <w:lang w:val="en-GB"/>
              </w:rPr>
            </w:pPr>
          </w:p>
        </w:tc>
        <w:tc>
          <w:tcPr>
            <w:tcW w:w="1982" w:type="dxa"/>
          </w:tcPr>
          <w:p w14:paraId="22B2A8D3" w14:textId="1A668E59" w:rsidR="008E3F0F" w:rsidRPr="00D55D20" w:rsidRDefault="000C7C25" w:rsidP="000C7C25">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No </w:t>
            </w:r>
            <w:proofErr w:type="spellStart"/>
            <w:r w:rsidRPr="00D55D20">
              <w:rPr>
                <w:lang w:val="en-GB"/>
              </w:rPr>
              <w:t>MutEx</w:t>
            </w:r>
            <w:proofErr w:type="spellEnd"/>
            <w:r w:rsidRPr="00D55D20">
              <w:rPr>
                <w:lang w:val="en-GB"/>
              </w:rPr>
              <w:t xml:space="preserve"> offer support </w:t>
            </w:r>
          </w:p>
        </w:tc>
        <w:tc>
          <w:tcPr>
            <w:cnfStyle w:val="000010000000" w:firstRow="0" w:lastRow="0" w:firstColumn="0" w:lastColumn="0" w:oddVBand="1" w:evenVBand="0" w:oddHBand="0" w:evenHBand="0" w:firstRowFirstColumn="0" w:firstRowLastColumn="0" w:lastRowFirstColumn="0" w:lastRowLastColumn="0"/>
            <w:tcW w:w="5247" w:type="dxa"/>
            <w:gridSpan w:val="2"/>
          </w:tcPr>
          <w:p w14:paraId="3B036C7C" w14:textId="7A293C70" w:rsidR="008E3F0F" w:rsidRPr="00D55D20" w:rsidRDefault="000C7C25" w:rsidP="000C7C25">
            <w:pPr>
              <w:rPr>
                <w:bCs/>
                <w:lang w:val="en-GB"/>
              </w:rPr>
            </w:pPr>
            <w:r w:rsidRPr="00D55D20">
              <w:rPr>
                <w:bCs/>
                <w:lang w:val="en-GB"/>
              </w:rPr>
              <w:t xml:space="preserve">The </w:t>
            </w:r>
            <w:proofErr w:type="spellStart"/>
            <w:r w:rsidRPr="00D55D20">
              <w:rPr>
                <w:lang w:val="en-GB"/>
              </w:rPr>
              <w:t>FlexOffer</w:t>
            </w:r>
            <w:proofErr w:type="spellEnd"/>
            <w:r w:rsidRPr="00D55D20">
              <w:rPr>
                <w:lang w:val="en-GB"/>
              </w:rPr>
              <w:t xml:space="preserve"> contains mutual exclusive offers (</w:t>
            </w:r>
            <w:proofErr w:type="spellStart"/>
            <w:r w:rsidRPr="00D55D20">
              <w:rPr>
                <w:lang w:val="en-GB"/>
              </w:rPr>
              <w:t>OfferOptions</w:t>
            </w:r>
            <w:proofErr w:type="spellEnd"/>
            <w:r w:rsidRPr="00D55D20">
              <w:rPr>
                <w:lang w:val="en-GB"/>
              </w:rPr>
              <w:t>), which is not supported by the DSO</w:t>
            </w:r>
          </w:p>
        </w:tc>
      </w:tr>
      <w:tr w:rsidR="00251803" w:rsidRPr="007F56E9" w14:paraId="4A9607A3" w14:textId="77777777" w:rsidTr="002620AE">
        <w:tc>
          <w:tcPr>
            <w:cnfStyle w:val="000010000000" w:firstRow="0" w:lastRow="0" w:firstColumn="0" w:lastColumn="0" w:oddVBand="1" w:evenVBand="0" w:oddHBand="0" w:evenHBand="0" w:firstRowFirstColumn="0" w:firstRowLastColumn="0" w:lastRowFirstColumn="0" w:lastRowLastColumn="0"/>
            <w:tcW w:w="2115" w:type="dxa"/>
            <w:gridSpan w:val="2"/>
            <w:vMerge/>
          </w:tcPr>
          <w:p w14:paraId="3879568C" w14:textId="77777777" w:rsidR="000C7C25" w:rsidRPr="00D55D20" w:rsidRDefault="000C7C25" w:rsidP="000C7C25">
            <w:pPr>
              <w:rPr>
                <w:lang w:val="en-GB"/>
              </w:rPr>
            </w:pPr>
          </w:p>
        </w:tc>
        <w:tc>
          <w:tcPr>
            <w:tcW w:w="1982" w:type="dxa"/>
          </w:tcPr>
          <w:p w14:paraId="21FA1759" w14:textId="6E98F4BB" w:rsidR="000C7C25" w:rsidRPr="00D55D20" w:rsidRDefault="000C7C25" w:rsidP="000C7C25">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247" w:type="dxa"/>
            <w:gridSpan w:val="2"/>
          </w:tcPr>
          <w:p w14:paraId="125E66AF" w14:textId="7CF1947A" w:rsidR="000C7C25" w:rsidRPr="00D55D20" w:rsidRDefault="000C7C25" w:rsidP="000C7C25">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43AA741B" w14:textId="77777777" w:rsidR="00AD2351" w:rsidRPr="00D55D20" w:rsidRDefault="00AD2351" w:rsidP="00A73E8D">
      <w:pPr>
        <w:rPr>
          <w:b/>
          <w:lang w:val="en-GB"/>
        </w:rPr>
      </w:pPr>
    </w:p>
    <w:p w14:paraId="55C4957D" w14:textId="6B9B6624" w:rsidR="000E5EC0" w:rsidRPr="00D55D20" w:rsidRDefault="00A73E8D" w:rsidP="00A73E8D">
      <w:pPr>
        <w:rPr>
          <w:lang w:val="en-GB"/>
        </w:rPr>
      </w:pPr>
      <w:r w:rsidRPr="00D55D20">
        <w:rPr>
          <w:b/>
          <w:lang w:val="en-GB"/>
        </w:rPr>
        <w:t>Related information</w:t>
      </w:r>
    </w:p>
    <w:p w14:paraId="4EC7F7A8" w14:textId="57B03E2E" w:rsidR="00A73E8D" w:rsidRPr="00D55D20" w:rsidRDefault="00A73E8D" w:rsidP="00562BED">
      <w:pPr>
        <w:pStyle w:val="Lijstalinea"/>
        <w:rPr>
          <w:lang w:val="en-GB"/>
        </w:rPr>
      </w:pPr>
      <w:r w:rsidRPr="00D55D20">
        <w:rPr>
          <w:lang w:val="en-GB"/>
        </w:rPr>
        <w:t>USEF does not specify how the AGR determines the optimal flexibility offer, offer pric</w:t>
      </w:r>
      <w:r w:rsidR="00666AE0" w:rsidRPr="00D55D20">
        <w:rPr>
          <w:lang w:val="en-GB"/>
        </w:rPr>
        <w:t>e or</w:t>
      </w:r>
      <w:r w:rsidRPr="00D55D20">
        <w:rPr>
          <w:lang w:val="en-GB"/>
        </w:rPr>
        <w:t xml:space="preserve"> optimal timing to send the offer to the DSO. </w:t>
      </w:r>
    </w:p>
    <w:p w14:paraId="0C5F6866" w14:textId="3178FFA3" w:rsidR="00FA373A" w:rsidRPr="00D55D20" w:rsidRDefault="00A73E8D" w:rsidP="00562BED">
      <w:pPr>
        <w:pStyle w:val="Lijstalinea"/>
        <w:rPr>
          <w:lang w:val="en-GB"/>
        </w:rPr>
      </w:pPr>
      <w:r w:rsidRPr="00D55D20">
        <w:rPr>
          <w:lang w:val="en-GB"/>
        </w:rPr>
        <w:t xml:space="preserve">AGRs may </w:t>
      </w:r>
      <w:r w:rsidR="007626FA" w:rsidRPr="00D55D20">
        <w:rPr>
          <w:lang w:val="en-GB"/>
        </w:rPr>
        <w:t>choose</w:t>
      </w:r>
      <w:r w:rsidRPr="00D55D20">
        <w:rPr>
          <w:lang w:val="en-GB"/>
        </w:rPr>
        <w:t xml:space="preserve"> to send multiple </w:t>
      </w:r>
      <w:proofErr w:type="spellStart"/>
      <w:r w:rsidRPr="00D55D20">
        <w:rPr>
          <w:lang w:val="en-GB"/>
        </w:rPr>
        <w:t>FlexOffer</w:t>
      </w:r>
      <w:proofErr w:type="spellEnd"/>
      <w:r w:rsidRPr="00D55D20">
        <w:rPr>
          <w:lang w:val="en-GB"/>
        </w:rPr>
        <w:t xml:space="preserve"> messages: this includes sending a </w:t>
      </w:r>
      <w:proofErr w:type="spellStart"/>
      <w:r w:rsidRPr="00D55D20">
        <w:rPr>
          <w:lang w:val="en-GB"/>
        </w:rPr>
        <w:t>FlexOffer</w:t>
      </w:r>
      <w:proofErr w:type="spellEnd"/>
      <w:r w:rsidRPr="00D55D20">
        <w:rPr>
          <w:lang w:val="en-GB"/>
        </w:rPr>
        <w:t xml:space="preserve"> that better meets the DSO request at a much later time when circumstances have changed. Unsolicited </w:t>
      </w:r>
      <w:proofErr w:type="spellStart"/>
      <w:r w:rsidRPr="00D55D20">
        <w:rPr>
          <w:lang w:val="en-GB"/>
        </w:rPr>
        <w:t>FlexOffers</w:t>
      </w:r>
      <w:proofErr w:type="spellEnd"/>
      <w:r w:rsidRPr="00D55D20">
        <w:rPr>
          <w:lang w:val="en-GB"/>
        </w:rPr>
        <w:t xml:space="preserve"> are </w:t>
      </w:r>
      <w:r w:rsidR="001843EB" w:rsidRPr="00D55D20">
        <w:rPr>
          <w:lang w:val="en-GB"/>
        </w:rPr>
        <w:t>also</w:t>
      </w:r>
      <w:r w:rsidRPr="00D55D20">
        <w:rPr>
          <w:lang w:val="en-GB"/>
        </w:rPr>
        <w:t xml:space="preserve"> allowed</w:t>
      </w:r>
      <w:r w:rsidR="00FA373A" w:rsidRPr="00D55D20">
        <w:rPr>
          <w:lang w:val="en-GB"/>
        </w:rPr>
        <w:t xml:space="preserve">, in which case the </w:t>
      </w:r>
      <w:proofErr w:type="spellStart"/>
      <w:r w:rsidR="0042144D" w:rsidRPr="00D55D20">
        <w:rPr>
          <w:lang w:val="en-GB"/>
        </w:rPr>
        <w:t>FlexRequestOrigin</w:t>
      </w:r>
      <w:proofErr w:type="spellEnd"/>
      <w:r w:rsidR="0042144D" w:rsidRPr="00D55D20">
        <w:rPr>
          <w:lang w:val="en-GB"/>
        </w:rPr>
        <w:t xml:space="preserve"> and </w:t>
      </w:r>
      <w:proofErr w:type="spellStart"/>
      <w:r w:rsidR="00FA373A" w:rsidRPr="00D55D20">
        <w:rPr>
          <w:lang w:val="en-GB"/>
        </w:rPr>
        <w:t>FlexRequestSequence</w:t>
      </w:r>
      <w:proofErr w:type="spellEnd"/>
      <w:r w:rsidR="00FA373A" w:rsidRPr="00D55D20">
        <w:rPr>
          <w:lang w:val="en-GB"/>
        </w:rPr>
        <w:t xml:space="preserve"> field</w:t>
      </w:r>
      <w:r w:rsidR="0042144D" w:rsidRPr="00D55D20">
        <w:rPr>
          <w:lang w:val="en-GB"/>
        </w:rPr>
        <w:t>s are</w:t>
      </w:r>
      <w:r w:rsidR="00FA373A" w:rsidRPr="00D55D20">
        <w:rPr>
          <w:lang w:val="en-GB"/>
        </w:rPr>
        <w:t xml:space="preserve"> empty</w:t>
      </w:r>
      <w:r w:rsidRPr="00D55D20">
        <w:rPr>
          <w:lang w:val="en-GB"/>
        </w:rPr>
        <w:t>.</w:t>
      </w:r>
      <w:r w:rsidR="000C7C25" w:rsidRPr="00D55D20">
        <w:rPr>
          <w:lang w:val="en-GB"/>
        </w:rPr>
        <w:t xml:space="preserve"> </w:t>
      </w:r>
    </w:p>
    <w:p w14:paraId="6874C0E5" w14:textId="5643F12D" w:rsidR="00A73E8D" w:rsidRPr="00D55D20" w:rsidRDefault="000C7C25" w:rsidP="00562BED">
      <w:pPr>
        <w:pStyle w:val="Lijstalinea"/>
        <w:rPr>
          <w:lang w:val="en-GB"/>
        </w:rPr>
      </w:pPr>
      <w:r w:rsidRPr="00D55D20">
        <w:rPr>
          <w:lang w:val="en-GB"/>
        </w:rPr>
        <w:t xml:space="preserve">Sending a </w:t>
      </w:r>
      <w:proofErr w:type="spellStart"/>
      <w:r w:rsidRPr="00D55D20">
        <w:rPr>
          <w:lang w:val="en-GB"/>
        </w:rPr>
        <w:t>FlexOffer</w:t>
      </w:r>
      <w:proofErr w:type="spellEnd"/>
      <w:r w:rsidRPr="00D55D20">
        <w:rPr>
          <w:lang w:val="en-GB"/>
        </w:rPr>
        <w:t xml:space="preserve"> </w:t>
      </w:r>
      <w:r w:rsidR="00666AE0" w:rsidRPr="00D55D20">
        <w:rPr>
          <w:lang w:val="en-GB"/>
        </w:rPr>
        <w:t xml:space="preserve">for </w:t>
      </w:r>
      <w:r w:rsidR="008F0A1B" w:rsidRPr="00D55D20">
        <w:rPr>
          <w:lang w:val="en-GB"/>
        </w:rPr>
        <w:t>p</w:t>
      </w:r>
      <w:r w:rsidRPr="00D55D20">
        <w:rPr>
          <w:lang w:val="en-GB"/>
        </w:rPr>
        <w:t xml:space="preserve">artial </w:t>
      </w:r>
      <w:r w:rsidR="008F0A1B" w:rsidRPr="00D55D20">
        <w:rPr>
          <w:lang w:val="en-GB"/>
        </w:rPr>
        <w:t>a</w:t>
      </w:r>
      <w:r w:rsidRPr="00D55D20">
        <w:rPr>
          <w:lang w:val="en-GB"/>
        </w:rPr>
        <w:t xml:space="preserve">ctivation is always allowed, although it is ignored by the DSO if it does not support </w:t>
      </w:r>
      <w:r w:rsidR="008F0A1B" w:rsidRPr="00D55D20">
        <w:rPr>
          <w:lang w:val="en-GB"/>
        </w:rPr>
        <w:t>p</w:t>
      </w:r>
      <w:r w:rsidRPr="00D55D20">
        <w:rPr>
          <w:lang w:val="en-GB"/>
        </w:rPr>
        <w:t xml:space="preserve">artial </w:t>
      </w:r>
      <w:r w:rsidR="008F0A1B" w:rsidRPr="00D55D20">
        <w:rPr>
          <w:lang w:val="en-GB"/>
        </w:rPr>
        <w:t>a</w:t>
      </w:r>
      <w:r w:rsidRPr="00D55D20">
        <w:rPr>
          <w:lang w:val="en-GB"/>
        </w:rPr>
        <w:t xml:space="preserve">ctivation (in which case the </w:t>
      </w:r>
      <w:proofErr w:type="spellStart"/>
      <w:r w:rsidRPr="00D55D20">
        <w:rPr>
          <w:lang w:val="en-GB"/>
        </w:rPr>
        <w:t>MinActivationFactor</w:t>
      </w:r>
      <w:proofErr w:type="spellEnd"/>
      <w:r w:rsidRPr="00D55D20">
        <w:rPr>
          <w:lang w:val="en-GB"/>
        </w:rPr>
        <w:t xml:space="preserve"> is always 1).</w:t>
      </w:r>
    </w:p>
    <w:p w14:paraId="319D856C" w14:textId="3D9FDD6A" w:rsidR="006E62A7" w:rsidRPr="00D55D20" w:rsidRDefault="00E91847" w:rsidP="009C0DD0">
      <w:pPr>
        <w:rPr>
          <w:lang w:val="en-GB"/>
        </w:rPr>
      </w:pPr>
      <w:r w:rsidRPr="00D55D20">
        <w:rPr>
          <w:lang w:val="en-GB"/>
        </w:rPr>
        <w:t xml:space="preserve">Note that acceptance of the </w:t>
      </w:r>
      <w:proofErr w:type="spellStart"/>
      <w:r w:rsidR="00BF7A08" w:rsidRPr="00D55D20">
        <w:rPr>
          <w:lang w:val="en-GB"/>
        </w:rPr>
        <w:t>FlexOffer</w:t>
      </w:r>
      <w:proofErr w:type="spellEnd"/>
      <w:r w:rsidR="00BF7A08" w:rsidRPr="00D55D20">
        <w:rPr>
          <w:lang w:val="en-GB"/>
        </w:rPr>
        <w:t xml:space="preserve"> message</w:t>
      </w:r>
      <w:r w:rsidR="001843EB" w:rsidRPr="00D55D20">
        <w:rPr>
          <w:lang w:val="en-GB"/>
        </w:rPr>
        <w:t xml:space="preserve"> </w:t>
      </w:r>
      <w:r w:rsidRPr="00D55D20">
        <w:rPr>
          <w:lang w:val="en-GB"/>
        </w:rPr>
        <w:t xml:space="preserve">does not imply </w:t>
      </w:r>
      <w:r w:rsidR="001523B8" w:rsidRPr="00D55D20">
        <w:rPr>
          <w:lang w:val="en-GB"/>
        </w:rPr>
        <w:t>ordering of the flexibility</w:t>
      </w:r>
      <w:r w:rsidR="001843EB" w:rsidRPr="00D55D20">
        <w:rPr>
          <w:lang w:val="en-GB"/>
        </w:rPr>
        <w:t>.</w:t>
      </w:r>
    </w:p>
    <w:p w14:paraId="450DE0A9" w14:textId="77777777" w:rsidR="008E3F0F" w:rsidRPr="00D55D20" w:rsidRDefault="008E3F0F" w:rsidP="009C0DD0">
      <w:pPr>
        <w:rPr>
          <w:lang w:val="en-GB"/>
        </w:rPr>
      </w:pPr>
    </w:p>
    <w:p w14:paraId="7C4BD53E" w14:textId="3AE64F3F" w:rsidR="00587052" w:rsidRPr="00D55D20" w:rsidRDefault="00587052" w:rsidP="00C57E17">
      <w:pPr>
        <w:pStyle w:val="Kop3"/>
        <w:rPr>
          <w:lang w:val="en-GB"/>
        </w:rPr>
      </w:pPr>
      <w:bookmarkStart w:id="1044" w:name="_Ref22737985"/>
      <w:r w:rsidRPr="00D55D20">
        <w:rPr>
          <w:lang w:val="en-GB"/>
        </w:rPr>
        <w:t>Revo</w:t>
      </w:r>
      <w:r w:rsidR="006803A8" w:rsidRPr="00D55D20">
        <w:rPr>
          <w:lang w:val="en-GB"/>
        </w:rPr>
        <w:t>cation</w:t>
      </w:r>
      <w:r w:rsidRPr="00D55D20">
        <w:rPr>
          <w:lang w:val="en-GB"/>
        </w:rPr>
        <w:t xml:space="preserve"> Flexibility Offer</w:t>
      </w:r>
      <w:bookmarkEnd w:id="1044"/>
    </w:p>
    <w:p w14:paraId="48618C3F" w14:textId="62010E70" w:rsidR="00AC401F" w:rsidRPr="00D55D20" w:rsidRDefault="00073195" w:rsidP="00AC401F">
      <w:pPr>
        <w:keepNext/>
        <w:jc w:val="center"/>
        <w:rPr>
          <w:lang w:val="en-GB"/>
        </w:rPr>
      </w:pPr>
      <w:r w:rsidRPr="00D55D20">
        <w:rPr>
          <w:noProof/>
          <w:lang w:val="en-GB" w:eastAsia="en-GB"/>
        </w:rPr>
        <mc:AlternateContent>
          <mc:Choice Requires="wpg">
            <w:drawing>
              <wp:inline distT="0" distB="0" distL="0" distR="0" wp14:anchorId="5D93D0A7" wp14:editId="33FACBAC">
                <wp:extent cx="3664688" cy="3235962"/>
                <wp:effectExtent l="0" t="0" r="12065" b="21590"/>
                <wp:docPr id="256511171" name="Groep 43"/>
                <wp:cNvGraphicFramePr/>
                <a:graphic xmlns:a="http://schemas.openxmlformats.org/drawingml/2006/main">
                  <a:graphicData uri="http://schemas.microsoft.com/office/word/2010/wordprocessingGroup">
                    <wpg:wgp>
                      <wpg:cNvGrpSpPr/>
                      <wpg:grpSpPr>
                        <a:xfrm>
                          <a:off x="0" y="0"/>
                          <a:ext cx="3664688" cy="3235962"/>
                          <a:chOff x="0" y="0"/>
                          <a:chExt cx="3913917" cy="3456000"/>
                        </a:xfrm>
                      </wpg:grpSpPr>
                      <wps:wsp>
                        <wps:cNvPr id="256511172" name="Straight Connector 4"/>
                        <wps:cNvCnPr>
                          <a:cxnSpLocks/>
                        </wps:cNvCnPr>
                        <wps:spPr>
                          <a:xfrm>
                            <a:off x="869147"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256511173" name="Group 68"/>
                        <wpg:cNvGrpSpPr/>
                        <wpg:grpSpPr>
                          <a:xfrm>
                            <a:off x="563147" y="0"/>
                            <a:ext cx="612000" cy="612000"/>
                            <a:chOff x="563147" y="0"/>
                            <a:chExt cx="612000" cy="612000"/>
                          </a:xfrm>
                        </wpg:grpSpPr>
                        <wps:wsp>
                          <wps:cNvPr id="256511174" name="Oval 26"/>
                          <wps:cNvSpPr>
                            <a:spLocks noChangeArrowheads="1"/>
                          </wps:cNvSpPr>
                          <wps:spPr bwMode="auto">
                            <a:xfrm>
                              <a:off x="563147"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256511175" name="Rectangle 27"/>
                          <wps:cNvSpPr>
                            <a:spLocks noChangeArrowheads="1"/>
                          </wps:cNvSpPr>
                          <wps:spPr bwMode="auto">
                            <a:xfrm>
                              <a:off x="707524" y="406775"/>
                              <a:ext cx="321723"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4E55E" w14:textId="77777777" w:rsidR="002B034B" w:rsidRDefault="002B034B" w:rsidP="00073195">
                                <w:pPr>
                                  <w:jc w:val="center"/>
                                  <w:rPr>
                                    <w:sz w:val="24"/>
                                    <w:szCs w:val="24"/>
                                  </w:rPr>
                                </w:pPr>
                                <w:r>
                                  <w:rPr>
                                    <w:rFonts w:cs="Calibri"/>
                                    <w:color w:val="197AA0"/>
                                    <w:kern w:val="24"/>
                                    <w:szCs w:val="18"/>
                                  </w:rPr>
                                  <w:t>AGR</w:t>
                                </w:r>
                              </w:p>
                            </w:txbxContent>
                          </wps:txbx>
                          <wps:bodyPr vert="horz" wrap="square" lIns="0" tIns="0" rIns="0" bIns="0" numCol="1" anchor="t" anchorCtr="0" compatLnSpc="1">
                            <a:prstTxWarp prst="textNoShape">
                              <a:avLst/>
                            </a:prstTxWarp>
                            <a:noAutofit/>
                          </wps:bodyPr>
                        </wps:wsp>
                        <wpg:grpSp>
                          <wpg:cNvPr id="256511176" name="Group 8"/>
                          <wpg:cNvGrpSpPr/>
                          <wpg:grpSpPr>
                            <a:xfrm>
                              <a:off x="700329" y="94873"/>
                              <a:ext cx="337636" cy="291228"/>
                              <a:chOff x="700329" y="94873"/>
                              <a:chExt cx="375395" cy="317642"/>
                            </a:xfrm>
                          </wpg:grpSpPr>
                          <wps:wsp>
                            <wps:cNvPr id="256511177" name="Freeform 35"/>
                            <wps:cNvSpPr>
                              <a:spLocks/>
                            </wps:cNvSpPr>
                            <wps:spPr bwMode="auto">
                              <a:xfrm>
                                <a:off x="700329" y="94873"/>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256511178" name="Freeform 36"/>
                            <wps:cNvSpPr>
                              <a:spLocks/>
                            </wps:cNvSpPr>
                            <wps:spPr bwMode="auto">
                              <a:xfrm>
                                <a:off x="924122" y="94873"/>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256511179" name="Freeform 37"/>
                            <wps:cNvSpPr>
                              <a:spLocks/>
                            </wps:cNvSpPr>
                            <wps:spPr bwMode="auto">
                              <a:xfrm>
                                <a:off x="769633" y="154070"/>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s:wsp>
                        <wps:cNvPr id="256511181" name="Straight Connector 12"/>
                        <wps:cNvCnPr>
                          <a:cxnSpLocks/>
                        </wps:cNvCnPr>
                        <wps:spPr>
                          <a:xfrm>
                            <a:off x="3190839"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256511182" name="Group 71"/>
                        <wpg:cNvGrpSpPr/>
                        <wpg:grpSpPr>
                          <a:xfrm>
                            <a:off x="2884839" y="0"/>
                            <a:ext cx="612000" cy="612000"/>
                            <a:chOff x="2884839" y="0"/>
                            <a:chExt cx="612000" cy="612000"/>
                          </a:xfrm>
                        </wpg:grpSpPr>
                        <wps:wsp>
                          <wps:cNvPr id="256511183" name="Oval 26"/>
                          <wps:cNvSpPr>
                            <a:spLocks noChangeArrowheads="1"/>
                          </wps:cNvSpPr>
                          <wps:spPr bwMode="auto">
                            <a:xfrm>
                              <a:off x="2884839"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256511184" name="Group 13"/>
                          <wpg:cNvGrpSpPr/>
                          <wpg:grpSpPr>
                            <a:xfrm>
                              <a:off x="2941444" y="132269"/>
                              <a:ext cx="498790" cy="458852"/>
                              <a:chOff x="2941444" y="132269"/>
                              <a:chExt cx="498790" cy="458852"/>
                            </a:xfrm>
                          </wpg:grpSpPr>
                          <wps:wsp>
                            <wps:cNvPr id="256511185" name="Rectangle 15"/>
                            <wps:cNvSpPr/>
                            <wps:spPr>
                              <a:xfrm>
                                <a:off x="3076826" y="424818"/>
                                <a:ext cx="228027" cy="166303"/>
                              </a:xfrm>
                              <a:prstGeom prst="rect">
                                <a:avLst/>
                              </a:prstGeom>
                              <a:ln>
                                <a:noFill/>
                              </a:ln>
                            </wps:spPr>
                            <wps:txbx>
                              <w:txbxContent>
                                <w:p w14:paraId="1D203B11"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256511186" name="Group 16"/>
                            <wpg:cNvGrpSpPr/>
                            <wpg:grpSpPr>
                              <a:xfrm>
                                <a:off x="2941444" y="132269"/>
                                <a:ext cx="498790" cy="294204"/>
                                <a:chOff x="2941444" y="132269"/>
                                <a:chExt cx="498790" cy="294204"/>
                              </a:xfrm>
                            </wpg:grpSpPr>
                            <wps:wsp>
                              <wps:cNvPr id="256511187" name="Shape 11177"/>
                              <wps:cNvSpPr/>
                              <wps:spPr>
                                <a:xfrm>
                                  <a:off x="2958563"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88" name="Shape 11178"/>
                              <wps:cNvSpPr/>
                              <wps:spPr>
                                <a:xfrm>
                                  <a:off x="3350469"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89" name="Shape 11179"/>
                              <wps:cNvSpPr/>
                              <wps:spPr>
                                <a:xfrm>
                                  <a:off x="3269989"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0" name="Shape 11180"/>
                              <wps:cNvSpPr/>
                              <wps:spPr>
                                <a:xfrm>
                                  <a:off x="3003814"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1" name="Shape 11181"/>
                              <wps:cNvSpPr/>
                              <wps:spPr>
                                <a:xfrm>
                                  <a:off x="3013269"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2" name="Shape 11182"/>
                              <wps:cNvSpPr/>
                              <wps:spPr>
                                <a:xfrm>
                                  <a:off x="2941444"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3" name="Shape 11183"/>
                              <wps:cNvSpPr/>
                              <wps:spPr>
                                <a:xfrm>
                                  <a:off x="3127299"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4" name="Shape 11184"/>
                              <wps:cNvSpPr/>
                              <wps:spPr>
                                <a:xfrm>
                                  <a:off x="3401247"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5" name="Shape 11185"/>
                              <wps:cNvSpPr/>
                              <wps:spPr>
                                <a:xfrm>
                                  <a:off x="3175733"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6" name="Shape 11186"/>
                              <wps:cNvSpPr/>
                              <wps:spPr>
                                <a:xfrm>
                                  <a:off x="3323190"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7" name="Shape 11187"/>
                              <wps:cNvSpPr/>
                              <wps:spPr>
                                <a:xfrm>
                                  <a:off x="3000913"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8" name="Shape 11188"/>
                              <wps:cNvSpPr/>
                              <wps:spPr>
                                <a:xfrm>
                                  <a:off x="3401247"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9" name="Shape 11189"/>
                              <wps:cNvSpPr/>
                              <wps:spPr>
                                <a:xfrm>
                                  <a:off x="3124348"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200" name="Shape 11190"/>
                              <wps:cNvSpPr/>
                              <wps:spPr>
                                <a:xfrm>
                                  <a:off x="3034991"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201" name="Shape 11191"/>
                              <wps:cNvSpPr/>
                              <wps:spPr>
                                <a:xfrm>
                                  <a:off x="3242961"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202" name="Shape 11192"/>
                              <wps:cNvSpPr/>
                              <wps:spPr>
                                <a:xfrm>
                                  <a:off x="3255488"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s:wsp>
                        <wps:cNvPr id="256511203" name="Rechte verbindingslijn 256511203"/>
                        <wps:cNvCnPr>
                          <a:cxnSpLocks/>
                        </wps:cNvCnPr>
                        <wps:spPr>
                          <a:xfrm>
                            <a:off x="123231" y="2627521"/>
                            <a:ext cx="364996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g:grpSp>
                        <wpg:cNvPr id="256511204" name="Groep 256511204"/>
                        <wpg:cNvGrpSpPr/>
                        <wpg:grpSpPr>
                          <a:xfrm>
                            <a:off x="0" y="960547"/>
                            <a:ext cx="3913917" cy="2386845"/>
                            <a:chOff x="0" y="960547"/>
                            <a:chExt cx="3913917" cy="2147148"/>
                          </a:xfrm>
                        </wpg:grpSpPr>
                        <wps:wsp>
                          <wps:cNvPr id="256511205" name="Rectangle 119"/>
                          <wps:cNvSpPr/>
                          <wps:spPr>
                            <a:xfrm>
                              <a:off x="0" y="960547"/>
                              <a:ext cx="3913917" cy="214714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256511206" name="Tekstvak 208"/>
                          <wps:cNvSpPr txBox="1"/>
                          <wps:spPr>
                            <a:xfrm>
                              <a:off x="0" y="960547"/>
                              <a:ext cx="432000" cy="161583"/>
                            </a:xfrm>
                            <a:prstGeom prst="rect">
                              <a:avLst/>
                            </a:prstGeom>
                            <a:solidFill>
                              <a:schemeClr val="tx1"/>
                            </a:solidFill>
                          </wps:spPr>
                          <wps:txbx>
                            <w:txbxContent>
                              <w:p w14:paraId="7886AEA6" w14:textId="77777777" w:rsidR="002B034B" w:rsidRDefault="002B034B" w:rsidP="00073195">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256511207" name="Tekstvak 209"/>
                          <wps:cNvSpPr txBox="1"/>
                          <wps:spPr>
                            <a:xfrm>
                              <a:off x="440265" y="984628"/>
                              <a:ext cx="3276000" cy="123303"/>
                            </a:xfrm>
                            <a:prstGeom prst="rect">
                              <a:avLst/>
                            </a:prstGeom>
                            <a:noFill/>
                          </wps:spPr>
                          <wps:txbx>
                            <w:txbxContent>
                              <w:p w14:paraId="61E70E57"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 xml:space="preserve">[for each successfully transmitted </w:t>
                                </w:r>
                                <w:proofErr w:type="spellStart"/>
                                <w:r w:rsidRPr="002B034B">
                                  <w:rPr>
                                    <w:rFonts w:cs="Calibri"/>
                                    <w:color w:val="000000"/>
                                    <w:kern w:val="24"/>
                                    <w:sz w:val="16"/>
                                    <w:szCs w:val="16"/>
                                    <w:lang w:val="en-US"/>
                                  </w:rPr>
                                  <w:t>FlexOffer</w:t>
                                </w:r>
                                <w:proofErr w:type="spellEnd"/>
                                <w:r w:rsidRPr="002B034B">
                                  <w:rPr>
                                    <w:rFonts w:cs="Calibri"/>
                                    <w:color w:val="000000"/>
                                    <w:kern w:val="24"/>
                                    <w:sz w:val="16"/>
                                    <w:szCs w:val="16"/>
                                    <w:lang w:val="en-US"/>
                                  </w:rPr>
                                  <w:t xml:space="preserve"> to be revoked]</w:t>
                                </w:r>
                              </w:p>
                            </w:txbxContent>
                          </wps:txbx>
                          <wps:bodyPr wrap="square" lIns="36000" tIns="0" rIns="36000" bIns="0" rtlCol="0" anchor="ctr">
                            <a:noAutofit/>
                          </wps:bodyPr>
                        </wps:wsp>
                      </wpg:grpSp>
                      <wps:wsp>
                        <wps:cNvPr id="256511208" name="Rectangle 119"/>
                        <wps:cNvSpPr/>
                        <wps:spPr>
                          <a:xfrm>
                            <a:off x="123231" y="1762474"/>
                            <a:ext cx="3649960" cy="1473567"/>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256511209" name="Tekstvak 188"/>
                        <wps:cNvSpPr txBox="1"/>
                        <wps:spPr>
                          <a:xfrm>
                            <a:off x="123230" y="1762473"/>
                            <a:ext cx="432000" cy="162000"/>
                          </a:xfrm>
                          <a:prstGeom prst="rect">
                            <a:avLst/>
                          </a:prstGeom>
                          <a:solidFill>
                            <a:schemeClr val="tx1"/>
                          </a:solidFill>
                        </wps:spPr>
                        <wps:txbx>
                          <w:txbxContent>
                            <w:p w14:paraId="781DF924" w14:textId="77777777" w:rsidR="002B034B" w:rsidRDefault="002B034B" w:rsidP="00073195">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256511210" name="Tekstvak 189"/>
                        <wps:cNvSpPr txBox="1"/>
                        <wps:spPr>
                          <a:xfrm>
                            <a:off x="559117" y="1786390"/>
                            <a:ext cx="2124000" cy="123303"/>
                          </a:xfrm>
                          <a:prstGeom prst="rect">
                            <a:avLst/>
                          </a:prstGeom>
                          <a:solidFill>
                            <a:schemeClr val="bg1"/>
                          </a:solidFill>
                        </wps:spPr>
                        <wps:txbx>
                          <w:txbxContent>
                            <w:p w14:paraId="30EBDC9B" w14:textId="77777777" w:rsidR="002B034B" w:rsidRDefault="002B034B" w:rsidP="00073195">
                              <w:pPr>
                                <w:spacing w:line="192" w:lineRule="exact"/>
                                <w:rPr>
                                  <w:sz w:val="24"/>
                                  <w:szCs w:val="24"/>
                                </w:rPr>
                              </w:pPr>
                              <w:r>
                                <w:rPr>
                                  <w:rFonts w:cs="Calibri"/>
                                  <w:color w:val="000000"/>
                                  <w:kern w:val="24"/>
                                  <w:sz w:val="16"/>
                                  <w:szCs w:val="16"/>
                                </w:rPr>
                                <w:t>[</w:t>
                              </w:r>
                              <w:proofErr w:type="spellStart"/>
                              <w:r>
                                <w:rPr>
                                  <w:rFonts w:cs="Calibri"/>
                                  <w:color w:val="000000"/>
                                  <w:kern w:val="24"/>
                                  <w:sz w:val="16"/>
                                  <w:szCs w:val="16"/>
                                </w:rPr>
                                <w:t>if</w:t>
                              </w:r>
                              <w:proofErr w:type="spellEnd"/>
                              <w:r>
                                <w:rPr>
                                  <w:rFonts w:cs="Calibri"/>
                                  <w:color w:val="000000"/>
                                  <w:kern w:val="24"/>
                                  <w:sz w:val="16"/>
                                  <w:szCs w:val="16"/>
                                </w:rPr>
                                <w:t xml:space="preserve"> </w:t>
                              </w:r>
                              <w:proofErr w:type="spellStart"/>
                              <w:r>
                                <w:rPr>
                                  <w:rFonts w:cs="Calibri"/>
                                  <w:color w:val="000000"/>
                                  <w:kern w:val="24"/>
                                  <w:sz w:val="16"/>
                                  <w:szCs w:val="16"/>
                                </w:rPr>
                                <w:t>FlexOfferRevocation</w:t>
                              </w:r>
                              <w:proofErr w:type="spellEnd"/>
                              <w:r>
                                <w:rPr>
                                  <w:rFonts w:cs="Calibri"/>
                                  <w:color w:val="000000"/>
                                  <w:kern w:val="24"/>
                                  <w:sz w:val="16"/>
                                  <w:szCs w:val="16"/>
                                </w:rPr>
                                <w:t xml:space="preserve"> is </w:t>
                              </w:r>
                              <w:proofErr w:type="spellStart"/>
                              <w:r>
                                <w:rPr>
                                  <w:rFonts w:cs="Calibri"/>
                                  <w:color w:val="000000"/>
                                  <w:kern w:val="24"/>
                                  <w:sz w:val="16"/>
                                  <w:szCs w:val="16"/>
                                </w:rPr>
                                <w:t>valid</w:t>
                              </w:r>
                              <w:proofErr w:type="spellEnd"/>
                              <w:r>
                                <w:rPr>
                                  <w:rFonts w:cs="Calibri"/>
                                  <w:color w:val="000000"/>
                                  <w:kern w:val="24"/>
                                  <w:sz w:val="16"/>
                                  <w:szCs w:val="16"/>
                                </w:rPr>
                                <w:t>]</w:t>
                              </w:r>
                            </w:p>
                          </w:txbxContent>
                        </wps:txbx>
                        <wps:bodyPr wrap="square" lIns="36000" tIns="0" rIns="36000" bIns="0" rtlCol="0" anchor="ctr">
                          <a:noAutofit/>
                        </wps:bodyPr>
                      </wps:wsp>
                      <wpg:grpSp>
                        <wpg:cNvPr id="256511211" name="Groep 256511211"/>
                        <wpg:cNvGrpSpPr/>
                        <wpg:grpSpPr>
                          <a:xfrm>
                            <a:off x="870020" y="1244276"/>
                            <a:ext cx="2321688" cy="463725"/>
                            <a:chOff x="870020" y="1244276"/>
                            <a:chExt cx="2321688" cy="463725"/>
                          </a:xfrm>
                        </wpg:grpSpPr>
                        <wpg:grpSp>
                          <wpg:cNvPr id="256511212" name="Groep 256511212"/>
                          <wpg:cNvGrpSpPr/>
                          <wpg:grpSpPr>
                            <a:xfrm>
                              <a:off x="870020" y="1244276"/>
                              <a:ext cx="2321688" cy="226920"/>
                              <a:chOff x="870020" y="1244276"/>
                              <a:chExt cx="2321688" cy="226920"/>
                            </a:xfrm>
                          </wpg:grpSpPr>
                          <wps:wsp>
                            <wps:cNvPr id="256511213" name="Straight Arrow Connector 90"/>
                            <wps:cNvCnPr>
                              <a:cxnSpLocks/>
                            </wps:cNvCnPr>
                            <wps:spPr>
                              <a:xfrm flipH="1">
                                <a:off x="870020" y="1465518"/>
                                <a:ext cx="2321688" cy="0"/>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56511214" name="TextBox 91"/>
                            <wps:cNvSpPr txBox="1"/>
                            <wps:spPr>
                              <a:xfrm flipH="1">
                                <a:off x="1188146" y="1244276"/>
                                <a:ext cx="1674595" cy="226920"/>
                              </a:xfrm>
                              <a:prstGeom prst="rect">
                                <a:avLst/>
                              </a:prstGeom>
                              <a:noFill/>
                            </wps:spPr>
                            <wps:txbx>
                              <w:txbxContent>
                                <w:p w14:paraId="637AE9F8" w14:textId="77777777" w:rsidR="002B034B" w:rsidRDefault="002B034B" w:rsidP="00073195">
                                  <w:pPr>
                                    <w:spacing w:line="240" w:lineRule="exact"/>
                                    <w:jc w:val="center"/>
                                    <w:rPr>
                                      <w:sz w:val="24"/>
                                      <w:szCs w:val="24"/>
                                    </w:rPr>
                                  </w:pPr>
                                  <w:proofErr w:type="spellStart"/>
                                  <w:r>
                                    <w:rPr>
                                      <w:rFonts w:cs="Calibri"/>
                                      <w:color w:val="000000"/>
                                      <w:kern w:val="24"/>
                                      <w:szCs w:val="18"/>
                                    </w:rPr>
                                    <w:t>FlexOfferRevocation</w:t>
                                  </w:r>
                                  <w:proofErr w:type="spellEnd"/>
                                </w:p>
                              </w:txbxContent>
                            </wps:txbx>
                            <wps:bodyPr wrap="square" bIns="28800" rtlCol="0">
                              <a:noAutofit/>
                            </wps:bodyPr>
                          </wps:wsp>
                        </wpg:grpSp>
                        <wps:wsp>
                          <wps:cNvPr id="256511215" name="TextBox 91"/>
                          <wps:cNvSpPr txBox="1"/>
                          <wps:spPr>
                            <a:xfrm flipH="1">
                              <a:off x="1734699" y="1481081"/>
                              <a:ext cx="585470" cy="226920"/>
                            </a:xfrm>
                            <a:prstGeom prst="rect">
                              <a:avLst/>
                            </a:prstGeom>
                            <a:noFill/>
                          </wps:spPr>
                          <wps:txbx>
                            <w:txbxContent>
                              <w:p w14:paraId="7D6EA9C1"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square" bIns="28800" rtlCol="0">
                            <a:noAutofit/>
                          </wps:bodyPr>
                        </wps:wsp>
                        <wps:wsp>
                          <wps:cNvPr id="256511216" name="Straight Arrow Connector 108"/>
                          <wps:cNvCnPr>
                            <a:cxnSpLocks/>
                          </wps:cNvCnPr>
                          <wps:spPr>
                            <a:xfrm>
                              <a:off x="870020" y="1533625"/>
                              <a:ext cx="2320819" cy="0"/>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256511217" name="Groep 256511217"/>
                        <wpg:cNvGrpSpPr/>
                        <wpg:grpSpPr>
                          <a:xfrm>
                            <a:off x="836594" y="2737648"/>
                            <a:ext cx="2354246" cy="467637"/>
                            <a:chOff x="836594" y="2737648"/>
                            <a:chExt cx="2354246" cy="467637"/>
                          </a:xfrm>
                        </wpg:grpSpPr>
                        <wps:wsp>
                          <wps:cNvPr id="256511218" name="TextBox 91"/>
                          <wps:cNvSpPr txBox="1"/>
                          <wps:spPr>
                            <a:xfrm flipH="1">
                              <a:off x="836594" y="2737648"/>
                              <a:ext cx="2352675" cy="226920"/>
                            </a:xfrm>
                            <a:prstGeom prst="rect">
                              <a:avLst/>
                            </a:prstGeom>
                            <a:noFill/>
                          </wps:spPr>
                          <wps:txbx>
                            <w:txbxContent>
                              <w:p w14:paraId="19734913" w14:textId="77777777" w:rsidR="002B034B" w:rsidRDefault="002B034B" w:rsidP="00073195">
                                <w:pPr>
                                  <w:spacing w:line="240" w:lineRule="exact"/>
                                  <w:jc w:val="center"/>
                                  <w:rPr>
                                    <w:sz w:val="24"/>
                                    <w:szCs w:val="24"/>
                                  </w:rPr>
                                </w:pPr>
                                <w:proofErr w:type="spellStart"/>
                                <w:r>
                                  <w:rPr>
                                    <w:rFonts w:cs="Calibri"/>
                                    <w:color w:val="000000"/>
                                    <w:kern w:val="24"/>
                                    <w:szCs w:val="18"/>
                                  </w:rPr>
                                  <w:t>FlexOfferRevocationResponse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Rejected</w:t>
                                </w:r>
                                <w:proofErr w:type="spellEnd"/>
                              </w:p>
                            </w:txbxContent>
                          </wps:txbx>
                          <wps:bodyPr wrap="square" bIns="28800" rtlCol="0">
                            <a:noAutofit/>
                          </wps:bodyPr>
                        </wps:wsp>
                        <wps:wsp>
                          <wps:cNvPr id="256511219" name="Straight Arrow Connector 108"/>
                          <wps:cNvCnPr>
                            <a:cxnSpLocks/>
                          </wps:cNvCnPr>
                          <wps:spPr>
                            <a:xfrm>
                              <a:off x="870020" y="2959945"/>
                              <a:ext cx="2320820" cy="0"/>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56511220" name="Straight Arrow Connector 108"/>
                          <wps:cNvCnPr>
                            <a:cxnSpLocks/>
                          </wps:cNvCnPr>
                          <wps:spPr>
                            <a:xfrm>
                              <a:off x="870020" y="3028925"/>
                              <a:ext cx="2320820" cy="0"/>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56511221" name="TextBox 91"/>
                          <wps:cNvSpPr txBox="1"/>
                          <wps:spPr>
                            <a:xfrm flipH="1">
                              <a:off x="1730339" y="2978365"/>
                              <a:ext cx="585470" cy="226920"/>
                            </a:xfrm>
                            <a:prstGeom prst="rect">
                              <a:avLst/>
                            </a:prstGeom>
                            <a:noFill/>
                          </wps:spPr>
                          <wps:txbx>
                            <w:txbxContent>
                              <w:p w14:paraId="76C73065"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grpSp>
                        <wpg:cNvPr id="256511222" name="Groep 256511222"/>
                        <wpg:cNvGrpSpPr/>
                        <wpg:grpSpPr>
                          <a:xfrm>
                            <a:off x="822170" y="2109302"/>
                            <a:ext cx="2380615" cy="467637"/>
                            <a:chOff x="822170" y="2109302"/>
                            <a:chExt cx="2380615" cy="467637"/>
                          </a:xfrm>
                        </wpg:grpSpPr>
                        <wps:wsp>
                          <wps:cNvPr id="256511223" name="TextBox 91"/>
                          <wps:cNvSpPr txBox="1"/>
                          <wps:spPr>
                            <a:xfrm flipH="1">
                              <a:off x="822170" y="2109302"/>
                              <a:ext cx="2380615" cy="226920"/>
                            </a:xfrm>
                            <a:prstGeom prst="rect">
                              <a:avLst/>
                            </a:prstGeom>
                            <a:noFill/>
                          </wps:spPr>
                          <wps:txbx>
                            <w:txbxContent>
                              <w:p w14:paraId="5298925E" w14:textId="77777777" w:rsidR="002B034B" w:rsidRDefault="002B034B" w:rsidP="00073195">
                                <w:pPr>
                                  <w:spacing w:line="240" w:lineRule="exact"/>
                                  <w:jc w:val="center"/>
                                  <w:rPr>
                                    <w:sz w:val="24"/>
                                    <w:szCs w:val="24"/>
                                  </w:rPr>
                                </w:pPr>
                                <w:proofErr w:type="spellStart"/>
                                <w:r>
                                  <w:rPr>
                                    <w:rFonts w:cs="Calibri"/>
                                    <w:color w:val="000000"/>
                                    <w:kern w:val="24"/>
                                    <w:szCs w:val="18"/>
                                  </w:rPr>
                                  <w:t>FlexOfferRevocationResponse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Accepted</w:t>
                                </w:r>
                                <w:proofErr w:type="spellEnd"/>
                              </w:p>
                            </w:txbxContent>
                          </wps:txbx>
                          <wps:bodyPr wrap="square" bIns="28800" rtlCol="0">
                            <a:noAutofit/>
                          </wps:bodyPr>
                        </wps:wsp>
                        <wps:wsp>
                          <wps:cNvPr id="256511224" name="Straight Arrow Connector 108"/>
                          <wps:cNvCnPr>
                            <a:cxnSpLocks/>
                          </wps:cNvCnPr>
                          <wps:spPr>
                            <a:xfrm>
                              <a:off x="870020" y="2331539"/>
                              <a:ext cx="2320820" cy="0"/>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56511225" name="Straight Arrow Connector 108"/>
                          <wps:cNvCnPr>
                            <a:cxnSpLocks/>
                          </wps:cNvCnPr>
                          <wps:spPr>
                            <a:xfrm>
                              <a:off x="870020" y="2400519"/>
                              <a:ext cx="2320820" cy="0"/>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56511226" name="TextBox 91"/>
                          <wps:cNvSpPr txBox="1"/>
                          <wps:spPr>
                            <a:xfrm flipH="1">
                              <a:off x="1730339" y="2350019"/>
                              <a:ext cx="585470" cy="226920"/>
                            </a:xfrm>
                            <a:prstGeom prst="rect">
                              <a:avLst/>
                            </a:prstGeom>
                            <a:noFill/>
                          </wps:spPr>
                          <wps:txbx>
                            <w:txbxContent>
                              <w:p w14:paraId="42340DC5"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wgp>
                  </a:graphicData>
                </a:graphic>
              </wp:inline>
            </w:drawing>
          </mc:Choice>
          <mc:Fallback>
            <w:pict>
              <v:group w14:anchorId="5D93D0A7" id="Groep 43" o:spid="_x0000_s1483" style="width:288.55pt;height:254.8pt;mso-position-horizontal-relative:char;mso-position-vertical-relative:line" coordsize="39139,3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xYinx4AAB/QAAAOAAAAZHJzL2Uyb0RvYy54bWzsXW1z2ziS/n5V9x9U/nhVtxHfRdd4trKZ&#10;l9uqud2pTa7uMyPLtm5kSSspsbO//p5Gd4MABUqg48iZiebDWCHBBtDofvoFYPO7Pz/eL0YfZ5vt&#10;fLW8ukj+NL4YzZbT1fV8eXt18T/vfvrPycVou2uW181itZxdXXyabS/+/P2//9t3D+vLWbq6Wy2u&#10;Z5sRiCy3lw/rq4u73W59+erVdno3u2+2f1qtZ0vcvFlt7psd/rm5fXW9aR5A/X7xKh2Py1cPq831&#10;erOazrZbXP2Bb158b+jf3Mymu7/f3Gxnu9Hi6gJj25n/b8z/39P/X33/XXN5u2nWd/OpDKN5wiju&#10;m/kSnVpSPzS7ZvRhM98jdT+fblbb1c3uT9PV/avVzc18OjNzwGyScWc2P29WH9ZmLreXD7dryyaw&#10;tsOnJ5Od/u3jz5v12/WvG3DiYX0LXph/0Vwebzb39BejHD0aln2yLJs97kZTXMzKMi8nWOQp7mVp&#10;VtRlykyd3oHze89N737UJ+skq5NKnsyLcjw2y/FKO37lDedhDQHZtjzYfh4P3t4165lh7fYSPPh1&#10;M5pfX12kRVkkSVKlF6Nlcw9xfbvbNPPbu93ozWq5hDCtNqOcpkejwWNvlr9uiEPTx+Xb9S+r6W9b&#10;3MO4nZv0jy3YG2DopKyTHAwA58oEwizSqKyFuBJT00med1nTXK43293Ps9X9iH5cXSzmS5pNc9l8&#10;/GW7o0G0TejyYjl6wPokVWFabVeL+fVP88WC7m03t+/fLDajjw10JKmr1691HZxmoLdYytx4OmZi&#10;u0+LGdP/x+wGLIREJNwDKfDMkm2m09lylxDrDCW0psduMAT74Pj4g9KeHp0Z5R7ysH3C9Lxa7uzD&#10;9/PlahPqffeoQ77h9soBnjex4P3q+pNRHrPskFBHjfjnvnhlKl5GwUflhEXqlkQqVhuLMlPh6ciN&#10;yJIRHleurELuP9pqZfjhr0Enc2Xa3yGoo7R01JDgixZ1yzo4Wq7e3DXL29nrzWb1cDdrrgEWvJCi&#10;mvyAqubo/cN/r66h7c2H3cqIQQf59hmmOnqEXa0Sip7OFov5entQVR2l6+jmT+Y/0SGvGat3WgAo&#10;ABoN7OjNotmxRPeq+o91AdQJkSNM+aHZ3jEkmJ6oWXN5P9/BWi/m91cXE2CSIhax+MfltWmya+YL&#10;/h2GDNYXchkAW3erzb8uRg8wv1cX239+aDazi9Hir0ssF5AxT2CvzT/yosJARxv3znv3zvLD/ZsV&#10;odfFqFlOQfXqYqc/3+zY3MPerpvdLwDqqYIUzfPd4/82m7Uszw7r+reV2oY9NOW2ggE8EfmH6P0J&#10;TVSh6vAPmCUI+2I2SqsT6kQ1rooUOgkLlY/LCobFLL8qRpbCigLnyIIlMKod276nGBvMwshrjwFb&#10;rshcmS7IDjWX9kJYzHaP7x+NSU8S44+0UH1U9MhNNMJlRQ4/WNzw48SiRhN9DVi6mRur3k7DFzzx&#10;2/oMTqnCwgbnKfamGo+ztDbrXeeTKussd1aVGXoxDkudpKnpAo6ROoHhx1u7k1VFVkOmjRuZVGVu&#10;Vu1rsDtw0NgX/Gkzm1EgMsqMrHumxNoeSKj6fwONTJhDqk9JkZRjuKVGn4o8n9S0AJY/4PQHdghJ&#10;N1SHEI5cwx2kS7fXMot3kOGb+wWCnP94NarS0cMoGYvutm2Ao7bNeHSHJgZaXDIYi9MkSAXqb5tU&#10;eZgMEMS2yfLwaCAWtg1GEiYE4XMaFWFKWEvbKMvChBDL2DZ9/IEe2DYOf7AcluHNHTviJjiQRUCY&#10;APuE6I1d3fVqS/ERrQhQ8p26mmhFK9bTGHynxkb/0N/hxozP78z6Hm0MDhJls9JHG4NL1Fil0AyD&#10;H5K5EqB3g+4NcPTq4j1DB4wxsYimSj8pPiFJHN3R38rYgvvVx9m7lWmxI05RXIZe1Wdpby+WbjPm&#10;Z2UCNYxJb+rftaGVMW9EsnubmSGhz0wZrlT0L1PrjExvTher7Yz1lOZoFNbOm9jlKK3n0HkxWb+j&#10;FmUKzx5XbL5FHT+B9k5SACLfNQQHgpCnG4I6zWFAjaQHLO2XMQQAwyCEP78h6INd1xBUSXg0X8YQ&#10;9Jkm1xD08edsCF7EEACN4w3BMeiGjAPgYw3BMbPij+xsCGCtR3+w0BtK3zUEByLvpxuCqqxLkfQE&#10;qZ2qk+dLC4QMEF4TcxXIEqubp9kr17uIDglKcp01mg9HBFkBz3m/CUyWdYrLOkjFjQhSigj2qbh2&#10;IAtTcc3AJEjEDQZSinH2+/FCgSARD/8pNNkn4sJ/kgSpJG68lZCZ3SeTuGY2S8N0XPYacxSg4/GX&#10;4ptAG5fBZRUej8vhPLzaicvjsmdeLpPz8FIlLpuLcXg8Lp+zMB1KELbiF6aTunwuwnwmz8vSKcL8&#10;ocRW2yYsx5Qbs23yMH/SCD4j0d3SKXrouHwuevjj8jkPKxbld+yYyzB/MpfPWRlcr8zjc1gOM5fP&#10;eQ8dl89lGZRniuPsmPvouHyuKGDf1wvKXlk6QLiQnmYun/v44/K5j47LZ8hYaDy5x+ewPFOG3I65&#10;R56RSGvbpOF55S6fe/Q0d/mchOUHFqjtCzIfnJfL50mQzbQnaqcFEQuS8dgcJuNyOQ2PpvC4HCRT&#10;uEyGRQqNpnCZHJ5U4fK4CNuKwuNxWNcLl8dFmDmFy+OkZzwuk8ue8bhMBgdDOlG4XIbzEGJP6XI5&#10;DY+ndNnco6M4WuAIRhibS5fPyN8Fx+PyuQcLS5fPJkTcx4zS5TP0L8Sf0uNzGJuxAdzOqwjrVunx&#10;OYxh8BBbOsDL0Hgql89F2HZRNssqoMmB7s8dOwBtm7zlM7Ja33IOtDdvS34gZUzh63FC8HDmFrtW&#10;3FzzjkeaQ6INdY0BjjSH4Jrmccle8tFMcy/d2ztVcsWoOdytmKlKrusdvKqo5jJVOE9RzWWqvDlK&#10;OdfD6XWZKlyhGOrkDdFU4fFENZdVtSmJw4ORHPU73nA6OnZyYcxg4lY1k6lmcVMlh4Sow+mImSr5&#10;HaZ53KqSe2Gax61qLlOFqxA1GJlqHjdV8gpoMDD9MdTJ+pvmcVMlK2+ax02VjLlpHjfVQqYKuxwz&#10;djLNRB3mN6q5TBVWNqq5TBXGNKq5TBU2M6q5TBWmMaY5WUeaKixgVHOZKm91q/Lx38/Y44IlpS0u&#10;/KF9rXYLS/aRYJ0xRqtj7f3ph/fz6V9m/3I3usiW29bYRjMbW+Qo4CJrtb2IXumiXQePWog2+Tb0&#10;hNlFs2Tkoll9exEeDrW0bD1Om4fIkGzJyEW/Q/ci8f4obTlQ6Y3w2LWnE4YThKkbruo8wHi6Zg5A&#10;RBGWFJ83Yor6QUQyfrywlC3Qa1GExbD6hFmqe68NIeytFOVEMDr/Gqt/vNDJgSKPn3LoxECC5TET&#10;bn2po2KheVRv4pSnwJgTb9Bi0pMBo+aFYXdHh5gwP5DmANgEL0axOkzG1WZLm+WOFTaKtnDbH6Iw&#10;ip0xpe1djKItBhpdONM/fjGKNoXAWDZ/3IJXSGU4HVLwRUIZv5YUitkndPoCqexs2IvSMl7RdTTG&#10;XFkyLMq5HJgSDBdliqctTgV8Omf6xy/G8VtE2VNBSovQIvgX2cTyKKJowyMzZDyeyEW2gsooccrs&#10;wbDjpkB8G7hnDk+OX4wad5gMgyvY7nbIjILQ4uIg2h4Mil/HZCxPWL65wyjaooKsEUrm+MU42qyX&#10;cOWd6Ytj37ko8h3PEwknMFKXNvPb10tKZpIGD9AdfgIcdmhTvg5kDlyM4omoIHvjym+5qG/KsM5L&#10;h61nfdSmeU9Y2qyCTEYvikJxh1HjlmgPXTg8OX4xirZ4SL5eUm6d+O0pq0S0PIo42iyDvgrC7TW0&#10;PeFR2jbWOMpvURNYGpcn7KkduBg1bqXtwan4rfx+iF1LZlQb9Bwft/tEkIy9yJPhnea4cbP54pjK&#10;kmHI64zbvRhFW+TEZ63ISemBjCzwAPn2ntBxH78YN27ht+e9q7h5IKOCGS+D4okhKeDIoPixnYsM&#10;BMUA2mKpgrR9fgtto6xRPMGBcKOCJkhUfkuUw2kWe1GUdQBtltoOGb7IGZ8O7QG2QcMaTy9pH5lM&#10;jH+ReTKEdpCMXPSMf8JeEju3UfyWlC17Szp92rOncXsYi0DHXDRIH0ebh+hnGHh9fXdQrhl5iqLM&#10;4/NzDjw8faFAbKUZcpsBPg6B/IAnxIxcnUCH28Xzghed30ZTNh+7FsUKIeL5xcJ3Xz/NiHktoghL&#10;vOGBEwOWHzvRoRQr5FGUQyp+7FoUYdFvzxfhIfvusHQWL2+yKcMYqcsnWy+di+IODqAtwYAHEkrb&#10;X1am3aZgj4qz6KzvQCZidnztZp4MoR0kIxc9BRKMaZO7R8ctO0O+RZc0Veei8CQ+QgiT4UXwPRHJ&#10;ewzwciT15ns5SF+SgnQuMr8H0Bbj7U//+MUoxZENJPYVVb7Fg/LHrRfjra54Z/omGAOzhGm6XSwX&#10;GcL5YtS4xRvukBHWepZRIht7Kvd4VkDyCP64JZuBjW/HrZJ9nQFrKU/4/D54cUCUysDti7JsDnUu&#10;irLGYxUd4oAo+061XvR5Ii2N+YhaSzrYQbQ9g0OnNPYviucXzxMoDZHxoVovenKiFw2AxY1brIkH&#10;eZAF06FviniGHLpG0YZgExnfOaUTFXTR71BSHPF6Ka8i+U4elN3Q9tZSL4Y2bjCN8xtLJnH/vO+I&#10;t0VNzIuiznu7p3t3fAJh6C1v0r4u/dn1TbKkHk80iD8XOMFuHgmUKW3UVxnlj1HgZALQYgHj983Z&#10;1aByPgMKnKSTSa7SI7ZDX4YOV93A7rC+bR54tn3VPPw0AI/fm2g1lIqK0KuApyo7NIEBYLadvsRJ&#10;gGOHuW35BUMBiHRqEZ1rnPyh37h1TJbRZ/8t2Qm8VFf1sX8Nj3qo6tc5yr+wv5tkaar+tEpkXk+q&#10;Gp4YvfmUF5MJe16u/vcQaEEgTMIK9QuCAFxDZmBb2IXPIjgFJwxLe+uKZeOqnEhuNU/zCeJ0E9Uo&#10;+1CdY0zBq6klUZbZWNNd+uJYR6GP1WaJegvdKcgiIqG1s7yCLFz9B2t7oATLZrcw1X7Ynj5DfZQJ&#10;wghPaE3k9AWFNq3zdCx+fmu0BgltS+JrEFpIEzPQvEI/ohp6Ju8VLbNpXUxQZstEKUk2GWtqS2UW&#10;ap6QW2Fedkwm6IBk2k6dTob11j8xwt+tx2EuhopUQPbaypC2WAOHQ1SkAi/nZzQSqlOB9zOxjKGD&#10;fOk4w3v8ZjoaKrdn+fStYE6PpBOUQZSwuigBoDwxbaR/uXFWjnOwloI58AA1Iw+21rFS6xr1JTUj&#10;oDT1r+RpxrQKTJtndnAkBfigI4HoatSuNPWvTjLNa55klaO8z8Fhp+MJKn7xQCqBLyy1UtS/TDmp&#10;8qRmwakn6UQThtpI/0pjvDEr+Rg8R4UrD02Rg/0kQ3GiI5xL5WwPZANFFg8SratM0ltJmaB85sHG&#10;CapryoGGOqmR4jw03IDM6eyHFCLhYnJkXr1Cck7ttyTFm8cq1pFlISX4cWtNmgpyfL1ZrO8aLjen&#10;dKUEilHyxTJUMFIqTbokoRsZPAPm0vFgSh7lAnGmLo/Vfchbf8HIJWrZmk4I37ZHikGeMICA8nZh&#10;2Eh4NAxnWTHO4W4RvkCcJnp+T2G4yom9BoXLasx+2UuAcFnWdIgGGFyOM5iNEAQXdSGvOKhA9CGw&#10;UMOcJ3l9WCGrHIBP3OF+D6kjo0eRTOxxdtVG/cuYtD9OvX/WWirgbMu0av7kj6a1ULeu1pr9wXit&#10;RYRUoyKc0VpYFT20ZrUWpWJx1/j7dZ3iGADLrfr7J/OdymJCG03kOlV1Wk+Cest6c0xn4fzQK5rQ&#10;RG2pWqN/xeLbdvCWcj6y0etLyPhANKmS8RGXBh5pzWl1mcxxMEhSQNJh98Cfvc7ljATfAhKQae0g&#10;wcRIdzwSoErnBO8zkF4kk3GBA2aQSrgyUnQd/nFFamPCqAxxVjf0PxkUoHoNSp4bLEiTcY58RMiG&#10;Z0mGoMXV8j4bnmSAPQaEAoreDQP8fWGBhgyFNGUHMc/803NpmgI0mY/pBMSZj/wgcirgI98sxiXS&#10;B6z6fiequ/KMzJcWpqgq3g7tBSJ42Kiqyz3UY4Rx0oPS1L9Mu6hRJJ4bZxWGdrAxcJcJC9uPoxbY&#10;iWj2INGipBDJSB3MS314uEla1054Z0+16aT0rzAOEVWtzE6Tvdn5TOdnkkmNerQ8HsR7lSTA5GY2&#10;ruW4Q1lAVmhiCO/Ny3MAaASc5sEyqcY6ab+PzvhKSkaYqSOgORxQ7ouz0joD/DcB8O3OK31/gvJk&#10;kDbI3wCAR0JcArQEJZc19a0Aj8rAtK1P+I6f1tc4uacHxKCsKjw9wo46CO7IXkniRl24Ftx9jWPl&#10;hPYIyHg6K11hxvXYPw/Y3knHqU1++aT9f3FH7XPoUjcfumPgeTnY0U7H3gK++/T9fzFJ4Dvnuuxj&#10;ikbsC+6NgS8PmxI/02WQ7dpjaDsRXRd/2Ges+iawCkLZdUaNXY/GKmxR2G28FLlOREtGXRSrsgn2&#10;8Rir6KeazpNjFXJe5HkDq/hXyBHFl3PkJIvqxGGsSqtUXlz2VEu6AlZVON3geh7tHepKedFRPO+A&#10;rQASDx4UuUsXkOwYmLhzq52OvRWFVRg1pxnsYz5W7Y2BcWfYlPiZLoNs1x5D24nounRYNqAC9znx&#10;TQIJOfjdJb7Jjehild1lxpkj+hQDpkbItQ1/iytDxIWwxPjx8KoqjrvbwNnFKuykaQ7nRbEqQSLv&#10;RFil27FdzIH6DTj22mIcmM1ZcYUPBg6KojJ8gc0E1HqrVXF7ayhWdSgywOyNwWLVgCkpVvkMOmOV&#10;TdqfN+k6HxeskanpYpXZDo/2q7J8nKTybjAyHdgA6/er6jG+GsOo/rJYhUxjD1bJuxdqv4/6VRIt&#10;eW5AiyzVxFfF9s5nYJX/OjmAQ8YAQOIMqoNVMh17azBW+RQtVvljOAFWddbl7Ffp5ypJjq2LxB+9&#10;/INuTdIXubpYZbLL8VgFrats8aX9o5xIbuixLvr5ctsROOqAySIGTM2vIFbZ77JEYhVO7LCeeljF&#10;HZCrU2Z6voL9qvZOYrpi3O4oXiAGbJ9LTZd4TgGJL1Bn3Mi5xX14t6KwCqPmfZY9ioJV3TEIVg2a&#10;Ej/TZZDt2mNoOxFdlw7LzjHgN3CMgna1ulhlHKN4rML3q3FMkmPAuhjzEVYnBkQKC5JPuXVglT0o&#10;dHK/CnpHu4+MVfj1TFglKO2plnRlsIqTUhZYeBC4MxirZOsU0IQuHUDiCwJIaOTcalWcR4Rbg7HK&#10;p2ixyh/D52CVz6AzVp1jQKimoI//lgztZ3exysh7PFZhr7nW4pA4aa7b2JpbR3yIvWg+52F+ssac&#10;HqtwjgLjIKwyv4JYhbNc7FGo/T4cA+LLwvJuuo9V3BUQCSfN/fMa9g42XAfk1nnIBEjo0q/2046B&#10;G7lYZadjb0VhVV7jnIJBPzNch6KAUncMcnnQlPiZLoNs1x5D6QUDf13OftU3GAPuHyrnrbp4rHLy&#10;VRleSNOTVharxkUi+4Apjqy9WL4qmeRUJgJYhV94IyeEVTVe8DBKGglVOU5rtO3VeZKeCKoSFFV0&#10;VL29U6d8jDcKO9rHEpxk88APF2QIPCunMzsZeyeqMzNmg4qGTQ5B9Z46Q+DLgyYkONXhju3Z45md&#10;hq7JGaa+QZjC3l3XpRp4ih5J9Qyb8myCk5QPT7XhH52ngi5/DUeraKMSMMUHhkIwtX+E57BLhXi2&#10;52iV7Imak0KOpnPXhlVDj1bpLqvp0iHZjmHvIFQ7HXsrCqns+Sb7mCIw4wt36YyBLz/taJVfccd2&#10;7UFVO5EzViHTAs5jHb+19/TMufcOVjEz4l2qcWZ8eKOAdbLnUpV4k0VcqrLEq2rC6ZOHf0VdUyk7&#10;YBV+oaJDEKvq2g3nIBCHsSrHoVfWU0+1pCsK1rIMrxY5Wt3ewhEP9MVi1/ESAnn19jn0OfYSUu0g&#10;eGJOb9wHrYy9FQVWSZbLQXL7nI9We4MQtBo0J35mj0Vt5x5T27mosna4dk6t//FT6zBae74VJ1ji&#10;8QoZqloqASLHnmvBXA0BfbxCNMgq+rJ41ZNa39eJz8YrBMW9eGVfeOlo3jG80owgby16eOVnwtv5&#10;AHf4ViRe0cF+wTmfJIMM9+kgo8WrAXNSvOqwiACMOz/j1fmIlX/ECu77Pl4NO7qOLe4C4Z6R7gSl&#10;Bsad9yhzeqtMYkH81OPaJ8errMoqTlnxr5B/hQIEdOYM/oja8MN4leLMGOam7dUHka5wedJ9J4YH&#10;gTvoCqc5Yt2rliJ36SBFOwZu5Nxqp2NvRcHVJANG0azsYzozhSWattORIM+gKfEzXQbZrj2saiei&#10;69JB+LNv9UK+VVv9DfEplQG73azfrv3f5PqcqDAkCrEonqEm3N1uRhXT3s+X1/Pl7XYx/7/lKC1K&#10;nJqmdpBfccreLKl+JV5Ae1y+Xf+ymv62xT3MZktFOPkm/aPnPDwKGeEwhNGXtEyrQj9upw5bViL+&#10;pI9gUTpM5Vfhb+0XhFzMUS2HhtJ8xIczaRTQPGlCl/m9C1NUyDTbrhbz65/miwXdlDJAXBsILwK/&#10;fq29ec2I3g/N9o7bbT9t6R+CRFyfjk/syQDamZtfXMGHRmL3rFMeyvRudt9XrDVclUiPAh54sD/h&#10;Iab8UK/25CFx52a1bOuj3M+Xq01o2LtHsyMAtkt7EYRjlYus4EspPG8TmwrYScYVVV5nayuEcph5&#10;ULFXxk0IVKHbrFbQsMuN+miylY2XSif67TJbOG//4bbOI551Hk/yKrEfaGFpbfX7xOVesdWl/HMq&#10;PeJLL60KH39tZX/qYb4FJt7q4IiU5+riWJnH5Yp0EqN7Do2FLD5JLSMUJKyWfPz8icWXI8DgCWq5&#10;2EWq5WhYVcxRs5zerVDUbHchP9/sTIkzNQCwW2wmTmbA4KNywvPd7Lft7mPz2wg1/jqSPto9/mX1&#10;CCdSr/eYpn6Zx04n1aUzNsmUQermPdXqREq8Z2E6otNiqtPKmFceNtkVp+apfcNDagM/bKi43vaf&#10;H5rN7ELWF7UdafSdyqdy9f1fl1uytKMnVD89oacCoN5b6C6kxS50no+1xlONrXn9BJRFuBRVVOxy&#10;Y19+L809cLktwPUvoz38/ozLaNV1umPrHVHRtrVaJ1Zkexjk6TbLcS2TqsS5Ksl92XV1XUsYLuxM&#10;dvOBT13Ys+X62CyuLprpdLa0xudsuVCKBW4zITZCo46Ta48VWMuV7B1/igU0I/lsvljy5fizSr5v&#10;v4wt42ipJ7A65rE5lmnvuxMD7Zc9Sf+MwEeeZATW0bqcylGhD8J17BfesFSHRN4kj13uoqhRB9vE&#10;0AleS5TCtO2BkhQHTp7VgB1a7/e36mw6rfoNnUFc4vwzrvdTDJ2TfQkGobRjygvmBaFcHlye+Jmy&#10;N1IAQEJaTo2oWq1ubkZwPCeoaoxdE8oRYmVQkq7zXi1SIgmVjOYjQGWGY8gkGc53B/ootPFoDw2E&#10;Q+Fw9HAITp8TDM1ekt2DQvC+sSs4eSOnF/nAqs+afUujd/YnVHybYnu72zTz27vd6PVms3oYvVkt&#10;l0hDrjYj74jGE7Jro5vFfP1fFN+QzARkDvtlqBbMTA1yXTNfKrcdN2grI7dD5p5Ol3WjvB0P/27W&#10;XP+4vB7tPq1niEM382Z5u0Cgg/r597NrBDyzJf8yErRr5ou2tSmuHWwpSYMOakkWy8vePTlN8FnZ&#10;u4iHn+BstZZ6WPbuhMpjM4HvILcI4kd7xwMO2sygZqA0HiqZ8uHpIBwnZZWjdrZkBi0gWTB5eoKr&#10;I2BOGG9zFkGzyDE6PqVEUengOP2lYjr6mKz6PM+3evSVA9mhR8o1GXOdw9b5QbFWvJd00sWzftwX&#10;WLyTOqk2m9Zrq8BvAmIJaZ5grHpMVJFlpXo9jonC6iJOitgKenEThY2h1S5koxqy9mcD1Ra2IAn4&#10;kttLPtwd8XNtWtH38iVKGebnoryXnIdI6eCCluFrxbnAWSOomDnoX6KOsJwKsPtN2N4PUnC9/CAN&#10;a5rauZ960wn+5fODfR9DHJai3NdJLTUHJ70B7OdZ6pOCvU1AnRrs8TEonNnuHHxCFDieUJD8ewD7&#10;czxCIN7ZuPrs5O/XH4+QfLJHe2qdycb4mlvQQfq96Eyvg9QfljeXfgB/wJU6R/DmvE7k+ZvTRfA4&#10;3vX8bkFSYUtWqianKG4At8lPbp0+BuRjbF/ILWi9Ooq8Dnu0+JSfMNzzaPkLf0Pz1mmKb1XwWb0E&#10;37bgio9tqI0KHGN8FOqQR9tDwfVogzS+Ao82tZnbZ0w+TXoY0nq0DjsCiewvkHtS0ejZkvn9eLT0&#10;WdSXsc70cU4q426Szu1Snj1am4s/2+ev1D7bHO2pPVraoi74VKprUX5HOnP2aL/JGNAmyZ/RLfA8&#10;WlSWxgeMfGPyAh6tfefjC+xquB6t+f1wS6/BNHghplnfzac/NLvG/beJay5n6eputbiebb7/fwAA&#10;AP//AwBQSwMEFAAGAAgAAAAhAOIle2jdAAAABQEAAA8AAABkcnMvZG93bnJldi54bWxMj0FLw0AQ&#10;he+C/2EZwZvdRGlrYzalFPVUhLaC9DZNpklodjZkt0n67x296GV4wxve+yZdjrZRPXW+dmwgnkSg&#10;iHNX1Fwa+Ny/PTyD8gG5wMYxGbiSh2V2e5NiUriBt9TvQqkkhH2CBqoQ2kRrn1dk0U9cSyzeyXUW&#10;g6xdqYsOBwm3jX6Mopm2WLM0VNjSuqL8vLtYA+8DDqun+LXfnE/r62E//fjaxGTM/d24egEVaAx/&#10;x/CDL+iQCdPRXbjwqjEgj4TfKd50Po9BHUVEixnoLNX/6bNvAAAA//8DAFBLAQItABQABgAIAAAA&#10;IQC2gziS/gAAAOEBAAATAAAAAAAAAAAAAAAAAAAAAABbQ29udGVudF9UeXBlc10ueG1sUEsBAi0A&#10;FAAGAAgAAAAhADj9If/WAAAAlAEAAAsAAAAAAAAAAAAAAAAALwEAAF9yZWxzLy5yZWxzUEsBAi0A&#10;FAAGAAgAAAAhAMbfFiKfHgAAH9AAAA4AAAAAAAAAAAAAAAAALgIAAGRycy9lMm9Eb2MueG1sUEsB&#10;Ai0AFAAGAAgAAAAhAOIle2jdAAAABQEAAA8AAAAAAAAAAAAAAAAA+SAAAGRycy9kb3ducmV2Lnht&#10;bFBLBQYAAAAABAAEAPMAAAADIgAAAAA=&#10;">
                <v:line id="Straight Connector 4" o:spid="_x0000_s1484" style="position:absolute;visibility:visible;mso-wrap-style:square" from="8691,6120" to="8691,3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Fw7ygAAAOIAAAAPAAAAZHJzL2Rvd25yZXYueG1sRI9RS8NA&#10;EITfBf/DsYIvYi8JtkrstbSCoIWiVn/Aktsmobm9eLem6b/3hIKPw8x8w8yXo+vUQCG2ng3kkwwU&#10;ceVty7WBr8/n2wdQUZAtdp7JwIkiLBeXF3MsrT/yBw07qVWCcCzRQCPSl1rHqiGHceJ74uTtfXAo&#10;SYZa24DHBHedLrJsph22nBYa7Ompoeqw+3EG2tf1281qE3gtg5zuePsds3c05vpqXD2CEhrlP3xu&#10;v1gDxXQ2zfP8voC/S+kO6MUvAAAA//8DAFBLAQItABQABgAIAAAAIQDb4fbL7gAAAIUBAAATAAAA&#10;AAAAAAAAAAAAAAAAAABbQ29udGVudF9UeXBlc10ueG1sUEsBAi0AFAAGAAgAAAAhAFr0LFu/AAAA&#10;FQEAAAsAAAAAAAAAAAAAAAAAHwEAAF9yZWxzLy5yZWxzUEsBAi0AFAAGAAgAAAAhAEpMXDvKAAAA&#10;4gAAAA8AAAAAAAAAAAAAAAAABwIAAGRycy9kb3ducmV2LnhtbFBLBQYAAAAAAwADALcAAAD+AgAA&#10;AAA=&#10;" strokecolor="#197aa0" strokeweight=".25pt">
                  <o:lock v:ext="edit" shapetype="f"/>
                </v:line>
                <v:group id="Group 68" o:spid="_x0000_s1485" style="position:absolute;left:5631;width:6120;height:6120" coordorigin="5631"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2zGygAAAOIAAAAPAAAAZHJzL2Rvd25yZXYueG1sRI9Ba8JA&#10;FITvhf6H5Qm91c0q0RJdRaQtPUhBLYi3R/aZBLNvQ3abxH/fFYQeh5n5hlmuB1uLjlpfOdagxgkI&#10;4tyZigsNP8eP1zcQPiAbrB2Thht5WK+en5aYGdfznrpDKESEsM9QQxlCk0np85Is+rFriKN3ca3F&#10;EGVbSNNiH+G2lpMkmUmLFceFEhvalpRfD79Ww2eP/Waq3rvd9bK9nY/p92mnSOuX0bBZgAg0hP/w&#10;o/1lNEzSWaqUmk/hfineAbn6AwAA//8DAFBLAQItABQABgAIAAAAIQDb4fbL7gAAAIUBAAATAAAA&#10;AAAAAAAAAAAAAAAAAABbQ29udGVudF9UeXBlc10ueG1sUEsBAi0AFAAGAAgAAAAhAFr0LFu/AAAA&#10;FQEAAAsAAAAAAAAAAAAAAAAAHwEAAF9yZWxzLy5yZWxzUEsBAi0AFAAGAAgAAAAhAJdPbMbKAAAA&#10;4gAAAA8AAAAAAAAAAAAAAAAABwIAAGRycy9kb3ducmV2LnhtbFBLBQYAAAAAAwADALcAAAD+AgAA&#10;AAA=&#10;">
                  <v:oval id="Oval 26" o:spid="_x0000_s1486" style="position:absolute;left:5631;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pgvyQAAAOIAAAAPAAAAZHJzL2Rvd25yZXYueG1sRI9BawIx&#10;FITvhf6H8ApeSs2udK1sjSKKIvWk7aHHx+Z1s3TzsiRR479vCoUeh5n5hpkvk+3FhXzoHCsoxwUI&#10;4sbpjlsFH+/bpxmIEJE19o5JwY0CLBf3d3OstbvykS6n2IoM4VCjAhPjUEsZGkMWw9gNxNn7ct5i&#10;zNK3Unu8Zrjt5aQoptJix3nB4EBrQ8336WwV7Gde3rafwbw1VegeD5sk3S4pNXpIq1cQkVL8D/+1&#10;91rBpJpWZVm+PMPvpXwH5OIHAAD//wMAUEsBAi0AFAAGAAgAAAAhANvh9svuAAAAhQEAABMAAAAA&#10;AAAAAAAAAAAAAAAAAFtDb250ZW50X1R5cGVzXS54bWxQSwECLQAUAAYACAAAACEAWvQsW78AAAAV&#10;AQAACwAAAAAAAAAAAAAAAAAfAQAAX3JlbHMvLnJlbHNQSwECLQAUAAYACAAAACEAumKYL8kAAADi&#10;AAAADwAAAAAAAAAAAAAAAAAHAgAAZHJzL2Rvd25yZXYueG1sUEsFBgAAAAADAAMAtwAAAP0CAAAA&#10;AA==&#10;" strokecolor="#e95120" strokeweight="2pt">
                    <v:stroke joinstyle="miter"/>
                    <v:textbox inset="2.54003mm,,2.54003mm"/>
                  </v:oval>
                  <v:rect id="Rectangle 27" o:spid="_x0000_s1487" style="position:absolute;left:7075;top:4067;width:3217;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swywAAAOIAAAAPAAAAZHJzL2Rvd25yZXYueG1sRI9ba8JA&#10;FITfhf6H5RT6ZjYRYjW6ivSCPtYLRN8O2WMSmj0bsluT9td3CwUfh5n5hlmuB9OIG3WutqwgiWIQ&#10;xIXVNZcKTsf38QyE88gaG8uk4JscrFcPoyVm2va8p9vBlyJA2GWooPK+zaR0RUUGXWRb4uBdbWfQ&#10;B9mVUnfYB7hp5CSOp9JgzWGhwpZeKio+D19GwXbWbs47+9OXzdtlm3/k89fj3Cv19DhsFiA8Df4e&#10;/m/vtIJJOk2TJHlO4e9SuANy9QsAAP//AwBQSwECLQAUAAYACAAAACEA2+H2y+4AAACFAQAAEwAA&#10;AAAAAAAAAAAAAAAAAAAAW0NvbnRlbnRfVHlwZXNdLnhtbFBLAQItABQABgAIAAAAIQBa9CxbvwAA&#10;ABUBAAALAAAAAAAAAAAAAAAAAB8BAABfcmVscy8ucmVsc1BLAQItABQABgAIAAAAIQC3W+swywAA&#10;AOIAAAAPAAAAAAAAAAAAAAAAAAcCAABkcnMvZG93bnJldi54bWxQSwUGAAAAAAMAAwC3AAAA/wIA&#10;AAAA&#10;" filled="f" stroked="f">
                    <v:textbox inset="0,0,0,0">
                      <w:txbxContent>
                        <w:p w14:paraId="7B44E55E" w14:textId="77777777" w:rsidR="002B034B" w:rsidRDefault="002B034B" w:rsidP="00073195">
                          <w:pPr>
                            <w:jc w:val="center"/>
                            <w:rPr>
                              <w:sz w:val="24"/>
                              <w:szCs w:val="24"/>
                            </w:rPr>
                          </w:pPr>
                          <w:r>
                            <w:rPr>
                              <w:rFonts w:cs="Calibri"/>
                              <w:color w:val="197AA0"/>
                              <w:kern w:val="24"/>
                              <w:szCs w:val="18"/>
                            </w:rPr>
                            <w:t>AGR</w:t>
                          </w:r>
                        </w:p>
                      </w:txbxContent>
                    </v:textbox>
                  </v:rect>
                  <v:group id="Group 8" o:spid="_x0000_s1488" style="position:absolute;left:7003;top:948;width:3376;height:2913" coordorigin="7003,948" coordsize="375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M9eygAAAOIAAAAPAAAAZHJzL2Rvd25yZXYueG1sRI9Ba8JA&#10;FITvhf6H5RW81c0qSUt0FZEqPUhBLRRvj+wzCWbfhuw2if++Wyj0OMzMN8xyPdpG9NT52rEGNU1A&#10;EBfO1Fxq+Dzvnl9B+IBssHFMGu7kYb16fFhibtzAR+pPoRQRwj5HDVUIbS6lLyqy6KeuJY7e1XUW&#10;Q5RdKU2HQ4TbRs6SJJMWa44LFba0rai4nb6thv2Aw2au3vrD7bq9X87px9dBkdaTp3GzABFoDP/h&#10;v/a70TBLs1Qp9ZLB76V4B+TqBwAA//8DAFBLAQItABQABgAIAAAAIQDb4fbL7gAAAIUBAAATAAAA&#10;AAAAAAAAAAAAAAAAAABbQ29udGVudF9UeXBlc10ueG1sUEsBAi0AFAAGAAgAAAAhAFr0LFu/AAAA&#10;FQEAAAsAAAAAAAAAAAAAAAAAHwEAAF9yZWxzLy5yZWxzUEsBAi0AFAAGAAgAAAAhAIc4z17KAAAA&#10;4gAAAA8AAAAAAAAAAAAAAAAABwIAAGRycy9kb3ducmV2LnhtbFBLBQYAAAAAAwADALcAAAD+AgAA&#10;AAA=&#10;">
                    <v:shape id="Freeform 35" o:spid="_x0000_s1489" style="position:absolute;left:7003;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Ke3yAAAAOIAAAAPAAAAZHJzL2Rvd25yZXYueG1sRI/NasMw&#10;EITvhb6D2EJvjWxDfupGCSUQ2pMhTqDXxdpYptbKtRTbffsoEMhxmJlvmPV2sq0YqPeNYwXpLAFB&#10;XDndcK3gdNy/rUD4gKyxdUwK/snDdvP8tMZcu5EPNJShFhHCPkcFJoQul9JXhiz6meuIo3d2vcUQ&#10;ZV9L3eMY4baVWZIspMWG44LBjnaGqt/yYhV8leefoxwP+i97N4jDrkgKWSj1+jJ9foAINIVH+N7+&#10;1gqy+WKepulyCbdL8Q7IzRUAAP//AwBQSwECLQAUAAYACAAAACEA2+H2y+4AAACFAQAAEwAAAAAA&#10;AAAAAAAAAAAAAAAAW0NvbnRlbnRfVHlwZXNdLnhtbFBLAQItABQABgAIAAAAIQBa9CxbvwAAABUB&#10;AAALAAAAAAAAAAAAAAAAAB8BAABfcmVscy8ucmVsc1BLAQItABQABgAIAAAAIQAweKe3yAAAAOIA&#10;AAAPAAAAAAAAAAAAAAAAAAcCAABkcnMvZG93bnJldi54bWxQSwUGAAAAAAMAAwC3AAAA/AIAAAAA&#10;" path="m72,l,74r34,33l105,33,72,xe" fillcolor="#e95120" stroked="f">
                      <v:path arrowok="t" o:connecttype="custom" o:connectlocs="103956,0;0,106843;49090,154489;151602,47646;103956,0" o:connectangles="0,0,0,0,0"/>
                    </v:shape>
                    <v:shape id="Freeform 36" o:spid="_x0000_s1490" style="position:absolute;left:9241;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zPFxQAAAOIAAAAPAAAAZHJzL2Rvd25yZXYueG1sRE/Pa8Iw&#10;FL4L+x/CG+ymaQvqVo0yBJmngnWw66N5NsXmpWtiW//75TDw+PH93u4n24qBet84VpAuEhDEldMN&#10;1wq+L8f5OwgfkDW2jknBgzzsdy+zLebajXymoQy1iCHsc1RgQuhyKX1lyKJfuI44clfXWwwR9rXU&#10;PY4x3LYyS5KVtNhwbDDY0cFQdSvvVsFXef25yPGsf7MPgzgciqSQhVJvr9PnBkSgKTzF/+6TVpAt&#10;V8s0Tddxc7wU74Dc/QEAAP//AwBQSwECLQAUAAYACAAAACEA2+H2y+4AAACFAQAAEwAAAAAAAAAA&#10;AAAAAAAAAAAAW0NvbnRlbnRfVHlwZXNdLnhtbFBLAQItABQABgAIAAAAIQBa9CxbvwAAABUBAAAL&#10;AAAAAAAAAAAAAAAAAB8BAABfcmVscy8ucmVsc1BLAQItABQABgAIAAAAIQBB5zPFxQAAAOIAAAAP&#10;AAAAAAAAAAAAAAAAAAcCAABkcnMvZG93bnJldi54bWxQSwUGAAAAAAMAAwC3AAAA+QIAAAAA&#10;" path="m33,l,33r71,74l105,74,33,xe" fillcolor="#e95120" stroked="f">
                      <v:path arrowok="t" o:connecttype="custom" o:connectlocs="47646,0;0,47646;102512,154489;151602,106843;47646,0" o:connectangles="0,0,0,0,0"/>
                    </v:shape>
                    <v:shape id="Freeform 37" o:spid="_x0000_s1491" style="position:absolute;left:7696;top:1540;width:2570;height:258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Cy/xwAAAOIAAAAPAAAAZHJzL2Rvd25yZXYueG1sRI9Ba8JA&#10;FITvQv/D8gq9mU0C2jR1FakIxZvRQ4+P7GsSkn0bs1sT/70rCD0OM/MNs9pMphNXGlxjWUESxSCI&#10;S6sbrhScT/t5BsJ5ZI2dZVJwIweb9ctshbm2Ix/pWvhKBAi7HBXU3ve5lK6syaCLbE8cvF87GPRB&#10;DpXUA44BbjqZxvFSGmw4LNTY01dNZVv8GQVFm7WXg8SC6ebGeHfE9CdDpd5ep+0nCE+T/w8/299a&#10;QbpYLpIkef+Ax6VwB+T6DgAA//8DAFBLAQItABQABgAIAAAAIQDb4fbL7gAAAIUBAAATAAAAAAAA&#10;AAAAAAAAAAAAAABbQ29udGVudF9UeXBlc10ueG1sUEsBAi0AFAAGAAgAAAAhAFr0LFu/AAAAFQEA&#10;AAsAAAAAAAAAAAAAAAAAHwEAAF9yZWxzLy5yZWxzUEsBAi0AFAAGAAgAAAAhADCELL/HAAAA4gAA&#10;AA8AAAAAAAAAAAAAAAAABwIAAGRycy9kb3ducmV2LnhtbFBLBQYAAAAAAwADALcAAAD7AgAAAAA=&#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line id="Straight Connector 12" o:spid="_x0000_s1492" style="position:absolute;visibility:visible;mso-wrap-style:square" from="31908,6120" to="31908,3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JryQAAAOIAAAAPAAAAZHJzL2Rvd25yZXYueG1sRI9RSwMx&#10;EITfBf9DWMEXsbkUW8q1aWkFQQWp1v6A5bLeHV42Z7Jer//eCIKPw8x8w6w2o+/UQDG1gS2YSQGK&#10;uAqu5drC8f3hdgEqCbLDLjBZOFOCzfryYoWlCyd+o+EgtcoQTiVaaET6UutUNeQxTUJPnL2PED1K&#10;lrHWLuIpw32np0Ux1x5bzgsN9nTfUPV5+PYW2qfd/mb7HHkng5zv+OUrFa9o7fXVuF2CEhrlP/zX&#10;fnQWprP5zBizMPB7Kd8Bvf4BAAD//wMAUEsBAi0AFAAGAAgAAAAhANvh9svuAAAAhQEAABMAAAAA&#10;AAAAAAAAAAAAAAAAAFtDb250ZW50X1R5cGVzXS54bWxQSwECLQAUAAYACAAAACEAWvQsW78AAAAV&#10;AQAACwAAAAAAAAAAAAAAAAAfAQAAX3JlbHMvLnJlbHNQSwECLQAUAAYACAAAACEAj0uya8kAAADi&#10;AAAADwAAAAAAAAAAAAAAAAAHAgAAZHJzL2Rvd25yZXYueG1sUEsFBgAAAAADAAMAtwAAAP0CAAAA&#10;AA==&#10;" strokecolor="#197aa0" strokeweight=".25pt">
                  <o:lock v:ext="edit" shapetype="f"/>
                </v:line>
                <v:group id="Group 71" o:spid="_x0000_s1493" style="position:absolute;left:28848;width:6120;height:6120" coordorigin="28848"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rl6ygAAAOIAAAAPAAAAZHJzL2Rvd25yZXYueG1sRI9Ba8JA&#10;FITvhf6H5Qne6mYjEYmuItKKBylUhdLbI/tMgtm3IbtN4r/vFgo9DjPzDbPejrYRPXW+dqxBzRIQ&#10;xIUzNZcarpe3lyUIH5ANNo5Jw4M8bDfPT2vMjRv4g/pzKEWEsM9RQxVCm0vpi4os+plriaN3c53F&#10;EGVXStPhEOG2kWmSLKTFmuNChS3tKyru52+r4TDgsJur1/50v+0fX5fs/fOkSOvpZNytQAQaw3/4&#10;r300GtJskSmllin8Xop3QG5+AAAA//8DAFBLAQItABQABgAIAAAAIQDb4fbL7gAAAIUBAAATAAAA&#10;AAAAAAAAAAAAAAAAAABbQ29udGVudF9UeXBlc10ueG1sUEsBAi0AFAAGAAgAAAAhAFr0LFu/AAAA&#10;FQEAAAsAAAAAAAAAAAAAAAAAHwEAAF9yZWxzLy5yZWxzUEsBAi0AFAAGAAgAAAAhAM3WuXrKAAAA&#10;4gAAAA8AAAAAAAAAAAAAAAAABwIAAGRycy9kb3ducmV2LnhtbFBLBQYAAAAAAwADALcAAAD+AgAA&#10;AAA=&#10;">
                  <v:oval id="Oval 26" o:spid="_x0000_s1494" style="position:absolute;left:28848;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nB8yQAAAOIAAAAPAAAAZHJzL2Rvd25yZXYueG1sRI9BawIx&#10;FITvBf9DeIVeimbXsrJsjSItirQnbQ8eH5vXzdLNy5KkGv+9KRR6HGbmG2a5TnYQZ/Khd6ygnBUg&#10;iFune+4UfH5spzWIEJE1Do5JwZUCrFeTuyU22l34QOdj7ESGcGhQgYlxbKQMrSGLYeZG4ux9OW8x&#10;Zuk7qT1eMtwOcl4UC2mx57xgcKQXQ+338ccq2NdeXrenYN7aKvSP769Jul1S6uE+bZ5BRErxP/zX&#10;3msF82pRlWVZP8HvpXwH5OoGAAD//wMAUEsBAi0AFAAGAAgAAAAhANvh9svuAAAAhQEAABMAAAAA&#10;AAAAAAAAAAAAAAAAAFtDb250ZW50X1R5cGVzXS54bWxQSwECLQAUAAYACAAAACEAWvQsW78AAAAV&#10;AQAACwAAAAAAAAAAAAAAAAAfAQAAX3JlbHMvLnJlbHNQSwECLQAUAAYACAAAACEAAF5wfMkAAADi&#10;AAAADwAAAAAAAAAAAAAAAAAHAgAAZHJzL2Rvd25yZXYueG1sUEsFBgAAAAADAAMAtwAAAP0CAAAA&#10;AA==&#10;" strokecolor="#e95120" strokeweight="2pt">
                    <v:stroke joinstyle="miter"/>
                    <v:textbox inset="2.54003mm,,2.54003mm"/>
                  </v:oval>
                  <v:group id="Group 13" o:spid="_x0000_s1495" style="position:absolute;left:29414;top:1322;width:4988;height:4589" coordorigin="29414,1322" coordsize="4987,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4SVywAAAOIAAAAPAAAAZHJzL2Rvd25yZXYueG1sRI9Ba8JA&#10;FITvQv/D8gq96WZtIxJdRaQtPUihURBvj+wzCWbfhuw2if++Wyj0OMzMN8x6O9pG9NT52rEGNUtA&#10;EBfO1FxqOB3fpksQPiAbbByThjt52G4eJmvMjBv4i/o8lCJC2GeooQqhzaT0RUUW/cy1xNG7us5i&#10;iLIrpelwiHDbyHmSLKTFmuNChS3tKypu+bfV8D7gsHtWr/3hdt3fL8f083xQpPXT47hbgQg0hv/w&#10;X/vDaJini1QptXyB30vxDsjNDwAAAP//AwBQSwECLQAUAAYACAAAACEA2+H2y+4AAACFAQAAEwAA&#10;AAAAAAAAAAAAAAAAAAAAW0NvbnRlbnRfVHlwZXNdLnhtbFBLAQItABQABgAIAAAAIQBa9CxbvwAA&#10;ABUBAAALAAAAAAAAAAAAAAAAAB8BAABfcmVscy8ucmVsc1BLAQItABQABgAIAAAAIQAtc4SVywAA&#10;AOIAAAAPAAAAAAAAAAAAAAAAAAcCAABkcnMvZG93bnJldi54bWxQSwUGAAAAAAMAAwC3AAAA/wIA&#10;AAAA&#10;">
                    <v:rect id="Rectangle 15" o:spid="_x0000_s1496" style="position:absolute;left:30768;top:4248;width:2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psXygAAAOIAAAAPAAAAZHJzL2Rvd25yZXYueG1sRI9Li8JA&#10;EITvC/6HoYW9rZMIkRgdRfaBHtcHqLcm0ybBTE/IzJror98RFvZYVNVX1HzZm1rcqHWVZQXxKAJB&#10;nFtdcaHgsP96S0E4j6yxtkwK7uRguRi8zDHTtuMt3Xa+EAHCLkMFpfdNJqXLSzLoRrYhDt7FtgZ9&#10;kG0hdYtdgJtajqNoIg1WHBZKbOi9pPy6+zEK1mmzOm3soyvqz/P6+H2cfuynXqnXYb+agfDU+//w&#10;X3ujFYyTSRLHcZrA81K4A3LxCwAA//8DAFBLAQItABQABgAIAAAAIQDb4fbL7gAAAIUBAAATAAAA&#10;AAAAAAAAAAAAAAAAAABbQ29udGVudF9UeXBlc10ueG1sUEsBAi0AFAAGAAgAAAAhAFr0LFu/AAAA&#10;FQEAAAsAAAAAAAAAAAAAAAAAHwEAAF9yZWxzLy5yZWxzUEsBAi0AFAAGAAgAAAAhAIKOmxfKAAAA&#10;4gAAAA8AAAAAAAAAAAAAAAAABwIAAGRycy9kb3ducmV2LnhtbFBLBQYAAAAAAwADALcAAAD+AgAA&#10;AAA=&#10;" filled="f" stroked="f">
                      <v:textbox inset="0,0,0,0">
                        <w:txbxContent>
                          <w:p w14:paraId="1D203B11"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v:textbox>
                    </v:rect>
                    <v:group id="Group 16" o:spid="_x0000_s1497" style="position:absolute;left:29414;top:1322;width:4988;height:2942" coordorigin="29414,1322" coordsize="4987,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b95ygAAAOIAAAAPAAAAZHJzL2Rvd25yZXYueG1sRI9Ba8JA&#10;FITvhf6H5Qne6maVBImuItKKBylUhdLbI/tMgtm3IbtN4r/vFgo9DjPzDbPejrYRPXW+dqxBzRIQ&#10;xIUzNZcarpe3lyUIH5ANNo5Jw4M8bDfPT2vMjRv4g/pzKEWEsM9RQxVCm0vpi4os+plriaN3c53F&#10;EGVXStPhEOG2kfMkyaTFmuNChS3tKyru52+r4TDgsFuo1/50v+0fX5f0/fOkSOvpZNytQAQaw3/4&#10;r300GuZpliqllhn8Xop3QG5+AAAA//8DAFBLAQItABQABgAIAAAAIQDb4fbL7gAAAIUBAAATAAAA&#10;AAAAAAAAAAAAAAAAAABbQ29udGVudF9UeXBlc10ueG1sUEsBAi0AFAAGAAgAAAAhAFr0LFu/AAAA&#10;FQEAAAsAAAAAAAAAAAAAAAAAHwEAAF9yZWxzLy5yZWxzUEsBAi0AFAAGAAgAAAAhALLtv3nKAAAA&#10;4gAAAA8AAAAAAAAAAAAAAAAABwIAAGRycy9kb3ducmV2LnhtbFBLBQYAAAAAAwADALcAAAD+AgAA&#10;AAA=&#10;">
                      <v:shape id="Shape 11177" o:spid="_x0000_s1498" style="position:absolute;left:29585;top:1380;width:4582;height:2181;visibility:visible;mso-wrap-style:square;v-text-anchor:top" coordsize="412382,1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AhyQAAAOIAAAAPAAAAZHJzL2Rvd25yZXYueG1sRI9Pi8Iw&#10;FMTvgt8hPMGbphWtbtcoulB2Lwr+OXh8NM+22LyUJqv1228WBI/DzPyGWa47U4s7ta6yrCAeRyCI&#10;c6srLhScT9loAcJ5ZI21ZVLwJAfrVb+3xFTbBx/ofvSFCBB2KSoovW9SKV1ekkE3tg1x8K62NeiD&#10;bAupW3wEuKnlJIoSabDisFBiQ18l5bfjr1Fw2nbnfTY1npPsY1dcLjzF/bdSw0G3+QThqfPv8Kv9&#10;oxVMZsksjuPFHP4vhTsgV38AAAD//wMAUEsBAi0AFAAGAAgAAAAhANvh9svuAAAAhQEAABMAAAAA&#10;AAAAAAAAAAAAAAAAAFtDb250ZW50X1R5cGVzXS54bWxQSwECLQAUAAYACAAAACEAWvQsW78AAAAV&#10;AQAACwAAAAAAAAAAAAAAAAAfAQAAX3JlbHMvLnJlbHNQSwECLQAUAAYACAAAACEAwPgAIckAAADi&#10;AAAADwAAAAAAAAAAAAAAAAAHAgAAZHJzL2Rvd25yZXYueG1sUEsFBgAAAAADAAMAtwAAAP0CAAAA&#10;AA==&#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499" style="position:absolute;left:33504;top:2038;width:744;height:670;visibility:visible;mso-wrap-style:square;v-text-anchor:top" coordsize="66954,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RufxQAAAOIAAAAPAAAAZHJzL2Rvd25yZXYueG1sRE/NasJA&#10;EL4LfYdlCr3pJrYJIXWVoLR4k2ofYMiOSWh2NmTXGN++cyj0+PH9b3az69VEY+g8G0hXCSji2tuO&#10;GwPfl49lASpEZIu9ZzLwoAC77dNig6X1d/6i6RwbJSEcSjTQxjiUWoe6JYdh5Qdi4a5+dBgFjo22&#10;I94l3PV6nSS5dtixNLQ40L6l+ud8cwbW1aP6fJsO4Zjvs8NUXE+vN3sy5uV5rt5BRZrjv/jPfbTi&#10;y/IsTdNCNssluQN6+wsAAP//AwBQSwECLQAUAAYACAAAACEA2+H2y+4AAACFAQAAEwAAAAAAAAAA&#10;AAAAAAAAAAAAW0NvbnRlbnRfVHlwZXNdLnhtbFBLAQItABQABgAIAAAAIQBa9CxbvwAAABUBAAAL&#10;AAAAAAAAAAAAAAAAAB8BAABfcmVscy8ucmVsc1BLAQItABQABgAIAAAAIQAthRufxQAAAOIAAAAP&#10;AAAAAAAAAAAAAAAAAAcCAABkcnMvZG93bnJldi54bWxQSwUGAAAAAAMAAwC3AAAA+QIAAAAA&#10;" path="m59538,r7416,8496l7404,60363,,51867,59538,xe" fillcolor="#477390" stroked="f" strokeweight="0">
                        <v:stroke miterlimit="83231f" joinstyle="miter"/>
                        <v:path arrowok="t" textboxrect="0,0,66954,60363"/>
                      </v:shape>
                      <v:shape id="Shape 11179" o:spid="_x0000_s1500" style="position:absolute;left:32699;top:2161;width:732;height:1992;visibility:visible;mso-wrap-style:square;v-text-anchor:top" coordsize="65837,17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BMCygAAAOIAAAAPAAAAZHJzL2Rvd25yZXYueG1sRI9BTwIx&#10;FITvJv6H5plwk243gLBSiNEQBQ4K6v1l+9xu3L6u2wrLv6cmJB4nM/NNZr7sXSMO1IXaswY1zEAQ&#10;l97UXGn4eF/dTkGEiGyw8UwaThRgubi+mmNh/JF3dNjHSiQIhwI12BjbQspQWnIYhr4lTt6X7xzG&#10;JLtKmg6PCe4amWfZRDqsOS1YbOnRUvm9/3Ua5M9aPc3C3fPntty8bkdvzuxsrvXgpn+4BxGpj//h&#10;S/vFaMjHk7FSajqDv0vpDsjFGQAA//8DAFBLAQItABQABgAIAAAAIQDb4fbL7gAAAIUBAAATAAAA&#10;AAAAAAAAAAAAAAAAAABbQ29udGVudF9UeXBlc10ueG1sUEsBAi0AFAAGAAgAAAAhAFr0LFu/AAAA&#10;FQEAAAsAAAAAAAAAAAAAAAAAHwEAAF9yZWxzLy5yZWxzUEsBAi0AFAAGAAgAAAAhAA2sEwLKAAAA&#10;4gAAAA8AAAAAAAAAAAAAAAAABwIAAGRycy9kb3ducmV2LnhtbFBLBQYAAAAAAwADALcAAAD+AgAA&#10;AAA=&#10;" path="m,l11265,r,120447l65837,171018r-7646,8280l,125387,,xe" fillcolor="#477390" stroked="f" strokeweight="0">
                        <v:stroke miterlimit="83231f" joinstyle="miter"/>
                        <v:path arrowok="t" textboxrect="0,0,65837,179298"/>
                      </v:shape>
                      <v:shape id="Shape 11180" o:spid="_x0000_s1501" style="position:absolute;left:30038;top:1805;width:2857;height:2338;visibility:visible;mso-wrap-style:square;v-text-anchor:top" coordsize="257200,2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0loyQAAAOIAAAAPAAAAZHJzL2Rvd25yZXYueG1sRI9da8Iw&#10;FIbvB/sP4QjeaVpBnZ1RRsEiYwh2H9dnzVlTbE5Kk9X675cLYZcv7xfPdj/aVgzU+8axgnSegCCu&#10;nG64VvDxfpg9gfABWWPrmBTcyMN+9/iwxUy7K59pKEMt4gj7DBWYELpMSl8ZsujnriOO3o/rLYYo&#10;+1rqHq9x3LZykSQrabHh+GCwo9xQdSl/rYLjsClObfk15FSYz2r9dvsuXnOlppPx5RlEoDH8h+/t&#10;o1awWK6WaZpuIkREijggd38AAAD//wMAUEsBAi0AFAAGAAgAAAAhANvh9svuAAAAhQEAABMAAAAA&#10;AAAAAAAAAAAAAAAAAFtDb250ZW50X1R5cGVzXS54bWxQSwECLQAUAAYACAAAACEAWvQsW78AAAAV&#10;AQAACwAAAAAAAAAAAAAAAAAfAQAAX3JlbHMvLnJlbHNQSwECLQAUAAYACAAAACEAw2tJaMkAAADi&#10;AAAADwAAAAAAAAAAAAAAAAAHAgAAZHJzL2Rvd25yZXYueG1sUEsFBgAAAAADAAMAtwAAAP0CAAAA&#10;AA==&#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502" style="position:absolute;left:30132;top:1636;width:449;height:449;visibility:visible;mso-wrap-style:square;v-text-anchor:top" coordsize="40386,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5tkygAAAOIAAAAPAAAAZHJzL2Rvd25yZXYueG1sRI9Ba8JA&#10;FITvhf6H5RV6KXWzWqVGV7GCUASFqhSPj+wzCWbfhuxq4r/vCgWPw8x8w0znna3ElRpfOtagegkI&#10;4syZknMNh/3q/ROED8gGK8ek4UYe5rPnpymmxrX8Q9ddyEWEsE9RQxFCnUrps4Is+p6riaN3co3F&#10;EGWTS9NgG+G2kv0kGUmLJceFAmtaFpSddxerYfOxeNuuuS5/v86uNdnNWTM4av360i0mIAJ14RH+&#10;b38bDf3haKiUGiu4X4p3QM7+AAAA//8DAFBLAQItABQABgAIAAAAIQDb4fbL7gAAAIUBAAATAAAA&#10;AAAAAAAAAAAAAAAAAABbQ29udGVudF9UeXBlc10ueG1sUEsBAi0AFAAGAAgAAAAhAFr0LFu/AAAA&#10;FQEAAAsAAAAAAAAAAAAAAAAAHwEAAF9yZWxzLy5yZWxzUEsBAi0AFAAGAAgAAAAhAC0Lm2TKAAAA&#10;4gAAAA8AAAAAAAAAAAAAAAAABwIAAGRycy9kb3ducmV2LnhtbFBLBQYAAAAAAwADALcAAAD+AgAA&#10;AAA=&#10;" path="m20193,c31356,,40386,9055,40386,20206v,11163,-9030,20193,-20193,20193c9042,40399,,31369,,20206,,9055,9042,,20193,xe" fillcolor="#477390" stroked="f" strokeweight="0">
                        <v:stroke miterlimit="83231f" joinstyle="miter"/>
                        <v:path arrowok="t" textboxrect="0,0,40386,40399"/>
                      </v:shape>
                      <v:shape id="Shape 11182" o:spid="_x0000_s1503" style="position:absolute;left:29414;top:2613;width:390;height:390;visibility:visible;mso-wrap-style:square;v-text-anchor:top" coordsize="35090,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k3yAAAAOIAAAAPAAAAZHJzL2Rvd25yZXYueG1sRI9Pi8Iw&#10;FMTvwn6H8Ba8adqC4naNogsFj/7bw94ezbMtNi/dJmrtpzeC4HGYmd8w82VnanGl1lWWFcTjCARx&#10;bnXFhYLjIRvNQDiPrLG2TAru5GC5+BjMMdX2xju67n0hAoRdigpK75tUSpeXZNCNbUMcvJNtDfog&#10;20LqFm8BbmqZRNFUGqw4LJTY0E9J+Xl/MQp6LVf99k837r9fS5tn2Vr/1koNP7vVNwhPnX+HX+2N&#10;VpBMppM4jr8SeF4Kd0AuHgAAAP//AwBQSwECLQAUAAYACAAAACEA2+H2y+4AAACFAQAAEwAAAAAA&#10;AAAAAAAAAAAAAAAAW0NvbnRlbnRfVHlwZXNdLnhtbFBLAQItABQABgAIAAAAIQBa9CxbvwAAABUB&#10;AAALAAAAAAAAAAAAAAAAAB8BAABfcmVscy8ucmVsc1BLAQItABQABgAIAAAAIQA9H/k3yAAAAOIA&#10;AAAPAAAAAAAAAAAAAAAAAAcCAABkcnMvZG93bnJldi54bWxQSwUGAAAAAAMAAwC3AAAA/AIAAAAA&#10;" path="m17539,v9690,,17551,7848,17551,17538c35090,27229,27229,35090,17539,35090,7849,35090,,27229,,17538,,7848,7849,,17539,xe" fillcolor="#477390" stroked="f" strokeweight="0">
                        <v:stroke miterlimit="83231f" joinstyle="miter"/>
                        <v:path arrowok="t" textboxrect="0,0,35090,35090"/>
                      </v:shape>
                      <v:shape id="Shape 11183" o:spid="_x0000_s1504" style="position:absolute;left:31272;top:3657;width:390;height:390;visibility:visible;mso-wrap-style:square;v-text-anchor:top" coordsize="35090,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rJIywAAAOIAAAAPAAAAZHJzL2Rvd25yZXYueG1sRI9BSwMx&#10;FITvBf9DeEJvbXZburRr0yKKIB6krVL19kieu6ubl7hJ2/XfG6HQ4zAz3zDLdW9bcaQuNI4V5OMM&#10;BLF2puFKwevLw2gOIkRkg61jUvBLAdarq8ESS+NOvKXjLlYiQTiUqKCO0ZdSBl2TxTB2njh5n66z&#10;GJPsKmk6PCW4beUkywppseG0UKOnu5r09+5gFTwfzD3RD2f+6b3Y6C/t92/Vh1LD6/72BkSkPl7C&#10;5/ajUTCZFbM8zxdT+L+U7oBc/QEAAP//AwBQSwECLQAUAAYACAAAACEA2+H2y+4AAACFAQAAEwAA&#10;AAAAAAAAAAAAAAAAAAAAW0NvbnRlbnRfVHlwZXNdLnhtbFBLAQItABQABgAIAAAAIQBa9CxbvwAA&#10;ABUBAAALAAAAAAAAAAAAAAAAAB8BAABfcmVscy8ucmVsc1BLAQItABQABgAIAAAAIQAh8rJIywAA&#10;AOIAAAAPAAAAAAAAAAAAAAAAAAcCAABkcnMvZG93bnJldi54bWxQSwUGAAAAAAMAAwC3AAAA/wIA&#10;AAAA&#10;" path="m17539,v9690,,17551,7862,17551,17552c35090,27267,27229,35116,17539,35116,7849,35116,,27267,,17552,,7862,7849,,17539,xe" fillcolor="#477390" stroked="f" strokeweight="0">
                        <v:stroke miterlimit="83231f" joinstyle="miter"/>
                        <v:path arrowok="t" textboxrect="0,0,35090,35116"/>
                      </v:shape>
                      <v:shape id="Shape 11184" o:spid="_x0000_s1505" style="position:absolute;left:34012;top:1890;width:390;height:390;visibility:visible;mso-wrap-style:square;v-text-anchor:top" coordsize="35090,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6fMywAAAOIAAAAPAAAAZHJzL2Rvd25yZXYueG1sRI/NTsMw&#10;EITvSH0Haytxo45LG5pQt0IgKjj00J8HWMVLHBGvQ2zatE+PkZA4jmbmG81yPbhWnKgPjWcNapKB&#10;IK68abjWcDy83i1AhIhssPVMGi4UYL0a3SyxNP7MOzrtYy0ShEOJGmyMXSllqCw5DBPfESfvw/cO&#10;Y5J9LU2P5wR3rZxmWS4dNpwWLHb0bKn63H87DRu1vbqHe/teFV9HzE1xWNjwovXteHh6BBFpiP/h&#10;v/ab0TCd53OlVDGD30vpDsjVDwAAAP//AwBQSwECLQAUAAYACAAAACEA2+H2y+4AAACFAQAAEwAA&#10;AAAAAAAAAAAAAAAAAAAAW0NvbnRlbnRfVHlwZXNdLnhtbFBLAQItABQABgAIAAAAIQBa9CxbvwAA&#10;ABUBAAALAAAAAAAAAAAAAAAAAB8BAABfcmVscy8ucmVsc1BLAQItABQABgAIAAAAIQA0v6fMywAA&#10;AOIAAAAPAAAAAAAAAAAAAAAAAAcCAABkcnMvZG93bnJldi54bWxQSwUGAAAAAAMAAwC3AAAA/wIA&#10;AAAA&#10;" path="m17551,v9691,,17539,7862,17539,17552c35090,27254,27242,35103,17551,35103,7849,35103,,27254,,17552,,7862,7849,,17551,xe" fillcolor="#477390" stroked="f" strokeweight="0">
                        <v:stroke miterlimit="83231f" joinstyle="miter"/>
                        <v:path arrowok="t" textboxrect="0,0,35090,35103"/>
                      </v:shape>
                      <v:shape id="Shape 11185" o:spid="_x0000_s1506" style="position:absolute;left:31757;top:1322;width:314;height:314;visibility:visible;mso-wrap-style:square;v-text-anchor:top" coordsize="28245,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AeIygAAAOIAAAAPAAAAZHJzL2Rvd25yZXYueG1sRI/RasJA&#10;FETfhf7Dcgu+6SZCRKOrlLRKHwpF2w+4ZK/ZaPZuyG5j9Ou7hYKPw8ycYdbbwTaip87XjhWk0wQE&#10;cel0zZWC76/dZAHCB2SNjWNScCMP283TaI25dlc+UH8MlYgQ9jkqMCG0uZS+NGTRT11LHL2T6yyG&#10;KLtK6g6vEW4bOUuSubRYc1ww2FJhqLwcf6wCa4bifjufPl6TS4H76vCp3xa9UuPn4WUFItAQHuH/&#10;9rtWMMvmWZqmywz+LsU7IDe/AAAA//8DAFBLAQItABQABgAIAAAAIQDb4fbL7gAAAIUBAAATAAAA&#10;AAAAAAAAAAAAAAAAAABbQ29udGVudF9UeXBlc10ueG1sUEsBAi0AFAAGAAgAAAAhAFr0LFu/AAAA&#10;FQEAAAsAAAAAAAAAAAAAAAAAHwEAAF9yZWxzLy5yZWxzUEsBAi0AFAAGAAgAAAAhABDcB4jKAAAA&#10;4gAAAA8AAAAAAAAAAAAAAAAABwIAAGRycy9kb3ducmV2LnhtbFBLBQYAAAAAAwADALcAAAD+AgAA&#10;AAA=&#10;" path="m14122,v7798,,14123,6324,14123,14122c28245,21920,21920,28245,14122,28245,6325,28245,,21920,,14122,,6324,6325,,14122,xe" fillcolor="#477390" stroked="f" strokeweight="0">
                        <v:stroke miterlimit="83231f" joinstyle="miter"/>
                        <v:path arrowok="t" textboxrect="0,0,28245,28245"/>
                      </v:shape>
                      <v:shape id="Shape 11186" o:spid="_x0000_s1507" style="position:absolute;left:33231;top:3950;width:314;height:314;visibility:visible;mso-wrap-style:square;v-text-anchor:top" coordsize="2825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8FfywAAAOIAAAAPAAAAZHJzL2Rvd25yZXYueG1sRI9RS8Mw&#10;FIXfBf9DuIO9iEvTsaJ12ZANQRgbOAVfL821LWtuuibbor/eCAMfD+ec73Dmy2g7cabBt441qEkG&#10;grhypuVaw8f7y/0DCB+QDXaOScM3eVgubm/mWBp34Tc670MtEoR9iRqaEPpSSl81ZNFPXE+cvC83&#10;WAxJDrU0A14S3HYyz7JCWmw5LTTY06qh6rA/WQ3Tjfrc9ps1xd00N94cf6K9W2s9HsXnJxCBYvgP&#10;X9uvRkM+K2ZKqccC/i6lOyAXvwAAAP//AwBQSwECLQAUAAYACAAAACEA2+H2y+4AAACFAQAAEwAA&#10;AAAAAAAAAAAAAAAAAAAAW0NvbnRlbnRfVHlwZXNdLnhtbFBLAQItABQABgAIAAAAIQBa9CxbvwAA&#10;ABUBAAALAAAAAAAAAAAAAAAAAB8BAABfcmVscy8ucmVsc1BLAQItABQABgAIAAAAIQBh18FfywAA&#10;AOIAAAAPAAAAAAAAAAAAAAAAAAcCAABkcnMvZG93bnJldi54bWxQSwUGAAAAAAMAAwC3AAAA/wIA&#10;AAAA&#10;" path="m14122,v7811,,14135,6338,14135,14122c28257,21933,21933,28257,14122,28257,6325,28257,,21933,,14122,,6338,6325,,14122,xe" fillcolor="#477390" stroked="f" strokeweight="0">
                        <v:stroke miterlimit="83231f" joinstyle="miter"/>
                        <v:path arrowok="t" textboxrect="0,0,28257,28257"/>
                      </v:shape>
                      <v:shape id="Shape 11187" o:spid="_x0000_s1508" style="position:absolute;left:30009;top:3924;width:247;height:247;visibility:visible;mso-wrap-style:square;v-text-anchor:top" coordsize="22238,2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jrpygAAAOIAAAAPAAAAZHJzL2Rvd25yZXYueG1sRI9Ba8JA&#10;FITvBf/D8gQvRTeRGjW6iiiFluLBKJ4f2WcSzb4N2VXTf98tFHocZuYbZrnuTC0e1LrKsoJ4FIEg&#10;zq2uuFBwOr4PZyCcR9ZYWyYF3+Rgveq9LDHV9skHemS+EAHCLkUFpfdNKqXLSzLoRrYhDt7FtgZ9&#10;kG0hdYvPADe1HEdRIg1WHBZKbGhbUn7L7iZQDo6qzS75/DrvX22evZ2O5+tNqUG/2yxAeOr8f/iv&#10;/aEVjCfJJI7j+RR+L4U7IFc/AAAA//8DAFBLAQItABQABgAIAAAAIQDb4fbL7gAAAIUBAAATAAAA&#10;AAAAAAAAAAAAAAAAAABbQ29udGVudF9UeXBlc10ueG1sUEsBAi0AFAAGAAgAAAAhAFr0LFu/AAAA&#10;FQEAAAsAAAAAAAAAAAAAAAAAHwEAAF9yZWxzLy5yZWxzUEsBAi0AFAAGAAgAAAAhADD2OunKAAAA&#10;4gAAAA8AAAAAAAAAAAAAAAAABwIAAGRycy9kb3ducmV2LnhtbFBLBQYAAAAAAwADALcAAAD+AgAA&#10;AAA=&#10;" path="m11125,v6134,,11113,4991,11113,11138c22238,17247,17259,22238,11125,22238,4978,22238,,17247,,11138,,4991,4978,,11125,xe" fillcolor="#477390" stroked="f" strokeweight="0">
                        <v:stroke miterlimit="83231f" joinstyle="miter"/>
                        <v:path arrowok="t" textboxrect="0,0,22238,22238"/>
                      </v:shape>
                      <v:shape id="Shape 11188" o:spid="_x0000_s1509" style="position:absolute;left:34012;top:3424;width:205;height:205;visibility:visible;mso-wrap-style:square;v-text-anchor:top" coordsize="18466,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bfygAAAOIAAAAPAAAAZHJzL2Rvd25yZXYueG1sRE/LasJA&#10;FN0L/sNwC92ITiIomjqKVISuahsfpbtL5ppEM3fSzGji33cWhS4P571YdaYSd2pcaVlBPIpAEGdW&#10;l5wrOOy3wxkI55E1VpZJwYMcrJb93gITbVv+pHvqcxFC2CWooPC+TqR0WUEG3cjWxIE728agD7DJ&#10;pW6wDeGmkuMomkqDJYeGAmt6LSi7pjejYJe2g9vH6fyVr+3x+7r92Wz27xelnp+69QsIT53/F/+5&#10;37SC8WQ6ieN4HjaHS+EOyOUvAAAA//8DAFBLAQItABQABgAIAAAAIQDb4fbL7gAAAIUBAAATAAAA&#10;AAAAAAAAAAAAAAAAAABbQ29udGVudF9UeXBlc10ueG1sUEsBAi0AFAAGAAgAAAAhAFr0LFu/AAAA&#10;FQEAAAsAAAAAAAAAAAAAAAAAHwEAAF9yZWxzLy5yZWxzUEsBAi0AFAAGAAgAAAAhAHL81t/KAAAA&#10;4gAAAA8AAAAAAAAAAAAAAAAABwIAAGRycy9kb3ducmV2LnhtbFBLBQYAAAAAAwADALcAAAD+AgAA&#10;AAA=&#10;" path="m9233,v5093,,9233,4140,9233,9258c18466,14351,14326,18479,9233,18479,4140,18479,,14351,,9258,,4140,4140,,9233,xe" fillcolor="#477390" stroked="f" strokeweight="0">
                        <v:stroke miterlimit="83231f" joinstyle="miter"/>
                        <v:path arrowok="t" textboxrect="0,0,18466,18479"/>
                      </v:shape>
                      <v:shape id="Shape 11189" o:spid="_x0000_s1510" style="position:absolute;left:31243;top:2212;width:449;height:449;visibility:visible;mso-wrap-style:square;v-text-anchor:top" coordsize="40399,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xoywAAAOIAAAAPAAAAZHJzL2Rvd25yZXYueG1sRI9Ba8JA&#10;FITvBf/D8gq91U2k0Sa6igqFYg9iKoK3R/aZpGbfhuxW03/vCgWPw8x8w8wWvWnEhTpXW1YQDyMQ&#10;xIXVNZcK9t8fr+8gnEfW2FgmBX/kYDEfPM0w0/bKO7rkvhQBwi5DBZX3bSalKyoy6Ia2JQ7eyXYG&#10;fZBdKXWH1wA3jRxF0VgarDksVNjSuqLinP8aBZP+8LZZ5fXP7hwl+81Xqo/51iv18twvpyA89f4R&#10;/m9/agWjZJzEcZymcL8U7oCc3wAAAP//AwBQSwECLQAUAAYACAAAACEA2+H2y+4AAACFAQAAEwAA&#10;AAAAAAAAAAAAAAAAAAAAW0NvbnRlbnRfVHlwZXNdLnhtbFBLAQItABQABgAIAAAAIQBa9CxbvwAA&#10;ABUBAAALAAAAAAAAAAAAAAAAAB8BAABfcmVscy8ucmVsc1BLAQItABQABgAIAAAAIQAXDjxoywAA&#10;AOIAAAAPAAAAAAAAAAAAAAAAAAcCAABkcnMvZG93bnJldi54bWxQSwUGAAAAAAMAAwC3AAAA/wIA&#10;AAAA&#10;" path="m20193,c31356,,40399,9042,40399,20206v,11150,-9043,20193,-20206,20193c9042,40399,,31356,,20206,,9042,9042,,20193,xe" fillcolor="#477390" stroked="f" strokeweight="0">
                        <v:stroke miterlimit="83231f" joinstyle="miter"/>
                        <v:path arrowok="t" textboxrect="0,0,40399,40399"/>
                      </v:shape>
                      <v:shape id="Shape 11190" o:spid="_x0000_s1511" style="position:absolute;left:30349;top:2914;width:666;height:666;visibility:visible;mso-wrap-style:square;v-text-anchor:top" coordsize="59931,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OKqygAAAOIAAAAPAAAAZHJzL2Rvd25yZXYueG1sRI9BS8NA&#10;FITvQv/D8gre7CaFBk27LdJSjIiHVpEeH9nnJjT7Nu6uafz3riD0OMzMN8xqM9pODORD61hBPstA&#10;ENdOt2wUvL/t7+5BhIissXNMCn4owGY9uVlhqd2FDzQcoxEJwqFEBU2MfSllqBuyGGauJ07ep/MW&#10;Y5LeSO3xkuC2k/MsK6TFltNCgz1tG6rPx2+roBgK8/DxvAvnp0P1aqrg96evF6Vup+PjEkSkMV7D&#10;/+1KK5gvikWeJy78XUp3QK5/AQAA//8DAFBLAQItABQABgAIAAAAIQDb4fbL7gAAAIUBAAATAAAA&#10;AAAAAAAAAAAAAAAAAABbQ29udGVudF9UeXBlc10ueG1sUEsBAi0AFAAGAAgAAAAhAFr0LFu/AAAA&#10;FQEAAAsAAAAAAAAAAAAAAAAAHwEAAF9yZWxzLy5yZWxzUEsBAi0AFAAGAAgAAAAhAIJA4qrKAAAA&#10;4gAAAA8AAAAAAAAAAAAAAAAABwIAAGRycy9kb3ducmV2LnhtbFBLBQYAAAAAAwADALcAAAD+AgAA&#10;AAA=&#10;" path="m29959,c46520,,59931,13398,59931,29959v,16548,-13411,29985,-29972,29985c13411,59944,,46507,,29959,,13398,13411,,29959,xe" fillcolor="#477390" stroked="f" strokeweight="0">
                        <v:stroke miterlimit="83231f" joinstyle="miter"/>
                        <v:path arrowok="t" textboxrect="0,0,59931,59944"/>
                      </v:shape>
                      <v:shape id="Shape 11191" o:spid="_x0000_s1512" style="position:absolute;left:32429;top:3194;width:666;height:666;visibility:visible;mso-wrap-style:square;v-text-anchor:top" coordsize="59931,5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FnHywAAAOIAAAAPAAAAZHJzL2Rvd25yZXYueG1sRI/dasJA&#10;FITvC32H5RS8q5sElDa6SukPCIJEK4J3h+wxSc2eXbKrRp++KxR6OczMN8x03ptWnKnzjWUF6TAB&#10;QVxa3XClYPv99fwCwgdkja1lUnAlD/PZ48MUc20vvKbzJlQiQtjnqKAOweVS+rImg35oHXH0DrYz&#10;GKLsKqk7vES4aWWWJGNpsOG4UKOj95rK4+ZkFOyPh9eT/7zhh3drtyx2xfJnVSg1eOrfJiAC9eE/&#10;/NdeaAXZaDxK0yxJ4X4p3gE5+wUAAP//AwBQSwECLQAUAAYACAAAACEA2+H2y+4AAACFAQAAEwAA&#10;AAAAAAAAAAAAAAAAAAAAW0NvbnRlbnRfVHlwZXNdLnhtbFBLAQItABQABgAIAAAAIQBa9CxbvwAA&#10;ABUBAAALAAAAAAAAAAAAAAAAAB8BAABfcmVscy8ucmVsc1BLAQItABQABgAIAAAAIQB0cFnHywAA&#10;AOIAAAAPAAAAAAAAAAAAAAAAAAcCAABkcnMvZG93bnJldi54bWxQSwUGAAAAAAMAAwC3AAAA/wIA&#10;AAAA&#10;" path="m29959,c46520,,59931,13424,59931,29985v,16535,-13411,29972,-29972,29972c13399,59957,,46520,,29985,,13424,13399,,29959,xe" fillcolor="#477390" stroked="f" strokeweight="0">
                        <v:stroke miterlimit="83231f" joinstyle="miter"/>
                        <v:path arrowok="t" textboxrect="0,0,59931,59957"/>
                      </v:shape>
                      <v:shape id="Shape 11192" o:spid="_x0000_s1513" style="position:absolute;left:32554;top:1954;width:416;height:415;visibility:visible;mso-wrap-style:square;v-text-anchor:top" coordsize="37376,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gzrygAAAOIAAAAPAAAAZHJzL2Rvd25yZXYueG1sRI/RSsNA&#10;FETfC/7DcgXf2k1Wm5bYbQmK4oNFmvYDLtlrEs3eTbNrG/++WxB8HGbmDLPajLYTJxp861hDOktA&#10;EFfOtFxrOOxfpksQPiAb7ByThl/ysFnfTFaYG3fmHZ3KUIsIYZ+jhiaEPpfSVw1Z9DPXE0fv0w0W&#10;Q5RDLc2A5wi3nVRJkkmLLceFBnt6aqj6Ln+shq/7h/KdzOJ5+7FTR/PKRZ8dC63vbsfiEUSgMfyH&#10;/9pvRoOaZ/M0VYmC66V4B+T6AgAA//8DAFBLAQItABQABgAIAAAAIQDb4fbL7gAAAIUBAAATAAAA&#10;AAAAAAAAAAAAAAAAAABbQ29udGVudF9UeXBlc10ueG1sUEsBAi0AFAAGAAgAAAAhAFr0LFu/AAAA&#10;FQEAAAsAAAAAAAAAAAAAAAAAHwEAAF9yZWxzLy5yZWxzUEsBAi0AFAAGAAgAAAAhAKNWDOvKAAAA&#10;4gAAAA8AAAAAAAAAAAAAAAAABwIAAGRycy9kb3ducmV2LnhtbFBLBQYAAAAAAwADALcAAAD+AgAA&#10;AAA=&#10;" path="m18694,c29007,,37376,8369,37376,18682v,10325,-8369,18694,-18682,18694c8357,37376,,29007,,18682,,8369,8357,,18694,xe" fillcolor="#477390" stroked="f" strokeweight="0">
                        <v:stroke miterlimit="83231f" joinstyle="miter"/>
                        <v:path arrowok="t" textboxrect="0,0,37376,37376"/>
                      </v:shape>
                    </v:group>
                  </v:group>
                </v:group>
                <v:line id="Rechte verbindingslijn 256511203" o:spid="_x0000_s1514" style="position:absolute;visibility:visible;mso-wrap-style:square" from="1232,26275" to="37731,2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e7GygAAAOIAAAAPAAAAZHJzL2Rvd25yZXYueG1sRI9BSwMx&#10;FITvgv8hPMGbTXa1td02LaJIpZ7sFsTbI3luFjfJkqTd9d+bQsHjMDPfMKvNaDt2ohBb7yQUEwGM&#10;nPK6dY2EQ/16NwcWEzqNnXck4ZcibNbXVyustB/cB532qWEZ4mKFEkxKfcV5VIYsxonvyWXv2weL&#10;KcvQcB1wyHDb8VKIGbfYurxgsKdnQ+pnf7QSdF3uju+GPwzq63Enwme9UNsXKW9vxqclsERj+g9f&#10;2m9aQjmdTYuiFPdwvpTvAF//AQAA//8DAFBLAQItABQABgAIAAAAIQDb4fbL7gAAAIUBAAATAAAA&#10;AAAAAAAAAAAAAAAAAABbQ29udGVudF9UeXBlc10ueG1sUEsBAi0AFAAGAAgAAAAhAFr0LFu/AAAA&#10;FQEAAAsAAAAAAAAAAAAAAAAAHwEAAF9yZWxzLy5yZWxzUEsBAi0AFAAGAAgAAAAhACmN7sbKAAAA&#10;4gAAAA8AAAAAAAAAAAAAAAAABwIAAGRycy9kb3ducmV2LnhtbFBLBQYAAAAAAwADALcAAAD+AgAA&#10;AAA=&#10;" strokecolor="#197aa0" strokeweight="1pt">
                  <v:stroke dashstyle="3 1"/>
                  <o:lock v:ext="edit" shapetype="f"/>
                </v:line>
                <v:group id="Groep 256511204" o:spid="_x0000_s1515" style="position:absolute;top:9605;width:39139;height:23868" coordorigin=",9605" coordsize="39139,2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eazywAAAOIAAAAPAAAAZHJzL2Rvd25yZXYueG1sRI/NasMw&#10;EITvhb6D2EJvjSy3DsWJEkJISw+hkB8ouS3WxjaxVsZSbOftq0Ihx2FmvmHmy9E2oqfO1441qEkC&#10;grhwpuZSw/Hw8fIOwgdkg41j0nAjD8vF48Mcc+MG3lG/D6WIEPY5aqhCaHMpfVGRRT9xLXH0zq6z&#10;GKLsSmk6HCLcNjJNkqm0WHNcqLCldUXFZX+1Gj4HHFavatNvL+f17XTIvn+2irR+fhpXMxCBxnAP&#10;/7e/jIY0m2ZKpckb/F2Kd0AufgEAAP//AwBQSwECLQAUAAYACAAAACEA2+H2y+4AAACFAQAAEwAA&#10;AAAAAAAAAAAAAAAAAAAAW0NvbnRlbnRfVHlwZXNdLnhtbFBLAQItABQABgAIAAAAIQBa9CxbvwAA&#10;ABUBAAALAAAAAAAAAAAAAAAAAB8BAABfcmVscy8ucmVsc1BLAQItABQABgAIAAAAIQCbheazywAA&#10;AOIAAAAPAAAAAAAAAAAAAAAAAAcCAABkcnMvZG93bnJldi54bWxQSwUGAAAAAAMAAwC3AAAA/wIA&#10;AAAA&#10;">
                  <v:rect id="Rectangle 119" o:spid="_x0000_s1516" style="position:absolute;top:9605;width:39139;height:2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dMzAAAAOIAAAAPAAAAZHJzL2Rvd25yZXYueG1sRI9BS8NA&#10;EIXvQv/DMgUvYjcJJpbYbdGCIh4KTe2ht2l2zIZmZ0N228Z/7wqCx8eb9715i9VoO3GhwbeOFaSz&#10;BARx7XTLjYLP3ev9HIQPyBo7x6TgmzyslpObBZbaXXlLlyo0IkLYl6jAhNCXUvrakEU/cz1x9L7c&#10;YDFEOTRSD3iNcNvJLEkKabHl2GCwp7Wh+lSdbXzjtCmO64/04W1vHre4q+4OL3xW6nY6Pj+BCDSG&#10;/+O/9LtWkOVFnqZZksPvpMgBufwBAAD//wMAUEsBAi0AFAAGAAgAAAAhANvh9svuAAAAhQEAABMA&#10;AAAAAAAAAAAAAAAAAAAAAFtDb250ZW50X1R5cGVzXS54bWxQSwECLQAUAAYACAAAACEAWvQsW78A&#10;AAAVAQAACwAAAAAAAAAAAAAAAAAfAQAAX3JlbHMvLnJlbHNQSwECLQAUAAYACAAAACEAajL3TMwA&#10;AADiAAAADwAAAAAAAAAAAAAAAAAHAgAAZHJzL2Rvd25yZXYueG1sUEsFBgAAAAADAAMAtwAAAAAD&#10;AAAAAA==&#10;" filled="f" strokecolor="#197aa0" strokeweight="1pt">
                    <v:textbox inset="0,0,0,0"/>
                  </v:rect>
                  <v:shape id="Tekstvak 208" o:spid="_x0000_s1517" type="#_x0000_t202" style="position:absolute;top:9605;width:4320;height:1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31YyAAAAOIAAAAPAAAAZHJzL2Rvd25yZXYueG1sRI9Ba8JA&#10;FITvhf6H5Qm91U2CCZK6ipSI9SI0Cl4f2dckmH0bsqtJ/31XEHocZuYbZrWZTCfuNLjWsoJ4HoEg&#10;rqxuuVZwPu3elyCcR9bYWSYFv+Rgs359WWGu7cjfdC99LQKEXY4KGu/7XEpXNWTQzW1PHLwfOxj0&#10;QQ611AOOAW46mURRJg22HBYa7Omzoepa3oyCxcGURXGlG6bmSMvLvtjX41mpt9m0/QDhafL/4Wf7&#10;SytI0iyN4yTK4HEp3AG5/gMAAP//AwBQSwECLQAUAAYACAAAACEA2+H2y+4AAACFAQAAEwAAAAAA&#10;AAAAAAAAAAAAAAAAW0NvbnRlbnRfVHlwZXNdLnhtbFBLAQItABQABgAIAAAAIQBa9CxbvwAAABUB&#10;AAALAAAAAAAAAAAAAAAAAB8BAABfcmVscy8ucmVsc1BLAQItABQABgAIAAAAIQDHx31YyAAAAOIA&#10;AAAPAAAAAAAAAAAAAAAAAAcCAABkcnMvZG93bnJldi54bWxQSwUGAAAAAAMAAwC3AAAA/AIAAAAA&#10;" fillcolor="#197aa0 [3213]" stroked="f">
                    <v:textbox inset="1mm,0,1mm,0">
                      <w:txbxContent>
                        <w:p w14:paraId="7886AEA6" w14:textId="77777777" w:rsidR="002B034B" w:rsidRDefault="002B034B" w:rsidP="00073195">
                          <w:pPr>
                            <w:rPr>
                              <w:sz w:val="24"/>
                              <w:szCs w:val="24"/>
                            </w:rPr>
                          </w:pPr>
                          <w:r>
                            <w:rPr>
                              <w:rFonts w:cs="Calibri"/>
                              <w:color w:val="FFFFFF" w:themeColor="background1"/>
                              <w:kern w:val="24"/>
                              <w:sz w:val="20"/>
                            </w:rPr>
                            <w:t>loop</w:t>
                          </w:r>
                        </w:p>
                      </w:txbxContent>
                    </v:textbox>
                  </v:shape>
                  <v:shape id="Tekstvak 209" o:spid="_x0000_s1518" type="#_x0000_t202" style="position:absolute;left:4402;top:9846;width:3276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5HyQAAAOIAAAAPAAAAZHJzL2Rvd25yZXYueG1sRI9BS8NA&#10;FITvgv9heUJvdpNAU0m7LaUi9uLBVu31kX1mY7Nvw+6apP/eFQSPw8x8w6y3k+3EQD60jhXk8wwE&#10;ce10y42Ct9PT/QOIEJE1do5JwZUCbDe3N2ustBv5lYZjbESCcKhQgYmxr6QMtSGLYe564uR9Om8x&#10;JukbqT2OCW47WWRZKS22nBYM9rQ3VF+O31bB8PzOpfmQ5zYf7cvSf9nH/bVQanY37VYgIk3xP/zX&#10;PmgFxaJc5HmRLeH3UroDcvMDAAD//wMAUEsBAi0AFAAGAAgAAAAhANvh9svuAAAAhQEAABMAAAAA&#10;AAAAAAAAAAAAAAAAAFtDb250ZW50X1R5cGVzXS54bWxQSwECLQAUAAYACAAAACEAWvQsW78AAAAV&#10;AQAACwAAAAAAAAAAAAAAAAAfAQAAX3JlbHMvLnJlbHNQSwECLQAUAAYACAAAACEATUYuR8kAAADi&#10;AAAADwAAAAAAAAAAAAAAAAAHAgAAZHJzL2Rvd25yZXYueG1sUEsFBgAAAAADAAMAtwAAAP0CAAAA&#10;AA==&#10;" filled="f" stroked="f">
                    <v:textbox inset="1mm,0,1mm,0">
                      <w:txbxContent>
                        <w:p w14:paraId="61E70E57"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 xml:space="preserve">[for each successfully transmitted </w:t>
                          </w:r>
                          <w:proofErr w:type="spellStart"/>
                          <w:r w:rsidRPr="002B034B">
                            <w:rPr>
                              <w:rFonts w:cs="Calibri"/>
                              <w:color w:val="000000"/>
                              <w:kern w:val="24"/>
                              <w:sz w:val="16"/>
                              <w:szCs w:val="16"/>
                              <w:lang w:val="en-US"/>
                            </w:rPr>
                            <w:t>FlexOffer</w:t>
                          </w:r>
                          <w:proofErr w:type="spellEnd"/>
                          <w:r w:rsidRPr="002B034B">
                            <w:rPr>
                              <w:rFonts w:cs="Calibri"/>
                              <w:color w:val="000000"/>
                              <w:kern w:val="24"/>
                              <w:sz w:val="16"/>
                              <w:szCs w:val="16"/>
                              <w:lang w:val="en-US"/>
                            </w:rPr>
                            <w:t xml:space="preserve"> to be revoked]</w:t>
                          </w:r>
                        </w:p>
                      </w:txbxContent>
                    </v:textbox>
                  </v:shape>
                </v:group>
                <v:rect id="Rectangle 119" o:spid="_x0000_s1519" style="position:absolute;left:1232;top:17624;width:36499;height:14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1jSywAAAOIAAAAPAAAAZHJzL2Rvd25yZXYueG1sRI/BSsNA&#10;EIbvgu+wjOBF7CbBRondFi0o4kFo2h68jdkxG5qdDdltG9/eOQgeh3/+b75ZrCbfqxONsQtsIJ9l&#10;oIibYDtuDey2L7cPoGJCttgHJgM/FGG1vLxYYGXDmTd0qlOrBMKxQgMupaHSOjaOPMZZGIgl+w6j&#10;xyTj2Go74lngvtdFlpXaY8dyweFAa0fNoT560Th8lF/r9/zude/uN7itbz6f+WjM9dX09Agq0ZT+&#10;l//ab9ZAMS/neV5k4iwvCQf08hcAAP//AwBQSwECLQAUAAYACAAAACEA2+H2y+4AAACFAQAAEwAA&#10;AAAAAAAAAAAAAAAAAAAAW0NvbnRlbnRfVHlwZXNdLnhtbFBLAQItABQABgAIAAAAIQBa9CxbvwAA&#10;ABUBAAALAAAAAAAAAAAAAAAAAB8BAABfcmVscy8ucmVsc1BLAQItABQABgAIAAAAIQCEM1jSywAA&#10;AOIAAAAPAAAAAAAAAAAAAAAAAAcCAABkcnMvZG93bnJldi54bWxQSwUGAAAAAAMAAwC3AAAA/wIA&#10;AAAA&#10;" filled="f" strokecolor="#197aa0" strokeweight="1pt">
                  <v:textbox inset="0,0,0,0"/>
                </v:rect>
                <v:shape id="Tekstvak 188" o:spid="_x0000_s1520" type="#_x0000_t202" style="position:absolute;left:1232;top:17624;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OkqyAAAAOIAAAAPAAAAZHJzL2Rvd25yZXYueG1sRI9Ba8JA&#10;FITvQv/D8gq96SahERtdpUhEexFMBa+P7GsSzL4N2dWk/74rFDwOM/MNs9qMphV36l1jWUE8i0AQ&#10;l1Y3XCk4f++mCxDOI2tsLZOCX3KwWb9MVphpO/CJ7oWvRICwy1BB7X2XSenKmgy6me2Ig/dje4M+&#10;yL6SuschwE0rkyiaS4MNh4UaO9rWVF6Lm1Hw/mWKPL/SDVNzpMVln++r4azU2+v4uQThafTP8H/7&#10;oBUk6TyN4yT6gMelcAfk+g8AAP//AwBQSwECLQAUAAYACAAAACEA2+H2y+4AAACFAQAAEwAAAAAA&#10;AAAAAAAAAAAAAAAAW0NvbnRlbnRfVHlwZXNdLnhtbFBLAQItABQABgAIAAAAIQBa9CxbvwAAABUB&#10;AAALAAAAAAAAAAAAAAAAAB8BAABfcmVscy8ucmVsc1BLAQItABQABgAIAAAAIQC2WOkqyAAAAOIA&#10;AAAPAAAAAAAAAAAAAAAAAAcCAABkcnMvZG93bnJldi54bWxQSwUGAAAAAAMAAwC3AAAA/AIAAAAA&#10;" fillcolor="#197aa0 [3213]" stroked="f">
                  <v:textbox inset="1mm,0,1mm,0">
                    <w:txbxContent>
                      <w:p w14:paraId="781DF924" w14:textId="77777777" w:rsidR="002B034B" w:rsidRDefault="002B034B" w:rsidP="00073195">
                        <w:pPr>
                          <w:rPr>
                            <w:sz w:val="24"/>
                            <w:szCs w:val="24"/>
                          </w:rPr>
                        </w:pPr>
                        <w:r>
                          <w:rPr>
                            <w:rFonts w:cs="Calibri"/>
                            <w:color w:val="FFFFFF" w:themeColor="background1"/>
                            <w:kern w:val="24"/>
                            <w:sz w:val="20"/>
                          </w:rPr>
                          <w:t>alt</w:t>
                        </w:r>
                      </w:p>
                    </w:txbxContent>
                  </v:textbox>
                </v:shape>
                <v:shape id="Tekstvak 189" o:spid="_x0000_s1521" type="#_x0000_t202" style="position:absolute;left:5591;top:17863;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pEPyAAAAOIAAAAPAAAAZHJzL2Rvd25yZXYueG1sRI9Na8JA&#10;EIbvBf/DMkIvRTcJ1UrqKloIePCiLT0P2TEJzc7G7KjJv+8eCj2+vF886+3gWnWnPjSeDaTzBBRx&#10;6W3DlYGvz2K2AhUE2WLrmQyMFGC7mTytMbf+wSe6n6VScYRDjgZqkS7XOpQ1OQxz3xFH7+J7hxJl&#10;X2nb4yOOu1ZnSbLUDhuODzV29FFT+XO+OQOr69u4f+FvKcZdIUc6Hk5XfDXmeTrs3kEJDfIf/msf&#10;rIFssVykaZZGiIgUcUBvfgEAAP//AwBQSwECLQAUAAYACAAAACEA2+H2y+4AAACFAQAAEwAAAAAA&#10;AAAAAAAAAAAAAAAAW0NvbnRlbnRfVHlwZXNdLnhtbFBLAQItABQABgAIAAAAIQBa9CxbvwAAABUB&#10;AAALAAAAAAAAAAAAAAAAAB8BAABfcmVscy8ucmVsc1BLAQItABQABgAIAAAAIQC03pEPyAAAAOIA&#10;AAAPAAAAAAAAAAAAAAAAAAcCAABkcnMvZG93bnJldi54bWxQSwUGAAAAAAMAAwC3AAAA/AIAAAAA&#10;" fillcolor="white [3212]" stroked="f">
                  <v:textbox inset="1mm,0,1mm,0">
                    <w:txbxContent>
                      <w:p w14:paraId="30EBDC9B" w14:textId="77777777" w:rsidR="002B034B" w:rsidRDefault="002B034B" w:rsidP="00073195">
                        <w:pPr>
                          <w:spacing w:line="192" w:lineRule="exact"/>
                          <w:rPr>
                            <w:sz w:val="24"/>
                            <w:szCs w:val="24"/>
                          </w:rPr>
                        </w:pPr>
                        <w:r>
                          <w:rPr>
                            <w:rFonts w:cs="Calibri"/>
                            <w:color w:val="000000"/>
                            <w:kern w:val="24"/>
                            <w:sz w:val="16"/>
                            <w:szCs w:val="16"/>
                          </w:rPr>
                          <w:t>[</w:t>
                        </w:r>
                        <w:proofErr w:type="spellStart"/>
                        <w:r>
                          <w:rPr>
                            <w:rFonts w:cs="Calibri"/>
                            <w:color w:val="000000"/>
                            <w:kern w:val="24"/>
                            <w:sz w:val="16"/>
                            <w:szCs w:val="16"/>
                          </w:rPr>
                          <w:t>if</w:t>
                        </w:r>
                        <w:proofErr w:type="spellEnd"/>
                        <w:r>
                          <w:rPr>
                            <w:rFonts w:cs="Calibri"/>
                            <w:color w:val="000000"/>
                            <w:kern w:val="24"/>
                            <w:sz w:val="16"/>
                            <w:szCs w:val="16"/>
                          </w:rPr>
                          <w:t xml:space="preserve"> </w:t>
                        </w:r>
                        <w:proofErr w:type="spellStart"/>
                        <w:r>
                          <w:rPr>
                            <w:rFonts w:cs="Calibri"/>
                            <w:color w:val="000000"/>
                            <w:kern w:val="24"/>
                            <w:sz w:val="16"/>
                            <w:szCs w:val="16"/>
                          </w:rPr>
                          <w:t>FlexOfferRevocation</w:t>
                        </w:r>
                        <w:proofErr w:type="spellEnd"/>
                        <w:r>
                          <w:rPr>
                            <w:rFonts w:cs="Calibri"/>
                            <w:color w:val="000000"/>
                            <w:kern w:val="24"/>
                            <w:sz w:val="16"/>
                            <w:szCs w:val="16"/>
                          </w:rPr>
                          <w:t xml:space="preserve"> is </w:t>
                        </w:r>
                        <w:proofErr w:type="spellStart"/>
                        <w:r>
                          <w:rPr>
                            <w:rFonts w:cs="Calibri"/>
                            <w:color w:val="000000"/>
                            <w:kern w:val="24"/>
                            <w:sz w:val="16"/>
                            <w:szCs w:val="16"/>
                          </w:rPr>
                          <w:t>valid</w:t>
                        </w:r>
                        <w:proofErr w:type="spellEnd"/>
                        <w:r>
                          <w:rPr>
                            <w:rFonts w:cs="Calibri"/>
                            <w:color w:val="000000"/>
                            <w:kern w:val="24"/>
                            <w:sz w:val="16"/>
                            <w:szCs w:val="16"/>
                          </w:rPr>
                          <w:t>]</w:t>
                        </w:r>
                      </w:p>
                    </w:txbxContent>
                  </v:textbox>
                </v:shape>
                <v:group id="Groep 256511211" o:spid="_x0000_s1522" style="position:absolute;left:8700;top:12442;width:23217;height:4638" coordorigin="8700,12442" coordsize="23216,4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9P2ygAAAOIAAAAPAAAAZHJzL2Rvd25yZXYueG1sRI9Ba8JA&#10;FITvhf6H5RW81c2mRErqKiJt8SAFY6H09sg+k2D2bchuk/jvXaHgcZiZb5jlerKtGKj3jWMNap6A&#10;IC6dabjS8H38eH4F4QOywdYxabiQh/Xq8WGJuXEjH2goQiUihH2OGuoQulxKX9Zk0c9dRxy9k+st&#10;hij7Spoexwi3rUyTZCEtNhwXauxoW1N5Lv6shs8Rx82Leh/259P28nvMvn72irSePU2bNxCBpnAP&#10;/7d3RkOaLTKlUqXgdineAbm6AgAA//8DAFBLAQItABQABgAIAAAAIQDb4fbL7gAAAIUBAAATAAAA&#10;AAAAAAAAAAAAAAAAAABbQ29udGVudF9UeXBlc10ueG1sUEsBAi0AFAAGAAgAAAAhAFr0LFu/AAAA&#10;FQEAAAsAAAAAAAAAAAAAAAAAHwEAAF9yZWxzLy5yZWxzUEsBAi0AFAAGAAgAAAAhAA4r0/bKAAAA&#10;4gAAAA8AAAAAAAAAAAAAAAAABwIAAGRycy9kb3ducmV2LnhtbFBLBQYAAAAAAwADALcAAAD+AgAA&#10;AAA=&#10;">
                  <v:group id="Groep 256511212" o:spid="_x0000_s1523" style="position:absolute;left:8700;top:12442;width:23217;height:2269" coordorigin="8700,12442" coordsize="23216,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BygAAAOIAAAAPAAAAZHJzL2Rvd25yZXYueG1sRI9Ba8JA&#10;FITvhf6H5RW81c2mRErqKiJt8SAFY6H09sg+k2D2bchuk/jvXaHgcZiZb5jlerKtGKj3jWMNap6A&#10;IC6dabjS8H38eH4F4QOywdYxabiQh/Xq8WGJuXEjH2goQiUihH2OGuoQulxKX9Zk0c9dRxy9k+st&#10;hij7Spoexwi3rUyTZCEtNhwXauxoW1N5Lv6shs8Rx82Leh/259P28nvMvn72irSePU2bNxCBpnAP&#10;/7d3RkOaLTKlUpXC7VK8A3J1BQAA//8DAFBLAQItABQABgAIAAAAIQDb4fbL7gAAAIUBAAATAAAA&#10;AAAAAAAAAAAAAAAAAABbQ29udGVudF9UeXBlc10ueG1sUEsBAi0AFAAGAAgAAAAhAFr0LFu/AAAA&#10;FQEAAAsAAAAAAAAAAAAAAAAAHwEAAF9yZWxzLy5yZWxzUEsBAi0AFAAGAAgAAAAhAP75TYHKAAAA&#10;4gAAAA8AAAAAAAAAAAAAAAAABwIAAGRycy9kb3ducmV2LnhtbFBLBQYAAAAAAwADALcAAAD+AgAA&#10;AAA=&#10;">
                    <v:shape id="Straight Arrow Connector 90" o:spid="_x0000_s1524" type="#_x0000_t32" style="position:absolute;left:8700;top:14655;width:232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vlCzAAAAOIAAAAPAAAAZHJzL2Rvd25yZXYueG1sRI9BS8NA&#10;FITvgv9heYI3s0mkVdJuS2kRFA+haUs8vmafSTD7Ns2ubfrvXUHwOMzMN8x8OZpOnGlwrWUFSRSD&#10;IK6sbrlWsN+9PDyDcB5ZY2eZFFzJwXJxezPHTNsLb+lc+FoECLsMFTTe95mUrmrIoItsTxy8TzsY&#10;9EEOtdQDXgLcdDKN46k02HJYaLCndUPVV/FtFBzzPH87jOVTefhIT6fyWheb95VS93fjagbC0+j/&#10;w3/tV60gnUwnSZImj/B7KdwBufgBAAD//wMAUEsBAi0AFAAGAAgAAAAhANvh9svuAAAAhQEAABMA&#10;AAAAAAAAAAAAAAAAAAAAAFtDb250ZW50X1R5cGVzXS54bWxQSwECLQAUAAYACAAAACEAWvQsW78A&#10;AAAVAQAACwAAAAAAAAAAAAAAAAAfAQAAX3JlbHMvLnJlbHNQSwECLQAUAAYACAAAACEAurb5QswA&#10;AADiAAAADwAAAAAAAAAAAAAAAAAHAgAAZHJzL2Rvd25yZXYueG1sUEsFBgAAAAADAAMAtwAAAAAD&#10;AAAAAA==&#10;" strokecolor="#197aa0" strokeweight="1pt">
                      <v:stroke startarrow="block"/>
                      <o:lock v:ext="edit" shapetype="f"/>
                    </v:shape>
                    <v:shape id="TextBox 91" o:spid="_x0000_s1525" type="#_x0000_t202" style="position:absolute;left:11881;top:12442;width:16746;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k7kygAAAOIAAAAPAAAAZHJzL2Rvd25yZXYueG1sRI/RasJA&#10;FETfhf7Dcgu+SN0kqNTUVYoY0RdL1Q+4ZK9JavZuml01/Xu3IPg4zMwZZrboTC2u1LrKsoJ4GIEg&#10;zq2uuFBwPGRv7yCcR9ZYWyYFf+RgMX/pzTDV9sbfdN37QgQIuxQVlN43qZQuL8mgG9qGOHgn2xr0&#10;QbaF1C3eAtzUMomiiTRYcVgosaFlSfl5fzEK1odpNvgptie/o9/sazdY1Tmdleq/dp8fIDx1/hl+&#10;tDdaQTKejOM4iUfwfyncATm/AwAA//8DAFBLAQItABQABgAIAAAAIQDb4fbL7gAAAIUBAAATAAAA&#10;AAAAAAAAAAAAAAAAAABbQ29udGVudF9UeXBlc10ueG1sUEsBAi0AFAAGAAgAAAAhAFr0LFu/AAAA&#10;FQEAAAsAAAAAAAAAAAAAAAAAHwEAAF9yZWxzLy5yZWxzUEsBAi0AFAAGAAgAAAAhAHoGTuTKAAAA&#10;4gAAAA8AAAAAAAAAAAAAAAAABwIAAGRycy9kb3ducmV2LnhtbFBLBQYAAAAAAwADALcAAAD+AgAA&#10;AAA=&#10;" filled="f" stroked="f">
                      <v:textbox inset=",,,.8mm">
                        <w:txbxContent>
                          <w:p w14:paraId="637AE9F8" w14:textId="77777777" w:rsidR="002B034B" w:rsidRDefault="002B034B" w:rsidP="00073195">
                            <w:pPr>
                              <w:spacing w:line="240" w:lineRule="exact"/>
                              <w:jc w:val="center"/>
                              <w:rPr>
                                <w:sz w:val="24"/>
                                <w:szCs w:val="24"/>
                              </w:rPr>
                            </w:pPr>
                            <w:proofErr w:type="spellStart"/>
                            <w:r>
                              <w:rPr>
                                <w:rFonts w:cs="Calibri"/>
                                <w:color w:val="000000"/>
                                <w:kern w:val="24"/>
                                <w:szCs w:val="18"/>
                              </w:rPr>
                              <w:t>FlexOfferRevocation</w:t>
                            </w:r>
                            <w:proofErr w:type="spellEnd"/>
                          </w:p>
                        </w:txbxContent>
                      </v:textbox>
                    </v:shape>
                  </v:group>
                  <v:shape id="TextBox 91" o:spid="_x0000_s1526" type="#_x0000_t202" style="position:absolute;left:17346;top:14810;width:5855;height:227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ut/ygAAAOIAAAAPAAAAZHJzL2Rvd25yZXYueG1sRI/dasJA&#10;FITvC32H5RR6I3WTQMRGVynSFL1R/HmAQ/aYpGbPxuxW49u7gtDLYWa+Yabz3jTiQp2rLSuIhxEI&#10;4sLqmksFh33+MQbhPLLGxjIpuJGD+ez1ZYqZtlfe0mXnSxEg7DJUUHnfZlK6oiKDbmhb4uAdbWfQ&#10;B9mVUnd4DXDTyCSKRtJgzWGhwpYWFRWn3Z9R8LP/zAe/5ero13TON+vBd1PQSan3t/5rAsJT7//D&#10;z/ZSK0jSURrHSZzC41K4A3J2BwAA//8DAFBLAQItABQABgAIAAAAIQDb4fbL7gAAAIUBAAATAAAA&#10;AAAAAAAAAAAAAAAAAABbQ29udGVudF9UeXBlc10ueG1sUEsBAi0AFAAGAAgAAAAhAFr0LFu/AAAA&#10;FQEAAAsAAAAAAAAAAAAAAAAAHwEAAF9yZWxzLy5yZWxzUEsBAi0AFAAGAAgAAAAhABVK63/KAAAA&#10;4gAAAA8AAAAAAAAAAAAAAAAABwIAAGRycy9kb3ducmV2LnhtbFBLBQYAAAAAAwADALcAAAD+AgAA&#10;AAA=&#10;" filled="f" stroked="f">
                    <v:textbox inset=",,,.8mm">
                      <w:txbxContent>
                        <w:p w14:paraId="7D6EA9C1"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shape id="Straight Arrow Connector 108" o:spid="_x0000_s1527" type="#_x0000_t32" style="position:absolute;left:8700;top:15336;width:232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GRRygAAAOIAAAAPAAAAZHJzL2Rvd25yZXYueG1sRI9La8Mw&#10;EITvgfwHsYXeEtmGOMGNHEqgUAg9NC9yXKz1g1orx1Ict7++KhRyHGbmG2a9GU0rBupdY1lBPI9A&#10;EBdWN1wpOB7eZisQziNrbC2Tgm9ysMmnkzVm2t75k4a9r0SAsMtQQe19l0npipoMurntiINX2t6g&#10;D7KvpO7xHuCmlUkUpdJgw2Ghxo62NRVf+5tRsNXlcN2dGjxHP8fustLeLMcPpZ6fxtcXEJ5G/wj/&#10;t9+1gmSRLuI4iVP4uxTugMx/AQAA//8DAFBLAQItABQABgAIAAAAIQDb4fbL7gAAAIUBAAATAAAA&#10;AAAAAAAAAAAAAAAAAABbQ29udGVudF9UeXBlc10ueG1sUEsBAi0AFAAGAAgAAAAhAFr0LFu/AAAA&#10;FQEAAAsAAAAAAAAAAAAAAAAAHwEAAF9yZWxzLy5yZWxzUEsBAi0AFAAGAAgAAAAhAC3sZFHKAAAA&#10;4gAAAA8AAAAAAAAAAAAAAAAABwIAAGRycy9kb3ducmV2LnhtbFBLBQYAAAAAAwADALcAAAD+AgAA&#10;AAA=&#10;" strokecolor="#197aa0" strokeweight="1pt">
                    <v:stroke dashstyle="1 1" startarrow="open"/>
                    <o:lock v:ext="edit" shapetype="f"/>
                  </v:shape>
                </v:group>
                <v:group id="Groep 256511217" o:spid="_x0000_s1528" style="position:absolute;left:8365;top:27376;width:23543;height:4676" coordorigin="8365,27376" coordsize="23542,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u4ZywAAAOIAAAAPAAAAZHJzL2Rvd25yZXYueG1sRI/NasMw&#10;EITvhb6D2EJvjSwXJ8WJEkJISw+hkB8ouS3WxjaxVsZSbOftq0Khx2FmvmEWq9E2oqfO1441qEkC&#10;grhwpuZSw+n4/vIGwgdkg41j0nAnD6vl48MCc+MG3lN/CKWIEPY5aqhCaHMpfVGRRT9xLXH0Lq6z&#10;GKLsSmk6HCLcNjJNkqm0WHNcqLClTUXF9XCzGj4GHNavatvvrpfN/XzMvr53irR+fhrXcxCBxvAf&#10;/mt/Gg1pNs2UStUMfi/FOyCXPwAAAP//AwBQSwECLQAUAAYACAAAACEA2+H2y+4AAACFAQAAEwAA&#10;AAAAAAAAAAAAAAAAAAAAW0NvbnRlbnRfVHlwZXNdLnhtbFBLAQItABQABgAIAAAAIQBa9CxbvwAA&#10;ABUBAAALAAAAAAAAAAAAAAAAAB8BAABfcmVscy8ucmVsc1BLAQItABQABgAIAAAAIQDuju4ZywAA&#10;AOIAAAAPAAAAAAAAAAAAAAAAAAcCAABkcnMvZG93bnJldi54bWxQSwUGAAAAAAMAAwC3AAAA/wIA&#10;AAAA&#10;">
                  <v:shape id="TextBox 91" o:spid="_x0000_s1529" type="#_x0000_t202" style="position:absolute;left:8365;top:27376;width:23527;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0ThxgAAAOIAAAAPAAAAZHJzL2Rvd25yZXYueG1sRE/NisIw&#10;EL4v+A5hBC+iaQuKVqOIbEUvLqs+wNCMbbWZdJuo3bffHIQ9fnz/y3VnavGk1lWWFcTjCARxbnXF&#10;hYLLORvNQDiPrLG2TAp+ycF61ftYYqrti7/pefKFCCHsUlRQet+kUrq8JINubBviwF1ta9AH2BZS&#10;t/gK4aaWSRRNpcGKQ0OJDW1Lyu+nh1GwO8+z4a04XP2RfrKv4/Czzumu1KDfbRYgPHX+X/x277WC&#10;ZDKdxHESh83hUrgDcvUHAAD//wMAUEsBAi0AFAAGAAgAAAAhANvh9svuAAAAhQEAABMAAAAAAAAA&#10;AAAAAAAAAAAAAFtDb250ZW50X1R5cGVzXS54bWxQSwECLQAUAAYACAAAACEAWvQsW78AAAAVAQAA&#10;CwAAAAAAAAAAAAAAAAAfAQAAX3JlbHMvLnJlbHNQSwECLQAUAAYACAAAACEA+0tE4cYAAADiAAAA&#10;DwAAAAAAAAAAAAAAAAAHAgAAZHJzL2Rvd25yZXYueG1sUEsFBgAAAAADAAMAtwAAAPoCAAAAAA==&#10;" filled="f" stroked="f">
                    <v:textbox inset=",,,.8mm">
                      <w:txbxContent>
                        <w:p w14:paraId="19734913" w14:textId="77777777" w:rsidR="002B034B" w:rsidRDefault="002B034B" w:rsidP="00073195">
                          <w:pPr>
                            <w:spacing w:line="240" w:lineRule="exact"/>
                            <w:jc w:val="center"/>
                            <w:rPr>
                              <w:sz w:val="24"/>
                              <w:szCs w:val="24"/>
                            </w:rPr>
                          </w:pPr>
                          <w:proofErr w:type="spellStart"/>
                          <w:r>
                            <w:rPr>
                              <w:rFonts w:cs="Calibri"/>
                              <w:color w:val="000000"/>
                              <w:kern w:val="24"/>
                              <w:szCs w:val="18"/>
                            </w:rPr>
                            <w:t>FlexOfferRevocationResponse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Rejected</w:t>
                          </w:r>
                          <w:proofErr w:type="spellEnd"/>
                        </w:p>
                      </w:txbxContent>
                    </v:textbox>
                  </v:shape>
                  <v:shape id="Straight Arrow Connector 108" o:spid="_x0000_s1530" type="#_x0000_t32" style="position:absolute;left:8700;top:29599;width:232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1kbyAAAAOIAAAAPAAAAZHJzL2Rvd25yZXYueG1sRI9Ba8JA&#10;FITvgv9heUJvukmoUqOrFIvQXgpq9fzIPpNg9u2S3Sbx37uFgsdhZr5h1tvBNKKj1teWFaSzBARx&#10;YXXNpYKf0376BsIHZI2NZVJwJw/bzXi0xlzbng/UHUMpIoR9jgqqEFwupS8qMuhn1hFH72pbgyHK&#10;tpS6xT7CTSOzJFlIgzXHhQod7Soqbsdfo6A4ubO19Or2H5wll/K72/VfnVIvk+F9BSLQEJ7h//an&#10;VpDNF/M0zdIl/F2Kd0BuHgAAAP//AwBQSwECLQAUAAYACAAAACEA2+H2y+4AAACFAQAAEwAAAAAA&#10;AAAAAAAAAAAAAAAAW0NvbnRlbnRfVHlwZXNdLnhtbFBLAQItABQABgAIAAAAIQBa9CxbvwAAABUB&#10;AAALAAAAAAAAAAAAAAAAAB8BAABfcmVscy8ucmVsc1BLAQItABQABgAIAAAAIQBzi1kbyAAAAOIA&#10;AAAPAAAAAAAAAAAAAAAAAAcCAABkcnMvZG93bnJldi54bWxQSwUGAAAAAAMAAwC3AAAA/AIAAAAA&#10;" strokecolor="#197aa0" strokeweight="1pt">
                    <v:stroke startarrow="block"/>
                    <o:lock v:ext="edit" shapetype="f"/>
                  </v:shape>
                  <v:shape id="Straight Arrow Connector 108" o:spid="_x0000_s1531" type="#_x0000_t32" style="position:absolute;left:8700;top:30289;width:232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KpiyQAAAOIAAAAPAAAAZHJzL2Rvd25yZXYueG1sRI/fasIw&#10;FMbvhb1DOANvRNMW1FKNMiaKyG7s9gCH5tgWm5OSRK17+uVC2OXH94/fejuYTtzJ+daygnSWgCCu&#10;rG65VvDzvZ/mIHxA1thZJgVP8rDdvI3WWGj74DPdy1CLOMK+QAVNCH0hpa8aMuhntieO3sU6gyFK&#10;V0vt8BHHTSezJFlIgy3HhwZ7+myoupY3o2CXfyWT43J3+N3fnqfO5WVdLlulxu/DxwpEoCH8h1/t&#10;o1aQzRfzNM2yCBGRIg7IzR8AAAD//wMAUEsBAi0AFAAGAAgAAAAhANvh9svuAAAAhQEAABMAAAAA&#10;AAAAAAAAAAAAAAAAAFtDb250ZW50X1R5cGVzXS54bWxQSwECLQAUAAYACAAAACEAWvQsW78AAAAV&#10;AQAACwAAAAAAAAAAAAAAAAAfAQAAX3JlbHMvLnJlbHNQSwECLQAUAAYACAAAACEAOkiqYskAAADi&#10;AAAADwAAAAAAAAAAAAAAAAAHAgAAZHJzL2Rvd25yZXYueG1sUEsFBgAAAAADAAMAtwAAAP0CAAAA&#10;AA==&#10;" strokecolor="#197aa0" strokeweight="1pt">
                    <v:stroke dashstyle="1 1" endarrow="open"/>
                    <o:lock v:ext="edit" shapetype="f"/>
                  </v:shape>
                  <v:shape id="TextBox 91" o:spid="_x0000_s1532" type="#_x0000_t202" style="position:absolute;left:17303;top:29783;width:5855;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SfBygAAAOIAAAAPAAAAZHJzL2Rvd25yZXYueG1sRI/dasJA&#10;FITvC77Dcgq9Ed0koGh0FZFG2hvFnwc4ZI9JavZszK6avn1XEHo5zMw3zHzZmVrcqXWVZQXxMAJB&#10;nFtdcaHgdMwGExDOI2usLZOCX3KwXPTe5phq++A93Q++EAHCLkUFpfdNKqXLSzLohrYhDt7ZtgZ9&#10;kG0hdYuPADe1TKJoLA1WHBZKbGhdUn453IyCzXGa9X+K77Pf0jXbbfufdU4XpT7eu9UMhKfO/4df&#10;7S+tIBmNR3GcJDE8L4U7IBd/AAAA//8DAFBLAQItABQABgAIAAAAIQDb4fbL7gAAAIUBAAATAAAA&#10;AAAAAAAAAAAAAAAAAABbQ29udGVudF9UeXBlc10ueG1sUEsBAi0AFAAGAAgAAAAhAFr0LFu/AAAA&#10;FQEAAAsAAAAAAAAAAAAAAAAAHwEAAF9yZWxzLy5yZWxzUEsBAi0AFAAGAAgAAAAhAKQdJ8HKAAAA&#10;4gAAAA8AAAAAAAAAAAAAAAAABwIAAGRycy9kb3ducmV2LnhtbFBLBQYAAAAAAwADALcAAAD+AgAA&#10;AAA=&#10;" filled="f" stroked="f">
                    <v:textbox inset=",,,.8mm">
                      <w:txbxContent>
                        <w:p w14:paraId="76C73065"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v:group id="Groep 256511222" o:spid="_x0000_s1533" style="position:absolute;left:8221;top:21093;width:23806;height:4676" coordorigin="8221,21093" coordsize="23806,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Yc8ygAAAOIAAAAPAAAAZHJzL2Rvd25yZXYueG1sRI/BasMw&#10;EETvhf6D2EJvjSwFh+JGCSG0oYdQaFIIuS3WxjaxVsZSbefvq0Khx2Fm3jDL9eRaMVAfGs8G1CwD&#10;QVx623Bl4Ov49vQMIkRki61nMnCjAOvV/d0SC+tH/qThECuRIBwKNFDH2BVShrImh2HmO+LkXXzv&#10;MCbZV9L2OCa4a6XOsoV02HBaqLGjbU3l9fDtDOxGHDdz9Trsr5ft7XzMP057RcY8PkybFxCRpvgf&#10;/mu/WwM6X+RKaa3h91K6A3L1AwAA//8DAFBLAQItABQABgAIAAAAIQDb4fbL7gAAAIUBAAATAAAA&#10;AAAAAAAAAAAAAAAAAABbQ29udGVudF9UeXBlc10ueG1sUEsBAi0AFAAGAAgAAAAhAFr0LFu/AAAA&#10;FQEAAAsAAAAAAAAAAAAAAAAAHwEAAF9yZWxzLy5yZWxzUEsBAi0AFAAGAAgAAAAhADCVhzzKAAAA&#10;4gAAAA8AAAAAAAAAAAAAAAAABwIAAGRycy9kb3ducmV2LnhtbFBLBQYAAAAAAwADALcAAAD+AgAA&#10;AAA=&#10;">
                  <v:shape id="TextBox 91" o:spid="_x0000_s1534" type="#_x0000_t202" style="position:absolute;left:8221;top:21093;width:23806;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xwtygAAAOIAAAAPAAAAZHJzL2Rvd25yZXYueG1sRI/RasJA&#10;FETfhf7Dcgu+SN0kotTUVYoY0RdL1Q+4ZK9JavZuml01/Xu3IPg4zMwZZrboTC2u1LrKsoJ4GIEg&#10;zq2uuFBwPGRv7yCcR9ZYWyYFf+RgMX/pzTDV9sbfdN37QgQIuxQVlN43qZQuL8mgG9qGOHgn2xr0&#10;QbaF1C3eAtzUMomiiTRYcVgosaFlSfl5fzEK1odpNvgptie/o9/sazdY1Tmdleq/dp8fIDx1/hl+&#10;tDdaQTKejOM4SUbwfyncATm/AwAA//8DAFBLAQItABQABgAIAAAAIQDb4fbL7gAAAIUBAAATAAAA&#10;AAAAAAAAAAAAAAAAAABbQ29udGVudF9UeXBlc10ueG1sUEsBAi0AFAAGAAgAAAAhAFr0LFu/AAAA&#10;FQEAAAsAAAAAAAAAAAAAAAAAHwEAAF9yZWxzLy5yZWxzUEsBAi0AFAAGAAgAAAAhADuDHC3KAAAA&#10;4gAAAA8AAAAAAAAAAAAAAAAABwIAAGRycy9kb3ducmV2LnhtbFBLBQYAAAAAAwADALcAAAD+AgAA&#10;AAA=&#10;" filled="f" stroked="f">
                    <v:textbox inset=",,,.8mm">
                      <w:txbxContent>
                        <w:p w14:paraId="5298925E" w14:textId="77777777" w:rsidR="002B034B" w:rsidRDefault="002B034B" w:rsidP="00073195">
                          <w:pPr>
                            <w:spacing w:line="240" w:lineRule="exact"/>
                            <w:jc w:val="center"/>
                            <w:rPr>
                              <w:sz w:val="24"/>
                              <w:szCs w:val="24"/>
                            </w:rPr>
                          </w:pPr>
                          <w:proofErr w:type="spellStart"/>
                          <w:r>
                            <w:rPr>
                              <w:rFonts w:cs="Calibri"/>
                              <w:color w:val="000000"/>
                              <w:kern w:val="24"/>
                              <w:szCs w:val="18"/>
                            </w:rPr>
                            <w:t>FlexOfferRevocationResponse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Accepted</w:t>
                          </w:r>
                          <w:proofErr w:type="spellEnd"/>
                        </w:p>
                      </w:txbxContent>
                    </v:textbox>
                  </v:shape>
                  <v:shape id="Straight Arrow Connector 108" o:spid="_x0000_s1535" type="#_x0000_t32" style="position:absolute;left:8700;top:23315;width:232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jw4yAAAAOIAAAAPAAAAZHJzL2Rvd25yZXYueG1sRI9Ba8JA&#10;FITvBf/D8oTe6iaLSomuUhShXgrVtudH9pmEZt8u2TWJ/74rCD0OM/MNs96OthU9daFxrCGfZSCI&#10;S2carjR8nQ8vryBCRDbYOiYNNwqw3Uye1lgYN/An9adYiQThUKCGOkZfSBnKmiyGmfPEybu4zmJM&#10;squk6XBIcNtKlWVLabHhtFCjp11N5e/pajWUZ//tHM39Yc8q+6k++t1w7LV+no5vKxCRxvgffrTf&#10;jQa1WC7yXKk53C+lOyA3fwAAAP//AwBQSwECLQAUAAYACAAAACEA2+H2y+4AAACFAQAAEwAAAAAA&#10;AAAAAAAAAAAAAAAAW0NvbnRlbnRfVHlwZXNdLnhtbFBLAQItABQABgAIAAAAIQBa9CxbvwAAABUB&#10;AAALAAAAAAAAAAAAAAAAAB8BAABfcmVscy8ucmVsc1BLAQItABQABgAIAAAAIQBT5jw4yAAAAOIA&#10;AAAPAAAAAAAAAAAAAAAAAAcCAABkcnMvZG93bnJldi54bWxQSwUGAAAAAAMAAwC3AAAA/AIAAAAA&#10;" strokecolor="#197aa0" strokeweight="1pt">
                    <v:stroke startarrow="block"/>
                    <o:lock v:ext="edit" shapetype="f"/>
                  </v:shape>
                  <v:shape id="Straight Arrow Connector 108" o:spid="_x0000_s1536" type="#_x0000_t32" style="position:absolute;left:8700;top:24005;width:232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wn6ywAAAOIAAAAPAAAAZHJzL2Rvd25yZXYueG1sRI/BasMw&#10;EETvhf6D2EAvpZFtcGycKKE0pITSS91+wGJtbBNrZSQlcfr1UaDQ4zAzb5jVZjKDOJPzvWUF6TwB&#10;QdxY3XOr4Od791KC8AFZ42CZFFzJw2b9+LDCStsLf9G5Dq2IEPYVKuhCGCspfdORQT+3I3H0DtYZ&#10;DFG6VmqHlwg3g8ySZCEN9hwXOhzpraPmWJ+Mgm35mTzvi+377+50/RhcWbd10Sv1NJtelyACTeE/&#10;/NfeawVZvsjTNMtyuF+Kd0CubwAAAP//AwBQSwECLQAUAAYACAAAACEA2+H2y+4AAACFAQAAEwAA&#10;AAAAAAAAAAAAAAAAAAAAW0NvbnRlbnRfVHlwZXNdLnhtbFBLAQItABQABgAIAAAAIQBa9CxbvwAA&#10;ABUBAAALAAAAAAAAAAAAAAAAAB8BAABfcmVscy8ucmVsc1BLAQItABQABgAIAAAAIQAqPwn6ywAA&#10;AOIAAAAPAAAAAAAAAAAAAAAAAAcCAABkcnMvZG93bnJldi54bWxQSwUGAAAAAAMAAwC3AAAA/wIA&#10;AAAA&#10;" strokecolor="#197aa0" strokeweight="1pt">
                    <v:stroke dashstyle="1 1" endarrow="open"/>
                    <o:lock v:ext="edit" shapetype="f"/>
                  </v:shape>
                  <v:shape id="TextBox 91" o:spid="_x0000_s1537" type="#_x0000_t202" style="position:absolute;left:17303;top:23500;width:5855;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L+1ygAAAOIAAAAPAAAAZHJzL2Rvd25yZXYueG1sRI/RasJA&#10;FETfC/7Dcgt9kbpJwGBTVxFpxL4oaj/gkr0mqdm7Mbtq/PuuIPRxmJkzzHTem0ZcqXO1ZQXxKAJB&#10;XFhdc6ng55C/T0A4j6yxsUwK7uRgPhu8TDHT9sY7uu59KQKEXYYKKu/bTEpXVGTQjWxLHLyj7Qz6&#10;ILtS6g5vAW4amURRKg3WHBYqbGlZUXHaX4yC1eEjH/6W30e/oXO+3Qy/moJOSr299otPEJ56/x9+&#10;ttdaQTJOx3GcJCk8LoU7IGd/AAAA//8DAFBLAQItABQABgAIAAAAIQDb4fbL7gAAAIUBAAATAAAA&#10;AAAAAAAAAAAAAAAAAABbQ29udGVudF9UeXBlc10ueG1sUEsBAi0AFAAGAAgAAAAhAFr0LFu/AAAA&#10;FQEAAAsAAAAAAAAAAAAAAAAAHwEAAF9yZWxzLy5yZWxzUEsBAi0AFAAGAAgAAAAhACv0v7XKAAAA&#10;4gAAAA8AAAAAAAAAAAAAAAAABwIAAGRycy9kb3ducmV2LnhtbFBLBQYAAAAAAwADALcAAAD+AgAA&#10;AAA=&#10;" filled="f" stroked="f">
                    <v:textbox inset=",,,.8mm">
                      <w:txbxContent>
                        <w:p w14:paraId="42340DC5"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r w:rsidR="009C1C9F" w:rsidRPr="00D55D20">
        <w:rPr>
          <w:noProof/>
          <w:lang w:val="en-GB"/>
        </w:rPr>
        <w:t xml:space="preserve"> </w:t>
      </w:r>
    </w:p>
    <w:p w14:paraId="307AE4A0" w14:textId="50A31798" w:rsidR="0036559F" w:rsidRPr="00D55D20" w:rsidRDefault="00AC401F" w:rsidP="00AC401F">
      <w:pPr>
        <w:pStyle w:val="Bijschrift"/>
        <w:jc w:val="center"/>
        <w:rPr>
          <w:lang w:val="en-GB"/>
        </w:rPr>
      </w:pPr>
      <w:bookmarkStart w:id="1045" w:name="_Ref22737840"/>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6A07A9">
        <w:rPr>
          <w:noProof/>
          <w:lang w:val="en-GB"/>
        </w:rPr>
        <w:t>3</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6A07A9">
        <w:rPr>
          <w:noProof/>
          <w:lang w:val="en-GB"/>
        </w:rPr>
        <w:t>9</w:t>
      </w:r>
      <w:r w:rsidR="006A07A9">
        <w:rPr>
          <w:lang w:val="en-GB"/>
        </w:rPr>
        <w:fldChar w:fldCharType="end"/>
      </w:r>
      <w:bookmarkEnd w:id="1045"/>
      <w:r w:rsidRPr="00D55D20">
        <w:rPr>
          <w:lang w:val="en-GB"/>
        </w:rPr>
        <w:t xml:space="preserve">: Revocation of </w:t>
      </w:r>
      <w:proofErr w:type="spellStart"/>
      <w:r w:rsidRPr="00D55D20">
        <w:rPr>
          <w:lang w:val="en-GB"/>
        </w:rPr>
        <w:t>FlexOffer</w:t>
      </w:r>
      <w:proofErr w:type="spellEnd"/>
    </w:p>
    <w:p w14:paraId="5FF1E41F" w14:textId="47667055" w:rsidR="0036559F" w:rsidRPr="00D55D20" w:rsidRDefault="0036559F" w:rsidP="0036559F">
      <w:pPr>
        <w:rPr>
          <w:lang w:val="en-GB"/>
        </w:rPr>
      </w:pPr>
    </w:p>
    <w:tbl>
      <w:tblPr>
        <w:tblStyle w:val="Lichtelijst-accent1"/>
        <w:tblW w:w="9356"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585"/>
        <w:gridCol w:w="2144"/>
        <w:gridCol w:w="4627"/>
      </w:tblGrid>
      <w:tr w:rsidR="00587052" w:rsidRPr="00D55D20" w14:paraId="297B08E5" w14:textId="77777777" w:rsidTr="00B31919">
        <w:trPr>
          <w:cnfStyle w:val="100000000000" w:firstRow="1" w:lastRow="0" w:firstColumn="0" w:lastColumn="0" w:oddVBand="0" w:evenVBand="0" w:oddHBand="0" w:evenHBand="0" w:firstRowFirstColumn="0" w:firstRowLastColumn="0" w:lastRowFirstColumn="0" w:lastRowLastColumn="0"/>
          <w:trHeight w:val="353"/>
        </w:trPr>
        <w:tc>
          <w:tcPr>
            <w:cnfStyle w:val="000010000000" w:firstRow="0" w:lastRow="0" w:firstColumn="0" w:lastColumn="0" w:oddVBand="1" w:evenVBand="0" w:oddHBand="0" w:evenHBand="0" w:firstRowFirstColumn="0" w:firstRowLastColumn="0" w:lastRowFirstColumn="0" w:lastRowLastColumn="0"/>
            <w:tcW w:w="2585" w:type="dxa"/>
            <w:tcBorders>
              <w:top w:val="nil"/>
              <w:left w:val="nil"/>
              <w:bottom w:val="nil"/>
              <w:right w:val="nil"/>
            </w:tcBorders>
            <w:vAlign w:val="center"/>
          </w:tcPr>
          <w:p w14:paraId="0440A177" w14:textId="3E693149" w:rsidR="00587052" w:rsidRPr="00D55D20" w:rsidRDefault="00587052" w:rsidP="00B31919">
            <w:pPr>
              <w:rPr>
                <w:lang w:val="en-GB"/>
              </w:rPr>
            </w:pPr>
          </w:p>
        </w:tc>
        <w:tc>
          <w:tcPr>
            <w:tcW w:w="6771" w:type="dxa"/>
            <w:gridSpan w:val="2"/>
            <w:tcBorders>
              <w:top w:val="nil"/>
              <w:left w:val="nil"/>
              <w:bottom w:val="nil"/>
              <w:right w:val="nil"/>
            </w:tcBorders>
            <w:vAlign w:val="center"/>
          </w:tcPr>
          <w:p w14:paraId="3E7F01F6" w14:textId="39E918CD" w:rsidR="00587052" w:rsidRPr="00D55D20" w:rsidRDefault="002F1ED3" w:rsidP="00B31919">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 xml:space="preserve">Revoke </w:t>
            </w:r>
            <w:proofErr w:type="spellStart"/>
            <w:r w:rsidRPr="00D55D20">
              <w:rPr>
                <w:lang w:val="en-GB"/>
              </w:rPr>
              <w:t>FlexOffer</w:t>
            </w:r>
            <w:proofErr w:type="spellEnd"/>
          </w:p>
        </w:tc>
      </w:tr>
      <w:tr w:rsidR="00587052" w:rsidRPr="007F56E9" w14:paraId="2F980EC5"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85" w:type="dxa"/>
            <w:tcBorders>
              <w:top w:val="nil"/>
              <w:left w:val="none" w:sz="0" w:space="0" w:color="auto"/>
              <w:bottom w:val="none" w:sz="0" w:space="0" w:color="auto"/>
              <w:right w:val="none" w:sz="0" w:space="0" w:color="auto"/>
            </w:tcBorders>
            <w:shd w:val="clear" w:color="auto" w:fill="E1EDF3" w:themeFill="accent4" w:themeFillTint="33"/>
          </w:tcPr>
          <w:p w14:paraId="0D86315E" w14:textId="77777777" w:rsidR="00587052" w:rsidRPr="00D55D20" w:rsidRDefault="00587052" w:rsidP="00B43B58">
            <w:pPr>
              <w:rPr>
                <w:lang w:val="en-GB"/>
              </w:rPr>
            </w:pPr>
            <w:r w:rsidRPr="00D55D20">
              <w:rPr>
                <w:b/>
                <w:lang w:val="en-GB"/>
              </w:rPr>
              <w:t>Goal in context</w:t>
            </w:r>
          </w:p>
        </w:tc>
        <w:tc>
          <w:tcPr>
            <w:tcW w:w="6771" w:type="dxa"/>
            <w:gridSpan w:val="2"/>
            <w:tcBorders>
              <w:top w:val="nil"/>
              <w:bottom w:val="none" w:sz="0" w:space="0" w:color="auto"/>
              <w:right w:val="none" w:sz="0" w:space="0" w:color="auto"/>
            </w:tcBorders>
            <w:shd w:val="clear" w:color="auto" w:fill="E1EDF3" w:themeFill="accent4" w:themeFillTint="33"/>
          </w:tcPr>
          <w:p w14:paraId="7020A648" w14:textId="2118EE61" w:rsidR="00587052" w:rsidRPr="00D55D20" w:rsidRDefault="00FF468C"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When</w:t>
            </w:r>
            <w:r w:rsidR="00587052" w:rsidRPr="00D55D20">
              <w:rPr>
                <w:lang w:val="en-GB"/>
              </w:rPr>
              <w:t xml:space="preserve"> a previously sent flexibility offer is no longer valid, despite the validity period of the offer not having expired ye</w:t>
            </w:r>
            <w:r w:rsidRPr="00D55D20">
              <w:rPr>
                <w:lang w:val="en-GB"/>
              </w:rPr>
              <w:t xml:space="preserve">t, </w:t>
            </w:r>
            <w:r w:rsidR="006304AB" w:rsidRPr="00D55D20">
              <w:rPr>
                <w:lang w:val="en-GB"/>
              </w:rPr>
              <w:t xml:space="preserve">the </w:t>
            </w:r>
            <w:r w:rsidR="00591823" w:rsidRPr="00D55D20">
              <w:rPr>
                <w:lang w:val="en-GB"/>
              </w:rPr>
              <w:t>AGR</w:t>
            </w:r>
            <w:r w:rsidR="006304AB" w:rsidRPr="00D55D20">
              <w:rPr>
                <w:lang w:val="en-GB"/>
              </w:rPr>
              <w:t xml:space="preserve"> informs the DSO that the offer is revoked</w:t>
            </w:r>
            <w:r w:rsidR="00FF4C3F" w:rsidRPr="00D55D20">
              <w:rPr>
                <w:lang w:val="en-GB"/>
              </w:rPr>
              <w:t>.</w:t>
            </w:r>
            <w:r w:rsidR="00E831FB" w:rsidRPr="00D55D20">
              <w:rPr>
                <w:lang w:val="en-GB"/>
              </w:rPr>
              <w:t xml:space="preserve"> </w:t>
            </w:r>
            <w:r w:rsidR="004C76AE" w:rsidRPr="00D55D20">
              <w:rPr>
                <w:lang w:val="en-GB"/>
              </w:rPr>
              <w:t>After revocation, t</w:t>
            </w:r>
            <w:r w:rsidR="000B6AD6" w:rsidRPr="00D55D20">
              <w:rPr>
                <w:lang w:val="en-GB"/>
              </w:rPr>
              <w:t xml:space="preserve">he DSO cannot order the flexibility from this offer anymore. </w:t>
            </w:r>
            <w:r w:rsidR="00E831FB" w:rsidRPr="00D55D20">
              <w:rPr>
                <w:lang w:val="en-GB"/>
              </w:rPr>
              <w:t xml:space="preserve"> </w:t>
            </w:r>
          </w:p>
        </w:tc>
      </w:tr>
      <w:tr w:rsidR="00587052" w:rsidRPr="007F56E9" w14:paraId="431FE555" w14:textId="77777777" w:rsidTr="0010547B">
        <w:tc>
          <w:tcPr>
            <w:cnfStyle w:val="000010000000" w:firstRow="0" w:lastRow="0" w:firstColumn="0" w:lastColumn="0" w:oddVBand="1" w:evenVBand="0" w:oddHBand="0" w:evenHBand="0" w:firstRowFirstColumn="0" w:firstRowLastColumn="0" w:lastRowFirstColumn="0" w:lastRowLastColumn="0"/>
            <w:tcW w:w="2585" w:type="dxa"/>
            <w:tcBorders>
              <w:left w:val="none" w:sz="0" w:space="0" w:color="auto"/>
              <w:right w:val="none" w:sz="0" w:space="0" w:color="auto"/>
            </w:tcBorders>
          </w:tcPr>
          <w:p w14:paraId="777B63B8" w14:textId="1AC302C0" w:rsidR="00587052" w:rsidRPr="00D55D20" w:rsidRDefault="00587052" w:rsidP="00B43B58">
            <w:pPr>
              <w:rPr>
                <w:lang w:val="en-GB"/>
              </w:rPr>
            </w:pPr>
            <w:r w:rsidRPr="00D55D20">
              <w:rPr>
                <w:b/>
                <w:lang w:val="en-GB"/>
              </w:rPr>
              <w:t>Preconditions</w:t>
            </w:r>
          </w:p>
        </w:tc>
        <w:tc>
          <w:tcPr>
            <w:tcW w:w="6771" w:type="dxa"/>
            <w:gridSpan w:val="2"/>
          </w:tcPr>
          <w:p w14:paraId="53AD86F9" w14:textId="1C3E7654" w:rsidR="00587052" w:rsidRPr="00D55D20" w:rsidRDefault="008A7C83" w:rsidP="00B43B5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The concerning</w:t>
            </w:r>
            <w:r w:rsidR="00587052" w:rsidRPr="00D55D20">
              <w:rPr>
                <w:lang w:val="en-GB"/>
              </w:rPr>
              <w:t xml:space="preserve"> flexibility offer has been sent to and acknowledged by the DSO</w:t>
            </w:r>
            <w:r w:rsidR="00683390" w:rsidRPr="00D55D20">
              <w:rPr>
                <w:lang w:val="en-GB"/>
              </w:rPr>
              <w:t>,</w:t>
            </w:r>
            <w:r w:rsidR="00B106BD" w:rsidRPr="00D55D20">
              <w:rPr>
                <w:lang w:val="en-GB"/>
              </w:rPr>
              <w:t xml:space="preserve"> </w:t>
            </w:r>
            <w:r w:rsidR="00B1137E" w:rsidRPr="00D55D20">
              <w:rPr>
                <w:lang w:val="en-GB"/>
              </w:rPr>
              <w:t>and</w:t>
            </w:r>
            <w:r w:rsidR="00322CDC" w:rsidRPr="00D55D20">
              <w:rPr>
                <w:lang w:val="en-GB"/>
              </w:rPr>
              <w:t xml:space="preserve"> has not </w:t>
            </w:r>
            <w:r w:rsidR="00BF0343" w:rsidRPr="00D55D20">
              <w:rPr>
                <w:lang w:val="en-GB"/>
              </w:rPr>
              <w:t>(</w:t>
            </w:r>
            <w:r w:rsidR="00322CDC" w:rsidRPr="00D55D20">
              <w:rPr>
                <w:lang w:val="en-GB"/>
              </w:rPr>
              <w:t>yet</w:t>
            </w:r>
            <w:r w:rsidR="00BF0343" w:rsidRPr="00D55D20">
              <w:rPr>
                <w:lang w:val="en-GB"/>
              </w:rPr>
              <w:t>)</w:t>
            </w:r>
            <w:r w:rsidR="00322CDC" w:rsidRPr="00D55D20">
              <w:rPr>
                <w:lang w:val="en-GB"/>
              </w:rPr>
              <w:t xml:space="preserve"> been </w:t>
            </w:r>
            <w:r w:rsidR="00BF0343" w:rsidRPr="00D55D20">
              <w:rPr>
                <w:lang w:val="en-GB"/>
              </w:rPr>
              <w:t>procured</w:t>
            </w:r>
            <w:r w:rsidR="00322CDC" w:rsidRPr="00D55D20">
              <w:rPr>
                <w:lang w:val="en-GB"/>
              </w:rPr>
              <w:t xml:space="preserve"> using a </w:t>
            </w:r>
            <w:proofErr w:type="spellStart"/>
            <w:r w:rsidR="00322CDC" w:rsidRPr="00D55D20">
              <w:rPr>
                <w:lang w:val="en-GB"/>
              </w:rPr>
              <w:t>FlexOrder</w:t>
            </w:r>
            <w:proofErr w:type="spellEnd"/>
          </w:p>
        </w:tc>
      </w:tr>
      <w:tr w:rsidR="00587052" w:rsidRPr="007F56E9" w14:paraId="1B4A585E"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85"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39ADD6C7" w14:textId="77777777" w:rsidR="00587052" w:rsidRPr="00D55D20" w:rsidRDefault="00587052" w:rsidP="00B43B58">
            <w:pPr>
              <w:rPr>
                <w:lang w:val="en-GB"/>
              </w:rPr>
            </w:pPr>
            <w:r w:rsidRPr="00D55D20">
              <w:rPr>
                <w:b/>
                <w:lang w:val="en-GB"/>
              </w:rPr>
              <w:t>Successful outcome</w:t>
            </w:r>
          </w:p>
        </w:tc>
        <w:tc>
          <w:tcPr>
            <w:tcW w:w="6771" w:type="dxa"/>
            <w:gridSpan w:val="2"/>
            <w:tcBorders>
              <w:top w:val="none" w:sz="0" w:space="0" w:color="auto"/>
              <w:bottom w:val="none" w:sz="0" w:space="0" w:color="auto"/>
              <w:right w:val="none" w:sz="0" w:space="0" w:color="auto"/>
            </w:tcBorders>
            <w:shd w:val="clear" w:color="auto" w:fill="E1EDF3" w:themeFill="accent4" w:themeFillTint="33"/>
          </w:tcPr>
          <w:p w14:paraId="5D157585" w14:textId="77777777" w:rsidR="00587052" w:rsidRPr="00D55D20" w:rsidRDefault="00587052"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Flexibility offer revocation notification submitted to the DSO</w:t>
            </w:r>
          </w:p>
        </w:tc>
      </w:tr>
      <w:tr w:rsidR="000C7C25" w:rsidRPr="00D55D20" w14:paraId="2FCC7E46" w14:textId="77777777" w:rsidTr="0010547B">
        <w:tc>
          <w:tcPr>
            <w:cnfStyle w:val="000010000000" w:firstRow="0" w:lastRow="0" w:firstColumn="0" w:lastColumn="0" w:oddVBand="1" w:evenVBand="0" w:oddHBand="0" w:evenHBand="0" w:firstRowFirstColumn="0" w:firstRowLastColumn="0" w:lastRowFirstColumn="0" w:lastRowLastColumn="0"/>
            <w:tcW w:w="2585" w:type="dxa"/>
            <w:vMerge w:val="restart"/>
            <w:tcBorders>
              <w:left w:val="none" w:sz="0" w:space="0" w:color="auto"/>
              <w:right w:val="none" w:sz="0" w:space="0" w:color="auto"/>
            </w:tcBorders>
          </w:tcPr>
          <w:p w14:paraId="61AD3650" w14:textId="77777777" w:rsidR="000C7C25" w:rsidRPr="00D55D20" w:rsidRDefault="000C7C25" w:rsidP="000C7C25">
            <w:pPr>
              <w:rPr>
                <w:b/>
                <w:bCs/>
                <w:lang w:val="en-GB"/>
              </w:rPr>
            </w:pPr>
            <w:r w:rsidRPr="00D55D20">
              <w:rPr>
                <w:b/>
                <w:bCs/>
                <w:lang w:val="en-GB"/>
              </w:rPr>
              <w:t>Failure outcome</w:t>
            </w:r>
          </w:p>
        </w:tc>
        <w:tc>
          <w:tcPr>
            <w:tcW w:w="2144" w:type="dxa"/>
          </w:tcPr>
          <w:p w14:paraId="4D0988C2" w14:textId="7837A5E1" w:rsidR="000C7C25" w:rsidRPr="00D55D20" w:rsidRDefault="000C7C25" w:rsidP="000C7C25">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D55D20">
              <w:rPr>
                <w:b/>
                <w:bCs/>
                <w:lang w:val="en-GB"/>
              </w:rPr>
              <w:t>Rejectio</w:t>
            </w:r>
            <w:r w:rsidR="006D2CF0" w:rsidRPr="00D55D20">
              <w:rPr>
                <w:b/>
                <w:bCs/>
                <w:lang w:val="en-GB"/>
              </w:rPr>
              <w:t>nReason</w:t>
            </w:r>
            <w:proofErr w:type="spellEnd"/>
            <w:r w:rsidRPr="00D55D20">
              <w:rPr>
                <w:b/>
                <w:bCs/>
                <w:lang w:val="en-GB"/>
              </w:rPr>
              <w:t xml:space="preserve"> </w:t>
            </w:r>
          </w:p>
        </w:tc>
        <w:tc>
          <w:tcPr>
            <w:cnfStyle w:val="000010000000" w:firstRow="0" w:lastRow="0" w:firstColumn="0" w:lastColumn="0" w:oddVBand="1" w:evenVBand="0" w:oddHBand="0" w:evenHBand="0" w:firstRowFirstColumn="0" w:firstRowLastColumn="0" w:lastRowFirstColumn="0" w:lastRowLastColumn="0"/>
            <w:tcW w:w="4627" w:type="dxa"/>
            <w:tcBorders>
              <w:left w:val="none" w:sz="0" w:space="0" w:color="auto"/>
              <w:right w:val="none" w:sz="0" w:space="0" w:color="auto"/>
            </w:tcBorders>
          </w:tcPr>
          <w:p w14:paraId="01D05153" w14:textId="77777777" w:rsidR="000C7C25" w:rsidRPr="00D55D20" w:rsidRDefault="000C7C25" w:rsidP="000C7C25">
            <w:pPr>
              <w:rPr>
                <w:b/>
                <w:bCs/>
                <w:lang w:val="en-GB"/>
              </w:rPr>
            </w:pPr>
            <w:r w:rsidRPr="00D55D20">
              <w:rPr>
                <w:b/>
                <w:bCs/>
                <w:lang w:val="en-GB"/>
              </w:rPr>
              <w:t>Cause of rejection</w:t>
            </w:r>
          </w:p>
        </w:tc>
      </w:tr>
      <w:tr w:rsidR="000C7C25" w:rsidRPr="007F56E9" w14:paraId="57AA082B"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85" w:type="dxa"/>
            <w:vMerge/>
            <w:tcBorders>
              <w:top w:val="none" w:sz="0" w:space="0" w:color="auto"/>
              <w:left w:val="none" w:sz="0" w:space="0" w:color="auto"/>
              <w:bottom w:val="none" w:sz="0" w:space="0" w:color="auto"/>
              <w:right w:val="none" w:sz="0" w:space="0" w:color="auto"/>
            </w:tcBorders>
          </w:tcPr>
          <w:p w14:paraId="531501D9" w14:textId="77777777" w:rsidR="000C7C25" w:rsidRPr="00D55D20" w:rsidRDefault="000C7C25" w:rsidP="000C7C25">
            <w:pPr>
              <w:rPr>
                <w:lang w:val="en-GB"/>
              </w:rPr>
            </w:pPr>
          </w:p>
        </w:tc>
        <w:tc>
          <w:tcPr>
            <w:tcW w:w="2144" w:type="dxa"/>
            <w:tcBorders>
              <w:top w:val="none" w:sz="0" w:space="0" w:color="auto"/>
              <w:bottom w:val="none" w:sz="0" w:space="0" w:color="auto"/>
            </w:tcBorders>
          </w:tcPr>
          <w:p w14:paraId="67F4B813" w14:textId="061E2A49" w:rsidR="000C7C25" w:rsidRPr="00D55D20" w:rsidRDefault="000C7C25" w:rsidP="000C7C25">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006D2CF0" w:rsidRPr="00D55D20">
              <w:rPr>
                <w:lang w:val="en-GB"/>
              </w:rPr>
              <w:instrText xml:space="preserve"> \* MERGEFORMAT </w:instrText>
            </w:r>
            <w:r w:rsidRPr="00D55D20">
              <w:rPr>
                <w:lang w:val="en-GB"/>
              </w:rPr>
            </w:r>
            <w:r w:rsidRPr="00D55D20">
              <w:rPr>
                <w:lang w:val="en-GB"/>
              </w:rPr>
              <w:fldChar w:fldCharType="separate"/>
            </w:r>
            <w:r w:rsidR="00F04E8B">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4627" w:type="dxa"/>
            <w:tcBorders>
              <w:top w:val="none" w:sz="0" w:space="0" w:color="auto"/>
              <w:left w:val="none" w:sz="0" w:space="0" w:color="auto"/>
              <w:bottom w:val="none" w:sz="0" w:space="0" w:color="auto"/>
              <w:right w:val="none" w:sz="0" w:space="0" w:color="auto"/>
            </w:tcBorders>
          </w:tcPr>
          <w:p w14:paraId="32468D5D" w14:textId="186D80A3" w:rsidR="000C7C25" w:rsidRPr="00D55D20" w:rsidRDefault="000C7C25" w:rsidP="000C7C25">
            <w:pPr>
              <w:rPr>
                <w:lang w:val="en-GB"/>
              </w:rPr>
            </w:pPr>
            <w:proofErr w:type="spellStart"/>
            <w:r w:rsidRPr="00D55D20">
              <w:rPr>
                <w:lang w:val="en-GB"/>
              </w:rPr>
              <w:t>FlexOfferRevocation</w:t>
            </w:r>
            <w:proofErr w:type="spellEnd"/>
            <w:r w:rsidRPr="00D55D20">
              <w:rPr>
                <w:lang w:val="en-GB"/>
              </w:rPr>
              <w:t xml:space="preserve"> </w:t>
            </w:r>
            <w:r w:rsidRPr="00D55D20">
              <w:rPr>
                <w:bCs/>
                <w:lang w:val="en-GB"/>
              </w:rPr>
              <w:t>failed to pass validation by the DSO</w:t>
            </w:r>
          </w:p>
        </w:tc>
      </w:tr>
      <w:tr w:rsidR="000C7C25" w:rsidRPr="007F56E9" w14:paraId="27AD14A1" w14:textId="77777777" w:rsidTr="0010547B">
        <w:tc>
          <w:tcPr>
            <w:cnfStyle w:val="000010000000" w:firstRow="0" w:lastRow="0" w:firstColumn="0" w:lastColumn="0" w:oddVBand="1" w:evenVBand="0" w:oddHBand="0" w:evenHBand="0" w:firstRowFirstColumn="0" w:firstRowLastColumn="0" w:lastRowFirstColumn="0" w:lastRowLastColumn="0"/>
            <w:tcW w:w="2585" w:type="dxa"/>
            <w:vMerge/>
            <w:tcBorders>
              <w:left w:val="none" w:sz="0" w:space="0" w:color="auto"/>
              <w:right w:val="none" w:sz="0" w:space="0" w:color="auto"/>
            </w:tcBorders>
          </w:tcPr>
          <w:p w14:paraId="31083C3A" w14:textId="77777777" w:rsidR="000C7C25" w:rsidRPr="00D55D20" w:rsidRDefault="000C7C25" w:rsidP="000C7C25">
            <w:pPr>
              <w:rPr>
                <w:lang w:val="en-GB"/>
              </w:rPr>
            </w:pPr>
          </w:p>
        </w:tc>
        <w:tc>
          <w:tcPr>
            <w:tcW w:w="2144" w:type="dxa"/>
          </w:tcPr>
          <w:p w14:paraId="23FB5869" w14:textId="37A7BFB7" w:rsidR="000C7C25" w:rsidRPr="00D55D20" w:rsidRDefault="000C7C25" w:rsidP="000C7C25">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Flexibility procured</w:t>
            </w:r>
          </w:p>
        </w:tc>
        <w:tc>
          <w:tcPr>
            <w:cnfStyle w:val="000010000000" w:firstRow="0" w:lastRow="0" w:firstColumn="0" w:lastColumn="0" w:oddVBand="1" w:evenVBand="0" w:oddHBand="0" w:evenHBand="0" w:firstRowFirstColumn="0" w:firstRowLastColumn="0" w:lastRowFirstColumn="0" w:lastRowLastColumn="0"/>
            <w:tcW w:w="4627" w:type="dxa"/>
            <w:tcBorders>
              <w:left w:val="none" w:sz="0" w:space="0" w:color="auto"/>
              <w:right w:val="none" w:sz="0" w:space="0" w:color="auto"/>
            </w:tcBorders>
          </w:tcPr>
          <w:p w14:paraId="7C7B77BA" w14:textId="099A5EDA" w:rsidR="000C7C25" w:rsidRPr="00D55D20" w:rsidRDefault="16B74C9B" w:rsidP="000C7C25">
            <w:pPr>
              <w:rPr>
                <w:lang w:val="en-GB"/>
              </w:rPr>
            </w:pPr>
            <w:r w:rsidRPr="00D55D20">
              <w:rPr>
                <w:lang w:val="en-GB"/>
              </w:rPr>
              <w:t>The</w:t>
            </w:r>
            <w:r w:rsidR="6354DB1C" w:rsidRPr="00D55D20">
              <w:rPr>
                <w:lang w:val="en-GB"/>
              </w:rPr>
              <w:t xml:space="preserve"> </w:t>
            </w:r>
            <w:proofErr w:type="spellStart"/>
            <w:r w:rsidR="6354DB1C" w:rsidRPr="00D55D20">
              <w:rPr>
                <w:lang w:val="en-GB"/>
              </w:rPr>
              <w:t>FlexOffer</w:t>
            </w:r>
            <w:proofErr w:type="spellEnd"/>
            <w:r w:rsidRPr="00D55D20">
              <w:rPr>
                <w:lang w:val="en-GB"/>
              </w:rPr>
              <w:t xml:space="preserve"> cannot be revoked because its flexibility has already been ordered</w:t>
            </w:r>
          </w:p>
        </w:tc>
      </w:tr>
      <w:tr w:rsidR="000C7C25" w:rsidRPr="007F56E9" w14:paraId="3F098A0E"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85" w:type="dxa"/>
            <w:vMerge/>
            <w:tcBorders>
              <w:top w:val="none" w:sz="0" w:space="0" w:color="auto"/>
              <w:left w:val="none" w:sz="0" w:space="0" w:color="auto"/>
              <w:bottom w:val="none" w:sz="0" w:space="0" w:color="auto"/>
              <w:right w:val="none" w:sz="0" w:space="0" w:color="auto"/>
            </w:tcBorders>
          </w:tcPr>
          <w:p w14:paraId="1C17BF97" w14:textId="77777777" w:rsidR="000C7C25" w:rsidRPr="00D55D20" w:rsidRDefault="000C7C25" w:rsidP="000C7C25">
            <w:pPr>
              <w:rPr>
                <w:lang w:val="en-GB"/>
              </w:rPr>
            </w:pPr>
          </w:p>
        </w:tc>
        <w:tc>
          <w:tcPr>
            <w:tcW w:w="2144" w:type="dxa"/>
            <w:tcBorders>
              <w:top w:val="none" w:sz="0" w:space="0" w:color="auto"/>
              <w:bottom w:val="none" w:sz="0" w:space="0" w:color="auto"/>
            </w:tcBorders>
          </w:tcPr>
          <w:p w14:paraId="561DC09F" w14:textId="77777777" w:rsidR="000C7C25" w:rsidRPr="00D55D20" w:rsidRDefault="000C7C25" w:rsidP="000C7C25">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4627" w:type="dxa"/>
            <w:tcBorders>
              <w:top w:val="none" w:sz="0" w:space="0" w:color="auto"/>
              <w:left w:val="none" w:sz="0" w:space="0" w:color="auto"/>
              <w:bottom w:val="none" w:sz="0" w:space="0" w:color="auto"/>
              <w:right w:val="none" w:sz="0" w:space="0" w:color="auto"/>
            </w:tcBorders>
          </w:tcPr>
          <w:p w14:paraId="4E737984" w14:textId="77777777" w:rsidR="000C7C25" w:rsidRPr="00D55D20" w:rsidRDefault="000C7C25" w:rsidP="000C7C25">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758984F1" w14:textId="77777777" w:rsidR="00AD2351" w:rsidRPr="00D55D20" w:rsidRDefault="00AD2351" w:rsidP="00587052">
      <w:pPr>
        <w:rPr>
          <w:b/>
          <w:lang w:val="en-GB"/>
        </w:rPr>
      </w:pPr>
    </w:p>
    <w:p w14:paraId="2CFCFE0A" w14:textId="7D35018D" w:rsidR="002F30B2" w:rsidRPr="00D55D20" w:rsidRDefault="002F30B2" w:rsidP="00587052">
      <w:pPr>
        <w:rPr>
          <w:lang w:val="en-GB"/>
        </w:rPr>
      </w:pPr>
      <w:r w:rsidRPr="00D55D20">
        <w:rPr>
          <w:b/>
          <w:lang w:val="en-GB"/>
        </w:rPr>
        <w:t>Related information</w:t>
      </w:r>
      <w:r w:rsidRPr="00D55D20">
        <w:rPr>
          <w:lang w:val="en-GB"/>
        </w:rPr>
        <w:t xml:space="preserve"> </w:t>
      </w:r>
    </w:p>
    <w:p w14:paraId="4C3CF5A8" w14:textId="4E19E1AB" w:rsidR="00DF7D83" w:rsidRDefault="00DF7D83" w:rsidP="00587052">
      <w:pPr>
        <w:rPr>
          <w:lang w:val="en-GB"/>
        </w:rPr>
      </w:pPr>
      <w:r w:rsidRPr="00D55D20">
        <w:rPr>
          <w:lang w:val="en-GB"/>
        </w:rPr>
        <w:t xml:space="preserve">Only flexibility offers communicated using a </w:t>
      </w:r>
      <w:proofErr w:type="spellStart"/>
      <w:r w:rsidRPr="00D55D20">
        <w:rPr>
          <w:lang w:val="en-GB"/>
        </w:rPr>
        <w:t>FlexOffer</w:t>
      </w:r>
      <w:proofErr w:type="spellEnd"/>
      <w:r w:rsidRPr="00D55D20">
        <w:rPr>
          <w:lang w:val="en-GB"/>
        </w:rPr>
        <w:t xml:space="preserve"> message which has already been acknowledged by the DSO can be revoked. If the acknowledgement is still pending, the AGR should delay sending its </w:t>
      </w:r>
      <w:proofErr w:type="spellStart"/>
      <w:r w:rsidRPr="00D55D20">
        <w:rPr>
          <w:lang w:val="en-GB"/>
        </w:rPr>
        <w:t>FlexOfferRevocation</w:t>
      </w:r>
      <w:proofErr w:type="spellEnd"/>
      <w:r w:rsidRPr="00D55D20">
        <w:rPr>
          <w:lang w:val="en-GB"/>
        </w:rPr>
        <w:t xml:space="preserve"> message until </w:t>
      </w:r>
      <w:r w:rsidR="00F0263C" w:rsidRPr="00D55D20">
        <w:rPr>
          <w:lang w:val="en-GB"/>
        </w:rPr>
        <w:t>the acknowledgement</w:t>
      </w:r>
      <w:r w:rsidRPr="00D55D20">
        <w:rPr>
          <w:lang w:val="en-GB"/>
        </w:rPr>
        <w:t xml:space="preserve"> has been received. </w:t>
      </w:r>
      <w:r w:rsidR="008A6589" w:rsidRPr="00D55D20">
        <w:rPr>
          <w:lang w:val="en-GB"/>
        </w:rPr>
        <w:t xml:space="preserve">When the DSO receives a revocation of a </w:t>
      </w:r>
      <w:r w:rsidR="007D33C0" w:rsidRPr="00D55D20">
        <w:rPr>
          <w:lang w:val="en-GB"/>
        </w:rPr>
        <w:t>flexibility</w:t>
      </w:r>
      <w:r w:rsidR="008A6589" w:rsidRPr="00D55D20">
        <w:rPr>
          <w:lang w:val="en-GB"/>
        </w:rPr>
        <w:t xml:space="preserve"> offer it wants to </w:t>
      </w:r>
      <w:r w:rsidR="00127AA2" w:rsidRPr="00D55D20">
        <w:rPr>
          <w:lang w:val="en-GB"/>
        </w:rPr>
        <w:t>order</w:t>
      </w:r>
      <w:r w:rsidR="008A6589" w:rsidRPr="00D55D20">
        <w:rPr>
          <w:lang w:val="en-GB"/>
        </w:rPr>
        <w:t>, this is not a valid base to reject the revocation. After revocation, the offer ca</w:t>
      </w:r>
      <w:r w:rsidR="008F0A1B" w:rsidRPr="00D55D20">
        <w:rPr>
          <w:lang w:val="en-GB"/>
        </w:rPr>
        <w:t>n no longer</w:t>
      </w:r>
      <w:r w:rsidR="008A6589" w:rsidRPr="00D55D20">
        <w:rPr>
          <w:lang w:val="en-GB"/>
        </w:rPr>
        <w:t xml:space="preserve"> be ordered. </w:t>
      </w:r>
    </w:p>
    <w:p w14:paraId="7A6AEEB8" w14:textId="77777777" w:rsidR="006A07A9" w:rsidRPr="00D55D20" w:rsidRDefault="006A07A9" w:rsidP="00587052">
      <w:pPr>
        <w:rPr>
          <w:lang w:val="en-GB"/>
        </w:rPr>
      </w:pPr>
    </w:p>
    <w:p w14:paraId="71F28ED4" w14:textId="5FDCD715" w:rsidR="00730EEC" w:rsidRPr="00D55D20" w:rsidRDefault="00DF7D83" w:rsidP="00587052">
      <w:pPr>
        <w:rPr>
          <w:lang w:val="en-GB"/>
        </w:rPr>
      </w:pPr>
      <w:proofErr w:type="spellStart"/>
      <w:r w:rsidRPr="00D55D20">
        <w:rPr>
          <w:lang w:val="en-GB"/>
        </w:rPr>
        <w:t>Flex</w:t>
      </w:r>
      <w:r w:rsidR="009A4E41" w:rsidRPr="00D55D20">
        <w:rPr>
          <w:lang w:val="en-GB"/>
        </w:rPr>
        <w:t>O</w:t>
      </w:r>
      <w:r w:rsidRPr="00D55D20">
        <w:rPr>
          <w:lang w:val="en-GB"/>
        </w:rPr>
        <w:t>ffers</w:t>
      </w:r>
      <w:proofErr w:type="spellEnd"/>
      <w:r w:rsidRPr="00D55D20">
        <w:rPr>
          <w:lang w:val="en-GB"/>
        </w:rPr>
        <w:t xml:space="preserve"> may be revoked at any time in the </w:t>
      </w:r>
      <w:r w:rsidR="008F0A1B" w:rsidRPr="00D55D20">
        <w:rPr>
          <w:lang w:val="en-GB"/>
        </w:rPr>
        <w:t>p</w:t>
      </w:r>
      <w:r w:rsidR="005C0B4D" w:rsidRPr="00D55D20">
        <w:rPr>
          <w:lang w:val="en-GB"/>
        </w:rPr>
        <w:t>lan</w:t>
      </w:r>
      <w:r w:rsidRPr="00D55D20">
        <w:rPr>
          <w:lang w:val="en-GB"/>
        </w:rPr>
        <w:t xml:space="preserve"> and </w:t>
      </w:r>
      <w:r w:rsidR="008F0A1B" w:rsidRPr="00D55D20">
        <w:rPr>
          <w:lang w:val="en-GB"/>
        </w:rPr>
        <w:t>v</w:t>
      </w:r>
      <w:r w:rsidR="005C0B4D" w:rsidRPr="00D55D20">
        <w:rPr>
          <w:lang w:val="en-GB"/>
        </w:rPr>
        <w:t>alidate</w:t>
      </w:r>
      <w:r w:rsidRPr="00D55D20">
        <w:rPr>
          <w:lang w:val="en-GB"/>
        </w:rPr>
        <w:t xml:space="preserve"> phases (</w:t>
      </w:r>
      <w:r w:rsidR="008F0A1B" w:rsidRPr="00D55D20">
        <w:rPr>
          <w:lang w:val="en-GB"/>
        </w:rPr>
        <w:t xml:space="preserve">and </w:t>
      </w:r>
      <w:r w:rsidR="00237ADB" w:rsidRPr="00D55D20">
        <w:rPr>
          <w:lang w:val="en-GB"/>
        </w:rPr>
        <w:t xml:space="preserve">also </w:t>
      </w:r>
      <w:r w:rsidR="00130B4F" w:rsidRPr="00D55D20">
        <w:rPr>
          <w:lang w:val="en-GB"/>
        </w:rPr>
        <w:t xml:space="preserve">in </w:t>
      </w:r>
      <w:r w:rsidR="008F0A1B" w:rsidRPr="00D55D20">
        <w:rPr>
          <w:lang w:val="en-GB"/>
        </w:rPr>
        <w:t>o</w:t>
      </w:r>
      <w:r w:rsidR="00130B4F" w:rsidRPr="00D55D20">
        <w:rPr>
          <w:lang w:val="en-GB"/>
        </w:rPr>
        <w:t xml:space="preserve">perate phase as described in Section </w:t>
      </w:r>
      <w:r w:rsidR="00130B4F" w:rsidRPr="00D55D20">
        <w:rPr>
          <w:lang w:val="en-GB"/>
        </w:rPr>
        <w:fldChar w:fldCharType="begin"/>
      </w:r>
      <w:r w:rsidR="00130B4F" w:rsidRPr="00D55D20">
        <w:rPr>
          <w:lang w:val="en-GB"/>
        </w:rPr>
        <w:instrText xml:space="preserve"> REF _Ref22738295 \r \h </w:instrText>
      </w:r>
      <w:r w:rsidR="00130B4F" w:rsidRPr="00D55D20">
        <w:rPr>
          <w:lang w:val="en-GB"/>
        </w:rPr>
      </w:r>
      <w:r w:rsidR="00130B4F" w:rsidRPr="00D55D20">
        <w:rPr>
          <w:lang w:val="en-GB"/>
        </w:rPr>
        <w:fldChar w:fldCharType="separate"/>
      </w:r>
      <w:r w:rsidR="00F04E8B">
        <w:rPr>
          <w:lang w:val="en-GB"/>
        </w:rPr>
        <w:t>3.9.2</w:t>
      </w:r>
      <w:r w:rsidR="00130B4F" w:rsidRPr="00D55D20">
        <w:rPr>
          <w:lang w:val="en-GB"/>
        </w:rPr>
        <w:fldChar w:fldCharType="end"/>
      </w:r>
      <w:r w:rsidRPr="00D55D20">
        <w:rPr>
          <w:lang w:val="en-GB"/>
        </w:rPr>
        <w:t xml:space="preserve">), </w:t>
      </w:r>
      <w:r w:rsidR="00917DA2" w:rsidRPr="00D55D20">
        <w:rPr>
          <w:lang w:val="en-GB"/>
        </w:rPr>
        <w:t xml:space="preserve">unless </w:t>
      </w:r>
      <w:r w:rsidRPr="00D55D20">
        <w:rPr>
          <w:lang w:val="en-GB"/>
        </w:rPr>
        <w:t xml:space="preserve">there is already </w:t>
      </w:r>
      <w:r w:rsidR="001C7C05" w:rsidRPr="00D55D20">
        <w:rPr>
          <w:lang w:val="en-GB"/>
        </w:rPr>
        <w:t xml:space="preserve">a </w:t>
      </w:r>
      <w:proofErr w:type="spellStart"/>
      <w:r w:rsidR="001C7C05" w:rsidRPr="00D55D20">
        <w:rPr>
          <w:lang w:val="en-GB"/>
        </w:rPr>
        <w:t>FlexOrder</w:t>
      </w:r>
      <w:proofErr w:type="spellEnd"/>
      <w:r w:rsidRPr="00D55D20">
        <w:rPr>
          <w:lang w:val="en-GB"/>
        </w:rPr>
        <w:t xml:space="preserve"> based on the offer. </w:t>
      </w:r>
      <w:r w:rsidR="001C7C05" w:rsidRPr="00D55D20">
        <w:rPr>
          <w:lang w:val="en-GB"/>
        </w:rPr>
        <w:t xml:space="preserve">Notice that </w:t>
      </w:r>
      <w:proofErr w:type="spellStart"/>
      <w:r w:rsidR="001C7C05" w:rsidRPr="00D55D20">
        <w:rPr>
          <w:lang w:val="en-GB"/>
        </w:rPr>
        <w:t>FlexOrders</w:t>
      </w:r>
      <w:proofErr w:type="spellEnd"/>
      <w:r w:rsidR="001C7C05" w:rsidRPr="00D55D20">
        <w:rPr>
          <w:lang w:val="en-GB"/>
        </w:rPr>
        <w:t xml:space="preserve"> and </w:t>
      </w:r>
      <w:proofErr w:type="spellStart"/>
      <w:r w:rsidR="001C7C05" w:rsidRPr="00D55D20">
        <w:rPr>
          <w:lang w:val="en-GB"/>
        </w:rPr>
        <w:t>FlexOfferRevocations</w:t>
      </w:r>
      <w:proofErr w:type="spellEnd"/>
      <w:r w:rsidR="001C7C05" w:rsidRPr="00D55D20">
        <w:rPr>
          <w:lang w:val="en-GB"/>
        </w:rPr>
        <w:t xml:space="preserve"> can cross each other. </w:t>
      </w:r>
      <w:r w:rsidR="008F0A1B" w:rsidRPr="00D55D20">
        <w:rPr>
          <w:lang w:val="en-GB"/>
        </w:rPr>
        <w:t>Where this</w:t>
      </w:r>
      <w:r w:rsidR="001C7C05" w:rsidRPr="00D55D20">
        <w:rPr>
          <w:lang w:val="en-GB"/>
        </w:rPr>
        <w:t xml:space="preserve"> is the case, priority </w:t>
      </w:r>
      <w:r w:rsidR="0020392B" w:rsidRPr="00D55D20">
        <w:rPr>
          <w:lang w:val="en-GB"/>
        </w:rPr>
        <w:t>should be given</w:t>
      </w:r>
      <w:r w:rsidR="001C7C05" w:rsidRPr="00D55D20">
        <w:rPr>
          <w:lang w:val="en-GB"/>
        </w:rPr>
        <w:t xml:space="preserve"> to the </w:t>
      </w:r>
      <w:proofErr w:type="spellStart"/>
      <w:r w:rsidR="001C7C05" w:rsidRPr="00D55D20">
        <w:rPr>
          <w:lang w:val="en-GB"/>
        </w:rPr>
        <w:t>FlexOfferRevocation</w:t>
      </w:r>
      <w:proofErr w:type="spellEnd"/>
      <w:r w:rsidR="000024D2" w:rsidRPr="00D55D20">
        <w:rPr>
          <w:lang w:val="en-GB"/>
        </w:rPr>
        <w:t>.</w:t>
      </w:r>
      <w:r w:rsidR="00424AA3" w:rsidRPr="00D55D20">
        <w:rPr>
          <w:lang w:val="en-GB"/>
        </w:rPr>
        <w:t xml:space="preserve"> </w:t>
      </w:r>
    </w:p>
    <w:p w14:paraId="033D870C" w14:textId="24176230" w:rsidR="00587052" w:rsidRDefault="00A765DE" w:rsidP="00C57E17">
      <w:pPr>
        <w:pStyle w:val="Kop3"/>
        <w:rPr>
          <w:lang w:val="en-GB"/>
        </w:rPr>
      </w:pPr>
      <w:bookmarkStart w:id="1046" w:name="_Toc387675834"/>
      <w:bookmarkStart w:id="1047" w:name="_Ref22737257"/>
      <w:r w:rsidRPr="00D55D20">
        <w:rPr>
          <w:lang w:val="en-GB"/>
        </w:rPr>
        <w:t xml:space="preserve">Exchange </w:t>
      </w:r>
      <w:r w:rsidR="00587052" w:rsidRPr="00D55D20">
        <w:rPr>
          <w:lang w:val="en-GB"/>
        </w:rPr>
        <w:t xml:space="preserve">Flexibility </w:t>
      </w:r>
      <w:bookmarkEnd w:id="1046"/>
      <w:r w:rsidR="00587052" w:rsidRPr="00D55D20">
        <w:rPr>
          <w:lang w:val="en-GB"/>
        </w:rPr>
        <w:t>Orders</w:t>
      </w:r>
      <w:bookmarkEnd w:id="1047"/>
    </w:p>
    <w:p w14:paraId="2F7B35FB" w14:textId="0A29F86F" w:rsidR="000638DA" w:rsidRPr="000638DA" w:rsidRDefault="000638DA" w:rsidP="000638DA">
      <w:pPr>
        <w:pStyle w:val="Kop4"/>
        <w:rPr>
          <w:lang w:val="en-GB"/>
        </w:rPr>
      </w:pPr>
      <w:r>
        <w:rPr>
          <w:lang w:val="en-GB"/>
        </w:rPr>
        <w:t xml:space="preserve">Accepting a </w:t>
      </w:r>
      <w:proofErr w:type="spellStart"/>
      <w:r>
        <w:rPr>
          <w:lang w:val="en-GB"/>
        </w:rPr>
        <w:t>FlexOffer</w:t>
      </w:r>
      <w:proofErr w:type="spellEnd"/>
    </w:p>
    <w:p w14:paraId="0AEFF139" w14:textId="4B2C3568" w:rsidR="00F633AB" w:rsidRPr="00D55D20" w:rsidRDefault="00073195" w:rsidP="00F633AB">
      <w:pPr>
        <w:keepNext/>
        <w:jc w:val="center"/>
        <w:rPr>
          <w:lang w:val="en-GB"/>
        </w:rPr>
      </w:pPr>
      <w:r w:rsidRPr="00D55D20">
        <w:rPr>
          <w:noProof/>
          <w:lang w:val="en-GB" w:eastAsia="en-GB"/>
        </w:rPr>
        <mc:AlternateContent>
          <mc:Choice Requires="wpg">
            <w:drawing>
              <wp:inline distT="0" distB="0" distL="0" distR="0" wp14:anchorId="7A09C380" wp14:editId="0209503B">
                <wp:extent cx="3913917" cy="3456000"/>
                <wp:effectExtent l="0" t="0" r="10795" b="30480"/>
                <wp:docPr id="256511227" name="Groep 38"/>
                <wp:cNvGraphicFramePr/>
                <a:graphic xmlns:a="http://schemas.openxmlformats.org/drawingml/2006/main">
                  <a:graphicData uri="http://schemas.microsoft.com/office/word/2010/wordprocessingGroup">
                    <wpg:wgp>
                      <wpg:cNvGrpSpPr/>
                      <wpg:grpSpPr>
                        <a:xfrm>
                          <a:off x="0" y="0"/>
                          <a:ext cx="3913917" cy="3456000"/>
                          <a:chOff x="0" y="0"/>
                          <a:chExt cx="3913917" cy="3456000"/>
                        </a:xfrm>
                      </wpg:grpSpPr>
                      <wps:wsp>
                        <wps:cNvPr id="256511228" name="Straight Connector 4"/>
                        <wps:cNvCnPr>
                          <a:cxnSpLocks/>
                        </wps:cNvCnPr>
                        <wps:spPr>
                          <a:xfrm>
                            <a:off x="869147"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256511229" name="Group 68"/>
                        <wpg:cNvGrpSpPr/>
                        <wpg:grpSpPr>
                          <a:xfrm>
                            <a:off x="563147" y="0"/>
                            <a:ext cx="612000" cy="612000"/>
                            <a:chOff x="563147" y="0"/>
                            <a:chExt cx="612000" cy="612000"/>
                          </a:xfrm>
                        </wpg:grpSpPr>
                        <wps:wsp>
                          <wps:cNvPr id="256511230" name="Oval 26"/>
                          <wps:cNvSpPr>
                            <a:spLocks noChangeArrowheads="1"/>
                          </wps:cNvSpPr>
                          <wps:spPr bwMode="auto">
                            <a:xfrm>
                              <a:off x="563147"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256511231" name="Rectangle 27"/>
                          <wps:cNvSpPr>
                            <a:spLocks noChangeArrowheads="1"/>
                          </wps:cNvSpPr>
                          <wps:spPr bwMode="auto">
                            <a:xfrm>
                              <a:off x="768079" y="406775"/>
                              <a:ext cx="2006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41824" w14:textId="77777777" w:rsidR="002B034B" w:rsidRDefault="002B034B" w:rsidP="00073195">
                                <w:pPr>
                                  <w:jc w:val="center"/>
                                  <w:rPr>
                                    <w:sz w:val="24"/>
                                    <w:szCs w:val="24"/>
                                  </w:rPr>
                                </w:pPr>
                                <w:r>
                                  <w:rPr>
                                    <w:rFonts w:cs="Calibri"/>
                                    <w:color w:val="197AA0"/>
                                    <w:kern w:val="24"/>
                                    <w:szCs w:val="18"/>
                                  </w:rPr>
                                  <w:t>AGR</w:t>
                                </w:r>
                              </w:p>
                            </w:txbxContent>
                          </wps:txbx>
                          <wps:bodyPr vert="horz" wrap="none" lIns="0" tIns="0" rIns="0" bIns="0" numCol="1" anchor="t" anchorCtr="0" compatLnSpc="1">
                            <a:prstTxWarp prst="textNoShape">
                              <a:avLst/>
                            </a:prstTxWarp>
                            <a:spAutoFit/>
                          </wps:bodyPr>
                        </wps:wsp>
                        <wpg:grpSp>
                          <wpg:cNvPr id="1034209984" name="Group 8"/>
                          <wpg:cNvGrpSpPr/>
                          <wpg:grpSpPr>
                            <a:xfrm>
                              <a:off x="700329" y="94873"/>
                              <a:ext cx="337636" cy="291228"/>
                              <a:chOff x="700329" y="94873"/>
                              <a:chExt cx="375395" cy="317642"/>
                            </a:xfrm>
                          </wpg:grpSpPr>
                          <wps:wsp>
                            <wps:cNvPr id="1034209985" name="Freeform 35"/>
                            <wps:cNvSpPr>
                              <a:spLocks/>
                            </wps:cNvSpPr>
                            <wps:spPr bwMode="auto">
                              <a:xfrm>
                                <a:off x="700329" y="94873"/>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034209986" name="Freeform 36"/>
                            <wps:cNvSpPr>
                              <a:spLocks/>
                            </wps:cNvSpPr>
                            <wps:spPr bwMode="auto">
                              <a:xfrm>
                                <a:off x="924122" y="94873"/>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034209987" name="Freeform 37"/>
                            <wps:cNvSpPr>
                              <a:spLocks/>
                            </wps:cNvSpPr>
                            <wps:spPr bwMode="auto">
                              <a:xfrm>
                                <a:off x="769633" y="154070"/>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s:wsp>
                        <wps:cNvPr id="1034209988" name="Straight Connector 12"/>
                        <wps:cNvCnPr>
                          <a:cxnSpLocks/>
                        </wps:cNvCnPr>
                        <wps:spPr>
                          <a:xfrm>
                            <a:off x="3190839"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1034209989" name="Group 71"/>
                        <wpg:cNvGrpSpPr/>
                        <wpg:grpSpPr>
                          <a:xfrm>
                            <a:off x="2884839" y="0"/>
                            <a:ext cx="612000" cy="612000"/>
                            <a:chOff x="2884839" y="0"/>
                            <a:chExt cx="612000" cy="612000"/>
                          </a:xfrm>
                        </wpg:grpSpPr>
                        <wps:wsp>
                          <wps:cNvPr id="1034209990" name="Oval 26"/>
                          <wps:cNvSpPr>
                            <a:spLocks noChangeArrowheads="1"/>
                          </wps:cNvSpPr>
                          <wps:spPr bwMode="auto">
                            <a:xfrm>
                              <a:off x="2884839"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1034209991" name="Group 13"/>
                          <wpg:cNvGrpSpPr/>
                          <wpg:grpSpPr>
                            <a:xfrm>
                              <a:off x="2941444" y="132269"/>
                              <a:ext cx="498790" cy="458852"/>
                              <a:chOff x="2941444" y="132269"/>
                              <a:chExt cx="498790" cy="458852"/>
                            </a:xfrm>
                          </wpg:grpSpPr>
                          <wps:wsp>
                            <wps:cNvPr id="1034209992" name="Rectangle 15"/>
                            <wps:cNvSpPr/>
                            <wps:spPr>
                              <a:xfrm>
                                <a:off x="3076826" y="424818"/>
                                <a:ext cx="228027" cy="166303"/>
                              </a:xfrm>
                              <a:prstGeom prst="rect">
                                <a:avLst/>
                              </a:prstGeom>
                              <a:ln>
                                <a:noFill/>
                              </a:ln>
                            </wps:spPr>
                            <wps:txbx>
                              <w:txbxContent>
                                <w:p w14:paraId="0CBED8F3"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1034209993" name="Group 16"/>
                            <wpg:cNvGrpSpPr/>
                            <wpg:grpSpPr>
                              <a:xfrm>
                                <a:off x="2941444" y="132269"/>
                                <a:ext cx="498790" cy="294204"/>
                                <a:chOff x="2941444" y="132269"/>
                                <a:chExt cx="498790" cy="294204"/>
                              </a:xfrm>
                            </wpg:grpSpPr>
                            <wps:wsp>
                              <wps:cNvPr id="1034209994" name="Shape 11177"/>
                              <wps:cNvSpPr/>
                              <wps:spPr>
                                <a:xfrm>
                                  <a:off x="2958563"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09995" name="Shape 11178"/>
                              <wps:cNvSpPr/>
                              <wps:spPr>
                                <a:xfrm>
                                  <a:off x="3350469"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09996" name="Shape 11179"/>
                              <wps:cNvSpPr/>
                              <wps:spPr>
                                <a:xfrm>
                                  <a:off x="3269989"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09997" name="Shape 11180"/>
                              <wps:cNvSpPr/>
                              <wps:spPr>
                                <a:xfrm>
                                  <a:off x="3003814"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09998" name="Shape 11181"/>
                              <wps:cNvSpPr/>
                              <wps:spPr>
                                <a:xfrm>
                                  <a:off x="3013269"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09999" name="Shape 11182"/>
                              <wps:cNvSpPr/>
                              <wps:spPr>
                                <a:xfrm>
                                  <a:off x="2941444"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0" name="Shape 11183"/>
                              <wps:cNvSpPr/>
                              <wps:spPr>
                                <a:xfrm>
                                  <a:off x="3127299"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1" name="Shape 11184"/>
                              <wps:cNvSpPr/>
                              <wps:spPr>
                                <a:xfrm>
                                  <a:off x="3401247"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2" name="Shape 11185"/>
                              <wps:cNvSpPr/>
                              <wps:spPr>
                                <a:xfrm>
                                  <a:off x="3175733"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3" name="Shape 11186"/>
                              <wps:cNvSpPr/>
                              <wps:spPr>
                                <a:xfrm>
                                  <a:off x="3323190"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4" name="Shape 11187"/>
                              <wps:cNvSpPr/>
                              <wps:spPr>
                                <a:xfrm>
                                  <a:off x="3000913"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5" name="Shape 11188"/>
                              <wps:cNvSpPr/>
                              <wps:spPr>
                                <a:xfrm>
                                  <a:off x="3401247"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6" name="Shape 11189"/>
                              <wps:cNvSpPr/>
                              <wps:spPr>
                                <a:xfrm>
                                  <a:off x="3124348"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7" name="Shape 11190"/>
                              <wps:cNvSpPr/>
                              <wps:spPr>
                                <a:xfrm>
                                  <a:off x="3034991"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8" name="Shape 11191"/>
                              <wps:cNvSpPr/>
                              <wps:spPr>
                                <a:xfrm>
                                  <a:off x="3242961"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9" name="Shape 11192"/>
                              <wps:cNvSpPr/>
                              <wps:spPr>
                                <a:xfrm>
                                  <a:off x="3255488"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s:wsp>
                        <wps:cNvPr id="1034210010" name="Rechte verbindingslijn 1034210010"/>
                        <wps:cNvCnPr>
                          <a:cxnSpLocks/>
                        </wps:cNvCnPr>
                        <wps:spPr>
                          <a:xfrm>
                            <a:off x="123231" y="2627521"/>
                            <a:ext cx="364996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g:grpSp>
                        <wpg:cNvPr id="1034210012" name="Groep 1034210012"/>
                        <wpg:cNvGrpSpPr/>
                        <wpg:grpSpPr>
                          <a:xfrm>
                            <a:off x="0" y="960547"/>
                            <a:ext cx="3913917" cy="2386845"/>
                            <a:chOff x="0" y="960547"/>
                            <a:chExt cx="3913917" cy="2147148"/>
                          </a:xfrm>
                        </wpg:grpSpPr>
                        <wps:wsp>
                          <wps:cNvPr id="1034210013" name="Rectangle 119"/>
                          <wps:cNvSpPr/>
                          <wps:spPr>
                            <a:xfrm>
                              <a:off x="0" y="960547"/>
                              <a:ext cx="3913917" cy="214714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034210014" name="Tekstvak 2"/>
                          <wps:cNvSpPr txBox="1"/>
                          <wps:spPr>
                            <a:xfrm>
                              <a:off x="0" y="960547"/>
                              <a:ext cx="432000" cy="161583"/>
                            </a:xfrm>
                            <a:prstGeom prst="rect">
                              <a:avLst/>
                            </a:prstGeom>
                            <a:solidFill>
                              <a:schemeClr val="tx1"/>
                            </a:solidFill>
                          </wps:spPr>
                          <wps:txbx>
                            <w:txbxContent>
                              <w:p w14:paraId="10959AC7" w14:textId="77777777" w:rsidR="002B034B" w:rsidRDefault="002B034B" w:rsidP="00073195">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1034210015" name="Tekstvak 47"/>
                          <wps:cNvSpPr txBox="1"/>
                          <wps:spPr>
                            <a:xfrm>
                              <a:off x="440265" y="984628"/>
                              <a:ext cx="2664000" cy="123303"/>
                            </a:xfrm>
                            <a:prstGeom prst="rect">
                              <a:avLst/>
                            </a:prstGeom>
                            <a:solidFill>
                              <a:schemeClr val="bg1"/>
                            </a:solidFill>
                          </wps:spPr>
                          <wps:txbx>
                            <w:txbxContent>
                              <w:p w14:paraId="565F761F"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 xml:space="preserve">[for each available </w:t>
                                </w:r>
                                <w:proofErr w:type="spellStart"/>
                                <w:r w:rsidRPr="002B034B">
                                  <w:rPr>
                                    <w:rFonts w:cs="Calibri"/>
                                    <w:color w:val="000000"/>
                                    <w:kern w:val="24"/>
                                    <w:sz w:val="16"/>
                                    <w:szCs w:val="16"/>
                                    <w:lang w:val="en-US"/>
                                  </w:rPr>
                                  <w:t>FlexOffer</w:t>
                                </w:r>
                                <w:proofErr w:type="spellEnd"/>
                                <w:r w:rsidRPr="002B034B">
                                  <w:rPr>
                                    <w:rFonts w:cs="Calibri"/>
                                    <w:color w:val="000000"/>
                                    <w:kern w:val="24"/>
                                    <w:sz w:val="16"/>
                                    <w:szCs w:val="16"/>
                                    <w:lang w:val="en-US"/>
                                  </w:rPr>
                                  <w:t xml:space="preserve"> to be accepted]</w:t>
                                </w:r>
                              </w:p>
                            </w:txbxContent>
                          </wps:txbx>
                          <wps:bodyPr wrap="square" lIns="36000" tIns="0" rIns="36000" bIns="0" rtlCol="0" anchor="ctr">
                            <a:noAutofit/>
                          </wps:bodyPr>
                        </wps:wsp>
                      </wpg:grpSp>
                      <wps:wsp>
                        <wps:cNvPr id="1034210016" name="Rectangle 119"/>
                        <wps:cNvSpPr/>
                        <wps:spPr>
                          <a:xfrm>
                            <a:off x="123231" y="1762474"/>
                            <a:ext cx="3649960" cy="1473567"/>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034210017" name="Tekstvak 51"/>
                        <wps:cNvSpPr txBox="1"/>
                        <wps:spPr>
                          <a:xfrm>
                            <a:off x="123230" y="1762473"/>
                            <a:ext cx="432000" cy="162000"/>
                          </a:xfrm>
                          <a:prstGeom prst="rect">
                            <a:avLst/>
                          </a:prstGeom>
                          <a:solidFill>
                            <a:schemeClr val="tx1"/>
                          </a:solidFill>
                        </wps:spPr>
                        <wps:txbx>
                          <w:txbxContent>
                            <w:p w14:paraId="27435516" w14:textId="77777777" w:rsidR="002B034B" w:rsidRDefault="002B034B" w:rsidP="00073195">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034210018" name="Tekstvak 52"/>
                        <wps:cNvSpPr txBox="1"/>
                        <wps:spPr>
                          <a:xfrm>
                            <a:off x="559117" y="1786390"/>
                            <a:ext cx="2124000" cy="123303"/>
                          </a:xfrm>
                          <a:prstGeom prst="rect">
                            <a:avLst/>
                          </a:prstGeom>
                          <a:solidFill>
                            <a:schemeClr val="bg1"/>
                          </a:solidFill>
                        </wps:spPr>
                        <wps:txbx>
                          <w:txbxContent>
                            <w:p w14:paraId="5D23EDF4" w14:textId="77777777" w:rsidR="002B034B" w:rsidRDefault="002B034B" w:rsidP="00073195">
                              <w:pPr>
                                <w:spacing w:line="192" w:lineRule="exact"/>
                                <w:rPr>
                                  <w:sz w:val="24"/>
                                  <w:szCs w:val="24"/>
                                </w:rPr>
                              </w:pPr>
                              <w:r>
                                <w:rPr>
                                  <w:rFonts w:cs="Calibri"/>
                                  <w:color w:val="000000"/>
                                  <w:kern w:val="24"/>
                                  <w:sz w:val="16"/>
                                  <w:szCs w:val="16"/>
                                </w:rPr>
                                <w:t>[</w:t>
                              </w:r>
                              <w:proofErr w:type="spellStart"/>
                              <w:r>
                                <w:rPr>
                                  <w:rFonts w:cs="Calibri"/>
                                  <w:color w:val="000000"/>
                                  <w:kern w:val="24"/>
                                  <w:sz w:val="16"/>
                                  <w:szCs w:val="16"/>
                                </w:rPr>
                                <w:t>if</w:t>
                              </w:r>
                              <w:proofErr w:type="spellEnd"/>
                              <w:r>
                                <w:rPr>
                                  <w:rFonts w:cs="Calibri"/>
                                  <w:color w:val="000000"/>
                                  <w:kern w:val="24"/>
                                  <w:sz w:val="16"/>
                                  <w:szCs w:val="16"/>
                                </w:rPr>
                                <w:t xml:space="preserve"> </w:t>
                              </w:r>
                              <w:proofErr w:type="spellStart"/>
                              <w:r>
                                <w:rPr>
                                  <w:rFonts w:cs="Calibri"/>
                                  <w:color w:val="000000"/>
                                  <w:kern w:val="24"/>
                                  <w:sz w:val="16"/>
                                  <w:szCs w:val="16"/>
                                </w:rPr>
                                <w:t>FlexOrder</w:t>
                              </w:r>
                              <w:proofErr w:type="spellEnd"/>
                              <w:r>
                                <w:rPr>
                                  <w:rFonts w:cs="Calibri"/>
                                  <w:color w:val="000000"/>
                                  <w:kern w:val="24"/>
                                  <w:sz w:val="16"/>
                                  <w:szCs w:val="16"/>
                                </w:rPr>
                                <w:t xml:space="preserve"> is </w:t>
                              </w:r>
                              <w:proofErr w:type="spellStart"/>
                              <w:r>
                                <w:rPr>
                                  <w:rFonts w:cs="Calibri"/>
                                  <w:color w:val="000000"/>
                                  <w:kern w:val="24"/>
                                  <w:sz w:val="16"/>
                                  <w:szCs w:val="16"/>
                                </w:rPr>
                                <w:t>valid</w:t>
                              </w:r>
                              <w:proofErr w:type="spellEnd"/>
                              <w:r>
                                <w:rPr>
                                  <w:rFonts w:cs="Calibri"/>
                                  <w:color w:val="000000"/>
                                  <w:kern w:val="24"/>
                                  <w:sz w:val="16"/>
                                  <w:szCs w:val="16"/>
                                </w:rPr>
                                <w:t>]</w:t>
                              </w:r>
                            </w:p>
                          </w:txbxContent>
                        </wps:txbx>
                        <wps:bodyPr wrap="square" lIns="36000" tIns="0" rIns="36000" bIns="0" rtlCol="0" anchor="ctr">
                          <a:noAutofit/>
                        </wps:bodyPr>
                      </wps:wsp>
                      <wpg:grpSp>
                        <wpg:cNvPr id="1034210019" name="Groep 1034210019"/>
                        <wpg:cNvGrpSpPr/>
                        <wpg:grpSpPr>
                          <a:xfrm>
                            <a:off x="870020" y="1244277"/>
                            <a:ext cx="2323965" cy="466899"/>
                            <a:chOff x="870020" y="1244277"/>
                            <a:chExt cx="2323965" cy="466899"/>
                          </a:xfrm>
                        </wpg:grpSpPr>
                        <wpg:grpSp>
                          <wpg:cNvPr id="1034210020" name="Groep 1034210020"/>
                          <wpg:cNvGrpSpPr/>
                          <wpg:grpSpPr>
                            <a:xfrm>
                              <a:off x="870020" y="1244277"/>
                              <a:ext cx="2321688" cy="226920"/>
                              <a:chOff x="870020" y="1244277"/>
                              <a:chExt cx="2321688" cy="226920"/>
                            </a:xfrm>
                          </wpg:grpSpPr>
                          <wps:wsp>
                            <wps:cNvPr id="1034210021" name="Straight Arrow Connector 90"/>
                            <wps:cNvCnPr>
                              <a:cxnSpLocks/>
                            </wps:cNvCnPr>
                            <wps:spPr>
                              <a:xfrm flipH="1">
                                <a:off x="870020" y="1465518"/>
                                <a:ext cx="2321688" cy="0"/>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34210022" name="TextBox 91"/>
                            <wps:cNvSpPr txBox="1"/>
                            <wps:spPr>
                              <a:xfrm flipH="1">
                                <a:off x="1707820" y="1244277"/>
                                <a:ext cx="640715" cy="226920"/>
                              </a:xfrm>
                              <a:prstGeom prst="rect">
                                <a:avLst/>
                              </a:prstGeom>
                              <a:noFill/>
                            </wps:spPr>
                            <wps:txbx>
                              <w:txbxContent>
                                <w:p w14:paraId="466C95FD" w14:textId="77777777" w:rsidR="002B034B" w:rsidRDefault="002B034B" w:rsidP="00073195">
                                  <w:pPr>
                                    <w:spacing w:line="240" w:lineRule="exact"/>
                                    <w:jc w:val="center"/>
                                    <w:rPr>
                                      <w:sz w:val="24"/>
                                      <w:szCs w:val="24"/>
                                    </w:rPr>
                                  </w:pPr>
                                  <w:proofErr w:type="spellStart"/>
                                  <w:r>
                                    <w:rPr>
                                      <w:rFonts w:cs="Calibri"/>
                                      <w:color w:val="000000"/>
                                      <w:kern w:val="24"/>
                                      <w:szCs w:val="18"/>
                                    </w:rPr>
                                    <w:t>FlexOrder</w:t>
                                  </w:r>
                                  <w:proofErr w:type="spellEnd"/>
                                </w:p>
                              </w:txbxContent>
                            </wps:txbx>
                            <wps:bodyPr wrap="none" bIns="28800" rtlCol="0">
                              <a:spAutoFit/>
                            </wps:bodyPr>
                          </wps:wsp>
                        </wpg:grpSp>
                        <wps:wsp>
                          <wps:cNvPr id="1034210023" name="TextBox 91"/>
                          <wps:cNvSpPr txBox="1"/>
                          <wps:spPr>
                            <a:xfrm flipH="1">
                              <a:off x="1734699" y="1484256"/>
                              <a:ext cx="585470" cy="226920"/>
                            </a:xfrm>
                            <a:prstGeom prst="rect">
                              <a:avLst/>
                            </a:prstGeom>
                            <a:noFill/>
                          </wps:spPr>
                          <wps:txbx>
                            <w:txbxContent>
                              <w:p w14:paraId="4EC2D769"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none" bIns="28800" rtlCol="0">
                            <a:spAutoFit/>
                          </wps:bodyPr>
                        </wps:wsp>
                        <wps:wsp>
                          <wps:cNvPr id="1034210024" name="Straight Arrow Connector 108"/>
                          <wps:cNvCnPr>
                            <a:cxnSpLocks/>
                          </wps:cNvCnPr>
                          <wps:spPr>
                            <a:xfrm flipV="1">
                              <a:off x="870020" y="1536493"/>
                              <a:ext cx="2323965"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g:cNvPr id="1034210025" name="Groep 1034210025"/>
                        <wpg:cNvGrpSpPr/>
                        <wpg:grpSpPr>
                          <a:xfrm>
                            <a:off x="869147" y="1855865"/>
                            <a:ext cx="2322560" cy="656462"/>
                            <a:chOff x="869147" y="1855865"/>
                            <a:chExt cx="2322560" cy="656462"/>
                          </a:xfrm>
                        </wpg:grpSpPr>
                        <wpg:grpSp>
                          <wpg:cNvPr id="1034210026" name="Group 107"/>
                          <wpg:cNvGrpSpPr/>
                          <wpg:grpSpPr>
                            <a:xfrm>
                              <a:off x="870019" y="1855865"/>
                              <a:ext cx="2321688" cy="226920"/>
                              <a:chOff x="870019" y="2041640"/>
                              <a:chExt cx="719896" cy="226920"/>
                            </a:xfrm>
                          </wpg:grpSpPr>
                          <wps:wsp>
                            <wps:cNvPr id="1034210027" name="Straight Arrow Connector 108"/>
                            <wps:cNvCnPr>
                              <a:cxnSpLocks/>
                            </wps:cNvCnPr>
                            <wps:spPr>
                              <a:xfrm>
                                <a:off x="870019" y="2244498"/>
                                <a:ext cx="719896" cy="0"/>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34210028" name="TextBox 109"/>
                            <wps:cNvSpPr txBox="1"/>
                            <wps:spPr>
                              <a:xfrm>
                                <a:off x="914941" y="2041640"/>
                                <a:ext cx="586754" cy="226920"/>
                              </a:xfrm>
                              <a:prstGeom prst="rect">
                                <a:avLst/>
                              </a:prstGeom>
                              <a:noFill/>
                            </wps:spPr>
                            <wps:txbx>
                              <w:txbxContent>
                                <w:p w14:paraId="23CEC272" w14:textId="77777777" w:rsidR="002B034B" w:rsidRDefault="002B034B" w:rsidP="00073195">
                                  <w:pPr>
                                    <w:spacing w:line="240" w:lineRule="exact"/>
                                    <w:jc w:val="center"/>
                                    <w:rPr>
                                      <w:sz w:val="24"/>
                                      <w:szCs w:val="24"/>
                                    </w:rPr>
                                  </w:pPr>
                                  <w:proofErr w:type="spellStart"/>
                                  <w:r>
                                    <w:rPr>
                                      <w:rFonts w:cs="Calibri"/>
                                      <w:color w:val="000000"/>
                                      <w:kern w:val="24"/>
                                      <w:szCs w:val="18"/>
                                    </w:rPr>
                                    <w:t>FlexOrderResponse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Accepted</w:t>
                                  </w:r>
                                  <w:proofErr w:type="spellEnd"/>
                                </w:p>
                              </w:txbxContent>
                            </wps:txbx>
                            <wps:bodyPr wrap="none" bIns="28800" rtlCol="0">
                              <a:spAutoFit/>
                            </wps:bodyPr>
                          </wps:wsp>
                        </wpg:grpSp>
                        <wps:wsp>
                          <wps:cNvPr id="1034210029" name="Straight Arrow Connector 108"/>
                          <wps:cNvCnPr>
                            <a:cxnSpLocks/>
                          </wps:cNvCnPr>
                          <wps:spPr>
                            <a:xfrm>
                              <a:off x="869147" y="2335639"/>
                              <a:ext cx="2322560" cy="0"/>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034210030" name="TextBox 91"/>
                          <wps:cNvSpPr txBox="1"/>
                          <wps:spPr>
                            <a:xfrm flipH="1">
                              <a:off x="1734698" y="2285407"/>
                              <a:ext cx="585470" cy="226920"/>
                            </a:xfrm>
                            <a:prstGeom prst="rect">
                              <a:avLst/>
                            </a:prstGeom>
                            <a:noFill/>
                          </wps:spPr>
                          <wps:txbx>
                            <w:txbxContent>
                              <w:p w14:paraId="4E064716"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034210031" name="Groep 1034210031"/>
                        <wpg:cNvGrpSpPr/>
                        <wpg:grpSpPr>
                          <a:xfrm>
                            <a:off x="870020" y="2738254"/>
                            <a:ext cx="2323965" cy="467031"/>
                            <a:chOff x="870020" y="2738254"/>
                            <a:chExt cx="2323965" cy="467031"/>
                          </a:xfrm>
                        </wpg:grpSpPr>
                        <wps:wsp>
                          <wps:cNvPr id="1034210032" name="TextBox 91"/>
                          <wps:cNvSpPr txBox="1"/>
                          <wps:spPr>
                            <a:xfrm flipH="1">
                              <a:off x="1079408" y="2738254"/>
                              <a:ext cx="1863725" cy="226920"/>
                            </a:xfrm>
                            <a:prstGeom prst="rect">
                              <a:avLst/>
                            </a:prstGeom>
                            <a:noFill/>
                          </wps:spPr>
                          <wps:txbx>
                            <w:txbxContent>
                              <w:p w14:paraId="61E1EF42" w14:textId="77777777" w:rsidR="002B034B" w:rsidRDefault="002B034B" w:rsidP="00073195">
                                <w:pPr>
                                  <w:spacing w:line="240" w:lineRule="exact"/>
                                  <w:jc w:val="center"/>
                                  <w:rPr>
                                    <w:sz w:val="24"/>
                                    <w:szCs w:val="24"/>
                                  </w:rPr>
                                </w:pPr>
                                <w:proofErr w:type="spellStart"/>
                                <w:r>
                                  <w:rPr>
                                    <w:rFonts w:cs="Calibri"/>
                                    <w:color w:val="000000"/>
                                    <w:kern w:val="24"/>
                                    <w:szCs w:val="18"/>
                                  </w:rPr>
                                  <w:t>FlexOrderResponse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Rejected</w:t>
                                </w:r>
                                <w:proofErr w:type="spellEnd"/>
                              </w:p>
                            </w:txbxContent>
                          </wps:txbx>
                          <wps:bodyPr wrap="none" bIns="28800" rtlCol="0">
                            <a:spAutoFit/>
                          </wps:bodyPr>
                        </wps:wsp>
                        <wps:wsp>
                          <wps:cNvPr id="1034210033" name="Straight Arrow Connector 108"/>
                          <wps:cNvCnPr>
                            <a:cxnSpLocks/>
                          </wps:cNvCnPr>
                          <wps:spPr>
                            <a:xfrm flipV="1">
                              <a:off x="870020" y="2959637"/>
                              <a:ext cx="2323965" cy="308"/>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34210034" name="Straight Arrow Connector 108"/>
                          <wps:cNvCnPr>
                            <a:cxnSpLocks/>
                          </wps:cNvCnPr>
                          <wps:spPr>
                            <a:xfrm flipV="1">
                              <a:off x="870020" y="3028617"/>
                              <a:ext cx="2322000"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034210035" name="TextBox 91"/>
                          <wps:cNvSpPr txBox="1"/>
                          <wps:spPr>
                            <a:xfrm flipH="1">
                              <a:off x="1730339" y="2978365"/>
                              <a:ext cx="585470" cy="226920"/>
                            </a:xfrm>
                            <a:prstGeom prst="rect">
                              <a:avLst/>
                            </a:prstGeom>
                            <a:noFill/>
                          </wps:spPr>
                          <wps:txbx>
                            <w:txbxContent>
                              <w:p w14:paraId="33A48FC5"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wgp>
                  </a:graphicData>
                </a:graphic>
              </wp:inline>
            </w:drawing>
          </mc:Choice>
          <mc:Fallback>
            <w:pict>
              <v:group w14:anchorId="7A09C380" id="_x0000_s1538" style="width:308.2pt;height:272.15pt;mso-position-horizontal-relative:char;mso-position-vertical-relative:line" coordsize="39139,3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Cy8Px8AAInRAAAOAAAAZHJzL2Uyb0RvYy54bWzsXW2T27iR/n5V9x9U8/GqbofvL1PrTTne&#10;dS5Vm2Qr67v7TGs0I91qREWSPeP8+nsa3QABCpRAeaxx1kqldmQQbAKN7qdfADa//8PTw3LycbbZ&#10;LtrVq6v4u+hqMltN29vF6v7V1X+/e/uf1dVku2tWt82yXc1eXX2aba/+8MO//9v3j+ubWdLO2+Xt&#10;bDMBkdX25nH96mq+261vrq+30/nsodl+165nK1y8azcPzQ7/3Nxf326aR1B/WF4nUVRcP7ab2/Wm&#10;nc62W7T+yBevflD07+5m093f7u62s91k+eoKY9up/27Uf9/Tf69/+L65ud806/liKsNoThjFQ7NY&#10;4aGG1I/Nrpl82Cz2SD0sppt2297tvpu2D9ft3d1iOlNzwGziqDebP23aD2s1l/ubx/u1YRNY2+PT&#10;yWSnf/34p8361/UvG3DicX0PXqh/0Vye7jYP9BejnDwpln0yLJs97SZTNKZ1jP+XV5MprqVZXkSR&#10;MHU6B+f37pvOfzpy57V+8LUznMc1BGTb8WD7eTz4dd6sZ4q12xvw4JfNZHH76irJizyOkwRCu2oe&#10;IK6/7jbN4n6+m7xpVysIU7uZZCQzNBrc9mb1y4Y4NH1a/br+uZ3+tsU1jNu6SP/Ygr0ehlZFHWdg&#10;HThXxBBmYZxmLcSVmJpUWSbXDGuam/Vmu/vTrH2Y0I9XV8vFimbT3DQff97uaBBdF2periaPWJ+4&#10;zFWvbbtc3L5dLJd0bbu5f/9muZl8bKAjcV2+fq0GAgpWN/xruZK58XTUxHafljOm//fZHVgIiYj5&#10;CaTAM0O2mU5nq11MrFOU0Jtuu8MQzI3R8RulP906U8o95mZzh3pyu9qZmx8Wq3bje/ruSQ/5jvtr&#10;DvC8iQXv29tPSnnUskNCLTXin/viVWvxUgo+KSoWqXsSqVBtzItUC09PbkSWlPDYcmUUcv/WTiv9&#10;N2PNGAxeTidTqAPr5N8gqJOksNSQ4IsWdcs6OFm1b+bN6n72erNpH+ez5hZgwQspqsk3aNWcvH/8&#10;S3sLbW8+7FolBj3k22eY1tEj7OqUUPR0tlwu1tuDqmopXU8336r/iQ453Vi9kxxAAdBoYEfvls2O&#10;JXpQ1X+qc6COjxxhyo/Nds6QoJ5E3Zqbh8UO1nq5eHh1VQGTNGIRi39a3aouu2ax5N9+yGB9IZcB&#10;sDVvN/+8mjzC/L662v7jQ7OZXU2Wf15huYCMWQx7rf6R5SUGOtnYV97bV1YfHt60hF5Xk2Y1BdVX&#10;Vzv9882OzT3s7brZ/QygnmqQonm+e/rfZrOW5dlhXf/aatuwh6bcVzCAJyL/EL0/n4lKMVVWh7/D&#10;LEHYl7NJUp5RJ8qiikoAGSxUFhUlDItafq0Y5JsVYsFiGFUWFYMje4qxwSyUvA4YsFVL5ko9guxQ&#10;c2Ma/GK2e3r/pEx6nBiDPSh6K7imWvAwZhY6I3D4wcKGH2cWNIK01wCltwtl0zt744qdeG19cxNH&#10;aZZEdV1lWlbY3pxibsooShNe7jqrytRd7TQti7QQf6VWDpRaKmNy/Ld3Zict87TOxYuMyyJL6AFG&#10;XF7A7BjmYVSsaG83sxkFIpNUybpjSoztoVE7V4KNjJ9FWp/iPC6ihBkU51lW1Q6D4IJ+YIeQdEPr&#10;EMKRW7iD1HR/K7N4Bym+e1giyPmP60mZTB4ncSS62/UBuJg+0WSOLgpabDIYi9XFSyW1upSZnwxE&#10;05BJM/9osAKmD0biJwTpszrlfkpwtk2nNPUTgu9v+gzxB4pg+lj8gbwahjdzdsRVcCCLgDAB9gnR&#10;G7u663ZL8RGtCFD0nXY10YtWbKAz+E6dlQLieYc7g7vUWa3v0c7gIHVWK320M7hEnbUUqmHwTTJX&#10;AvR+0L0Bkr66es/YAWNMLKKp0k+KT0gSJ3P6Wypb8NB+nL1rVY8dcarkyWufpbu8XNndmJ+lwn2M&#10;SV/Uf9eKVsq8Ecke7KaGhJmmmuGaiv7L1Hoj0xeny3Y7YyCjOSpEM/MmdllK6zh0Tkw27KgFmcJB&#10;s3fxuHr5Fu34CYBLUsBYAihI3xIciEJOtwR1ksGEKgXz2NovYwmAhl4Mf35LMIS7tiUoY/9ovowl&#10;GLJNtiUY4s/FEryIJQAck/0JswTHsBsyDlqhluCYXXFHdrEEWKTJ7yT2NpYAfmTfEhyIvU+3BGVR&#10;FyLqcPqjspfpS3IEDZBelSbOkSfWjp7OX9n+RXBQUJDzrON5f0yQ5vCd97vAZhm3uKi9VOyYIKGY&#10;YJ+KbQhSPxXbDlReInY4kFCUs/8cJxjwEnEMAAUn+0Rs/I9jL5XYjrhisrP7ZGLbzqaJn47NXmWP&#10;PHQc/lKE4+ljM7go/eOxOZz5Vzu2eVwMzMtmcuZfqthmcx75x2PzOfXToRRhJ35+OonN59zPZ3K9&#10;DJ3cz5/E5nPul2Mknjo6mZ8/SQCfkeru6OQDdGw+5wP8sfmc+RWLUjxm7oWfP5SJN33SwrtelJ40&#10;fTBmnxymNp+zATo2n4vCT8fh8wAdm88lhez7ekEJLDNmIJxPT1Obz0P8sfk8RMfmM2TMN57M4bNf&#10;nilHbsY8IM/IpXV9Ev+8MpvPA3qa2XyO/fIDC9Q9CzLvnZfN58rLZtoVNdOCiHnJOGz2k7G5nPhH&#10;kztc9pLJbSbDIvlGk9tM9k8qt3mc+21F7vDYr+u5zePcz5zc5nE8MB6bycXAeGwmg4M+nchtLsN5&#10;8LGHtgLMgib+8RQ2mwd0tLDZnPqxubD5jAyedzw2nwewsLD5rGLEfcwobD5D/3z8KRw++7EZW8Ad&#10;f3K/bhUOn/0YBg+xowO89I2ntPk8YLson2XWS2VB9+eOTYCuT9bxGXmtbzkLOpi5JT+Qcqbw9Tgl&#10;eDh3G2MJVHedeTzSHRKtuusY4Eh3CK7qHpbuJR9NdXcSvoNTJVeMusPdCpmqJLvewasK6i5ThfMU&#10;1F2mytujlHU9nGCXqcIVCqFO3hBNFR5PUHdZVZOTODwYyVK/4y2no2MnF0YNJmxVU5lqGjZVckiI&#10;OpyOkKmS36G6h60quReqe9iqZjJVuApBg5GpZmFTJa+ABgPTH0KdrL/qHjZVsvKqe9hUyZir7mFT&#10;zWWqsMshYyfTTNRhfoO6y1RhZYO6y1RhTIO6y1RhM4O6y1RhGkO6k3WkqcICBnWXqfJut1Y+/vsZ&#10;u1ywpLTJhT+0s9VtYslOEqwzxmh0rLs+/fB+Mf3j7J/2VhfZctMbG2lqa4scBTSyVptGPJUazTo4&#10;1Hy0ybehO9Q+miEjjWr1TSM8HOpp2HqcNg+RIdmQkUb3gXYj8f4obTlS6YzwWNvphOEEYeqKq3oe&#10;YDy1qWMWQYQlxeeMmKJ+EJGMHy8sZQt0WxBhMawuYZbqwbYxhJ2VopwIRue2sfqHCx0lTUDE4aec&#10;O1GQYHjM/Tpf6qhY6DyqM3HKU+BxsTNoMenxiFHzwrC7o4cYMz+Q5gDYeBuDWO0nY2uzoc1yxwob&#10;RFu47Q5RGMXOmKbtNAbRFgONR1jTP94YRJtCYCybO27BK6QyrAdS8EVCGb6WFIqZO/T0BVLZ2TCN&#10;0jNc0fVolLkyZFiUM0XGNIoyhdMWpwI+nTX9441h/BZRdlSQ0iK0CG4jm1geRRBteGSKjMMTaWQr&#10;qHkiTpk5G3bcFIhvA/fM4snxxqBx+8kwuILt9gOZURBaNI6i7cCg+HVMxvCE5ZsfGERbVJA1QpM5&#10;3hhGm/USrrw1fXHse40i3+E8kXACI7VpM79dvaRkJmnwCN3hO8Bhizbl60DmQGMQT0QF2RvX/JZG&#10;pLP2H9h51kdtmgyR7zC0WQXdRlEofmDQuCXawyOsIR5vDKItHpKrl5RbJ347PJGIlkcRRptl0FVB&#10;uL2KtiM8mraJNY7yW9QElsbmCXtqBxqDxq1pO3Aqfiu/IaIXWDeaoOf4uJm1HCZ5yZhGngzvNIeN&#10;m80Xx1SGDENeb9x2YxBtkROXtSInhQMyssAj5Nu5Q4/7eGPYuIXfjveuxc0BGS2Y4TIonhiSApYM&#10;ih/ba2QgyEfQFkvlpe3yW2grZQ3iCb1UR+qtgkTNb4lyeo2irCNos9T2yHAjZ3zMA8VChdsGHdY4&#10;ekn7yGRi3EbmyQi74ycjtB3jH7OXxM5tEL8lZcvekp4+7dnTuB2MRaCjGhXSh9HmIboZBl5f1x2U&#10;NiVPQZR5fG7OgYcH+bEEXtpGuA9qjr1ohNscC8dGv8tEH8VWXnR+H02z+VhbECuEiOMXC99d/VSz&#10;4LUIIizxhgNODFhu7ESHUoyQB1H2qfixtiDCot/OSom74KiJPCxc3mRThjFSL59svfQaxR0cQVuC&#10;AQckNG13WZl2l4I9KnWis64DGYvZcbWbeTKGtpeMNDpWQDCmS+4eHbfsDLkWXdJUvUbhSbiK+8nw&#10;IrieiOQ9Rng5knpzvRykL0lBeo3M7xG0xXi70z/eGKQ4soHken7iQbnj1o3hVle8M/0yGOcoJUzT&#10;28XSyHDNjUHjFm+4R0ZY66i8RDbmWO7xrIDkEdxxSzYDG9+2lWHhGbGWshPk8vtgY7gnooNG1xAy&#10;NLryDeQiwWSJCuI3HeKgOxz11o0uT6SnMh9BtOlgB9F2DA7CU08jywmH3GG0xTI4GIt5E203U6Ib&#10;1QzDaIs1cXgCWVC0XVPEM+TQNYg2BJvIuM4pnaigRveBkuII10t5Gcl18qDsirazlrrRt3GDaVze&#10;WVKJ++d9S7x7l1W9Kmq9u3uGt8fNCXaINp9g91Q4gYsCDJSXoD6vxEka11Glo/hLjRNs55FEqepG&#10;Q8VR/sVrnBgJg5lgCeOXztnZoJI+I4qcJFWVafER66FfiPZX3sD+sC475Lm3e9/cfzcg78XKnGi+&#10;1bAvzLfz1znxsOwwuw3DYCuAklZBokuhk9/1a7eW1VIK3XtVtoazYSs/9rCVRRmn/HWGIjCyz58m&#10;ifaptUhmdVWSttDbT1leVXrjoEOAAQIdDPhJGKnuTDXVFyKD+MUrkBkYgNfHHOzqu/CBBLHLVMJI&#10;rDTX49LYZeq1pRFqtEiCNUuyCsG6Cm00/1DmLKIIlvgXF0UaqUUyk99T6WMlWoJeRrfqsqgojmbj&#10;0RQuAoTFPVCLZbNbqqI/bFNXLRVKufusQik1/G9HbFWuZ6zNGpA6zXZb5pIaBVrE2z9RbDsSZuVe&#10;UmyhrsxB9S79JI7jUoVmwVKb1HmFelsqWInTKtIZLsO+HIIM5VDvPMYVHkBSbeZOB8QGC6Eo8e8X&#10;5lCNvmoVkL6uRKSp2sBREVWrwEv6KY2EClbgNU2so+88XxKleJ9fTUdHzN2RPv12sBzvqlBJUaLr&#10;vEDVHp6Y7qT/cue0iDKwlmI68ADFIw/21mOl3jUKTeokpqap/0q6JqJVYNo8s4MjycEHPRIIv05o&#10;aJr6r55kktU8yTJDoZ+Dw06iCqW/eCClABiWWlPUf5lyXGYxaTDmWFdJpfOGupP+K53x4qykZXBf&#10;UR0eNESBOIcyR7zDNjiGLJEjPpANVFs8OLm6TCXLFRdxanI1epz6r4y3yAo511DHNTKdh1bEI3Oa&#10;2piKJFxVjiysU1HOKgIXJ3gBWYt1YH1ICYHsopOqlBy3N8v1vOG6c5qu1EJRSr5c+SpHSslJmyR0&#10;I4VzwFw6HlLJrVwpThXoMbqPtR6uHKkqh9FDCN+2R6pCntN9QHqpj8NKxINxOE3zKIPLRYIPear0&#10;zpnG4TIj/ioYLsqIfbOXQOGiqCkvChAuohR2w4fBeZ3Lqw5aIoYgWKhhzlVWHwbJMgPiE3f4uYf0&#10;keEjjytzrF2ro/7LSr4/Tn39orZUytkUbNVplN+d2iJx3VdbtVEYrrYIk2oUh1NqC7uiT68ZtUXV&#10;WFxVPn9dJzgPwIIbUDECHVFarlfWTDWe4j0VeUU7TuQ8lXVSV17FZcU5prRwf+hdTaii7qnVRv8V&#10;G2r6wV/K+OzGoCWX8YFoXMbREacGPimFvKqzmsxxNIgTYNJhB8GdvZ7LBQq+DSiAcvSgoFLiHQ4F&#10;KNlZ4c0GJZZVlOOomdJWDQVwkUvSGxVJpQi1+vH/2SIp1LFBvVgFBkkcZUhK+Kx4GqeIW2w1H7Li&#10;cQrcY0TIoen9SMDdIRZsSFFUU7YNs9Q9R5ckCVCT+ZhUIM585BuRWAEf+WIeFZUGVPchWnnlHpkv&#10;4UVelrwxOohEcLJRYZefUEeI5ASyNU39l2nnNQrGc+e0xNAOdgZWMWFh+3HYAjsR0B4kmhcUJSmp&#10;g32pDw83TuraivDM+TY9Kf1XGIegqtbMTuK92blM53viqkZxWh4PQr5SsmByMY1qOfhQ5JAVe2WB&#10;0Ig51Y1FXEZ60u4zeuMrKB+hpo6Y5nBMuS/OmtYF4b8NhO/2YOljFJQrg7hBBUcgfJxSWlwJHAow&#10;6wy4RniUCaYdfgJ4/DTextl9PUAGcJF8PQKP2ovuyGBJ8kY7cR26uyrHmgv1EZRxlFYehRnXkXv+&#10;o7uSRIlJgLmk3X/xg7r78Ei9B9EfA89LmVe+1E3HXALAu/Tdf/F9AHjOd5nbkHBUb/WyN7g3Bm4e&#10;NyW+p88g82iHod1E9Lq4w76A1bcBVkCZvjtqHxM5vh2FjQqznZcg4YmAyXFH0wr7eQxW9FMbz7OD&#10;FfJelNgCWPEvnyuK7+jIoRatFIfBKikTeYnZ0S15FMCqxDkH2/fortCjNC96muccthVE4sGDIj/S&#10;RiQzBiZuXeqmYy4FgRVGzcbH3OaC1d4YGHjGTYnv6TPIPNphaDcRvS49lo2ox33JfpNAQg7+xbLf&#10;+NQIxZJ9sJITCOrLXMfBKkXQhchEeVbwq0oOvcEL/fEyC6ywn6bzOC8KVjGSeWcCK70p2wcd6N+I&#10;M7AdyIHZnBrX+MHIQX5tig+yqZhaX+p03FwaC1Y9iowwe2MwYDViShqsXAZdwMpk7i9bdfpbg+qk&#10;D4EVIrQ+WKld8fAwMIvwlSNJi1Q1tsGGPas6wldkGNdfFqyQbRwAK3kTQ1vwo56VBEyOI9BBS1m5&#10;uthd+Qywcl8uB3LIGIBInEW1wEqmYy6NBiuXogErdwxnAKveulw8K/35SpJj4yTxRzB/lxuUBFZI&#10;TvTBSqWYw8EKaleaWkz7pzqR4NDHu+jny+1J4MQDthAQBibqlxeszHdaAsEKJ3dYUR2w4geQs1Ok&#10;+pgFe1bdlVg9ioG7p3meMLC7L1GPtGI9bqCHcSfrEj/DuRQEVhg1b7bsURSw6o9BwGrUlPiePoPM&#10;ox2GdhPR69Jj2SUM/N2fpiCwMsd5zWFU3p4LB6sUO3+UDaJApM4jPstqhYFIY8kOKsDKHBg6u2cF&#10;xaM9SAYr/HomsBKYdnRLHqXAihNT2tfprowGK9lABTbhkRYicYMgEjpZlzod5+fi0miwcikasHLH&#10;8Dlg5TLoAlaXMBCqKehjvzJDYIVN+75npQQ+HKxApNbVInHmXO9m65wVQkRsSfNxD/WTVeb8YIXj&#10;FBgHgZX65QUrnOlin0Jb8MNhYFwm8rK6C1b8KIAVzpy7xzbMFWy7jkiw85AJkfBIt/xPNwbuZIOV&#10;mY65FARWWY3jCgr+1HAtioJK/TFI86gp8T19BplHOwylVw3cdbl4Vt9iGAgZ6IOV2qQKBysrZ4Wv&#10;VGf6xJUBqyiPZTcwwdG1F8tZxVVGhSMAVviFl3N8YFXjXQ+lpYFYleHQRtdfu0/yJMKqGGUWLV3v&#10;rtTJiNIY3W0xTrQ56IcGGQLPynqYmYy5EoZUNGYFi4pNFkFp7g+Bm0dNSICqxx3FLXqywzMzDb0m&#10;F5z6FnEKetbHqZHn6ZFZT7E3z0Y4TvgQVRcB0rkqPORrOGJF25XAKT445MOp/aM8h50qhLQDR6xk&#10;Z1SdGLJUnR+tWDX2iJXea1WPtEh2Y9g7ENVNx1wKgipzzsncpiGYAYYfaY2Bm087YuUW4TGPdrCq&#10;m8gFrL7Vd/YoAoS/0wMr5ka4UxWlyo1XGljHe05VgZdaxKkqCry29lIbgXldU3k7gBV+ocKDF6zq&#10;2o7ooNmHwSrD6VdWVEe35FEUr6Up3jKy1Lq7hJMeeBYuBeFHdx+eiUWzSHaD4IlZl/gZtDLmUtDT&#10;4jSTI+XmPheu9gYhcDVqTnzPHou6hztM7eZyAaxvGbDgFvUBa+QBdmSpaikPiEQ73p5nbdJRoAtY&#10;CAhZR8+eshKVZ8AayK/vK8VnAxbiYhtdZBSAEDzLvPvSC2w8u4HdfYxPFio5gOWmw7v54H6+FAhY&#10;dMRfgM4lySizNwgDWCPmpAGrxyJCMH74BbAuR632jlpBNPqANe4QO3a6c0R8nOlA4YGo905lRm+Y&#10;STiIn/rg9tkBKy3TktNW/MvnYaEcQc1vCmorfhiwEpwdw9z6mRZ5FJqr/usxPAhcwaNwqIPB+zhe&#10;dRT5kRZedWPgTtalbjrmUhBeVSlAimZlbnP9q70xCPSMmhLf02eQebQDVt1E9Lr0WHY5vfBCpxe6&#10;wlqq4ospgme3U7B2nipxCBmpej0DGqrEzXezycfZ5v1idbtY3W+Xi/9bTfQhU3SEqkgg+XklXVHZ&#10;CIcilMYkRVLm+qN32mdLC8Sg9HEsyolpCdYA2KsSuVysZir6az7ig5qMD7oLQRa/g6GqDKlu23a5&#10;uH27WC7potQF4mJBeC349Wv9NKcb0fux2c653/bTlv4hWMQl6/jsngyAeMQF9dQvLulDIzF71wkP&#10;ZTqfPQzVcPWXKdKHAg/cOFypSKz5oaeaM4jEnbt21dVLeVis2o1v2Lsn5bADKKW/EuzjpYyM6Etx&#10;vN5mNn3kgOUSxV9n604MxdqOqgPJ2AmRyvV+qxE1bHejZJrsaeMd00p/1cwU09u/uav+iHut2+Os&#10;jM2nW1heO70+b/1H0mxzdgmavWtW90t6QXhc7np/7n7GeWYOE+jWc6USL4c0ddWSWipz/PlKC3E8&#10;STMDdMSvmXwW/cSyzAF4cIJmLneBmjkZVytz0qym8xaFznZX8vPNTpU9I/QV43XOWqck6+boy7vZ&#10;b9vdx+a3Sd8rn+ye/tg+wZHUZowheq/m6bDIY8cTKVaGClUXqZ/9HCnwjo3pSU6HqlYvxdzOsliF&#10;UFXSg1gvhVAfN1Rvb/uPD81mdiXLi3KPNPpeOVRpff/n1ZZs7eSEkqjn9FbMqQGzzozoNHdUBafX&#10;8kIXOssiXfSpxha9/jiUBrikKLJuubE/v5fsfsblfn+vVTVouc2prmdcbqPV0x3b+YByuJ11O7e+&#10;m13Z022b5YXGZYGTWJIp0wLgeKEwcNjJ7GcPR0rAxcI9s+/5LVk4+KjsDxvk4wM5JyCfkny2cyz5&#10;cmJaS75r6JTR48BqIAY75tlZmLb35YqRhs4cEXtG5KNYJwDsxLOZPD0sVzB5a9jL+W63vrm+Vra7&#10;2X73sJhu2m17t/tu2j5ct3d3i+ns+rHd3F5jfz5Sv9abdjrbbhFdqxcK4A/L+vXDH7Mx0i33qR5N&#10;nteooc0JR7zLKEVtuwMoCQ6ofK2WzoQrz7jep1g6ClLvN+tf17Rge98rIA/UJIZ78arMYFS8WqEm&#10;smxFY21QzU62iLWCUv6k1oX3cLqwwo6FCpxM0DpEoQtdB2ggcPJHrkfmT8P1xetox8hGFsAfGr01&#10;/5gKbvNJdNSv4qdYn24ZouDM30djcP5n9HLpm67MS/NppdebTfs4edOuVoii283EOdZxQjZucrdc&#10;rP+LoiFCP0DVBKGRzTRssaHaMEuVl+06UzZgE7a7TbO4n+/MkPlJ58vSUZ6Phz+fNbc/rW4nu0/r&#10;2asrVW+biu8/zG4RGs1W/Eupz65ZLLueu81CZU2uvL0lw9CLyaSAt5PtOzmn8FnZvoCbT8gpdOZ6&#10;XLbvnNpjMofvILiI+Sf83kaoo+RVDVRvLKtDkIxgsaQvqqpSqAaRDJqcng3rCVgX9KeCrL2gn+Wb&#10;43l8jYlCfjem367pMydvD33m5MXiOvpStvZyn3Ht8JUE2dNHfjZL+m8KoNIr3mY669qZLJTj1zzH&#10;2p3VTaXPkhyxVDEXMRXtO9VU/c8BU5VTpN4LYRzvJjV1VL9WY4UtpXb3edaqIQ/hYqq6/bTTTJUL&#10;fcecXpOOdJ1+vOB2gtNb4LythGlVnlf8SWwrTMMHzHK9K1rk+JqLCghtp3eAguP0+mgYM9XNnrer&#10;js3fpOH4C40xn2U9wdun8Emd8vBP3Oep2xNHvCQUUF06hi1mXeomXsb4pIG8ZUEVQzhgGJz3Od0V&#10;k9gZdPY/G0J7Pr5mFUJLfEqMWaV9fJtRFxdfbSL2PLCLiy+7TIA4xRqcVTlz+h97NT03Mebi6qE+&#10;vqUQAF2UleXDKDZ2aIUAEJf0eaAzOvYm0ffszmGH7+deMZMeOw/KdZYQO3f4GKDkx/Siwj3s7ODX&#10;DnODzuEBl6+5cXMZw1mPSx5DnXIKPLV0RscA8X0P5J4lj0GxMJ8+xtdbcfy4l1p+gVhYhW6E3F8Y&#10;7o44s3Qi0ZfB5o+1nODTSrooKVGOTpdatADIzuCXET+l59P6KHQ+rRPjZviEHtP4GpxaVFv4ArIb&#10;lXVG9WcQKHiZimPPKaq4nNVWq0MDX0R4iejZjgFT+YmXTuTgi7H4VGwPjxwh//oTOZddB3Kte4fZ&#10;mul0tjKHEX+fuw7pV5AJTaOkwnem3ICeXF2zu//1K9DF2f021cdkUp910w6HNuUrKwnqoOEzDK5u&#10;vICza0odf1FnV8X5j/fIy8AbvMdh4Pli+mOza+x/q4jnZpa083Z5O9v88P8AAAD//wMAUEsDBBQA&#10;BgAIAAAAIQBACVYM3QAAAAUBAAAPAAAAZHJzL2Rvd25yZXYueG1sTI9BS8NAEIXvgv9hGcGb3cSm&#10;QdJsSinqqQi2gvQ2zU6T0OxsyG6T9N+7eqmXgcd7vPdNvppMKwbqXWNZQTyLQBCXVjdcKfjavz29&#10;gHAeWWNrmRRcycGquL/LMdN25E8adr4SoYRdhgpq77tMSlfWZNDNbEccvJPtDfog+0rqHsdQblr5&#10;HEWpNNhwWKixo01N5Xl3MQreRxzX8/h12J5Pm+thv/j43sak1OPDtF6C8DT5Wxh+8QM6FIHpaC+s&#10;nWgVhEf83w1eGqcJiKOCRZLMQRa5/E9f/AAAAP//AwBQSwECLQAUAAYACAAAACEAtoM4kv4AAADh&#10;AQAAEwAAAAAAAAAAAAAAAAAAAAAAW0NvbnRlbnRfVHlwZXNdLnhtbFBLAQItABQABgAIAAAAIQA4&#10;/SH/1gAAAJQBAAALAAAAAAAAAAAAAAAAAC8BAABfcmVscy8ucmVsc1BLAQItABQABgAIAAAAIQAL&#10;cCy8Px8AAInRAAAOAAAAAAAAAAAAAAAAAC4CAABkcnMvZTJvRG9jLnhtbFBLAQItABQABgAIAAAA&#10;IQBACVYM3QAAAAUBAAAPAAAAAAAAAAAAAAAAAJkhAABkcnMvZG93bnJldi54bWxQSwUGAAAAAAQA&#10;BADzAAAAoyIAAAAA&#10;">
                <v:line id="Straight Connector 4" o:spid="_x0000_s1539" style="position:absolute;visibility:visible;mso-wrap-style:square" from="8691,6120" to="8691,3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iWwxwAAAOIAAAAPAAAAZHJzL2Rvd25yZXYueG1sRE/NSsNA&#10;EL4LfYdlCl7EbhJskdhtaQVBBam2fYAhOyah2dl0d0zTt3cPgseP73+5Hl2nBgqx9Wwgn2WgiCtv&#10;W64NHA8v94+goiBb7DyTgStFWK8mN0ssrb/wFw17qVUK4ViigUakL7WOVUMO48z3xIn79sGhJBhq&#10;bQNeUrjrdJFlC+2w5dTQYE/PDVWn/Y8z0L5td3eb98BbGeT6wB/nmH2iMbfTcfMESmiUf/Gf+9Ua&#10;KOaLeZ4XRdqcLqU7oFe/AAAA//8DAFBLAQItABQABgAIAAAAIQDb4fbL7gAAAIUBAAATAAAAAAAA&#10;AAAAAAAAAAAAAABbQ29udGVudF9UeXBlc10ueG1sUEsBAi0AFAAGAAgAAAAhAFr0LFu/AAAAFQEA&#10;AAsAAAAAAAAAAAAAAAAAHwEAAF9yZWxzLy5yZWxzUEsBAi0AFAAGAAgAAAAhAOMyJbDHAAAA4gAA&#10;AA8AAAAAAAAAAAAAAAAABwIAAGRycy9kb3ducmV2LnhtbFBLBQYAAAAAAwADALcAAAD7AgAAAAA=&#10;" strokecolor="#197aa0" strokeweight=".25pt">
                  <o:lock v:ext="edit" shapetype="f"/>
                </v:line>
                <v:group id="Group 68" o:spid="_x0000_s1540" style="position:absolute;left:5631;width:6120;height:6120" coordorigin="5631"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VNywAAAOIAAAAPAAAAZHJzL2Rvd25yZXYueG1sRI/NasMw&#10;EITvhb6D2EJvjSwXh9SJEkJISw+hkB8ouS3WxjaxVsZSbOftq0Khx2FmvmEWq9E2oqfO1441qEkC&#10;grhwpuZSw+n4/jID4QOywcYxabiTh9Xy8WGBuXED76k/hFJECPscNVQhtLmUvqjIop+4ljh6F9dZ&#10;DFF2pTQdDhFuG5kmyVRarDkuVNjSpqLierhZDR8DDutXte1318vmfj5mX987RVo/P43rOYhAY/gP&#10;/7U/jYY0m2ZKpekb/F6Kd0AufwAAAP//AwBQSwECLQAUAAYACAAAACEA2+H2y+4AAACFAQAAEwAA&#10;AAAAAAAAAAAAAAAAAAAAW0NvbnRlbnRfVHlwZXNdLnhtbFBLAQItABQABgAIAAAAIQBa9CxbvwAA&#10;ABUBAAALAAAAAAAAAAAAAAAAAB8BAABfcmVscy8ucmVsc1BLAQItABQABgAIAAAAIQA+MRVNywAA&#10;AOIAAAAPAAAAAAAAAAAAAAAAAAcCAABkcnMvZG93bnJldi54bWxQSwUGAAAAAAMAAwC3AAAA/wIA&#10;AAAA&#10;">
                  <v:oval id="Oval 26" o:spid="_x0000_s1541" style="position:absolute;left:5631;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kaQyAAAAOIAAAAPAAAAZHJzL2Rvd25yZXYueG1sRI/NagIx&#10;FIX3Qt8h3EI3UjMzZUSmRikVi9SV2kWXl8ntZOjkZkiixrdvFgWXh/PHt1wnO4gL+dA7VlDOChDE&#10;rdM9dwq+TtvnBYgQkTUOjknBjQKsVw+TJTbaXflAl2PsRB7h0KACE+PYSBlaQxbDzI3E2ftx3mLM&#10;0ndSe7zmcTvIqijm0mLP+cHgSO+G2t/j2SrYLby8bb+D+Wzr0E/3myTdR1Lq6TG9vYKIlOI9/N/e&#10;aQVVPa/LsnrJEBkp44Bc/QEAAP//AwBQSwECLQAUAAYACAAAACEA2+H2y+4AAACFAQAAEwAAAAAA&#10;AAAAAAAAAAAAAAAAW0NvbnRlbnRfVHlwZXNdLnhtbFBLAQItABQABgAIAAAAIQBa9CxbvwAAABUB&#10;AAALAAAAAAAAAAAAAAAAAB8BAABfcmVscy8ucmVsc1BLAQItABQABgAIAAAAIQCIFkaQyAAAAOIA&#10;AAAPAAAAAAAAAAAAAAAAAAcCAABkcnMvZG93bnJldi54bWxQSwUGAAAAAAMAAwC3AAAA/AIAAAAA&#10;" strokecolor="#e95120" strokeweight="2pt">
                    <v:stroke joinstyle="miter"/>
                    <v:textbox inset="2.54003mm,,2.54003mm"/>
                  </v:oval>
                  <v:rect id="Rectangle 27" o:spid="_x0000_s1542" style="position:absolute;left:7680;top:4067;width:2007;height:16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CRNxwAAAOIAAAAPAAAAZHJzL2Rvd25yZXYueG1sRI/dagIx&#10;FITvC32HcAq9q9ndoshqlFIQrHjj6gMcNmd/aHKyJKm7fXsjCF4OM/MNs95O1ogr+dA7VpDPMhDE&#10;tdM9twou593HEkSIyBqNY1LwTwG2m9eXNZbajXyiaxVbkSAcSlTQxTiUUoa6I4th5gbi5DXOW4xJ&#10;+lZqj2OCWyOLLFtIiz2nhQ4H+u6o/q3+rAJ5rnbjsjI+c4eiOZqf/akhp9T72/S1AhFpis/wo73X&#10;Cor5Yp7nxWcO90vpDsjNDQAA//8DAFBLAQItABQABgAIAAAAIQDb4fbL7gAAAIUBAAATAAAAAAAA&#10;AAAAAAAAAAAAAABbQ29udGVudF9UeXBlc10ueG1sUEsBAi0AFAAGAAgAAAAhAFr0LFu/AAAAFQEA&#10;AAsAAAAAAAAAAAAAAAAAHwEAAF9yZWxzLy5yZWxzUEsBAi0AFAAGAAgAAAAhACd0JE3HAAAA4gAA&#10;AA8AAAAAAAAAAAAAAAAABwIAAGRycy9kb3ducmV2LnhtbFBLBQYAAAAAAwADALcAAAD7AgAAAAA=&#10;" filled="f" stroked="f">
                    <v:textbox style="mso-fit-shape-to-text:t" inset="0,0,0,0">
                      <w:txbxContent>
                        <w:p w14:paraId="1D241824" w14:textId="77777777" w:rsidR="002B034B" w:rsidRDefault="002B034B" w:rsidP="00073195">
                          <w:pPr>
                            <w:jc w:val="center"/>
                            <w:rPr>
                              <w:sz w:val="24"/>
                              <w:szCs w:val="24"/>
                            </w:rPr>
                          </w:pPr>
                          <w:r>
                            <w:rPr>
                              <w:rFonts w:cs="Calibri"/>
                              <w:color w:val="197AA0"/>
                              <w:kern w:val="24"/>
                              <w:szCs w:val="18"/>
                            </w:rPr>
                            <w:t>AGR</w:t>
                          </w:r>
                        </w:p>
                      </w:txbxContent>
                    </v:textbox>
                  </v:rect>
                  <v:group id="Group 8" o:spid="_x0000_s1543" style="position:absolute;left:7003;top:948;width:3376;height:2913" coordorigin="7003,948" coordsize="375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PVwyQAAAOMAAAAPAAAAZHJzL2Rvd25yZXYueG1sRE9La8JA&#10;EL4X+h+WEXqru/FRNLqKSFs8SKFaEG9DdkyC2dmQ3Sbx37tCocf53rNc97YSLTW+dKwhGSoQxJkz&#10;Jecafo4frzMQPiAbrByThht5WK+en5aYGtfxN7WHkIsYwj5FDUUIdSqlzwqy6IeuJo7cxTUWQzyb&#10;XJoGuxhuKzlS6k1aLDk2FFjTtqDsevi1Gj477Dbj5L3dXy/b2/k4/TrtE9L6ZdBvFiAC9eFf/Ofe&#10;mThfjScjNZ/PJvD4KQIgV3cAAAD//wMAUEsBAi0AFAAGAAgAAAAhANvh9svuAAAAhQEAABMAAAAA&#10;AAAAAAAAAAAAAAAAAFtDb250ZW50X1R5cGVzXS54bWxQSwECLQAUAAYACAAAACEAWvQsW78AAAAV&#10;AQAACwAAAAAAAAAAAAAAAAAfAQAAX3JlbHMvLnJlbHNQSwECLQAUAAYACAAAACEAckz1cMkAAADj&#10;AAAADwAAAAAAAAAAAAAAAAAHAgAAZHJzL2Rvd25yZXYueG1sUEsFBgAAAAADAAMAtwAAAP0CAAAA&#10;AA==&#10;">
                    <v:shape id="Freeform 35" o:spid="_x0000_s1544" style="position:absolute;left:7003;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ypjxgAAAOMAAAAPAAAAZHJzL2Rvd25yZXYueG1sRE9fS8Mw&#10;EH8X/A7hhL25xE7HWpcNGYz5VFgn+Ho0t6bYXGoT2/rtjSD4eL//t93PrhMjDaH1rOFhqUAQ1960&#10;3Gh4uxzvNyBCRDbYeSYN3xRgv7u92WJh/MRnGqvYiBTCoUANNsa+kDLUlhyGpe+JE3f1g8OYzqGR&#10;ZsAphbtOZkqtpcOWU4PFng6W6o/qy2k4Vdf3i5zO5jPLLeJ4KFUpS60Xd/PLM4hIc/wX/7lfTZqv&#10;Vo+ZyvPNE/z+lACQux8AAAD//wMAUEsBAi0AFAAGAAgAAAAhANvh9svuAAAAhQEAABMAAAAAAAAA&#10;AAAAAAAAAAAAAFtDb250ZW50X1R5cGVzXS54bWxQSwECLQAUAAYACAAAACEAWvQsW78AAAAVAQAA&#10;CwAAAAAAAAAAAAAAAAAfAQAAX3JlbHMvLnJlbHNQSwECLQAUAAYACAAAACEA95cqY8YAAADjAAAA&#10;DwAAAAAAAAAAAAAAAAAHAgAAZHJzL2Rvd25yZXYueG1sUEsFBgAAAAADAAMAtwAAAPoCAAAAAA==&#10;" path="m72,l,74r34,33l105,33,72,xe" fillcolor="#e95120" stroked="f">
                      <v:path arrowok="t" o:connecttype="custom" o:connectlocs="103956,0;0,106843;49090,154489;151602,47646;103956,0" o:connectangles="0,0,0,0,0"/>
                    </v:shape>
                    <v:shape id="Freeform 36" o:spid="_x0000_s1545" style="position:absolute;left:9241;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bQUxgAAAOMAAAAPAAAAZHJzL2Rvd25yZXYueG1sRE9fS8Mw&#10;EH8X/A7hBN9cYpWxdsvGGIg+FdYN9no0t6bYXLomtvXbG0Hw8X7/b7ObXSdGGkLrWcPzQoEgrr1p&#10;udFwPr09rUCEiGyw80wavinAbnt/t8HC+ImPNFaxESmEQ4EabIx9IWWoLTkMC98TJ+7qB4cxnUMj&#10;zYBTCnedzJRaSoctpwaLPR0s1Z/Vl9PwXl0vJzkdzS3LLeJ4KFUpS60fH+b9GkSkOf6L/9wfJs1X&#10;L6+ZyvPVEn5/SgDI7Q8AAAD//wMAUEsBAi0AFAAGAAgAAAAhANvh9svuAAAAhQEAABMAAAAAAAAA&#10;AAAAAAAAAAAAAFtDb250ZW50X1R5cGVzXS54bWxQSwECLQAUAAYACAAAACEAWvQsW78AAAAVAQAA&#10;CwAAAAAAAAAAAAAAAAAfAQAAX3JlbHMvLnJlbHNQSwECLQAUAAYACAAAACEAB0W0FMYAAADjAAAA&#10;DwAAAAAAAAAAAAAAAAAHAgAAZHJzL2Rvd25yZXYueG1sUEsFBgAAAAADAAMAtwAAAPoCAAAAAA==&#10;" path="m33,l,33r71,74l105,74,33,xe" fillcolor="#e95120" stroked="f">
                      <v:path arrowok="t" o:connecttype="custom" o:connectlocs="47646,0;0,47646;102512,154489;151602,106843;47646,0" o:connectangles="0,0,0,0,0"/>
                    </v:shape>
                    <v:shape id="Freeform 37" o:spid="_x0000_s1546" style="position:absolute;left:7696;top:1540;width:2570;height:258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v91xQAAAOMAAAAPAAAAZHJzL2Rvd25yZXYueG1sRE/NasJA&#10;EL4XfIdlBG91t7HUmLqKVATpzeihxyE7TUKyszG7NfHt3UKhx/n+Z70dbStu1PvasYaXuQJBXDhT&#10;c6nhcj48pyB8QDbYOiYNd/Kw3Uye1pgZN/CJbnkoRQxhn6GGKoQuk9IXFVn0c9cRR+7b9RZDPPtS&#10;mh6HGG5bmSj1Ji3WHBsq7OijoqLJf6yGvEmb66fEnOnuB7U/YfKVotaz6bh7BxFoDP/iP/fRxPlq&#10;8Zqo1Spdwu9PEQC5eQAAAP//AwBQSwECLQAUAAYACAAAACEA2+H2y+4AAACFAQAAEwAAAAAAAAAA&#10;AAAAAAAAAAAAW0NvbnRlbnRfVHlwZXNdLnhtbFBLAQItABQABgAIAAAAIQBa9CxbvwAAABUBAAAL&#10;AAAAAAAAAAAAAAAAAB8BAABfcmVscy8ucmVsc1BLAQItABQABgAIAAAAIQAkjv91xQAAAOMAAAAP&#10;AAAAAAAAAAAAAAAAAAcCAABkcnMvZG93bnJldi54bWxQSwUGAAAAAAMAAwC3AAAA+QIAAAAA&#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line id="Straight Connector 12" o:spid="_x0000_s1547" style="position:absolute;visibility:visible;mso-wrap-style:square" from="31908,6120" to="31908,3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vZQywAAAOMAAAAPAAAAZHJzL2Rvd25yZXYueG1sRI/RSgMx&#10;EEXfBf8hTKEvYhNrkXZtWlpBUEHUth8wbMbdpZvJmqTb7d87D4KPM/fOvWeW68G3qqeYmsAW7iYG&#10;FHEZXMOVhcP++XYOKmVkh21gsnChBOvV9dUSCxfO/EX9LldKQjgVaKHOuSu0TmVNHtMkdMSifYfo&#10;McsYK+0iniXct3pqzIP22LA01NjRU03lcXfyFprX7cfN5i3yNvf5MuP3n2Q+0drxaNg8gso05H/z&#10;3/WLE3xzP5uaxWIu0PKTLECvfgEAAP//AwBQSwECLQAUAAYACAAAACEA2+H2y+4AAACFAQAAEwAA&#10;AAAAAAAAAAAAAAAAAAAAW0NvbnRlbnRfVHlwZXNdLnhtbFBLAQItABQABgAIAAAAIQBa9CxbvwAA&#10;ABUBAAALAAAAAAAAAAAAAAAAAB8BAABfcmVscy8ucmVsc1BLAQItABQABgAIAAAAIQAcRvZQywAA&#10;AOMAAAAPAAAAAAAAAAAAAAAAAAcCAABkcnMvZG93bnJldi54bWxQSwUGAAAAAAMAAwC3AAAA/wIA&#10;AAAA&#10;" strokecolor="#197aa0" strokeweight=".25pt">
                  <o:lock v:ext="edit" shapetype="f"/>
                </v:line>
                <v:group id="Group 71" o:spid="_x0000_s1548" style="position:absolute;left:28848;width:6120;height:6120" coordorigin="28848"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VruyQAAAOMAAAAPAAAAZHJzL2Rvd25yZXYueG1sRE9fa8Iw&#10;EH8f7DuEG/g2k+omthpFxI09iKAOhm9Hc7bF5lKarK3ffhkM9ni//7dcD7YWHbW+cqwhGSsQxLkz&#10;FRcaPs9vz3MQPiAbrB2Thjt5WK8eH5aYGdfzkbpTKEQMYZ+hhjKEJpPS5yVZ9GPXEEfu6lqLIZ5t&#10;IU2LfQy3tZwoNZMWK44NJTa0LSm/nb6thvce+8002XX723V7v5xfD1/7hLQePQ2bBYhAQ/gX/7k/&#10;TJyvpi8TlabzFH5/igDI1Q8AAAD//wMAUEsBAi0AFAAGAAgAAAAhANvh9svuAAAAhQEAABMAAAAA&#10;AAAAAAAAAAAAAAAAAFtDb250ZW50X1R5cGVzXS54bWxQSwECLQAUAAYACAAAACEAWvQsW78AAAAV&#10;AQAACwAAAAAAAAAAAAAAAAAfAQAAX3JlbHMvLnJlbHNQSwECLQAUAAYACAAAACEAnE1a7skAAADj&#10;AAAADwAAAAAAAAAAAAAAAAAHAgAAZHJzL2Rvd25yZXYueG1sUEsFBgAAAAADAAMAtwAAAP0CAAAA&#10;AA==&#10;">
                  <v:oval id="Oval 26" o:spid="_x0000_s1549" style="position:absolute;left:28848;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CCWygAAAOMAAAAPAAAAZHJzL2Rvd25yZXYueG1sRI/NTgMx&#10;DITvSLxDZCQuiCaUH3WXphUCFVVwonDgaG3MZsXGWSWhTd8eH5A42h7PzLdc1zCqPaU8RLZwNTOg&#10;iLvoBu4tfLxvLhegckF2OEYmC0fKsF6dniyxdfHAb7TflV6JCecWLfhSplbr3HkKmGdxIpbbV0wB&#10;i4yp1y7hQczDqOfG3OmAA0uCx4kePXXfu59gYbtI+rj5zP6lu83DxetT1fG5Wnt+Vh/uQRWq5V/8&#10;9711Ut9c38xN0zRCIUyyAL36BQAA//8DAFBLAQItABQABgAIAAAAIQDb4fbL7gAAAIUBAAATAAAA&#10;AAAAAAAAAAAAAAAAAABbQ29udGVudF9UeXBlc10ueG1sUEsBAi0AFAAGAAgAAAAhAFr0LFu/AAAA&#10;FQEAAAsAAAAAAAAAAAAAAAAAHwEAAF9yZWxzLy5yZWxzUEsBAi0AFAAGAAgAAAAhAIgAIJbKAAAA&#10;4wAAAA8AAAAAAAAAAAAAAAAABwIAAGRycy9kb3ducmV2LnhtbFBLBQYAAAAAAwADALcAAAD+AgAA&#10;AAA=&#10;" strokecolor="#e95120" strokeweight="2pt">
                    <v:stroke joinstyle="miter"/>
                    <v:textbox inset="2.54003mm,,2.54003mm"/>
                  </v:oval>
                  <v:group id="Group 13" o:spid="_x0000_s1550" style="position:absolute;left:29414;top:1322;width:4988;height:4589" coordorigin="29414,1322" coordsize="4987,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sA1yAAAAOMAAAAPAAAAZHJzL2Rvd25yZXYueG1sRE9fa8Iw&#10;EH8X9h3CDfY2k+ocazWKyDb2IIOpIL4dzdkWm0tpsrZ++0UY+Hi//7dYDbYWHbW+cqwhGSsQxLkz&#10;FRcaDvuP5zcQPiAbrB2Thit5WC0fRgvMjOv5h7pdKEQMYZ+hhjKEJpPS5yVZ9GPXEEfu7FqLIZ5t&#10;IU2LfQy3tZwo9SotVhwbSmxoU1J+2f1aDZ899utp8t5tL+fN9bSffR+3CWn99Dis5yACDeEu/nd/&#10;mThfTV8mKk3TBG4/RQDk8g8AAP//AwBQSwECLQAUAAYACAAAACEA2+H2y+4AAACFAQAAEwAAAAAA&#10;AAAAAAAAAAAAAAAAW0NvbnRlbnRfVHlwZXNdLnhtbFBLAQItABQABgAIAAAAIQBa9CxbvwAAABUB&#10;AAALAAAAAAAAAAAAAAAAAB8BAABfcmVscy8ucmVsc1BLAQItABQABgAIAAAAIQDn4sA1yAAAAOMA&#10;AAAPAAAAAAAAAAAAAAAAAAcCAABkcnMvZG93bnJldi54bWxQSwUGAAAAAAMAAwC3AAAA/AIAAAAA&#10;">
                    <v:rect id="Rectangle 15" o:spid="_x0000_s1551" style="position:absolute;left:30768;top:4248;width:2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CPZyAAAAOMAAAAPAAAAZHJzL2Rvd25yZXYueG1sRE9fT8Iw&#10;EH838Ts0Z8KbtA5j6KAQohJ4VDBB3i7rsS2s12UtbPrprYmJj/f7f/Pl4BpxpS7Ung08jBUI4sLb&#10;mksDH/v1/RREiMgWG89k4IsCLBe3N3PMre/5na67WIoUwiFHA1WMbS5lKCpyGMa+JU7cyXcOYzq7&#10;UtoO+xTuGpkp9SQd1pwaKmzpuaLivLs4A5tpu/rc+u++bF6Pm8PbQb/sdTRmdDesZiAiDfFf/Ofe&#10;2jRfTR4zpbXO4PenBIBc/AAAAP//AwBQSwECLQAUAAYACAAAACEA2+H2y+4AAACFAQAAEwAAAAAA&#10;AAAAAAAAAAAAAAAAW0NvbnRlbnRfVHlwZXNdLnhtbFBLAQItABQABgAIAAAAIQBa9CxbvwAAABUB&#10;AAALAAAAAAAAAAAAAAAAAB8BAABfcmVscy8ucmVsc1BLAQItABQABgAIAAAAIQAWSCPZyAAAAOMA&#10;AAAPAAAAAAAAAAAAAAAAAAcCAABkcnMvZG93bnJldi54bWxQSwUGAAAAAAMAAwC3AAAA/AIAAAAA&#10;" filled="f" stroked="f">
                      <v:textbox inset="0,0,0,0">
                        <w:txbxContent>
                          <w:p w14:paraId="0CBED8F3"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v:textbox>
                    </v:rect>
                    <v:group id="Group 16" o:spid="_x0000_s1552" style="position:absolute;left:29414;top:1322;width:4988;height:2942" coordorigin="29414,1322" coordsize="4987,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PvZyQAAAOMAAAAPAAAAZHJzL2Rvd25yZXYueG1sRE9fa8Iw&#10;EH8f7DuEG+xNk9ptrNUoInPsQQbTwfDtaM622FxKE9v67ZeBsMf7/b/FarSN6KnztWMNyVSBIC6c&#10;qbnU8H3YTl5B+IBssHFMGq7kYbW8v1tgbtzAX9TvQyliCPscNVQhtLmUvqjIop+6ljhyJ9dZDPHs&#10;Smk6HGK4beRMqRdpsebYUGFLm4qK8/5iNbwPOKzT5K3fnU+b6/Hw/PmzS0jrx4dxPQcRaAz/4pv7&#10;w8T5Kn2aqSzLUvj7KQIgl78AAAD//wMAUEsBAi0AFAAGAAgAAAAhANvh9svuAAAAhQEAABMAAAAA&#10;AAAAAAAAAAAAAAAAAFtDb250ZW50X1R5cGVzXS54bWxQSwECLQAUAAYACAAAACEAWvQsW78AAAAV&#10;AQAACwAAAAAAAAAAAAAAAAAfAQAAX3JlbHMvLnJlbHNQSwECLQAUAAYACAAAACEAeHz72ckAAADj&#10;AAAADwAAAAAAAAAAAAAAAAAHAgAAZHJzL2Rvd25yZXYueG1sUEsFBgAAAAADAAMAtwAAAP0CAAAA&#10;AA==&#10;">
                      <v:shape id="Shape 11177" o:spid="_x0000_s1553" style="position:absolute;left:29585;top:1380;width:4582;height:2181;visibility:visible;mso-wrap-style:square;v-text-anchor:top" coordsize="412382,1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6bOxgAAAOMAAAAPAAAAZHJzL2Rvd25yZXYueG1sRE/NisIw&#10;EL4v+A5hBG9rohbZVqOoUNzLCqsePA7N2BabSWmi1rffLCzscb7/Wa5724gHdb52rGEyViCIC2dq&#10;LjWcT/n7BwgfkA02jknDizysV4O3JWbGPfmbHsdQihjCPkMNVQhtJqUvKrLox64ljtzVdRZDPLtS&#10;mg6fMdw2cqrUXFqsOTZU2NKuouJ2vFsNp21/PuSJDTzP06/ycuEED3utR8N+swARqA//4j/3p4nz&#10;1SyZqjRNE/j9KQIgVz8AAAD//wMAUEsBAi0AFAAGAAgAAAAhANvh9svuAAAAhQEAABMAAAAAAAAA&#10;AAAAAAAAAAAAAFtDb250ZW50X1R5cGVzXS54bWxQSwECLQAUAAYACAAAACEAWvQsW78AAAAVAQAA&#10;CwAAAAAAAAAAAAAAAAAfAQAAX3JlbHMvLnJlbHNQSwECLQAUAAYACAAAACEAd+OmzsYAAADjAAAA&#10;DwAAAAAAAAAAAAAAAAAHAgAAZHJzL2Rvd25yZXYueG1sUEsFBgAAAAADAAMAtwAAAPoCAAAAAA==&#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554" style="position:absolute;left:33504;top:2038;width:744;height:670;visibility:visible;mso-wrap-style:square;v-text-anchor:top" coordsize="66954,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asxwAAAOMAAAAPAAAAZHJzL2Rvd25yZXYueG1sRE/bisIw&#10;EH1f2H8Is7Bva7L1gq1GKcouvomXDxiasS02k9LEWv9+syD4OOc+y/VgG9FT52vHGr5HCgRx4UzN&#10;pYbz6edrDsIHZIONY9LwIA/r1fvbEjPj7nyg/hhKEUPYZ6ihCqHNpPRFRRb9yLXEkbu4zmKIZ1dK&#10;0+E9httGJkrNpMWaY0OFLW0qKq7Hm9WQ5I/8d9Jv/W62mW77+WU/vpm91p8fQ74AEWgIL/HTvTNx&#10;vhpPEpWm6RT+f4oAyNUfAAAA//8DAFBLAQItABQABgAIAAAAIQDb4fbL7gAAAIUBAAATAAAAAAAA&#10;AAAAAAAAAAAAAABbQ29udGVudF9UeXBlc10ueG1sUEsBAi0AFAAGAAgAAAAhAFr0LFu/AAAAFQEA&#10;AAsAAAAAAAAAAAAAAAAAHwEAAF9yZWxzLy5yZWxzUEsBAi0AFAAGAAgAAAAhAJX/dqzHAAAA4wAA&#10;AA8AAAAAAAAAAAAAAAAABwIAAGRycy9kb3ducmV2LnhtbFBLBQYAAAAAAwADALcAAAD7AgAAAAA=&#10;" path="m59538,r7416,8496l7404,60363,,51867,59538,xe" fillcolor="#477390" stroked="f" strokeweight="0">
                        <v:stroke miterlimit="83231f" joinstyle="miter"/>
                        <v:path arrowok="t" textboxrect="0,0,66954,60363"/>
                      </v:shape>
                      <v:shape id="Shape 11179" o:spid="_x0000_s1555" style="position:absolute;left:32699;top:2161;width:732;height:1992;visibility:visible;mso-wrap-style:square;v-text-anchor:top" coordsize="65837,17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I09yAAAAOMAAAAPAAAAZHJzL2Rvd25yZXYueG1sRE9fT8Iw&#10;EH838Ts0Z8IbtEyCblKI0RAFHhTU98t6rovrda4FxrenJCY+3u//zRa9a8SBulB71jAeKRDEpTc1&#10;Vxo+P5bDexAhIhtsPJOGEwVYzK+vZlgYf+QtHXaxEimEQ4EabIxtIWUoLTkMI98SJ+7bdw5jOrtK&#10;mg6PKdw1MlNqKh3WnBostvRkqfzZ7Z0G+bsaP+fh7uVrU67fNpN3Z7Y203pw0z8+gIjUx3/xn/vV&#10;pPnqdpKpPM+ncPkpASDnZwAAAP//AwBQSwECLQAUAAYACAAAACEA2+H2y+4AAACFAQAAEwAAAAAA&#10;AAAAAAAAAAAAAAAAW0NvbnRlbnRfVHlwZXNdLnhtbFBLAQItABQABgAIAAAAIQBa9CxbvwAAABUB&#10;AAALAAAAAAAAAAAAAAAAAB8BAABfcmVscy8ucmVsc1BLAQItABQABgAIAAAAIQAB3I09yAAAAOMA&#10;AAAPAAAAAAAAAAAAAAAAAAcCAABkcnMvZG93bnJldi54bWxQSwUGAAAAAAMAAwC3AAAA/AIAAAAA&#10;" path="m,l11265,r,120447l65837,171018r-7646,8280l,125387,,xe" fillcolor="#477390" stroked="f" strokeweight="0">
                        <v:stroke miterlimit="83231f" joinstyle="miter"/>
                        <v:path arrowok="t" textboxrect="0,0,65837,179298"/>
                      </v:shape>
                      <v:shape id="Shape 11180" o:spid="_x0000_s1556" style="position:absolute;left:30038;top:1805;width:2857;height:2338;visibility:visible;mso-wrap-style:square;v-text-anchor:top" coordsize="257200,2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gTAyAAAAOMAAAAPAAAAZHJzL2Rvd25yZXYueG1sRE/dS8Mw&#10;EH8X/B/CDXxzyaY4W5cNKViGyGD14/lszqbYXEoTu+6/N4Kwx/t933o7uU6MNITWs4bFXIEgrr1p&#10;udHw9vp0fQ8iRGSDnWfScKIA283lxRpz4498oLGKjUghHHLUYGPscylDbclhmPueOHFffnAY0zk0&#10;0gx4TOGuk0ul7qTDllODxZ4KS/V39eM07Mas3HfVx1hQad/r1cvps3wutL6aTY8PICJN8Sz+d+9M&#10;mq9ubpcqy7IV/P2UAJCbXwAAAP//AwBQSwECLQAUAAYACAAAACEA2+H2y+4AAACFAQAAEwAAAAAA&#10;AAAAAAAAAAAAAAAAW0NvbnRlbnRfVHlwZXNdLnhtbFBLAQItABQABgAIAAAAIQBa9CxbvwAAABUB&#10;AAALAAAAAAAAAAAAAAAAAB8BAABfcmVscy8ucmVsc1BLAQItABQABgAIAAAAIQCAzgTAyAAAAOMA&#10;AAAPAAAAAAAAAAAAAAAAAAcCAABkcnMvZG93bnJldi54bWxQSwUGAAAAAAMAAwC3AAAA/AIAAAAA&#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557" style="position:absolute;left:30132;top:1636;width:449;height:449;visibility:visible;mso-wrap-style:square;v-text-anchor:top" coordsize="40386,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bgoywAAAOMAAAAPAAAAZHJzL2Rvd25yZXYueG1sRI9Ba8JA&#10;EIXvBf/DMoKXUnerIk3qKlYQSqGCtpQeh+w0CWZnQ3Y18d93DoUeZ96b975ZbQbfqCt1sQ5s4XFq&#10;QBEXwdVcWvj82D88gYoJ2WETmCzcKMJmPbpbYe5Cz0e6nlKpJIRjjhaqlNpc61hU5DFOQ0ss2k/o&#10;PCYZu1K7DnsJ942eGbPUHmuWhgpb2lVUnE8Xb+F9sb0/vHFbf72cQ++KW/Bu/m3tZDxsn0ElGtK/&#10;+e/61Qm+mS9mJssygZafZAF6/QsAAP//AwBQSwECLQAUAAYACAAAACEA2+H2y+4AAACFAQAAEwAA&#10;AAAAAAAAAAAAAAAAAAAAW0NvbnRlbnRfVHlwZXNdLnhtbFBLAQItABQABgAIAAAAIQBa9CxbvwAA&#10;ABUBAAALAAAAAAAAAAAAAAAAAB8BAABfcmVscy8ucmVsc1BLAQItABQABgAIAAAAIQBrlbgoywAA&#10;AOMAAAAPAAAAAAAAAAAAAAAAAAcCAABkcnMvZG93bnJldi54bWxQSwUGAAAAAAMAAwC3AAAA/wIA&#10;AAAA&#10;" path="m20193,c31356,,40386,9055,40386,20206v,11163,-9030,20193,-20193,20193c9042,40399,,31369,,20206,,9055,9042,,20193,xe" fillcolor="#477390" stroked="f" strokeweight="0">
                        <v:stroke miterlimit="83231f" joinstyle="miter"/>
                        <v:path arrowok="t" textboxrect="0,0,40386,40399"/>
                      </v:shape>
                      <v:shape id="Shape 11182" o:spid="_x0000_s1558" style="position:absolute;left:29414;top:2613;width:390;height:390;visibility:visible;mso-wrap-style:square;v-text-anchor:top" coordsize="35090,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zMTyQAAAOMAAAAPAAAAZHJzL2Rvd25yZXYueG1sRE9BbsIw&#10;ELxX6h+srcSN2AWESsBEASlSjxTaQ2+reJtEjddpbCDN62skpM5td3ZmdjbZYFtxod43jjU8JwoE&#10;celMw5WG91MxfQHhA7LB1jFp+CUP2fbxYYOpcVd+o8sxVCKasE9RQx1Cl0rpy5os+sR1xJH7cr3F&#10;EMe+kqbHazS3rZwptZQWG44JNXa0r6n8Pp6thtHIfDx8ms7/jDvpyqLYmY9W68nTkK9BBBrC//Fd&#10;/Wri+2q+mKlVBNw6xQXI7R8AAAD//wMAUEsBAi0AFAAGAAgAAAAhANvh9svuAAAAhQEAABMAAAAA&#10;AAAAAAAAAAAAAAAAAFtDb250ZW50X1R5cGVzXS54bWxQSwECLQAUAAYACAAAACEAWvQsW78AAAAV&#10;AQAACwAAAAAAAAAAAAAAAAAfAQAAX3JlbHMvLnJlbHNQSwECLQAUAAYACAAAACEAusczE8kAAADj&#10;AAAADwAAAAAAAAAAAAAAAAAHAgAAZHJzL2Rvd25yZXYueG1sUEsFBgAAAAADAAMAtwAAAP0CAAAA&#10;AA==&#10;" path="m17539,v9690,,17551,7848,17551,17538c35090,27229,27229,35090,17539,35090,7849,35090,,27229,,17538,,7848,7849,,17539,xe" fillcolor="#477390" stroked="f" strokeweight="0">
                        <v:stroke miterlimit="83231f" joinstyle="miter"/>
                        <v:path arrowok="t" textboxrect="0,0,35090,35090"/>
                      </v:shape>
                      <v:shape id="Shape 11183" o:spid="_x0000_s1559" style="position:absolute;left:31272;top:3657;width:390;height:390;visibility:visible;mso-wrap-style:square;v-text-anchor:top" coordsize="35090,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Ku2ygAAAOMAAAAPAAAAZHJzL2Rvd25yZXYueG1sRE9dawIx&#10;EHwv+B/CCr7VxA+kXI0iLQXxQawt/Xhbku3d1csmvUQ9/30jFDpvu7MzszNfdq4RJ2pj7VnDaKhA&#10;EBtvay41vL483d6BiAnZYuOZNFwownLRu5ljYf2Zn+m0T6XIJhwL1FClFAopo6nIYRz6QJy5L986&#10;THlsS2lbPGdz18ixUjPpsOacUGGgh4rMYX90GrZH+0j0wypsPmY7823C23v5qfWg363uQSTq0v/x&#10;n3pt8/tqMh2PVAZcO+UFyMUvAAAA//8DAFBLAQItABQABgAIAAAAIQDb4fbL7gAAAIUBAAATAAAA&#10;AAAAAAAAAAAAAAAAAABbQ29udGVudF9UeXBlc10ueG1sUEsBAi0AFAAGAAgAAAAhAFr0LFu/AAAA&#10;FQEAAAsAAAAAAAAAAAAAAAAAHwEAAF9yZWxzLy5yZWxzUEsBAi0AFAAGAAgAAAAhAFpAq7bKAAAA&#10;4wAAAA8AAAAAAAAAAAAAAAAABwIAAGRycy9kb3ducmV2LnhtbFBLBQYAAAAAAwADALcAAAD+AgAA&#10;AAA=&#10;" path="m17539,v9690,,17551,7862,17551,17552c35090,27267,27229,35116,17539,35116,7849,35116,,27267,,17552,,7862,7849,,17539,xe" fillcolor="#477390" stroked="f" strokeweight="0">
                        <v:stroke miterlimit="83231f" joinstyle="miter"/>
                        <v:path arrowok="t" textboxrect="0,0,35090,35116"/>
                      </v:shape>
                      <v:shape id="Shape 11184" o:spid="_x0000_s1560" style="position:absolute;left:34012;top:1890;width:390;height:390;visibility:visible;mso-wrap-style:square;v-text-anchor:top" coordsize="35090,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Q9xwAAAOMAAAAPAAAAZHJzL2Rvd25yZXYueG1sRE9LbsIw&#10;EN1X4g7WILFr7ACikGIQKipqFyz4HGAUT+Oo8TjELqQ9fV2pEst5/1mue9eIK3Wh9qwhzxQI4tKb&#10;misN59Pr4xxEiMgGG8+k4ZsCrFeDhyUWxt/4QNdjrEQK4VCgBhtjW0gZSksOQ+Zb4sR9+M5hTGdX&#10;SdPhLYW7Ro6VmkmHNacGiy29WCo/j19Owy7f/7iniX0vF5czzsziNLdhq/Vo2G+eQUTq4138734z&#10;ab6aTMe5UiqHv58SAHL1CwAA//8DAFBLAQItABQABgAIAAAAIQDb4fbL7gAAAIUBAAATAAAAAAAA&#10;AAAAAAAAAAAAAABbQ29udGVudF9UeXBlc10ueG1sUEsBAi0AFAAGAAgAAAAhAFr0LFu/AAAAFQEA&#10;AAsAAAAAAAAAAAAAAAAAHwEAAF9yZWxzLy5yZWxzUEsBAi0AFAAGAAgAAAAhAMv7JD3HAAAA4wAA&#10;AA8AAAAAAAAAAAAAAAAABwIAAGRycy9kb3ducmV2LnhtbFBLBQYAAAAAAwADALcAAAD7AgAAAAA=&#10;" path="m17551,v9691,,17539,7862,17539,17552c35090,27254,27242,35103,17551,35103,7849,35103,,27254,,17552,,7862,7849,,17551,xe" fillcolor="#477390" stroked="f" strokeweight="0">
                        <v:stroke miterlimit="83231f" joinstyle="miter"/>
                        <v:path arrowok="t" textboxrect="0,0,35090,35103"/>
                      </v:shape>
                      <v:shape id="Shape 11185" o:spid="_x0000_s1561" style="position:absolute;left:31757;top:1322;width:314;height:314;visibility:visible;mso-wrap-style:square;v-text-anchor:top" coordsize="28245,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GurxwAAAOMAAAAPAAAAZHJzL2Rvd25yZXYueG1sRE9fa8Iw&#10;EH8f7DuEG/g2E+sY0hlFujn2IAzdPsDRnE21uZQm1rpPbwRhj/f7f/Pl4BrRUxdqzxomYwWCuPSm&#10;5krD78/6eQYiRGSDjWfScKEAy8Xjwxxz48+8pX4XK5FCOOSowcbY5lKG0pLDMPYtceL2vnMY09lV&#10;0nR4TuGukZlSr9JhzanBYkuFpfK4OzkNzg7F3+Ww37yrY4Gf1fbbfMx6rUdPw+oNRKQh/ovv7i+T&#10;5qvpSzZRSmVw+ykBIBdXAAAA//8DAFBLAQItABQABgAIAAAAIQDb4fbL7gAAAIUBAAATAAAAAAAA&#10;AAAAAAAAAAAAAABbQ29udGVudF9UeXBlc10ueG1sUEsBAi0AFAAGAAgAAAAhAFr0LFu/AAAAFQEA&#10;AAsAAAAAAAAAAAAAAAAAHwEAAF9yZWxzLy5yZWxzUEsBAi0AFAAGAAgAAAAhAAy0a6vHAAAA4wAA&#10;AA8AAAAAAAAAAAAAAAAABwIAAGRycy9kb3ducmV2LnhtbFBLBQYAAAAAAwADALcAAAD7AgAAAAA=&#10;" path="m14122,v7798,,14123,6324,14123,14122c28245,21920,21920,28245,14122,28245,6325,28245,,21920,,14122,,6324,6325,,14122,xe" fillcolor="#477390" stroked="f" strokeweight="0">
                        <v:stroke miterlimit="83231f" joinstyle="miter"/>
                        <v:path arrowok="t" textboxrect="0,0,28245,28245"/>
                      </v:shape>
                      <v:shape id="Shape 11186" o:spid="_x0000_s1562" style="position:absolute;left:33231;top:3950;width:314;height:314;visibility:visible;mso-wrap-style:square;v-text-anchor:top" coordsize="2825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9GqxwAAAOMAAAAPAAAAZHJzL2Rvd25yZXYueG1sRE9fa8Iw&#10;EH8f+B3CCb6MmbQdY1SjyEQYyAZTwdejubVlzaU2mWZ+ejMY7PF+/2++jLYTZxp861hDNlUgiCtn&#10;Wq41HPabh2cQPiAb7ByThh/ysFyM7uZYGnfhDzrvQi1SCPsSNTQh9KWUvmrIop+6njhxn26wGNI5&#10;1NIMeEnhtpO5Uk/SYsupocGeXhqqvnbfVkOxzY5v/XZN8b3IjTena7T3a60n47iagQgUw7/4z/1q&#10;0nxVPOaZUqqA358SAHJxAwAA//8DAFBLAQItABQABgAIAAAAIQDb4fbL7gAAAIUBAAATAAAAAAAA&#10;AAAAAAAAAAAAAABbQ29udGVudF9UeXBlc10ueG1sUEsBAi0AFAAGAAgAAAAhAFr0LFu/AAAAFQEA&#10;AAsAAAAAAAAAAAAAAAAAHwEAAF9yZWxzLy5yZWxzUEsBAi0AFAAGAAgAAAAhAAwT0arHAAAA4wAA&#10;AA8AAAAAAAAAAAAAAAAABwIAAGRycy9kb3ducmV2LnhtbFBLBQYAAAAAAwADALcAAAD7AgAAAAA=&#10;" path="m14122,v7811,,14135,6338,14135,14122c28257,21933,21933,28257,14122,28257,6325,28257,,21933,,14122,,6338,6325,,14122,xe" fillcolor="#477390" stroked="f" strokeweight="0">
                        <v:stroke miterlimit="83231f" joinstyle="miter"/>
                        <v:path arrowok="t" textboxrect="0,0,28257,28257"/>
                      </v:shape>
                      <v:shape id="Shape 11187" o:spid="_x0000_s1563" style="position:absolute;left:30009;top:3924;width:247;height:247;visibility:visible;mso-wrap-style:square;v-text-anchor:top" coordsize="22238,2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QUfygAAAOMAAAAPAAAAZHJzL2Rvd25yZXYueG1sRI9Ba8JA&#10;EIXvBf/DMoKXorvaICW6iiiCUnowiuchOybR7GzIrhr/fbdQ6HHmvffNm/mys7V4UOsrxxrGIwWC&#10;OHem4kLD6bgdfoLwAdlg7Zg0vMjDctF7m2Nq3JMP9MhCISKEfYoayhCaVEqfl2TRj1xDHLWLay2G&#10;OLaFNC0+I9zWcqLUVFqsOF4osaF1Sfktu9tIOXiqVpvp/uv8/e7yLDkdz9eb1oN+t5qBCNSFf/Nf&#10;emdiffWRTMZKqQR+f4oLkIsfAAAA//8DAFBLAQItABQABgAIAAAAIQDb4fbL7gAAAIUBAAATAAAA&#10;AAAAAAAAAAAAAAAAAABbQ29udGVudF9UeXBlc10ueG1sUEsBAi0AFAAGAAgAAAAhAFr0LFu/AAAA&#10;FQEAAAsAAAAAAAAAAAAAAAAAHwEAAF9yZWxzLy5yZWxzUEsBAi0AFAAGAAgAAAAhAEW5BR/KAAAA&#10;4wAAAA8AAAAAAAAAAAAAAAAABwIAAGRycy9kb3ducmV2LnhtbFBLBQYAAAAAAwADALcAAAD+AgAA&#10;AAA=&#10;" path="m11125,v6134,,11113,4991,11113,11138c22238,17247,17259,22238,11125,22238,4978,22238,,17247,,11138,,4991,4978,,11125,xe" fillcolor="#477390" stroked="f" strokeweight="0">
                        <v:stroke miterlimit="83231f" joinstyle="miter"/>
                        <v:path arrowok="t" textboxrect="0,0,22238,22238"/>
                      </v:shape>
                      <v:shape id="Shape 11188" o:spid="_x0000_s1564" style="position:absolute;left:34012;top:3424;width:205;height:205;visibility:visible;mso-wrap-style:square;v-text-anchor:top" coordsize="18466,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DQ7ygAAAOMAAAAPAAAAZHJzL2Rvd25yZXYueG1sRE9LT8JA&#10;EL6b+B82Y+LFwC6IhFQWQiQknhTKw3ibdIe20p2t3YXWf++akHic7z3TeWcrcaHGl441DPoKBHHm&#10;TMm5ht121ZuA8AHZYOWYNPyQh/ns9maKiXEtb+iShlzEEPYJaihCqBMpfVaQRd93NXHkjq6xGOLZ&#10;5NI02MZwW8mhUmNpseTYUGBNLwVlp/RsNbyn7cN5fTh+5Au3/zytvpfL7duX1vd33eIZRKAu/Iuv&#10;7lcT56vH0XCglHqCv58iAHL2CwAA//8DAFBLAQItABQABgAIAAAAIQDb4fbL7gAAAIUBAAATAAAA&#10;AAAAAAAAAAAAAAAAAABbQ29udGVudF9UeXBlc10ueG1sUEsBAi0AFAAGAAgAAAAhAFr0LFu/AAAA&#10;FQEAAAsAAAAAAAAAAAAAAAAAHwEAAF9yZWxzLy5yZWxzUEsBAi0AFAAGAAgAAAAhAKnsNDvKAAAA&#10;4wAAAA8AAAAAAAAAAAAAAAAABwIAAGRycy9kb3ducmV2LnhtbFBLBQYAAAAAAwADALcAAAD+AgAA&#10;AAA=&#10;" path="m9233,v5093,,9233,4140,9233,9258c18466,14351,14326,18479,9233,18479,4140,18479,,14351,,9258,,4140,4140,,9233,xe" fillcolor="#477390" stroked="f" strokeweight="0">
                        <v:stroke miterlimit="83231f" joinstyle="miter"/>
                        <v:path arrowok="t" textboxrect="0,0,18466,18479"/>
                      </v:shape>
                      <v:shape id="Shape 11189" o:spid="_x0000_s1565" style="position:absolute;left:31243;top:2212;width:449;height:449;visibility:visible;mso-wrap-style:square;v-text-anchor:top" coordsize="40399,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FOszAAAAOMAAAAPAAAAZHJzL2Rvd25yZXYueG1sRI9Pa8JA&#10;EMXvQr/DMoXedFer/ZO6ihYE0YMklUJvQ3aapGZnQ3ar8du7guBx5r33mzfTeWdrcaTWV441DAcK&#10;BHHuTMWFhv3Xqv8Gwgdkg7Vj0nAmD/PZQ2+KiXEnTumYhUJECPsENZQhNImUPi/Joh+4hjhqv661&#10;GOLYFtK0eIpwW8uRUi/SYsXxQokNfZaUH7J/q+G1+x5vlln1lx7UZL/ZvpufbBe0fnrsFh8gAnXh&#10;br6l1ybWV8/j0VBFLlx/iguQswsAAAD//wMAUEsBAi0AFAAGAAgAAAAhANvh9svuAAAAhQEAABMA&#10;AAAAAAAAAAAAAAAAAAAAAFtDb250ZW50X1R5cGVzXS54bWxQSwECLQAUAAYACAAAACEAWvQsW78A&#10;AAAVAQAACwAAAAAAAAAAAAAAAAAfAQAAX3JlbHMvLnJlbHNQSwECLQAUAAYACAAAACEA+ZhTrMwA&#10;AADjAAAADwAAAAAAAAAAAAAAAAAHAgAAZHJzL2Rvd25yZXYueG1sUEsFBgAAAAADAAMAtwAAAAAD&#10;AAAAAA==&#10;" path="m20193,c31356,,40399,9042,40399,20206v,11150,-9043,20193,-20206,20193c9042,40399,,31356,,20206,,9042,9042,,20193,xe" fillcolor="#477390" stroked="f" strokeweight="0">
                        <v:stroke miterlimit="83231f" joinstyle="miter"/>
                        <v:path arrowok="t" textboxrect="0,0,40399,40399"/>
                      </v:shape>
                      <v:shape id="Shape 11190" o:spid="_x0000_s1566" style="position:absolute;left:30349;top:2914;width:666;height:666;visibility:visible;mso-wrap-style:square;v-text-anchor:top" coordsize="59931,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u+PyAAAAOMAAAAPAAAAZHJzL2Rvd25yZXYueG1sRE9fS8Mw&#10;EH8X9h3CCb65ZFOqdsvGUIYV8WFTZI9Hc6ZlzaUmsavf3giCj/f7f8v16DoxUIitZw2zqQJBXHvT&#10;stXw9rq9vAURE7LBzjNp+KYI69XkbIml8Sfe0bBPVuQQjiVqaFLqSylj3ZDDOPU9ceY+fHCY8hms&#10;NAFPOdx1cq5UIR22nBsa7Om+ofq4/3IaiqGwd+9PD/H4uKtebBXD9vD5rPXF+bhZgEg0pn/xn7sy&#10;eb66up7PlFI38PtTBkCufgAAAP//AwBQSwECLQAUAAYACAAAACEA2+H2y+4AAACFAQAAEwAAAAAA&#10;AAAAAAAAAAAAAAAAW0NvbnRlbnRfVHlwZXNdLnhtbFBLAQItABQABgAIAAAAIQBa9CxbvwAAABUB&#10;AAALAAAAAAAAAAAAAAAAAB8BAABfcmVscy8ucmVsc1BLAQItABQABgAIAAAAIQDC8u+PyAAAAOMA&#10;AAAPAAAAAAAAAAAAAAAAAAcCAABkcnMvZG93bnJldi54bWxQSwUGAAAAAAMAAwC3AAAA/AIAAAAA&#10;" path="m29959,c46520,,59931,13398,59931,29959v,16548,-13411,29985,-29972,29985c13411,59944,,46507,,29959,,13398,13411,,29959,xe" fillcolor="#477390" stroked="f" strokeweight="0">
                        <v:stroke miterlimit="83231f" joinstyle="miter"/>
                        <v:path arrowok="t" textboxrect="0,0,59931,59944"/>
                      </v:shape>
                      <v:shape id="Shape 11191" o:spid="_x0000_s1567" style="position:absolute;left:32429;top:3194;width:666;height:666;visibility:visible;mso-wrap-style:square;v-text-anchor:top" coordsize="59931,5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F50zQAAAOMAAAAPAAAAZHJzL2Rvd25yZXYueG1sRI9PSwMx&#10;EMXvgt8hjODNJq0ium1axD8gFGRbRfA2bKa7224mYZO2az995yB4nHlv3vvNbDH4Th2oT21gC+OR&#10;AUVcBddybeHr8+3mAVTKyA67wGThlxIs5pcXMyxcOPKKDutcKwnhVKCFJudYaJ2qhjymUYjEom1C&#10;7zHL2Nfa9XiUcN/piTH32mPL0tBgpOeGqt167y387DaP+/R6wpcUV3FZfpfL7Udp7fXV8DQFlWnI&#10;/+a/63cn+Ob2bjI2xgi0/CQL0PMzAAAA//8DAFBLAQItABQABgAIAAAAIQDb4fbL7gAAAIUBAAAT&#10;AAAAAAAAAAAAAAAAAAAAAABbQ29udGVudF9UeXBlc10ueG1sUEsBAi0AFAAGAAgAAAAhAFr0LFu/&#10;AAAAFQEAAAsAAAAAAAAAAAAAAAAAHwEAAF9yZWxzLy5yZWxzUEsBAi0AFAAGAAgAAAAhAC9YXnTN&#10;AAAA4wAAAA8AAAAAAAAAAAAAAAAABwIAAGRycy9kb3ducmV2LnhtbFBLBQYAAAAAAwADALcAAAAB&#10;AwAAAAA=&#10;" path="m29959,c46520,,59931,13424,59931,29985v,16535,-13411,29972,-29972,29972c13399,59957,,46520,,29985,,13424,13399,,29959,xe" fillcolor="#477390" stroked="f" strokeweight="0">
                        <v:stroke miterlimit="83231f" joinstyle="miter"/>
                        <v:path arrowok="t" textboxrect="0,0,59931,59957"/>
                      </v:shape>
                      <v:shape id="Shape 11192" o:spid="_x0000_s1568" style="position:absolute;left:32554;top:1954;width:416;height:415;visibility:visible;mso-wrap-style:square;v-text-anchor:top" coordsize="37376,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qpKxwAAAOMAAAAPAAAAZHJzL2Rvd25yZXYueG1sRE9fa8Iw&#10;EH8f7DuEE3ybiVXUdUYpk8keHMNuH+BozrbaXGqTaf32izDY4/3+33Ld20ZcqPO1Yw3jkQJBXDhT&#10;c6nh++vtaQHCB2SDjWPScCMP69XjwxJT4668p0seShFD2KeooQqhTaX0RUUW/ci1xJE7uM5iiGdX&#10;StPhNYbbRiZKzaTFmmNDhS29VlSc8h+r4TiZ5jsy883H5z45my1n7eycaT0c9NkLiEB9+Bf/ud9N&#10;nK8m02SslHqG+08RALn6BQAA//8DAFBLAQItABQABgAIAAAAIQDb4fbL7gAAAIUBAAATAAAAAAAA&#10;AAAAAAAAAAAAAABbQ29udGVudF9UeXBlc10ueG1sUEsBAi0AFAAGAAgAAAAhAFr0LFu/AAAAFQEA&#10;AAsAAAAAAAAAAAAAAAAAHwEAAF9yZWxzLy5yZWxzUEsBAi0AFAAGAAgAAAAhAN9qqkrHAAAA4wAA&#10;AA8AAAAAAAAAAAAAAAAABwIAAGRycy9kb3ducmV2LnhtbFBLBQYAAAAAAwADALcAAAD7AgAAAAA=&#10;" path="m18694,c29007,,37376,8369,37376,18682v,10325,-8369,18694,-18682,18694c8357,37376,,29007,,18682,,8369,8357,,18694,xe" fillcolor="#477390" stroked="f" strokeweight="0">
                        <v:stroke miterlimit="83231f" joinstyle="miter"/>
                        <v:path arrowok="t" textboxrect="0,0,37376,37376"/>
                      </v:shape>
                    </v:group>
                  </v:group>
                </v:group>
                <v:line id="Rechte verbindingslijn 1034210010" o:spid="_x0000_s1569" style="position:absolute;visibility:visible;mso-wrap-style:square" from="1232,26275" to="37731,2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EPaygAAAOMAAAAPAAAAZHJzL2Rvd25yZXYueG1sRI9BSwMx&#10;EIXvgv8hjODNJrsWtWvTIooo9WRXkN6GZNwsbpIlSbvrv3cOgseZefPe+9bb2Q/iRCn3MWioFgoE&#10;BRNtHzoNH+3z1R2IXDBYHGIgDT+UYbs5P1tjY+MU3um0L51gk5Ab1OBKGRsps3HkMS/iSIFvXzF5&#10;LDymTtqEE5v7QdZK3UiPfeAEhyM9OjLf+6PXYNt6d3xzcjmZw+1Opc92ZV6etL68mB/uQRSay7/4&#10;7/vVcn11vawrpSqmYCZegNz8AgAA//8DAFBLAQItABQABgAIAAAAIQDb4fbL7gAAAIUBAAATAAAA&#10;AAAAAAAAAAAAAAAAAABbQ29udGVudF9UeXBlc10ueG1sUEsBAi0AFAAGAAgAAAAhAFr0LFu/AAAA&#10;FQEAAAsAAAAAAAAAAAAAAAAAHwEAAF9yZWxzLy5yZWxzUEsBAi0AFAAGAAgAAAAhAKvYQ9rKAAAA&#10;4wAAAA8AAAAAAAAAAAAAAAAABwIAAGRycy9kb3ducmV2LnhtbFBLBQYAAAAAAwADALcAAAD+AgAA&#10;AAA=&#10;" strokecolor="#197aa0" strokeweight="1pt">
                  <v:stroke dashstyle="3 1"/>
                  <o:lock v:ext="edit" shapetype="f"/>
                </v:line>
                <v:group id="Groep 1034210012" o:spid="_x0000_s1570" style="position:absolute;top:9605;width:39139;height:23868" coordorigin=",9605" coordsize="39139,2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hFuyAAAAOMAAAAPAAAAZHJzL2Rvd25yZXYueG1sRE9fa8Iw&#10;EH8f+B3CDfY2k9RtjM4oIm7sQYTpQHw7mrMtNpfSZG399stA2OP9/t98ObpG9NSF2rMBPVUgiAtv&#10;ay4NfB/eH19BhIhssfFMBq4UYLmY3M0xt37gL+r3sRQphEOOBqoY21zKUFTkMEx9S5y4s+8cxnR2&#10;pbQdDincNTJT6kU6rDk1VNjSuqLisv9xBj4GHFYzvem3l/P6ejo8745bTcY83I+rNxCRxvgvvrk/&#10;bZqvZk+ZVkpn8PdTAkAufgEAAP//AwBQSwECLQAUAAYACAAAACEA2+H2y+4AAACFAQAAEwAAAAAA&#10;AAAAAAAAAAAAAAAAW0NvbnRlbnRfVHlwZXNdLnhtbFBLAQItABQABgAIAAAAIQBa9CxbvwAAABUB&#10;AAALAAAAAAAAAAAAAAAAAB8BAABfcmVscy8ucmVsc1BLAQItABQABgAIAAAAIQDEmhFuyAAAAOMA&#10;AAAPAAAAAAAAAAAAAAAAAAcCAABkcnMvZG93bnJldi54bWxQSwUGAAAAAAMAAwC3AAAA/AIAAAAA&#10;">
                  <v:rect id="Rectangle 119" o:spid="_x0000_s1571" style="position:absolute;top:9605;width:39139;height:2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GfizAAAAOMAAAAPAAAAZHJzL2Rvd25yZXYueG1sRI9BawIx&#10;EIXvhf6HMIVeiiaromU1Siu0iIeCa3vobdxMN4ubybKJuv77piD0OPPe9+bNYtW7RpypC7VnDdlQ&#10;gSAuvam50vC5fxs8gwgR2WDjmTRcKcBqeX+3wNz4C+/oXMRKpBAOOWqwMba5lKG05DAMfUuctB/f&#10;OYxp7CppOrykcNfIkVJT6bDmdMFiS2tL5bE4uVTj+DE9rLfZ5P3Lzna4L56+X/mk9eND/zIHEamP&#10;/+YbvTGJU+PJKFMqG8PfT2kBcvkLAAD//wMAUEsBAi0AFAAGAAgAAAAhANvh9svuAAAAhQEAABMA&#10;AAAAAAAAAAAAAAAAAAAAAFtDb250ZW50X1R5cGVzXS54bWxQSwECLQAUAAYACAAAACEAWvQsW78A&#10;AAAVAQAACwAAAAAAAAAAAAAAAAAfAQAAX3JlbHMvLnJlbHNQSwECLQAUAAYACAAAACEAE9xn4swA&#10;AADjAAAADwAAAAAAAAAAAAAAAAAHAgAAZHJzL2Rvd25yZXYueG1sUEsFBgAAAAADAAMAtwAAAAAD&#10;AAAAAA==&#10;" filled="f" strokecolor="#197aa0" strokeweight="1pt">
                    <v:textbox inset="0,0,0,0"/>
                  </v:rect>
                  <v:shape id="Tekstvak 2" o:spid="_x0000_s1572" type="#_x0000_t202" style="position:absolute;top:9605;width:4320;height:1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aDxgAAAOMAAAAPAAAAZHJzL2Rvd25yZXYueG1sRE9fa8Iw&#10;EH8f7DuEG/g2k2odUo0yRsXtRVgn7PVozrbYXEoTbf32y0Dw8X7/b70dbSuu1PvGsYZkqkAQl840&#10;XGk4/uxelyB8QDbYOiYNN/Kw3Tw/rTEzbuBvuhahEjGEfYYa6hC6TEpf1mTRT11HHLmT6y2GePaV&#10;ND0OMdy2cqbUm7TYcGyosaOPmspzcbEa0i9b5PmZLriwB1r+7vN9NRy1nryM7ysQgcbwEN/dnybO&#10;V/N0liiVpPD/UwRAbv4AAAD//wMAUEsBAi0AFAAGAAgAAAAhANvh9svuAAAAhQEAABMAAAAAAAAA&#10;AAAAAAAAAAAAAFtDb250ZW50X1R5cGVzXS54bWxQSwECLQAUAAYACAAAACEAWvQsW78AAAAVAQAA&#10;CwAAAAAAAAAAAAAAAAAfAQAAX3JlbHMvLnJlbHNQSwECLQAUAAYACAAAACEA8gxGg8YAAADjAAAA&#10;DwAAAAAAAAAAAAAAAAAHAgAAZHJzL2Rvd25yZXYueG1sUEsFBgAAAAADAAMAtwAAAPoCAAAAAA==&#10;" fillcolor="#197aa0 [3213]" stroked="f">
                    <v:textbox inset="1mm,0,1mm,0">
                      <w:txbxContent>
                        <w:p w14:paraId="10959AC7" w14:textId="77777777" w:rsidR="002B034B" w:rsidRDefault="002B034B" w:rsidP="00073195">
                          <w:pPr>
                            <w:rPr>
                              <w:sz w:val="24"/>
                              <w:szCs w:val="24"/>
                            </w:rPr>
                          </w:pPr>
                          <w:r>
                            <w:rPr>
                              <w:rFonts w:cs="Calibri"/>
                              <w:color w:val="FFFFFF" w:themeColor="background1"/>
                              <w:kern w:val="24"/>
                              <w:sz w:val="20"/>
                            </w:rPr>
                            <w:t>loop</w:t>
                          </w:r>
                        </w:p>
                      </w:txbxContent>
                    </v:textbox>
                  </v:shape>
                  <v:shape id="Tekstvak 47" o:spid="_x0000_s1573" type="#_x0000_t202" style="position:absolute;left:4402;top:9846;width:266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lLsxwAAAOMAAAAPAAAAZHJzL2Rvd25yZXYueG1sRE/NSsNA&#10;EL4LvsMyghdpd1OrlthtqUKgh15apechOybB7GyaHdvk7V1B6HG+/1muB9+qM/WxCWwhmxpQxGVw&#10;DVcWPj+KyQJUFGSHbWCyMFKE9er2Zom5Cxfe0/kglUohHHO0UIt0udaxrMljnIaOOHFfofco6ewr&#10;7Xq8pHDf6pkxz9pjw6mhxo7eayq/Dz/ewuL0Mr498FGKcVPIjnbb/Qnn1t7fDZtXUEKDXMX/7q1L&#10;883jfJYZkz3B308JAL36BQAA//8DAFBLAQItABQABgAIAAAAIQDb4fbL7gAAAIUBAAATAAAAAAAA&#10;AAAAAAAAAAAAAABbQ29udGVudF9UeXBlc10ueG1sUEsBAi0AFAAGAAgAAAAhAFr0LFu/AAAAFQEA&#10;AAsAAAAAAAAAAAAAAAAAHwEAAF9yZWxzLy5yZWxzUEsBAi0AFAAGAAgAAAAhAKmyUuzHAAAA4wAA&#10;AA8AAAAAAAAAAAAAAAAABwIAAGRycy9kb3ducmV2LnhtbFBLBQYAAAAAAwADALcAAAD7AgAAAAA=&#10;" fillcolor="white [3212]" stroked="f">
                    <v:textbox inset="1mm,0,1mm,0">
                      <w:txbxContent>
                        <w:p w14:paraId="565F761F"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 xml:space="preserve">[for each available </w:t>
                          </w:r>
                          <w:proofErr w:type="spellStart"/>
                          <w:r w:rsidRPr="002B034B">
                            <w:rPr>
                              <w:rFonts w:cs="Calibri"/>
                              <w:color w:val="000000"/>
                              <w:kern w:val="24"/>
                              <w:sz w:val="16"/>
                              <w:szCs w:val="16"/>
                              <w:lang w:val="en-US"/>
                            </w:rPr>
                            <w:t>FlexOffer</w:t>
                          </w:r>
                          <w:proofErr w:type="spellEnd"/>
                          <w:r w:rsidRPr="002B034B">
                            <w:rPr>
                              <w:rFonts w:cs="Calibri"/>
                              <w:color w:val="000000"/>
                              <w:kern w:val="24"/>
                              <w:sz w:val="16"/>
                              <w:szCs w:val="16"/>
                              <w:lang w:val="en-US"/>
                            </w:rPr>
                            <w:t xml:space="preserve"> to be accepted]</w:t>
                          </w:r>
                        </w:p>
                      </w:txbxContent>
                    </v:textbox>
                  </v:shape>
                </v:group>
                <v:rect id="Rectangle 119" o:spid="_x0000_s1574" style="position:absolute;left:1232;top:17624;width:36499;height:14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8R6zQAAAOMAAAAPAAAAZHJzL2Rvd25yZXYueG1sRI9BSwMx&#10;EIXvQv9DmIIXscnWspa1adGCIh4K3dpDb9PNuFm6mSybtF3/vREEjzPvfW/eLFaDa8WF+tB41pBN&#10;FAjiypuGaw2fu9f7OYgQkQ22nknDNwVYLUc3CyyMv/KWLmWsRQrhUKAGG2NXSBkqSw7DxHfESfvy&#10;vcOYxr6WpsdrCnetnCqVS4cNpwsWO1pbqk7l2aUap01+XH9ks7e9fdzirrw7vPBZ69vx8PwEItIQ&#10;/81/9LtJnHqYTTOlshx+f0oLkMsfAAAA//8DAFBLAQItABQABgAIAAAAIQDb4fbL7gAAAIUBAAAT&#10;AAAAAAAAAAAAAAAAAAAAAABbQ29udGVudF9UeXBlc10ueG1sUEsBAi0AFAAGAAgAAAAhAFr0LFu/&#10;AAAAFQEAAAsAAAAAAAAAAAAAAAAAHwEAAF9yZWxzLy5yZWxzUEsBAi0AFAAGAAgAAAAhAAOrxHrN&#10;AAAA4wAAAA8AAAAAAAAAAAAAAAAABwIAAGRycy9kb3ducmV2LnhtbFBLBQYAAAAAAwADALcAAAAB&#10;AwAAAAA=&#10;" filled="f" strokecolor="#197aa0" strokeweight="1pt">
                  <v:textbox inset="0,0,0,0"/>
                </v:rect>
                <v:shape id="Tekstvak 51" o:spid="_x0000_s1575" type="#_x0000_t202" style="position:absolute;left:1232;top:17624;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tj0xgAAAOMAAAAPAAAAZHJzL2Rvd25yZXYueG1sRE9fa8Iw&#10;EH8f7DuEG/g2k6rbpBplSEX3IqwTfD2aW1tsLqWJtn57Iwz2eL//t1wPthFX6nztWEMyViCIC2dq&#10;LjUcf7avcxA+IBtsHJOGG3lYr56flpga1/M3XfNQihjCPkUNVQhtKqUvKrLox64ljtyv6yyGeHal&#10;NB32Mdw2cqLUu7RYc2yosKVNRcU5v1gNsy+bZ9mZLvhmDzQ/7bJd2R+1Hr0MnwsQgYbwL/5z702c&#10;r6azSaJU8gGPnyIAcnUHAAD//wMAUEsBAi0AFAAGAAgAAAAhANvh9svuAAAAhQEAABMAAAAAAAAA&#10;AAAAAAAAAAAAAFtDb250ZW50X1R5cGVzXS54bWxQSwECLQAUAAYACAAAACEAWvQsW78AAAAVAQAA&#10;CwAAAAAAAAAAAAAAAAAfAQAAX3JlbHMvLnJlbHNQSwECLQAUAAYACAAAACEAAt7Y9MYAAADjAAAA&#10;DwAAAAAAAAAAAAAAAAAHAgAAZHJzL2Rvd25yZXYueG1sUEsFBgAAAAADAAMAtwAAAPoCAAAAAA==&#10;" fillcolor="#197aa0 [3213]" stroked="f">
                  <v:textbox inset="1mm,0,1mm,0">
                    <w:txbxContent>
                      <w:p w14:paraId="27435516" w14:textId="77777777" w:rsidR="002B034B" w:rsidRDefault="002B034B" w:rsidP="00073195">
                        <w:pPr>
                          <w:rPr>
                            <w:sz w:val="24"/>
                            <w:szCs w:val="24"/>
                          </w:rPr>
                        </w:pPr>
                        <w:r>
                          <w:rPr>
                            <w:rFonts w:cs="Calibri"/>
                            <w:color w:val="FFFFFF" w:themeColor="background1"/>
                            <w:kern w:val="24"/>
                            <w:sz w:val="20"/>
                          </w:rPr>
                          <w:t>alt</w:t>
                        </w:r>
                      </w:p>
                    </w:txbxContent>
                  </v:textbox>
                </v:shape>
                <v:shape id="Tekstvak 52" o:spid="_x0000_s1576" type="#_x0000_t202" style="position:absolute;left:5591;top:17863;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1yywAAAOMAAAAPAAAAZHJzL2Rvd25yZXYueG1sRI9Pa8Mw&#10;DMXvg30Ho8EuY7XTla5kdUs7CPTQS/+ws4i1JCyW09htk28/HQY7Su/pvZ+W68G36kZ9bAJbyCYG&#10;FHEZXMOVhfOpeF2AignZYRuYLIwUYb16fFhi7sKdD3Q7pkpJCMccLdQpdbnWsazJY5yEjli079B7&#10;TDL2lXY93iXct3pqzFx7bFgaauzos6by53j1FhaX93H7wl+pGDdF2tN+d7jgzNrnp2HzASrRkP7N&#10;f9c7J/jmbTbNjMkEWn6SBejVLwAAAP//AwBQSwECLQAUAAYACAAAACEA2+H2y+4AAACFAQAAEwAA&#10;AAAAAAAAAAAAAAAAAAAAW0NvbnRlbnRfVHlwZXNdLnhtbFBLAQItABQABgAIAAAAIQBa9CxbvwAA&#10;ABUBAAALAAAAAAAAAAAAAAAAAB8BAABfcmVscy8ucmVsc1BLAQItABQABgAIAAAAIQBHs/1yywAA&#10;AOMAAAAPAAAAAAAAAAAAAAAAAAcCAABkcnMvZG93bnJldi54bWxQSwUGAAAAAAMAAwC3AAAA/wIA&#10;AAAA&#10;" fillcolor="white [3212]" stroked="f">
                  <v:textbox inset="1mm,0,1mm,0">
                    <w:txbxContent>
                      <w:p w14:paraId="5D23EDF4" w14:textId="77777777" w:rsidR="002B034B" w:rsidRDefault="002B034B" w:rsidP="00073195">
                        <w:pPr>
                          <w:spacing w:line="192" w:lineRule="exact"/>
                          <w:rPr>
                            <w:sz w:val="24"/>
                            <w:szCs w:val="24"/>
                          </w:rPr>
                        </w:pPr>
                        <w:r>
                          <w:rPr>
                            <w:rFonts w:cs="Calibri"/>
                            <w:color w:val="000000"/>
                            <w:kern w:val="24"/>
                            <w:sz w:val="16"/>
                            <w:szCs w:val="16"/>
                          </w:rPr>
                          <w:t>[</w:t>
                        </w:r>
                        <w:proofErr w:type="spellStart"/>
                        <w:r>
                          <w:rPr>
                            <w:rFonts w:cs="Calibri"/>
                            <w:color w:val="000000"/>
                            <w:kern w:val="24"/>
                            <w:sz w:val="16"/>
                            <w:szCs w:val="16"/>
                          </w:rPr>
                          <w:t>if</w:t>
                        </w:r>
                        <w:proofErr w:type="spellEnd"/>
                        <w:r>
                          <w:rPr>
                            <w:rFonts w:cs="Calibri"/>
                            <w:color w:val="000000"/>
                            <w:kern w:val="24"/>
                            <w:sz w:val="16"/>
                            <w:szCs w:val="16"/>
                          </w:rPr>
                          <w:t xml:space="preserve"> </w:t>
                        </w:r>
                        <w:proofErr w:type="spellStart"/>
                        <w:r>
                          <w:rPr>
                            <w:rFonts w:cs="Calibri"/>
                            <w:color w:val="000000"/>
                            <w:kern w:val="24"/>
                            <w:sz w:val="16"/>
                            <w:szCs w:val="16"/>
                          </w:rPr>
                          <w:t>FlexOrder</w:t>
                        </w:r>
                        <w:proofErr w:type="spellEnd"/>
                        <w:r>
                          <w:rPr>
                            <w:rFonts w:cs="Calibri"/>
                            <w:color w:val="000000"/>
                            <w:kern w:val="24"/>
                            <w:sz w:val="16"/>
                            <w:szCs w:val="16"/>
                          </w:rPr>
                          <w:t xml:space="preserve"> is </w:t>
                        </w:r>
                        <w:proofErr w:type="spellStart"/>
                        <w:r>
                          <w:rPr>
                            <w:rFonts w:cs="Calibri"/>
                            <w:color w:val="000000"/>
                            <w:kern w:val="24"/>
                            <w:sz w:val="16"/>
                            <w:szCs w:val="16"/>
                          </w:rPr>
                          <w:t>valid</w:t>
                        </w:r>
                        <w:proofErr w:type="spellEnd"/>
                        <w:r>
                          <w:rPr>
                            <w:rFonts w:cs="Calibri"/>
                            <w:color w:val="000000"/>
                            <w:kern w:val="24"/>
                            <w:sz w:val="16"/>
                            <w:szCs w:val="16"/>
                          </w:rPr>
                          <w:t>]</w:t>
                        </w:r>
                      </w:p>
                    </w:txbxContent>
                  </v:textbox>
                </v:shape>
                <v:group id="Groep 1034210019" o:spid="_x0000_s1577" style="position:absolute;left:8700;top:12442;width:23239;height:4669" coordorigin="8700,12442" coordsize="23239,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oMfyAAAAOMAAAAPAAAAZHJzL2Rvd25yZXYueG1sRE9fa8Iw&#10;EH8f7DuEG/g2k+g2ZjWKiBt7EGE6EN+O5myLzaU0WVu//TIY7PF+/2+xGlwtOmpD5dmAHisQxLm3&#10;FRcGvo5vj68gQkS2WHsmAzcKsFre3y0ws77nT+oOsRAphEOGBsoYm0zKkJfkMIx9Q5y4i28dxnS2&#10;hbQt9inc1XKi1It0WHFqKLGhTUn59fDtDLz32K+netvtrpfN7Xx83p92mowZPQzrOYhIQ/wX/7k/&#10;bJqvpk8TrZSewe9PCQC5/AEAAP//AwBQSwECLQAUAAYACAAAACEA2+H2y+4AAACFAQAAEwAAAAAA&#10;AAAAAAAAAAAAAAAAW0NvbnRlbnRfVHlwZXNdLnhtbFBLAQItABQABgAIAAAAIQBa9CxbvwAAABUB&#10;AAALAAAAAAAAAAAAAAAAAB8BAABfcmVscy8ucmVsc1BLAQItABQABgAIAAAAIQDKPoMfyAAAAOMA&#10;AAAPAAAAAAAAAAAAAAAAAAcCAABkcnMvZG93bnJldi54bWxQSwUGAAAAAAMAAwC3AAAA/AIAAAAA&#10;">
                  <v:group id="Groep 1034210020" o:spid="_x0000_s1578" style="position:absolute;left:8700;top:12442;width:23217;height:2269" coordorigin="8700,12442" coordsize="23216,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OA/ywAAAOMAAAAPAAAAZHJzL2Rvd25yZXYueG1sRI9BS8NA&#10;EIXvgv9hGcGb3U2qImm3pRQVD0VoK0hvQ3aahGZnQ3ZN0n/vHASPM/Pmvfct15Nv1UB9bAJbyGYG&#10;FHEZXMOVha/j28MLqJiQHbaBycKVIqxXtzdLLFwYeU/DIVVKTDgWaKFOqSu0jmVNHuMsdMRyO4fe&#10;Y5Kxr7TrcRRz3+rcmGftsWFJqLGjbU3l5fDjLbyPOG7m2euwu5y319Px6fN7l5G193fTZgEq0ZT+&#10;xX/fH07qm/ljnhmTC4UwyQL06hcAAP//AwBQSwECLQAUAAYACAAAACEA2+H2y+4AAACFAQAAEwAA&#10;AAAAAAAAAAAAAAAAAAAAW0NvbnRlbnRfVHlwZXNdLnhtbFBLAQItABQABgAIAAAAIQBa9CxbvwAA&#10;ABUBAAALAAAAAAAAAAAAAAAAAB8BAABfcmVscy8ucmVsc1BLAQItABQABgAIAAAAIQCVaOA/ywAA&#10;AOMAAAAPAAAAAAAAAAAAAAAAAAcCAABkcnMvZG93bnJldi54bWxQSwUGAAAAAAMAAwC3AAAA/wIA&#10;AAAA&#10;">
                    <v:shape id="Straight Arrow Connector 90" o:spid="_x0000_s1579" type="#_x0000_t32" style="position:absolute;left:8700;top:14655;width:232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pdixgAAAOMAAAAPAAAAZHJzL2Rvd25yZXYueG1sRE9fa8Iw&#10;EH8f7DuEG+xtJu1UpBpFhcHm2zpRH4/mbLs1l9Jktn57MxD2eL//t1gNthEX6nztWEMyUiCIC2dq&#10;LjXsv95eZiB8QDbYOCYNV/KwWj4+LDAzrudPuuShFDGEfYYaqhDaTEpfVGTRj1xLHLmz6yyGeHal&#10;NB32Mdw2MlVqKi3WHBsqbGlbUfGT/1oNudmY7w81Pe76ySElVZSn5LzW+vlpWM9BBBrCv/jufjdx&#10;vnodp4lSaQJ/P0UA5PIGAAD//wMAUEsBAi0AFAAGAAgAAAAhANvh9svuAAAAhQEAABMAAAAAAAAA&#10;AAAAAAAAAAAAAFtDb250ZW50X1R5cGVzXS54bWxQSwECLQAUAAYACAAAACEAWvQsW78AAAAVAQAA&#10;CwAAAAAAAAAAAAAAAAAfAQAAX3JlbHMvLnJlbHNQSwECLQAUAAYACAAAACEA+L6XYsYAAADjAAAA&#10;DwAAAAAAAAAAAAAAAAAHAgAAZHJzL2Rvd25yZXYueG1sUEsFBgAAAAADAAMAtwAAAPoCAAAAAA==&#10;" strokecolor="#197aa0" strokeweight="1pt">
                      <v:stroke endarrow="block"/>
                      <o:lock v:ext="edit" shapetype="f"/>
                    </v:shape>
                    <v:shape id="TextBox 91" o:spid="_x0000_s1580" type="#_x0000_t202" style="position:absolute;left:17078;top:12442;width:640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wIxgAAAOMAAAAPAAAAZHJzL2Rvd25yZXYueG1sRE87b8Iw&#10;EN4r8R+sQ2IrdsJDNMUghBTRoUsDA+MpviZR43OIDYR/jytV6njf+9bbwbbiRr1vHGtIpgoEcelM&#10;w5WG0zF/XYHwAdlg65g0PMjDdjN6WWNm3J2/6FaESsQQ9hlqqEPoMil9WZNFP3UdceS+XW8xxLOv&#10;pOnxHsNtK1OlltJiw7Ghxo72NZU/xdVqOBfHxSfmcu4uxS5fDG8uocNZ68l42L2DCDSEf/Gf+8PE&#10;+Wo2TxOl0hR+f4oAyM0TAAD//wMAUEsBAi0AFAAGAAgAAAAhANvh9svuAAAAhQEAABMAAAAAAAAA&#10;AAAAAAAAAAAAAFtDb250ZW50X1R5cGVzXS54bWxQSwECLQAUAAYACAAAACEAWvQsW78AAAAVAQAA&#10;CwAAAAAAAAAAAAAAAAAfAQAAX3JlbHMvLnJlbHNQSwECLQAUAAYACAAAACEAZ1h8CMYAAADjAAAA&#10;DwAAAAAAAAAAAAAAAAAHAgAAZHJzL2Rvd25yZXYueG1sUEsFBgAAAAADAAMAtwAAAPoCAAAAAA==&#10;" filled="f" stroked="f">
                      <v:textbox style="mso-fit-shape-to-text:t" inset=",,,.8mm">
                        <w:txbxContent>
                          <w:p w14:paraId="466C95FD" w14:textId="77777777" w:rsidR="002B034B" w:rsidRDefault="002B034B" w:rsidP="00073195">
                            <w:pPr>
                              <w:spacing w:line="240" w:lineRule="exact"/>
                              <w:jc w:val="center"/>
                              <w:rPr>
                                <w:sz w:val="24"/>
                                <w:szCs w:val="24"/>
                              </w:rPr>
                            </w:pPr>
                            <w:proofErr w:type="spellStart"/>
                            <w:r>
                              <w:rPr>
                                <w:rFonts w:cs="Calibri"/>
                                <w:color w:val="000000"/>
                                <w:kern w:val="24"/>
                                <w:szCs w:val="18"/>
                              </w:rPr>
                              <w:t>FlexOrder</w:t>
                            </w:r>
                            <w:proofErr w:type="spellEnd"/>
                          </w:p>
                        </w:txbxContent>
                      </v:textbox>
                    </v:shape>
                  </v:group>
                  <v:shape id="TextBox 91" o:spid="_x0000_s1581" type="#_x0000_t202" style="position:absolute;left:17346;top:14842;width:5855;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NmTxgAAAOMAAAAPAAAAZHJzL2Rvd25yZXYueG1sRE+9bsIw&#10;EN4r8Q7WIbEVOwEqCBiEKkV06NLQgfEUH0lEfA6xC+HtcaVKHe/7v81usK24Ue8bxxqSqQJBXDrT&#10;cKXh+5i/LkH4gGywdUwaHuRhtx29bDAz7s5fdCtCJWII+ww11CF0mZS+rMmin7qOOHJn11sM8ewr&#10;aXq8x3DbylSpN2mx4dhQY0fvNZWX4sdqOBXHxSfmcu6uxT5fDCuX0OGk9WQ87NcgAg3hX/zn/jBx&#10;vprN00SpdAa/P0UA5PYJAAD//wMAUEsBAi0AFAAGAAgAAAAhANvh9svuAAAAhQEAABMAAAAAAAAA&#10;AAAAAAAAAAAAAFtDb250ZW50X1R5cGVzXS54bWxQSwECLQAUAAYACAAAACEAWvQsW78AAAAVAQAA&#10;CwAAAAAAAAAAAAAAAAAfAQAAX3JlbHMvLnJlbHNQSwECLQAUAAYACAAAACEACBTZk8YAAADjAAAA&#10;DwAAAAAAAAAAAAAAAAAHAgAAZHJzL2Rvd25yZXYueG1sUEsFBgAAAAADAAMAtwAAAPoCAAAAAA==&#10;" filled="f" stroked="f">
                    <v:textbox style="mso-fit-shape-to-text:t" inset=",,,.8mm">
                      <w:txbxContent>
                        <w:p w14:paraId="4EC2D769"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shape id="Straight Arrow Connector 108" o:spid="_x0000_s1582" type="#_x0000_t32" style="position:absolute;left:8700;top:15364;width:23239;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0x+xgAAAOMAAAAPAAAAZHJzL2Rvd25yZXYueG1sRE9La8JA&#10;EL4X+h+WKXiru6YiEl1FlIJID/V1H7JjEpqdDZltjP++Wyj0ON97luvBN6qnTurAFiZjA4q4CK7m&#10;0sLl/P46ByUR2WETmCw8SGC9en5aYu7CnY/Un2KpUghLjhaqGNtcaykq8ijj0BIn7hY6jzGdXald&#10;h/cU7hudGTPTHmtODRW2tK2o+Dp9ewvXjTx29fzjej5sj5+zopd2vxNrRy/DZgEq0hD/xX/uvUvz&#10;zds0mxiTTeH3pwSAXv0AAAD//wMAUEsBAi0AFAAGAAgAAAAhANvh9svuAAAAhQEAABMAAAAAAAAA&#10;AAAAAAAAAAAAAFtDb250ZW50X1R5cGVzXS54bWxQSwECLQAUAAYACAAAACEAWvQsW78AAAAVAQAA&#10;CwAAAAAAAAAAAAAAAAAfAQAAX3JlbHMvLnJlbHNQSwECLQAUAAYACAAAACEA/E9MfsYAAADjAAAA&#10;DwAAAAAAAAAAAAAAAAAHAgAAZHJzL2Rvd25yZXYueG1sUEsFBgAAAAADAAMAtwAAAPoCAAAAAA==&#10;" strokecolor="#197aa0" strokeweight="1pt">
                    <v:stroke dashstyle="1 1" endarrow="open"/>
                    <o:lock v:ext="edit" shapetype="f"/>
                  </v:shape>
                </v:group>
                <v:group id="Groep 1034210025" o:spid="_x0000_s1583" style="position:absolute;left:8691;top:18558;width:23226;height:6565" coordorigin="8691,18558" coordsize="23225,6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0OnyAAAAOMAAAAPAAAAZHJzL2Rvd25yZXYueG1sRE9fa8Iw&#10;EH8f7DuEG+xtJq06pBpFZBt7kIE6EN+O5myLzaU0WVu/vRGEPd7v/y1Wg61FR62vHGtIRgoEce5M&#10;xYWG38Pn2wyED8gGa8ek4UoeVsvnpwVmxvW8o24fChFD2GeooQyhyaT0eUkW/cg1xJE7u9ZiiGdb&#10;SNNiH8NtLVOl3qXFimNDiQ1tSsov+z+r4avHfj1OPrrt5by5ng7Tn+M2Ia1fX4b1HESgIfyLH+5v&#10;E+er8SRNlEqncP8pAiCXNwAAAP//AwBQSwECLQAUAAYACAAAACEA2+H2y+4AAACFAQAAEwAAAAAA&#10;AAAAAAAAAAAAAAAAW0NvbnRlbnRfVHlwZXNdLnhtbFBLAQItABQABgAIAAAAIQBa9CxbvwAAABUB&#10;AAALAAAAAAAAAAAAAAAAAB8BAABfcmVscy8ucmVsc1BLAQItABQABgAIAAAAIQCFH0OnyAAAAOMA&#10;AAAPAAAAAAAAAAAAAAAAAAcCAABkcnMvZG93bnJldi54bWxQSwUGAAAAAAMAAwC3AAAA/AIAAAAA&#10;">
                  <v:group id="Group 107" o:spid="_x0000_s1584" style="position:absolute;left:8700;top:18558;width:23217;height:2269" coordorigin="8700,20416" coordsize="719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d3QyAAAAOMAAAAPAAAAZHJzL2Rvd25yZXYueG1sRE9fa8Iw&#10;EH8X9h3CDfamSasTqUYR2cYeZDAdiG9Hc7bF5lKarK3f3gwGPt7v/602g61FR62vHGtIJgoEce5M&#10;xYWGn+P7eAHCB2SDtWPScCMPm/XTaIWZcT1/U3cIhYgh7DPUUIbQZFL6vCSLfuIa4shdXGsxxLMt&#10;pGmxj+G2lqlSc2mx4thQYkO7kvLr4ddq+Oix306Tt25/vexu5+Pr12mfkNYvz8N2CSLQEB7if/en&#10;ifPVdJYmSqVz+PspAiDXdwAAAP//AwBQSwECLQAUAAYACAAAACEA2+H2y+4AAACFAQAAEwAAAAAA&#10;AAAAAAAAAAAAAAAAW0NvbnRlbnRfVHlwZXNdLnhtbFBLAQItABQABgAIAAAAIQBa9CxbvwAAABUB&#10;AAALAAAAAAAAAAAAAAAAAB8BAABfcmVscy8ucmVsc1BLAQItABQABgAIAAAAIQB1zd3QyAAAAOMA&#10;AAAPAAAAAAAAAAAAAAAAAAcCAABkcnMvZG93bnJldi54bWxQSwUGAAAAAAMAAwC3AAAA/AIAAAAA&#10;">
                    <v:shape id="Straight Arrow Connector 108" o:spid="_x0000_s1585" type="#_x0000_t32" style="position:absolute;left:8700;top:22444;width:71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IJZxwAAAOMAAAAPAAAAZHJzL2Rvd25yZXYueG1sRE/NasJA&#10;EL4X+g7LFHqru6alSnSVkqIRT6168TZkxySYnQ3ZNUnfvlsQepzvf5br0Taip87XjjVMJwoEceFM&#10;zaWG03HzMgfhA7LBxjFp+CEP69XjwxJT4wb+pv4QShFD2KeooQqhTaX0RUUW/cS1xJG7uM5iiGdX&#10;StPhEMNtIxOl3qXFmmNDhS1lFRXXw81q2H7m2/217LPM7pJ8UC6/fJ1zrZ+fxo8FiEBj+Bff3TsT&#10;56vXt2SqVDKDv58iAHL1CwAA//8DAFBLAQItABQABgAIAAAAIQDb4fbL7gAAAIUBAAATAAAAAAAA&#10;AAAAAAAAAAAAAABbQ29udGVudF9UeXBlc10ueG1sUEsBAi0AFAAGAAgAAAAhAFr0LFu/AAAAFQEA&#10;AAsAAAAAAAAAAAAAAAAAHwEAAF9yZWxzLy5yZWxzUEsBAi0AFAAGAAgAAAAhAC9MglnHAAAA4wAA&#10;AA8AAAAAAAAAAAAAAAAABwIAAGRycy9kb3ducmV2LnhtbFBLBQYAAAAAAwADALcAAAD7AgAAAAA=&#10;" strokecolor="#197aa0" strokeweight="1pt">
                      <v:stroke endarrow="block"/>
                      <o:lock v:ext="edit" shapetype="f"/>
                    </v:shape>
                    <v:shape id="TextBox 109" o:spid="_x0000_s1586" type="#_x0000_t202" style="position:absolute;left:9149;top:20416;width:5867;height:22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YPKywAAAOMAAAAPAAAAZHJzL2Rvd25yZXYueG1sRI9Bb8Iw&#10;DIXvk/YfIk/abSTtJjQVApoYbDvAAYY4W41pC41TNQG6fz8fJu1ov+f3Pk/ng2/VlfrYBLaQjQwo&#10;4jK4hisL++/V0yuomJAdtoHJwg9FmM/u76ZYuHDjLV13qVISwrFAC3VKXaF1LGvyGEehIxbtGHqP&#10;Sca+0q7Hm4T7VufGjLXHhqWhxo4WNZXn3cVbWLn3w+Y0viwXzed6+ZENZfTbtbWPD8PbBFSiIf2b&#10;/66/nOCb55c8MyYXaPlJFqBnvwAAAP//AwBQSwECLQAUAAYACAAAACEA2+H2y+4AAACFAQAAEwAA&#10;AAAAAAAAAAAAAAAAAAAAW0NvbnRlbnRfVHlwZXNdLnhtbFBLAQItABQABgAIAAAAIQBa9CxbvwAA&#10;ABUBAAALAAAAAAAAAAAAAAAAAB8BAABfcmVscy8ucmVsc1BLAQItABQABgAIAAAAIQCbzYPKywAA&#10;AOMAAAAPAAAAAAAAAAAAAAAAAAcCAABkcnMvZG93bnJldi54bWxQSwUGAAAAAAMAAwC3AAAA/wIA&#10;AAAA&#10;" filled="f" stroked="f">
                      <v:textbox style="mso-fit-shape-to-text:t" inset=",,,.8mm">
                        <w:txbxContent>
                          <w:p w14:paraId="23CEC272" w14:textId="77777777" w:rsidR="002B034B" w:rsidRDefault="002B034B" w:rsidP="00073195">
                            <w:pPr>
                              <w:spacing w:line="240" w:lineRule="exact"/>
                              <w:jc w:val="center"/>
                              <w:rPr>
                                <w:sz w:val="24"/>
                                <w:szCs w:val="24"/>
                              </w:rPr>
                            </w:pPr>
                            <w:proofErr w:type="spellStart"/>
                            <w:r>
                              <w:rPr>
                                <w:rFonts w:cs="Calibri"/>
                                <w:color w:val="000000"/>
                                <w:kern w:val="24"/>
                                <w:szCs w:val="18"/>
                              </w:rPr>
                              <w:t>FlexOrderResponse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Accepted</w:t>
                            </w:r>
                            <w:proofErr w:type="spellEnd"/>
                          </w:p>
                        </w:txbxContent>
                      </v:textbox>
                    </v:shape>
                  </v:group>
                  <v:shape id="Straight Arrow Connector 108" o:spid="_x0000_s1587" type="#_x0000_t32" style="position:absolute;left:8691;top:23356;width:232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vp9yAAAAOMAAAAPAAAAZHJzL2Rvd25yZXYueG1sRE9fa8Iw&#10;EH8X9h3CDfY2EzvZtBplCMJA9qB24uPRnG1Zc6lNVrt9+kUQfLzf/5sve1uLjlpfOdYwGioQxLkz&#10;FRcasv36eQLCB2SDtWPS8EselouHwRxT4y68pW4XChFD2KeooQyhSaX0eUkW/dA1xJE7udZiiGdb&#10;SNPiJYbbWiZKvUqLFceGEhtalZR/736shpU5defNV4UH9Zc1x4kJ9q3/1PrpsX+fgQjUh7v45v4w&#10;cb56GScjpZIpXH+KAMjFPwAAAP//AwBQSwECLQAUAAYACAAAACEA2+H2y+4AAACFAQAAEwAAAAAA&#10;AAAAAAAAAAAAAAAAW0NvbnRlbnRfVHlwZXNdLnhtbFBLAQItABQABgAIAAAAIQBa9CxbvwAAABUB&#10;AAALAAAAAAAAAAAAAAAAAB8BAABfcmVscy8ucmVsc1BLAQItABQABgAIAAAAIQDpkvp9yAAAAOMA&#10;AAAPAAAAAAAAAAAAAAAAAAcCAABkcnMvZG93bnJldi54bWxQSwUGAAAAAAMAAwC3AAAA/AIAAAAA&#10;" strokecolor="#197aa0" strokeweight="1pt">
                    <v:stroke dashstyle="1 1" startarrow="open"/>
                    <o:lock v:ext="edit" shapetype="f"/>
                  </v:shape>
                  <v:shape id="TextBox 91" o:spid="_x0000_s1588" type="#_x0000_t202" style="position:absolute;left:17346;top:22854;width:5855;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9E5ygAAAOMAAAAPAAAAZHJzL2Rvd25yZXYueG1sRI+9bsMw&#10;DIT3AnkHgQG6NZLzh8SNEgQFjHboUidDRsJibKMW5Vpq4r59ORToSPJ4d9/uMPpO3WiIbWAL2cyA&#10;Iq6Ca7m2cD4VTxtQMSE77AKThR+KcNhPHnaYu3DnD7qVqVZiwjFHC01Kfa51rBryGGehJ5bbNQwe&#10;k4xDrd2AdzH3nZ4bs9YeW5aEBnt6aaj6LL+9hUt5Wr1joZfhqzwWq3EbMnq9WPs4HY/PoBKN6V/8&#10;9/3mpL5ZLOeZMQuhECZZgN7/AgAA//8DAFBLAQItABQABgAIAAAAIQDb4fbL7gAAAIUBAAATAAAA&#10;AAAAAAAAAAAAAAAAAABbQ29udGVudF9UeXBlc10ueG1sUEsBAi0AFAAGAAgAAAAhAFr0LFu/AAAA&#10;FQEAAAsAAAAAAAAAAAAAAAAAHwEAAF9yZWxzLy5yZWxzUEsBAi0AFAAGAAgAAAAhAH0f0TnKAAAA&#10;4wAAAA8AAAAAAAAAAAAAAAAABwIAAGRycy9kb3ducmV2LnhtbFBLBQYAAAAAAwADALcAAAD+AgAA&#10;AAA=&#10;" filled="f" stroked="f">
                    <v:textbox style="mso-fit-shape-to-text:t" inset=",,,.8mm">
                      <w:txbxContent>
                        <w:p w14:paraId="4E064716"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v:group id="Groep 1034210031" o:spid="_x0000_s1589" style="position:absolute;left:8700;top:27382;width:23239;height:4670" coordorigin="8700,27382" coordsize="23239,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5yAAAAOMAAAAPAAAAZHJzL2Rvd25yZXYueG1sRE9fa8Iw&#10;EH8f+B3CDfY2k9htjM4oIm7sQYTpQHw7mrMtNpfSZG399stA2OP9/t98ObpG9NSF2rMBPVUgiAtv&#10;ay4NfB/eH19BhIhssfFMBq4UYLmY3M0xt37gL+r3sRQphEOOBqoY21zKUFTkMEx9S5y4s+8cxnR2&#10;pbQdDincNXKm1It0WHNqqLCldUXFZf/jDHwMOKwyvem3l/P6ejo8745bTcY83I+rNxCRxvgvvrk/&#10;bZqvsqeZVirT8PdTAkAufgEAAP//AwBQSwECLQAUAAYACAAAACEA2+H2y+4AAACFAQAAEwAAAAAA&#10;AAAAAAAAAAAAAAAAW0NvbnRlbnRfVHlwZXNdLnhtbFBLAQItABQABgAIAAAAIQBa9CxbvwAAABUB&#10;AAALAAAAAAAAAAAAAAAAAB8BAABfcmVscy8ucmVsc1BLAQItABQABgAIAAAAIQB//dN5yAAAAOMA&#10;AAAPAAAAAAAAAAAAAAAAAAcCAABkcnMvZG93bnJldi54bWxQSwUGAAAAAAMAAwC3AAAA/AIAAAAA&#10;">
                  <v:shape id="TextBox 91" o:spid="_x0000_s1590" type="#_x0000_t202" style="position:absolute;left:10794;top:27382;width:1863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erVxgAAAOMAAAAPAAAAZHJzL2Rvd25yZXYueG1sRE+9bsIw&#10;EN4r8Q7WIbEVOwEqCBiEKkV06NLQgfEUH0lEfA6xC+HtcaVKHe/7v81usK24Ue8bxxqSqQJBXDrT&#10;cKXh+5i/LkH4gGywdUwaHuRhtx29bDAz7s5fdCtCJWII+ww11CF0mZS+rMmin7qOOHJn11sM8ewr&#10;aXq8x3DbylSpN2mx4dhQY0fvNZWX4sdqOBXHxSfmcu6uxT5fDCuX0OGk9WQ87NcgAg3hX/zn/jBx&#10;vprN00SpWQq/P0UA5PYJAAD//wMAUEsBAi0AFAAGAAgAAAAhANvh9svuAAAAhQEAABMAAAAAAAAA&#10;AAAAAAAAAAAAAFtDb250ZW50X1R5cGVzXS54bWxQSwECLQAUAAYACAAAACEAWvQsW78AAAAVAQAA&#10;CwAAAAAAAAAAAAAAAAAfAQAAX3JlbHMvLnJlbHNQSwECLQAUAAYACAAAACEA4oHq1cYAAADjAAAA&#10;DwAAAAAAAAAAAAAAAAAHAgAAZHJzL2Rvd25yZXYueG1sUEsFBgAAAAADAAMAtwAAAPoCAAAAAA==&#10;" filled="f" stroked="f">
                    <v:textbox style="mso-fit-shape-to-text:t" inset=",,,.8mm">
                      <w:txbxContent>
                        <w:p w14:paraId="61E1EF42" w14:textId="77777777" w:rsidR="002B034B" w:rsidRDefault="002B034B" w:rsidP="00073195">
                          <w:pPr>
                            <w:spacing w:line="240" w:lineRule="exact"/>
                            <w:jc w:val="center"/>
                            <w:rPr>
                              <w:sz w:val="24"/>
                              <w:szCs w:val="24"/>
                            </w:rPr>
                          </w:pPr>
                          <w:proofErr w:type="spellStart"/>
                          <w:r>
                            <w:rPr>
                              <w:rFonts w:cs="Calibri"/>
                              <w:color w:val="000000"/>
                              <w:kern w:val="24"/>
                              <w:szCs w:val="18"/>
                            </w:rPr>
                            <w:t>FlexOrderResponse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Rejected</w:t>
                          </w:r>
                          <w:proofErr w:type="spellEnd"/>
                        </w:p>
                      </w:txbxContent>
                    </v:textbox>
                  </v:shape>
                  <v:shape id="Straight Arrow Connector 108" o:spid="_x0000_s1591" type="#_x0000_t32" style="position:absolute;left:8700;top:29596;width:23239;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pTxwAAAOMAAAAPAAAAZHJzL2Rvd25yZXYueG1sRE9fa8Iw&#10;EH8f7DuEG/g2k7abSDWKGwx0b+uG+ng0Z1vXXEoTbfftl8HAx/v9v+V6tK24Uu8bxxqSqQJBXDrT&#10;cKXh6/PtcQ7CB2SDrWPS8EMe1qv7uyXmxg38QdciVCKGsM9RQx1Cl0vpy5os+qnriCN3cr3FEM++&#10;kqbHIYbbVqZKzaTFhmNDjR291lR+FxeroTAv5rxTs8P78LxPSZXVMTlttJ48jJsFiEBjuIn/3VsT&#10;56vsKU2UyjL4+ykCIFe/AAAA//8DAFBLAQItABQABgAIAAAAIQDb4fbL7gAAAIUBAAATAAAAAAAA&#10;AAAAAAAAAAAAAABbQ29udGVudF9UeXBlc10ueG1sUEsBAi0AFAAGAAgAAAAhAFr0LFu/AAAAFQEA&#10;AAsAAAAAAAAAAAAAAAAAHwEAAF9yZWxzLy5yZWxzUEsBAi0AFAAGAAgAAAAhAOL5OlPHAAAA4wAA&#10;AA8AAAAAAAAAAAAAAAAABwIAAGRycy9kb3ducmV2LnhtbFBLBQYAAAAAAwADALcAAAD7AgAAAAA=&#10;" strokecolor="#197aa0" strokeweight="1pt">
                    <v:stroke endarrow="block"/>
                    <o:lock v:ext="edit" shapetype="f"/>
                  </v:shape>
                  <v:shape id="Straight Arrow Connector 108" o:spid="_x0000_s1592" type="#_x0000_t32" style="position:absolute;left:8700;top:30286;width:23220;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t8NygAAAOMAAAAPAAAAZHJzL2Rvd25yZXYueG1sRE9da8Mw&#10;DHwf9D8YFfa22u1GCWmcsn5BWaGwbj9AxGqSLpaD7bXZv58Hhb0cSKe70xXLwXbiSj60jjVMJwoE&#10;ceVMy7WGz4/dUwYiRGSDnWPS8EMBluXoocDcuBu/0/UUa5FMOOSooYmxz6UMVUMWw8T1xIk7O28x&#10;ptHX0ni8JXPbyZlSc2mx5ZTQYE/rhqqv07fVYPw+XFab3abN3py9uO1xe5gftX4cD68LEJGG+H98&#10;V+9Nel89v8ymKiH8dUoLkOUvAAAA//8DAFBLAQItABQABgAIAAAAIQDb4fbL7gAAAIUBAAATAAAA&#10;AAAAAAAAAAAAAAAAAABbQ29udGVudF9UeXBlc10ueG1sUEsBAi0AFAAGAAgAAAAhAFr0LFu/AAAA&#10;FQEAAAsAAAAAAAAAAAAAAAAAHwEAAF9yZWxzLy5yZWxzUEsBAi0AFAAGAAgAAAAhAGbK3w3KAAAA&#10;4wAAAA8AAAAAAAAAAAAAAAAABwIAAGRycy9kb3ducmV2LnhtbFBLBQYAAAAAAwADALcAAAD+AgAA&#10;AAA=&#10;" strokecolor="#197aa0" strokeweight="1pt">
                    <v:stroke dashstyle="1 1" startarrow="open"/>
                    <o:lock v:ext="edit" shapetype="f"/>
                  </v:shape>
                  <v:shape id="TextBox 91" o:spid="_x0000_s1593" type="#_x0000_t202" style="position:absolute;left:17303;top:29783;width:5855;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HKhxgAAAOMAAAAPAAAAZHJzL2Rvd25yZXYueG1sRE+9bsIw&#10;EN4r8Q7WIbEVO0AqCBiEKkV06NLQgfEUH0lEfA6xC+HtcaVKHe/7v81usK24Ue8bxxqSqQJBXDrT&#10;cKXh+5i/LkH4gGywdUwaHuRhtx29bDAz7s5fdCtCJWII+ww11CF0mZS+rMmin7qOOHJn11sM8ewr&#10;aXq8x3DbyplSb9Jiw7Ghxo7eayovxY/VcCqO6SfmcuGuxT5Ph5VL6HDSejIe9msQgYbwL/5zf5g4&#10;X80Xs0SpeQq/P0UA5PYJAAD//wMAUEsBAi0AFAAGAAgAAAAhANvh9svuAAAAhQEAABMAAAAAAAAA&#10;AAAAAAAAAAAAAFtDb250ZW50X1R5cGVzXS54bWxQSwECLQAUAAYACAAAACEAWvQsW78AAAAVAQAA&#10;CwAAAAAAAAAAAAAAAAAfAQAAX3JlbHMvLnJlbHNQSwECLQAUAAYACAAAACEAbWhyocYAAADjAAAA&#10;DwAAAAAAAAAAAAAAAAAHAgAAZHJzL2Rvd25yZXYueG1sUEsFBgAAAAADAAMAtwAAAPoCAAAAAA==&#10;" filled="f" stroked="f">
                    <v:textbox style="mso-fit-shape-to-text:t" inset=",,,.8mm">
                      <w:txbxContent>
                        <w:p w14:paraId="33A48FC5"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p>
    <w:p w14:paraId="287E5943" w14:textId="1F1C8ECF" w:rsidR="008E5BD7" w:rsidRPr="00D55D20" w:rsidRDefault="00F633AB" w:rsidP="009C1C9F">
      <w:pPr>
        <w:pStyle w:val="Bijschrift"/>
        <w:jc w:val="center"/>
        <w:rPr>
          <w:lang w:val="en-GB"/>
        </w:rPr>
      </w:pPr>
      <w:bookmarkStart w:id="1048" w:name="_Ref22737817"/>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6A07A9">
        <w:rPr>
          <w:noProof/>
          <w:lang w:val="en-GB"/>
        </w:rPr>
        <w:t>3</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6A07A9">
        <w:rPr>
          <w:noProof/>
          <w:lang w:val="en-GB"/>
        </w:rPr>
        <w:t>10</w:t>
      </w:r>
      <w:r w:rsidR="006A07A9">
        <w:rPr>
          <w:lang w:val="en-GB"/>
        </w:rPr>
        <w:fldChar w:fldCharType="end"/>
      </w:r>
      <w:bookmarkEnd w:id="1048"/>
      <w:r w:rsidRPr="00D55D20">
        <w:rPr>
          <w:lang w:val="en-GB"/>
        </w:rPr>
        <w:t xml:space="preserve">: </w:t>
      </w:r>
      <w:r w:rsidR="003219E3" w:rsidRPr="00D55D20">
        <w:rPr>
          <w:lang w:val="en-GB"/>
        </w:rPr>
        <w:t xml:space="preserve">Exchange </w:t>
      </w:r>
      <w:r w:rsidRPr="00D55D20">
        <w:rPr>
          <w:lang w:val="en-GB"/>
        </w:rPr>
        <w:t xml:space="preserve">of </w:t>
      </w:r>
      <w:proofErr w:type="spellStart"/>
      <w:r w:rsidRPr="00D55D20">
        <w:rPr>
          <w:lang w:val="en-GB"/>
        </w:rPr>
        <w:t>FlexOrder</w:t>
      </w:r>
      <w:proofErr w:type="spellEnd"/>
    </w:p>
    <w:p w14:paraId="3512D8FB" w14:textId="77777777" w:rsidR="002579D6" w:rsidRPr="00D55D20" w:rsidRDefault="002579D6" w:rsidP="002579D6">
      <w:pPr>
        <w:jc w:val="center"/>
        <w:rPr>
          <w:lang w:val="en-GB"/>
        </w:rPr>
      </w:pPr>
    </w:p>
    <w:tbl>
      <w:tblPr>
        <w:tblStyle w:val="Lichtelijst-accent1"/>
        <w:tblW w:w="9356" w:type="dxa"/>
        <w:tblInd w:w="-5" w:type="dxa"/>
        <w:tblBorders>
          <w:top w:val="single" w:sz="4" w:space="0" w:color="197AA0" w:themeColor="text1"/>
          <w:left w:val="single" w:sz="4" w:space="0" w:color="197AA0" w:themeColor="text1"/>
          <w:bottom w:val="single" w:sz="4" w:space="0" w:color="197AA0" w:themeColor="text1"/>
          <w:right w:val="single" w:sz="4" w:space="0" w:color="197AA0" w:themeColor="text1"/>
          <w:insideH w:val="single" w:sz="4" w:space="0" w:color="197AA0" w:themeColor="text1"/>
          <w:insideV w:val="single" w:sz="4" w:space="0" w:color="197AA0" w:themeColor="text1"/>
        </w:tblBorders>
        <w:tblLook w:val="0020" w:firstRow="1" w:lastRow="0" w:firstColumn="0" w:lastColumn="0" w:noHBand="0" w:noVBand="0"/>
      </w:tblPr>
      <w:tblGrid>
        <w:gridCol w:w="2127"/>
        <w:gridCol w:w="1984"/>
        <w:gridCol w:w="5245"/>
      </w:tblGrid>
      <w:tr w:rsidR="00DF584F" w:rsidRPr="00D55D20" w14:paraId="4DFE9029" w14:textId="77777777" w:rsidTr="00B31919">
        <w:trPr>
          <w:cnfStyle w:val="100000000000" w:firstRow="1" w:lastRow="0" w:firstColumn="0" w:lastColumn="0" w:oddVBand="0" w:evenVBand="0" w:oddHBand="0" w:evenHBand="0" w:firstRowFirstColumn="0" w:firstRowLastColumn="0" w:lastRowFirstColumn="0" w:lastRowLastColumn="0"/>
          <w:trHeight w:val="383"/>
        </w:trPr>
        <w:tc>
          <w:tcPr>
            <w:cnfStyle w:val="000010000000" w:firstRow="0" w:lastRow="0" w:firstColumn="0" w:lastColumn="0" w:oddVBand="1" w:evenVBand="0" w:oddHBand="0" w:evenHBand="0" w:firstRowFirstColumn="0" w:firstRowLastColumn="0" w:lastRowFirstColumn="0" w:lastRowLastColumn="0"/>
            <w:tcW w:w="2127" w:type="dxa"/>
            <w:vAlign w:val="center"/>
          </w:tcPr>
          <w:p w14:paraId="6A727E52" w14:textId="789193B4" w:rsidR="00587052" w:rsidRPr="00D55D20" w:rsidRDefault="00587052" w:rsidP="00B31919">
            <w:pPr>
              <w:rPr>
                <w:lang w:val="en-GB"/>
              </w:rPr>
            </w:pPr>
          </w:p>
        </w:tc>
        <w:tc>
          <w:tcPr>
            <w:tcW w:w="7229" w:type="dxa"/>
            <w:gridSpan w:val="2"/>
            <w:vAlign w:val="center"/>
          </w:tcPr>
          <w:p w14:paraId="4564FB04" w14:textId="5E145375" w:rsidR="00587052" w:rsidRPr="00D55D20" w:rsidRDefault="0054622F" w:rsidP="00B31919">
            <w:pPr>
              <w:cnfStyle w:val="100000000000" w:firstRow="1" w:lastRow="0" w:firstColumn="0" w:lastColumn="0" w:oddVBand="0" w:evenVBand="0" w:oddHBand="0" w:evenHBand="0" w:firstRowFirstColumn="0" w:firstRowLastColumn="0" w:lastRowFirstColumn="0" w:lastRowLastColumn="0"/>
              <w:rPr>
                <w:lang w:val="en-GB"/>
              </w:rPr>
            </w:pPr>
            <w:proofErr w:type="spellStart"/>
            <w:r w:rsidRPr="00D55D20">
              <w:rPr>
                <w:lang w:val="en-GB"/>
              </w:rPr>
              <w:t>FlexOrder</w:t>
            </w:r>
            <w:proofErr w:type="spellEnd"/>
          </w:p>
        </w:tc>
      </w:tr>
      <w:tr w:rsidR="00251803" w:rsidRPr="007F56E9" w14:paraId="6AB561B5" w14:textId="77777777" w:rsidTr="002D47D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shd w:val="clear" w:color="auto" w:fill="E1EDF3" w:themeFill="accent4" w:themeFillTint="33"/>
          </w:tcPr>
          <w:p w14:paraId="75E07500" w14:textId="77777777" w:rsidR="00587052" w:rsidRPr="00D55D20" w:rsidRDefault="00587052" w:rsidP="00B43B58">
            <w:pPr>
              <w:rPr>
                <w:lang w:val="en-GB"/>
              </w:rPr>
            </w:pPr>
            <w:r w:rsidRPr="00D55D20">
              <w:rPr>
                <w:b/>
                <w:lang w:val="en-GB"/>
              </w:rPr>
              <w:t>Goal in context</w:t>
            </w:r>
          </w:p>
        </w:tc>
        <w:tc>
          <w:tcPr>
            <w:tcW w:w="7229" w:type="dxa"/>
            <w:gridSpan w:val="2"/>
            <w:shd w:val="clear" w:color="auto" w:fill="E1EDF3" w:themeFill="accent4" w:themeFillTint="33"/>
          </w:tcPr>
          <w:p w14:paraId="3EF57C7B" w14:textId="6B76EFB1" w:rsidR="00587052" w:rsidRPr="00D55D20" w:rsidRDefault="0024536E"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Process for the DSO to a</w:t>
            </w:r>
            <w:r w:rsidR="00587052" w:rsidRPr="00D55D20">
              <w:rPr>
                <w:lang w:val="en-GB"/>
              </w:rPr>
              <w:t xml:space="preserve">ccept (some) flexibility offers to solve Congestion based on the Prognosis. </w:t>
            </w:r>
          </w:p>
        </w:tc>
      </w:tr>
      <w:tr w:rsidR="001660CB" w:rsidRPr="007F56E9" w14:paraId="4CA9B5E7" w14:textId="77777777" w:rsidTr="00AC01D4">
        <w:tc>
          <w:tcPr>
            <w:cnfStyle w:val="000010000000" w:firstRow="0" w:lastRow="0" w:firstColumn="0" w:lastColumn="0" w:oddVBand="1" w:evenVBand="0" w:oddHBand="0" w:evenHBand="0" w:firstRowFirstColumn="0" w:firstRowLastColumn="0" w:lastRowFirstColumn="0" w:lastRowLastColumn="0"/>
            <w:tcW w:w="2127" w:type="dxa"/>
          </w:tcPr>
          <w:p w14:paraId="4B725397" w14:textId="77777777" w:rsidR="00587052" w:rsidRPr="00D55D20" w:rsidRDefault="00587052" w:rsidP="00B43B58">
            <w:pPr>
              <w:rPr>
                <w:lang w:val="en-GB"/>
              </w:rPr>
            </w:pPr>
            <w:r w:rsidRPr="00D55D20">
              <w:rPr>
                <w:b/>
                <w:lang w:val="en-GB"/>
              </w:rPr>
              <w:t>Preconditions</w:t>
            </w:r>
          </w:p>
        </w:tc>
        <w:tc>
          <w:tcPr>
            <w:tcW w:w="7229" w:type="dxa"/>
            <w:gridSpan w:val="2"/>
          </w:tcPr>
          <w:p w14:paraId="7BFDA4D7" w14:textId="682F5565" w:rsidR="00587052" w:rsidRPr="00D55D20" w:rsidRDefault="00C20AA3" w:rsidP="00B43B58">
            <w:pPr>
              <w:cnfStyle w:val="000000000000" w:firstRow="0" w:lastRow="0" w:firstColumn="0" w:lastColumn="0" w:oddVBand="0" w:evenVBand="0" w:oddHBand="0" w:evenHBand="0" w:firstRowFirstColumn="0" w:firstRowLastColumn="0" w:lastRowFirstColumn="0" w:lastRowLastColumn="0"/>
              <w:rPr>
                <w:lang w:val="en-GB"/>
              </w:rPr>
            </w:pPr>
            <w:r w:rsidRPr="00D55D20">
              <w:rPr>
                <w:bCs/>
                <w:lang w:val="en-GB"/>
              </w:rPr>
              <w:t xml:space="preserve">Corresponding </w:t>
            </w:r>
            <w:proofErr w:type="spellStart"/>
            <w:r w:rsidRPr="00D55D20">
              <w:rPr>
                <w:bCs/>
                <w:lang w:val="en-GB"/>
              </w:rPr>
              <w:t>FlexOffer</w:t>
            </w:r>
            <w:proofErr w:type="spellEnd"/>
            <w:r w:rsidRPr="00D55D20">
              <w:rPr>
                <w:bCs/>
                <w:lang w:val="en-GB"/>
              </w:rPr>
              <w:t xml:space="preserve"> has been received and accepted by DSO and </w:t>
            </w:r>
            <w:r w:rsidR="00120603" w:rsidRPr="00D55D20">
              <w:rPr>
                <w:bCs/>
                <w:lang w:val="en-GB"/>
              </w:rPr>
              <w:t>is still valid</w:t>
            </w:r>
            <w:r w:rsidRPr="00D55D20">
              <w:rPr>
                <w:bCs/>
                <w:lang w:val="en-GB"/>
              </w:rPr>
              <w:t xml:space="preserve">. </w:t>
            </w:r>
          </w:p>
        </w:tc>
      </w:tr>
      <w:tr w:rsidR="00251803" w:rsidRPr="00D55D20" w14:paraId="3C174484" w14:textId="77777777" w:rsidTr="002D47D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shd w:val="clear" w:color="auto" w:fill="E1EDF3" w:themeFill="accent4" w:themeFillTint="33"/>
          </w:tcPr>
          <w:p w14:paraId="25B44B0B" w14:textId="77777777" w:rsidR="00587052" w:rsidRPr="00D55D20" w:rsidRDefault="00587052" w:rsidP="00B43B58">
            <w:pPr>
              <w:rPr>
                <w:lang w:val="en-GB"/>
              </w:rPr>
            </w:pPr>
            <w:r w:rsidRPr="00D55D20">
              <w:rPr>
                <w:b/>
                <w:lang w:val="en-GB"/>
              </w:rPr>
              <w:t>Successful outcome</w:t>
            </w:r>
          </w:p>
        </w:tc>
        <w:tc>
          <w:tcPr>
            <w:tcW w:w="7229" w:type="dxa"/>
            <w:gridSpan w:val="2"/>
            <w:shd w:val="clear" w:color="auto" w:fill="E1EDF3" w:themeFill="accent4" w:themeFillTint="33"/>
          </w:tcPr>
          <w:p w14:paraId="10AF9C99" w14:textId="77777777" w:rsidR="00587052" w:rsidRPr="00D55D20" w:rsidRDefault="00587052"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Flexibility procured</w:t>
            </w:r>
          </w:p>
        </w:tc>
      </w:tr>
      <w:tr w:rsidR="00251803" w:rsidRPr="00D55D20" w14:paraId="6F1B1A31" w14:textId="77777777" w:rsidTr="009B172C">
        <w:tc>
          <w:tcPr>
            <w:cnfStyle w:val="000010000000" w:firstRow="0" w:lastRow="0" w:firstColumn="0" w:lastColumn="0" w:oddVBand="1" w:evenVBand="0" w:oddHBand="0" w:evenHBand="0" w:firstRowFirstColumn="0" w:firstRowLastColumn="0" w:lastRowFirstColumn="0" w:lastRowLastColumn="0"/>
            <w:tcW w:w="2127" w:type="dxa"/>
            <w:vMerge w:val="restart"/>
          </w:tcPr>
          <w:p w14:paraId="620317A6" w14:textId="0DB25BB5" w:rsidR="00890152" w:rsidRPr="00D55D20" w:rsidRDefault="00890152" w:rsidP="00AC01D4">
            <w:pPr>
              <w:rPr>
                <w:b/>
                <w:bCs/>
                <w:lang w:val="en-GB"/>
              </w:rPr>
            </w:pPr>
            <w:r w:rsidRPr="00D55D20">
              <w:rPr>
                <w:b/>
                <w:bCs/>
                <w:lang w:val="en-GB"/>
              </w:rPr>
              <w:t>Failure outcome</w:t>
            </w:r>
          </w:p>
        </w:tc>
        <w:tc>
          <w:tcPr>
            <w:tcW w:w="1984" w:type="dxa"/>
          </w:tcPr>
          <w:p w14:paraId="1C57760B" w14:textId="3892E2C7" w:rsidR="00890152" w:rsidRPr="00D55D20" w:rsidRDefault="00890152" w:rsidP="00AC01D4">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D55D20">
              <w:rPr>
                <w:b/>
                <w:bCs/>
                <w:lang w:val="en-GB"/>
              </w:rPr>
              <w:t>Rejection</w:t>
            </w:r>
            <w:r w:rsidR="006D2CF0" w:rsidRPr="00D55D20">
              <w:rPr>
                <w:b/>
                <w:bCs/>
                <w:lang w:val="en-GB"/>
              </w:rPr>
              <w:t>Reason</w:t>
            </w:r>
            <w:proofErr w:type="spellEnd"/>
          </w:p>
        </w:tc>
        <w:tc>
          <w:tcPr>
            <w:cnfStyle w:val="000010000000" w:firstRow="0" w:lastRow="0" w:firstColumn="0" w:lastColumn="0" w:oddVBand="1" w:evenVBand="0" w:oddHBand="0" w:evenHBand="0" w:firstRowFirstColumn="0" w:firstRowLastColumn="0" w:lastRowFirstColumn="0" w:lastRowLastColumn="0"/>
            <w:tcW w:w="5245" w:type="dxa"/>
          </w:tcPr>
          <w:p w14:paraId="6258434F" w14:textId="77777777" w:rsidR="00890152" w:rsidRPr="00D55D20" w:rsidRDefault="00890152" w:rsidP="00AC01D4">
            <w:pPr>
              <w:rPr>
                <w:b/>
                <w:bCs/>
                <w:lang w:val="en-GB"/>
              </w:rPr>
            </w:pPr>
            <w:r w:rsidRPr="00D55D20">
              <w:rPr>
                <w:b/>
                <w:bCs/>
                <w:lang w:val="en-GB"/>
              </w:rPr>
              <w:t>Cause of rejection</w:t>
            </w:r>
          </w:p>
        </w:tc>
      </w:tr>
      <w:tr w:rsidR="003B131C" w:rsidRPr="007F56E9" w14:paraId="039313BC" w14:textId="77777777" w:rsidTr="009B172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699A9788" w14:textId="7CACACF3" w:rsidR="00890152" w:rsidRPr="00D55D20" w:rsidRDefault="00890152" w:rsidP="00AC01D4">
            <w:pPr>
              <w:rPr>
                <w:lang w:val="en-GB"/>
              </w:rPr>
            </w:pPr>
          </w:p>
        </w:tc>
        <w:tc>
          <w:tcPr>
            <w:tcW w:w="1984" w:type="dxa"/>
          </w:tcPr>
          <w:p w14:paraId="7DC8CA99" w14:textId="02016144" w:rsidR="00890152" w:rsidRPr="00D55D20" w:rsidRDefault="00890152" w:rsidP="00AC01D4">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F04E8B">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245" w:type="dxa"/>
          </w:tcPr>
          <w:p w14:paraId="1B115914" w14:textId="77777777" w:rsidR="00890152" w:rsidRPr="00D55D20" w:rsidRDefault="00890152" w:rsidP="00AC01D4">
            <w:pPr>
              <w:rPr>
                <w:lang w:val="en-GB"/>
              </w:rPr>
            </w:pPr>
            <w:proofErr w:type="spellStart"/>
            <w:r w:rsidRPr="00D55D20">
              <w:rPr>
                <w:bCs/>
                <w:lang w:val="en-GB"/>
              </w:rPr>
              <w:t>FlexOrder</w:t>
            </w:r>
            <w:proofErr w:type="spellEnd"/>
            <w:r w:rsidRPr="00D55D20">
              <w:rPr>
                <w:bCs/>
                <w:lang w:val="en-GB"/>
              </w:rPr>
              <w:t xml:space="preserve"> failed to pass validation by the AGR</w:t>
            </w:r>
          </w:p>
        </w:tc>
      </w:tr>
      <w:tr w:rsidR="00251803" w:rsidRPr="007F56E9" w14:paraId="043C6C74" w14:textId="77777777" w:rsidTr="009B172C">
        <w:tc>
          <w:tcPr>
            <w:cnfStyle w:val="000010000000" w:firstRow="0" w:lastRow="0" w:firstColumn="0" w:lastColumn="0" w:oddVBand="1" w:evenVBand="0" w:oddHBand="0" w:evenHBand="0" w:firstRowFirstColumn="0" w:firstRowLastColumn="0" w:lastRowFirstColumn="0" w:lastRowLastColumn="0"/>
            <w:tcW w:w="2127" w:type="dxa"/>
            <w:vMerge/>
          </w:tcPr>
          <w:p w14:paraId="57300C74" w14:textId="77777777" w:rsidR="00890152" w:rsidRPr="00D55D20" w:rsidRDefault="00890152" w:rsidP="00AC01D4">
            <w:pPr>
              <w:rPr>
                <w:lang w:val="en-GB"/>
              </w:rPr>
            </w:pPr>
          </w:p>
        </w:tc>
        <w:tc>
          <w:tcPr>
            <w:tcW w:w="1984" w:type="dxa"/>
          </w:tcPr>
          <w:p w14:paraId="695A9A60" w14:textId="16ECBEDB" w:rsidR="00890152" w:rsidRPr="00D55D20" w:rsidRDefault="00752BDF" w:rsidP="00AC01D4">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ISP</w:t>
            </w:r>
            <w:r w:rsidR="00890152" w:rsidRPr="00D55D20">
              <w:rPr>
                <w:lang w:val="en-GB"/>
              </w:rPr>
              <w:t xml:space="preserve"> mismatch</w:t>
            </w:r>
          </w:p>
        </w:tc>
        <w:tc>
          <w:tcPr>
            <w:cnfStyle w:val="000010000000" w:firstRow="0" w:lastRow="0" w:firstColumn="0" w:lastColumn="0" w:oddVBand="1" w:evenVBand="0" w:oddHBand="0" w:evenHBand="0" w:firstRowFirstColumn="0" w:firstRowLastColumn="0" w:lastRowFirstColumn="0" w:lastRowLastColumn="0"/>
            <w:tcW w:w="5245" w:type="dxa"/>
          </w:tcPr>
          <w:p w14:paraId="53E145B7" w14:textId="463A8CEA" w:rsidR="00890152" w:rsidRPr="00D55D20" w:rsidRDefault="009E7AE3" w:rsidP="00AC01D4">
            <w:pPr>
              <w:rPr>
                <w:bCs/>
                <w:lang w:val="en-GB"/>
              </w:rPr>
            </w:pPr>
            <w:r w:rsidRPr="00D55D20">
              <w:rPr>
                <w:lang w:val="en-GB"/>
              </w:rPr>
              <w:t>ISP</w:t>
            </w:r>
            <w:r w:rsidR="00890152" w:rsidRPr="00D55D20">
              <w:rPr>
                <w:bCs/>
                <w:lang w:val="en-GB"/>
              </w:rPr>
              <w:t xml:space="preserve">s from the </w:t>
            </w:r>
            <w:proofErr w:type="spellStart"/>
            <w:r w:rsidR="00890152" w:rsidRPr="00D55D20">
              <w:rPr>
                <w:bCs/>
                <w:lang w:val="en-GB"/>
              </w:rPr>
              <w:t>FlexOrder</w:t>
            </w:r>
            <w:proofErr w:type="spellEnd"/>
            <w:r w:rsidR="00890152" w:rsidRPr="00D55D20">
              <w:rPr>
                <w:bCs/>
                <w:lang w:val="en-GB"/>
              </w:rPr>
              <w:t xml:space="preserve"> do not match the </w:t>
            </w:r>
            <w:r w:rsidRPr="00D55D20">
              <w:rPr>
                <w:lang w:val="en-GB"/>
              </w:rPr>
              <w:t>ISP</w:t>
            </w:r>
            <w:r w:rsidR="00890152" w:rsidRPr="00D55D20">
              <w:rPr>
                <w:bCs/>
                <w:lang w:val="en-GB"/>
              </w:rPr>
              <w:t xml:space="preserve">s given in the </w:t>
            </w:r>
            <w:proofErr w:type="spellStart"/>
            <w:r w:rsidR="00890152" w:rsidRPr="00D55D20">
              <w:rPr>
                <w:bCs/>
                <w:lang w:val="en-GB"/>
              </w:rPr>
              <w:t>FlexOffer</w:t>
            </w:r>
            <w:proofErr w:type="spellEnd"/>
          </w:p>
        </w:tc>
      </w:tr>
      <w:tr w:rsidR="003B131C" w:rsidRPr="007F56E9" w14:paraId="1F64F2C2" w14:textId="77777777" w:rsidTr="009B172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76D744F5" w14:textId="0773D1F4" w:rsidR="00890152" w:rsidRPr="00D55D20" w:rsidRDefault="00890152" w:rsidP="00AC01D4">
            <w:pPr>
              <w:rPr>
                <w:lang w:val="en-GB"/>
              </w:rPr>
            </w:pPr>
          </w:p>
        </w:tc>
        <w:tc>
          <w:tcPr>
            <w:tcW w:w="1984" w:type="dxa"/>
          </w:tcPr>
          <w:p w14:paraId="3C68C101" w14:textId="565F9042" w:rsidR="00890152" w:rsidRPr="00D55D20" w:rsidRDefault="00890152" w:rsidP="00AC01D4">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Power mismatch</w:t>
            </w:r>
          </w:p>
        </w:tc>
        <w:tc>
          <w:tcPr>
            <w:cnfStyle w:val="000010000000" w:firstRow="0" w:lastRow="0" w:firstColumn="0" w:lastColumn="0" w:oddVBand="1" w:evenVBand="0" w:oddHBand="0" w:evenHBand="0" w:firstRowFirstColumn="0" w:firstRowLastColumn="0" w:lastRowFirstColumn="0" w:lastRowLastColumn="0"/>
            <w:tcW w:w="5245" w:type="dxa"/>
          </w:tcPr>
          <w:p w14:paraId="19C11590" w14:textId="77777777" w:rsidR="00890152" w:rsidRPr="00D55D20" w:rsidRDefault="00890152" w:rsidP="00AC01D4">
            <w:pPr>
              <w:rPr>
                <w:bCs/>
                <w:lang w:val="en-GB"/>
              </w:rPr>
            </w:pPr>
            <w:r w:rsidRPr="00D55D20">
              <w:rPr>
                <w:bCs/>
                <w:lang w:val="en-GB"/>
              </w:rPr>
              <w:t>Ordered flexibility does not match the offered flexibility</w:t>
            </w:r>
          </w:p>
        </w:tc>
      </w:tr>
      <w:tr w:rsidR="00251803" w:rsidRPr="007F56E9" w14:paraId="562742AA" w14:textId="77777777" w:rsidTr="009B172C">
        <w:tc>
          <w:tcPr>
            <w:cnfStyle w:val="000010000000" w:firstRow="0" w:lastRow="0" w:firstColumn="0" w:lastColumn="0" w:oddVBand="1" w:evenVBand="0" w:oddHBand="0" w:evenHBand="0" w:firstRowFirstColumn="0" w:firstRowLastColumn="0" w:lastRowFirstColumn="0" w:lastRowLastColumn="0"/>
            <w:tcW w:w="2127" w:type="dxa"/>
            <w:vMerge/>
          </w:tcPr>
          <w:p w14:paraId="39A8E471" w14:textId="014A31DF" w:rsidR="00890152" w:rsidRPr="00D55D20" w:rsidRDefault="00890152" w:rsidP="00AC01D4">
            <w:pPr>
              <w:rPr>
                <w:lang w:val="en-GB"/>
              </w:rPr>
            </w:pPr>
          </w:p>
        </w:tc>
        <w:tc>
          <w:tcPr>
            <w:tcW w:w="1984" w:type="dxa"/>
          </w:tcPr>
          <w:p w14:paraId="7EC1ADDA" w14:textId="2B2E1862" w:rsidR="00890152" w:rsidRPr="00D55D20" w:rsidRDefault="00890152" w:rsidP="00AC01D4">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Price mismatch</w:t>
            </w:r>
          </w:p>
        </w:tc>
        <w:tc>
          <w:tcPr>
            <w:cnfStyle w:val="000010000000" w:firstRow="0" w:lastRow="0" w:firstColumn="0" w:lastColumn="0" w:oddVBand="1" w:evenVBand="0" w:oddHBand="0" w:evenHBand="0" w:firstRowFirstColumn="0" w:firstRowLastColumn="0" w:lastRowFirstColumn="0" w:lastRowLastColumn="0"/>
            <w:tcW w:w="5245" w:type="dxa"/>
          </w:tcPr>
          <w:p w14:paraId="673778EE" w14:textId="77777777" w:rsidR="00890152" w:rsidRPr="00D55D20" w:rsidRDefault="00890152" w:rsidP="00AC01D4">
            <w:pPr>
              <w:rPr>
                <w:bCs/>
                <w:lang w:val="en-GB"/>
              </w:rPr>
            </w:pPr>
            <w:r w:rsidRPr="00D55D20">
              <w:rPr>
                <w:bCs/>
                <w:lang w:val="en-GB"/>
              </w:rPr>
              <w:t>Price in the order does not match the price given in the offer</w:t>
            </w:r>
          </w:p>
        </w:tc>
      </w:tr>
      <w:tr w:rsidR="003B131C" w:rsidRPr="007F56E9" w14:paraId="6DB9CD94" w14:textId="77777777" w:rsidTr="009B172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2CAD7F84" w14:textId="77777777" w:rsidR="00890152" w:rsidRPr="00D55D20" w:rsidRDefault="00890152" w:rsidP="00AC01D4">
            <w:pPr>
              <w:rPr>
                <w:lang w:val="en-GB"/>
              </w:rPr>
            </w:pPr>
          </w:p>
        </w:tc>
        <w:tc>
          <w:tcPr>
            <w:tcW w:w="1984" w:type="dxa"/>
          </w:tcPr>
          <w:p w14:paraId="1701B163" w14:textId="7D66AAF5" w:rsidR="00890152" w:rsidRPr="00D55D20" w:rsidRDefault="00890152" w:rsidP="00AC01D4">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245" w:type="dxa"/>
          </w:tcPr>
          <w:p w14:paraId="36FEF2EA" w14:textId="53F3F03C" w:rsidR="00890152" w:rsidRPr="00D55D20" w:rsidRDefault="00890152" w:rsidP="00AC01D4">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55F8ECE6" w14:textId="4DD7DFEE" w:rsidR="00020E5F" w:rsidRPr="00D55D20" w:rsidRDefault="0076479F" w:rsidP="00587052">
      <w:pPr>
        <w:rPr>
          <w:lang w:val="en-GB"/>
        </w:rPr>
      </w:pPr>
      <w:r w:rsidRPr="00D55D20">
        <w:rPr>
          <w:b/>
          <w:lang w:val="en-GB"/>
        </w:rPr>
        <w:t>Related information</w:t>
      </w:r>
      <w:r w:rsidRPr="00D55D20">
        <w:rPr>
          <w:lang w:val="en-GB"/>
        </w:rPr>
        <w:t xml:space="preserve"> </w:t>
      </w:r>
      <w:r w:rsidRPr="00D55D20">
        <w:rPr>
          <w:lang w:val="en-GB"/>
        </w:rPr>
        <w:br/>
      </w:r>
      <w:r w:rsidR="002D7861" w:rsidRPr="00D55D20">
        <w:rPr>
          <w:lang w:val="en-GB"/>
        </w:rPr>
        <w:t xml:space="preserve">The DSO needs to </w:t>
      </w:r>
      <w:r w:rsidR="00666AE0" w:rsidRPr="00D55D20">
        <w:rPr>
          <w:lang w:val="en-GB"/>
        </w:rPr>
        <w:t xml:space="preserve">make </w:t>
      </w:r>
      <w:r w:rsidR="002D7861" w:rsidRPr="00D55D20">
        <w:rPr>
          <w:lang w:val="en-GB"/>
        </w:rPr>
        <w:t xml:space="preserve">its own </w:t>
      </w:r>
      <w:r w:rsidR="000520F6" w:rsidRPr="00D55D20">
        <w:rPr>
          <w:lang w:val="en-GB"/>
        </w:rPr>
        <w:t xml:space="preserve">decisions </w:t>
      </w:r>
      <w:r w:rsidR="00666AE0" w:rsidRPr="00D55D20">
        <w:rPr>
          <w:lang w:val="en-GB"/>
        </w:rPr>
        <w:t xml:space="preserve">about </w:t>
      </w:r>
      <w:r w:rsidR="000520F6" w:rsidRPr="00D55D20">
        <w:rPr>
          <w:lang w:val="en-GB"/>
        </w:rPr>
        <w:t xml:space="preserve">which </w:t>
      </w:r>
      <w:proofErr w:type="spellStart"/>
      <w:r w:rsidR="000520F6" w:rsidRPr="00D55D20">
        <w:rPr>
          <w:lang w:val="en-GB"/>
        </w:rPr>
        <w:t>FlexOffers</w:t>
      </w:r>
      <w:proofErr w:type="spellEnd"/>
      <w:r w:rsidR="000520F6" w:rsidRPr="00D55D20">
        <w:rPr>
          <w:lang w:val="en-GB"/>
        </w:rPr>
        <w:t xml:space="preserve"> to accept. </w:t>
      </w:r>
      <w:proofErr w:type="spellStart"/>
      <w:r w:rsidR="00333E4B" w:rsidRPr="00D55D20">
        <w:rPr>
          <w:lang w:val="en-GB"/>
        </w:rPr>
        <w:t>FlexOffers</w:t>
      </w:r>
      <w:proofErr w:type="spellEnd"/>
      <w:r w:rsidR="00333E4B" w:rsidRPr="00D55D20">
        <w:rPr>
          <w:lang w:val="en-GB"/>
        </w:rPr>
        <w:t xml:space="preserve"> can only be </w:t>
      </w:r>
      <w:r w:rsidR="00020E5F" w:rsidRPr="00D55D20">
        <w:rPr>
          <w:lang w:val="en-GB"/>
        </w:rPr>
        <w:t xml:space="preserve">ordered once and </w:t>
      </w:r>
      <w:r w:rsidR="00EF2ED9" w:rsidRPr="00D55D20">
        <w:rPr>
          <w:lang w:val="en-GB"/>
        </w:rPr>
        <w:t xml:space="preserve">have to be ordered </w:t>
      </w:r>
      <w:r w:rsidR="004F7625" w:rsidRPr="00D55D20">
        <w:rPr>
          <w:lang w:val="en-GB"/>
        </w:rPr>
        <w:t xml:space="preserve">as specified </w:t>
      </w:r>
      <w:r w:rsidR="00832603" w:rsidRPr="00D55D20">
        <w:rPr>
          <w:lang w:val="en-GB"/>
        </w:rPr>
        <w:t>in the corresponding offer</w:t>
      </w:r>
      <w:r w:rsidR="00FB62F0" w:rsidRPr="00D55D20">
        <w:rPr>
          <w:lang w:val="en-GB"/>
        </w:rPr>
        <w:t xml:space="preserve"> for the specified price. </w:t>
      </w:r>
      <w:r w:rsidR="008E2A6D" w:rsidRPr="00D55D20">
        <w:rPr>
          <w:lang w:val="en-GB"/>
        </w:rPr>
        <w:t>Only in</w:t>
      </w:r>
      <w:r w:rsidR="008E2A6D" w:rsidRPr="00D55D20" w:rsidDel="008F0A1B">
        <w:rPr>
          <w:lang w:val="en-GB"/>
        </w:rPr>
        <w:t xml:space="preserve"> </w:t>
      </w:r>
      <w:r w:rsidR="008F0A1B" w:rsidRPr="00D55D20">
        <w:rPr>
          <w:lang w:val="en-GB"/>
        </w:rPr>
        <w:t>situations where p</w:t>
      </w:r>
      <w:r w:rsidR="008E2A6D" w:rsidRPr="00D55D20">
        <w:rPr>
          <w:lang w:val="en-GB"/>
        </w:rPr>
        <w:t xml:space="preserve">artial </w:t>
      </w:r>
      <w:r w:rsidR="008F0A1B" w:rsidRPr="00D55D20">
        <w:rPr>
          <w:lang w:val="en-GB"/>
        </w:rPr>
        <w:t>a</w:t>
      </w:r>
      <w:r w:rsidR="008E2A6D" w:rsidRPr="00D55D20">
        <w:rPr>
          <w:lang w:val="en-GB"/>
        </w:rPr>
        <w:t xml:space="preserve">ctivation is </w:t>
      </w:r>
      <w:r w:rsidR="00500FBB" w:rsidRPr="00D55D20">
        <w:rPr>
          <w:lang w:val="en-GB"/>
        </w:rPr>
        <w:t xml:space="preserve">supported </w:t>
      </w:r>
      <w:r w:rsidR="002A79E8" w:rsidRPr="00D55D20">
        <w:rPr>
          <w:lang w:val="en-GB"/>
        </w:rPr>
        <w:t xml:space="preserve">and </w:t>
      </w:r>
      <w:r w:rsidR="00BA57FC" w:rsidRPr="00D55D20">
        <w:rPr>
          <w:lang w:val="en-GB"/>
        </w:rPr>
        <w:t xml:space="preserve">offered in the </w:t>
      </w:r>
      <w:proofErr w:type="spellStart"/>
      <w:r w:rsidR="00BA57FC" w:rsidRPr="00D55D20">
        <w:rPr>
          <w:lang w:val="en-GB"/>
        </w:rPr>
        <w:t>FlexOffer</w:t>
      </w:r>
      <w:proofErr w:type="spellEnd"/>
      <w:r w:rsidR="00BA57FC" w:rsidRPr="00D55D20">
        <w:rPr>
          <w:lang w:val="en-GB"/>
        </w:rPr>
        <w:t xml:space="preserve"> </w:t>
      </w:r>
      <w:r w:rsidR="008F0A1B" w:rsidRPr="00D55D20">
        <w:rPr>
          <w:lang w:val="en-GB"/>
        </w:rPr>
        <w:t xml:space="preserve">can </w:t>
      </w:r>
      <w:r w:rsidR="00C20457" w:rsidRPr="00D55D20">
        <w:rPr>
          <w:lang w:val="en-GB"/>
        </w:rPr>
        <w:t xml:space="preserve">the </w:t>
      </w:r>
      <w:r w:rsidR="009E7AE3" w:rsidRPr="00D55D20">
        <w:rPr>
          <w:lang w:val="en-GB"/>
        </w:rPr>
        <w:t>ISP</w:t>
      </w:r>
      <w:r w:rsidR="004916A6" w:rsidRPr="00D55D20">
        <w:rPr>
          <w:lang w:val="en-GB"/>
        </w:rPr>
        <w:t xml:space="preserve"> </w:t>
      </w:r>
      <w:r w:rsidR="007378AE" w:rsidRPr="00D55D20">
        <w:rPr>
          <w:lang w:val="en-GB"/>
        </w:rPr>
        <w:t xml:space="preserve">power </w:t>
      </w:r>
      <w:r w:rsidR="006A4DEE" w:rsidRPr="00D55D20">
        <w:rPr>
          <w:lang w:val="en-GB"/>
        </w:rPr>
        <w:t>and price</w:t>
      </w:r>
      <w:r w:rsidR="004916A6" w:rsidRPr="00D55D20" w:rsidDel="008F0A1B">
        <w:rPr>
          <w:lang w:val="en-GB"/>
        </w:rPr>
        <w:t xml:space="preserve"> </w:t>
      </w:r>
      <w:r w:rsidR="006C5A03" w:rsidRPr="00D55D20">
        <w:rPr>
          <w:lang w:val="en-GB"/>
        </w:rPr>
        <w:t xml:space="preserve">be altered </w:t>
      </w:r>
      <w:r w:rsidR="008F0A1B" w:rsidRPr="00D55D20">
        <w:rPr>
          <w:lang w:val="en-GB"/>
        </w:rPr>
        <w:t xml:space="preserve">to </w:t>
      </w:r>
      <w:r w:rsidR="00132A33" w:rsidRPr="00D55D20">
        <w:rPr>
          <w:lang w:val="en-GB"/>
        </w:rPr>
        <w:t xml:space="preserve">conform </w:t>
      </w:r>
      <w:r w:rsidR="008F0A1B" w:rsidRPr="00D55D20">
        <w:rPr>
          <w:lang w:val="en-GB"/>
        </w:rPr>
        <w:t xml:space="preserve">to </w:t>
      </w:r>
      <w:r w:rsidR="00384602" w:rsidRPr="00D55D20">
        <w:rPr>
          <w:lang w:val="en-GB"/>
        </w:rPr>
        <w:t>the sp</w:t>
      </w:r>
      <w:r w:rsidR="006F559C" w:rsidRPr="00D55D20">
        <w:rPr>
          <w:lang w:val="en-GB"/>
        </w:rPr>
        <w:t>ecifications fro</w:t>
      </w:r>
      <w:r w:rsidR="00C12D18" w:rsidRPr="00D55D20">
        <w:rPr>
          <w:lang w:val="en-GB"/>
        </w:rPr>
        <w:t xml:space="preserve">m </w:t>
      </w:r>
      <w:r w:rsidR="00353C9E" w:rsidRPr="00D55D20">
        <w:rPr>
          <w:lang w:val="en-GB"/>
        </w:rPr>
        <w:t>S</w:t>
      </w:r>
      <w:r w:rsidR="00C12D18" w:rsidRPr="00D55D20">
        <w:rPr>
          <w:lang w:val="en-GB"/>
        </w:rPr>
        <w:t xml:space="preserve">ection </w:t>
      </w:r>
      <w:r w:rsidR="00EA1DFC" w:rsidRPr="00D55D20">
        <w:rPr>
          <w:lang w:val="en-GB"/>
        </w:rPr>
        <w:fldChar w:fldCharType="begin"/>
      </w:r>
      <w:r w:rsidR="00EA1DFC" w:rsidRPr="00D55D20">
        <w:rPr>
          <w:lang w:val="en-GB"/>
        </w:rPr>
        <w:instrText xml:space="preserve"> REF _Ref388622606 \r \h </w:instrText>
      </w:r>
      <w:r w:rsidR="00C04EEF" w:rsidRPr="00D55D20">
        <w:rPr>
          <w:lang w:val="en-GB"/>
        </w:rPr>
        <w:instrText xml:space="preserve"> \* MERGEFORMAT </w:instrText>
      </w:r>
      <w:r w:rsidR="00EA1DFC" w:rsidRPr="00D55D20">
        <w:rPr>
          <w:lang w:val="en-GB"/>
        </w:rPr>
      </w:r>
      <w:r w:rsidR="00EA1DFC" w:rsidRPr="00D55D20">
        <w:rPr>
          <w:lang w:val="en-GB"/>
        </w:rPr>
        <w:fldChar w:fldCharType="separate"/>
      </w:r>
      <w:r w:rsidR="00F04E8B">
        <w:rPr>
          <w:lang w:val="en-GB"/>
        </w:rPr>
        <w:t>2.4.4</w:t>
      </w:r>
      <w:r w:rsidR="00EA1DFC" w:rsidRPr="00D55D20">
        <w:rPr>
          <w:lang w:val="en-GB"/>
        </w:rPr>
        <w:fldChar w:fldCharType="end"/>
      </w:r>
      <w:r w:rsidR="00360489" w:rsidRPr="00D55D20">
        <w:rPr>
          <w:lang w:val="en-GB"/>
        </w:rPr>
        <w:t>.</w:t>
      </w:r>
    </w:p>
    <w:p w14:paraId="1A5F68B2" w14:textId="4999CA77" w:rsidR="00AF298D" w:rsidRDefault="00801ABE" w:rsidP="00C616F0">
      <w:pPr>
        <w:rPr>
          <w:lang w:val="en-GB"/>
        </w:rPr>
      </w:pPr>
      <w:r w:rsidRPr="00D55D20">
        <w:rPr>
          <w:lang w:val="en-GB"/>
        </w:rPr>
        <w:t xml:space="preserve">After a successful </w:t>
      </w:r>
      <w:proofErr w:type="spellStart"/>
      <w:r w:rsidRPr="00D55D20">
        <w:rPr>
          <w:lang w:val="en-GB"/>
        </w:rPr>
        <w:t>FlexOrder</w:t>
      </w:r>
      <w:proofErr w:type="spellEnd"/>
      <w:r w:rsidRPr="00D55D20">
        <w:rPr>
          <w:lang w:val="en-GB"/>
        </w:rPr>
        <w:t xml:space="preserve"> transmission, the AGR is responsible </w:t>
      </w:r>
      <w:r w:rsidR="008F0A1B" w:rsidRPr="00D55D20">
        <w:rPr>
          <w:lang w:val="en-GB"/>
        </w:rPr>
        <w:t>for</w:t>
      </w:r>
      <w:r w:rsidRPr="00D55D20">
        <w:rPr>
          <w:lang w:val="en-GB"/>
        </w:rPr>
        <w:t xml:space="preserve"> provid</w:t>
      </w:r>
      <w:r w:rsidR="008F0A1B" w:rsidRPr="00D55D20">
        <w:rPr>
          <w:lang w:val="en-GB"/>
        </w:rPr>
        <w:t>ing</w:t>
      </w:r>
      <w:r w:rsidRPr="00D55D20">
        <w:rPr>
          <w:lang w:val="en-GB"/>
        </w:rPr>
        <w:t xml:space="preserve"> the ordered flexibility </w:t>
      </w:r>
      <w:r w:rsidR="001553EB" w:rsidRPr="00D55D20">
        <w:rPr>
          <w:lang w:val="en-GB"/>
        </w:rPr>
        <w:t xml:space="preserve">via an updated D-prognosis </w:t>
      </w:r>
      <w:r w:rsidR="008F0A1B" w:rsidRPr="00D55D20">
        <w:rPr>
          <w:lang w:val="en-GB"/>
        </w:rPr>
        <w:t xml:space="preserve">which </w:t>
      </w:r>
      <w:r w:rsidR="001553EB" w:rsidRPr="00D55D20">
        <w:rPr>
          <w:lang w:val="en-GB"/>
        </w:rPr>
        <w:t>reflect</w:t>
      </w:r>
      <w:r w:rsidR="008F0A1B" w:rsidRPr="00D55D20">
        <w:rPr>
          <w:lang w:val="en-GB"/>
        </w:rPr>
        <w:t>s</w:t>
      </w:r>
      <w:r w:rsidR="001553EB" w:rsidRPr="00D55D20">
        <w:rPr>
          <w:lang w:val="en-GB"/>
        </w:rPr>
        <w:t xml:space="preserve"> the traded flexibility.</w:t>
      </w:r>
      <w:r w:rsidR="005C034A" w:rsidRPr="00D55D20">
        <w:rPr>
          <w:lang w:val="en-GB"/>
        </w:rPr>
        <w:t xml:space="preserve"> </w:t>
      </w:r>
    </w:p>
    <w:p w14:paraId="5F5C81A8" w14:textId="35C90CAC" w:rsidR="000638DA" w:rsidRDefault="0058352D" w:rsidP="000638DA">
      <w:pPr>
        <w:pStyle w:val="Kop4"/>
        <w:rPr>
          <w:lang w:val="en-GB"/>
        </w:rPr>
      </w:pPr>
      <w:r>
        <w:rPr>
          <w:noProof/>
        </w:rPr>
        <mc:AlternateContent>
          <mc:Choice Requires="wps">
            <w:drawing>
              <wp:anchor distT="0" distB="0" distL="114300" distR="114300" simplePos="0" relativeHeight="251661316" behindDoc="0" locked="0" layoutInCell="1" allowOverlap="1" wp14:anchorId="586482F4" wp14:editId="13D19228">
                <wp:simplePos x="0" y="0"/>
                <wp:positionH relativeFrom="column">
                  <wp:posOffset>1904365</wp:posOffset>
                </wp:positionH>
                <wp:positionV relativeFrom="paragraph">
                  <wp:posOffset>3284220</wp:posOffset>
                </wp:positionV>
                <wp:extent cx="2172335" cy="133350"/>
                <wp:effectExtent l="0" t="0" r="0" b="0"/>
                <wp:wrapTopAndBottom/>
                <wp:docPr id="1810223755" name="Tekstvak 1"/>
                <wp:cNvGraphicFramePr/>
                <a:graphic xmlns:a="http://schemas.openxmlformats.org/drawingml/2006/main">
                  <a:graphicData uri="http://schemas.microsoft.com/office/word/2010/wordprocessingShape">
                    <wps:wsp>
                      <wps:cNvSpPr txBox="1"/>
                      <wps:spPr>
                        <a:xfrm>
                          <a:off x="0" y="0"/>
                          <a:ext cx="2172335" cy="133350"/>
                        </a:xfrm>
                        <a:prstGeom prst="rect">
                          <a:avLst/>
                        </a:prstGeom>
                        <a:solidFill>
                          <a:prstClr val="white"/>
                        </a:solidFill>
                        <a:ln>
                          <a:noFill/>
                        </a:ln>
                      </wps:spPr>
                      <wps:txbx>
                        <w:txbxContent>
                          <w:p w14:paraId="1F3281B0" w14:textId="0388D2CE" w:rsidR="006A07A9" w:rsidRPr="00D86065" w:rsidRDefault="006A07A9" w:rsidP="006A07A9">
                            <w:pPr>
                              <w:pStyle w:val="Bijschrift"/>
                              <w:rPr>
                                <w:bCs/>
                                <w:i w:val="0"/>
                                <w:iCs w:val="0"/>
                                <w:noProof/>
                                <w:color w:val="197AA0"/>
                                <w:sz w:val="20"/>
                                <w:szCs w:val="20"/>
                                <w:lang w:val="en-GB" w:eastAsia="en-GB"/>
                              </w:rPr>
                            </w:pPr>
                            <w:proofErr w:type="spellStart"/>
                            <w:r>
                              <w:t>Figure</w:t>
                            </w:r>
                            <w:proofErr w:type="spellEnd"/>
                            <w:r>
                              <w:t xml:space="preserv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11</w:t>
                            </w:r>
                            <w:r>
                              <w:fldChar w:fldCharType="end"/>
                            </w:r>
                            <w:r>
                              <w:t xml:space="preserve"> Direct </w:t>
                            </w:r>
                            <w:proofErr w:type="spellStart"/>
                            <w:r>
                              <w:t>FlexOrder</w:t>
                            </w:r>
                            <w:proofErr w:type="spellEnd"/>
                            <w:r>
                              <w:t xml:space="preserve"> without </w:t>
                            </w:r>
                            <w:proofErr w:type="spellStart"/>
                            <w:r>
                              <w:t>FlexRequest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482F4" id="Tekstvak 1" o:spid="_x0000_s1594" type="#_x0000_t202" style="position:absolute;left:0;text-align:left;margin-left:149.95pt;margin-top:258.6pt;width:171.05pt;height:10.5pt;z-index:2516613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ZQoHgIAAEQEAAAOAAAAZHJzL2Uyb0RvYy54bWysU01v2zAMvQ/YfxB0X5wPrBuCOEWWIsOA&#10;oC2QDj0rshQLkEWNUmJ3v36UHCddt9Owi/wsUiTfI7m47RrLTgqDAVfyyWjMmXISKuMOJf/+tPnw&#10;mbMQhauEBadK/qICv12+f7do/VxNoQZbKWQUxIV560tex+jnRRFkrRoRRuCVI6MGbESkXzwUFYqW&#10;oje2mI7HN0ULWHkEqUKg27veyJc5vtZKxgetg4rMlpxqi/nEfO7TWSwXYn5A4Wsjz2WIf6iiEcZR&#10;0kuoOxEFO6L5I1RjJEIAHUcSmgK0NlJlDsRmMn7DZlcLrzIXEif4i0zh/4WV96edf0QWuy/QUQOT&#10;IK0P80CXiU+nsUlfqpSRnSR8ucimusgkXU4nn6az2UfOJNkmM4JZ1+L62mOIXxU0LIGSI7UlqyVO&#10;2xApI7kOLilZAGuqjbE2/STD2iI7CWphW5uoUo304jcv65Kvg/SqN6eb4kolodjtO2aqVOTNQHQP&#10;1QvxR+hHI3i5MZRxK0J8FEizQJRpvuMDHdpCW3I4I85qwJ9/u0/+1CKyctbSbJU8/DgKVJzZb46a&#10;lwZxADiA/QDcsVkDcZ3Q5niZIT3AaAeoEZpnGvtVykIm4STlKnkc4Dr2E05rI9VqlZ1o3LyIW7fz&#10;MoUelH3qngX6c18idfQehqkT8zft6X17nVfHCNrk3iVlexXPgtOo5gad1yrtwuv/7HVd/uUvAAAA&#10;//8DAFBLAwQUAAYACAAAACEAtH4bXOEAAAALAQAADwAAAGRycy9kb3ducmV2LnhtbEyPwU7DMAyG&#10;70i8Q2QkLoilC9CtpekEG9zgsDHtnDVZW9E4VZKu3dtjTnC0/en39xeryXbsbHxoHUqYzxJgBiun&#10;W6wl7L/e75fAQlSoVefQSLiYAKvy+qpQuXYjbs15F2tGIRhyJaGJsc85D1VjrAoz1xuk28l5qyKN&#10;vubaq5HCbcdFkqTcqhbpQ6N6s25M9b0brIR044dxi+u7zf7tQ332tTi8Xg5S3t5ML8/AopniHwy/&#10;+qQOJTkd3YA6sE6CyLKMUAlP84UARkT6KKjdkTYPSwG8LPj/DuUPAAAA//8DAFBLAQItABQABgAI&#10;AAAAIQC2gziS/gAAAOEBAAATAAAAAAAAAAAAAAAAAAAAAABbQ29udGVudF9UeXBlc10ueG1sUEsB&#10;Ai0AFAAGAAgAAAAhADj9If/WAAAAlAEAAAsAAAAAAAAAAAAAAAAALwEAAF9yZWxzLy5yZWxzUEsB&#10;Ai0AFAAGAAgAAAAhAOJdlCgeAgAARAQAAA4AAAAAAAAAAAAAAAAALgIAAGRycy9lMm9Eb2MueG1s&#10;UEsBAi0AFAAGAAgAAAAhALR+G1zhAAAACwEAAA8AAAAAAAAAAAAAAAAAeAQAAGRycy9kb3ducmV2&#10;LnhtbFBLBQYAAAAABAAEAPMAAACGBQAAAAA=&#10;" stroked="f">
                <v:textbox inset="0,0,0,0">
                  <w:txbxContent>
                    <w:p w14:paraId="1F3281B0" w14:textId="0388D2CE" w:rsidR="006A07A9" w:rsidRPr="00D86065" w:rsidRDefault="006A07A9" w:rsidP="006A07A9">
                      <w:pPr>
                        <w:pStyle w:val="Bijschrift"/>
                        <w:rPr>
                          <w:bCs/>
                          <w:i w:val="0"/>
                          <w:iCs w:val="0"/>
                          <w:noProof/>
                          <w:color w:val="197AA0"/>
                          <w:sz w:val="20"/>
                          <w:szCs w:val="20"/>
                          <w:lang w:val="en-GB" w:eastAsia="en-GB"/>
                        </w:rPr>
                      </w:pPr>
                      <w:proofErr w:type="spellStart"/>
                      <w:r>
                        <w:t>Figure</w:t>
                      </w:r>
                      <w:proofErr w:type="spellEnd"/>
                      <w:r>
                        <w:t xml:space="preserv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11</w:t>
                      </w:r>
                      <w:r>
                        <w:fldChar w:fldCharType="end"/>
                      </w:r>
                      <w:r>
                        <w:t xml:space="preserve"> Direct </w:t>
                      </w:r>
                      <w:proofErr w:type="spellStart"/>
                      <w:r>
                        <w:t>FlexOrder</w:t>
                      </w:r>
                      <w:proofErr w:type="spellEnd"/>
                      <w:r>
                        <w:t xml:space="preserve"> without </w:t>
                      </w:r>
                      <w:proofErr w:type="spellStart"/>
                      <w:r>
                        <w:t>FlexRequest</w:t>
                      </w:r>
                      <w:proofErr w:type="spellEnd"/>
                    </w:p>
                  </w:txbxContent>
                </v:textbox>
                <w10:wrap type="topAndBottom"/>
              </v:shape>
            </w:pict>
          </mc:Fallback>
        </mc:AlternateContent>
      </w:r>
      <w:r w:rsidR="006A07A9" w:rsidRPr="00D55D20">
        <w:rPr>
          <w:noProof/>
          <w:lang w:val="en-GB" w:eastAsia="en-GB"/>
        </w:rPr>
        <mc:AlternateContent>
          <mc:Choice Requires="wpg">
            <w:drawing>
              <wp:anchor distT="0" distB="0" distL="114300" distR="114300" simplePos="0" relativeHeight="251659268" behindDoc="0" locked="0" layoutInCell="1" allowOverlap="1" wp14:anchorId="158C36E8" wp14:editId="68F7D108">
                <wp:simplePos x="0" y="0"/>
                <wp:positionH relativeFrom="margin">
                  <wp:posOffset>1142365</wp:posOffset>
                </wp:positionH>
                <wp:positionV relativeFrom="page">
                  <wp:posOffset>3076575</wp:posOffset>
                </wp:positionV>
                <wp:extent cx="3649345" cy="2924175"/>
                <wp:effectExtent l="0" t="0" r="27305" b="28575"/>
                <wp:wrapTopAndBottom/>
                <wp:docPr id="1126791974" name="Groep 38"/>
                <wp:cNvGraphicFramePr/>
                <a:graphic xmlns:a="http://schemas.openxmlformats.org/drawingml/2006/main">
                  <a:graphicData uri="http://schemas.microsoft.com/office/word/2010/wordprocessingGroup">
                    <wpg:wgp>
                      <wpg:cNvGrpSpPr/>
                      <wpg:grpSpPr>
                        <a:xfrm>
                          <a:off x="0" y="0"/>
                          <a:ext cx="3649345" cy="2924175"/>
                          <a:chOff x="123230" y="0"/>
                          <a:chExt cx="3649961" cy="2924454"/>
                        </a:xfrm>
                      </wpg:grpSpPr>
                      <wps:wsp>
                        <wps:cNvPr id="1052033348" name="Straight Connector 4"/>
                        <wps:cNvCnPr>
                          <a:cxnSpLocks/>
                        </wps:cNvCnPr>
                        <wps:spPr>
                          <a:xfrm>
                            <a:off x="869147" y="612000"/>
                            <a:ext cx="0" cy="2293402"/>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590099179" name="Group 68"/>
                        <wpg:cNvGrpSpPr/>
                        <wpg:grpSpPr>
                          <a:xfrm>
                            <a:off x="563147" y="0"/>
                            <a:ext cx="612000" cy="612000"/>
                            <a:chOff x="563147" y="0"/>
                            <a:chExt cx="612000" cy="612000"/>
                          </a:xfrm>
                        </wpg:grpSpPr>
                        <wps:wsp>
                          <wps:cNvPr id="779019608" name="Oval 26"/>
                          <wps:cNvSpPr>
                            <a:spLocks noChangeArrowheads="1"/>
                          </wps:cNvSpPr>
                          <wps:spPr bwMode="auto">
                            <a:xfrm>
                              <a:off x="563147"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1068914651" name="Rectangle 27"/>
                          <wps:cNvSpPr>
                            <a:spLocks noChangeArrowheads="1"/>
                          </wps:cNvSpPr>
                          <wps:spPr bwMode="auto">
                            <a:xfrm>
                              <a:off x="768079" y="406775"/>
                              <a:ext cx="2006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B98EB" w14:textId="77777777" w:rsidR="006A07A9" w:rsidRDefault="006A07A9" w:rsidP="006A07A9">
                                <w:pPr>
                                  <w:jc w:val="center"/>
                                  <w:rPr>
                                    <w:sz w:val="24"/>
                                    <w:szCs w:val="24"/>
                                  </w:rPr>
                                </w:pPr>
                                <w:r>
                                  <w:rPr>
                                    <w:rFonts w:cs="Calibri"/>
                                    <w:color w:val="197AA0"/>
                                    <w:kern w:val="24"/>
                                    <w:szCs w:val="18"/>
                                  </w:rPr>
                                  <w:t>AGR</w:t>
                                </w:r>
                              </w:p>
                            </w:txbxContent>
                          </wps:txbx>
                          <wps:bodyPr vert="horz" wrap="none" lIns="0" tIns="0" rIns="0" bIns="0" numCol="1" anchor="t" anchorCtr="0" compatLnSpc="1">
                            <a:prstTxWarp prst="textNoShape">
                              <a:avLst/>
                            </a:prstTxWarp>
                            <a:spAutoFit/>
                          </wps:bodyPr>
                        </wps:wsp>
                        <wpg:grpSp>
                          <wpg:cNvPr id="574366999" name="Group 8"/>
                          <wpg:cNvGrpSpPr/>
                          <wpg:grpSpPr>
                            <a:xfrm>
                              <a:off x="700329" y="94873"/>
                              <a:ext cx="337636" cy="291228"/>
                              <a:chOff x="700329" y="94873"/>
                              <a:chExt cx="375395" cy="317642"/>
                            </a:xfrm>
                          </wpg:grpSpPr>
                          <wps:wsp>
                            <wps:cNvPr id="798586385" name="Freeform 35"/>
                            <wps:cNvSpPr>
                              <a:spLocks/>
                            </wps:cNvSpPr>
                            <wps:spPr bwMode="auto">
                              <a:xfrm>
                                <a:off x="700329" y="94873"/>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382456706" name="Freeform 36"/>
                            <wps:cNvSpPr>
                              <a:spLocks/>
                            </wps:cNvSpPr>
                            <wps:spPr bwMode="auto">
                              <a:xfrm>
                                <a:off x="924122" y="94873"/>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692953626" name="Freeform 37"/>
                            <wps:cNvSpPr>
                              <a:spLocks/>
                            </wps:cNvSpPr>
                            <wps:spPr bwMode="auto">
                              <a:xfrm>
                                <a:off x="769633" y="154070"/>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s:wsp>
                        <wps:cNvPr id="552442238" name="Straight Connector 12"/>
                        <wps:cNvCnPr>
                          <a:cxnSpLocks/>
                        </wps:cNvCnPr>
                        <wps:spPr>
                          <a:xfrm>
                            <a:off x="3190839" y="612000"/>
                            <a:ext cx="3147" cy="2312454"/>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901857392" name="Group 71"/>
                        <wpg:cNvGrpSpPr/>
                        <wpg:grpSpPr>
                          <a:xfrm>
                            <a:off x="2884839" y="0"/>
                            <a:ext cx="612000" cy="612000"/>
                            <a:chOff x="2884839" y="0"/>
                            <a:chExt cx="612000" cy="612000"/>
                          </a:xfrm>
                        </wpg:grpSpPr>
                        <wps:wsp>
                          <wps:cNvPr id="1413493246" name="Oval 26"/>
                          <wps:cNvSpPr>
                            <a:spLocks noChangeArrowheads="1"/>
                          </wps:cNvSpPr>
                          <wps:spPr bwMode="auto">
                            <a:xfrm>
                              <a:off x="2884839"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230885148" name="Group 13"/>
                          <wpg:cNvGrpSpPr/>
                          <wpg:grpSpPr>
                            <a:xfrm>
                              <a:off x="2941444" y="132269"/>
                              <a:ext cx="498790" cy="458852"/>
                              <a:chOff x="2941444" y="132269"/>
                              <a:chExt cx="498790" cy="458852"/>
                            </a:xfrm>
                          </wpg:grpSpPr>
                          <wps:wsp>
                            <wps:cNvPr id="2129263642" name="Rectangle 15"/>
                            <wps:cNvSpPr/>
                            <wps:spPr>
                              <a:xfrm>
                                <a:off x="3076826" y="424818"/>
                                <a:ext cx="228027" cy="166303"/>
                              </a:xfrm>
                              <a:prstGeom prst="rect">
                                <a:avLst/>
                              </a:prstGeom>
                              <a:ln>
                                <a:noFill/>
                              </a:ln>
                            </wps:spPr>
                            <wps:txbx>
                              <w:txbxContent>
                                <w:p w14:paraId="5DD671D2" w14:textId="77777777" w:rsidR="006A07A9" w:rsidRDefault="006A07A9" w:rsidP="006A07A9">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1661360765" name="Group 16"/>
                            <wpg:cNvGrpSpPr/>
                            <wpg:grpSpPr>
                              <a:xfrm>
                                <a:off x="2941444" y="132269"/>
                                <a:ext cx="498790" cy="294204"/>
                                <a:chOff x="2941444" y="132269"/>
                                <a:chExt cx="498790" cy="294204"/>
                              </a:xfrm>
                            </wpg:grpSpPr>
                            <wps:wsp>
                              <wps:cNvPr id="513346265" name="Shape 11177"/>
                              <wps:cNvSpPr/>
                              <wps:spPr>
                                <a:xfrm>
                                  <a:off x="2958563"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44074991" name="Shape 11178"/>
                              <wps:cNvSpPr/>
                              <wps:spPr>
                                <a:xfrm>
                                  <a:off x="3350469"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333739753" name="Shape 11179"/>
                              <wps:cNvSpPr/>
                              <wps:spPr>
                                <a:xfrm>
                                  <a:off x="3269989"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09716991" name="Shape 11180"/>
                              <wps:cNvSpPr/>
                              <wps:spPr>
                                <a:xfrm>
                                  <a:off x="3003814"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750925476" name="Shape 11181"/>
                              <wps:cNvSpPr/>
                              <wps:spPr>
                                <a:xfrm>
                                  <a:off x="3013269"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744373190" name="Shape 11182"/>
                              <wps:cNvSpPr/>
                              <wps:spPr>
                                <a:xfrm>
                                  <a:off x="2941444"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364149720" name="Shape 11183"/>
                              <wps:cNvSpPr/>
                              <wps:spPr>
                                <a:xfrm>
                                  <a:off x="3127299"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57867256" name="Shape 11184"/>
                              <wps:cNvSpPr/>
                              <wps:spPr>
                                <a:xfrm>
                                  <a:off x="3401247"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62143557" name="Shape 11185"/>
                              <wps:cNvSpPr/>
                              <wps:spPr>
                                <a:xfrm>
                                  <a:off x="3175733"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770122248" name="Shape 11186"/>
                              <wps:cNvSpPr/>
                              <wps:spPr>
                                <a:xfrm>
                                  <a:off x="3323190"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338286109" name="Shape 11187"/>
                              <wps:cNvSpPr/>
                              <wps:spPr>
                                <a:xfrm>
                                  <a:off x="3000913"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57753491" name="Shape 11188"/>
                              <wps:cNvSpPr/>
                              <wps:spPr>
                                <a:xfrm>
                                  <a:off x="3401247"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59840432" name="Shape 11189"/>
                              <wps:cNvSpPr/>
                              <wps:spPr>
                                <a:xfrm>
                                  <a:off x="3124348"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381578968" name="Shape 11190"/>
                              <wps:cNvSpPr/>
                              <wps:spPr>
                                <a:xfrm>
                                  <a:off x="3034991"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51786534" name="Shape 11191"/>
                              <wps:cNvSpPr/>
                              <wps:spPr>
                                <a:xfrm>
                                  <a:off x="3242961"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13496094" name="Shape 11192"/>
                              <wps:cNvSpPr/>
                              <wps:spPr>
                                <a:xfrm>
                                  <a:off x="3255488"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s:wsp>
                        <wps:cNvPr id="1912298351" name="Rechte verbindingslijn 1912298351"/>
                        <wps:cNvCnPr>
                          <a:cxnSpLocks/>
                        </wps:cNvCnPr>
                        <wps:spPr>
                          <a:xfrm>
                            <a:off x="123231" y="2151225"/>
                            <a:ext cx="364996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1548968720" name="Rectangle 119"/>
                        <wps:cNvSpPr/>
                        <wps:spPr>
                          <a:xfrm>
                            <a:off x="123231" y="1286179"/>
                            <a:ext cx="3649960" cy="1473567"/>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301137412" name="Tekstvak 51"/>
                        <wps:cNvSpPr txBox="1"/>
                        <wps:spPr>
                          <a:xfrm>
                            <a:off x="123230" y="1286178"/>
                            <a:ext cx="432000" cy="162000"/>
                          </a:xfrm>
                          <a:prstGeom prst="rect">
                            <a:avLst/>
                          </a:prstGeom>
                          <a:solidFill>
                            <a:schemeClr val="tx1"/>
                          </a:solidFill>
                        </wps:spPr>
                        <wps:txbx>
                          <w:txbxContent>
                            <w:p w14:paraId="5DE91172" w14:textId="77777777" w:rsidR="006A07A9" w:rsidRDefault="006A07A9" w:rsidP="006A07A9">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791063501" name="Tekstvak 52"/>
                        <wps:cNvSpPr txBox="1"/>
                        <wps:spPr>
                          <a:xfrm>
                            <a:off x="559117" y="1310094"/>
                            <a:ext cx="2124000" cy="123303"/>
                          </a:xfrm>
                          <a:prstGeom prst="rect">
                            <a:avLst/>
                          </a:prstGeom>
                          <a:solidFill>
                            <a:schemeClr val="bg1"/>
                          </a:solidFill>
                        </wps:spPr>
                        <wps:txbx>
                          <w:txbxContent>
                            <w:p w14:paraId="514F17FB" w14:textId="77777777" w:rsidR="006A07A9" w:rsidRDefault="006A07A9" w:rsidP="006A07A9">
                              <w:pPr>
                                <w:spacing w:line="192" w:lineRule="exact"/>
                                <w:rPr>
                                  <w:sz w:val="24"/>
                                  <w:szCs w:val="24"/>
                                </w:rPr>
                              </w:pPr>
                              <w:r>
                                <w:rPr>
                                  <w:rFonts w:cs="Calibri"/>
                                  <w:color w:val="000000"/>
                                  <w:kern w:val="24"/>
                                  <w:sz w:val="16"/>
                                  <w:szCs w:val="16"/>
                                </w:rPr>
                                <w:t>[</w:t>
                              </w:r>
                              <w:proofErr w:type="spellStart"/>
                              <w:r>
                                <w:rPr>
                                  <w:rFonts w:cs="Calibri"/>
                                  <w:color w:val="000000"/>
                                  <w:kern w:val="24"/>
                                  <w:sz w:val="16"/>
                                  <w:szCs w:val="16"/>
                                </w:rPr>
                                <w:t>if</w:t>
                              </w:r>
                              <w:proofErr w:type="spellEnd"/>
                              <w:r>
                                <w:rPr>
                                  <w:rFonts w:cs="Calibri"/>
                                  <w:color w:val="000000"/>
                                  <w:kern w:val="24"/>
                                  <w:sz w:val="16"/>
                                  <w:szCs w:val="16"/>
                                </w:rPr>
                                <w:t xml:space="preserve"> </w:t>
                              </w:r>
                              <w:proofErr w:type="spellStart"/>
                              <w:r>
                                <w:rPr>
                                  <w:rFonts w:cs="Calibri"/>
                                  <w:color w:val="000000"/>
                                  <w:kern w:val="24"/>
                                  <w:sz w:val="16"/>
                                  <w:szCs w:val="16"/>
                                </w:rPr>
                                <w:t>FlexOrder</w:t>
                              </w:r>
                              <w:proofErr w:type="spellEnd"/>
                              <w:r>
                                <w:rPr>
                                  <w:rFonts w:cs="Calibri"/>
                                  <w:color w:val="000000"/>
                                  <w:kern w:val="24"/>
                                  <w:sz w:val="16"/>
                                  <w:szCs w:val="16"/>
                                </w:rPr>
                                <w:t xml:space="preserve"> is </w:t>
                              </w:r>
                              <w:proofErr w:type="spellStart"/>
                              <w:r>
                                <w:rPr>
                                  <w:rFonts w:cs="Calibri"/>
                                  <w:color w:val="000000"/>
                                  <w:kern w:val="24"/>
                                  <w:sz w:val="16"/>
                                  <w:szCs w:val="16"/>
                                </w:rPr>
                                <w:t>valid</w:t>
                              </w:r>
                              <w:proofErr w:type="spellEnd"/>
                              <w:r>
                                <w:rPr>
                                  <w:rFonts w:cs="Calibri"/>
                                  <w:color w:val="000000"/>
                                  <w:kern w:val="24"/>
                                  <w:sz w:val="16"/>
                                  <w:szCs w:val="16"/>
                                </w:rPr>
                                <w:t>]</w:t>
                              </w:r>
                            </w:p>
                          </w:txbxContent>
                        </wps:txbx>
                        <wps:bodyPr wrap="square" lIns="36000" tIns="0" rIns="36000" bIns="0" rtlCol="0" anchor="ctr">
                          <a:noAutofit/>
                        </wps:bodyPr>
                      </wps:wsp>
                      <wpg:grpSp>
                        <wpg:cNvPr id="1682847109" name="Groep 1682847109"/>
                        <wpg:cNvGrpSpPr/>
                        <wpg:grpSpPr>
                          <a:xfrm>
                            <a:off x="870020" y="767977"/>
                            <a:ext cx="2323965" cy="466899"/>
                            <a:chOff x="870020" y="767977"/>
                            <a:chExt cx="2323965" cy="466899"/>
                          </a:xfrm>
                        </wpg:grpSpPr>
                        <wpg:grpSp>
                          <wpg:cNvPr id="563811399" name="Groep 563811399"/>
                          <wpg:cNvGrpSpPr/>
                          <wpg:grpSpPr>
                            <a:xfrm>
                              <a:off x="870020" y="767977"/>
                              <a:ext cx="2321688" cy="226920"/>
                              <a:chOff x="870020" y="767977"/>
                              <a:chExt cx="2321688" cy="226920"/>
                            </a:xfrm>
                          </wpg:grpSpPr>
                          <wps:wsp>
                            <wps:cNvPr id="1937510805" name="Straight Arrow Connector 90"/>
                            <wps:cNvCnPr>
                              <a:cxnSpLocks/>
                            </wps:cNvCnPr>
                            <wps:spPr>
                              <a:xfrm flipH="1">
                                <a:off x="870020" y="989218"/>
                                <a:ext cx="2321688" cy="0"/>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7627378" name="TextBox 91"/>
                            <wps:cNvSpPr txBox="1"/>
                            <wps:spPr>
                              <a:xfrm flipH="1">
                                <a:off x="1707820" y="767977"/>
                                <a:ext cx="640715" cy="226920"/>
                              </a:xfrm>
                              <a:prstGeom prst="rect">
                                <a:avLst/>
                              </a:prstGeom>
                              <a:noFill/>
                            </wps:spPr>
                            <wps:txbx>
                              <w:txbxContent>
                                <w:p w14:paraId="6257E2A8" w14:textId="77777777" w:rsidR="006A07A9" w:rsidRDefault="006A07A9" w:rsidP="006A07A9">
                                  <w:pPr>
                                    <w:spacing w:line="240" w:lineRule="exact"/>
                                    <w:jc w:val="center"/>
                                    <w:rPr>
                                      <w:sz w:val="24"/>
                                      <w:szCs w:val="24"/>
                                    </w:rPr>
                                  </w:pPr>
                                  <w:proofErr w:type="spellStart"/>
                                  <w:r>
                                    <w:rPr>
                                      <w:rFonts w:cs="Calibri"/>
                                      <w:color w:val="000000"/>
                                      <w:kern w:val="24"/>
                                      <w:szCs w:val="18"/>
                                    </w:rPr>
                                    <w:t>FlexOrder</w:t>
                                  </w:r>
                                  <w:proofErr w:type="spellEnd"/>
                                </w:p>
                              </w:txbxContent>
                            </wps:txbx>
                            <wps:bodyPr wrap="none" bIns="28800" rtlCol="0">
                              <a:spAutoFit/>
                            </wps:bodyPr>
                          </wps:wsp>
                        </wpg:grpSp>
                        <wps:wsp>
                          <wps:cNvPr id="1042465390" name="TextBox 91"/>
                          <wps:cNvSpPr txBox="1"/>
                          <wps:spPr>
                            <a:xfrm flipH="1">
                              <a:off x="1734699" y="1007956"/>
                              <a:ext cx="585470" cy="226920"/>
                            </a:xfrm>
                            <a:prstGeom prst="rect">
                              <a:avLst/>
                            </a:prstGeom>
                            <a:noFill/>
                          </wps:spPr>
                          <wps:txbx>
                            <w:txbxContent>
                              <w:p w14:paraId="609F2524" w14:textId="77777777" w:rsidR="006A07A9" w:rsidRDefault="006A07A9" w:rsidP="006A07A9">
                                <w:pPr>
                                  <w:spacing w:line="240" w:lineRule="exact"/>
                                  <w:jc w:val="center"/>
                                  <w:rPr>
                                    <w:sz w:val="24"/>
                                    <w:szCs w:val="24"/>
                                  </w:rPr>
                                </w:pPr>
                                <w:r>
                                  <w:rPr>
                                    <w:rFonts w:cs="Calibri"/>
                                    <w:color w:val="000000"/>
                                    <w:kern w:val="24"/>
                                    <w:szCs w:val="18"/>
                                  </w:rPr>
                                  <w:t>HTTP OK</w:t>
                                </w:r>
                              </w:p>
                            </w:txbxContent>
                          </wps:txbx>
                          <wps:bodyPr wrap="none" bIns="28800" rtlCol="0">
                            <a:spAutoFit/>
                          </wps:bodyPr>
                        </wps:wsp>
                        <wps:wsp>
                          <wps:cNvPr id="2129749758" name="Straight Arrow Connector 108"/>
                          <wps:cNvCnPr>
                            <a:cxnSpLocks/>
                          </wps:cNvCnPr>
                          <wps:spPr>
                            <a:xfrm flipV="1">
                              <a:off x="870020" y="1060193"/>
                              <a:ext cx="2323965"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g:cNvPr id="1700038220" name="Groep 1700038220"/>
                        <wpg:cNvGrpSpPr/>
                        <wpg:grpSpPr>
                          <a:xfrm>
                            <a:off x="869147" y="1379565"/>
                            <a:ext cx="2322560" cy="656462"/>
                            <a:chOff x="869147" y="1379565"/>
                            <a:chExt cx="2322560" cy="656462"/>
                          </a:xfrm>
                        </wpg:grpSpPr>
                        <wpg:grpSp>
                          <wpg:cNvPr id="1236111191" name="Group 107"/>
                          <wpg:cNvGrpSpPr/>
                          <wpg:grpSpPr>
                            <a:xfrm>
                              <a:off x="870019" y="1379565"/>
                              <a:ext cx="2321688" cy="226920"/>
                              <a:chOff x="870019" y="1565340"/>
                              <a:chExt cx="719896" cy="226920"/>
                            </a:xfrm>
                          </wpg:grpSpPr>
                          <wps:wsp>
                            <wps:cNvPr id="1838382557" name="Straight Arrow Connector 108"/>
                            <wps:cNvCnPr>
                              <a:cxnSpLocks/>
                            </wps:cNvCnPr>
                            <wps:spPr>
                              <a:xfrm>
                                <a:off x="870019" y="1768198"/>
                                <a:ext cx="719896" cy="0"/>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633690659" name="TextBox 109"/>
                            <wps:cNvSpPr txBox="1"/>
                            <wps:spPr>
                              <a:xfrm>
                                <a:off x="914941" y="1565340"/>
                                <a:ext cx="586754" cy="226920"/>
                              </a:xfrm>
                              <a:prstGeom prst="rect">
                                <a:avLst/>
                              </a:prstGeom>
                              <a:noFill/>
                            </wps:spPr>
                            <wps:txbx>
                              <w:txbxContent>
                                <w:p w14:paraId="5460B550" w14:textId="77777777" w:rsidR="006A07A9" w:rsidRDefault="006A07A9" w:rsidP="006A07A9">
                                  <w:pPr>
                                    <w:spacing w:line="240" w:lineRule="exact"/>
                                    <w:jc w:val="center"/>
                                    <w:rPr>
                                      <w:sz w:val="24"/>
                                      <w:szCs w:val="24"/>
                                    </w:rPr>
                                  </w:pPr>
                                  <w:proofErr w:type="spellStart"/>
                                  <w:r>
                                    <w:rPr>
                                      <w:rFonts w:cs="Calibri"/>
                                      <w:color w:val="000000"/>
                                      <w:kern w:val="24"/>
                                      <w:szCs w:val="18"/>
                                    </w:rPr>
                                    <w:t>FlexOrderResponse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Accepted</w:t>
                                  </w:r>
                                  <w:proofErr w:type="spellEnd"/>
                                </w:p>
                              </w:txbxContent>
                            </wps:txbx>
                            <wps:bodyPr wrap="none" bIns="28800" rtlCol="0">
                              <a:spAutoFit/>
                            </wps:bodyPr>
                          </wps:wsp>
                        </wpg:grpSp>
                        <wps:wsp>
                          <wps:cNvPr id="1521906884" name="Straight Arrow Connector 108"/>
                          <wps:cNvCnPr>
                            <a:cxnSpLocks/>
                          </wps:cNvCnPr>
                          <wps:spPr>
                            <a:xfrm>
                              <a:off x="869147" y="1859339"/>
                              <a:ext cx="2322560" cy="0"/>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4311563" name="TextBox 91"/>
                          <wps:cNvSpPr txBox="1"/>
                          <wps:spPr>
                            <a:xfrm flipH="1">
                              <a:off x="1734698" y="1809107"/>
                              <a:ext cx="585470" cy="226920"/>
                            </a:xfrm>
                            <a:prstGeom prst="rect">
                              <a:avLst/>
                            </a:prstGeom>
                            <a:noFill/>
                          </wps:spPr>
                          <wps:txbx>
                            <w:txbxContent>
                              <w:p w14:paraId="1D1892BC" w14:textId="77777777" w:rsidR="006A07A9" w:rsidRDefault="006A07A9" w:rsidP="006A07A9">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112125826" name="Groep 1112125826"/>
                        <wpg:cNvGrpSpPr/>
                        <wpg:grpSpPr>
                          <a:xfrm>
                            <a:off x="870020" y="2261955"/>
                            <a:ext cx="2323965" cy="467030"/>
                            <a:chOff x="870020" y="2261955"/>
                            <a:chExt cx="2323965" cy="467030"/>
                          </a:xfrm>
                        </wpg:grpSpPr>
                        <wps:wsp>
                          <wps:cNvPr id="1769650828" name="TextBox 91"/>
                          <wps:cNvSpPr txBox="1"/>
                          <wps:spPr>
                            <a:xfrm flipH="1">
                              <a:off x="1079408" y="2261955"/>
                              <a:ext cx="1863725" cy="226920"/>
                            </a:xfrm>
                            <a:prstGeom prst="rect">
                              <a:avLst/>
                            </a:prstGeom>
                            <a:noFill/>
                          </wps:spPr>
                          <wps:txbx>
                            <w:txbxContent>
                              <w:p w14:paraId="52C1F383" w14:textId="77777777" w:rsidR="006A07A9" w:rsidRDefault="006A07A9" w:rsidP="006A07A9">
                                <w:pPr>
                                  <w:spacing w:line="240" w:lineRule="exact"/>
                                  <w:jc w:val="center"/>
                                  <w:rPr>
                                    <w:sz w:val="24"/>
                                    <w:szCs w:val="24"/>
                                  </w:rPr>
                                </w:pPr>
                                <w:proofErr w:type="spellStart"/>
                                <w:r>
                                  <w:rPr>
                                    <w:rFonts w:cs="Calibri"/>
                                    <w:color w:val="000000"/>
                                    <w:kern w:val="24"/>
                                    <w:szCs w:val="18"/>
                                  </w:rPr>
                                  <w:t>FlexOrderResponse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Rejected</w:t>
                                </w:r>
                                <w:proofErr w:type="spellEnd"/>
                              </w:p>
                            </w:txbxContent>
                          </wps:txbx>
                          <wps:bodyPr wrap="none" bIns="28800" rtlCol="0">
                            <a:spAutoFit/>
                          </wps:bodyPr>
                        </wps:wsp>
                        <wps:wsp>
                          <wps:cNvPr id="2116792025" name="Straight Arrow Connector 108"/>
                          <wps:cNvCnPr>
                            <a:cxnSpLocks/>
                          </wps:cNvCnPr>
                          <wps:spPr>
                            <a:xfrm flipV="1">
                              <a:off x="870020" y="2483337"/>
                              <a:ext cx="2323965" cy="308"/>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80071392" name="Straight Arrow Connector 108"/>
                          <wps:cNvCnPr>
                            <a:cxnSpLocks/>
                          </wps:cNvCnPr>
                          <wps:spPr>
                            <a:xfrm flipV="1">
                              <a:off x="870020" y="2552317"/>
                              <a:ext cx="2322000"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73282237" name="TextBox 91"/>
                          <wps:cNvSpPr txBox="1"/>
                          <wps:spPr>
                            <a:xfrm flipH="1">
                              <a:off x="1730339" y="2502065"/>
                              <a:ext cx="585470" cy="226920"/>
                            </a:xfrm>
                            <a:prstGeom prst="rect">
                              <a:avLst/>
                            </a:prstGeom>
                            <a:noFill/>
                          </wps:spPr>
                          <wps:txbx>
                            <w:txbxContent>
                              <w:p w14:paraId="75A7D1C9" w14:textId="77777777" w:rsidR="006A07A9" w:rsidRDefault="006A07A9" w:rsidP="006A07A9">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wgp>
                  </a:graphicData>
                </a:graphic>
                <wp14:sizeRelH relativeFrom="margin">
                  <wp14:pctWidth>0</wp14:pctWidth>
                </wp14:sizeRelH>
                <wp14:sizeRelV relativeFrom="margin">
                  <wp14:pctHeight>0</wp14:pctHeight>
                </wp14:sizeRelV>
              </wp:anchor>
            </w:drawing>
          </mc:Choice>
          <mc:Fallback>
            <w:pict>
              <v:group w14:anchorId="158C36E8" id="_x0000_s1595" style="position:absolute;left:0;text-align:left;margin-left:89.95pt;margin-top:242.25pt;width:287.35pt;height:230.25pt;z-index:251659268;mso-position-horizontal-relative:margin;mso-position-vertical-relative:page;mso-width-relative:margin;mso-height-relative:margin" coordorigin="1232" coordsize="36499,29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KaPfR8AAKjJAAAOAAAAZHJzL2Uyb0RvYy54bWzsXd9zG7mRfr+q+x9YeryqW3F+z6iiTTne&#10;dS5VuWQr67t7pilK5IXiMCRtafPX39fobgwwxJCgbFN7XvrBpDCYBtDo/rrRAJq/+/3z43L0abbZ&#10;LtrV7VXy3fhqNFtN27vF6uH26r/ev/v3+mq03U1Wd5Nlu5rdXv0y2179/vt//ZffPa1vZmk7b5d3&#10;s80IRFbbm6f17dV8t1vfXF9vp/PZ42T7XbuerfDwvt08Tnb4c/NwfbeZPIH64/I6HY/L66d2c7fe&#10;tNPZdovSH/jh1feG/v39bLr76/39drYbLW+v0Led+X9j/v9A/19//7vJzcNmsp4vptKNyQt68ThZ&#10;rNCoJfXDZDcZfdws9kg9Lqabdtve776bto/X7f39YjozY8BoknFvNH/ctB/XZiwPN08Pa8smsLbH&#10;pxeTnf7l0x8365/XP23Aiaf1A3hh/qKxPN9vHukTvRw9G5b9Ylk2e96NpijMyrzJ8uJqNMWztEnz&#10;pCqYqdM5OE/vJWmWZuB99/J0/qPzelMm3et5kdPr19r6tdenpzWkZNsxYvt5jPh5PlnPDH+3N2DE&#10;T5vR4g79HRfpOMuyHKK7mjxCaH/ebSaLh/lu9LZdrSBS7WZkekndwXtvVz9tiE/T59XP6z+3079v&#10;aQTeQ/pjCyYH2FqXTZJXhj1lApEWmVQGg3GGtSnYPE493kxu1pvt7o+z9nFEX26vlosVDWdyM/n0&#10;5+2O2ahVqHi5Gj1hymiK6M9tu1zcvVssl+aPzcOHt8vN6NMEmpI01Zs3piOYCKca/lquZGw8HDOw&#10;3S/LGdP/2+wePKRJ5xZIjWeW7GQ6na12iQxiuUJteu0eXbAvjo+/KPXp1ZlR8VNetm+YltvVzr78&#10;uFi1m1Dru2ft8j3XVw7wuIkFH9q7X4wKmWmHiDrKxF87+Sqa8bhpkqpR8TJqPipr4guJ+wk6WZSZ&#10;Ck9PbkSWjPC4cmXVcv/VTi3DL7+mUlZVM06acmx18q8Q1FFaMs+MGhKI0aRuWQdHq/btfLJ6mL3Z&#10;bNqn+WxyB7TgiRTV5BdUNUcfnv6zvYO2Tz7uWiMGPfzbZ5jq6BF27enpbLlcrLcHVdVROozI1c13&#10;5p/okFeN1TstcmDIaDqBNb1fTnYs0YOq/mNTAHVC5Ag5fphs5wwJpiWqNrl5XOxgs5eLx9urGnil&#10;iEUs/nF1Z6rsJoslfw9DBusLOQ6ArXm7+efV6AlG+PZq+4+Pk83sarT80wrTBWTMYRx25o+8qNDR&#10;0cZ98sF9svr4+LYl9LoaTVZTUL292unXtzs2+rC668nuzwDqqYIUjfP98/9MNmuB0R3m9S+tGoc9&#10;NOW6ggE8EPlD9P4sNqqswZyywFjZRv0NdgnSvpyN0uqMSlGV9ZiQDMY9H5eVGn/VDHLRSjFhCXrL&#10;smKBZE8zNhiFEdgBC7ZqyV4ZESNDNLmxBWE52z1/eGajnlmuDMreCh6qSh76zFJnJQ5fWNrw5cyS&#10;Rpj2Bqj0bmGMemdwfLkT580aEfFniirPyrJpevbmJeamGo+zlGe7yesqYzzQyc6yqsxK9eWSNDVN&#10;wC9STzD8emd2sqrIGvEl4aWUue/vvIIvWDV1UZdZjU6xmr3bzGa0Ghllxs31LIk1PZBPdf9OtDFh&#10;DimDkyIp4QMam54UeV43gttqqaYf2R8kzVANwprkDt4gFT3cySjeQ4bvH5dY6fzb9ahKR08jOL08&#10;mV0dQIutMx7NUcWokEsGfXGqBKlkTpUqD5PJnTpZHu4NZsA2hZ6ECUH4nEpFmBJ8bVspy8KE4GbY&#10;OkP8gR7YOg5/AESW4ZM5++FmbSCTgFUCzBOWcOzprtstLZJoRoCh79XTRC2asYHK4DtVNvqH9g5X&#10;Bnepspnfo5XBQapsZvpoZXCJKqsUmm7wSzJWgvP+ynsDHL29+sDSBltMLKKh0ldanpAkjub0WRlL&#10;8Nh+mr1vTY0dcariwavL0j1ertxqzM9KV5P6UD/XhlbGvBHJRtf1sX5yNdMljDRThutj/eRqvZ7p&#10;w+my3c4IEniM9osZN7HLUVrPn/PcvmE/LcoQDhq9i8PVC7qo3yfQLkY0q9O8KKsx9KNvCA6sQV5u&#10;CCiSkrKkByzt1zEEAMMghH95QzAEu64hqJJwb76OIRgyTa4hGOLPxRC8iiEAGpP5iTMEx6AbMg5a&#10;sYbgmFnxe3YxBJik0bey8i6btCmyEqGnPUtgl5iI4PWiUS+3BFXZlCLq8PnHVS/OlxZYM0B6TZC4&#10;qHPE4tnX+Kw1QUm+sy7mw0uCrIDrvF8FNst6xWUTpOIuCVJaEuxTcQ1BFqbi2oE6SMRdDaS0yNlv&#10;x1sLBIl4BoDWJvtEXPxPkiCVxF1wJWRn98kkrp3N0jAdl73GHgXoePylBU6gjsvgsgr3x+VwHp7t&#10;xOVxOTAul8l5eKoSl83FONwfl89ZmA4FCDvxC9NJXT4XYT6T62XpFGH+pC6fi7Acpy6f8zB/0gg+&#10;E9p0/Rmg4/K5GOCPy+c8rFgU4LFtlWH+0H6erZOVwfnKPD6H5TBz+ZwP0HH5XJZBeaaFnO3PEB2X&#10;zxWt2Pf1gsJXlg4QLqSniCR2dYb44/J5iI7LZ8hYqD+5x+ewPFOE3PZ5QJ4RSevqpOFx5S6fB/Q0&#10;d/mchOWHdoNtfyDzwXG5fK6DbKY9UUsGIhYk47E5TMblchruTeFxOUiGAu1db5pgbwqXyeFBFS6P&#10;i7CtwA5419SArShcHhdh5hQuj5OB/rhMLgf64zIZHAzpROFyGc5DaLJoH8CyMA33h44C2DoDOlq6&#10;bM7C2Fy6fEYAL9gfl88DWFi6fDZrxH3MKF0+Q/9C/Ck9PoexGRvA3diLsG6VHp/DGAYPsaMDvAz1&#10;p3L5PGC7KJzVzUV4XNgC6OrkHZ8R1votB0EHA7fkB1LIFL4ee+mHQ7cJpsBU18DjkeqQaFNd1wBH&#10;qkNwTfW4aC/5aKa6F+8dHCq5YlQd7lbMUCXY9R5eVVR1GSqcp6jqMlTeG6Wg6+H4ugwVrlAMdTnd&#10;9B4eT1R1mVUbkzjcGQlSv+cdp6N9JxeG+M4bnsery1CzuKGSQ0LU4XTEDJX8DlM9blbJvTDV42Y1&#10;l6HCVYjqjAw1jxsqeQXUGZj+GOpk/U31uKGSlTfV44ZKxtxUjxtqIUOFXY7pO5lmog7zG1Vdhgor&#10;G1VdhgpjGlVdhgqbGVVdhgrTGFOdrCMNFRYwqroMlfe6VZv48zM2ueBF0B4XPmhjq9vDko0kWGf0&#10;0epY93z68cNi+ofZP92dLrLltjb2mMzOFjkKKGSttoVolQrtPHjUQrTJt6E3zDaaJSOFZvZtITwc&#10;qmnZepw2d5Eh2ZKRQr9Bt5B4f5S2HKj0enis7OWE4QRh6IarOg4wnsrMCYgowhLi83pMq34QkYgf&#10;TyxFC7QsirAYVp8wS/Vg2SmEvZmimAh655ex+scLHQVNQMTjp5w6MZBgecz1Ol/qqFhoHNUbOMUp&#10;0FzidVpMenJCr3li2N3RLibMD4Q5ADbBwihWh8m42mxps9yxwkbRFm77XRRGsTOmtL3CKNpioNGE&#10;M/zjhVG0aQmMafP7LXiFUIbTIC2+SCjj55KWYvYNHb5AKjsbtlBqxiu69saYK0uGRRlHzt1+izLF&#10;0xanIvPIHC+M47eIsqeCFBahSfAL2cRyL6JowyMzZDyeSCFbQWWUOGX2ZNhxUyC+Ddwzl7XcxQOF&#10;Uf0O02ZwBdvdBplREFoUnkTbg0Hx65iM5QnLNzcYRVtUkDVCyRwvjKPNeglX3hm+OPa9QpHveJ7I&#10;cgI9dWkzv329pGAmafAJusNvgMMObYrXgcyBwiieiAqyN678lkKEs/Yb7DzrozZNushvWNos336h&#10;KBQ3GNVvWe2hCaeLxwujaIuH5KsgxdaJ3x5PZEXLvYijzTLoqyDcXkPbEx6lbdcaR/ktagJL4/KE&#10;PbUDhVH9VtoenIrfyvdDdIK10C56jvebWcvLpCAZW8iD4Z3muH6z+eI1lSXDkNfrt1sYRVvkxGet&#10;yEnpgYxM8Any7b2h/T5eGNdv4bfnvau4eSCjghkvg+KJISjgyKD4sb1CMXQn0BZLFaTt89s1olE8&#10;wYlwo4Jmkaj8llUOh1lsoSirAYI42iy1PTJcyBGfHu0TbIMuazy9pH1kMjF+IfPkFNpBMlLoGf+E&#10;vSR2bqN4IiFb9pZ0+LRnT/32MBYLHVNokD6ONnfRjzDw/PruoJQZeYqizP3zYw7cPb1RwEthKTvB&#10;fTBj7K1GuMyzcGz0u0j0UWzlSYcgO+p4rCyKFULE84uF715j3GOeiyjCst7wwIkBy1870aEUK+RR&#10;lEMqfqwsirDotzdT4i54aiKNxcubbMoUniLL1kuvUNzBE2jLYiBI259Wpt2FYI9Kneis70AmYnZ8&#10;7WaenEI7SEYKPSsgGNMFd4/2W3aGfIsuYapeofAkXsXDZHgSfE9E4h4neDkSevO9HIQvSUF6hczv&#10;E2iL8faHf7wwSnFkA8n3/MSD8vuthfFWV7wzvQrGwCzLNN0ql0KGay6M6rd4wz0ywlpP5WVlY4/l&#10;Ho8KSBzB77dEM7Dx7eA41iJmgg1URvVb3vD5fbDwhFUqA7cvyrI51CsUZY3HKjrEAVH2nWot9Hki&#10;NeN5Qgc7iLZncLA8DRSynPCSO4rfUBoi40O1FnpyooUGwOJoizXxIE/2kPxlMTTJ9CJedyDY9Ibv&#10;nNKJCir0G5QQxwm03TfU85Mu+p6fFoY2bsAiupZ1ubL0he+IdzdZwVqb4YQu7p7h7nhRpHmepgjP&#10;ygH2QHoTeD+AQLkC9Xn5TbKkGde6iA8kOOEEFub4epbgkpXqpp5f1wQmlxwnnFklIkHK6+c4QbKO&#10;uqiyBijE1+U4xwl7GyfmOEnrOlcBEvOhF6LDiTewQaw3zgPvdtfNw28D81j0OsWkvCJnUc0kTzLk&#10;U0rJ82G+nT/NSYBlh9ltGQZj4ecjuuQ5+aav3Q7km0Cyr7ouEoTAPN3HHrYxKSflN0qbHClg2OdN&#10;sjRVn1olMm9qJAbi2095gWbFTe0AYIBAhwJhElaoXwEF0gSJ1JBJg5ZRjAJdchc+kCCGme6YiZne&#10;hpOLZWMkaJEAa57mNRbrZmmj/EOOjjGtYMn8JmWZjTX+N2B9j+VnibqL7iRlMd2h0QQUhVMAYXIP&#10;JGLZ7JYm5Q8bxVVLWVLuX5QlBaNPshLsglPumixES7+u2ELE07F4+y8U247Ea4ptkSBnHu5FWgaa&#10;m/SjJEkqE/2KFlrcr6yRbMusg5KsHmuAS4UWip7U0A3jMyY1GqApskOn82GDaVCM9PfTcpjCUK4K&#10;CF+XJTKQqwJ39JEYwBzlQ3KyDNMYOs6XjuEIMYbpgrk70aeXg+V0F7I6STqlsihr9YW1kn5yZYhr&#10;DtbSchE8QP5IYYPW0k+Jv0hfqTbcM2QyYKZpLf2U2mOaBabNIztUOyvAB+0JEFfjGUpTP3WQaU7Z&#10;iNCTKkeWn4MdScdwJMFi6nYl+IWpVor6yZSTKk8aFpymTpG151CnkYwqkagM3ivrw53mSDxEvOIN&#10;tsE+5Kmc8AG/kcToYBeaChrDYyP0OTwlSZmXcqyhSRoEOg8NLiBzyqpT8pFwSjkysF46OScDXJLi&#10;/rGKdWRySFnCuFntTB45Lp8s1/MJJ51TupIJxSh5OG2k5Jt0SUI3MvgGzKXjOSPlVU4TZ9LzWN3H&#10;XA8vqUzWMGqE8G17JCXkGZb3TY5L4tAvhKPYjnUwbK2t3E9Hr02nB3yHrBjncLhI9SBOSIBCvAQr&#10;JHcr0oqp60WJUfQkgnoOZwNh5DajozQ4Tl2OM5iNEAQXuLLPaKYCMYTAQg1jrvPmsEJWOQCfuMPt&#10;sqCpluknAxOjR5HU9lC7PtdPrrffT31+0VpK5myTtWoU5FvRWhiWDHCFBHj7ams0K9p7yrBIapAZ&#10;zqhtUiZ6ds2qLQJueGo8/qZJ2b99DeepLGrab6JUXxVyatRBxWXFOaa08H7I7YQqak1VG/0U/8DW&#10;g7uU88mNQUMu/QPRpEoQzzpob+GSEuKaymYwx9EgSYFJh/0Df/Q6lgsUfNtQgPTQVQIl3rfgtRHv&#10;eChAus4a9xqMWNbjAgfNPAsOD9msdzn4jpVWf/V/NhuOLDZIFWvAIE3GOUISISueJRklYHPUfMiK&#10;JxlwjxEBydztyX+rQd4ZBcGGDBk1ZScxz/xTdCm2S5SPaQ3izEd+EWEV8JGZXIzLWp0GfxNam5Z3&#10;ZLyEF0VV8bboIBLBx0ZyXW6hGWPReRiKmhQLRzPnWYWuHawMrGLCwvbjsAV2Yj17kCgS5cmWdAL7&#10;gk2AQ1QR7GqcBZ493aYM009hHNZUjTI7xSZDj7bPdJnZukFiWuYIVnyVQXLdE4VINXLsocTOmFEw&#10;+wxiWTOql0k11kH7bfT6V1I4wjAfS5rDNmNfnJXWBeG/aYSvinGDNO0VNK+3RIO0QVdOAHgExWWJ&#10;liBirOFv9fWQIpi29wnf8dU6G2dfogExAIvk6hF2NEFwR/xKQjfqw3Xg7mscazW0R0DG01lpCiNu&#10;xv41me5JOk5t+Msn7f/FDXXvoUndgOj3gcdlrCs/6oZjHwHfffr+X/we8J2jXfY1RSN2Bvf6wMWn&#10;DYnf6TPINu0xtBuIzovf7QtWfdNYhdBojpUpQsb7YGUMezRYuXt5KcKd8G+NvihYZTU28xis6Kva&#10;zrODFcJeNFiAFX8LeaL4CR050qJKcRis0iqVG8yebklTAKsKZxyYHYIs3AnyD9GU8qKneQEvtqPI&#10;TbqIZPvAlZxH3XDsoyiwQq850GBf88Fqrw8MPKcNid/pM8g27TG0G4jOS49lJ+TivsS+xbf+/xP7&#10;xp45glvmZ2L6jpWcPrC/FATpJ+Qa2jfHkgvrEuPIw62qeOHdxb5drMJmmkZxXhWrEoTyzoRVuiMb&#10;wCp2QaPQw8MqDowrfHR4mRU0rgGskkdRrVnA2KPIAIMm/T5YrDphSIpVPoNs0xesuuzT6c8MFkCV&#10;skppDdPHKrPRFu1X4XcBcW5WYiJ1gz2wYb8KPz2n0ZjXxSqEGgewSi5hqP0+6lfJcslTrQ5ZwGMz&#10;YAWW7glchRMUu3sPOOHfK0eB9AHIwiFUbY3a4GiQfXQyVvkULVb5fTgDVvXm5eJX6e9WkhxbF8k/&#10;o/3N7E7iDFaCoDiFuftgZSKw8WAFlahsGqb9A50Ib+jRLvr6ehsS9HsvvB9hvgXByv5ESyRY4dQO&#10;K6oHVik3haVeiZPfrqvTPcHBcHvgp6d5gUVg915qmnS8Jy6g+DRXch5xG96jKLBCr3mnZY+igFW/&#10;DwJWJw2J3+kzyDbtMbQbiM5Lj2WXReA3fZSiquAQpdiW2wcr4xrFgxV+uNoEvqAu+GHCMZ9jdVaB&#10;CGJB9Cm8DrCyp4XO7llB8QiZEbHib18IrASmPd2SpgxYcVhKfZ3uyclgJbunwCY06SASFwgioZLz&#10;qNNxbhePTgYrn6IFK78PnwNWPoMuYGVPb11WgboKxLkvHFQuE2wu73lWRuDjwQr7zY0misR5c93K&#10;1vA6loj069nmrIf5yipzfrDiq6cEVuZbEKxwoIt9CrXgh5eBCdZkHKzzwYqbAliZ87AOfHDTZps+&#10;gZtJyBIFH857WPX5iGT7wJWc1uh0vrhIpkexrSGUyYdW9ygKKvX7IMUnDYnf6TPINu0xtBuIzsvF&#10;s/oNLQOx/sNmVB46mGZUKB6rnJBVhntpetrKYtW4SGQrMMWxtVcLWSV1TikjgFX4hns5IaxqcM3D&#10;7BOoShyBqhwnNrr66j1JSwRVCRIsuuDBfcATnBmJR6qOIC3cvQNrKJAu8Kicxuxg7JMoWDR9Nmhq&#10;2OQQVPep1wUuPmlAglM97tiWPZ7ZYeicXGDqNwRTZdHUuJoB2NhzqU48So+4ekbLSChfilu5fICq&#10;W//RmSro8q/heBXtVQKm+NBQCKb2j/EcxiksaAeOV8m2qDkt5Gg6N21YderxKt1oNU06JLs+7B2G&#10;6oZjH0UhlT3jZF9TBGZ84SadPnDxy45XYVvAoWSb9qCqG8gFq36Dt/Ww+MAB8LpB7q4+WDE34n2q&#10;MTwzuYOSNsmeT1XiPov4VGWJG2uy5jn7+q9oGsprB7DCN6R2CIJV07jrOWj2YbDKcfKVFdXTLWkK&#10;6I1lNi4YOcrYPcIxD7SFR1H40b2HNsfeArDrBA/MaY3bIGy0j6JaQzYYOU1u3/Phaq8TAlcnjYnf&#10;2WNR17jH1G4sF8D6LQJWjqVZXWIZuA9YJx5eR4yqkbyACLPj3jwrqC4CfcDCepB19HUBCzHjMwEW&#10;lsWDgGWvvfTWNYG9QA+wNCbI57Y8wPKD4Z2S431+FAlYdLxfgM4nySjDbTrQaAHrhDEpYPVYRAgW&#10;igLuGZMe1y7bgd/0diCOmuMm/7gJAJbxz+M9rLQosOIz4p0g58C4d50yp8tlshzEV43VnB2wcFyf&#10;rhbBw+JvIcBCJgJiCDwSteKHPawUJ8cwNq2vXog0heK6fzWGO4EnaApHOmIdrI4iN+lARdcHruQ8&#10;6oZjH0XhVZ0BpGhU9jUdmeISDdtpSKDnpCHxO30G2aY976obiM7LBax+HaGrLhGcyfVik9+55QQl&#10;T9v16PlxucK39fb2ar7brW+ur7fT+exxsv3ucTHdtNv2fvfdtH28bu/vF9PZ9VO7ubtGIGBsvq03&#10;7XS23S5WDyZzC/wNQaifNjhdBn1qcLqhgfhgFcWHsZAebr6bjT7NNh8Wqzu8uF0u/nc1cipCgoXI&#10;5yVzRU4jHIkwGpMmBfrRg0AcwG+AtQyCKsEKgL3skMvFamacqckn/JImegiN1SoEWXz/wuQXMtW2&#10;7XJx926xXNJDyQjEaYJwI/jNG23Nq0b0fphs51xv+8uW/hAs4lx1fHJPOkA84hsB5hsn86Ge2J3r&#10;lLtCszl7u9ww3cl0OlvtjPeLMYQTFGnCkgMvDucokv3yQ63aE4jEnft21aVKeVys2k2o27tn7bLU&#10;N4L9q0hilMDQIibi3ORwUiDid1A6ef75aA5ER2YRwsVFbvN6F8X1ZDbJK8Q9+2sNFcsRfbm9OpYF&#10;cdWSmBqr8flCbCSKJvVESY2QmbCk8slsA1hDIj4sqRH68QJJXVrlOiKpo9OSRo4mq+m8Rcqv3ZV8&#10;fbszCcAIjQgCAOaMnF8f1bMxtu2Rv87uWryf/X27+zT5+4h37wS/Sd5Hu+c/tM+wBKoHA7eYjOSL&#10;x2IkX0JgusLGFgnlbjMbGElpvjMMDyD2Mbn3oLcnQB3YOLU4Z5pJP0bDcxKDWhWXxKBPG0pAt/3H&#10;x8lmdiWzjPyH1PteelAp/fCnFawvHr8gRegZjHjVIAMjLhVYG97Ndn9REjvbRdEg1aaxzchQgsNA&#10;vXxt2MDKu+nGrvVeDPhEmHMmEgbZN04fHtS2OLUGp5t3vEkEvuB0W+We7tj8fV56WBzTypEHCgEG&#10;drqQ0Xy2HiVY20i5sUknZTeukTpR4tZVWTX946XkazWU18psMJZljeiGMSo2TewAgS658QAJ2BRW&#10;8c555Rzn1quVHO3iciIbK9KsmuiKO/iu+GuMHazFWtucV0OOCw1dnTT2EInBsZ9B63HAtcIdIaRi&#10;Uimyv73wZrNpn0Zv29UKwZh2M/J2f17gtI/ul4v1f5CNIN8BC40RDIYjL0gRh/Q5LE9qDyAtHcfU&#10;nx6wBdvdZrJ4mO9sj7mh8/nytBrg7s9nk7sfV3ej3S/r2e2Vycc5erq9epzdwVLMVvzNKM5uslh2&#10;NXebxWT1sIQ9CdUWv6uHWZLg01sTvNjT+qw1QcTLL/C0OjN9xNMCPw1rzuchUS7zFFElu1P6HnIL&#10;P2jEiSRi/aOgYiC7U1UfgOISOVXp59Z8NLJQ0i1cT10h9MSr84D4Z6/3TCJLNzs3+KUG8n98B2e7&#10;phzo7w7lQO9A/1y+LXLaIPBv0sWy/fiiU4ccyhL3h9dTNf3DhEgEh/POZ50768J57syXmDsSiK++&#10;FqEfIEAK4YoSgPN8DZopGDNdhCCp8Evt1H8P2ym4ySYxlMFvx1B1nhF+boK6MKyMr26qEHZqd59n&#10;qybkHlwMVReQeJmh8qFvwNuFMaDEmSnZA9fddcohbyf+ihH2WxBbktUZgVQvcgrfC7kABKaQ+x+/&#10;pMAS0zm8AxQ8bz9Ew2pGN/qD3j7CBpTF0CS0teP/iLUOb4WcOnBwU365GPGN4MA7p5MuBAc9faUA&#10;viHfgXLmR01FnsCdlZOYHYnBcZ8BQpMal5dxLY+2l742hPYcfGUVfvkFbGFWKXBWDqMuDj5C9Rry&#10;tjGoi4MvMZjzO/jIYIlN5DGOb6vOqJtIYRcDuTZ9U2xQDKCL3yNh2HWxQxWiQA4W+vWAMzr2NhPV&#10;F3cOO3w/l2Nf4IouUh5TvuFzopxjCesCl4Z7OzqeLf21w9ygc3jA5Zvc+JGM4ZgHbOAF5Gb3CvOv&#10;//MsuHyVJObXrVhhFOK+SBCDVsJyPqnGZWA9utKB3dlXwmYP4gxRjCFXHjdvcffW/ASedWUpbN+V&#10;v8CV78L2cDZxEmzfle9Wpzl+GyezDutf9+KwHgXPlQ/ReFWXtiqxGzHGfoeC/ZeUXQRucrqfjrNY&#10;HktUdnEwKsMN67NaajOvX0V4zxTGSbCrhKtLx3cbvnoYB9lY6Bdu/NWItzv16w/jXHYcaKXZ2+j1&#10;zz59WzsOCQXYK+x72jMZrxcHRSgBJ+/2Fag7wfHrV6CLq/vbUh/s1iE7U0o/r/I1nN0xLfyMw1DQ&#10;jeOeF/YK2z42u9hXXdmbVf7TAw6mwRt8wLmo+WL6w2Q3cf82652bWdrO2+XdbPP9/wEAAP//AwBQ&#10;SwMEFAAGAAgAAAAhAJCgn7/iAAAACwEAAA8AAABkcnMvZG93bnJldi54bWxMj0FPg0AQhe8m/ofN&#10;mHizCwptQZamadRTY2Jr0vQ2hSmQsrOE3QL9964nPb7Ml/e+yVaTbsVAvW0MKwhnAQjiwpQNVwq+&#10;9+9PSxDWIZfYGiYFN7Kwyu/vMkxLM/IXDTtXCV/CNkUFtXNdKqUtatJoZ6Yj9rez6TU6H/tKlj2O&#10;vly38jkI5lJjw36hxo42NRWX3VUr+BhxXL+Eb8P2ct7cjvv487ANSanHh2n9CsLR5P5g+NX36pB7&#10;p5O5cmlF6/MiSTyqIFpGMQhPLOJoDuKkIIniAGSeyf8/5D8AAAD//wMAUEsBAi0AFAAGAAgAAAAh&#10;ALaDOJL+AAAA4QEAABMAAAAAAAAAAAAAAAAAAAAAAFtDb250ZW50X1R5cGVzXS54bWxQSwECLQAU&#10;AAYACAAAACEAOP0h/9YAAACUAQAACwAAAAAAAAAAAAAAAAAvAQAAX3JlbHMvLnJlbHNQSwECLQAU&#10;AAYACAAAACEAgnimj30fAACoyQAADgAAAAAAAAAAAAAAAAAuAgAAZHJzL2Uyb0RvYy54bWxQSwEC&#10;LQAUAAYACAAAACEAkKCfv+IAAAALAQAADwAAAAAAAAAAAAAAAADXIQAAZHJzL2Rvd25yZXYueG1s&#10;UEsFBgAAAAAEAAQA8wAAAOYiAAAAAA==&#10;">
                <v:line id="Straight Connector 4" o:spid="_x0000_s1596" style="position:absolute;visibility:visible;mso-wrap-style:square" from="8691,6120" to="8691,2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yARywAAAOMAAAAPAAAAZHJzL2Rvd25yZXYueG1sRI/RSgMx&#10;EEXfBf8hjOCL2MRuFVmbllYQVCi21Q8YNtPdpZvJmsTt9u+dB8HHmXvn3jPz5eg7NVBMbWALdxMD&#10;irgKruXawtfny+0jqJSRHXaBycKZEiwXlxdzLF048Y6Gfa6VhHAq0UKTc19qnaqGPKZJ6IlFO4To&#10;McsYa+0iniTcd3pqzIP22LI0NNjTc0PVcf/jLbRv64+b1XvkdR7yecab72S2aO311bh6ApVpzP/m&#10;v+tXJ/jmfmqKopgJtPwkC9CLXwAAAP//AwBQSwECLQAUAAYACAAAACEA2+H2y+4AAACFAQAAEwAA&#10;AAAAAAAAAAAAAAAAAAAAW0NvbnRlbnRfVHlwZXNdLnhtbFBLAQItABQABgAIAAAAIQBa9CxbvwAA&#10;ABUBAAALAAAAAAAAAAAAAAAAAB8BAABfcmVscy8ucmVsc1BLAQItABQABgAIAAAAIQDJyyARywAA&#10;AOMAAAAPAAAAAAAAAAAAAAAAAAcCAABkcnMvZG93bnJldi54bWxQSwUGAAAAAAMAAwC3AAAA/wIA&#10;AAAA&#10;" strokecolor="#197aa0" strokeweight=".25pt">
                  <o:lock v:ext="edit" shapetype="f"/>
                </v:line>
                <v:group id="Group 68" o:spid="_x0000_s1597" style="position:absolute;left:5631;width:6120;height:6120" coordorigin="5631"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p5rywAAAOIAAAAPAAAAZHJzL2Rvd25yZXYueG1sRI9Ba8JA&#10;FITvhf6H5RV60920aJvUVUSqeBChWii9PbLPJJh9G7LbJP57VxB6HGbmG2a2GGwtOmp95VhDMlYg&#10;iHNnKi40fB/Xo3cQPiAbrB2Thgt5WMwfH2aYGdfzF3WHUIgIYZ+hhjKEJpPS5yVZ9GPXEEfv5FqL&#10;Icq2kKbFPsJtLV+UmkqLFceFEhtalZSfD39Ww6bHfvmafHa782l1+T1O9j+7hLR+fhqWHyACDeE/&#10;fG9vjYZJqlSaJm8p3C7FOyDnVwAAAP//AwBQSwECLQAUAAYACAAAACEA2+H2y+4AAACFAQAAEwAA&#10;AAAAAAAAAAAAAAAAAAAAW0NvbnRlbnRfVHlwZXNdLnhtbFBLAQItABQABgAIAAAAIQBa9CxbvwAA&#10;ABUBAAALAAAAAAAAAAAAAAAAAB8BAABfcmVscy8ucmVsc1BLAQItABQABgAIAAAAIQDDEp5rywAA&#10;AOIAAAAPAAAAAAAAAAAAAAAAAAcCAABkcnMvZG93bnJldi54bWxQSwUGAAAAAAMAAwC3AAAA/wIA&#10;AAAA&#10;">
                  <v:oval id="Oval 26" o:spid="_x0000_s1598" style="position:absolute;left:5631;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UqgxgAAAOIAAAAPAAAAZHJzL2Rvd25yZXYueG1sRE/LagIx&#10;FN0L/YdwC91ITSzUx9QopWIRXdV20eVlcjsZOrkZkqjx781CcHk478Uqu06cKMTWs4bxSIEgrr1p&#10;udHw8715noGICdlg55k0XCjCavkwWGBl/Jm/6HRIjSghHCvUYFPqKyljbclhHPmeuHB/PjhMBYZG&#10;moDnEu46+aLURDpsuTRY7OnDUv1/ODoN21mQl81vtLv6NbbD/TpL/5m1fnrM728gEuV0F9/cW6Nh&#10;Op2r8XyiyuZyqdwBubwCAAD//wMAUEsBAi0AFAAGAAgAAAAhANvh9svuAAAAhQEAABMAAAAAAAAA&#10;AAAAAAAAAAAAAFtDb250ZW50X1R5cGVzXS54bWxQSwECLQAUAAYACAAAACEAWvQsW78AAAAVAQAA&#10;CwAAAAAAAAAAAAAAAAAfAQAAX3JlbHMvLnJlbHNQSwECLQAUAAYACAAAACEALtFKoMYAAADiAAAA&#10;DwAAAAAAAAAAAAAAAAAHAgAAZHJzL2Rvd25yZXYueG1sUEsFBgAAAAADAAMAtwAAAPoCAAAAAA==&#10;" strokecolor="#e95120" strokeweight="2pt">
                    <v:stroke joinstyle="miter"/>
                    <v:textbox inset="2.54003mm,,2.54003mm"/>
                  </v:oval>
                  <v:rect id="Rectangle 27" o:spid="_x0000_s1599" style="position:absolute;left:7680;top:4067;width:2007;height:16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xafxQAAAOMAAAAPAAAAZHJzL2Rvd25yZXYueG1sRE/NSgMx&#10;EL4LvkMYwZtNtuiybpsWEQpVvHTrAwyb2R+aTJYkdte3N4Lgcb7/2e4XZ8WVQhw9ayhWCgRx683I&#10;vYbP8+GhAhETskHrmTR8U4T97vZmi7XxM5/o2qRe5BCONWoYUppqKWM7kMO48hNx5jofHKZ8hl6a&#10;gHMOd1aulSqlw5Fzw4ATvQ7UXpovp0Gem8NcNTYo/77uPuzb8dSR1/r+bnnZgEi0pH/xn/to8nxV&#10;Vs/FY/lUwO9PGQC5+wEAAP//AwBQSwECLQAUAAYACAAAACEA2+H2y+4AAACFAQAAEwAAAAAAAAAA&#10;AAAAAAAAAAAAW0NvbnRlbnRfVHlwZXNdLnhtbFBLAQItABQABgAIAAAAIQBa9CxbvwAAABUBAAAL&#10;AAAAAAAAAAAAAAAAAB8BAABfcmVscy8ucmVsc1BLAQItABQABgAIAAAAIQBDRxafxQAAAOMAAAAP&#10;AAAAAAAAAAAAAAAAAAcCAABkcnMvZG93bnJldi54bWxQSwUGAAAAAAMAAwC3AAAA+QIAAAAA&#10;" filled="f" stroked="f">
                    <v:textbox style="mso-fit-shape-to-text:t" inset="0,0,0,0">
                      <w:txbxContent>
                        <w:p w14:paraId="7F6B98EB" w14:textId="77777777" w:rsidR="006A07A9" w:rsidRDefault="006A07A9" w:rsidP="006A07A9">
                          <w:pPr>
                            <w:jc w:val="center"/>
                            <w:rPr>
                              <w:sz w:val="24"/>
                              <w:szCs w:val="24"/>
                            </w:rPr>
                          </w:pPr>
                          <w:r>
                            <w:rPr>
                              <w:rFonts w:cs="Calibri"/>
                              <w:color w:val="197AA0"/>
                              <w:kern w:val="24"/>
                              <w:szCs w:val="18"/>
                            </w:rPr>
                            <w:t>AGR</w:t>
                          </w:r>
                        </w:p>
                      </w:txbxContent>
                    </v:textbox>
                  </v:rect>
                  <v:group id="Group 8" o:spid="_x0000_s1600" style="position:absolute;left:7003;top:948;width:3376;height:2913" coordorigin="7003,948" coordsize="375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gy0ywAAAOIAAAAPAAAAZHJzL2Rvd25yZXYueG1sRI9Ba8JA&#10;FITvhf6H5RW81U20pk3qKiJWepBCtVB6e2SfSTD7NmTXJP77riB4HGbmG2a+HEwtOmpdZVlBPI5A&#10;EOdWV1wo+Dl8PL+BcB5ZY22ZFFzIwXLx+DDHTNuev6nb+0IECLsMFZTeN5mULi/JoBvbhjh4R9sa&#10;9EG2hdQt9gFuajmJokQarDgslNjQuqT8tD8bBdse+9U03nS703F9+TvMvn53MSk1ehpW7yA8Df4e&#10;vrU/tYLZ68s0SdI0heulcAfk4h8AAP//AwBQSwECLQAUAAYACAAAACEA2+H2y+4AAACFAQAAEwAA&#10;AAAAAAAAAAAAAAAAAAAAW0NvbnRlbnRfVHlwZXNdLnhtbFBLAQItABQABgAIAAAAIQBa9CxbvwAA&#10;ABUBAAALAAAAAAAAAAAAAAAAAB8BAABfcmVscy8ucmVsc1BLAQItABQABgAIAAAAIQD2Pgy0ywAA&#10;AOIAAAAPAAAAAAAAAAAAAAAAAAcCAABkcnMvZG93bnJldi54bWxQSwUGAAAAAAMAAwC3AAAA/wIA&#10;AAAA&#10;">
                    <v:shape id="Freeform 35" o:spid="_x0000_s1601" style="position:absolute;left:7003;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JYJyAAAAOIAAAAPAAAAZHJzL2Rvd25yZXYueG1sRI9Ba8JA&#10;FITvhf6H5RW81U0takxdpQhFTwFjoddH9pkNzb5Ns9sk/ntXEDwOM/MNs96OthE9db52rOBtmoAg&#10;Lp2uuVLwffp6TUH4gKyxcUwKLuRhu3l+WmOm3cBH6otQiQhhn6ECE0KbSelLQxb91LXE0Tu7zmKI&#10;squk7nCIcNvIWZIspMWa44LBlnaGyt/i3yrYF+efkxyO+m+2Moj9Lk9ymSs1eRk/P0AEGsMjfG8f&#10;tILlKp2ni/d0DrdL8Q7IzRUAAP//AwBQSwECLQAUAAYACAAAACEA2+H2y+4AAACFAQAAEwAAAAAA&#10;AAAAAAAAAAAAAAAAW0NvbnRlbnRfVHlwZXNdLnhtbFBLAQItABQABgAIAAAAIQBa9CxbvwAAABUB&#10;AAALAAAAAAAAAAAAAAAAAB8BAABfcmVscy8ucmVsc1BLAQItABQABgAIAAAAIQACJJYJyAAAAOIA&#10;AAAPAAAAAAAAAAAAAAAAAAcCAABkcnMvZG93bnJldi54bWxQSwUGAAAAAAMAAwC3AAAA/AIAAAAA&#10;" path="m72,l,74r34,33l105,33,72,xe" fillcolor="#e95120" stroked="f">
                      <v:path arrowok="t" o:connecttype="custom" o:connectlocs="103956,0;0,106843;49090,154489;151602,47646;103956,0" o:connectangles="0,0,0,0,0"/>
                    </v:shape>
                    <v:shape id="Freeform 36" o:spid="_x0000_s1602" style="position:absolute;left:9241;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cE4yQAAAOIAAAAPAAAAZHJzL2Rvd25yZXYueG1sRI9BS8NA&#10;FITvgv9heYI3u2vUWGO3pRSkngJNBa+P7Gs2mH2bZtck/feuIHgcZuYbZrWZXSdGGkLrWcP9QoEg&#10;rr1pudHwcXy7W4IIEdlg55k0XCjAZn19tcLC+IkPNFaxEQnCoUANNsa+kDLUlhyGhe+Jk3fyg8OY&#10;5NBIM+CU4K6TmVK5dNhyWrDY085S/VV9Ow376vR5lNPBnLMXizjuSlXKUuvbm3n7CiLSHP/Df+13&#10;o+FhmT0+5c8qh99L6Q7I9Q8AAAD//wMAUEsBAi0AFAAGAAgAAAAhANvh9svuAAAAhQEAABMAAAAA&#10;AAAAAAAAAAAAAAAAAFtDb250ZW50X1R5cGVzXS54bWxQSwECLQAUAAYACAAAACEAWvQsW78AAAAV&#10;AQAACwAAAAAAAAAAAAAAAAAfAQAAX3JlbHMvLnJlbHNQSwECLQAUAAYACAAAACEAEI3BOMkAAADi&#10;AAAADwAAAAAAAAAAAAAAAAAHAgAAZHJzL2Rvd25yZXYueG1sUEsFBgAAAAADAAMAtwAAAP0CAAAA&#10;AA==&#10;" path="m33,l,33r71,74l105,74,33,xe" fillcolor="#e95120" stroked="f">
                      <v:path arrowok="t" o:connecttype="custom" o:connectlocs="47646,0;0,47646;102512,154489;151602,106843;47646,0" o:connectangles="0,0,0,0,0"/>
                    </v:shape>
                    <v:shape id="Freeform 37" o:spid="_x0000_s1603" style="position:absolute;left:7696;top:1540;width:2570;height:258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gfdxQAAAOMAAAAPAAAAZHJzL2Rvd25yZXYueG1sRE/NaoNA&#10;EL4X+g7LBHJr1hgqxmaV0hAIvcXkkOPgTlV0Z627iebtu4VCj/P9z66YTS/uNLrWsoL1KgJBXFnd&#10;cq3gcj68pCCcR9bYWyYFD3JQ5M9PO8y0nfhE99LXIoSwy1BB4/2QSemqhgy6lR2IA/dlR4M+nGMt&#10;9YhTCDe9jKMokQZbDg0NDvTRUNWVN6Og7NLu+1NiyfRwU7Q/YXxNUanlYn5/A+Fp9v/iP/dRh/nJ&#10;Nt6+bpI4gd+fAgAy/wEAAP//AwBQSwECLQAUAAYACAAAACEA2+H2y+4AAACFAQAAEwAAAAAAAAAA&#10;AAAAAAAAAAAAW0NvbnRlbnRfVHlwZXNdLnhtbFBLAQItABQABgAIAAAAIQBa9CxbvwAAABUBAAAL&#10;AAAAAAAAAAAAAAAAAB8BAABfcmVscy8ucmVsc1BLAQItABQABgAIAAAAIQClngfdxQAAAOMAAAAP&#10;AAAAAAAAAAAAAAAAAAcCAABkcnMvZG93bnJldi54bWxQSwUGAAAAAAMAAwC3AAAA+QIAAAAA&#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line id="Straight Connector 12" o:spid="_x0000_s1604" style="position:absolute;visibility:visible;mso-wrap-style:square" from="31908,6120" to="31939,29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t1rxwAAAOIAAAAPAAAAZHJzL2Rvd25yZXYueG1sRE/NSsNA&#10;EL4LvsMyBS/SboypSOy2tIKgQmltfYAhOyah2dm4O6bp27sHwePH979Yja5TA4XYejZwN8tAEVfe&#10;tlwb+Dy+TB9BRUG22HkmAxeKsFpeXy2wtP7MHzQcpFYphGOJBhqRvtQ6Vg05jDPfEyfuyweHkmCo&#10;tQ14TuGu03mWPWiHLaeGBnt6bqg6HX6cgfZts7tdvwfeyCCXgrffMdujMTeTcf0ESmiUf/Gf+9Ua&#10;mM/zosjz+7Q5XUp3QC9/AQAA//8DAFBLAQItABQABgAIAAAAIQDb4fbL7gAAAIUBAAATAAAAAAAA&#10;AAAAAAAAAAAAAABbQ29udGVudF9UeXBlc10ueG1sUEsBAi0AFAAGAAgAAAAhAFr0LFu/AAAAFQEA&#10;AAsAAAAAAAAAAAAAAAAAHwEAAF9yZWxzLy5yZWxzUEsBAi0AFAAGAAgAAAAhAN/m3WvHAAAA4gAA&#10;AA8AAAAAAAAAAAAAAAAABwIAAGRycy9kb3ducmV2LnhtbFBLBQYAAAAAAwADALcAAAD7AgAAAAA=&#10;" strokecolor="#197aa0" strokeweight=".25pt">
                  <o:lock v:ext="edit" shapetype="f"/>
                </v:line>
                <v:group id="Group 71" o:spid="_x0000_s1605" style="position:absolute;left:28848;width:6120;height:6120" coordorigin="28848"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OJPygAAAOIAAAAPAAAAZHJzL2Rvd25yZXYueG1sRI9Pa8JA&#10;FMTvBb/D8gq96SaK/1JXEVHxIIWqUHp7ZJ9JMPs2ZLdJ/PauIPQ4zMxvmMWqM6VoqHaFZQXxIAJB&#10;nFpdcKbgct71ZyCcR9ZYWiYFd3KwWvbeFpho2/I3NSefiQBhl6CC3PsqkdKlORl0A1sRB+9qa4M+&#10;yDqTusY2wE0ph1E0kQYLDgs5VrTJKb2d/oyCfYvtehRvm+Pturn/nsdfP8eYlPp479afIDx1/j/8&#10;ah+0gnkUz8bT0XwIz0vhDsjlAwAA//8DAFBLAQItABQABgAIAAAAIQDb4fbL7gAAAIUBAAATAAAA&#10;AAAAAAAAAAAAAAAAAABbQ29udGVudF9UeXBlc10ueG1sUEsBAi0AFAAGAAgAAAAhAFr0LFu/AAAA&#10;FQEAAAsAAAAAAAAAAAAAAAAAHwEAAF9yZWxzLy5yZWxzUEsBAi0AFAAGAAgAAAAhACTs4k/KAAAA&#10;4gAAAA8AAAAAAAAAAAAAAAAABwIAAGRycy9kb3ducmV2LnhtbFBLBQYAAAAAAwADALcAAAD+AgAA&#10;AAA=&#10;">
                  <v:oval id="Oval 26" o:spid="_x0000_s1606" style="position:absolute;left:28848;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T63xwAAAOMAAAAPAAAAZHJzL2Rvd25yZXYueG1sRE/NagIx&#10;EL4LfYcwhV6KZtWt2K1RSotF9FT14HHYTDdLN5MlSTW+fVMoeJzvfxarZDtxJh9axwrGowIEce10&#10;y42C42E9nIMIEVlj55gUXCnAank3WGCl3YU/6byPjcghHCpUYGLsKylDbchiGLmeOHNfzluM+fSN&#10;1B4vOdx2clIUM2mx5dxgsKc3Q/X3/scq2My9vK5PwWzrp9A+7t6TdB9JqYf79PoCIlKKN/G/e6Pz&#10;/HI8LZ+nk3IGfz9lAOTyFwAA//8DAFBLAQItABQABgAIAAAAIQDb4fbL7gAAAIUBAAATAAAAAAAA&#10;AAAAAAAAAAAAAABbQ29udGVudF9UeXBlc10ueG1sUEsBAi0AFAAGAAgAAAAhAFr0LFu/AAAAFQEA&#10;AAsAAAAAAAAAAAAAAAAAHwEAAF9yZWxzLy5yZWxzUEsBAi0AFAAGAAgAAAAhAPfdPrfHAAAA4wAA&#10;AA8AAAAAAAAAAAAAAAAABwIAAGRycy9kb3ducmV2LnhtbFBLBQYAAAAAAwADALcAAAD7AgAAAAA=&#10;" strokecolor="#e95120" strokeweight="2pt">
                    <v:stroke joinstyle="miter"/>
                    <v:textbox inset="2.54003mm,,2.54003mm"/>
                  </v:oval>
                  <v:group id="Group 13" o:spid="_x0000_s1607" style="position:absolute;left:29414;top:1322;width:4988;height:4589" coordorigin="29414,1322" coordsize="4987,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3cxwAAAOIAAAAPAAAAZHJzL2Rvd25yZXYueG1sRE/LisIw&#10;FN0P+A/hDrgb0/qidIwi4ogLEXzAMLtLc22LzU1pMm39e7MQXB7Oe7HqTSVaalxpWUE8ikAQZ1aX&#10;nCu4Xn6+EhDOI2usLJOCBzlYLQcfC0y17fhE7dnnIoSwS1FB4X2dSumyggy6ka2JA3ezjUEfYJNL&#10;3WAXwk0lx1E0lwZLDg0F1rQpKLuf/42CXYfdehJv28P9tnn8XWbH30NMSg0/+/U3CE+9f4tf7r1W&#10;MJ5ESTKLp2FzuBTugFw+AQAA//8DAFBLAQItABQABgAIAAAAIQDb4fbL7gAAAIUBAAATAAAAAAAA&#10;AAAAAAAAAAAAAABbQ29udGVudF9UeXBlc10ueG1sUEsBAi0AFAAGAAgAAAAhAFr0LFu/AAAAFQEA&#10;AAsAAAAAAAAAAAAAAAAAHwEAAF9yZWxzLy5yZWxzUEsBAi0AFAAGAAgAAAAhAG74LdzHAAAA4gAA&#10;AA8AAAAAAAAAAAAAAAAABwIAAGRycy9kb3ducmV2LnhtbFBLBQYAAAAAAwADALcAAAD7AgAAAAA=&#10;">
                    <v:rect id="Rectangle 15" o:spid="_x0000_s1608" style="position:absolute;left:30768;top:4248;width:2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jXGzAAAAOMAAAAPAAAAZHJzL2Rvd25yZXYueG1sRI/NasMw&#10;EITvhb6D2EJvjRylmNiNEkKbkhzzU0h7W6ytbWqtjKXGTp6+KgRyHGbmG2a2GGwjTtT52rGG8SgB&#10;QVw4U3Op4ePw/jQF4QOywcYxaTiTh8X8/m6GuXE97+i0D6WIEPY5aqhCaHMpfVGRRT9yLXH0vl1n&#10;MUTZldJ02Ee4baRKklRarDkuVNjSa0XFz/7XalhP2+Xnxl36sll9rY/bY/Z2yILWjw/D8gVEoCHc&#10;wtf2xmhQY5WpdJI+K/j/FP+AnP8BAAD//wMAUEsBAi0AFAAGAAgAAAAhANvh9svuAAAAhQEAABMA&#10;AAAAAAAAAAAAAAAAAAAAAFtDb250ZW50X1R5cGVzXS54bWxQSwECLQAUAAYACAAAACEAWvQsW78A&#10;AAAVAQAACwAAAAAAAAAAAAAAAAAfAQAAX3JlbHMvLnJlbHNQSwECLQAUAAYACAAAACEAen41xswA&#10;AADjAAAADwAAAAAAAAAAAAAAAAAHAgAAZHJzL2Rvd25yZXYueG1sUEsFBgAAAAADAAMAtwAAAAAD&#10;AAAAAA==&#10;" filled="f" stroked="f">
                      <v:textbox inset="0,0,0,0">
                        <w:txbxContent>
                          <w:p w14:paraId="5DD671D2" w14:textId="77777777" w:rsidR="006A07A9" w:rsidRDefault="006A07A9" w:rsidP="006A07A9">
                            <w:pPr>
                              <w:spacing w:after="160" w:line="256" w:lineRule="auto"/>
                              <w:jc w:val="center"/>
                              <w:rPr>
                                <w:sz w:val="24"/>
                                <w:szCs w:val="24"/>
                              </w:rPr>
                            </w:pPr>
                            <w:r>
                              <w:rPr>
                                <w:rFonts w:eastAsia="Calibri" w:cs="Calibri"/>
                                <w:color w:val="477390"/>
                                <w:kern w:val="24"/>
                                <w:szCs w:val="18"/>
                              </w:rPr>
                              <w:t>DSO</w:t>
                            </w:r>
                          </w:p>
                        </w:txbxContent>
                      </v:textbox>
                    </v:rect>
                    <v:group id="Group 16" o:spid="_x0000_s1609" style="position:absolute;left:29414;top:1322;width:4988;height:2942" coordorigin="29414,1322" coordsize="4987,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TsmyAAAAOMAAAAPAAAAZHJzL2Rvd25yZXYueG1sRE9fa8Iw&#10;EH8f7DuEG/imaSdmozOKyJQ9iKAOxt6O5myLzaU0sa3ffhGEPd7v/82Xg61FR62vHGtIJwkI4tyZ&#10;igsN36fN+B2ED8gGa8ek4UYelovnpzlmxvV8oO4YChFD2GeooQyhyaT0eUkW/cQ1xJE7u9ZiiGdb&#10;SNNiH8NtLV+TREmLFceGEhtal5RfjlerYdtjv5qmn93ucl7ffk+z/c8uJa1HL8PqA0SgIfyLH+4v&#10;E+crlU5V8qZmcP8pAiAXfwAAAP//AwBQSwECLQAUAAYACAAAACEA2+H2y+4AAACFAQAAEwAAAAAA&#10;AAAAAAAAAAAAAAAAW0NvbnRlbnRfVHlwZXNdLnhtbFBLAQItABQABgAIAAAAIQBa9CxbvwAAABUB&#10;AAALAAAAAAAAAAAAAAAAAB8BAABfcmVscy8ucmVsc1BLAQItABQABgAIAAAAIQBtnTsmyAAAAOMA&#10;AAAPAAAAAAAAAAAAAAAAAAcCAABkcnMvZG93bnJldi54bWxQSwUGAAAAAAMAAwC3AAAA/AIAAAAA&#10;">
                      <v:shape id="Shape 11177" o:spid="_x0000_s1610" style="position:absolute;left:29585;top:1380;width:4582;height:2181;visibility:visible;mso-wrap-style:square;v-text-anchor:top" coordsize="412382,1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AbhyQAAAOIAAAAPAAAAZHJzL2Rvd25yZXYueG1sRI9Pi8Iw&#10;FMTvgt8hPGFvmqq1uF2j6EJZLwr+OXh8NM+22LyUJqvdb78RBI/DzPyGWaw6U4s7ta6yrGA8ikAQ&#10;51ZXXCg4n7LhHITzyBpry6Tgjxyslv3eAlNtH3yg+9EXIkDYpaig9L5JpXR5SQbdyDbEwbva1qAP&#10;si2kbvER4KaWkyhKpMGKw0KJDX2XlN+Ov0bBadOd91lsPCfZ5664XDjG/Y9SH4Nu/QXCU+ff4Vd7&#10;qxXMxtNpnEySGTwvhTsgl/8AAAD//wMAUEsBAi0AFAAGAAgAAAAhANvh9svuAAAAhQEAABMAAAAA&#10;AAAAAAAAAAAAAAAAAFtDb250ZW50X1R5cGVzXS54bWxQSwECLQAUAAYACAAAACEAWvQsW78AAAAV&#10;AQAACwAAAAAAAAAAAAAAAAAfAQAAX3JlbHMvLnJlbHNQSwECLQAUAAYACAAAACEApuAG4ckAAADi&#10;AAAADwAAAAAAAAAAAAAAAAAHAgAAZHJzL2Rvd25yZXYueG1sUEsFBgAAAAADAAMAtwAAAP0CAAAA&#10;AA==&#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611" style="position:absolute;left:33504;top:2038;width:744;height:670;visibility:visible;mso-wrap-style:square;v-text-anchor:top" coordsize="66954,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4GYyAAAAOIAAAAPAAAAZHJzL2Rvd25yZXYueG1sRI/RisIw&#10;FETfhf2HcAXfNNWtrq1GKcouvomuH3Bprm2xuSlNrPXvzcKCj8PMnGHW297UoqPWVZYVTCcRCOLc&#10;6ooLBZff7/EShPPIGmvLpOBJDrabj8EaU20ffKLu7AsRIOxSVFB636RSurwkg25iG+LgXW1r0AfZ&#10;FlK3+AhwU8tZFC2kwYrDQokN7UrKb+e7UTDLntlP3O3dYbGb77vl9fh510elRsM+W4Hw1Pt3+L99&#10;0AqSOI6+4iSZwt+lcAfk5gUAAP//AwBQSwECLQAUAAYACAAAACEA2+H2y+4AAACFAQAAEwAAAAAA&#10;AAAAAAAAAAAAAAAAW0NvbnRlbnRfVHlwZXNdLnhtbFBLAQItABQABgAIAAAAIQBa9CxbvwAAABUB&#10;AAALAAAAAAAAAAAAAAAAAB8BAABfcmVscy8ucmVsc1BLAQItABQABgAIAAAAIQBPM4GYyAAAAOIA&#10;AAAPAAAAAAAAAAAAAAAAAAcCAABkcnMvZG93bnJldi54bWxQSwUGAAAAAAMAAwC3AAAA/AIAAAAA&#10;" path="m59538,r7416,8496l7404,60363,,51867,59538,xe" fillcolor="#477390" stroked="f" strokeweight="0">
                        <v:stroke miterlimit="83231f" joinstyle="miter"/>
                        <v:path arrowok="t" textboxrect="0,0,66954,60363"/>
                      </v:shape>
                      <v:shape id="Shape 11179" o:spid="_x0000_s1612" style="position:absolute;left:32699;top:2161;width:732;height:1992;visibility:visible;mso-wrap-style:square;v-text-anchor:top" coordsize="65837,17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O5nyAAAAOMAAAAPAAAAZHJzL2Rvd25yZXYueG1sRE9LTwIx&#10;EL6T+B+aIeEGXai6slIIwRgfHBTU+2Q7bDdup8u2wvrvrYmJx/nes1j1rhEn6kLtWcN0koEgLr2p&#10;udLw/nY/vgERIrLBxjNp+KYAq+XFYIGF8Wfe0WkfK5FCOBSowcbYFlKG0pLDMPEtceIOvnMY09lV&#10;0nR4TuGukbMsu5YOa04NFlvaWCo/919Ogzw+Te/mIX/42JbPL9vLV2d2dqb1aNivb0FE6uO/+M/9&#10;aNJ8pVSu5vmVgt+fEgBy+QMAAP//AwBQSwECLQAUAAYACAAAACEA2+H2y+4AAACFAQAAEwAAAAAA&#10;AAAAAAAAAAAAAAAAW0NvbnRlbnRfVHlwZXNdLnhtbFBLAQItABQABgAIAAAAIQBa9CxbvwAAABUB&#10;AAALAAAAAAAAAAAAAAAAAB8BAABfcmVscy8ucmVsc1BLAQItABQABgAIAAAAIQC6WO5nyAAAAOMA&#10;AAAPAAAAAAAAAAAAAAAAAAcCAABkcnMvZG93bnJldi54bWxQSwUGAAAAAAMAAwC3AAAA/AIAAAAA&#10;" path="m,l11265,r,120447l65837,171018r-7646,8280l,125387,,xe" fillcolor="#477390" stroked="f" strokeweight="0">
                        <v:stroke miterlimit="83231f" joinstyle="miter"/>
                        <v:path arrowok="t" textboxrect="0,0,65837,179298"/>
                      </v:shape>
                      <v:shape id="Shape 11180" o:spid="_x0000_s1613" style="position:absolute;left:30038;top:1805;width:2857;height:2338;visibility:visible;mso-wrap-style:square;v-text-anchor:top" coordsize="257200,2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IpxxwAAAOMAAAAPAAAAZHJzL2Rvd25yZXYueG1sRE/dS8Mw&#10;EH8X9j+EG/jmku5hs3XZkMLKEBGsH89nczbF5lKa2HX/vREEH+/3fbvD7Hox0Rg6zxqylQJB3HjT&#10;cavh9eV4cwsiRGSDvWfScKEAh/3iaoeF8Wd+pqmOrUghHArUYGMcCilDY8lhWPmBOHGffnQY0zm2&#10;0ox4TuGul2ulNtJhx6nB4kClpear/nYaTlNePfX1+1RSZd+a7ePlo3ootb5ezvd3ICLN8V/85z6Z&#10;NF+pfJtt8jyD358SAHL/AwAA//8DAFBLAQItABQABgAIAAAAIQDb4fbL7gAAAIUBAAATAAAAAAAA&#10;AAAAAAAAAAAAAABbQ29udGVudF9UeXBlc10ueG1sUEsBAi0AFAAGAAgAAAAhAFr0LFu/AAAAFQEA&#10;AAsAAAAAAAAAAAAAAAAAHwEAAF9yZWxzLy5yZWxzUEsBAi0AFAAGAAgAAAAhAKKcinHHAAAA4wAA&#10;AA8AAAAAAAAAAAAAAAAABwIAAGRycy9kb3ducmV2LnhtbFBLBQYAAAAAAwADALcAAAD7AgAAAAA=&#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614" style="position:absolute;left:30132;top:1636;width:449;height:449;visibility:visible;mso-wrap-style:square;v-text-anchor:top" coordsize="40386,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Rx9ywAAAOIAAAAPAAAAZHJzL2Rvd25yZXYueG1sRI9Ba8JA&#10;FITvQv/D8oRexGxqNdqYVaxQKIKFaikeH9nXJJh9G7Krif++Wyh4HGbmGyZb96YWV2pdZVnBUxSD&#10;IM6trrhQ8HV8Gy9AOI+ssbZMCm7kYL16GGSYatvxJ10PvhABwi5FBaX3TSqly0sy6CLbEAfvx7YG&#10;fZBtIXWLXYCbWk7iOJEGKw4LJTa0LSk/Hy5GwX66GX3suKm+X8+20/nNGv18Uupx2G+WIDz1/h7+&#10;b79rBfNZ/DKZTecJ/F0Kd0CufgEAAP//AwBQSwECLQAUAAYACAAAACEA2+H2y+4AAACFAQAAEwAA&#10;AAAAAAAAAAAAAAAAAAAAW0NvbnRlbnRfVHlwZXNdLnhtbFBLAQItABQABgAIAAAAIQBa9CxbvwAA&#10;ABUBAAALAAAAAAAAAAAAAAAAAB8BAABfcmVscy8ucmVsc1BLAQItABQABgAIAAAAIQAlVRx9ywAA&#10;AOIAAAAPAAAAAAAAAAAAAAAAAAcCAABkcnMvZG93bnJldi54bWxQSwUGAAAAAAMAAwC3AAAA/wIA&#10;AAAA&#10;" path="m20193,c31356,,40386,9055,40386,20206v,11163,-9030,20193,-20193,20193c9042,40399,,31369,,20206,,9055,9042,,20193,xe" fillcolor="#477390" stroked="f" strokeweight="0">
                        <v:stroke miterlimit="83231f" joinstyle="miter"/>
                        <v:path arrowok="t" textboxrect="0,0,40386,40399"/>
                      </v:shape>
                      <v:shape id="Shape 11182" o:spid="_x0000_s1615" style="position:absolute;left:29414;top:2613;width:390;height:390;visibility:visible;mso-wrap-style:square;v-text-anchor:top" coordsize="35090,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OkLywAAAOMAAAAPAAAAZHJzL2Rvd25yZXYueG1sRI/NbsJA&#10;DITvSLzDyki9wYYfkTZlQVApUo9A20NvVtZNoma9IbuFNE9fH5B6tD2emW+z612jrtSF2rOB+SwB&#10;RVx4W3Np4P0tnz6CChHZYuOZDPxSgN12PNpgZv2NT3Q9x1KJCYcMDVQxtpnWoajIYZj5llhuX75z&#10;GGXsSm07vIm5a/QiSdbaYc2SUGFLLxUV3+cfZ2Cwej8cP20bLsNB+yLPD/ajMeZh0u+fQUXq47/4&#10;/v1qpX66Wi3T5fxJKIRJFqC3fwAAAP//AwBQSwECLQAUAAYACAAAACEA2+H2y+4AAACFAQAAEwAA&#10;AAAAAAAAAAAAAAAAAAAAW0NvbnRlbnRfVHlwZXNdLnhtbFBLAQItABQABgAIAAAAIQBa9CxbvwAA&#10;ABUBAAALAAAAAAAAAAAAAAAAAB8BAABfcmVscy8ucmVsc1BLAQItABQABgAIAAAAIQDlgOkLywAA&#10;AOMAAAAPAAAAAAAAAAAAAAAAAAcCAABkcnMvZG93bnJldi54bWxQSwUGAAAAAAMAAwC3AAAA/wIA&#10;AAAA&#10;" path="m17539,v9690,,17551,7848,17551,17538c35090,27229,27229,35090,17539,35090,7849,35090,,27229,,17538,,7848,7849,,17539,xe" fillcolor="#477390" stroked="f" strokeweight="0">
                        <v:stroke miterlimit="83231f" joinstyle="miter"/>
                        <v:path arrowok="t" textboxrect="0,0,35090,35090"/>
                      </v:shape>
                      <v:shape id="Shape 11183" o:spid="_x0000_s1616" style="position:absolute;left:31272;top:3657;width:390;height:390;visibility:visible;mso-wrap-style:square;v-text-anchor:top" coordsize="35090,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BolygAAAOIAAAAPAAAAZHJzL2Rvd25yZXYueG1sRI/LTgIx&#10;FIb3Jr5Dc0zYSYdLBh0ohEBMjAsDaAR2J+1xZmR6WqcFxre3CxOXf/5bvtmis424UBtqxwoG/QwE&#10;sXam5lLB+9vT/QOIEJENNo5JwQ8FWMxvb2ZYGHflLV12sRRphEOBCqoYfSFl0BVZDH3niZP36VqL&#10;Mcm2lKbFaxq3jRxmWS4t1pweKvS0qkifdmer4PVs1kTfnPmXQ77RX9p/7MujUr27bjkFEamL/+G/&#10;9rNRMMrHg/HjZJggElLCATn/BQAA//8DAFBLAQItABQABgAIAAAAIQDb4fbL7gAAAIUBAAATAAAA&#10;AAAAAAAAAAAAAAAAAABbQ29udGVudF9UeXBlc10ueG1sUEsBAi0AFAAGAAgAAAAhAFr0LFu/AAAA&#10;FQEAAAsAAAAAAAAAAAAAAAAAHwEAAF9yZWxzLy5yZWxzUEsBAi0AFAAGAAgAAAAhAPY0GiXKAAAA&#10;4gAAAA8AAAAAAAAAAAAAAAAABwIAAGRycy9kb3ducmV2LnhtbFBLBQYAAAAAAwADALcAAAD+AgAA&#10;AAA=&#10;" path="m17539,v9690,,17551,7862,17551,17552c35090,27267,27229,35116,17539,35116,7849,35116,,27267,,17552,,7862,7849,,17539,xe" fillcolor="#477390" stroked="f" strokeweight="0">
                        <v:stroke miterlimit="83231f" joinstyle="miter"/>
                        <v:path arrowok="t" textboxrect="0,0,35090,35116"/>
                      </v:shape>
                      <v:shape id="Shape 11184" o:spid="_x0000_s1617" style="position:absolute;left:34012;top:1890;width:390;height:390;visibility:visible;mso-wrap-style:square;v-text-anchor:top" coordsize="35090,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uwFygAAAOIAAAAPAAAAZHJzL2Rvd25yZXYueG1sRI/NbsIw&#10;EITvlXgHaytxKw6g/BAwqGpF1R448PMAq3iJo8brELsQ+vR1pUo9jmbmG81qM9hWXKn3jWMF00kC&#10;grhyuuFawem4fSpA+ICssXVMCu7kYbMePayw1O7Ge7oeQi0ihH2JCkwIXSmlrwxZ9BPXEUfv7HqL&#10;Icq+lrrHW4TbVs6SJJMWG44LBjt6MVR9Hr6sgrfp7tvmc/NRLS4nzPTiWBj/qtT4cXheggg0hP/w&#10;X/tdK0jTvMjyWZrB76V4B+T6BwAA//8DAFBLAQItABQABgAIAAAAIQDb4fbL7gAAAIUBAAATAAAA&#10;AAAAAAAAAAAAAAAAAABbQ29udGVudF9UeXBlc10ueG1sUEsBAi0AFAAGAAgAAAAhAFr0LFu/AAAA&#10;FQEAAAsAAAAAAAAAAAAAAAAAHwEAAF9yZWxzLy5yZWxzUEsBAi0AFAAGAAgAAAAhAGwi7AXKAAAA&#10;4gAAAA8AAAAAAAAAAAAAAAAABwIAAGRycy9kb3ducmV2LnhtbFBLBQYAAAAAAwADALcAAAD+AgAA&#10;AAA=&#10;" path="m17551,v9691,,17539,7862,17539,17552c35090,27254,27242,35103,17551,35103,7849,35103,,27254,,17552,,7862,7849,,17551,xe" fillcolor="#477390" stroked="f" strokeweight="0">
                        <v:stroke miterlimit="83231f" joinstyle="miter"/>
                        <v:path arrowok="t" textboxrect="0,0,35090,35103"/>
                      </v:shape>
                      <v:shape id="Shape 11185" o:spid="_x0000_s1618" style="position:absolute;left:31757;top:1322;width:314;height:314;visibility:visible;mso-wrap-style:square;v-text-anchor:top" coordsize="28245,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wyiyAAAAOMAAAAPAAAAZHJzL2Rvd25yZXYueG1sRE/dSsMw&#10;FL4XfIdwBO9csulmqcuG1B+8GEinD3BoTpu65qQ0set8eiMIuzzf/1lvJ9eJkYbQetYwnykQxJU3&#10;LTcaPj9ebjIQISIb7DyThhMF2G4uL9aYG3/kksZ9bEQK4ZCjBhtjn0sZKksOw8z3xImr/eAwpnNo&#10;pBnwmMJdJxdKraTDllODxZ4KS9Vh/+00ODsVP6evevekDgW+NuW7ec5Gra+vpscHEJGmeBb/u99M&#10;mq9Wi/nd7XJ5D38/JQDk5hcAAP//AwBQSwECLQAUAAYACAAAACEA2+H2y+4AAACFAQAAEwAAAAAA&#10;AAAAAAAAAAAAAAAAW0NvbnRlbnRfVHlwZXNdLnhtbFBLAQItABQABgAIAAAAIQBa9CxbvwAAABUB&#10;AAALAAAAAAAAAAAAAAAAAB8BAABfcmVscy8ucmVsc1BLAQItABQABgAIAAAAIQC2wwyiyAAAAOMA&#10;AAAPAAAAAAAAAAAAAAAAAAcCAABkcnMvZG93bnJldi54bWxQSwUGAAAAAAMAAwC3AAAA/AIAAAAA&#10;" path="m14122,v7798,,14123,6324,14123,14122c28245,21920,21920,28245,14122,28245,6325,28245,,21920,,14122,,6324,6325,,14122,xe" fillcolor="#477390" stroked="f" strokeweight="0">
                        <v:stroke miterlimit="83231f" joinstyle="miter"/>
                        <v:path arrowok="t" textboxrect="0,0,28245,28245"/>
                      </v:shape>
                      <v:shape id="Shape 11186" o:spid="_x0000_s1619" style="position:absolute;left:33231;top:3950;width:314;height:314;visibility:visible;mso-wrap-style:square;v-text-anchor:top" coordsize="2825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8QrywAAAOMAAAAPAAAAZHJzL2Rvd25yZXYueG1sRI9BSwMx&#10;EIXvQv9DmIIXsdlNxcratIhFEIoFq+B12Iy7i5vJuolt7K/vHASPM+/Ne98s19n36kBj7AJbKGcF&#10;KOI6uI4bC+9vT9d3oGJCdtgHJgu/FGG9mlwssXLhyK902KdGSQjHCi20KQ2V1rFuyWOchYFYtM8w&#10;ekwyjo12Ix4l3PfaFMWt9tixNLQ40GNL9df+x1uYb8uPl2G7obybGxfd9yn7q421l9P8cA8qUU7/&#10;5r/rZyf4i0VRGmNuBFp+kgXo1RkAAP//AwBQSwECLQAUAAYACAAAACEA2+H2y+4AAACFAQAAEwAA&#10;AAAAAAAAAAAAAAAAAAAAW0NvbnRlbnRfVHlwZXNdLnhtbFBLAQItABQABgAIAAAAIQBa9CxbvwAA&#10;ABUBAAALAAAAAAAAAAAAAAAAAB8BAABfcmVscy8ucmVsc1BLAQItABQABgAIAAAAIQCpO8QrywAA&#10;AOMAAAAPAAAAAAAAAAAAAAAAAAcCAABkcnMvZG93bnJldi54bWxQSwUGAAAAAAMAAwC3AAAA/wIA&#10;AAAA&#10;" path="m14122,v7811,,14135,6338,14135,14122c28257,21933,21933,28257,14122,28257,6325,28257,,21933,,14122,,6338,6325,,14122,xe" fillcolor="#477390" stroked="f" strokeweight="0">
                        <v:stroke miterlimit="83231f" joinstyle="miter"/>
                        <v:path arrowok="t" textboxrect="0,0,28257,28257"/>
                      </v:shape>
                      <v:shape id="Shape 11187" o:spid="_x0000_s1620" style="position:absolute;left:30009;top:3924;width:247;height:247;visibility:visible;mso-wrap-style:square;v-text-anchor:top" coordsize="22238,2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3RQywAAAOMAAAAPAAAAZHJzL2Rvd25yZXYueG1sRI9Pa8JA&#10;EMXvBb/DMkIvRTf+IcToKmIRKqUHo3gesmMSzc6G7Krpt3cLQo8z773fvFmsOlOLO7WusqxgNIxA&#10;EOdWV1woOB62gwSE88gaa8uk4JccrJa9twWm2j54T/fMFyJA2KWooPS+SaV0eUkG3dA2xEE729ag&#10;D2NbSN3iI8BNLcdRFEuDFYcLJTa0KSm/ZjcTKHtH1foz3n2ffj5snk2Ph9PlqtR7v1vPQXjq/L/5&#10;lf7Sof5kkoyTeBTN4O+nsAC5fAIAAP//AwBQSwECLQAUAAYACAAAACEA2+H2y+4AAACFAQAAEwAA&#10;AAAAAAAAAAAAAAAAAAAAW0NvbnRlbnRfVHlwZXNdLnhtbFBLAQItABQABgAIAAAAIQBa9CxbvwAA&#10;ABUBAAALAAAAAAAAAAAAAAAAAB8BAABfcmVscy8ucmVsc1BLAQItABQABgAIAAAAIQAxt3RQywAA&#10;AOMAAAAPAAAAAAAAAAAAAAAAAAcCAABkcnMvZG93bnJldi54bWxQSwUGAAAAAAMAAwC3AAAA/wIA&#10;AAAA&#10;" path="m11125,v6134,,11113,4991,11113,11138c22238,17247,17259,22238,11125,22238,4978,22238,,17247,,11138,,4991,4978,,11125,xe" fillcolor="#477390" stroked="f" strokeweight="0">
                        <v:stroke miterlimit="83231f" joinstyle="miter"/>
                        <v:path arrowok="t" textboxrect="0,0,22238,22238"/>
                      </v:shape>
                      <v:shape id="Shape 11188" o:spid="_x0000_s1621" style="position:absolute;left:34012;top:3424;width:205;height:205;visibility:visible;mso-wrap-style:square;v-text-anchor:top" coordsize="18466,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UFgzgAAAOIAAAAPAAAAZHJzL2Rvd25yZXYueG1sRI9Pa8JA&#10;FMTvhX6H5RW8SN3YmtqmriKK0JNtY//Q2yP7TFKzb2N2NfHbdwWhx2FmfsNMZp2pxJEaV1pWMBxE&#10;IIgzq0vOFXxsVrePIJxH1lhZJgUncjCbXl9NMNG25Xc6pj4XAcIuQQWF93UipcsKMugGtiYO3tY2&#10;Bn2QTS51g22Am0reRdGDNFhyWCiwpkVB2S49GAWvads/vH1tv/O5/fzZrfbL5Wb9q1Tvpps/g/DU&#10;+f/wpf2iFcTxeBzfj56GcL4U7oCc/gEAAP//AwBQSwECLQAUAAYACAAAACEA2+H2y+4AAACFAQAA&#10;EwAAAAAAAAAAAAAAAAAAAAAAW0NvbnRlbnRfVHlwZXNdLnhtbFBLAQItABQABgAIAAAAIQBa9Cxb&#10;vwAAABUBAAALAAAAAAAAAAAAAAAAAB8BAABfcmVscy8ucmVsc1BLAQItABQABgAIAAAAIQAt1UFg&#10;zgAAAOIAAAAPAAAAAAAAAAAAAAAAAAcCAABkcnMvZG93bnJldi54bWxQSwUGAAAAAAMAAwC3AAAA&#10;AgMAAAAA&#10;" path="m9233,v5093,,9233,4140,9233,9258c18466,14351,14326,18479,9233,18479,4140,18479,,14351,,9258,,4140,4140,,9233,xe" fillcolor="#477390" stroked="f" strokeweight="0">
                        <v:stroke miterlimit="83231f" joinstyle="miter"/>
                        <v:path arrowok="t" textboxrect="0,0,18466,18479"/>
                      </v:shape>
                      <v:shape id="Shape 11189" o:spid="_x0000_s1622" style="position:absolute;left:31243;top:2212;width:449;height:449;visibility:visible;mso-wrap-style:square;v-text-anchor:top" coordsize="40399,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NzOzAAAAOIAAAAPAAAAZHJzL2Rvd25yZXYueG1sRI9Pa8JA&#10;FMTvhX6H5RW81d1q/BddpRUKRQ/FKIK3R/aZpGbfhuyq6bfvFgo9DjPzG2ax6mwtbtT6yrGGl74C&#10;QZw7U3Gh4bB/f56C8AHZYO2YNHyTh9Xy8WGBqXF33tEtC4WIEPYpaihDaFIpfV6SRd93DXH0zq61&#10;GKJsC2lavEe4reVAqbG0WHFcKLGhdUn5JbtaDZPumGzesuprd1Gjw2Y7M6fsM2jde+pe5yACdeE/&#10;/Nf+MBrGo9k0UclwAL+X4h2Qyx8AAAD//wMAUEsBAi0AFAAGAAgAAAAhANvh9svuAAAAhQEAABMA&#10;AAAAAAAAAAAAAAAAAAAAAFtDb250ZW50X1R5cGVzXS54bWxQSwECLQAUAAYACAAAACEAWvQsW78A&#10;AAAVAQAACwAAAAAAAAAAAAAAAAAfAQAAX3JlbHMvLnJlbHNQSwECLQAUAAYACAAAACEAj0jczswA&#10;AADiAAAADwAAAAAAAAAAAAAAAAAHAgAAZHJzL2Rvd25yZXYueG1sUEsFBgAAAAADAAMAtwAAAAAD&#10;AAAAAA==&#10;" path="m20193,c31356,,40399,9042,40399,20206v,11150,-9043,20193,-20206,20193c9042,40399,,31356,,20206,,9042,9042,,20193,xe" fillcolor="#477390" stroked="f" strokeweight="0">
                        <v:stroke miterlimit="83231f" joinstyle="miter"/>
                        <v:path arrowok="t" textboxrect="0,0,40399,40399"/>
                      </v:shape>
                      <v:shape id="Shape 11190" o:spid="_x0000_s1623" style="position:absolute;left:30349;top:2914;width:666;height:666;visibility:visible;mso-wrap-style:square;v-text-anchor:top" coordsize="59931,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auzQAAAOMAAAAPAAAAZHJzL2Rvd25yZXYueG1sRI9BT8Mw&#10;DIXvSPsPkSdxY+lAdF1ZNiHQRBHaYQNNO1qNSas1TklCV/49OSBxtN/ze59Xm9F2YiAfWscK5rMM&#10;BHHtdMtGwcf79qYAESKyxs4xKfihAJv15GqFpXYX3tNwiEakEA4lKmhi7EspQ92QxTBzPXHSPp23&#10;GNPojdQeLyncdvI2y3JpseXU0GBPTw3V58O3VZAPuVkeX5/D+WVf7UwV/Pb09abU9XR8fAARaYz/&#10;5r/rSif8u2J+vyiWeYJOP6UFyPUvAAAA//8DAFBLAQItABQABgAIAAAAIQDb4fbL7gAAAIUBAAAT&#10;AAAAAAAAAAAAAAAAAAAAAABbQ29udGVudF9UeXBlc10ueG1sUEsBAi0AFAAGAAgAAAAhAFr0LFu/&#10;AAAAFQEAAAsAAAAAAAAAAAAAAAAAHwEAAF9yZWxzLy5yZWxzUEsBAi0AFAAGAAgAAAAhAAcj5q7N&#10;AAAA4wAAAA8AAAAAAAAAAAAAAAAABwIAAGRycy9kb3ducmV2LnhtbFBLBQYAAAAAAwADALcAAAAB&#10;AwAAAAA=&#10;" path="m29959,c46520,,59931,13398,59931,29959v,16548,-13411,29985,-29972,29985c13411,59944,,46507,,29959,,13398,13411,,29959,xe" fillcolor="#477390" stroked="f" strokeweight="0">
                        <v:stroke miterlimit="83231f" joinstyle="miter"/>
                        <v:path arrowok="t" textboxrect="0,0,59931,59944"/>
                      </v:shape>
                      <v:shape id="Shape 11191" o:spid="_x0000_s1624" style="position:absolute;left:32429;top:3194;width:666;height:666;visibility:visible;mso-wrap-style:square;v-text-anchor:top" coordsize="59931,5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Nl0ygAAAOMAAAAPAAAAZHJzL2Rvd25yZXYueG1sRE/da8Iw&#10;EH8f7H8IN/Btpm7qXGcUmQoDYdQPBns7mrPtbC6hidr51xthsMf7fd942ppanKjxlWUFvW4Cgji3&#10;uuJCwW67fByB8AFZY22ZFPySh+nk/m6MqbZnXtNpEwoRQ9inqKAMwaVS+rwkg75rHXHk9rYxGOLZ&#10;FFI3eI7hppZPSTKUBiuODSU6ei8pP2yORsH3Yf969IsLzr1bu1X2la1+PjOlOg/t7A1EoDb8i//c&#10;HzrO7w96L6Ph4LkPt58iAHJyBQAA//8DAFBLAQItABQABgAIAAAAIQDb4fbL7gAAAIUBAAATAAAA&#10;AAAAAAAAAAAAAAAAAABbQ29udGVudF9UeXBlc10ueG1sUEsBAi0AFAAGAAgAAAAhAFr0LFu/AAAA&#10;FQEAAAsAAAAAAAAAAAAAAAAAHwEAAF9yZWxzLy5yZWxzUEsBAi0AFAAGAAgAAAAhAACg2XTKAAAA&#10;4wAAAA8AAAAAAAAAAAAAAAAABwIAAGRycy9kb3ducmV2LnhtbFBLBQYAAAAAAwADALcAAAD+AgAA&#10;AAA=&#10;" path="m29959,c46520,,59931,13424,59931,29985v,16535,-13411,29972,-29972,29972c13399,59957,,46520,,29985,,13424,13399,,29959,xe" fillcolor="#477390" stroked="f" strokeweight="0">
                        <v:stroke miterlimit="83231f" joinstyle="miter"/>
                        <v:path arrowok="t" textboxrect="0,0,59931,59957"/>
                      </v:shape>
                      <v:shape id="Shape 11192" o:spid="_x0000_s1625" style="position:absolute;left:32554;top:1954;width:416;height:415;visibility:visible;mso-wrap-style:square;v-text-anchor:top" coordsize="37376,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PS0yAAAAOMAAAAPAAAAZHJzL2Rvd25yZXYueG1sRE/NasJA&#10;EL4XfIdlCt50o4ZYU1cJSksPiiTtAwzZaZI2OxuzW03fvisIPc73P+vtYFpxod41lhXMphEI4tLq&#10;hisFH+8vkycQziNrbC2Tgl9ysN2MHtaYanvlnC6Fr0QIYZeigtr7LpXSlTUZdFPbEQfu0/YGfTj7&#10;SuoeryHctHIeRYk02HBoqLGjXU3ld/FjFHwt4uJAerk/nvL5Wb9y1iXnTKnx45A9g/A0+H/x3f2m&#10;w/xktohXSbSK4fZTAEBu/gAAAP//AwBQSwECLQAUAAYACAAAACEA2+H2y+4AAACFAQAAEwAAAAAA&#10;AAAAAAAAAAAAAAAAW0NvbnRlbnRfVHlwZXNdLnhtbFBLAQItABQABgAIAAAAIQBa9CxbvwAAABUB&#10;AAALAAAAAAAAAAAAAAAAAB8BAABfcmVscy8ucmVsc1BLAQItABQABgAIAAAAIQAsDPS0yAAAAOMA&#10;AAAPAAAAAAAAAAAAAAAAAAcCAABkcnMvZG93bnJldi54bWxQSwUGAAAAAAMAAwC3AAAA/AIAAAAA&#10;" path="m18694,c29007,,37376,8369,37376,18682v,10325,-8369,18694,-18682,18694c8357,37376,,29007,,18682,,8369,8357,,18694,xe" fillcolor="#477390" stroked="f" strokeweight="0">
                        <v:stroke miterlimit="83231f" joinstyle="miter"/>
                        <v:path arrowok="t" textboxrect="0,0,37376,37376"/>
                      </v:shape>
                    </v:group>
                  </v:group>
                </v:group>
                <v:line id="Rechte verbindingslijn 1912298351" o:spid="_x0000_s1626" style="position:absolute;visibility:visible;mso-wrap-style:square" from="1232,21512" to="37731,2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9DDxwAAAOMAAAAPAAAAZHJzL2Rvd25yZXYueG1sRE9LS8Qw&#10;EL4L/ocwgjc3bX1t62YXUURZT24F8TYkY1NsJiXJbuu/N8KCx/nes9rMbhAHCrH3rKBcFCCItTc9&#10;dwre26eLJYiYkA0OnknBD0XYrE9PVtgYP/EbHXapEzmEY4MKbEpjI2XUlhzGhR+JM/flg8OUz9BJ&#10;E3DK4W6QVVHcSIc95waLIz1Y0t+7vVNg2mq7f7XyatKft9sifLS1fn5U6vxsvr8DkWhO/+Kj+8Xk&#10;+XVZVfXy8rqEv58yAHL9CwAA//8DAFBLAQItABQABgAIAAAAIQDb4fbL7gAAAIUBAAATAAAAAAAA&#10;AAAAAAAAAAAAAABbQ29udGVudF9UeXBlc10ueG1sUEsBAi0AFAAGAAgAAAAhAFr0LFu/AAAAFQEA&#10;AAsAAAAAAAAAAAAAAAAAHwEAAF9yZWxzLy5yZWxzUEsBAi0AFAAGAAgAAAAhAMHf0MPHAAAA4wAA&#10;AA8AAAAAAAAAAAAAAAAABwIAAGRycy9kb3ducmV2LnhtbFBLBQYAAAAAAwADALcAAAD7AgAAAAA=&#10;" strokecolor="#197aa0" strokeweight="1pt">
                  <v:stroke dashstyle="3 1"/>
                  <o:lock v:ext="edit" shapetype="f"/>
                </v:line>
                <v:rect id="Rectangle 119" o:spid="_x0000_s1627" style="position:absolute;left:1232;top:12861;width:36499;height:14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km3zQAAAOMAAAAPAAAAZHJzL2Rvd25yZXYueG1sRI9BT8Mw&#10;DIXvSPyHyEhcEEs3ja6UZRNMAqEdkNbBgZtpTFOtcaom28q/xwckjn5+37Pfcj36Tp1oiG1gA9NJ&#10;Boq4DrblxsD7/vm2ABUTssUuMBn4oQjr1eXFEksbzryjU5UaJSEcSzTgUupLrWPtyGOchJ5Ydt9h&#10;8JhkHBptBzxLuO/0LMty7bFlueCwp42j+lAdvbxxeMu/Ntvp/OXDLXa4r24+n/hozPXV+PgAKtGY&#10;/s1/9KsV7m5e3OfFYiYtpJMIoFe/AAAA//8DAFBLAQItABQABgAIAAAAIQDb4fbL7gAAAIUBAAAT&#10;AAAAAAAAAAAAAAAAAAAAAABbQ29udGVudF9UeXBlc10ueG1sUEsBAi0AFAAGAAgAAAAhAFr0LFu/&#10;AAAAFQEAAAsAAAAAAAAAAAAAAAAAHwEAAF9yZWxzLy5yZWxzUEsBAi0AFAAGAAgAAAAhAFvKSbfN&#10;AAAA4wAAAA8AAAAAAAAAAAAAAAAABwIAAGRycy9kb3ducmV2LnhtbFBLBQYAAAAAAwADALcAAAAB&#10;AwAAAAA=&#10;" filled="f" strokecolor="#197aa0" strokeweight="1pt">
                  <v:textbox inset="0,0,0,0"/>
                </v:rect>
                <v:shape id="Tekstvak 51" o:spid="_x0000_s1628" type="#_x0000_t202" style="position:absolute;left:1232;top:12861;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nSxwAAAOMAAAAPAAAAZHJzL2Rvd25yZXYueG1sRE9La8JA&#10;EL4L/odlhN50Ex+txKwikmJ7KTQVeh2yYxKSnQ3Z1aT/vlsoeJzvPelhNK24U+9qywriRQSCuLC6&#10;5lLB5et1vgXhPLLG1jIp+CEHh/10kmKi7cCfdM99KUIIuwQVVN53iZSuqMigW9iOOHBX2xv04exL&#10;qXscQrhp5TKKnqXBmkNDhR2dKiqa/GYUrN9NnmUN3XBjPmj7fc7O5XBR6mk2HncgPI3+If53v+kw&#10;fxXF8eplHS/h76cAgNz/AgAA//8DAFBLAQItABQABgAIAAAAIQDb4fbL7gAAAIUBAAATAAAAAAAA&#10;AAAAAAAAAAAAAABbQ29udGVudF9UeXBlc10ueG1sUEsBAi0AFAAGAAgAAAAhAFr0LFu/AAAAFQEA&#10;AAsAAAAAAAAAAAAAAAAAHwEAAF9yZWxzLy5yZWxzUEsBAi0AFAAGAAgAAAAhAHD96dLHAAAA4wAA&#10;AA8AAAAAAAAAAAAAAAAABwIAAGRycy9kb3ducmV2LnhtbFBLBQYAAAAAAwADALcAAAD7AgAAAAA=&#10;" fillcolor="#197aa0 [3213]" stroked="f">
                  <v:textbox inset="1mm,0,1mm,0">
                    <w:txbxContent>
                      <w:p w14:paraId="5DE91172" w14:textId="77777777" w:rsidR="006A07A9" w:rsidRDefault="006A07A9" w:rsidP="006A07A9">
                        <w:pPr>
                          <w:rPr>
                            <w:sz w:val="24"/>
                            <w:szCs w:val="24"/>
                          </w:rPr>
                        </w:pPr>
                        <w:r>
                          <w:rPr>
                            <w:rFonts w:cs="Calibri"/>
                            <w:color w:val="FFFFFF" w:themeColor="background1"/>
                            <w:kern w:val="24"/>
                            <w:sz w:val="20"/>
                          </w:rPr>
                          <w:t>alt</w:t>
                        </w:r>
                      </w:p>
                    </w:txbxContent>
                  </v:textbox>
                </v:shape>
                <v:shape id="Tekstvak 52" o:spid="_x0000_s1629" type="#_x0000_t202" style="position:absolute;left:5591;top:13100;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tOnygAAAOIAAAAPAAAAZHJzL2Rvd25yZXYueG1sRI9PS8NA&#10;FMTvgt9heYIXsbvxT1tjt6UKgR56aS09P7LPJJh9m2afbfLtXUHwOMzMb5jFavCtOlMfm8AWsokB&#10;RVwG13Bl4fBR3M9BRUF22AYmCyNFWC2vrxaYu3DhHZ33UqkE4ZijhVqky7WOZU0e4yR0xMn7DL1H&#10;SbKvtOvxkuC+1Q/GTLXHhtNCjR2911R+7b+9hflpNr7d8VGKcV3Ilrab3QmfrL29GdavoIQG+Q//&#10;tTfOwuwlM9PHZ5PB76V0B/TyBwAA//8DAFBLAQItABQABgAIAAAAIQDb4fbL7gAAAIUBAAATAAAA&#10;AAAAAAAAAAAAAAAAAABbQ29udGVudF9UeXBlc10ueG1sUEsBAi0AFAAGAAgAAAAhAFr0LFu/AAAA&#10;FQEAAAsAAAAAAAAAAAAAAAAAHwEAAF9yZWxzLy5yZWxzUEsBAi0AFAAGAAgAAAAhAOqO06fKAAAA&#10;4gAAAA8AAAAAAAAAAAAAAAAABwIAAGRycy9kb3ducmV2LnhtbFBLBQYAAAAAAwADALcAAAD+AgAA&#10;AAA=&#10;" fillcolor="white [3212]" stroked="f">
                  <v:textbox inset="1mm,0,1mm,0">
                    <w:txbxContent>
                      <w:p w14:paraId="514F17FB" w14:textId="77777777" w:rsidR="006A07A9" w:rsidRDefault="006A07A9" w:rsidP="006A07A9">
                        <w:pPr>
                          <w:spacing w:line="192" w:lineRule="exact"/>
                          <w:rPr>
                            <w:sz w:val="24"/>
                            <w:szCs w:val="24"/>
                          </w:rPr>
                        </w:pPr>
                        <w:r>
                          <w:rPr>
                            <w:rFonts w:cs="Calibri"/>
                            <w:color w:val="000000"/>
                            <w:kern w:val="24"/>
                            <w:sz w:val="16"/>
                            <w:szCs w:val="16"/>
                          </w:rPr>
                          <w:t>[</w:t>
                        </w:r>
                        <w:proofErr w:type="spellStart"/>
                        <w:r>
                          <w:rPr>
                            <w:rFonts w:cs="Calibri"/>
                            <w:color w:val="000000"/>
                            <w:kern w:val="24"/>
                            <w:sz w:val="16"/>
                            <w:szCs w:val="16"/>
                          </w:rPr>
                          <w:t>if</w:t>
                        </w:r>
                        <w:proofErr w:type="spellEnd"/>
                        <w:r>
                          <w:rPr>
                            <w:rFonts w:cs="Calibri"/>
                            <w:color w:val="000000"/>
                            <w:kern w:val="24"/>
                            <w:sz w:val="16"/>
                            <w:szCs w:val="16"/>
                          </w:rPr>
                          <w:t xml:space="preserve"> </w:t>
                        </w:r>
                        <w:proofErr w:type="spellStart"/>
                        <w:r>
                          <w:rPr>
                            <w:rFonts w:cs="Calibri"/>
                            <w:color w:val="000000"/>
                            <w:kern w:val="24"/>
                            <w:sz w:val="16"/>
                            <w:szCs w:val="16"/>
                          </w:rPr>
                          <w:t>FlexOrder</w:t>
                        </w:r>
                        <w:proofErr w:type="spellEnd"/>
                        <w:r>
                          <w:rPr>
                            <w:rFonts w:cs="Calibri"/>
                            <w:color w:val="000000"/>
                            <w:kern w:val="24"/>
                            <w:sz w:val="16"/>
                            <w:szCs w:val="16"/>
                          </w:rPr>
                          <w:t xml:space="preserve"> is </w:t>
                        </w:r>
                        <w:proofErr w:type="spellStart"/>
                        <w:r>
                          <w:rPr>
                            <w:rFonts w:cs="Calibri"/>
                            <w:color w:val="000000"/>
                            <w:kern w:val="24"/>
                            <w:sz w:val="16"/>
                            <w:szCs w:val="16"/>
                          </w:rPr>
                          <w:t>valid</w:t>
                        </w:r>
                        <w:proofErr w:type="spellEnd"/>
                        <w:r>
                          <w:rPr>
                            <w:rFonts w:cs="Calibri"/>
                            <w:color w:val="000000"/>
                            <w:kern w:val="24"/>
                            <w:sz w:val="16"/>
                            <w:szCs w:val="16"/>
                          </w:rPr>
                          <w:t>]</w:t>
                        </w:r>
                      </w:p>
                    </w:txbxContent>
                  </v:textbox>
                </v:shape>
                <v:group id="Groep 1682847109" o:spid="_x0000_s1630" style="position:absolute;left:8700;top:7679;width:23239;height:4669" coordorigin="8700,7679" coordsize="23239,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casyQAAAOMAAAAPAAAAZHJzL2Rvd25yZXYueG1sRE/NasJA&#10;EL4X+g7LFLw1m1i1aeoqIq14kEJVkN6G7JgEs7Mhuybx7bsFocf5/me+HEwtOmpdZVlBEsUgiHOr&#10;Ky4UHA+fzykI55E11pZJwY0cLBePD3PMtO35m7q9L0QIYZehgtL7JpPS5SUZdJFtiAN3tq1BH862&#10;kLrFPoSbWo7jeCYNVhwaSmxoXVJ+2V+Ngk2P/eol+eh2l/P69nOYfp12CSk1ehpW7yA8Df5ffHdv&#10;dZg/S8fp5DWJ3+DvpwCAXPwCAAD//wMAUEsBAi0AFAAGAAgAAAAhANvh9svuAAAAhQEAABMAAAAA&#10;AAAAAAAAAAAAAAAAAFtDb250ZW50X1R5cGVzXS54bWxQSwECLQAUAAYACAAAACEAWvQsW78AAAAV&#10;AQAACwAAAAAAAAAAAAAAAAAfAQAAX3JlbHMvLnJlbHNQSwECLQAUAAYACAAAACEAELHGrMkAAADj&#10;AAAADwAAAAAAAAAAAAAAAAAHAgAAZHJzL2Rvd25yZXYueG1sUEsFBgAAAAADAAMAtwAAAP0CAAAA&#10;AA==&#10;">
                  <v:group id="Groep 563811399" o:spid="_x0000_s1631" style="position:absolute;left:8700;top:7679;width:23217;height:2269" coordorigin="8700,7679" coordsize="23216,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WDygAAAOIAAAAPAAAAZHJzL2Rvd25yZXYueG1sRI9Ba8JA&#10;FITvBf/D8oTe6mYNikZXEWlLD1KoFsTbI/tMgtm3IbtN4r/vFgoeh5n5hllvB1uLjlpfOdagJgkI&#10;4tyZigsN36e3lwUIH5AN1o5Jw508bDejpzVmxvX8Rd0xFCJC2GeooQyhyaT0eUkW/cQ1xNG7utZi&#10;iLItpGmxj3Bby2mSzKXFiuNCiQ3tS8pvxx+r4b3Hfpeq1+5wu+7vl9Ps83xQpPXzeNitQAQawiP8&#10;3/4wGmbzdKFUulzC36V4B+TmFwAA//8DAFBLAQItABQABgAIAAAAIQDb4fbL7gAAAIUBAAATAAAA&#10;AAAAAAAAAAAAAAAAAABbQ29udGVudF9UeXBlc10ueG1sUEsBAi0AFAAGAAgAAAAhAFr0LFu/AAAA&#10;FQEAAAsAAAAAAAAAAAAAAAAAHwEAAF9yZWxzLy5yZWxzUEsBAi0AFAAGAAgAAAAhACSNhYPKAAAA&#10;4gAAAA8AAAAAAAAAAAAAAAAABwIAAGRycy9kb3ducmV2LnhtbFBLBQYAAAAAAwADALcAAAD+AgAA&#10;AAA=&#10;">
                    <v:shape id="Straight Arrow Connector 90" o:spid="_x0000_s1632" type="#_x0000_t32" style="position:absolute;left:8700;top:9892;width:232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jwAxwAAAOMAAAAPAAAAZHJzL2Rvd25yZXYueG1sRE9fa8Iw&#10;EH8f7DuEG+xtJlXqtDOKEwS3N6uoj0dztt2aS2ky2337ZTDY4/3+32I12EbcqPO1Yw3JSIEgLpyp&#10;udRwPGyfZiB8QDbYOCYN3+Rhtby/W2BmXM97uuWhFDGEfYYaqhDaTEpfVGTRj1xLHLmr6yyGeHal&#10;NB32Mdw2cqzUVFqsOTZU2NKmouIz/7IacvNqPt7U9Pzep6cxqaK8JNe11o8Pw/oFRKAh/Iv/3DsT&#10;588nz2miZiqF358iAHL5AwAA//8DAFBLAQItABQABgAIAAAAIQDb4fbL7gAAAIUBAAATAAAAAAAA&#10;AAAAAAAAAAAAAABbQ29udGVudF9UeXBlc10ueG1sUEsBAi0AFAAGAAgAAAAhAFr0LFu/AAAAFQEA&#10;AAsAAAAAAAAAAAAAAAAAHwEAAF9yZWxzLy5yZWxzUEsBAi0AFAAGAAgAAAAhACdiPADHAAAA4wAA&#10;AA8AAAAAAAAAAAAAAAAABwIAAGRycy9kb3ducmV2LnhtbFBLBQYAAAAAAwADALcAAAD7AgAAAAA=&#10;" strokecolor="#197aa0" strokeweight="1pt">
                      <v:stroke endarrow="block"/>
                      <o:lock v:ext="edit" shapetype="f"/>
                    </v:shape>
                    <v:shape id="TextBox 91" o:spid="_x0000_s1633" type="#_x0000_t202" style="position:absolute;left:17078;top:7679;width:640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CmxwAAAOIAAAAPAAAAZHJzL2Rvd25yZXYueG1sRE89b8Iw&#10;EN0r8R+sQ2IrDkkhNMVEEVLUDl0IDIyn+JpEjc8hNpD++3qo1PHpfe/yyfTiTqPrLCtYLSMQxLXV&#10;HTcKzqfyeQvCeWSNvWVS8EMO8v3saYeZtg8+0r3yjQgh7DJU0Ho/ZFK6uiWDbmkH4sB92dGgD3Bs&#10;pB7xEcJNL+Mo2kiDHYeGFgc6tFR/Vzej4FKd1p9Yyhd7rYpyPb3aFb1flFrMp+INhKfJ/4v/3B9a&#10;QRKlmzhN0rA5XAp3QO5/AQAA//8DAFBLAQItABQABgAIAAAAIQDb4fbL7gAAAIUBAAATAAAAAAAA&#10;AAAAAAAAAAAAAABbQ29udGVudF9UeXBlc10ueG1sUEsBAi0AFAAGAAgAAAAhAFr0LFu/AAAAFQEA&#10;AAsAAAAAAAAAAAAAAAAAHwEAAF9yZWxzLy5yZWxzUEsBAi0AFAAGAAgAAAAhAIev4KbHAAAA4gAA&#10;AA8AAAAAAAAAAAAAAAAABwIAAGRycy9kb3ducmV2LnhtbFBLBQYAAAAAAwADALcAAAD7AgAAAAA=&#10;" filled="f" stroked="f">
                      <v:textbox style="mso-fit-shape-to-text:t" inset=",,,.8mm">
                        <w:txbxContent>
                          <w:p w14:paraId="6257E2A8" w14:textId="77777777" w:rsidR="006A07A9" w:rsidRDefault="006A07A9" w:rsidP="006A07A9">
                            <w:pPr>
                              <w:spacing w:line="240" w:lineRule="exact"/>
                              <w:jc w:val="center"/>
                              <w:rPr>
                                <w:sz w:val="24"/>
                                <w:szCs w:val="24"/>
                              </w:rPr>
                            </w:pPr>
                            <w:proofErr w:type="spellStart"/>
                            <w:r>
                              <w:rPr>
                                <w:rFonts w:cs="Calibri"/>
                                <w:color w:val="000000"/>
                                <w:kern w:val="24"/>
                                <w:szCs w:val="18"/>
                              </w:rPr>
                              <w:t>FlexOrder</w:t>
                            </w:r>
                            <w:proofErr w:type="spellEnd"/>
                          </w:p>
                        </w:txbxContent>
                      </v:textbox>
                    </v:shape>
                  </v:group>
                  <v:shape id="TextBox 91" o:spid="_x0000_s1634" type="#_x0000_t202" style="position:absolute;left:17346;top:10079;width:5855;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udSygAAAOMAAAAPAAAAZHJzL2Rvd25yZXYueG1sRI8xb8JA&#10;DIV3pP6Hkyt1gws0QZByIFQpgqFLAwOjlXOTqDlfmrtC+Pd4qNTR9vN779vsRtepKw2h9WxgPktA&#10;EVfetlwbOJ+K6QpUiMgWO89k4E4BdtunyQZz62/8Sdcy1kpMOORooImxz7UOVUMOw8z3xHL78oPD&#10;KONQazvgTcxdpxdJstQOW5aEBnt6b6j6Ln+dgUt5yj6w0Kn/KfdFNq79nA4XY16ex/0bqEhj/Bf/&#10;fR+t1E/SRbrMXtdCIUyyAL19AAAA//8DAFBLAQItABQABgAIAAAAIQDb4fbL7gAAAIUBAAATAAAA&#10;AAAAAAAAAAAAAAAAAABbQ29udGVudF9UeXBlc10ueG1sUEsBAi0AFAAGAAgAAAAhAFr0LFu/AAAA&#10;FQEAAAsAAAAAAAAAAAAAAAAAHwEAAF9yZWxzLy5yZWxzUEsBAi0AFAAGAAgAAAAhALia51LKAAAA&#10;4wAAAA8AAAAAAAAAAAAAAAAABwIAAGRycy9kb3ducmV2LnhtbFBLBQYAAAAAAwADALcAAAD+AgAA&#10;AAA=&#10;" filled="f" stroked="f">
                    <v:textbox style="mso-fit-shape-to-text:t" inset=",,,.8mm">
                      <w:txbxContent>
                        <w:p w14:paraId="609F2524" w14:textId="77777777" w:rsidR="006A07A9" w:rsidRDefault="006A07A9" w:rsidP="006A07A9">
                          <w:pPr>
                            <w:spacing w:line="240" w:lineRule="exact"/>
                            <w:jc w:val="center"/>
                            <w:rPr>
                              <w:sz w:val="24"/>
                              <w:szCs w:val="24"/>
                            </w:rPr>
                          </w:pPr>
                          <w:r>
                            <w:rPr>
                              <w:rFonts w:cs="Calibri"/>
                              <w:color w:val="000000"/>
                              <w:kern w:val="24"/>
                              <w:szCs w:val="18"/>
                            </w:rPr>
                            <w:t>HTTP OK</w:t>
                          </w:r>
                        </w:p>
                      </w:txbxContent>
                    </v:textbox>
                  </v:shape>
                  <v:shape id="Straight Arrow Connector 108" o:spid="_x0000_s1635" type="#_x0000_t32" style="position:absolute;left:8700;top:10601;width:23239;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k2hxwAAAOMAAAAPAAAAZHJzL2Rvd25yZXYueG1sRE9La8JA&#10;EL4X+h+WKfRWNwbrI7qKKAUpPfi8D9kxCWZnQ2aN8d93D4UeP773YtW7WnXUSuXZwHCQgCLOva24&#10;MHA+fX1MQUlAtlh7JgNPElgtX18WmFn/4AN1x1CoGMKSoYEyhCbTWvKSHMrAN8SRu/rWYYiwLbRt&#10;8RHDXa3TJBlrhxXHhhIb2pSU3453Z+Cylue2mv5cTt+bw36cd9LstmLM+1u/noMK1Id/8Z97Zw2k&#10;w3Q2Gc0mn3F0/BT/gF7+AgAA//8DAFBLAQItABQABgAIAAAAIQDb4fbL7gAAAIUBAAATAAAAAAAA&#10;AAAAAAAAAAAAAABbQ29udGVudF9UeXBlc10ueG1sUEsBAi0AFAAGAAgAAAAhAFr0LFu/AAAAFQEA&#10;AAsAAAAAAAAAAAAAAAAAHwEAAF9yZWxzLy5yZWxzUEsBAi0AFAAGAAgAAAAhAAZ+TaHHAAAA4wAA&#10;AA8AAAAAAAAAAAAAAAAABwIAAGRycy9kb3ducmV2LnhtbFBLBQYAAAAAAwADALcAAAD7AgAAAAA=&#10;" strokecolor="#197aa0" strokeweight="1pt">
                    <v:stroke dashstyle="1 1" endarrow="open"/>
                    <o:lock v:ext="edit" shapetype="f"/>
                  </v:shape>
                </v:group>
                <v:group id="Groep 1700038220" o:spid="_x0000_s1636" style="position:absolute;left:8691;top:13795;width:23226;height:6565" coordorigin="8691,13795" coordsize="23225,6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iELzAAAAOMAAAAPAAAAZHJzL2Rvd25yZXYueG1sRI9BS8NA&#10;EIXvgv9hGcGb3U2KWtJuSykqHopgK0hvQ3aahGZnQ3ZN0n/vHASPM/PmvfetNpNv1UB9bAJbyGYG&#10;FHEZXMOVha/j68MCVEzIDtvAZOFKETbr25sVFi6M/EnDIVVKTDgWaKFOqSu0jmVNHuMsdMRyO4fe&#10;Y5Kxr7TrcRRz3+rcmCftsWFJqLGjXU3l5fDjLbyNOG7n2cuwv5x319Px8eN7n5G193fTdgkq0ZT+&#10;xX/f707qPxtj5os8FwphkgXo9S8AAAD//wMAUEsBAi0AFAAGAAgAAAAhANvh9svuAAAAhQEAABMA&#10;AAAAAAAAAAAAAAAAAAAAAFtDb250ZW50X1R5cGVzXS54bWxQSwECLQAUAAYACAAAACEAWvQsW78A&#10;AAAVAQAACwAAAAAAAAAAAAAAAAAfAQAAX3JlbHMvLnJlbHNQSwECLQAUAAYACAAAACEAJyIhC8wA&#10;AADjAAAADwAAAAAAAAAAAAAAAAAHAgAAZHJzL2Rvd25yZXYueG1sUEsFBgAAAAADAAMAtwAAAAAD&#10;AAAAAA==&#10;">
                  <v:group id="Group 107" o:spid="_x0000_s1637" style="position:absolute;left:8700;top:13795;width:23217;height:2269" coordorigin="8700,15653" coordsize="719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j7yQAAAOMAAAAPAAAAZHJzL2Rvd25yZXYueG1sRE/RasJA&#10;EHwv+A/HCr7VyymVGj1FpJY+SEEtiG9Lbk2Cub2Quybx73uC0HnbnZ2ZneW6t5VoqfGlYw1qnIAg&#10;zpwpOdfwc9q9voPwAdlg5Zg03MnDejV4WWJqXMcHao8hF9GEfYoaihDqVEqfFWTRj11NHLmrayyG&#10;ODa5NA120dxWcpIkM2mx5JhQYE3bgrLb8ddq+Oyw20zVR7u/Xbf3y+nt+7xXpPVo2G8WIAL14f/4&#10;qf4y8f3JdKYi5goeneIC5OoPAAD//wMAUEsBAi0AFAAGAAgAAAAhANvh9svuAAAAhQEAABMAAAAA&#10;AAAAAAAAAAAAAAAAAFtDb250ZW50X1R5cGVzXS54bWxQSwECLQAUAAYACAAAACEAWvQsW78AAAAV&#10;AQAACwAAAAAAAAAAAAAAAAAfAQAAX3JlbHMvLnJlbHNQSwECLQAUAAYACAAAACEATOf4+8kAAADj&#10;AAAADwAAAAAAAAAAAAAAAAAHAgAAZHJzL2Rvd25yZXYueG1sUEsFBgAAAAADAAMAtwAAAP0CAAAA&#10;AA==&#10;">
                    <v:shape id="Straight Arrow Connector 108" o:spid="_x0000_s1638" type="#_x0000_t32" style="position:absolute;left:8700;top:17681;width:71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vTyQAAAOMAAAAPAAAAZHJzL2Rvd25yZXYueG1sRE/BasJA&#10;EL0L/sMyhd5004hWUleRiEY8WdtLb0N2TILZ2ZBdk/TvuwVB3mnmzXtv3mozmFp01LrKsoK3aQSC&#10;OLe64kLB99d+sgThPLLG2jIp+CUHm/V4tMJE254/qbv4QgQTdgkqKL1vEildXpJBN7UNceCutjXo&#10;w9gWUrfYB3NTyziKFtJgxSGhxIbSkvLb5W4UHHbZ4XQrujQ1xzjrI5tdzz+ZUq8vw/YDhKfBP48f&#10;6qMO7y9nAfF8/g7/ncIC5PoPAAD//wMAUEsBAi0AFAAGAAgAAAAhANvh9svuAAAAhQEAABMAAAAA&#10;AAAAAAAAAAAAAAAAAFtDb250ZW50X1R5cGVzXS54bWxQSwECLQAUAAYACAAAACEAWvQsW78AAAAV&#10;AQAACwAAAAAAAAAAAAAAAAAfAQAAX3JlbHMvLnJlbHNQSwECLQAUAAYACAAAACEArv8r08kAAADj&#10;AAAADwAAAAAAAAAAAAAAAAAHAgAAZHJzL2Rvd25yZXYueG1sUEsFBgAAAAADAAMAtwAAAP0CAAAA&#10;AA==&#10;" strokecolor="#197aa0" strokeweight="1pt">
                      <v:stroke endarrow="block"/>
                      <o:lock v:ext="edit" shapetype="f"/>
                    </v:shape>
                    <v:shape id="TextBox 109" o:spid="_x0000_s1639" type="#_x0000_t202" style="position:absolute;left:9149;top:15653;width:5867;height:22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4GxxwAAAOMAAAAPAAAAZHJzL2Rvd25yZXYueG1sRE+9bsIw&#10;EN6ReAfrkNjAoagWBAyqKNAOMEAr5lN8JKHxOYoNpG9fV0JivO//5svWVuJGjS8daxgNExDEmTMl&#10;5xq+vzaDCQgfkA1WjknDL3lYLrqdOabG3flAt2PIRQxhn6KGIoQ6ldJnBVn0Q1cTR+7sGoshnk0u&#10;TYP3GG4r+ZIkSlosOTYUWNOqoOzneLUaNub9tL+o63pVfuzW21GbeXvYad3vtW8zEIHa8BQ/3J8m&#10;zlfjsZom6nUK/z9FAOTiDwAA//8DAFBLAQItABQABgAIAAAAIQDb4fbL7gAAAIUBAAATAAAAAAAA&#10;AAAAAAAAAAAAAABbQ29udGVudF9UeXBlc10ueG1sUEsBAi0AFAAGAAgAAAAhAFr0LFu/AAAAFQEA&#10;AAsAAAAAAAAAAAAAAAAAHwEAAF9yZWxzLy5yZWxzUEsBAi0AFAAGAAgAAAAhACvjgbHHAAAA4wAA&#10;AA8AAAAAAAAAAAAAAAAABwIAAGRycy9kb3ducmV2LnhtbFBLBQYAAAAAAwADALcAAAD7AgAAAAA=&#10;" filled="f" stroked="f">
                      <v:textbox style="mso-fit-shape-to-text:t" inset=",,,.8mm">
                        <w:txbxContent>
                          <w:p w14:paraId="5460B550" w14:textId="77777777" w:rsidR="006A07A9" w:rsidRDefault="006A07A9" w:rsidP="006A07A9">
                            <w:pPr>
                              <w:spacing w:line="240" w:lineRule="exact"/>
                              <w:jc w:val="center"/>
                              <w:rPr>
                                <w:sz w:val="24"/>
                                <w:szCs w:val="24"/>
                              </w:rPr>
                            </w:pPr>
                            <w:proofErr w:type="spellStart"/>
                            <w:r>
                              <w:rPr>
                                <w:rFonts w:cs="Calibri"/>
                                <w:color w:val="000000"/>
                                <w:kern w:val="24"/>
                                <w:szCs w:val="18"/>
                              </w:rPr>
                              <w:t>FlexOrderResponse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Accepted</w:t>
                            </w:r>
                            <w:proofErr w:type="spellEnd"/>
                          </w:p>
                        </w:txbxContent>
                      </v:textbox>
                    </v:shape>
                  </v:group>
                  <v:shape id="Straight Arrow Connector 108" o:spid="_x0000_s1640" type="#_x0000_t32" style="position:absolute;left:8691;top:18593;width:232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9nLyAAAAOMAAAAPAAAAZHJzL2Rvd25yZXYueG1sRE9fa8Iw&#10;EH8X/A7hhL1pojhXO6OIIAiyB50bPh7N2ZY1l9pktdunXwaCj/f7f4tVZyvRUuNLxxrGIwWCOHOm&#10;5FzD6X07TED4gGywckwafsjDatnvLTA17sYHao8hFzGEfYoaihDqVEqfFWTRj1xNHLmLayyGeDa5&#10;NA3eYrit5ESpmbRYcmwosKZNQdnX8dtq2JhLe91/lPipfk/1OTHBvnRvWj8NuvUriEBdeIjv7p2J&#10;858n47maJckU/n+KAMjlHwAAAP//AwBQSwECLQAUAAYACAAAACEA2+H2y+4AAACFAQAAEwAAAAAA&#10;AAAAAAAAAAAAAAAAW0NvbnRlbnRfVHlwZXNdLnhtbFBLAQItABQABgAIAAAAIQBa9CxbvwAAABUB&#10;AAALAAAAAAAAAAAAAAAAAB8BAABfcmVscy8ucmVsc1BLAQItABQABgAIAAAAIQDOi9nLyAAAAOMA&#10;AAAPAAAAAAAAAAAAAAAAAAcCAABkcnMvZG93bnJldi54bWxQSwUGAAAAAAMAAwC3AAAA/AIAAAAA&#10;" strokecolor="#197aa0" strokeweight="1pt">
                    <v:stroke dashstyle="1 1" startarrow="open"/>
                    <o:lock v:ext="edit" shapetype="f"/>
                  </v:shape>
                  <v:shape id="TextBox 91" o:spid="_x0000_s1641" type="#_x0000_t202" style="position:absolute;left:17346;top:18091;width:5855;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4DKxQAAAOEAAAAPAAAAZHJzL2Rvd25yZXYueG1sRE9Na4NA&#10;EL0H+h+WKfQWV5sYUusaQkGaQy8xOXgc3KlK3VnrbhP777uBQo6P953vZjOIC02ut6wgiWIQxI3V&#10;PbcKzqdyuQXhPLLGwTIp+CUHu+JhkWOm7ZWPdKl8K0IIuwwVdN6PmZSu6cigi+xIHLhPOxn0AU6t&#10;1BNeQ7gZ5HMcb6TBnkNDhyO9ddR8VT9GQV2d0g8s5dp+V/synV9sQu+1Uk+P8/4VhKfZ38X/7oMO&#10;89erJEk3K7g9ChBk8QcAAP//AwBQSwECLQAUAAYACAAAACEA2+H2y+4AAACFAQAAEwAAAAAAAAAA&#10;AAAAAAAAAAAAW0NvbnRlbnRfVHlwZXNdLnhtbFBLAQItABQABgAIAAAAIQBa9CxbvwAAABUBAAAL&#10;AAAAAAAAAAAAAAAAAB8BAABfcmVscy8ucmVsc1BLAQItABQABgAIAAAAIQBDW4DKxQAAAOEAAAAP&#10;AAAAAAAAAAAAAAAAAAcCAABkcnMvZG93bnJldi54bWxQSwUGAAAAAAMAAwC3AAAA+QIAAAAA&#10;" filled="f" stroked="f">
                    <v:textbox style="mso-fit-shape-to-text:t" inset=",,,.8mm">
                      <w:txbxContent>
                        <w:p w14:paraId="1D1892BC" w14:textId="77777777" w:rsidR="006A07A9" w:rsidRDefault="006A07A9" w:rsidP="006A07A9">
                          <w:pPr>
                            <w:spacing w:line="240" w:lineRule="exact"/>
                            <w:jc w:val="center"/>
                            <w:rPr>
                              <w:sz w:val="24"/>
                              <w:szCs w:val="24"/>
                            </w:rPr>
                          </w:pPr>
                          <w:r>
                            <w:rPr>
                              <w:rFonts w:cs="Calibri"/>
                              <w:color w:val="000000"/>
                              <w:kern w:val="24"/>
                              <w:szCs w:val="18"/>
                            </w:rPr>
                            <w:t>HTTP OK</w:t>
                          </w:r>
                        </w:p>
                      </w:txbxContent>
                    </v:textbox>
                  </v:shape>
                </v:group>
                <v:group id="Groep 1112125826" o:spid="_x0000_s1642" style="position:absolute;left:8700;top:22619;width:23239;height:4670" coordorigin="8700,22619" coordsize="23239,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61xwAAAOMAAAAPAAAAZHJzL2Rvd25yZXYueG1sRE9fa8Iw&#10;EH8f7DuEG+xtpqko0hlFZMoeRJgK4tvRnG2xuZQmtvXbLwNhj/f7f/PlYGvRUesrxxrUKAFBnDtT&#10;caHhdNx8zED4gGywdkwaHuRhuXh9mWNmXM8/1B1CIWII+ww1lCE0mZQ+L8miH7mGOHJX11oM8WwL&#10;aVrsY7itZZokU2mx4thQYkPrkvLb4W41bHvsV2P11e1u1/XjcpzszztFWr+/DatPEIGG8C9+ur9N&#10;nK9UqtLJLJ3C308RALn4BQAA//8DAFBLAQItABQABgAIAAAAIQDb4fbL7gAAAIUBAAATAAAAAAAA&#10;AAAAAAAAAAAAAABbQ29udGVudF9UeXBlc10ueG1sUEsBAi0AFAAGAAgAAAAhAFr0LFu/AAAAFQEA&#10;AAsAAAAAAAAAAAAAAAAAHwEAAF9yZWxzLy5yZWxzUEsBAi0AFAAGAAgAAAAhAIwD/rXHAAAA4wAA&#10;AA8AAAAAAAAAAAAAAAAABwIAAGRycy9kb3ducmV2LnhtbFBLBQYAAAAAAwADALcAAAD7AgAAAAA=&#10;">
                  <v:shape id="TextBox 91" o:spid="_x0000_s1643" type="#_x0000_t202" style="position:absolute;left:10794;top:22619;width:1863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U5aygAAAOMAAAAPAAAAZHJzL2Rvd25yZXYueG1sRI8xb8JA&#10;DIV3pP6Hkyt1gwuoCZByIFQpgqFLAwOjlXOTqDlfmrtC+Pd4qNTRfs/vfd7sRtepKw2h9WxgPktA&#10;EVfetlwbOJ+K6QpUiMgWO89k4E4BdtunyQZz62/8Sdcy1kpCOORooImxz7UOVUMOw8z3xKJ9+cFh&#10;lHGotR3wJuGu04skybTDlqWhwZ7eG6q+y19n4FKe0g8s9Kv/KfdFOq79nA4XY16ex/0bqEhj/Df/&#10;XR+t4C+zdZYmq4VAy0+yAL19AAAA//8DAFBLAQItABQABgAIAAAAIQDb4fbL7gAAAIUBAAATAAAA&#10;AAAAAAAAAAAAAAAAAABbQ29udGVudF9UeXBlc10ueG1sUEsBAi0AFAAGAAgAAAAhAFr0LFu/AAAA&#10;FQEAAAsAAAAAAAAAAAAAAAAAHwEAAF9yZWxzLy5yZWxzUEsBAi0AFAAGAAgAAAAhALohTlrKAAAA&#10;4wAAAA8AAAAAAAAAAAAAAAAABwIAAGRycy9kb3ducmV2LnhtbFBLBQYAAAAAAwADALcAAAD+AgAA&#10;AAA=&#10;" filled="f" stroked="f">
                    <v:textbox style="mso-fit-shape-to-text:t" inset=",,,.8mm">
                      <w:txbxContent>
                        <w:p w14:paraId="52C1F383" w14:textId="77777777" w:rsidR="006A07A9" w:rsidRDefault="006A07A9" w:rsidP="006A07A9">
                          <w:pPr>
                            <w:spacing w:line="240" w:lineRule="exact"/>
                            <w:jc w:val="center"/>
                            <w:rPr>
                              <w:sz w:val="24"/>
                              <w:szCs w:val="24"/>
                            </w:rPr>
                          </w:pPr>
                          <w:proofErr w:type="spellStart"/>
                          <w:r>
                            <w:rPr>
                              <w:rFonts w:cs="Calibri"/>
                              <w:color w:val="000000"/>
                              <w:kern w:val="24"/>
                              <w:szCs w:val="18"/>
                            </w:rPr>
                            <w:t>FlexOrderResponse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Rejected</w:t>
                          </w:r>
                          <w:proofErr w:type="spellEnd"/>
                        </w:p>
                      </w:txbxContent>
                    </v:textbox>
                  </v:shape>
                  <v:shape id="Straight Arrow Connector 108" o:spid="_x0000_s1644" type="#_x0000_t32" style="position:absolute;left:8700;top:24833;width:23239;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7MhygAAAOMAAAAPAAAAZHJzL2Rvd25yZXYueG1sRI9BS8NA&#10;FITvQv/D8gre7G4WGm3stlRBUG9GsR4f2dckbfZtyK5N/PeuIPQ4zMw3zHo7uU6caQitZwPZQoEg&#10;rrxtuTbw8f50cwciRGSLnWcy8EMBtpvZ1RoL60d+o3MZa5EgHAo00MTYF1KGqiGHYeF74uQd/OAw&#10;JjnU0g44JrjrpFYqlw5bTgsN9vTYUHUqv52B0j7Y44vK96/j8lOTquqv7LAz5no+7e5BRJriJfzf&#10;frYGdJbltyut9BL+PqU/IDe/AAAA//8DAFBLAQItABQABgAIAAAAIQDb4fbL7gAAAIUBAAATAAAA&#10;AAAAAAAAAAAAAAAAAABbQ29udGVudF9UeXBlc10ueG1sUEsBAi0AFAAGAAgAAAAhAFr0LFu/AAAA&#10;FQEAAAsAAAAAAAAAAAAAAAAAHwEAAF9yZWxzLy5yZWxzUEsBAi0AFAAGAAgAAAAhAAKTsyHKAAAA&#10;4wAAAA8AAAAAAAAAAAAAAAAABwIAAGRycy9kb3ducmV2LnhtbFBLBQYAAAAAAwADALcAAAD+AgAA&#10;AAA=&#10;" strokecolor="#197aa0" strokeweight="1pt">
                    <v:stroke endarrow="block"/>
                    <o:lock v:ext="edit" shapetype="f"/>
                  </v:shape>
                  <v:shape id="Straight Arrow Connector 108" o:spid="_x0000_s1645" type="#_x0000_t32" style="position:absolute;left:8700;top:25523;width:23220;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A6mxwAAAOMAAAAPAAAAZHJzL2Rvd25yZXYueG1sRE/bagIx&#10;EH0v9B/CFHyriRbsuhqlrQpSQfDyAcNm3F3dTJYk6vbvm0LBxzn3mc4724gb+VA71jDoKxDEhTM1&#10;lxqOh9VrBiJEZIONY9LwQwHms+enKebG3XlHt30sRQrhkKOGKsY2lzIUFVkMfdcSJ+7kvMWYTl9K&#10;4/Gewm0jh0qNpMWaU0OFLX1VVFz2V6vB+HU4fy5Wizr7dvbsltvlZrTVuvfSfUxAROriQ/zvXps0&#10;P8uUeh+8jYfw91MCQM5+AQAA//8DAFBLAQItABQABgAIAAAAIQDb4fbL7gAAAIUBAAATAAAAAAAA&#10;AAAAAAAAAAAAAABbQ29udGVudF9UeXBlc10ueG1sUEsBAi0AFAAGAAgAAAAhAFr0LFu/AAAAFQEA&#10;AAsAAAAAAAAAAAAAAAAAHwEAAF9yZWxzLy5yZWxzUEsBAi0AFAAGAAgAAAAhACiUDqbHAAAA4wAA&#10;AA8AAAAAAAAAAAAAAAAABwIAAGRycy9kb3ducmV2LnhtbFBLBQYAAAAAAwADALcAAAD7AgAAAAA=&#10;" strokecolor="#197aa0" strokeweight="1pt">
                    <v:stroke dashstyle="1 1" startarrow="open"/>
                    <o:lock v:ext="edit" shapetype="f"/>
                  </v:shape>
                  <v:shape id="TextBox 91" o:spid="_x0000_s1646" type="#_x0000_t202" style="position:absolute;left:17303;top:25020;width:5855;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IbxwAAAOMAAAAPAAAAZHJzL2Rvd25yZXYueG1sRE87b8Iw&#10;EN4r8R+sQ2IrDqY8mmIQqhSVoQuhA+MpviYR8TnELoR/j5GQOt73vtWmt424UOdrxxom4wQEceFM&#10;zaWGn0P2ugThA7LBxjFpuJGHzXrwssLUuCvv6ZKHUsQQ9ilqqEJoUyl9UZFFP3YtceR+XWcxxLMr&#10;penwGsNtI1WSzKXFmmNDhS19VlSc8j+r4ZgfZt+YyTd3zrfZrH93E/o6aj0a9tsPEIH68C9+uncm&#10;zleLqVoqNV3A46cIgFzfAQAA//8DAFBLAQItABQABgAIAAAAIQDb4fbL7gAAAIUBAAATAAAAAAAA&#10;AAAAAAAAAAAAAABbQ29udGVudF9UeXBlc10ueG1sUEsBAi0AFAAGAAgAAAAhAFr0LFu/AAAAFQEA&#10;AAsAAAAAAAAAAAAAAAAAHwEAAF9yZWxzLy5yZWxzUEsBAi0AFAAGAAgAAAAhABr8UhvHAAAA4wAA&#10;AA8AAAAAAAAAAAAAAAAABwIAAGRycy9kb3ducmV2LnhtbFBLBQYAAAAAAwADALcAAAD7AgAAAAA=&#10;" filled="f" stroked="f">
                    <v:textbox style="mso-fit-shape-to-text:t" inset=",,,.8mm">
                      <w:txbxContent>
                        <w:p w14:paraId="75A7D1C9" w14:textId="77777777" w:rsidR="006A07A9" w:rsidRDefault="006A07A9" w:rsidP="006A07A9">
                          <w:pPr>
                            <w:spacing w:line="240" w:lineRule="exact"/>
                            <w:jc w:val="center"/>
                            <w:rPr>
                              <w:sz w:val="24"/>
                              <w:szCs w:val="24"/>
                            </w:rPr>
                          </w:pPr>
                          <w:r>
                            <w:rPr>
                              <w:rFonts w:cs="Calibri"/>
                              <w:color w:val="000000"/>
                              <w:kern w:val="24"/>
                              <w:szCs w:val="18"/>
                            </w:rPr>
                            <w:t>HTTP OK</w:t>
                          </w:r>
                        </w:p>
                      </w:txbxContent>
                    </v:textbox>
                  </v:shape>
                </v:group>
                <w10:wrap type="topAndBottom" anchorx="margin" anchory="page"/>
              </v:group>
            </w:pict>
          </mc:Fallback>
        </mc:AlternateContent>
      </w:r>
      <w:proofErr w:type="spellStart"/>
      <w:r w:rsidR="000638DA">
        <w:rPr>
          <w:lang w:val="en-GB"/>
        </w:rPr>
        <w:t>FlexOrder</w:t>
      </w:r>
      <w:proofErr w:type="spellEnd"/>
      <w:r w:rsidR="000638DA">
        <w:rPr>
          <w:lang w:val="en-GB"/>
        </w:rPr>
        <w:t xml:space="preserve"> without offer</w:t>
      </w:r>
    </w:p>
    <w:p w14:paraId="36F2A9C0" w14:textId="266FB6DB" w:rsidR="006A07A9" w:rsidRPr="006A07A9" w:rsidRDefault="006A07A9" w:rsidP="006A07A9">
      <w:pPr>
        <w:rPr>
          <w:lang w:val="en-GB"/>
        </w:rPr>
      </w:pPr>
    </w:p>
    <w:p w14:paraId="4DBF0FBE" w14:textId="19AA4024" w:rsidR="006A07A9" w:rsidRPr="006A07A9" w:rsidRDefault="006A07A9" w:rsidP="006A07A9">
      <w:pPr>
        <w:rPr>
          <w:lang w:val="en-GB"/>
        </w:rPr>
      </w:pPr>
    </w:p>
    <w:tbl>
      <w:tblPr>
        <w:tblStyle w:val="Lichtelijst-accent1"/>
        <w:tblW w:w="9356" w:type="dxa"/>
        <w:tblInd w:w="-5" w:type="dxa"/>
        <w:tblBorders>
          <w:top w:val="single" w:sz="4" w:space="0" w:color="197AA0" w:themeColor="text1"/>
          <w:left w:val="single" w:sz="4" w:space="0" w:color="197AA0" w:themeColor="text1"/>
          <w:bottom w:val="single" w:sz="4" w:space="0" w:color="197AA0" w:themeColor="text1"/>
          <w:right w:val="single" w:sz="4" w:space="0" w:color="197AA0" w:themeColor="text1"/>
          <w:insideH w:val="single" w:sz="4" w:space="0" w:color="197AA0" w:themeColor="text1"/>
          <w:insideV w:val="single" w:sz="4" w:space="0" w:color="197AA0" w:themeColor="text1"/>
        </w:tblBorders>
        <w:tblLook w:val="0020" w:firstRow="1" w:lastRow="0" w:firstColumn="0" w:lastColumn="0" w:noHBand="0" w:noVBand="0"/>
      </w:tblPr>
      <w:tblGrid>
        <w:gridCol w:w="2127"/>
        <w:gridCol w:w="1984"/>
        <w:gridCol w:w="5245"/>
      </w:tblGrid>
      <w:tr w:rsidR="000638DA" w:rsidRPr="00D55D20" w14:paraId="1EC6C115" w14:textId="77777777" w:rsidTr="00263BC9">
        <w:trPr>
          <w:cnfStyle w:val="100000000000" w:firstRow="1" w:lastRow="0" w:firstColumn="0" w:lastColumn="0" w:oddVBand="0" w:evenVBand="0" w:oddHBand="0" w:evenHBand="0" w:firstRowFirstColumn="0" w:firstRowLastColumn="0" w:lastRowFirstColumn="0" w:lastRowLastColumn="0"/>
          <w:trHeight w:val="383"/>
        </w:trPr>
        <w:tc>
          <w:tcPr>
            <w:cnfStyle w:val="000010000000" w:firstRow="0" w:lastRow="0" w:firstColumn="0" w:lastColumn="0" w:oddVBand="1" w:evenVBand="0" w:oddHBand="0" w:evenHBand="0" w:firstRowFirstColumn="0" w:firstRowLastColumn="0" w:lastRowFirstColumn="0" w:lastRowLastColumn="0"/>
            <w:tcW w:w="2127" w:type="dxa"/>
            <w:vAlign w:val="center"/>
          </w:tcPr>
          <w:p w14:paraId="2A6F60E4" w14:textId="77777777" w:rsidR="000638DA" w:rsidRPr="00D55D20" w:rsidRDefault="000638DA" w:rsidP="00263BC9">
            <w:pPr>
              <w:rPr>
                <w:lang w:val="en-GB"/>
              </w:rPr>
            </w:pPr>
          </w:p>
        </w:tc>
        <w:tc>
          <w:tcPr>
            <w:tcW w:w="7229" w:type="dxa"/>
            <w:gridSpan w:val="2"/>
            <w:vAlign w:val="center"/>
          </w:tcPr>
          <w:p w14:paraId="0DE4D4DC" w14:textId="77777777" w:rsidR="000638DA" w:rsidRPr="00D55D20" w:rsidRDefault="000638DA" w:rsidP="00263BC9">
            <w:pPr>
              <w:cnfStyle w:val="100000000000" w:firstRow="1" w:lastRow="0" w:firstColumn="0" w:lastColumn="0" w:oddVBand="0" w:evenVBand="0" w:oddHBand="0" w:evenHBand="0" w:firstRowFirstColumn="0" w:firstRowLastColumn="0" w:lastRowFirstColumn="0" w:lastRowLastColumn="0"/>
              <w:rPr>
                <w:lang w:val="en-GB"/>
              </w:rPr>
            </w:pPr>
            <w:proofErr w:type="spellStart"/>
            <w:r w:rsidRPr="00D55D20">
              <w:rPr>
                <w:lang w:val="en-GB"/>
              </w:rPr>
              <w:t>FlexOrder</w:t>
            </w:r>
            <w:proofErr w:type="spellEnd"/>
          </w:p>
        </w:tc>
      </w:tr>
      <w:tr w:rsidR="000638DA" w:rsidRPr="00D55D20" w14:paraId="0C824873" w14:textId="77777777" w:rsidTr="00263BC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shd w:val="clear" w:color="auto" w:fill="E1EDF3" w:themeFill="accent4" w:themeFillTint="33"/>
          </w:tcPr>
          <w:p w14:paraId="49EA0F35" w14:textId="77777777" w:rsidR="000638DA" w:rsidRPr="00D55D20" w:rsidRDefault="000638DA" w:rsidP="00263BC9">
            <w:pPr>
              <w:rPr>
                <w:lang w:val="en-GB"/>
              </w:rPr>
            </w:pPr>
            <w:r w:rsidRPr="00D55D20">
              <w:rPr>
                <w:b/>
                <w:lang w:val="en-GB"/>
              </w:rPr>
              <w:t>Goal in context</w:t>
            </w:r>
          </w:p>
        </w:tc>
        <w:tc>
          <w:tcPr>
            <w:tcW w:w="7229" w:type="dxa"/>
            <w:gridSpan w:val="2"/>
            <w:shd w:val="clear" w:color="auto" w:fill="E1EDF3" w:themeFill="accent4" w:themeFillTint="33"/>
          </w:tcPr>
          <w:p w14:paraId="33563028" w14:textId="279E6A0C" w:rsidR="000638DA" w:rsidRPr="00D55D20" w:rsidRDefault="000638DA" w:rsidP="00263BC9">
            <w:pPr>
              <w:cnfStyle w:val="000000100000" w:firstRow="0" w:lastRow="0" w:firstColumn="0" w:lastColumn="0" w:oddVBand="0" w:evenVBand="0" w:oddHBand="1" w:evenHBand="0" w:firstRowFirstColumn="0" w:firstRowLastColumn="0" w:lastRowFirstColumn="0" w:lastRowLastColumn="0"/>
              <w:rPr>
                <w:lang w:val="en-GB"/>
              </w:rPr>
            </w:pPr>
            <w:r w:rsidRPr="000638DA">
              <w:rPr>
                <w:lang w:val="en-GB"/>
              </w:rPr>
              <w:t xml:space="preserve">Process for the DSO to procure flexibility directly, without a </w:t>
            </w:r>
            <w:proofErr w:type="spellStart"/>
            <w:r w:rsidRPr="000638DA">
              <w:rPr>
                <w:lang w:val="en-GB"/>
              </w:rPr>
              <w:t>FlexOffer</w:t>
            </w:r>
            <w:proofErr w:type="spellEnd"/>
            <w:r w:rsidRPr="000638DA">
              <w:rPr>
                <w:lang w:val="en-GB"/>
              </w:rPr>
              <w:t>, based on existing agreement, to solve Congestion based on the Prognosis.</w:t>
            </w:r>
          </w:p>
        </w:tc>
      </w:tr>
      <w:tr w:rsidR="000638DA" w:rsidRPr="00D55D20" w14:paraId="7ADC2DCE" w14:textId="77777777" w:rsidTr="00263BC9">
        <w:tc>
          <w:tcPr>
            <w:cnfStyle w:val="000010000000" w:firstRow="0" w:lastRow="0" w:firstColumn="0" w:lastColumn="0" w:oddVBand="1" w:evenVBand="0" w:oddHBand="0" w:evenHBand="0" w:firstRowFirstColumn="0" w:firstRowLastColumn="0" w:lastRowFirstColumn="0" w:lastRowLastColumn="0"/>
            <w:tcW w:w="2127" w:type="dxa"/>
          </w:tcPr>
          <w:p w14:paraId="7D22160D" w14:textId="77777777" w:rsidR="000638DA" w:rsidRPr="00D55D20" w:rsidRDefault="000638DA" w:rsidP="00263BC9">
            <w:pPr>
              <w:rPr>
                <w:lang w:val="en-GB"/>
              </w:rPr>
            </w:pPr>
            <w:r w:rsidRPr="00D55D20">
              <w:rPr>
                <w:b/>
                <w:lang w:val="en-GB"/>
              </w:rPr>
              <w:t>Preconditions</w:t>
            </w:r>
          </w:p>
        </w:tc>
        <w:tc>
          <w:tcPr>
            <w:tcW w:w="7229" w:type="dxa"/>
            <w:gridSpan w:val="2"/>
          </w:tcPr>
          <w:p w14:paraId="16A5E291" w14:textId="77777777" w:rsidR="000638DA" w:rsidRDefault="000638DA" w:rsidP="00263BC9">
            <w:pPr>
              <w:cnfStyle w:val="000000000000" w:firstRow="0" w:lastRow="0" w:firstColumn="0" w:lastColumn="0" w:oddVBand="0" w:evenVBand="0" w:oddHBand="0" w:evenHBand="0" w:firstRowFirstColumn="0" w:firstRowLastColumn="0" w:lastRowFirstColumn="0" w:lastRowLastColumn="0"/>
              <w:rPr>
                <w:bCs/>
                <w:lang w:val="en-GB"/>
              </w:rPr>
            </w:pPr>
            <w:r w:rsidRPr="000638DA">
              <w:rPr>
                <w:bCs/>
                <w:lang w:val="en-GB"/>
              </w:rPr>
              <w:t>AGR-DSO market contract in place.</w:t>
            </w:r>
          </w:p>
          <w:p w14:paraId="64F1DE73" w14:textId="77777777" w:rsidR="000638DA" w:rsidRDefault="000638DA" w:rsidP="00263BC9">
            <w:pPr>
              <w:cnfStyle w:val="000000000000" w:firstRow="0" w:lastRow="0" w:firstColumn="0" w:lastColumn="0" w:oddVBand="0" w:evenVBand="0" w:oddHBand="0" w:evenHBand="0" w:firstRowFirstColumn="0" w:firstRowLastColumn="0" w:lastRowFirstColumn="0" w:lastRowLastColumn="0"/>
              <w:rPr>
                <w:bCs/>
                <w:lang w:val="en-GB"/>
              </w:rPr>
            </w:pPr>
            <w:r w:rsidRPr="000638DA">
              <w:rPr>
                <w:bCs/>
                <w:lang w:val="en-GB"/>
              </w:rPr>
              <w:t>One or more Congestion Points registered in the Common Reference, with at least one AGR with contracted Connections on that point.</w:t>
            </w:r>
          </w:p>
          <w:p w14:paraId="1FB4EC5B" w14:textId="0B194ED4" w:rsidR="000638DA" w:rsidRPr="00D55D20" w:rsidRDefault="000638DA" w:rsidP="00263BC9">
            <w:pPr>
              <w:cnfStyle w:val="000000000000" w:firstRow="0" w:lastRow="0" w:firstColumn="0" w:lastColumn="0" w:oddVBand="0" w:evenVBand="0" w:oddHBand="0" w:evenHBand="0" w:firstRowFirstColumn="0" w:firstRowLastColumn="0" w:lastRowFirstColumn="0" w:lastRowLastColumn="0"/>
              <w:rPr>
                <w:lang w:val="en-GB"/>
              </w:rPr>
            </w:pPr>
            <w:r w:rsidRPr="000638DA">
              <w:rPr>
                <w:bCs/>
                <w:lang w:val="en-GB"/>
              </w:rPr>
              <w:t>DSO grid safety analysis performed.</w:t>
            </w:r>
          </w:p>
        </w:tc>
      </w:tr>
      <w:tr w:rsidR="000638DA" w:rsidRPr="00D55D20" w14:paraId="0E6769E7" w14:textId="77777777" w:rsidTr="00263BC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shd w:val="clear" w:color="auto" w:fill="E1EDF3" w:themeFill="accent4" w:themeFillTint="33"/>
          </w:tcPr>
          <w:p w14:paraId="6BD6345D" w14:textId="77777777" w:rsidR="000638DA" w:rsidRPr="00D55D20" w:rsidRDefault="000638DA" w:rsidP="00263BC9">
            <w:pPr>
              <w:rPr>
                <w:lang w:val="en-GB"/>
              </w:rPr>
            </w:pPr>
            <w:r w:rsidRPr="00D55D20">
              <w:rPr>
                <w:b/>
                <w:lang w:val="en-GB"/>
              </w:rPr>
              <w:t>Successful outcome</w:t>
            </w:r>
          </w:p>
        </w:tc>
        <w:tc>
          <w:tcPr>
            <w:tcW w:w="7229" w:type="dxa"/>
            <w:gridSpan w:val="2"/>
            <w:shd w:val="clear" w:color="auto" w:fill="E1EDF3" w:themeFill="accent4" w:themeFillTint="33"/>
          </w:tcPr>
          <w:p w14:paraId="13A3CFCB" w14:textId="77777777" w:rsidR="000638DA" w:rsidRPr="00D55D20" w:rsidRDefault="000638DA" w:rsidP="00263BC9">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Flexibility procured</w:t>
            </w:r>
          </w:p>
        </w:tc>
      </w:tr>
      <w:tr w:rsidR="000638DA" w:rsidRPr="00D55D20" w14:paraId="5EED36D6" w14:textId="77777777" w:rsidTr="00263BC9">
        <w:tc>
          <w:tcPr>
            <w:cnfStyle w:val="000010000000" w:firstRow="0" w:lastRow="0" w:firstColumn="0" w:lastColumn="0" w:oddVBand="1" w:evenVBand="0" w:oddHBand="0" w:evenHBand="0" w:firstRowFirstColumn="0" w:firstRowLastColumn="0" w:lastRowFirstColumn="0" w:lastRowLastColumn="0"/>
            <w:tcW w:w="2127" w:type="dxa"/>
            <w:vMerge w:val="restart"/>
          </w:tcPr>
          <w:p w14:paraId="30567D83" w14:textId="77777777" w:rsidR="000638DA" w:rsidRPr="00D55D20" w:rsidRDefault="000638DA" w:rsidP="000638DA">
            <w:pPr>
              <w:rPr>
                <w:b/>
                <w:bCs/>
                <w:lang w:val="en-GB"/>
              </w:rPr>
            </w:pPr>
            <w:r w:rsidRPr="00D55D20">
              <w:rPr>
                <w:b/>
                <w:bCs/>
                <w:lang w:val="en-GB"/>
              </w:rPr>
              <w:t>Failure outcome</w:t>
            </w:r>
          </w:p>
        </w:tc>
        <w:tc>
          <w:tcPr>
            <w:tcW w:w="1984" w:type="dxa"/>
          </w:tcPr>
          <w:p w14:paraId="0119E615" w14:textId="774F974B" w:rsidR="000638DA" w:rsidRPr="00D55D20" w:rsidRDefault="000638DA" w:rsidP="000638DA">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D55D20">
              <w:rPr>
                <w:b/>
                <w:bCs/>
                <w:lang w:val="en-GB"/>
              </w:rPr>
              <w:t>RejectionReason</w:t>
            </w:r>
            <w:proofErr w:type="spellEnd"/>
          </w:p>
        </w:tc>
        <w:tc>
          <w:tcPr>
            <w:cnfStyle w:val="000010000000" w:firstRow="0" w:lastRow="0" w:firstColumn="0" w:lastColumn="0" w:oddVBand="1" w:evenVBand="0" w:oddHBand="0" w:evenHBand="0" w:firstRowFirstColumn="0" w:firstRowLastColumn="0" w:lastRowFirstColumn="0" w:lastRowLastColumn="0"/>
            <w:tcW w:w="5245" w:type="dxa"/>
          </w:tcPr>
          <w:p w14:paraId="599C5EC9" w14:textId="24408D8B" w:rsidR="000638DA" w:rsidRPr="00D55D20" w:rsidRDefault="000638DA" w:rsidP="000638DA">
            <w:pPr>
              <w:rPr>
                <w:b/>
                <w:bCs/>
                <w:lang w:val="en-GB"/>
              </w:rPr>
            </w:pPr>
            <w:r w:rsidRPr="00D55D20">
              <w:rPr>
                <w:b/>
                <w:bCs/>
                <w:lang w:val="en-GB"/>
              </w:rPr>
              <w:t>Cause of rejection</w:t>
            </w:r>
          </w:p>
        </w:tc>
      </w:tr>
      <w:tr w:rsidR="000638DA" w:rsidRPr="00D55D20" w14:paraId="327E2969" w14:textId="77777777" w:rsidTr="00263BC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4D5D91AC" w14:textId="77777777" w:rsidR="000638DA" w:rsidRPr="00D55D20" w:rsidRDefault="000638DA" w:rsidP="000638DA">
            <w:pPr>
              <w:rPr>
                <w:lang w:val="en-GB"/>
              </w:rPr>
            </w:pPr>
          </w:p>
        </w:tc>
        <w:tc>
          <w:tcPr>
            <w:tcW w:w="1984" w:type="dxa"/>
          </w:tcPr>
          <w:p w14:paraId="19AA5CD6" w14:textId="46F78B2A" w:rsidR="000638DA" w:rsidRPr="00D55D20" w:rsidRDefault="000638DA" w:rsidP="000638DA">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245" w:type="dxa"/>
          </w:tcPr>
          <w:p w14:paraId="37B8400E" w14:textId="7969AEA3" w:rsidR="000638DA" w:rsidRPr="00D55D20" w:rsidRDefault="000638DA" w:rsidP="000638DA">
            <w:pPr>
              <w:rPr>
                <w:lang w:val="en-GB"/>
              </w:rPr>
            </w:pPr>
            <w:proofErr w:type="spellStart"/>
            <w:r w:rsidRPr="00D55D20">
              <w:rPr>
                <w:lang w:val="en-GB"/>
              </w:rPr>
              <w:t>FlexRequest</w:t>
            </w:r>
            <w:proofErr w:type="spellEnd"/>
            <w:r w:rsidRPr="00D55D20">
              <w:rPr>
                <w:lang w:val="en-GB"/>
              </w:rPr>
              <w:t xml:space="preserve"> </w:t>
            </w:r>
            <w:r w:rsidRPr="00D55D20">
              <w:rPr>
                <w:bCs/>
                <w:lang w:val="en-GB"/>
              </w:rPr>
              <w:t>failed to pass validation by the AGR</w:t>
            </w:r>
          </w:p>
        </w:tc>
      </w:tr>
      <w:tr w:rsidR="000638DA" w:rsidRPr="00D55D20" w14:paraId="622E6552" w14:textId="77777777" w:rsidTr="00263BC9">
        <w:tc>
          <w:tcPr>
            <w:cnfStyle w:val="000010000000" w:firstRow="0" w:lastRow="0" w:firstColumn="0" w:lastColumn="0" w:oddVBand="1" w:evenVBand="0" w:oddHBand="0" w:evenHBand="0" w:firstRowFirstColumn="0" w:firstRowLastColumn="0" w:lastRowFirstColumn="0" w:lastRowLastColumn="0"/>
            <w:tcW w:w="2127" w:type="dxa"/>
            <w:vMerge/>
          </w:tcPr>
          <w:p w14:paraId="2D077032" w14:textId="77777777" w:rsidR="000638DA" w:rsidRPr="00D55D20" w:rsidRDefault="000638DA" w:rsidP="000638DA">
            <w:pPr>
              <w:rPr>
                <w:lang w:val="en-GB"/>
              </w:rPr>
            </w:pPr>
          </w:p>
        </w:tc>
        <w:tc>
          <w:tcPr>
            <w:tcW w:w="1984" w:type="dxa"/>
          </w:tcPr>
          <w:p w14:paraId="1167F9D8" w14:textId="2F228AC3" w:rsidR="000638DA" w:rsidRPr="00D55D20" w:rsidRDefault="000638DA" w:rsidP="000638DA">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Lacking Requested Disposition</w:t>
            </w:r>
          </w:p>
        </w:tc>
        <w:tc>
          <w:tcPr>
            <w:cnfStyle w:val="000010000000" w:firstRow="0" w:lastRow="0" w:firstColumn="0" w:lastColumn="0" w:oddVBand="1" w:evenVBand="0" w:oddHBand="0" w:evenHBand="0" w:firstRowFirstColumn="0" w:firstRowLastColumn="0" w:lastRowFirstColumn="0" w:lastRowLastColumn="0"/>
            <w:tcW w:w="5245" w:type="dxa"/>
          </w:tcPr>
          <w:p w14:paraId="5CE8987A" w14:textId="58DAEDC3" w:rsidR="000638DA" w:rsidRPr="00D55D20" w:rsidRDefault="000638DA" w:rsidP="000638DA">
            <w:pPr>
              <w:rPr>
                <w:bCs/>
                <w:lang w:val="en-GB"/>
              </w:rPr>
            </w:pPr>
            <w:r w:rsidRPr="00D55D20">
              <w:rPr>
                <w:lang w:val="en-GB"/>
              </w:rPr>
              <w:t xml:space="preserve">The </w:t>
            </w:r>
            <w:proofErr w:type="spellStart"/>
            <w:r>
              <w:rPr>
                <w:lang w:val="en-GB"/>
              </w:rPr>
              <w:t>FlexOrder</w:t>
            </w:r>
            <w:proofErr w:type="spellEnd"/>
            <w:r w:rsidRPr="00D55D20">
              <w:rPr>
                <w:lang w:val="en-GB"/>
              </w:rPr>
              <w:t xml:space="preserve"> has no ISP with a “requested” disposition.</w:t>
            </w:r>
          </w:p>
        </w:tc>
      </w:tr>
      <w:tr w:rsidR="000638DA" w:rsidRPr="00D55D20" w14:paraId="7BAFC326" w14:textId="77777777" w:rsidTr="00263BC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28F1F54C" w14:textId="77777777" w:rsidR="000638DA" w:rsidRPr="00D55D20" w:rsidRDefault="000638DA" w:rsidP="000638DA">
            <w:pPr>
              <w:rPr>
                <w:lang w:val="en-GB"/>
              </w:rPr>
            </w:pPr>
          </w:p>
        </w:tc>
        <w:tc>
          <w:tcPr>
            <w:tcW w:w="1984" w:type="dxa"/>
          </w:tcPr>
          <w:p w14:paraId="655C3DC6" w14:textId="7DE3DC4E" w:rsidR="000638DA" w:rsidRPr="00D55D20" w:rsidRDefault="000638DA" w:rsidP="000638DA">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Requested Power discrepancy</w:t>
            </w:r>
          </w:p>
        </w:tc>
        <w:tc>
          <w:tcPr>
            <w:cnfStyle w:val="000010000000" w:firstRow="0" w:lastRow="0" w:firstColumn="0" w:lastColumn="0" w:oddVBand="1" w:evenVBand="0" w:oddHBand="0" w:evenHBand="0" w:firstRowFirstColumn="0" w:firstRowLastColumn="0" w:lastRowFirstColumn="0" w:lastRowLastColumn="0"/>
            <w:tcW w:w="5245" w:type="dxa"/>
          </w:tcPr>
          <w:p w14:paraId="1EBAB49E" w14:textId="509EC21F" w:rsidR="000638DA" w:rsidRPr="00D55D20" w:rsidRDefault="000638DA" w:rsidP="000638DA">
            <w:pPr>
              <w:rPr>
                <w:bCs/>
                <w:lang w:val="en-GB"/>
              </w:rPr>
            </w:pPr>
            <w:r w:rsidRPr="00D55D20">
              <w:rPr>
                <w:lang w:val="en-GB"/>
              </w:rPr>
              <w:t xml:space="preserve">One or more ISPs with a “requested” disposition has no direction: </w:t>
            </w:r>
            <w:proofErr w:type="spellStart"/>
            <w:r w:rsidRPr="00D55D20">
              <w:rPr>
                <w:lang w:val="en-GB"/>
              </w:rPr>
              <w:t>MinPower</w:t>
            </w:r>
            <w:proofErr w:type="spellEnd"/>
            <w:r w:rsidRPr="00D55D20">
              <w:rPr>
                <w:lang w:val="en-GB"/>
              </w:rPr>
              <w:t xml:space="preserve"> &lt; 0 and </w:t>
            </w:r>
            <w:proofErr w:type="spellStart"/>
            <w:r w:rsidRPr="00D55D20">
              <w:rPr>
                <w:lang w:val="en-GB"/>
              </w:rPr>
              <w:t>MaxPower</w:t>
            </w:r>
            <w:proofErr w:type="spellEnd"/>
            <w:r w:rsidRPr="00D55D20">
              <w:rPr>
                <w:lang w:val="en-GB"/>
              </w:rPr>
              <w:t xml:space="preserve"> &gt; 0.</w:t>
            </w:r>
          </w:p>
        </w:tc>
      </w:tr>
      <w:tr w:rsidR="000638DA" w:rsidRPr="00D55D20" w14:paraId="34DD39FA" w14:textId="77777777" w:rsidTr="00263BC9">
        <w:tc>
          <w:tcPr>
            <w:cnfStyle w:val="000010000000" w:firstRow="0" w:lastRow="0" w:firstColumn="0" w:lastColumn="0" w:oddVBand="1" w:evenVBand="0" w:oddHBand="0" w:evenHBand="0" w:firstRowFirstColumn="0" w:firstRowLastColumn="0" w:lastRowFirstColumn="0" w:lastRowLastColumn="0"/>
            <w:tcW w:w="2127" w:type="dxa"/>
            <w:vMerge/>
          </w:tcPr>
          <w:p w14:paraId="20DE7A06" w14:textId="77777777" w:rsidR="000638DA" w:rsidRPr="00D55D20" w:rsidRDefault="000638DA" w:rsidP="000638DA">
            <w:pPr>
              <w:rPr>
                <w:lang w:val="en-GB"/>
              </w:rPr>
            </w:pPr>
          </w:p>
        </w:tc>
        <w:tc>
          <w:tcPr>
            <w:tcW w:w="1984" w:type="dxa"/>
          </w:tcPr>
          <w:p w14:paraId="11FBFD57" w14:textId="4CDDA14F" w:rsidR="000638DA" w:rsidRPr="00D55D20" w:rsidRDefault="000638DA" w:rsidP="000638DA">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Power discrepancy</w:t>
            </w:r>
          </w:p>
        </w:tc>
        <w:tc>
          <w:tcPr>
            <w:cnfStyle w:val="000010000000" w:firstRow="0" w:lastRow="0" w:firstColumn="0" w:lastColumn="0" w:oddVBand="1" w:evenVBand="0" w:oddHBand="0" w:evenHBand="0" w:firstRowFirstColumn="0" w:firstRowLastColumn="0" w:lastRowFirstColumn="0" w:lastRowLastColumn="0"/>
            <w:tcW w:w="5245" w:type="dxa"/>
          </w:tcPr>
          <w:p w14:paraId="0B32BF30" w14:textId="3897FC18" w:rsidR="000638DA" w:rsidRPr="00D55D20" w:rsidRDefault="000638DA" w:rsidP="000638DA">
            <w:pPr>
              <w:rPr>
                <w:bCs/>
                <w:lang w:val="en-GB"/>
              </w:rPr>
            </w:pPr>
            <w:r w:rsidRPr="00D55D20">
              <w:rPr>
                <w:lang w:val="en-GB"/>
              </w:rPr>
              <w:t xml:space="preserve">One or more ISPs has a higher </w:t>
            </w:r>
            <w:proofErr w:type="spellStart"/>
            <w:r w:rsidRPr="00D55D20">
              <w:rPr>
                <w:lang w:val="en-GB"/>
              </w:rPr>
              <w:t>MinPower</w:t>
            </w:r>
            <w:proofErr w:type="spellEnd"/>
            <w:r w:rsidRPr="00D55D20">
              <w:rPr>
                <w:lang w:val="en-GB"/>
              </w:rPr>
              <w:t xml:space="preserve"> than </w:t>
            </w:r>
            <w:proofErr w:type="spellStart"/>
            <w:r w:rsidRPr="00D55D20">
              <w:rPr>
                <w:lang w:val="en-GB"/>
              </w:rPr>
              <w:t>MaxPower</w:t>
            </w:r>
            <w:proofErr w:type="spellEnd"/>
            <w:r w:rsidRPr="00D55D20">
              <w:rPr>
                <w:lang w:val="en-GB"/>
              </w:rPr>
              <w:t xml:space="preserve"> value.</w:t>
            </w:r>
          </w:p>
        </w:tc>
      </w:tr>
      <w:tr w:rsidR="000638DA" w:rsidRPr="00D55D20" w14:paraId="624EB01A" w14:textId="77777777" w:rsidTr="00263BC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260605BC" w14:textId="77777777" w:rsidR="000638DA" w:rsidRPr="00D55D20" w:rsidRDefault="000638DA" w:rsidP="000638DA">
            <w:pPr>
              <w:rPr>
                <w:lang w:val="en-GB"/>
              </w:rPr>
            </w:pPr>
          </w:p>
        </w:tc>
        <w:tc>
          <w:tcPr>
            <w:tcW w:w="1984" w:type="dxa"/>
          </w:tcPr>
          <w:p w14:paraId="5016D5F0" w14:textId="0A377C50" w:rsidR="000638DA" w:rsidRPr="00D55D20" w:rsidRDefault="000638DA" w:rsidP="000638DA">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245" w:type="dxa"/>
          </w:tcPr>
          <w:p w14:paraId="171A2D75" w14:textId="1ECB7AFF" w:rsidR="000638DA" w:rsidRPr="00D55D20" w:rsidRDefault="000638DA" w:rsidP="000638DA">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4995CD86" w14:textId="77777777" w:rsidR="000638DA" w:rsidRPr="000638DA" w:rsidRDefault="000638DA" w:rsidP="000638DA">
      <w:pPr>
        <w:rPr>
          <w:lang w:val="en-GB"/>
        </w:rPr>
      </w:pPr>
    </w:p>
    <w:p w14:paraId="05615866" w14:textId="367728EC" w:rsidR="00587052" w:rsidRPr="00D55D20" w:rsidRDefault="00587052" w:rsidP="00F64018">
      <w:pPr>
        <w:pStyle w:val="Kop2"/>
        <w:rPr>
          <w:lang w:val="en-GB"/>
        </w:rPr>
      </w:pPr>
      <w:bookmarkStart w:id="1049" w:name="_Toc398757710"/>
      <w:bookmarkStart w:id="1050" w:name="_Toc398796157"/>
      <w:bookmarkStart w:id="1051" w:name="_Toc398814998"/>
      <w:bookmarkStart w:id="1052" w:name="_Toc399272613"/>
      <w:bookmarkStart w:id="1053" w:name="_Toc399326110"/>
      <w:bookmarkStart w:id="1054" w:name="_Toc399332263"/>
      <w:bookmarkStart w:id="1055" w:name="_Toc399333067"/>
      <w:bookmarkStart w:id="1056" w:name="_Toc399333554"/>
      <w:bookmarkStart w:id="1057" w:name="_Toc399334149"/>
      <w:bookmarkStart w:id="1058" w:name="_Toc399399634"/>
      <w:bookmarkStart w:id="1059" w:name="_Toc399488189"/>
      <w:bookmarkStart w:id="1060" w:name="_Toc399494608"/>
      <w:bookmarkStart w:id="1061" w:name="_Toc399505425"/>
      <w:bookmarkStart w:id="1062" w:name="_Toc399508381"/>
      <w:bookmarkStart w:id="1063" w:name="_Toc399481918"/>
      <w:bookmarkStart w:id="1064" w:name="_Toc399772538"/>
      <w:bookmarkStart w:id="1065" w:name="_Toc399773587"/>
      <w:bookmarkStart w:id="1066" w:name="_Toc399777610"/>
      <w:bookmarkStart w:id="1067" w:name="_Toc399778365"/>
      <w:bookmarkStart w:id="1068" w:name="_Toc399780435"/>
      <w:bookmarkStart w:id="1069" w:name="_Toc399838359"/>
      <w:bookmarkStart w:id="1070" w:name="_Toc399845875"/>
      <w:bookmarkStart w:id="1071" w:name="_Toc399846471"/>
      <w:bookmarkStart w:id="1072" w:name="_Toc399847678"/>
      <w:bookmarkStart w:id="1073" w:name="_Toc399848963"/>
      <w:bookmarkStart w:id="1074" w:name="_Toc399850257"/>
      <w:bookmarkStart w:id="1075" w:name="_Toc399850926"/>
      <w:bookmarkStart w:id="1076" w:name="_Toc399851635"/>
      <w:bookmarkStart w:id="1077" w:name="_Toc399852398"/>
      <w:bookmarkStart w:id="1078" w:name="_Toc399924606"/>
      <w:bookmarkStart w:id="1079" w:name="_Toc399937754"/>
      <w:bookmarkStart w:id="1080" w:name="_Toc400396580"/>
      <w:bookmarkStart w:id="1081" w:name="_Toc400398145"/>
      <w:bookmarkStart w:id="1082" w:name="_Toc400401913"/>
      <w:bookmarkStart w:id="1083" w:name="_Toc400618315"/>
      <w:bookmarkStart w:id="1084" w:name="_Toc398757731"/>
      <w:bookmarkStart w:id="1085" w:name="_Toc398796178"/>
      <w:bookmarkStart w:id="1086" w:name="_Toc398815019"/>
      <w:bookmarkStart w:id="1087" w:name="_Toc399272634"/>
      <w:bookmarkStart w:id="1088" w:name="_Toc399326131"/>
      <w:bookmarkStart w:id="1089" w:name="_Toc399332284"/>
      <w:bookmarkStart w:id="1090" w:name="_Toc399333088"/>
      <w:bookmarkStart w:id="1091" w:name="_Toc399333575"/>
      <w:bookmarkStart w:id="1092" w:name="_Toc399334170"/>
      <w:bookmarkStart w:id="1093" w:name="_Toc399399655"/>
      <w:bookmarkStart w:id="1094" w:name="_Toc399488210"/>
      <w:bookmarkStart w:id="1095" w:name="_Toc399494629"/>
      <w:bookmarkStart w:id="1096" w:name="_Toc399505446"/>
      <w:bookmarkStart w:id="1097" w:name="_Toc399508402"/>
      <w:bookmarkStart w:id="1098" w:name="_Toc399481939"/>
      <w:bookmarkStart w:id="1099" w:name="_Toc399772559"/>
      <w:bookmarkStart w:id="1100" w:name="_Toc399773608"/>
      <w:bookmarkStart w:id="1101" w:name="_Toc399777631"/>
      <w:bookmarkStart w:id="1102" w:name="_Toc399778386"/>
      <w:bookmarkStart w:id="1103" w:name="_Toc399780456"/>
      <w:bookmarkStart w:id="1104" w:name="_Toc399838380"/>
      <w:bookmarkStart w:id="1105" w:name="_Toc399845896"/>
      <w:bookmarkStart w:id="1106" w:name="_Toc399846492"/>
      <w:bookmarkStart w:id="1107" w:name="_Toc399847699"/>
      <w:bookmarkStart w:id="1108" w:name="_Toc399848984"/>
      <w:bookmarkStart w:id="1109" w:name="_Toc399850278"/>
      <w:bookmarkStart w:id="1110" w:name="_Toc399850947"/>
      <w:bookmarkStart w:id="1111" w:name="_Toc399851656"/>
      <w:bookmarkStart w:id="1112" w:name="_Toc399852419"/>
      <w:bookmarkStart w:id="1113" w:name="_Toc399924627"/>
      <w:bookmarkStart w:id="1114" w:name="_Toc399937775"/>
      <w:bookmarkStart w:id="1115" w:name="_Toc400396601"/>
      <w:bookmarkStart w:id="1116" w:name="_Toc400398166"/>
      <w:bookmarkStart w:id="1117" w:name="_Toc400401934"/>
      <w:bookmarkStart w:id="1118" w:name="_Toc400618336"/>
      <w:bookmarkStart w:id="1119" w:name="_Toc398757764"/>
      <w:bookmarkStart w:id="1120" w:name="_Toc398796211"/>
      <w:bookmarkStart w:id="1121" w:name="_Toc398815052"/>
      <w:bookmarkStart w:id="1122" w:name="_Toc399272667"/>
      <w:bookmarkStart w:id="1123" w:name="_Toc399326164"/>
      <w:bookmarkStart w:id="1124" w:name="_Toc399332317"/>
      <w:bookmarkStart w:id="1125" w:name="_Toc399333121"/>
      <w:bookmarkStart w:id="1126" w:name="_Toc399333608"/>
      <w:bookmarkStart w:id="1127" w:name="_Toc399334203"/>
      <w:bookmarkStart w:id="1128" w:name="_Toc399399688"/>
      <w:bookmarkStart w:id="1129" w:name="_Toc399488243"/>
      <w:bookmarkStart w:id="1130" w:name="_Toc399494662"/>
      <w:bookmarkStart w:id="1131" w:name="_Toc399505479"/>
      <w:bookmarkStart w:id="1132" w:name="_Toc399508435"/>
      <w:bookmarkStart w:id="1133" w:name="_Toc399481972"/>
      <w:bookmarkStart w:id="1134" w:name="_Toc399772592"/>
      <w:bookmarkStart w:id="1135" w:name="_Toc399773641"/>
      <w:bookmarkStart w:id="1136" w:name="_Toc399777664"/>
      <w:bookmarkStart w:id="1137" w:name="_Toc399778419"/>
      <w:bookmarkStart w:id="1138" w:name="_Toc399780489"/>
      <w:bookmarkStart w:id="1139" w:name="_Toc399838413"/>
      <w:bookmarkStart w:id="1140" w:name="_Toc399845929"/>
      <w:bookmarkStart w:id="1141" w:name="_Toc399846525"/>
      <w:bookmarkStart w:id="1142" w:name="_Toc399847732"/>
      <w:bookmarkStart w:id="1143" w:name="_Toc399849017"/>
      <w:bookmarkStart w:id="1144" w:name="_Toc399850311"/>
      <w:bookmarkStart w:id="1145" w:name="_Toc399850980"/>
      <w:bookmarkStart w:id="1146" w:name="_Toc399851689"/>
      <w:bookmarkStart w:id="1147" w:name="_Toc399852452"/>
      <w:bookmarkStart w:id="1148" w:name="_Toc399924660"/>
      <w:bookmarkStart w:id="1149" w:name="_Toc399937808"/>
      <w:bookmarkStart w:id="1150" w:name="_Toc400396634"/>
      <w:bookmarkStart w:id="1151" w:name="_Toc400398199"/>
      <w:bookmarkStart w:id="1152" w:name="_Toc400401967"/>
      <w:bookmarkStart w:id="1153" w:name="_Toc400618369"/>
      <w:bookmarkStart w:id="1154" w:name="_Toc398757767"/>
      <w:bookmarkStart w:id="1155" w:name="_Toc398796214"/>
      <w:bookmarkStart w:id="1156" w:name="_Toc398815055"/>
      <w:bookmarkStart w:id="1157" w:name="_Toc399272670"/>
      <w:bookmarkStart w:id="1158" w:name="_Toc399326167"/>
      <w:bookmarkStart w:id="1159" w:name="_Toc399332320"/>
      <w:bookmarkStart w:id="1160" w:name="_Toc399333124"/>
      <w:bookmarkStart w:id="1161" w:name="_Toc399333611"/>
      <w:bookmarkStart w:id="1162" w:name="_Toc399334206"/>
      <w:bookmarkStart w:id="1163" w:name="_Toc399399691"/>
      <w:bookmarkStart w:id="1164" w:name="_Toc399488246"/>
      <w:bookmarkStart w:id="1165" w:name="_Toc399494665"/>
      <w:bookmarkStart w:id="1166" w:name="_Toc399505482"/>
      <w:bookmarkStart w:id="1167" w:name="_Toc399508438"/>
      <w:bookmarkStart w:id="1168" w:name="_Toc399481975"/>
      <w:bookmarkStart w:id="1169" w:name="_Toc399772595"/>
      <w:bookmarkStart w:id="1170" w:name="_Toc399773644"/>
      <w:bookmarkStart w:id="1171" w:name="_Toc399777667"/>
      <w:bookmarkStart w:id="1172" w:name="_Toc399778422"/>
      <w:bookmarkStart w:id="1173" w:name="_Toc399780492"/>
      <w:bookmarkStart w:id="1174" w:name="_Toc399838416"/>
      <w:bookmarkStart w:id="1175" w:name="_Toc399845932"/>
      <w:bookmarkStart w:id="1176" w:name="_Toc399846528"/>
      <w:bookmarkStart w:id="1177" w:name="_Toc399847735"/>
      <w:bookmarkStart w:id="1178" w:name="_Toc399849020"/>
      <w:bookmarkStart w:id="1179" w:name="_Toc399850314"/>
      <w:bookmarkStart w:id="1180" w:name="_Toc399850983"/>
      <w:bookmarkStart w:id="1181" w:name="_Toc399851692"/>
      <w:bookmarkStart w:id="1182" w:name="_Toc399852455"/>
      <w:bookmarkStart w:id="1183" w:name="_Toc399924663"/>
      <w:bookmarkStart w:id="1184" w:name="_Toc399937811"/>
      <w:bookmarkStart w:id="1185" w:name="_Toc400396637"/>
      <w:bookmarkStart w:id="1186" w:name="_Toc400398202"/>
      <w:bookmarkStart w:id="1187" w:name="_Toc400401970"/>
      <w:bookmarkStart w:id="1188" w:name="_Toc400618372"/>
      <w:bookmarkStart w:id="1189" w:name="_Toc398757770"/>
      <w:bookmarkStart w:id="1190" w:name="_Toc398796217"/>
      <w:bookmarkStart w:id="1191" w:name="_Toc398815058"/>
      <w:bookmarkStart w:id="1192" w:name="_Toc399272673"/>
      <w:bookmarkStart w:id="1193" w:name="_Toc399326170"/>
      <w:bookmarkStart w:id="1194" w:name="_Toc399332323"/>
      <w:bookmarkStart w:id="1195" w:name="_Toc399333127"/>
      <w:bookmarkStart w:id="1196" w:name="_Toc399333614"/>
      <w:bookmarkStart w:id="1197" w:name="_Toc399334209"/>
      <w:bookmarkStart w:id="1198" w:name="_Toc399399694"/>
      <w:bookmarkStart w:id="1199" w:name="_Toc399488249"/>
      <w:bookmarkStart w:id="1200" w:name="_Toc399494668"/>
      <w:bookmarkStart w:id="1201" w:name="_Toc399505485"/>
      <w:bookmarkStart w:id="1202" w:name="_Toc399508441"/>
      <w:bookmarkStart w:id="1203" w:name="_Toc399481978"/>
      <w:bookmarkStart w:id="1204" w:name="_Toc399772598"/>
      <w:bookmarkStart w:id="1205" w:name="_Toc399773647"/>
      <w:bookmarkStart w:id="1206" w:name="_Toc399777670"/>
      <w:bookmarkStart w:id="1207" w:name="_Toc399778425"/>
      <w:bookmarkStart w:id="1208" w:name="_Toc399780495"/>
      <w:bookmarkStart w:id="1209" w:name="_Toc399838419"/>
      <w:bookmarkStart w:id="1210" w:name="_Toc399845935"/>
      <w:bookmarkStart w:id="1211" w:name="_Toc399846531"/>
      <w:bookmarkStart w:id="1212" w:name="_Toc399847738"/>
      <w:bookmarkStart w:id="1213" w:name="_Toc399849023"/>
      <w:bookmarkStart w:id="1214" w:name="_Toc399850317"/>
      <w:bookmarkStart w:id="1215" w:name="_Toc399850986"/>
      <w:bookmarkStart w:id="1216" w:name="_Toc399851695"/>
      <w:bookmarkStart w:id="1217" w:name="_Toc399852458"/>
      <w:bookmarkStart w:id="1218" w:name="_Toc399924666"/>
      <w:bookmarkStart w:id="1219" w:name="_Toc399937814"/>
      <w:bookmarkStart w:id="1220" w:name="_Toc400396640"/>
      <w:bookmarkStart w:id="1221" w:name="_Toc400398205"/>
      <w:bookmarkStart w:id="1222" w:name="_Toc400401973"/>
      <w:bookmarkStart w:id="1223" w:name="_Toc400618375"/>
      <w:bookmarkStart w:id="1224" w:name="_Toc398757774"/>
      <w:bookmarkStart w:id="1225" w:name="_Toc398796221"/>
      <w:bookmarkStart w:id="1226" w:name="_Toc398815062"/>
      <w:bookmarkStart w:id="1227" w:name="_Toc399272677"/>
      <w:bookmarkStart w:id="1228" w:name="_Toc399326174"/>
      <w:bookmarkStart w:id="1229" w:name="_Toc399332327"/>
      <w:bookmarkStart w:id="1230" w:name="_Toc399333131"/>
      <w:bookmarkStart w:id="1231" w:name="_Toc399333618"/>
      <w:bookmarkStart w:id="1232" w:name="_Toc399334213"/>
      <w:bookmarkStart w:id="1233" w:name="_Toc399399698"/>
      <w:bookmarkStart w:id="1234" w:name="_Toc399488253"/>
      <w:bookmarkStart w:id="1235" w:name="_Toc399494672"/>
      <w:bookmarkStart w:id="1236" w:name="_Toc399505489"/>
      <w:bookmarkStart w:id="1237" w:name="_Toc399508445"/>
      <w:bookmarkStart w:id="1238" w:name="_Toc399481982"/>
      <w:bookmarkStart w:id="1239" w:name="_Toc399772602"/>
      <w:bookmarkStart w:id="1240" w:name="_Toc399773651"/>
      <w:bookmarkStart w:id="1241" w:name="_Toc399777674"/>
      <w:bookmarkStart w:id="1242" w:name="_Toc399778429"/>
      <w:bookmarkStart w:id="1243" w:name="_Toc399780499"/>
      <w:bookmarkStart w:id="1244" w:name="_Toc399838423"/>
      <w:bookmarkStart w:id="1245" w:name="_Toc399845939"/>
      <w:bookmarkStart w:id="1246" w:name="_Toc399846535"/>
      <w:bookmarkStart w:id="1247" w:name="_Toc399847742"/>
      <w:bookmarkStart w:id="1248" w:name="_Toc399849027"/>
      <w:bookmarkStart w:id="1249" w:name="_Toc399850321"/>
      <w:bookmarkStart w:id="1250" w:name="_Toc399850990"/>
      <w:bookmarkStart w:id="1251" w:name="_Toc399851699"/>
      <w:bookmarkStart w:id="1252" w:name="_Toc399852462"/>
      <w:bookmarkStart w:id="1253" w:name="_Toc399924670"/>
      <w:bookmarkStart w:id="1254" w:name="_Toc399937818"/>
      <w:bookmarkStart w:id="1255" w:name="_Toc400396644"/>
      <w:bookmarkStart w:id="1256" w:name="_Toc400398209"/>
      <w:bookmarkStart w:id="1257" w:name="_Toc400401977"/>
      <w:bookmarkStart w:id="1258" w:name="_Toc400618379"/>
      <w:bookmarkStart w:id="1259" w:name="_Toc398757778"/>
      <w:bookmarkStart w:id="1260" w:name="_Toc398796225"/>
      <w:bookmarkStart w:id="1261" w:name="_Toc398815066"/>
      <w:bookmarkStart w:id="1262" w:name="_Toc399272681"/>
      <w:bookmarkStart w:id="1263" w:name="_Toc399326178"/>
      <w:bookmarkStart w:id="1264" w:name="_Toc399332331"/>
      <w:bookmarkStart w:id="1265" w:name="_Toc399333135"/>
      <w:bookmarkStart w:id="1266" w:name="_Toc399333622"/>
      <w:bookmarkStart w:id="1267" w:name="_Toc399334217"/>
      <w:bookmarkStart w:id="1268" w:name="_Toc399399702"/>
      <w:bookmarkStart w:id="1269" w:name="_Toc399488257"/>
      <w:bookmarkStart w:id="1270" w:name="_Toc399494676"/>
      <w:bookmarkStart w:id="1271" w:name="_Toc399505493"/>
      <w:bookmarkStart w:id="1272" w:name="_Toc399508449"/>
      <w:bookmarkStart w:id="1273" w:name="_Toc399481986"/>
      <w:bookmarkStart w:id="1274" w:name="_Toc399772606"/>
      <w:bookmarkStart w:id="1275" w:name="_Toc399773655"/>
      <w:bookmarkStart w:id="1276" w:name="_Toc399777678"/>
      <w:bookmarkStart w:id="1277" w:name="_Toc399778433"/>
      <w:bookmarkStart w:id="1278" w:name="_Toc399780503"/>
      <w:bookmarkStart w:id="1279" w:name="_Toc399838427"/>
      <w:bookmarkStart w:id="1280" w:name="_Toc399845943"/>
      <w:bookmarkStart w:id="1281" w:name="_Toc399846539"/>
      <w:bookmarkStart w:id="1282" w:name="_Toc399847746"/>
      <w:bookmarkStart w:id="1283" w:name="_Toc399849031"/>
      <w:bookmarkStart w:id="1284" w:name="_Toc399850325"/>
      <w:bookmarkStart w:id="1285" w:name="_Toc399850994"/>
      <w:bookmarkStart w:id="1286" w:name="_Toc399851703"/>
      <w:bookmarkStart w:id="1287" w:name="_Toc399852466"/>
      <w:bookmarkStart w:id="1288" w:name="_Toc399924674"/>
      <w:bookmarkStart w:id="1289" w:name="_Toc399937822"/>
      <w:bookmarkStart w:id="1290" w:name="_Toc400396648"/>
      <w:bookmarkStart w:id="1291" w:name="_Toc400398213"/>
      <w:bookmarkStart w:id="1292" w:name="_Toc400401981"/>
      <w:bookmarkStart w:id="1293" w:name="_Toc400618383"/>
      <w:bookmarkStart w:id="1294" w:name="_Toc398757785"/>
      <w:bookmarkStart w:id="1295" w:name="_Toc398796232"/>
      <w:bookmarkStart w:id="1296" w:name="_Toc398815073"/>
      <w:bookmarkStart w:id="1297" w:name="_Toc399272688"/>
      <w:bookmarkStart w:id="1298" w:name="_Toc399326185"/>
      <w:bookmarkStart w:id="1299" w:name="_Toc399332338"/>
      <w:bookmarkStart w:id="1300" w:name="_Toc399333142"/>
      <w:bookmarkStart w:id="1301" w:name="_Toc399333629"/>
      <w:bookmarkStart w:id="1302" w:name="_Toc399334224"/>
      <w:bookmarkStart w:id="1303" w:name="_Toc399399709"/>
      <w:bookmarkStart w:id="1304" w:name="_Toc399488264"/>
      <w:bookmarkStart w:id="1305" w:name="_Toc399494683"/>
      <w:bookmarkStart w:id="1306" w:name="_Toc399505500"/>
      <w:bookmarkStart w:id="1307" w:name="_Toc399508456"/>
      <w:bookmarkStart w:id="1308" w:name="_Toc399481993"/>
      <w:bookmarkStart w:id="1309" w:name="_Toc399772613"/>
      <w:bookmarkStart w:id="1310" w:name="_Toc399773662"/>
      <w:bookmarkStart w:id="1311" w:name="_Toc399777685"/>
      <w:bookmarkStart w:id="1312" w:name="_Toc399778440"/>
      <w:bookmarkStart w:id="1313" w:name="_Toc399780510"/>
      <w:bookmarkStart w:id="1314" w:name="_Toc399838434"/>
      <w:bookmarkStart w:id="1315" w:name="_Toc399845950"/>
      <w:bookmarkStart w:id="1316" w:name="_Toc399846546"/>
      <w:bookmarkStart w:id="1317" w:name="_Toc399847753"/>
      <w:bookmarkStart w:id="1318" w:name="_Toc399849038"/>
      <w:bookmarkStart w:id="1319" w:name="_Toc399850332"/>
      <w:bookmarkStart w:id="1320" w:name="_Toc399851001"/>
      <w:bookmarkStart w:id="1321" w:name="_Toc399851710"/>
      <w:bookmarkStart w:id="1322" w:name="_Toc399852473"/>
      <w:bookmarkStart w:id="1323" w:name="_Toc399924681"/>
      <w:bookmarkStart w:id="1324" w:name="_Toc399937829"/>
      <w:bookmarkStart w:id="1325" w:name="_Toc400396655"/>
      <w:bookmarkStart w:id="1326" w:name="_Toc400398220"/>
      <w:bookmarkStart w:id="1327" w:name="_Toc400401988"/>
      <w:bookmarkStart w:id="1328" w:name="_Toc400618390"/>
      <w:bookmarkStart w:id="1329" w:name="_Toc398757792"/>
      <w:bookmarkStart w:id="1330" w:name="_Toc398796239"/>
      <w:bookmarkStart w:id="1331" w:name="_Toc398815080"/>
      <w:bookmarkStart w:id="1332" w:name="_Toc399272695"/>
      <w:bookmarkStart w:id="1333" w:name="_Toc399326192"/>
      <w:bookmarkStart w:id="1334" w:name="_Toc399332345"/>
      <w:bookmarkStart w:id="1335" w:name="_Toc399333149"/>
      <w:bookmarkStart w:id="1336" w:name="_Toc399333636"/>
      <w:bookmarkStart w:id="1337" w:name="_Toc399334231"/>
      <w:bookmarkStart w:id="1338" w:name="_Toc399399716"/>
      <w:bookmarkStart w:id="1339" w:name="_Toc399488271"/>
      <w:bookmarkStart w:id="1340" w:name="_Toc399494690"/>
      <w:bookmarkStart w:id="1341" w:name="_Toc399505507"/>
      <w:bookmarkStart w:id="1342" w:name="_Toc399508463"/>
      <w:bookmarkStart w:id="1343" w:name="_Toc399482000"/>
      <w:bookmarkStart w:id="1344" w:name="_Toc399772620"/>
      <w:bookmarkStart w:id="1345" w:name="_Toc399773669"/>
      <w:bookmarkStart w:id="1346" w:name="_Toc399777692"/>
      <w:bookmarkStart w:id="1347" w:name="_Toc399778447"/>
      <w:bookmarkStart w:id="1348" w:name="_Toc399780517"/>
      <w:bookmarkStart w:id="1349" w:name="_Toc399838441"/>
      <w:bookmarkStart w:id="1350" w:name="_Toc399845957"/>
      <w:bookmarkStart w:id="1351" w:name="_Toc399846553"/>
      <w:bookmarkStart w:id="1352" w:name="_Toc399847760"/>
      <w:bookmarkStart w:id="1353" w:name="_Toc399849045"/>
      <w:bookmarkStart w:id="1354" w:name="_Toc399850339"/>
      <w:bookmarkStart w:id="1355" w:name="_Toc399851008"/>
      <w:bookmarkStart w:id="1356" w:name="_Toc399851717"/>
      <w:bookmarkStart w:id="1357" w:name="_Toc399852480"/>
      <w:bookmarkStart w:id="1358" w:name="_Toc399924688"/>
      <w:bookmarkStart w:id="1359" w:name="_Toc399937836"/>
      <w:bookmarkStart w:id="1360" w:name="_Toc400396662"/>
      <w:bookmarkStart w:id="1361" w:name="_Toc400398227"/>
      <w:bookmarkStart w:id="1362" w:name="_Toc400401995"/>
      <w:bookmarkStart w:id="1363" w:name="_Toc400618397"/>
      <w:bookmarkStart w:id="1364" w:name="_Toc398757799"/>
      <w:bookmarkStart w:id="1365" w:name="_Toc398796246"/>
      <w:bookmarkStart w:id="1366" w:name="_Toc398815087"/>
      <w:bookmarkStart w:id="1367" w:name="_Toc399272702"/>
      <w:bookmarkStart w:id="1368" w:name="_Toc399326199"/>
      <w:bookmarkStart w:id="1369" w:name="_Toc399332352"/>
      <w:bookmarkStart w:id="1370" w:name="_Toc399333156"/>
      <w:bookmarkStart w:id="1371" w:name="_Toc399333643"/>
      <w:bookmarkStart w:id="1372" w:name="_Toc399334238"/>
      <w:bookmarkStart w:id="1373" w:name="_Toc399399723"/>
      <w:bookmarkStart w:id="1374" w:name="_Toc399488278"/>
      <w:bookmarkStart w:id="1375" w:name="_Toc399494697"/>
      <w:bookmarkStart w:id="1376" w:name="_Toc399505514"/>
      <w:bookmarkStart w:id="1377" w:name="_Toc399508470"/>
      <w:bookmarkStart w:id="1378" w:name="_Toc399482007"/>
      <w:bookmarkStart w:id="1379" w:name="_Toc399772627"/>
      <w:bookmarkStart w:id="1380" w:name="_Toc399773676"/>
      <w:bookmarkStart w:id="1381" w:name="_Toc399777699"/>
      <w:bookmarkStart w:id="1382" w:name="_Toc399778454"/>
      <w:bookmarkStart w:id="1383" w:name="_Toc399780524"/>
      <w:bookmarkStart w:id="1384" w:name="_Toc399838448"/>
      <w:bookmarkStart w:id="1385" w:name="_Toc399845964"/>
      <w:bookmarkStart w:id="1386" w:name="_Toc399846560"/>
      <w:bookmarkStart w:id="1387" w:name="_Toc399847767"/>
      <w:bookmarkStart w:id="1388" w:name="_Toc399849052"/>
      <w:bookmarkStart w:id="1389" w:name="_Toc399850346"/>
      <w:bookmarkStart w:id="1390" w:name="_Toc399851015"/>
      <w:bookmarkStart w:id="1391" w:name="_Toc399851724"/>
      <w:bookmarkStart w:id="1392" w:name="_Toc399852487"/>
      <w:bookmarkStart w:id="1393" w:name="_Toc399924695"/>
      <w:bookmarkStart w:id="1394" w:name="_Toc399937843"/>
      <w:bookmarkStart w:id="1395" w:name="_Toc400396669"/>
      <w:bookmarkStart w:id="1396" w:name="_Toc400398234"/>
      <w:bookmarkStart w:id="1397" w:name="_Toc400402002"/>
      <w:bookmarkStart w:id="1398" w:name="_Toc400618404"/>
      <w:bookmarkStart w:id="1399" w:name="_Toc398757806"/>
      <w:bookmarkStart w:id="1400" w:name="_Toc398796253"/>
      <w:bookmarkStart w:id="1401" w:name="_Toc398815094"/>
      <w:bookmarkStart w:id="1402" w:name="_Toc399272709"/>
      <w:bookmarkStart w:id="1403" w:name="_Toc399326206"/>
      <w:bookmarkStart w:id="1404" w:name="_Toc399332359"/>
      <w:bookmarkStart w:id="1405" w:name="_Toc399333163"/>
      <w:bookmarkStart w:id="1406" w:name="_Toc399333650"/>
      <w:bookmarkStart w:id="1407" w:name="_Toc399334245"/>
      <w:bookmarkStart w:id="1408" w:name="_Toc399399730"/>
      <w:bookmarkStart w:id="1409" w:name="_Toc399488285"/>
      <w:bookmarkStart w:id="1410" w:name="_Toc399494704"/>
      <w:bookmarkStart w:id="1411" w:name="_Toc399505521"/>
      <w:bookmarkStart w:id="1412" w:name="_Toc399508477"/>
      <w:bookmarkStart w:id="1413" w:name="_Toc399482014"/>
      <w:bookmarkStart w:id="1414" w:name="_Toc399772634"/>
      <w:bookmarkStart w:id="1415" w:name="_Toc399773683"/>
      <w:bookmarkStart w:id="1416" w:name="_Toc399777706"/>
      <w:bookmarkStart w:id="1417" w:name="_Toc399778461"/>
      <w:bookmarkStart w:id="1418" w:name="_Toc399780531"/>
      <w:bookmarkStart w:id="1419" w:name="_Toc399838455"/>
      <w:bookmarkStart w:id="1420" w:name="_Toc399845971"/>
      <w:bookmarkStart w:id="1421" w:name="_Toc399846567"/>
      <w:bookmarkStart w:id="1422" w:name="_Toc399847774"/>
      <w:bookmarkStart w:id="1423" w:name="_Toc399849059"/>
      <w:bookmarkStart w:id="1424" w:name="_Toc399850353"/>
      <w:bookmarkStart w:id="1425" w:name="_Toc399851022"/>
      <w:bookmarkStart w:id="1426" w:name="_Toc399851731"/>
      <w:bookmarkStart w:id="1427" w:name="_Toc399852494"/>
      <w:bookmarkStart w:id="1428" w:name="_Toc399924702"/>
      <w:bookmarkStart w:id="1429" w:name="_Toc399937850"/>
      <w:bookmarkStart w:id="1430" w:name="_Toc400396676"/>
      <w:bookmarkStart w:id="1431" w:name="_Toc400398241"/>
      <w:bookmarkStart w:id="1432" w:name="_Toc400402009"/>
      <w:bookmarkStart w:id="1433" w:name="_Toc400618411"/>
      <w:bookmarkStart w:id="1434" w:name="_Toc398757809"/>
      <w:bookmarkStart w:id="1435" w:name="_Toc398796256"/>
      <w:bookmarkStart w:id="1436" w:name="_Toc398815097"/>
      <w:bookmarkStart w:id="1437" w:name="_Toc399272712"/>
      <w:bookmarkStart w:id="1438" w:name="_Toc399326209"/>
      <w:bookmarkStart w:id="1439" w:name="_Toc399332362"/>
      <w:bookmarkStart w:id="1440" w:name="_Toc399333166"/>
      <w:bookmarkStart w:id="1441" w:name="_Toc399333653"/>
      <w:bookmarkStart w:id="1442" w:name="_Toc399334248"/>
      <w:bookmarkStart w:id="1443" w:name="_Toc399399733"/>
      <w:bookmarkStart w:id="1444" w:name="_Toc399488288"/>
      <w:bookmarkStart w:id="1445" w:name="_Toc399494707"/>
      <w:bookmarkStart w:id="1446" w:name="_Toc399505524"/>
      <w:bookmarkStart w:id="1447" w:name="_Toc399508480"/>
      <w:bookmarkStart w:id="1448" w:name="_Toc399482017"/>
      <w:bookmarkStart w:id="1449" w:name="_Toc399772637"/>
      <w:bookmarkStart w:id="1450" w:name="_Toc399773686"/>
      <w:bookmarkStart w:id="1451" w:name="_Toc399777709"/>
      <w:bookmarkStart w:id="1452" w:name="_Toc399778464"/>
      <w:bookmarkStart w:id="1453" w:name="_Toc399780534"/>
      <w:bookmarkStart w:id="1454" w:name="_Toc399838458"/>
      <w:bookmarkStart w:id="1455" w:name="_Toc399845974"/>
      <w:bookmarkStart w:id="1456" w:name="_Toc399846570"/>
      <w:bookmarkStart w:id="1457" w:name="_Toc399847777"/>
      <w:bookmarkStart w:id="1458" w:name="_Toc399849062"/>
      <w:bookmarkStart w:id="1459" w:name="_Toc399850356"/>
      <w:bookmarkStart w:id="1460" w:name="_Toc399851025"/>
      <w:bookmarkStart w:id="1461" w:name="_Toc399851734"/>
      <w:bookmarkStart w:id="1462" w:name="_Toc399852497"/>
      <w:bookmarkStart w:id="1463" w:name="_Toc399924705"/>
      <w:bookmarkStart w:id="1464" w:name="_Toc399937853"/>
      <w:bookmarkStart w:id="1465" w:name="_Toc400396679"/>
      <w:bookmarkStart w:id="1466" w:name="_Toc400398244"/>
      <w:bookmarkStart w:id="1467" w:name="_Toc400402012"/>
      <w:bookmarkStart w:id="1468" w:name="_Toc400618414"/>
      <w:bookmarkStart w:id="1469" w:name="_Toc398757812"/>
      <w:bookmarkStart w:id="1470" w:name="_Toc398796259"/>
      <w:bookmarkStart w:id="1471" w:name="_Toc398815100"/>
      <w:bookmarkStart w:id="1472" w:name="_Toc399272715"/>
      <w:bookmarkStart w:id="1473" w:name="_Toc399326212"/>
      <w:bookmarkStart w:id="1474" w:name="_Toc399332365"/>
      <w:bookmarkStart w:id="1475" w:name="_Toc399333169"/>
      <w:bookmarkStart w:id="1476" w:name="_Toc399333656"/>
      <w:bookmarkStart w:id="1477" w:name="_Toc399334251"/>
      <w:bookmarkStart w:id="1478" w:name="_Toc399399736"/>
      <w:bookmarkStart w:id="1479" w:name="_Toc399488291"/>
      <w:bookmarkStart w:id="1480" w:name="_Toc399494710"/>
      <w:bookmarkStart w:id="1481" w:name="_Toc399505527"/>
      <w:bookmarkStart w:id="1482" w:name="_Toc399508483"/>
      <w:bookmarkStart w:id="1483" w:name="_Toc399482020"/>
      <w:bookmarkStart w:id="1484" w:name="_Toc399772640"/>
      <w:bookmarkStart w:id="1485" w:name="_Toc399773689"/>
      <w:bookmarkStart w:id="1486" w:name="_Toc399777712"/>
      <w:bookmarkStart w:id="1487" w:name="_Toc399778467"/>
      <w:bookmarkStart w:id="1488" w:name="_Toc399780537"/>
      <w:bookmarkStart w:id="1489" w:name="_Toc399838461"/>
      <w:bookmarkStart w:id="1490" w:name="_Toc399845977"/>
      <w:bookmarkStart w:id="1491" w:name="_Toc399846573"/>
      <w:bookmarkStart w:id="1492" w:name="_Toc399847780"/>
      <w:bookmarkStart w:id="1493" w:name="_Toc399849065"/>
      <w:bookmarkStart w:id="1494" w:name="_Toc399850359"/>
      <w:bookmarkStart w:id="1495" w:name="_Toc399851028"/>
      <w:bookmarkStart w:id="1496" w:name="_Toc399851737"/>
      <w:bookmarkStart w:id="1497" w:name="_Toc399852500"/>
      <w:bookmarkStart w:id="1498" w:name="_Toc399924708"/>
      <w:bookmarkStart w:id="1499" w:name="_Toc399937856"/>
      <w:bookmarkStart w:id="1500" w:name="_Toc400396682"/>
      <w:bookmarkStart w:id="1501" w:name="_Toc400398247"/>
      <w:bookmarkStart w:id="1502" w:name="_Toc400402015"/>
      <w:bookmarkStart w:id="1503" w:name="_Toc400618417"/>
      <w:bookmarkStart w:id="1504" w:name="_Toc398757816"/>
      <w:bookmarkStart w:id="1505" w:name="_Toc398796263"/>
      <w:bookmarkStart w:id="1506" w:name="_Toc398815104"/>
      <w:bookmarkStart w:id="1507" w:name="_Toc399272719"/>
      <w:bookmarkStart w:id="1508" w:name="_Toc399326216"/>
      <w:bookmarkStart w:id="1509" w:name="_Toc399332369"/>
      <w:bookmarkStart w:id="1510" w:name="_Toc399333173"/>
      <w:bookmarkStart w:id="1511" w:name="_Toc399333660"/>
      <w:bookmarkStart w:id="1512" w:name="_Toc399334255"/>
      <w:bookmarkStart w:id="1513" w:name="_Toc399399740"/>
      <w:bookmarkStart w:id="1514" w:name="_Toc399488295"/>
      <w:bookmarkStart w:id="1515" w:name="_Toc399494714"/>
      <w:bookmarkStart w:id="1516" w:name="_Toc399505531"/>
      <w:bookmarkStart w:id="1517" w:name="_Toc399508487"/>
      <w:bookmarkStart w:id="1518" w:name="_Toc399482024"/>
      <w:bookmarkStart w:id="1519" w:name="_Toc399772644"/>
      <w:bookmarkStart w:id="1520" w:name="_Toc399773693"/>
      <w:bookmarkStart w:id="1521" w:name="_Toc399777716"/>
      <w:bookmarkStart w:id="1522" w:name="_Toc399778471"/>
      <w:bookmarkStart w:id="1523" w:name="_Toc399780541"/>
      <w:bookmarkStart w:id="1524" w:name="_Toc399838465"/>
      <w:bookmarkStart w:id="1525" w:name="_Toc399845981"/>
      <w:bookmarkStart w:id="1526" w:name="_Toc399846577"/>
      <w:bookmarkStart w:id="1527" w:name="_Toc399847784"/>
      <w:bookmarkStart w:id="1528" w:name="_Toc399849069"/>
      <w:bookmarkStart w:id="1529" w:name="_Toc399850363"/>
      <w:bookmarkStart w:id="1530" w:name="_Toc399851032"/>
      <w:bookmarkStart w:id="1531" w:name="_Toc399851741"/>
      <w:bookmarkStart w:id="1532" w:name="_Toc399852504"/>
      <w:bookmarkStart w:id="1533" w:name="_Toc399924712"/>
      <w:bookmarkStart w:id="1534" w:name="_Toc399937860"/>
      <w:bookmarkStart w:id="1535" w:name="_Toc400396686"/>
      <w:bookmarkStart w:id="1536" w:name="_Toc400398251"/>
      <w:bookmarkStart w:id="1537" w:name="_Toc400402019"/>
      <w:bookmarkStart w:id="1538" w:name="_Toc400618421"/>
      <w:bookmarkStart w:id="1539" w:name="_Toc398757820"/>
      <w:bookmarkStart w:id="1540" w:name="_Toc398796267"/>
      <w:bookmarkStart w:id="1541" w:name="_Toc398815108"/>
      <w:bookmarkStart w:id="1542" w:name="_Toc399272723"/>
      <w:bookmarkStart w:id="1543" w:name="_Toc399326220"/>
      <w:bookmarkStart w:id="1544" w:name="_Toc399332373"/>
      <w:bookmarkStart w:id="1545" w:name="_Toc399333177"/>
      <w:bookmarkStart w:id="1546" w:name="_Toc399333664"/>
      <w:bookmarkStart w:id="1547" w:name="_Toc399334259"/>
      <w:bookmarkStart w:id="1548" w:name="_Toc399399744"/>
      <w:bookmarkStart w:id="1549" w:name="_Toc399488299"/>
      <w:bookmarkStart w:id="1550" w:name="_Toc399494718"/>
      <w:bookmarkStart w:id="1551" w:name="_Toc399505535"/>
      <w:bookmarkStart w:id="1552" w:name="_Toc399508491"/>
      <w:bookmarkStart w:id="1553" w:name="_Toc399482028"/>
      <w:bookmarkStart w:id="1554" w:name="_Toc399772648"/>
      <w:bookmarkStart w:id="1555" w:name="_Toc399773697"/>
      <w:bookmarkStart w:id="1556" w:name="_Toc399777720"/>
      <w:bookmarkStart w:id="1557" w:name="_Toc399778475"/>
      <w:bookmarkStart w:id="1558" w:name="_Toc399780545"/>
      <w:bookmarkStart w:id="1559" w:name="_Toc399838469"/>
      <w:bookmarkStart w:id="1560" w:name="_Toc399845985"/>
      <w:bookmarkStart w:id="1561" w:name="_Toc399846581"/>
      <w:bookmarkStart w:id="1562" w:name="_Toc399847788"/>
      <w:bookmarkStart w:id="1563" w:name="_Toc399849073"/>
      <w:bookmarkStart w:id="1564" w:name="_Toc399850367"/>
      <w:bookmarkStart w:id="1565" w:name="_Toc399851036"/>
      <w:bookmarkStart w:id="1566" w:name="_Toc399851745"/>
      <w:bookmarkStart w:id="1567" w:name="_Toc399852508"/>
      <w:bookmarkStart w:id="1568" w:name="_Toc399924716"/>
      <w:bookmarkStart w:id="1569" w:name="_Toc399937864"/>
      <w:bookmarkStart w:id="1570" w:name="_Toc400396690"/>
      <w:bookmarkStart w:id="1571" w:name="_Toc400398255"/>
      <w:bookmarkStart w:id="1572" w:name="_Toc400402023"/>
      <w:bookmarkStart w:id="1573" w:name="_Toc400618425"/>
      <w:bookmarkStart w:id="1574" w:name="_Toc398757824"/>
      <w:bookmarkStart w:id="1575" w:name="_Toc398796271"/>
      <w:bookmarkStart w:id="1576" w:name="_Toc398815112"/>
      <w:bookmarkStart w:id="1577" w:name="_Toc399272727"/>
      <w:bookmarkStart w:id="1578" w:name="_Toc399326224"/>
      <w:bookmarkStart w:id="1579" w:name="_Toc399332377"/>
      <w:bookmarkStart w:id="1580" w:name="_Toc399333181"/>
      <w:bookmarkStart w:id="1581" w:name="_Toc399333668"/>
      <w:bookmarkStart w:id="1582" w:name="_Toc399334263"/>
      <w:bookmarkStart w:id="1583" w:name="_Toc399399748"/>
      <w:bookmarkStart w:id="1584" w:name="_Toc399488303"/>
      <w:bookmarkStart w:id="1585" w:name="_Toc399494722"/>
      <w:bookmarkStart w:id="1586" w:name="_Toc399505539"/>
      <w:bookmarkStart w:id="1587" w:name="_Toc399508495"/>
      <w:bookmarkStart w:id="1588" w:name="_Toc399482032"/>
      <w:bookmarkStart w:id="1589" w:name="_Toc399772652"/>
      <w:bookmarkStart w:id="1590" w:name="_Toc399773701"/>
      <w:bookmarkStart w:id="1591" w:name="_Toc399777724"/>
      <w:bookmarkStart w:id="1592" w:name="_Toc399778479"/>
      <w:bookmarkStart w:id="1593" w:name="_Toc399780549"/>
      <w:bookmarkStart w:id="1594" w:name="_Toc399838473"/>
      <w:bookmarkStart w:id="1595" w:name="_Toc399845989"/>
      <w:bookmarkStart w:id="1596" w:name="_Toc399846585"/>
      <w:bookmarkStart w:id="1597" w:name="_Toc399847792"/>
      <w:bookmarkStart w:id="1598" w:name="_Toc399849077"/>
      <w:bookmarkStart w:id="1599" w:name="_Toc399850371"/>
      <w:bookmarkStart w:id="1600" w:name="_Toc399851040"/>
      <w:bookmarkStart w:id="1601" w:name="_Toc399851749"/>
      <w:bookmarkStart w:id="1602" w:name="_Toc399852512"/>
      <w:bookmarkStart w:id="1603" w:name="_Toc399924720"/>
      <w:bookmarkStart w:id="1604" w:name="_Toc399937868"/>
      <w:bookmarkStart w:id="1605" w:name="_Toc400396694"/>
      <w:bookmarkStart w:id="1606" w:name="_Toc400398259"/>
      <w:bookmarkStart w:id="1607" w:name="_Toc400402027"/>
      <w:bookmarkStart w:id="1608" w:name="_Toc400618429"/>
      <w:bookmarkStart w:id="1609" w:name="_Toc398757828"/>
      <w:bookmarkStart w:id="1610" w:name="_Toc398796275"/>
      <w:bookmarkStart w:id="1611" w:name="_Toc398815116"/>
      <w:bookmarkStart w:id="1612" w:name="_Toc399272731"/>
      <w:bookmarkStart w:id="1613" w:name="_Toc399326228"/>
      <w:bookmarkStart w:id="1614" w:name="_Toc399332381"/>
      <w:bookmarkStart w:id="1615" w:name="_Toc399333185"/>
      <w:bookmarkStart w:id="1616" w:name="_Toc399333672"/>
      <w:bookmarkStart w:id="1617" w:name="_Toc399334267"/>
      <w:bookmarkStart w:id="1618" w:name="_Toc399399752"/>
      <w:bookmarkStart w:id="1619" w:name="_Toc399488307"/>
      <w:bookmarkStart w:id="1620" w:name="_Toc399494726"/>
      <w:bookmarkStart w:id="1621" w:name="_Toc399505543"/>
      <w:bookmarkStart w:id="1622" w:name="_Toc399508499"/>
      <w:bookmarkStart w:id="1623" w:name="_Toc399482036"/>
      <w:bookmarkStart w:id="1624" w:name="_Toc399772656"/>
      <w:bookmarkStart w:id="1625" w:name="_Toc399773705"/>
      <w:bookmarkStart w:id="1626" w:name="_Toc399777728"/>
      <w:bookmarkStart w:id="1627" w:name="_Toc399778483"/>
      <w:bookmarkStart w:id="1628" w:name="_Toc399780553"/>
      <w:bookmarkStart w:id="1629" w:name="_Toc399838477"/>
      <w:bookmarkStart w:id="1630" w:name="_Toc399845993"/>
      <w:bookmarkStart w:id="1631" w:name="_Toc399846589"/>
      <w:bookmarkStart w:id="1632" w:name="_Toc399847796"/>
      <w:bookmarkStart w:id="1633" w:name="_Toc399849081"/>
      <w:bookmarkStart w:id="1634" w:name="_Toc399850375"/>
      <w:bookmarkStart w:id="1635" w:name="_Toc399851044"/>
      <w:bookmarkStart w:id="1636" w:name="_Toc399851753"/>
      <w:bookmarkStart w:id="1637" w:name="_Toc399852516"/>
      <w:bookmarkStart w:id="1638" w:name="_Toc399924724"/>
      <w:bookmarkStart w:id="1639" w:name="_Toc399937872"/>
      <w:bookmarkStart w:id="1640" w:name="_Toc400396698"/>
      <w:bookmarkStart w:id="1641" w:name="_Toc400398263"/>
      <w:bookmarkStart w:id="1642" w:name="_Toc400402031"/>
      <w:bookmarkStart w:id="1643" w:name="_Toc400618433"/>
      <w:bookmarkStart w:id="1644" w:name="_Toc398757832"/>
      <w:bookmarkStart w:id="1645" w:name="_Toc398796279"/>
      <w:bookmarkStart w:id="1646" w:name="_Toc398815120"/>
      <w:bookmarkStart w:id="1647" w:name="_Toc399272735"/>
      <w:bookmarkStart w:id="1648" w:name="_Toc399326232"/>
      <w:bookmarkStart w:id="1649" w:name="_Toc399332385"/>
      <w:bookmarkStart w:id="1650" w:name="_Toc399333189"/>
      <w:bookmarkStart w:id="1651" w:name="_Toc399333676"/>
      <w:bookmarkStart w:id="1652" w:name="_Toc399334271"/>
      <w:bookmarkStart w:id="1653" w:name="_Toc399399756"/>
      <w:bookmarkStart w:id="1654" w:name="_Toc399488311"/>
      <w:bookmarkStart w:id="1655" w:name="_Toc399494730"/>
      <w:bookmarkStart w:id="1656" w:name="_Toc399505547"/>
      <w:bookmarkStart w:id="1657" w:name="_Toc399508503"/>
      <w:bookmarkStart w:id="1658" w:name="_Toc399482040"/>
      <w:bookmarkStart w:id="1659" w:name="_Toc399772660"/>
      <w:bookmarkStart w:id="1660" w:name="_Toc399773709"/>
      <w:bookmarkStart w:id="1661" w:name="_Toc399777732"/>
      <w:bookmarkStart w:id="1662" w:name="_Toc399778487"/>
      <w:bookmarkStart w:id="1663" w:name="_Toc399780557"/>
      <w:bookmarkStart w:id="1664" w:name="_Toc399838481"/>
      <w:bookmarkStart w:id="1665" w:name="_Toc399845997"/>
      <w:bookmarkStart w:id="1666" w:name="_Toc399846593"/>
      <w:bookmarkStart w:id="1667" w:name="_Toc399847800"/>
      <w:bookmarkStart w:id="1668" w:name="_Toc399849085"/>
      <w:bookmarkStart w:id="1669" w:name="_Toc399850379"/>
      <w:bookmarkStart w:id="1670" w:name="_Toc399851048"/>
      <w:bookmarkStart w:id="1671" w:name="_Toc399851757"/>
      <w:bookmarkStart w:id="1672" w:name="_Toc399852520"/>
      <w:bookmarkStart w:id="1673" w:name="_Toc399924728"/>
      <w:bookmarkStart w:id="1674" w:name="_Toc399937876"/>
      <w:bookmarkStart w:id="1675" w:name="_Toc400396702"/>
      <w:bookmarkStart w:id="1676" w:name="_Toc400398267"/>
      <w:bookmarkStart w:id="1677" w:name="_Toc400402035"/>
      <w:bookmarkStart w:id="1678" w:name="_Toc400618437"/>
      <w:bookmarkStart w:id="1679" w:name="_Toc398757836"/>
      <w:bookmarkStart w:id="1680" w:name="_Toc398796283"/>
      <w:bookmarkStart w:id="1681" w:name="_Toc398815124"/>
      <w:bookmarkStart w:id="1682" w:name="_Toc399272739"/>
      <w:bookmarkStart w:id="1683" w:name="_Toc399326236"/>
      <w:bookmarkStart w:id="1684" w:name="_Toc399332389"/>
      <w:bookmarkStart w:id="1685" w:name="_Toc399333193"/>
      <w:bookmarkStart w:id="1686" w:name="_Toc399333680"/>
      <w:bookmarkStart w:id="1687" w:name="_Toc399334275"/>
      <w:bookmarkStart w:id="1688" w:name="_Toc399399760"/>
      <w:bookmarkStart w:id="1689" w:name="_Toc399488315"/>
      <w:bookmarkStart w:id="1690" w:name="_Toc399494734"/>
      <w:bookmarkStart w:id="1691" w:name="_Toc399505551"/>
      <w:bookmarkStart w:id="1692" w:name="_Toc399508507"/>
      <w:bookmarkStart w:id="1693" w:name="_Toc399482044"/>
      <w:bookmarkStart w:id="1694" w:name="_Toc399772664"/>
      <w:bookmarkStart w:id="1695" w:name="_Toc399773713"/>
      <w:bookmarkStart w:id="1696" w:name="_Toc399777736"/>
      <w:bookmarkStart w:id="1697" w:name="_Toc399778491"/>
      <w:bookmarkStart w:id="1698" w:name="_Toc399780561"/>
      <w:bookmarkStart w:id="1699" w:name="_Toc399838485"/>
      <w:bookmarkStart w:id="1700" w:name="_Toc399846001"/>
      <w:bookmarkStart w:id="1701" w:name="_Toc399846597"/>
      <w:bookmarkStart w:id="1702" w:name="_Toc399847804"/>
      <w:bookmarkStart w:id="1703" w:name="_Toc399849089"/>
      <w:bookmarkStart w:id="1704" w:name="_Toc399850383"/>
      <w:bookmarkStart w:id="1705" w:name="_Toc399851052"/>
      <w:bookmarkStart w:id="1706" w:name="_Toc399851761"/>
      <w:bookmarkStart w:id="1707" w:name="_Toc399852524"/>
      <w:bookmarkStart w:id="1708" w:name="_Toc399924732"/>
      <w:bookmarkStart w:id="1709" w:name="_Toc399937880"/>
      <w:bookmarkStart w:id="1710" w:name="_Toc400396706"/>
      <w:bookmarkStart w:id="1711" w:name="_Toc400398271"/>
      <w:bookmarkStart w:id="1712" w:name="_Toc400402039"/>
      <w:bookmarkStart w:id="1713" w:name="_Toc400618441"/>
      <w:bookmarkStart w:id="1714" w:name="_Toc398757840"/>
      <w:bookmarkStart w:id="1715" w:name="_Toc398796287"/>
      <w:bookmarkStart w:id="1716" w:name="_Toc398815128"/>
      <w:bookmarkStart w:id="1717" w:name="_Toc399272743"/>
      <w:bookmarkStart w:id="1718" w:name="_Toc399326240"/>
      <w:bookmarkStart w:id="1719" w:name="_Toc399332393"/>
      <w:bookmarkStart w:id="1720" w:name="_Toc399333197"/>
      <w:bookmarkStart w:id="1721" w:name="_Toc399333684"/>
      <w:bookmarkStart w:id="1722" w:name="_Toc399334279"/>
      <w:bookmarkStart w:id="1723" w:name="_Toc399399764"/>
      <w:bookmarkStart w:id="1724" w:name="_Toc399488319"/>
      <w:bookmarkStart w:id="1725" w:name="_Toc399494738"/>
      <w:bookmarkStart w:id="1726" w:name="_Toc399505555"/>
      <w:bookmarkStart w:id="1727" w:name="_Toc399508511"/>
      <w:bookmarkStart w:id="1728" w:name="_Toc399482048"/>
      <w:bookmarkStart w:id="1729" w:name="_Toc399772668"/>
      <w:bookmarkStart w:id="1730" w:name="_Toc399773717"/>
      <w:bookmarkStart w:id="1731" w:name="_Toc399777740"/>
      <w:bookmarkStart w:id="1732" w:name="_Toc399778495"/>
      <w:bookmarkStart w:id="1733" w:name="_Toc399780565"/>
      <w:bookmarkStart w:id="1734" w:name="_Toc399838489"/>
      <w:bookmarkStart w:id="1735" w:name="_Toc399846005"/>
      <w:bookmarkStart w:id="1736" w:name="_Toc399846601"/>
      <w:bookmarkStart w:id="1737" w:name="_Toc399847808"/>
      <w:bookmarkStart w:id="1738" w:name="_Toc399849093"/>
      <w:bookmarkStart w:id="1739" w:name="_Toc399850387"/>
      <w:bookmarkStart w:id="1740" w:name="_Toc399851056"/>
      <w:bookmarkStart w:id="1741" w:name="_Toc399851765"/>
      <w:bookmarkStart w:id="1742" w:name="_Toc399852528"/>
      <w:bookmarkStart w:id="1743" w:name="_Toc399924736"/>
      <w:bookmarkStart w:id="1744" w:name="_Toc399937884"/>
      <w:bookmarkStart w:id="1745" w:name="_Toc400396710"/>
      <w:bookmarkStart w:id="1746" w:name="_Toc400398275"/>
      <w:bookmarkStart w:id="1747" w:name="_Toc400402043"/>
      <w:bookmarkStart w:id="1748" w:name="_Toc400618445"/>
      <w:bookmarkStart w:id="1749" w:name="_Toc398757843"/>
      <w:bookmarkStart w:id="1750" w:name="_Toc398796290"/>
      <w:bookmarkStart w:id="1751" w:name="_Toc398815131"/>
      <w:bookmarkStart w:id="1752" w:name="_Toc399272746"/>
      <w:bookmarkStart w:id="1753" w:name="_Toc399326243"/>
      <w:bookmarkStart w:id="1754" w:name="_Toc399332396"/>
      <w:bookmarkStart w:id="1755" w:name="_Toc399333200"/>
      <w:bookmarkStart w:id="1756" w:name="_Toc399333687"/>
      <w:bookmarkStart w:id="1757" w:name="_Toc399334282"/>
      <w:bookmarkStart w:id="1758" w:name="_Toc399399767"/>
      <w:bookmarkStart w:id="1759" w:name="_Toc399488322"/>
      <w:bookmarkStart w:id="1760" w:name="_Toc399494741"/>
      <w:bookmarkStart w:id="1761" w:name="_Toc399505558"/>
      <w:bookmarkStart w:id="1762" w:name="_Toc399508514"/>
      <w:bookmarkStart w:id="1763" w:name="_Toc399482051"/>
      <w:bookmarkStart w:id="1764" w:name="_Toc399772671"/>
      <w:bookmarkStart w:id="1765" w:name="_Toc399773720"/>
      <w:bookmarkStart w:id="1766" w:name="_Toc399777743"/>
      <w:bookmarkStart w:id="1767" w:name="_Toc399778498"/>
      <w:bookmarkStart w:id="1768" w:name="_Toc399780568"/>
      <w:bookmarkStart w:id="1769" w:name="_Toc399838492"/>
      <w:bookmarkStart w:id="1770" w:name="_Toc399846008"/>
      <w:bookmarkStart w:id="1771" w:name="_Toc399846604"/>
      <w:bookmarkStart w:id="1772" w:name="_Toc399847811"/>
      <w:bookmarkStart w:id="1773" w:name="_Toc399849096"/>
      <w:bookmarkStart w:id="1774" w:name="_Toc399850390"/>
      <w:bookmarkStart w:id="1775" w:name="_Toc399851059"/>
      <w:bookmarkStart w:id="1776" w:name="_Toc399851768"/>
      <w:bookmarkStart w:id="1777" w:name="_Toc399852531"/>
      <w:bookmarkStart w:id="1778" w:name="_Toc399924739"/>
      <w:bookmarkStart w:id="1779" w:name="_Toc399937887"/>
      <w:bookmarkStart w:id="1780" w:name="_Toc400396713"/>
      <w:bookmarkStart w:id="1781" w:name="_Toc400398278"/>
      <w:bookmarkStart w:id="1782" w:name="_Toc400402046"/>
      <w:bookmarkStart w:id="1783" w:name="_Toc400618448"/>
      <w:bookmarkStart w:id="1784" w:name="_Toc398757844"/>
      <w:bookmarkStart w:id="1785" w:name="_Toc398796291"/>
      <w:bookmarkStart w:id="1786" w:name="_Toc398815132"/>
      <w:bookmarkStart w:id="1787" w:name="_Toc399272747"/>
      <w:bookmarkStart w:id="1788" w:name="_Toc399326244"/>
      <w:bookmarkStart w:id="1789" w:name="_Toc399332397"/>
      <w:bookmarkStart w:id="1790" w:name="_Toc399333201"/>
      <w:bookmarkStart w:id="1791" w:name="_Toc399333688"/>
      <w:bookmarkStart w:id="1792" w:name="_Toc399334283"/>
      <w:bookmarkStart w:id="1793" w:name="_Toc399399768"/>
      <w:bookmarkStart w:id="1794" w:name="_Toc399488323"/>
      <w:bookmarkStart w:id="1795" w:name="_Toc399494742"/>
      <w:bookmarkStart w:id="1796" w:name="_Toc399505559"/>
      <w:bookmarkStart w:id="1797" w:name="_Toc399508515"/>
      <w:bookmarkStart w:id="1798" w:name="_Toc399482052"/>
      <w:bookmarkStart w:id="1799" w:name="_Toc399772672"/>
      <w:bookmarkStart w:id="1800" w:name="_Toc399773721"/>
      <w:bookmarkStart w:id="1801" w:name="_Toc399777744"/>
      <w:bookmarkStart w:id="1802" w:name="_Toc399778499"/>
      <w:bookmarkStart w:id="1803" w:name="_Toc399780569"/>
      <w:bookmarkStart w:id="1804" w:name="_Toc399838493"/>
      <w:bookmarkStart w:id="1805" w:name="_Toc399846009"/>
      <w:bookmarkStart w:id="1806" w:name="_Toc399846605"/>
      <w:bookmarkStart w:id="1807" w:name="_Toc399847812"/>
      <w:bookmarkStart w:id="1808" w:name="_Toc399849097"/>
      <w:bookmarkStart w:id="1809" w:name="_Toc399850391"/>
      <w:bookmarkStart w:id="1810" w:name="_Toc399851060"/>
      <w:bookmarkStart w:id="1811" w:name="_Toc399851769"/>
      <w:bookmarkStart w:id="1812" w:name="_Toc399852532"/>
      <w:bookmarkStart w:id="1813" w:name="_Toc399924740"/>
      <w:bookmarkStart w:id="1814" w:name="_Toc399937888"/>
      <w:bookmarkStart w:id="1815" w:name="_Toc400396714"/>
      <w:bookmarkStart w:id="1816" w:name="_Toc400398279"/>
      <w:bookmarkStart w:id="1817" w:name="_Toc400402047"/>
      <w:bookmarkStart w:id="1818" w:name="_Toc400618449"/>
      <w:bookmarkStart w:id="1819" w:name="_Toc398757865"/>
      <w:bookmarkStart w:id="1820" w:name="_Toc398796312"/>
      <w:bookmarkStart w:id="1821" w:name="_Toc398815153"/>
      <w:bookmarkStart w:id="1822" w:name="_Toc399272768"/>
      <w:bookmarkStart w:id="1823" w:name="_Toc399326265"/>
      <w:bookmarkStart w:id="1824" w:name="_Toc399332418"/>
      <w:bookmarkStart w:id="1825" w:name="_Toc399333222"/>
      <w:bookmarkStart w:id="1826" w:name="_Toc399333709"/>
      <w:bookmarkStart w:id="1827" w:name="_Toc399334304"/>
      <w:bookmarkStart w:id="1828" w:name="_Toc399399789"/>
      <w:bookmarkStart w:id="1829" w:name="_Toc399488344"/>
      <w:bookmarkStart w:id="1830" w:name="_Toc399494763"/>
      <w:bookmarkStart w:id="1831" w:name="_Toc399505580"/>
      <w:bookmarkStart w:id="1832" w:name="_Toc399508536"/>
      <w:bookmarkStart w:id="1833" w:name="_Toc399482073"/>
      <w:bookmarkStart w:id="1834" w:name="_Toc399772693"/>
      <w:bookmarkStart w:id="1835" w:name="_Toc399773742"/>
      <w:bookmarkStart w:id="1836" w:name="_Toc399777765"/>
      <w:bookmarkStart w:id="1837" w:name="_Toc399778520"/>
      <w:bookmarkStart w:id="1838" w:name="_Toc399780590"/>
      <w:bookmarkStart w:id="1839" w:name="_Toc399838514"/>
      <w:bookmarkStart w:id="1840" w:name="_Toc399846030"/>
      <w:bookmarkStart w:id="1841" w:name="_Toc399846626"/>
      <w:bookmarkStart w:id="1842" w:name="_Toc399847833"/>
      <w:bookmarkStart w:id="1843" w:name="_Toc399849118"/>
      <w:bookmarkStart w:id="1844" w:name="_Toc399850412"/>
      <w:bookmarkStart w:id="1845" w:name="_Toc399851081"/>
      <w:bookmarkStart w:id="1846" w:name="_Toc399851790"/>
      <w:bookmarkStart w:id="1847" w:name="_Toc399852553"/>
      <w:bookmarkStart w:id="1848" w:name="_Toc399924761"/>
      <w:bookmarkStart w:id="1849" w:name="_Toc399937909"/>
      <w:bookmarkStart w:id="1850" w:name="_Toc400396735"/>
      <w:bookmarkStart w:id="1851" w:name="_Toc400398300"/>
      <w:bookmarkStart w:id="1852" w:name="_Toc400402068"/>
      <w:bookmarkStart w:id="1853" w:name="_Toc400618470"/>
      <w:bookmarkStart w:id="1854" w:name="_Toc398757898"/>
      <w:bookmarkStart w:id="1855" w:name="_Toc398796345"/>
      <w:bookmarkStart w:id="1856" w:name="_Toc398815186"/>
      <w:bookmarkStart w:id="1857" w:name="_Toc399272801"/>
      <w:bookmarkStart w:id="1858" w:name="_Toc399326298"/>
      <w:bookmarkStart w:id="1859" w:name="_Toc399332451"/>
      <w:bookmarkStart w:id="1860" w:name="_Toc399333255"/>
      <w:bookmarkStart w:id="1861" w:name="_Toc399333742"/>
      <w:bookmarkStart w:id="1862" w:name="_Toc399334337"/>
      <w:bookmarkStart w:id="1863" w:name="_Toc399399822"/>
      <w:bookmarkStart w:id="1864" w:name="_Toc399488377"/>
      <w:bookmarkStart w:id="1865" w:name="_Toc399494796"/>
      <w:bookmarkStart w:id="1866" w:name="_Toc399505613"/>
      <w:bookmarkStart w:id="1867" w:name="_Toc399508569"/>
      <w:bookmarkStart w:id="1868" w:name="_Toc399482106"/>
      <w:bookmarkStart w:id="1869" w:name="_Toc399772726"/>
      <w:bookmarkStart w:id="1870" w:name="_Toc399773775"/>
      <w:bookmarkStart w:id="1871" w:name="_Toc399777798"/>
      <w:bookmarkStart w:id="1872" w:name="_Toc399778553"/>
      <w:bookmarkStart w:id="1873" w:name="_Toc399780623"/>
      <w:bookmarkStart w:id="1874" w:name="_Toc399838547"/>
      <w:bookmarkStart w:id="1875" w:name="_Toc399846063"/>
      <w:bookmarkStart w:id="1876" w:name="_Toc399846659"/>
      <w:bookmarkStart w:id="1877" w:name="_Toc399847866"/>
      <w:bookmarkStart w:id="1878" w:name="_Toc399849151"/>
      <w:bookmarkStart w:id="1879" w:name="_Toc399850445"/>
      <w:bookmarkStart w:id="1880" w:name="_Toc399851114"/>
      <w:bookmarkStart w:id="1881" w:name="_Toc399851823"/>
      <w:bookmarkStart w:id="1882" w:name="_Toc399852586"/>
      <w:bookmarkStart w:id="1883" w:name="_Toc399924794"/>
      <w:bookmarkStart w:id="1884" w:name="_Toc399937942"/>
      <w:bookmarkStart w:id="1885" w:name="_Toc400396768"/>
      <w:bookmarkStart w:id="1886" w:name="_Toc400398333"/>
      <w:bookmarkStart w:id="1887" w:name="_Toc400402101"/>
      <w:bookmarkStart w:id="1888" w:name="_Toc400618503"/>
      <w:bookmarkStart w:id="1889" w:name="_Toc398757905"/>
      <w:bookmarkStart w:id="1890" w:name="_Toc398796352"/>
      <w:bookmarkStart w:id="1891" w:name="_Toc398815193"/>
      <w:bookmarkStart w:id="1892" w:name="_Toc399272808"/>
      <w:bookmarkStart w:id="1893" w:name="_Toc399326305"/>
      <w:bookmarkStart w:id="1894" w:name="_Toc399332458"/>
      <w:bookmarkStart w:id="1895" w:name="_Toc399333262"/>
      <w:bookmarkStart w:id="1896" w:name="_Toc399333749"/>
      <w:bookmarkStart w:id="1897" w:name="_Toc399334344"/>
      <w:bookmarkStart w:id="1898" w:name="_Toc399399829"/>
      <w:bookmarkStart w:id="1899" w:name="_Toc399488384"/>
      <w:bookmarkStart w:id="1900" w:name="_Toc399494803"/>
      <w:bookmarkStart w:id="1901" w:name="_Toc399505620"/>
      <w:bookmarkStart w:id="1902" w:name="_Toc399508576"/>
      <w:bookmarkStart w:id="1903" w:name="_Toc399482113"/>
      <w:bookmarkStart w:id="1904" w:name="_Toc399772733"/>
      <w:bookmarkStart w:id="1905" w:name="_Toc399773782"/>
      <w:bookmarkStart w:id="1906" w:name="_Toc399777805"/>
      <w:bookmarkStart w:id="1907" w:name="_Toc399778560"/>
      <w:bookmarkStart w:id="1908" w:name="_Toc399780630"/>
      <w:bookmarkStart w:id="1909" w:name="_Toc399838554"/>
      <w:bookmarkStart w:id="1910" w:name="_Toc399846070"/>
      <w:bookmarkStart w:id="1911" w:name="_Toc399846666"/>
      <w:bookmarkStart w:id="1912" w:name="_Toc399847873"/>
      <w:bookmarkStart w:id="1913" w:name="_Toc399849158"/>
      <w:bookmarkStart w:id="1914" w:name="_Toc399850452"/>
      <w:bookmarkStart w:id="1915" w:name="_Toc399851121"/>
      <w:bookmarkStart w:id="1916" w:name="_Toc399851830"/>
      <w:bookmarkStart w:id="1917" w:name="_Toc399852593"/>
      <w:bookmarkStart w:id="1918" w:name="_Toc399924801"/>
      <w:bookmarkStart w:id="1919" w:name="_Toc399937949"/>
      <w:bookmarkStart w:id="1920" w:name="_Toc400396775"/>
      <w:bookmarkStart w:id="1921" w:name="_Toc400398340"/>
      <w:bookmarkStart w:id="1922" w:name="_Toc400402108"/>
      <w:bookmarkStart w:id="1923" w:name="_Toc400618510"/>
      <w:bookmarkStart w:id="1924" w:name="_Toc398757912"/>
      <w:bookmarkStart w:id="1925" w:name="_Toc398796359"/>
      <w:bookmarkStart w:id="1926" w:name="_Toc398815200"/>
      <w:bookmarkStart w:id="1927" w:name="_Toc399272815"/>
      <w:bookmarkStart w:id="1928" w:name="_Toc399326312"/>
      <w:bookmarkStart w:id="1929" w:name="_Toc399332465"/>
      <w:bookmarkStart w:id="1930" w:name="_Toc399333269"/>
      <w:bookmarkStart w:id="1931" w:name="_Toc399333756"/>
      <w:bookmarkStart w:id="1932" w:name="_Toc399334351"/>
      <w:bookmarkStart w:id="1933" w:name="_Toc399399836"/>
      <w:bookmarkStart w:id="1934" w:name="_Toc399488391"/>
      <w:bookmarkStart w:id="1935" w:name="_Toc399494810"/>
      <w:bookmarkStart w:id="1936" w:name="_Toc399505627"/>
      <w:bookmarkStart w:id="1937" w:name="_Toc399508583"/>
      <w:bookmarkStart w:id="1938" w:name="_Toc399482120"/>
      <w:bookmarkStart w:id="1939" w:name="_Toc399772740"/>
      <w:bookmarkStart w:id="1940" w:name="_Toc399773789"/>
      <w:bookmarkStart w:id="1941" w:name="_Toc399777812"/>
      <w:bookmarkStart w:id="1942" w:name="_Toc399778567"/>
      <w:bookmarkStart w:id="1943" w:name="_Toc399780637"/>
      <w:bookmarkStart w:id="1944" w:name="_Toc399838561"/>
      <w:bookmarkStart w:id="1945" w:name="_Toc399846077"/>
      <w:bookmarkStart w:id="1946" w:name="_Toc399846673"/>
      <w:bookmarkStart w:id="1947" w:name="_Toc399847880"/>
      <w:bookmarkStart w:id="1948" w:name="_Toc399849165"/>
      <w:bookmarkStart w:id="1949" w:name="_Toc399850459"/>
      <w:bookmarkStart w:id="1950" w:name="_Toc399851128"/>
      <w:bookmarkStart w:id="1951" w:name="_Toc399851837"/>
      <w:bookmarkStart w:id="1952" w:name="_Toc399852600"/>
      <w:bookmarkStart w:id="1953" w:name="_Toc399924808"/>
      <w:bookmarkStart w:id="1954" w:name="_Toc399937956"/>
      <w:bookmarkStart w:id="1955" w:name="_Toc400396782"/>
      <w:bookmarkStart w:id="1956" w:name="_Toc400398347"/>
      <w:bookmarkStart w:id="1957" w:name="_Toc400402115"/>
      <w:bookmarkStart w:id="1958" w:name="_Toc400618517"/>
      <w:bookmarkStart w:id="1959" w:name="_Toc398757919"/>
      <w:bookmarkStart w:id="1960" w:name="_Toc398796366"/>
      <w:bookmarkStart w:id="1961" w:name="_Toc398815207"/>
      <w:bookmarkStart w:id="1962" w:name="_Toc399272822"/>
      <w:bookmarkStart w:id="1963" w:name="_Toc399326319"/>
      <w:bookmarkStart w:id="1964" w:name="_Toc399332472"/>
      <w:bookmarkStart w:id="1965" w:name="_Toc399333276"/>
      <w:bookmarkStart w:id="1966" w:name="_Toc399333763"/>
      <w:bookmarkStart w:id="1967" w:name="_Toc399334358"/>
      <w:bookmarkStart w:id="1968" w:name="_Toc399399843"/>
      <w:bookmarkStart w:id="1969" w:name="_Toc399488398"/>
      <w:bookmarkStart w:id="1970" w:name="_Toc399494817"/>
      <w:bookmarkStart w:id="1971" w:name="_Toc399505634"/>
      <w:bookmarkStart w:id="1972" w:name="_Toc399508590"/>
      <w:bookmarkStart w:id="1973" w:name="_Toc399482127"/>
      <w:bookmarkStart w:id="1974" w:name="_Toc399772747"/>
      <w:bookmarkStart w:id="1975" w:name="_Toc399773796"/>
      <w:bookmarkStart w:id="1976" w:name="_Toc399777819"/>
      <w:bookmarkStart w:id="1977" w:name="_Toc399778574"/>
      <w:bookmarkStart w:id="1978" w:name="_Toc399780644"/>
      <w:bookmarkStart w:id="1979" w:name="_Toc399838568"/>
      <w:bookmarkStart w:id="1980" w:name="_Toc399846084"/>
      <w:bookmarkStart w:id="1981" w:name="_Toc399846680"/>
      <w:bookmarkStart w:id="1982" w:name="_Toc399847887"/>
      <w:bookmarkStart w:id="1983" w:name="_Toc399849172"/>
      <w:bookmarkStart w:id="1984" w:name="_Toc399850466"/>
      <w:bookmarkStart w:id="1985" w:name="_Toc399851135"/>
      <w:bookmarkStart w:id="1986" w:name="_Toc399851844"/>
      <w:bookmarkStart w:id="1987" w:name="_Toc399852607"/>
      <w:bookmarkStart w:id="1988" w:name="_Toc399924815"/>
      <w:bookmarkStart w:id="1989" w:name="_Toc399937963"/>
      <w:bookmarkStart w:id="1990" w:name="_Toc400396789"/>
      <w:bookmarkStart w:id="1991" w:name="_Toc400398354"/>
      <w:bookmarkStart w:id="1992" w:name="_Toc400402122"/>
      <w:bookmarkStart w:id="1993" w:name="_Toc400618524"/>
      <w:bookmarkStart w:id="1994" w:name="_Toc398757922"/>
      <w:bookmarkStart w:id="1995" w:name="_Toc398796369"/>
      <w:bookmarkStart w:id="1996" w:name="_Toc398815210"/>
      <w:bookmarkStart w:id="1997" w:name="_Toc399272825"/>
      <w:bookmarkStart w:id="1998" w:name="_Toc399326322"/>
      <w:bookmarkStart w:id="1999" w:name="_Toc399332475"/>
      <w:bookmarkStart w:id="2000" w:name="_Toc399333279"/>
      <w:bookmarkStart w:id="2001" w:name="_Toc399333766"/>
      <w:bookmarkStart w:id="2002" w:name="_Toc399334361"/>
      <w:bookmarkStart w:id="2003" w:name="_Toc399399846"/>
      <w:bookmarkStart w:id="2004" w:name="_Toc399488401"/>
      <w:bookmarkStart w:id="2005" w:name="_Toc399494820"/>
      <w:bookmarkStart w:id="2006" w:name="_Toc399505637"/>
      <w:bookmarkStart w:id="2007" w:name="_Toc399508593"/>
      <w:bookmarkStart w:id="2008" w:name="_Toc399482130"/>
      <w:bookmarkStart w:id="2009" w:name="_Toc399772750"/>
      <w:bookmarkStart w:id="2010" w:name="_Toc399773799"/>
      <w:bookmarkStart w:id="2011" w:name="_Toc399777822"/>
      <w:bookmarkStart w:id="2012" w:name="_Toc399778577"/>
      <w:bookmarkStart w:id="2013" w:name="_Toc399780647"/>
      <w:bookmarkStart w:id="2014" w:name="_Toc399838571"/>
      <w:bookmarkStart w:id="2015" w:name="_Toc399846087"/>
      <w:bookmarkStart w:id="2016" w:name="_Toc399846683"/>
      <w:bookmarkStart w:id="2017" w:name="_Toc399847890"/>
      <w:bookmarkStart w:id="2018" w:name="_Toc399849175"/>
      <w:bookmarkStart w:id="2019" w:name="_Toc399850469"/>
      <w:bookmarkStart w:id="2020" w:name="_Toc399851138"/>
      <w:bookmarkStart w:id="2021" w:name="_Toc399851847"/>
      <w:bookmarkStart w:id="2022" w:name="_Toc399852610"/>
      <w:bookmarkStart w:id="2023" w:name="_Toc399924818"/>
      <w:bookmarkStart w:id="2024" w:name="_Toc399937966"/>
      <w:bookmarkStart w:id="2025" w:name="_Toc400396792"/>
      <w:bookmarkStart w:id="2026" w:name="_Toc400398357"/>
      <w:bookmarkStart w:id="2027" w:name="_Toc400402125"/>
      <w:bookmarkStart w:id="2028" w:name="_Toc400618527"/>
      <w:bookmarkStart w:id="2029" w:name="_Toc398757925"/>
      <w:bookmarkStart w:id="2030" w:name="_Toc398796372"/>
      <w:bookmarkStart w:id="2031" w:name="_Toc398815213"/>
      <w:bookmarkStart w:id="2032" w:name="_Toc399272828"/>
      <w:bookmarkStart w:id="2033" w:name="_Toc399326325"/>
      <w:bookmarkStart w:id="2034" w:name="_Toc399332478"/>
      <w:bookmarkStart w:id="2035" w:name="_Toc399333282"/>
      <w:bookmarkStart w:id="2036" w:name="_Toc399333769"/>
      <w:bookmarkStart w:id="2037" w:name="_Toc399334364"/>
      <w:bookmarkStart w:id="2038" w:name="_Toc399399849"/>
      <w:bookmarkStart w:id="2039" w:name="_Toc399488404"/>
      <w:bookmarkStart w:id="2040" w:name="_Toc399494823"/>
      <w:bookmarkStart w:id="2041" w:name="_Toc399505640"/>
      <w:bookmarkStart w:id="2042" w:name="_Toc399508596"/>
      <w:bookmarkStart w:id="2043" w:name="_Toc399482133"/>
      <w:bookmarkStart w:id="2044" w:name="_Toc399772753"/>
      <w:bookmarkStart w:id="2045" w:name="_Toc399773802"/>
      <w:bookmarkStart w:id="2046" w:name="_Toc399777825"/>
      <w:bookmarkStart w:id="2047" w:name="_Toc399778580"/>
      <w:bookmarkStart w:id="2048" w:name="_Toc399780650"/>
      <w:bookmarkStart w:id="2049" w:name="_Toc399838574"/>
      <w:bookmarkStart w:id="2050" w:name="_Toc399846090"/>
      <w:bookmarkStart w:id="2051" w:name="_Toc399846686"/>
      <w:bookmarkStart w:id="2052" w:name="_Toc399847893"/>
      <w:bookmarkStart w:id="2053" w:name="_Toc399849178"/>
      <w:bookmarkStart w:id="2054" w:name="_Toc399850472"/>
      <w:bookmarkStart w:id="2055" w:name="_Toc399851141"/>
      <w:bookmarkStart w:id="2056" w:name="_Toc399851850"/>
      <w:bookmarkStart w:id="2057" w:name="_Toc399852613"/>
      <w:bookmarkStart w:id="2058" w:name="_Toc399924821"/>
      <w:bookmarkStart w:id="2059" w:name="_Toc399937969"/>
      <w:bookmarkStart w:id="2060" w:name="_Toc400396795"/>
      <w:bookmarkStart w:id="2061" w:name="_Toc400398360"/>
      <w:bookmarkStart w:id="2062" w:name="_Toc400402128"/>
      <w:bookmarkStart w:id="2063" w:name="_Toc400618530"/>
      <w:bookmarkStart w:id="2064" w:name="_Toc398757929"/>
      <w:bookmarkStart w:id="2065" w:name="_Toc398796376"/>
      <w:bookmarkStart w:id="2066" w:name="_Toc398815217"/>
      <w:bookmarkStart w:id="2067" w:name="_Toc399272832"/>
      <w:bookmarkStart w:id="2068" w:name="_Toc399326329"/>
      <w:bookmarkStart w:id="2069" w:name="_Toc399332482"/>
      <w:bookmarkStart w:id="2070" w:name="_Toc399333286"/>
      <w:bookmarkStart w:id="2071" w:name="_Toc399333773"/>
      <w:bookmarkStart w:id="2072" w:name="_Toc399334368"/>
      <w:bookmarkStart w:id="2073" w:name="_Toc399399853"/>
      <w:bookmarkStart w:id="2074" w:name="_Toc399488408"/>
      <w:bookmarkStart w:id="2075" w:name="_Toc399494827"/>
      <w:bookmarkStart w:id="2076" w:name="_Toc399505644"/>
      <w:bookmarkStart w:id="2077" w:name="_Toc399508600"/>
      <w:bookmarkStart w:id="2078" w:name="_Toc399482137"/>
      <w:bookmarkStart w:id="2079" w:name="_Toc399772757"/>
      <w:bookmarkStart w:id="2080" w:name="_Toc399773806"/>
      <w:bookmarkStart w:id="2081" w:name="_Toc399777829"/>
      <w:bookmarkStart w:id="2082" w:name="_Toc399778584"/>
      <w:bookmarkStart w:id="2083" w:name="_Toc399780654"/>
      <w:bookmarkStart w:id="2084" w:name="_Toc399838578"/>
      <w:bookmarkStart w:id="2085" w:name="_Toc399846094"/>
      <w:bookmarkStart w:id="2086" w:name="_Toc399846690"/>
      <w:bookmarkStart w:id="2087" w:name="_Toc399847897"/>
      <w:bookmarkStart w:id="2088" w:name="_Toc399849182"/>
      <w:bookmarkStart w:id="2089" w:name="_Toc399850476"/>
      <w:bookmarkStart w:id="2090" w:name="_Toc399851145"/>
      <w:bookmarkStart w:id="2091" w:name="_Toc399851854"/>
      <w:bookmarkStart w:id="2092" w:name="_Toc399852617"/>
      <w:bookmarkStart w:id="2093" w:name="_Toc399924825"/>
      <w:bookmarkStart w:id="2094" w:name="_Toc399937973"/>
      <w:bookmarkStart w:id="2095" w:name="_Toc400396799"/>
      <w:bookmarkStart w:id="2096" w:name="_Toc400398364"/>
      <w:bookmarkStart w:id="2097" w:name="_Toc400402132"/>
      <w:bookmarkStart w:id="2098" w:name="_Toc400618534"/>
      <w:bookmarkStart w:id="2099" w:name="_Toc398757933"/>
      <w:bookmarkStart w:id="2100" w:name="_Toc398796380"/>
      <w:bookmarkStart w:id="2101" w:name="_Toc398815221"/>
      <w:bookmarkStart w:id="2102" w:name="_Toc399272836"/>
      <w:bookmarkStart w:id="2103" w:name="_Toc399326333"/>
      <w:bookmarkStart w:id="2104" w:name="_Toc399332486"/>
      <w:bookmarkStart w:id="2105" w:name="_Toc399333290"/>
      <w:bookmarkStart w:id="2106" w:name="_Toc399333777"/>
      <w:bookmarkStart w:id="2107" w:name="_Toc399334372"/>
      <w:bookmarkStart w:id="2108" w:name="_Toc399399857"/>
      <w:bookmarkStart w:id="2109" w:name="_Toc399488412"/>
      <w:bookmarkStart w:id="2110" w:name="_Toc399494831"/>
      <w:bookmarkStart w:id="2111" w:name="_Toc399505648"/>
      <w:bookmarkStart w:id="2112" w:name="_Toc399508604"/>
      <w:bookmarkStart w:id="2113" w:name="_Toc399482141"/>
      <w:bookmarkStart w:id="2114" w:name="_Toc399772761"/>
      <w:bookmarkStart w:id="2115" w:name="_Toc399773810"/>
      <w:bookmarkStart w:id="2116" w:name="_Toc399777833"/>
      <w:bookmarkStart w:id="2117" w:name="_Toc399778588"/>
      <w:bookmarkStart w:id="2118" w:name="_Toc399780658"/>
      <w:bookmarkStart w:id="2119" w:name="_Toc399838582"/>
      <w:bookmarkStart w:id="2120" w:name="_Toc399846098"/>
      <w:bookmarkStart w:id="2121" w:name="_Toc399846694"/>
      <w:bookmarkStart w:id="2122" w:name="_Toc399847901"/>
      <w:bookmarkStart w:id="2123" w:name="_Toc399849186"/>
      <w:bookmarkStart w:id="2124" w:name="_Toc399850480"/>
      <w:bookmarkStart w:id="2125" w:name="_Toc399851149"/>
      <w:bookmarkStart w:id="2126" w:name="_Toc399851858"/>
      <w:bookmarkStart w:id="2127" w:name="_Toc399852621"/>
      <w:bookmarkStart w:id="2128" w:name="_Toc399924829"/>
      <w:bookmarkStart w:id="2129" w:name="_Toc399937977"/>
      <w:bookmarkStart w:id="2130" w:name="_Toc400396803"/>
      <w:bookmarkStart w:id="2131" w:name="_Toc400398368"/>
      <w:bookmarkStart w:id="2132" w:name="_Toc400402136"/>
      <w:bookmarkStart w:id="2133" w:name="_Toc400618538"/>
      <w:bookmarkStart w:id="2134" w:name="_Toc398757937"/>
      <w:bookmarkStart w:id="2135" w:name="_Toc398796384"/>
      <w:bookmarkStart w:id="2136" w:name="_Toc398815225"/>
      <w:bookmarkStart w:id="2137" w:name="_Toc399272840"/>
      <w:bookmarkStart w:id="2138" w:name="_Toc399326337"/>
      <w:bookmarkStart w:id="2139" w:name="_Toc399332490"/>
      <w:bookmarkStart w:id="2140" w:name="_Toc399333294"/>
      <w:bookmarkStart w:id="2141" w:name="_Toc399333781"/>
      <w:bookmarkStart w:id="2142" w:name="_Toc399334376"/>
      <w:bookmarkStart w:id="2143" w:name="_Toc399399861"/>
      <w:bookmarkStart w:id="2144" w:name="_Toc399488416"/>
      <w:bookmarkStart w:id="2145" w:name="_Toc399494835"/>
      <w:bookmarkStart w:id="2146" w:name="_Toc399505652"/>
      <w:bookmarkStart w:id="2147" w:name="_Toc399508608"/>
      <w:bookmarkStart w:id="2148" w:name="_Toc399482145"/>
      <w:bookmarkStart w:id="2149" w:name="_Toc399772765"/>
      <w:bookmarkStart w:id="2150" w:name="_Toc399773814"/>
      <w:bookmarkStart w:id="2151" w:name="_Toc399777837"/>
      <w:bookmarkStart w:id="2152" w:name="_Toc399778592"/>
      <w:bookmarkStart w:id="2153" w:name="_Toc399780662"/>
      <w:bookmarkStart w:id="2154" w:name="_Toc399838586"/>
      <w:bookmarkStart w:id="2155" w:name="_Toc399846102"/>
      <w:bookmarkStart w:id="2156" w:name="_Toc399846698"/>
      <w:bookmarkStart w:id="2157" w:name="_Toc399847905"/>
      <w:bookmarkStart w:id="2158" w:name="_Toc399849190"/>
      <w:bookmarkStart w:id="2159" w:name="_Toc399850484"/>
      <w:bookmarkStart w:id="2160" w:name="_Toc399851153"/>
      <w:bookmarkStart w:id="2161" w:name="_Toc399851862"/>
      <w:bookmarkStart w:id="2162" w:name="_Toc399852625"/>
      <w:bookmarkStart w:id="2163" w:name="_Toc399924833"/>
      <w:bookmarkStart w:id="2164" w:name="_Toc399937981"/>
      <w:bookmarkStart w:id="2165" w:name="_Toc400396807"/>
      <w:bookmarkStart w:id="2166" w:name="_Toc400398372"/>
      <w:bookmarkStart w:id="2167" w:name="_Toc400402140"/>
      <w:bookmarkStart w:id="2168" w:name="_Toc400618542"/>
      <w:bookmarkStart w:id="2169" w:name="_Toc398757941"/>
      <w:bookmarkStart w:id="2170" w:name="_Toc398796388"/>
      <w:bookmarkStart w:id="2171" w:name="_Toc398815229"/>
      <w:bookmarkStart w:id="2172" w:name="_Toc399272844"/>
      <w:bookmarkStart w:id="2173" w:name="_Toc399326341"/>
      <w:bookmarkStart w:id="2174" w:name="_Toc399332494"/>
      <w:bookmarkStart w:id="2175" w:name="_Toc399333298"/>
      <w:bookmarkStart w:id="2176" w:name="_Toc399333785"/>
      <w:bookmarkStart w:id="2177" w:name="_Toc399334380"/>
      <w:bookmarkStart w:id="2178" w:name="_Toc399399865"/>
      <w:bookmarkStart w:id="2179" w:name="_Toc399488420"/>
      <w:bookmarkStart w:id="2180" w:name="_Toc399494839"/>
      <w:bookmarkStart w:id="2181" w:name="_Toc399505656"/>
      <w:bookmarkStart w:id="2182" w:name="_Toc399508612"/>
      <w:bookmarkStart w:id="2183" w:name="_Toc399482149"/>
      <w:bookmarkStart w:id="2184" w:name="_Toc399772769"/>
      <w:bookmarkStart w:id="2185" w:name="_Toc399773818"/>
      <w:bookmarkStart w:id="2186" w:name="_Toc399777841"/>
      <w:bookmarkStart w:id="2187" w:name="_Toc399778596"/>
      <w:bookmarkStart w:id="2188" w:name="_Toc399780666"/>
      <w:bookmarkStart w:id="2189" w:name="_Toc399838590"/>
      <w:bookmarkStart w:id="2190" w:name="_Toc399846106"/>
      <w:bookmarkStart w:id="2191" w:name="_Toc399846702"/>
      <w:bookmarkStart w:id="2192" w:name="_Toc399847909"/>
      <w:bookmarkStart w:id="2193" w:name="_Toc399849194"/>
      <w:bookmarkStart w:id="2194" w:name="_Toc399850488"/>
      <w:bookmarkStart w:id="2195" w:name="_Toc399851157"/>
      <w:bookmarkStart w:id="2196" w:name="_Toc399851866"/>
      <w:bookmarkStart w:id="2197" w:name="_Toc399852629"/>
      <w:bookmarkStart w:id="2198" w:name="_Toc399924837"/>
      <w:bookmarkStart w:id="2199" w:name="_Toc399937985"/>
      <w:bookmarkStart w:id="2200" w:name="_Toc400396811"/>
      <w:bookmarkStart w:id="2201" w:name="_Toc400398376"/>
      <w:bookmarkStart w:id="2202" w:name="_Toc400402144"/>
      <w:bookmarkStart w:id="2203" w:name="_Toc400618546"/>
      <w:bookmarkStart w:id="2204" w:name="_Toc398757944"/>
      <w:bookmarkStart w:id="2205" w:name="_Toc398796391"/>
      <w:bookmarkStart w:id="2206" w:name="_Toc398815232"/>
      <w:bookmarkStart w:id="2207" w:name="_Toc399272847"/>
      <w:bookmarkStart w:id="2208" w:name="_Toc399326344"/>
      <w:bookmarkStart w:id="2209" w:name="_Toc399332497"/>
      <w:bookmarkStart w:id="2210" w:name="_Toc399333301"/>
      <w:bookmarkStart w:id="2211" w:name="_Toc399333788"/>
      <w:bookmarkStart w:id="2212" w:name="_Toc399334383"/>
      <w:bookmarkStart w:id="2213" w:name="_Toc399399868"/>
      <w:bookmarkStart w:id="2214" w:name="_Toc399488423"/>
      <w:bookmarkStart w:id="2215" w:name="_Toc399494842"/>
      <w:bookmarkStart w:id="2216" w:name="_Toc399505659"/>
      <w:bookmarkStart w:id="2217" w:name="_Toc399508615"/>
      <w:bookmarkStart w:id="2218" w:name="_Toc399482152"/>
      <w:bookmarkStart w:id="2219" w:name="_Toc399772772"/>
      <w:bookmarkStart w:id="2220" w:name="_Toc399773821"/>
      <w:bookmarkStart w:id="2221" w:name="_Toc399777844"/>
      <w:bookmarkStart w:id="2222" w:name="_Toc399778599"/>
      <w:bookmarkStart w:id="2223" w:name="_Toc399780669"/>
      <w:bookmarkStart w:id="2224" w:name="_Toc399838593"/>
      <w:bookmarkStart w:id="2225" w:name="_Toc399846109"/>
      <w:bookmarkStart w:id="2226" w:name="_Toc399846705"/>
      <w:bookmarkStart w:id="2227" w:name="_Toc399847912"/>
      <w:bookmarkStart w:id="2228" w:name="_Toc399849197"/>
      <w:bookmarkStart w:id="2229" w:name="_Toc399850491"/>
      <w:bookmarkStart w:id="2230" w:name="_Toc399851160"/>
      <w:bookmarkStart w:id="2231" w:name="_Toc399851869"/>
      <w:bookmarkStart w:id="2232" w:name="_Toc399852632"/>
      <w:bookmarkStart w:id="2233" w:name="_Toc399924840"/>
      <w:bookmarkStart w:id="2234" w:name="_Toc399937988"/>
      <w:bookmarkStart w:id="2235" w:name="_Toc400396814"/>
      <w:bookmarkStart w:id="2236" w:name="_Toc400398379"/>
      <w:bookmarkStart w:id="2237" w:name="_Toc400402147"/>
      <w:bookmarkStart w:id="2238" w:name="_Toc400618549"/>
      <w:bookmarkStart w:id="2239" w:name="_Toc398757945"/>
      <w:bookmarkStart w:id="2240" w:name="_Toc398796392"/>
      <w:bookmarkStart w:id="2241" w:name="_Toc398815233"/>
      <w:bookmarkStart w:id="2242" w:name="_Toc399272848"/>
      <w:bookmarkStart w:id="2243" w:name="_Toc399326345"/>
      <w:bookmarkStart w:id="2244" w:name="_Toc399332498"/>
      <w:bookmarkStart w:id="2245" w:name="_Toc399333302"/>
      <w:bookmarkStart w:id="2246" w:name="_Toc399333789"/>
      <w:bookmarkStart w:id="2247" w:name="_Toc399334384"/>
      <w:bookmarkStart w:id="2248" w:name="_Toc399399869"/>
      <w:bookmarkStart w:id="2249" w:name="_Toc399488424"/>
      <w:bookmarkStart w:id="2250" w:name="_Toc399494843"/>
      <w:bookmarkStart w:id="2251" w:name="_Toc399505660"/>
      <w:bookmarkStart w:id="2252" w:name="_Toc399508616"/>
      <w:bookmarkStart w:id="2253" w:name="_Toc399482153"/>
      <w:bookmarkStart w:id="2254" w:name="_Toc399772773"/>
      <w:bookmarkStart w:id="2255" w:name="_Toc399773822"/>
      <w:bookmarkStart w:id="2256" w:name="_Toc399777845"/>
      <w:bookmarkStart w:id="2257" w:name="_Toc399778600"/>
      <w:bookmarkStart w:id="2258" w:name="_Toc399780670"/>
      <w:bookmarkStart w:id="2259" w:name="_Toc399838594"/>
      <w:bookmarkStart w:id="2260" w:name="_Toc399846110"/>
      <w:bookmarkStart w:id="2261" w:name="_Toc399846706"/>
      <w:bookmarkStart w:id="2262" w:name="_Toc399847913"/>
      <w:bookmarkStart w:id="2263" w:name="_Toc399849198"/>
      <w:bookmarkStart w:id="2264" w:name="_Toc399850492"/>
      <w:bookmarkStart w:id="2265" w:name="_Toc399851161"/>
      <w:bookmarkStart w:id="2266" w:name="_Toc399851870"/>
      <w:bookmarkStart w:id="2267" w:name="_Toc399852633"/>
      <w:bookmarkStart w:id="2268" w:name="_Toc399924841"/>
      <w:bookmarkStart w:id="2269" w:name="_Toc399937989"/>
      <w:bookmarkStart w:id="2270" w:name="_Toc400396815"/>
      <w:bookmarkStart w:id="2271" w:name="_Toc400398380"/>
      <w:bookmarkStart w:id="2272" w:name="_Toc400402148"/>
      <w:bookmarkStart w:id="2273" w:name="_Toc400618550"/>
      <w:bookmarkStart w:id="2274" w:name="_Toc398757966"/>
      <w:bookmarkStart w:id="2275" w:name="_Toc398796413"/>
      <w:bookmarkStart w:id="2276" w:name="_Toc398815254"/>
      <w:bookmarkStart w:id="2277" w:name="_Toc399272869"/>
      <w:bookmarkStart w:id="2278" w:name="_Toc399326366"/>
      <w:bookmarkStart w:id="2279" w:name="_Toc399332519"/>
      <w:bookmarkStart w:id="2280" w:name="_Toc399333323"/>
      <w:bookmarkStart w:id="2281" w:name="_Toc399333810"/>
      <w:bookmarkStart w:id="2282" w:name="_Toc399334405"/>
      <w:bookmarkStart w:id="2283" w:name="_Toc399399890"/>
      <w:bookmarkStart w:id="2284" w:name="_Toc399488445"/>
      <w:bookmarkStart w:id="2285" w:name="_Toc399494864"/>
      <w:bookmarkStart w:id="2286" w:name="_Toc399505681"/>
      <w:bookmarkStart w:id="2287" w:name="_Toc399508637"/>
      <w:bookmarkStart w:id="2288" w:name="_Toc399482174"/>
      <w:bookmarkStart w:id="2289" w:name="_Toc399772794"/>
      <w:bookmarkStart w:id="2290" w:name="_Toc399773843"/>
      <w:bookmarkStart w:id="2291" w:name="_Toc399777866"/>
      <w:bookmarkStart w:id="2292" w:name="_Toc399778621"/>
      <w:bookmarkStart w:id="2293" w:name="_Toc399780691"/>
      <w:bookmarkStart w:id="2294" w:name="_Toc399838615"/>
      <w:bookmarkStart w:id="2295" w:name="_Toc399846131"/>
      <w:bookmarkStart w:id="2296" w:name="_Toc399846727"/>
      <w:bookmarkStart w:id="2297" w:name="_Toc399847934"/>
      <w:bookmarkStart w:id="2298" w:name="_Toc399849219"/>
      <w:bookmarkStart w:id="2299" w:name="_Toc399850513"/>
      <w:bookmarkStart w:id="2300" w:name="_Toc399851182"/>
      <w:bookmarkStart w:id="2301" w:name="_Toc399851891"/>
      <w:bookmarkStart w:id="2302" w:name="_Toc399852654"/>
      <w:bookmarkStart w:id="2303" w:name="_Toc399924862"/>
      <w:bookmarkStart w:id="2304" w:name="_Toc399938010"/>
      <w:bookmarkStart w:id="2305" w:name="_Toc400396836"/>
      <w:bookmarkStart w:id="2306" w:name="_Toc400398401"/>
      <w:bookmarkStart w:id="2307" w:name="_Toc400402169"/>
      <w:bookmarkStart w:id="2308" w:name="_Toc400618571"/>
      <w:bookmarkStart w:id="2309" w:name="_Toc398757997"/>
      <w:bookmarkStart w:id="2310" w:name="_Toc398796444"/>
      <w:bookmarkStart w:id="2311" w:name="_Toc398815285"/>
      <w:bookmarkStart w:id="2312" w:name="_Toc399272900"/>
      <w:bookmarkStart w:id="2313" w:name="_Toc399326397"/>
      <w:bookmarkStart w:id="2314" w:name="_Toc399332550"/>
      <w:bookmarkStart w:id="2315" w:name="_Toc399333354"/>
      <w:bookmarkStart w:id="2316" w:name="_Toc399333841"/>
      <w:bookmarkStart w:id="2317" w:name="_Toc399334436"/>
      <w:bookmarkStart w:id="2318" w:name="_Toc399399921"/>
      <w:bookmarkStart w:id="2319" w:name="_Toc399488476"/>
      <w:bookmarkStart w:id="2320" w:name="_Toc399494895"/>
      <w:bookmarkStart w:id="2321" w:name="_Toc399505712"/>
      <w:bookmarkStart w:id="2322" w:name="_Toc399508668"/>
      <w:bookmarkStart w:id="2323" w:name="_Toc399482205"/>
      <w:bookmarkStart w:id="2324" w:name="_Toc399772825"/>
      <w:bookmarkStart w:id="2325" w:name="_Toc399773874"/>
      <w:bookmarkStart w:id="2326" w:name="_Toc399777897"/>
      <w:bookmarkStart w:id="2327" w:name="_Toc399778652"/>
      <w:bookmarkStart w:id="2328" w:name="_Toc399780722"/>
      <w:bookmarkStart w:id="2329" w:name="_Toc399838646"/>
      <w:bookmarkStart w:id="2330" w:name="_Toc399846162"/>
      <w:bookmarkStart w:id="2331" w:name="_Toc399846758"/>
      <w:bookmarkStart w:id="2332" w:name="_Toc399847965"/>
      <w:bookmarkStart w:id="2333" w:name="_Toc399849250"/>
      <w:bookmarkStart w:id="2334" w:name="_Toc399850544"/>
      <w:bookmarkStart w:id="2335" w:name="_Toc399851213"/>
      <w:bookmarkStart w:id="2336" w:name="_Toc399851922"/>
      <w:bookmarkStart w:id="2337" w:name="_Toc399852685"/>
      <w:bookmarkStart w:id="2338" w:name="_Toc399924893"/>
      <w:bookmarkStart w:id="2339" w:name="_Toc399938041"/>
      <w:bookmarkStart w:id="2340" w:name="_Toc400396867"/>
      <w:bookmarkStart w:id="2341" w:name="_Toc400398432"/>
      <w:bookmarkStart w:id="2342" w:name="_Toc400402200"/>
      <w:bookmarkStart w:id="2343" w:name="_Toc400618602"/>
      <w:bookmarkStart w:id="2344" w:name="_Toc398758000"/>
      <w:bookmarkStart w:id="2345" w:name="_Toc398796447"/>
      <w:bookmarkStart w:id="2346" w:name="_Toc398815288"/>
      <w:bookmarkStart w:id="2347" w:name="_Toc399272903"/>
      <w:bookmarkStart w:id="2348" w:name="_Toc399326400"/>
      <w:bookmarkStart w:id="2349" w:name="_Toc399332553"/>
      <w:bookmarkStart w:id="2350" w:name="_Toc399333357"/>
      <w:bookmarkStart w:id="2351" w:name="_Toc399333844"/>
      <w:bookmarkStart w:id="2352" w:name="_Toc399334439"/>
      <w:bookmarkStart w:id="2353" w:name="_Toc399399924"/>
      <w:bookmarkStart w:id="2354" w:name="_Toc399488479"/>
      <w:bookmarkStart w:id="2355" w:name="_Toc399494898"/>
      <w:bookmarkStart w:id="2356" w:name="_Toc399505715"/>
      <w:bookmarkStart w:id="2357" w:name="_Toc399508671"/>
      <w:bookmarkStart w:id="2358" w:name="_Toc399482208"/>
      <w:bookmarkStart w:id="2359" w:name="_Toc399772828"/>
      <w:bookmarkStart w:id="2360" w:name="_Toc399773877"/>
      <w:bookmarkStart w:id="2361" w:name="_Toc399777900"/>
      <w:bookmarkStart w:id="2362" w:name="_Toc399778655"/>
      <w:bookmarkStart w:id="2363" w:name="_Toc399780725"/>
      <w:bookmarkStart w:id="2364" w:name="_Toc399838649"/>
      <w:bookmarkStart w:id="2365" w:name="_Toc399846165"/>
      <w:bookmarkStart w:id="2366" w:name="_Toc399846761"/>
      <w:bookmarkStart w:id="2367" w:name="_Toc399847968"/>
      <w:bookmarkStart w:id="2368" w:name="_Toc399849253"/>
      <w:bookmarkStart w:id="2369" w:name="_Toc399850547"/>
      <w:bookmarkStart w:id="2370" w:name="_Toc399851216"/>
      <w:bookmarkStart w:id="2371" w:name="_Toc399851925"/>
      <w:bookmarkStart w:id="2372" w:name="_Toc399852688"/>
      <w:bookmarkStart w:id="2373" w:name="_Toc399924896"/>
      <w:bookmarkStart w:id="2374" w:name="_Toc399938044"/>
      <w:bookmarkStart w:id="2375" w:name="_Toc400396870"/>
      <w:bookmarkStart w:id="2376" w:name="_Toc400398435"/>
      <w:bookmarkStart w:id="2377" w:name="_Toc400402203"/>
      <w:bookmarkStart w:id="2378" w:name="_Toc400618605"/>
      <w:bookmarkStart w:id="2379" w:name="_Toc398758003"/>
      <w:bookmarkStart w:id="2380" w:name="_Toc398796450"/>
      <w:bookmarkStart w:id="2381" w:name="_Toc398815291"/>
      <w:bookmarkStart w:id="2382" w:name="_Toc399272906"/>
      <w:bookmarkStart w:id="2383" w:name="_Toc399326403"/>
      <w:bookmarkStart w:id="2384" w:name="_Toc399332556"/>
      <w:bookmarkStart w:id="2385" w:name="_Toc399333360"/>
      <w:bookmarkStart w:id="2386" w:name="_Toc399333847"/>
      <w:bookmarkStart w:id="2387" w:name="_Toc399334442"/>
      <w:bookmarkStart w:id="2388" w:name="_Toc399399927"/>
      <w:bookmarkStart w:id="2389" w:name="_Toc399488482"/>
      <w:bookmarkStart w:id="2390" w:name="_Toc399494901"/>
      <w:bookmarkStart w:id="2391" w:name="_Toc399505718"/>
      <w:bookmarkStart w:id="2392" w:name="_Toc399508674"/>
      <w:bookmarkStart w:id="2393" w:name="_Toc399482211"/>
      <w:bookmarkStart w:id="2394" w:name="_Toc399772831"/>
      <w:bookmarkStart w:id="2395" w:name="_Toc399773880"/>
      <w:bookmarkStart w:id="2396" w:name="_Toc399777903"/>
      <w:bookmarkStart w:id="2397" w:name="_Toc399778658"/>
      <w:bookmarkStart w:id="2398" w:name="_Toc399780728"/>
      <w:bookmarkStart w:id="2399" w:name="_Toc399838652"/>
      <w:bookmarkStart w:id="2400" w:name="_Toc399846168"/>
      <w:bookmarkStart w:id="2401" w:name="_Toc399846764"/>
      <w:bookmarkStart w:id="2402" w:name="_Toc399847971"/>
      <w:bookmarkStart w:id="2403" w:name="_Toc399849256"/>
      <w:bookmarkStart w:id="2404" w:name="_Toc399850550"/>
      <w:bookmarkStart w:id="2405" w:name="_Toc399851219"/>
      <w:bookmarkStart w:id="2406" w:name="_Toc399851928"/>
      <w:bookmarkStart w:id="2407" w:name="_Toc399852691"/>
      <w:bookmarkStart w:id="2408" w:name="_Toc399924899"/>
      <w:bookmarkStart w:id="2409" w:name="_Toc399938047"/>
      <w:bookmarkStart w:id="2410" w:name="_Toc400396873"/>
      <w:bookmarkStart w:id="2411" w:name="_Toc400398438"/>
      <w:bookmarkStart w:id="2412" w:name="_Toc400402206"/>
      <w:bookmarkStart w:id="2413" w:name="_Toc400618608"/>
      <w:bookmarkStart w:id="2414" w:name="_Toc398758010"/>
      <w:bookmarkStart w:id="2415" w:name="_Toc398796457"/>
      <w:bookmarkStart w:id="2416" w:name="_Toc398815298"/>
      <w:bookmarkStart w:id="2417" w:name="_Toc399272913"/>
      <w:bookmarkStart w:id="2418" w:name="_Toc399326410"/>
      <w:bookmarkStart w:id="2419" w:name="_Toc399332563"/>
      <w:bookmarkStart w:id="2420" w:name="_Toc399333367"/>
      <w:bookmarkStart w:id="2421" w:name="_Toc399333854"/>
      <w:bookmarkStart w:id="2422" w:name="_Toc399334449"/>
      <w:bookmarkStart w:id="2423" w:name="_Toc399399934"/>
      <w:bookmarkStart w:id="2424" w:name="_Toc399488489"/>
      <w:bookmarkStart w:id="2425" w:name="_Toc399494908"/>
      <w:bookmarkStart w:id="2426" w:name="_Toc399505725"/>
      <w:bookmarkStart w:id="2427" w:name="_Toc399508681"/>
      <w:bookmarkStart w:id="2428" w:name="_Toc399482218"/>
      <w:bookmarkStart w:id="2429" w:name="_Toc399772838"/>
      <w:bookmarkStart w:id="2430" w:name="_Toc399773887"/>
      <w:bookmarkStart w:id="2431" w:name="_Toc399777910"/>
      <w:bookmarkStart w:id="2432" w:name="_Toc399778665"/>
      <w:bookmarkStart w:id="2433" w:name="_Toc399780735"/>
      <w:bookmarkStart w:id="2434" w:name="_Toc399838659"/>
      <w:bookmarkStart w:id="2435" w:name="_Toc399846175"/>
      <w:bookmarkStart w:id="2436" w:name="_Toc399846771"/>
      <w:bookmarkStart w:id="2437" w:name="_Toc399847978"/>
      <w:bookmarkStart w:id="2438" w:name="_Toc399849263"/>
      <w:bookmarkStart w:id="2439" w:name="_Toc399850557"/>
      <w:bookmarkStart w:id="2440" w:name="_Toc399851226"/>
      <w:bookmarkStart w:id="2441" w:name="_Toc399851935"/>
      <w:bookmarkStart w:id="2442" w:name="_Toc399852698"/>
      <w:bookmarkStart w:id="2443" w:name="_Toc399924906"/>
      <w:bookmarkStart w:id="2444" w:name="_Toc399938054"/>
      <w:bookmarkStart w:id="2445" w:name="_Toc400396880"/>
      <w:bookmarkStart w:id="2446" w:name="_Toc400398445"/>
      <w:bookmarkStart w:id="2447" w:name="_Toc400402213"/>
      <w:bookmarkStart w:id="2448" w:name="_Toc400618615"/>
      <w:bookmarkStart w:id="2449" w:name="_Toc398758017"/>
      <w:bookmarkStart w:id="2450" w:name="_Toc398796464"/>
      <w:bookmarkStart w:id="2451" w:name="_Toc398815305"/>
      <w:bookmarkStart w:id="2452" w:name="_Toc399272920"/>
      <w:bookmarkStart w:id="2453" w:name="_Toc399326417"/>
      <w:bookmarkStart w:id="2454" w:name="_Toc399332570"/>
      <w:bookmarkStart w:id="2455" w:name="_Toc399333374"/>
      <w:bookmarkStart w:id="2456" w:name="_Toc399333861"/>
      <w:bookmarkStart w:id="2457" w:name="_Toc399334456"/>
      <w:bookmarkStart w:id="2458" w:name="_Toc399399941"/>
      <w:bookmarkStart w:id="2459" w:name="_Toc399488496"/>
      <w:bookmarkStart w:id="2460" w:name="_Toc399494915"/>
      <w:bookmarkStart w:id="2461" w:name="_Toc399505732"/>
      <w:bookmarkStart w:id="2462" w:name="_Toc399508688"/>
      <w:bookmarkStart w:id="2463" w:name="_Toc399482225"/>
      <w:bookmarkStart w:id="2464" w:name="_Toc399772845"/>
      <w:bookmarkStart w:id="2465" w:name="_Toc399773894"/>
      <w:bookmarkStart w:id="2466" w:name="_Toc399777917"/>
      <w:bookmarkStart w:id="2467" w:name="_Toc399778672"/>
      <w:bookmarkStart w:id="2468" w:name="_Toc399780742"/>
      <w:bookmarkStart w:id="2469" w:name="_Toc399838666"/>
      <w:bookmarkStart w:id="2470" w:name="_Toc399846182"/>
      <w:bookmarkStart w:id="2471" w:name="_Toc399846778"/>
      <w:bookmarkStart w:id="2472" w:name="_Toc399847985"/>
      <w:bookmarkStart w:id="2473" w:name="_Toc399849270"/>
      <w:bookmarkStart w:id="2474" w:name="_Toc399850564"/>
      <w:bookmarkStart w:id="2475" w:name="_Toc399851233"/>
      <w:bookmarkStart w:id="2476" w:name="_Toc399851942"/>
      <w:bookmarkStart w:id="2477" w:name="_Toc399852705"/>
      <w:bookmarkStart w:id="2478" w:name="_Toc399924913"/>
      <w:bookmarkStart w:id="2479" w:name="_Toc399938061"/>
      <w:bookmarkStart w:id="2480" w:name="_Toc400396887"/>
      <w:bookmarkStart w:id="2481" w:name="_Toc400398452"/>
      <w:bookmarkStart w:id="2482" w:name="_Toc400402220"/>
      <w:bookmarkStart w:id="2483" w:name="_Toc400618622"/>
      <w:bookmarkStart w:id="2484" w:name="_Toc398758024"/>
      <w:bookmarkStart w:id="2485" w:name="_Toc398796471"/>
      <w:bookmarkStart w:id="2486" w:name="_Toc398815312"/>
      <w:bookmarkStart w:id="2487" w:name="_Toc399272927"/>
      <w:bookmarkStart w:id="2488" w:name="_Toc399326424"/>
      <w:bookmarkStart w:id="2489" w:name="_Toc399332577"/>
      <w:bookmarkStart w:id="2490" w:name="_Toc399333381"/>
      <w:bookmarkStart w:id="2491" w:name="_Toc399333868"/>
      <w:bookmarkStart w:id="2492" w:name="_Toc399334463"/>
      <w:bookmarkStart w:id="2493" w:name="_Toc399399948"/>
      <w:bookmarkStart w:id="2494" w:name="_Toc399488503"/>
      <w:bookmarkStart w:id="2495" w:name="_Toc399494922"/>
      <w:bookmarkStart w:id="2496" w:name="_Toc399505739"/>
      <w:bookmarkStart w:id="2497" w:name="_Toc399508695"/>
      <w:bookmarkStart w:id="2498" w:name="_Toc399482232"/>
      <w:bookmarkStart w:id="2499" w:name="_Toc399772852"/>
      <w:bookmarkStart w:id="2500" w:name="_Toc399773901"/>
      <w:bookmarkStart w:id="2501" w:name="_Toc399777924"/>
      <w:bookmarkStart w:id="2502" w:name="_Toc399778679"/>
      <w:bookmarkStart w:id="2503" w:name="_Toc399780749"/>
      <w:bookmarkStart w:id="2504" w:name="_Toc399838673"/>
      <w:bookmarkStart w:id="2505" w:name="_Toc399846189"/>
      <w:bookmarkStart w:id="2506" w:name="_Toc399846785"/>
      <w:bookmarkStart w:id="2507" w:name="_Toc399847992"/>
      <w:bookmarkStart w:id="2508" w:name="_Toc399849277"/>
      <w:bookmarkStart w:id="2509" w:name="_Toc399850571"/>
      <w:bookmarkStart w:id="2510" w:name="_Toc399851240"/>
      <w:bookmarkStart w:id="2511" w:name="_Toc399851949"/>
      <w:bookmarkStart w:id="2512" w:name="_Toc399852712"/>
      <w:bookmarkStart w:id="2513" w:name="_Toc399924920"/>
      <w:bookmarkStart w:id="2514" w:name="_Toc399938068"/>
      <w:bookmarkStart w:id="2515" w:name="_Toc400396894"/>
      <w:bookmarkStart w:id="2516" w:name="_Toc400398459"/>
      <w:bookmarkStart w:id="2517" w:name="_Toc400402227"/>
      <w:bookmarkStart w:id="2518" w:name="_Toc400618629"/>
      <w:bookmarkStart w:id="2519" w:name="_Toc398758027"/>
      <w:bookmarkStart w:id="2520" w:name="_Toc398796474"/>
      <w:bookmarkStart w:id="2521" w:name="_Toc398815315"/>
      <w:bookmarkStart w:id="2522" w:name="_Toc399272930"/>
      <w:bookmarkStart w:id="2523" w:name="_Toc399326427"/>
      <w:bookmarkStart w:id="2524" w:name="_Toc399332580"/>
      <w:bookmarkStart w:id="2525" w:name="_Toc399333384"/>
      <w:bookmarkStart w:id="2526" w:name="_Toc399333871"/>
      <w:bookmarkStart w:id="2527" w:name="_Toc399334466"/>
      <w:bookmarkStart w:id="2528" w:name="_Toc399399951"/>
      <w:bookmarkStart w:id="2529" w:name="_Toc399488506"/>
      <w:bookmarkStart w:id="2530" w:name="_Toc399494925"/>
      <w:bookmarkStart w:id="2531" w:name="_Toc399505742"/>
      <w:bookmarkStart w:id="2532" w:name="_Toc399508698"/>
      <w:bookmarkStart w:id="2533" w:name="_Toc399482235"/>
      <w:bookmarkStart w:id="2534" w:name="_Toc399772855"/>
      <w:bookmarkStart w:id="2535" w:name="_Toc399773904"/>
      <w:bookmarkStart w:id="2536" w:name="_Toc399777927"/>
      <w:bookmarkStart w:id="2537" w:name="_Toc399778682"/>
      <w:bookmarkStart w:id="2538" w:name="_Toc399780752"/>
      <w:bookmarkStart w:id="2539" w:name="_Toc399838676"/>
      <w:bookmarkStart w:id="2540" w:name="_Toc399846192"/>
      <w:bookmarkStart w:id="2541" w:name="_Toc399846788"/>
      <w:bookmarkStart w:id="2542" w:name="_Toc399847995"/>
      <w:bookmarkStart w:id="2543" w:name="_Toc399849280"/>
      <w:bookmarkStart w:id="2544" w:name="_Toc399850574"/>
      <w:bookmarkStart w:id="2545" w:name="_Toc399851243"/>
      <w:bookmarkStart w:id="2546" w:name="_Toc399851952"/>
      <w:bookmarkStart w:id="2547" w:name="_Toc399852715"/>
      <w:bookmarkStart w:id="2548" w:name="_Toc399924923"/>
      <w:bookmarkStart w:id="2549" w:name="_Toc399938071"/>
      <w:bookmarkStart w:id="2550" w:name="_Toc400396897"/>
      <w:bookmarkStart w:id="2551" w:name="_Toc400398462"/>
      <w:bookmarkStart w:id="2552" w:name="_Toc400402230"/>
      <w:bookmarkStart w:id="2553" w:name="_Toc400618632"/>
      <w:bookmarkStart w:id="2554" w:name="_Toc398758030"/>
      <w:bookmarkStart w:id="2555" w:name="_Toc398796477"/>
      <w:bookmarkStart w:id="2556" w:name="_Toc398815318"/>
      <w:bookmarkStart w:id="2557" w:name="_Toc399272933"/>
      <w:bookmarkStart w:id="2558" w:name="_Toc399326430"/>
      <w:bookmarkStart w:id="2559" w:name="_Toc399332583"/>
      <w:bookmarkStart w:id="2560" w:name="_Toc399333387"/>
      <w:bookmarkStart w:id="2561" w:name="_Toc399333874"/>
      <w:bookmarkStart w:id="2562" w:name="_Toc399334469"/>
      <w:bookmarkStart w:id="2563" w:name="_Toc399399954"/>
      <w:bookmarkStart w:id="2564" w:name="_Toc399488509"/>
      <w:bookmarkStart w:id="2565" w:name="_Toc399494928"/>
      <w:bookmarkStart w:id="2566" w:name="_Toc399505745"/>
      <w:bookmarkStart w:id="2567" w:name="_Toc399508701"/>
      <w:bookmarkStart w:id="2568" w:name="_Toc399482238"/>
      <w:bookmarkStart w:id="2569" w:name="_Toc399772858"/>
      <w:bookmarkStart w:id="2570" w:name="_Toc399773907"/>
      <w:bookmarkStart w:id="2571" w:name="_Toc399777930"/>
      <w:bookmarkStart w:id="2572" w:name="_Toc399778685"/>
      <w:bookmarkStart w:id="2573" w:name="_Toc399780755"/>
      <w:bookmarkStart w:id="2574" w:name="_Toc399838679"/>
      <w:bookmarkStart w:id="2575" w:name="_Toc399846195"/>
      <w:bookmarkStart w:id="2576" w:name="_Toc399846791"/>
      <w:bookmarkStart w:id="2577" w:name="_Toc399847998"/>
      <w:bookmarkStart w:id="2578" w:name="_Toc399849283"/>
      <w:bookmarkStart w:id="2579" w:name="_Toc399850577"/>
      <w:bookmarkStart w:id="2580" w:name="_Toc399851246"/>
      <w:bookmarkStart w:id="2581" w:name="_Toc399851955"/>
      <w:bookmarkStart w:id="2582" w:name="_Toc399852718"/>
      <w:bookmarkStart w:id="2583" w:name="_Toc399924926"/>
      <w:bookmarkStart w:id="2584" w:name="_Toc399938074"/>
      <w:bookmarkStart w:id="2585" w:name="_Toc400396900"/>
      <w:bookmarkStart w:id="2586" w:name="_Toc400398465"/>
      <w:bookmarkStart w:id="2587" w:name="_Toc400402233"/>
      <w:bookmarkStart w:id="2588" w:name="_Toc400618635"/>
      <w:bookmarkStart w:id="2589" w:name="_Toc398758034"/>
      <w:bookmarkStart w:id="2590" w:name="_Toc398796481"/>
      <w:bookmarkStart w:id="2591" w:name="_Toc398815322"/>
      <w:bookmarkStart w:id="2592" w:name="_Toc399272937"/>
      <w:bookmarkStart w:id="2593" w:name="_Toc399326434"/>
      <w:bookmarkStart w:id="2594" w:name="_Toc399332587"/>
      <w:bookmarkStart w:id="2595" w:name="_Toc399333391"/>
      <w:bookmarkStart w:id="2596" w:name="_Toc399333878"/>
      <w:bookmarkStart w:id="2597" w:name="_Toc399334473"/>
      <w:bookmarkStart w:id="2598" w:name="_Toc399399958"/>
      <w:bookmarkStart w:id="2599" w:name="_Toc399488513"/>
      <w:bookmarkStart w:id="2600" w:name="_Toc399494932"/>
      <w:bookmarkStart w:id="2601" w:name="_Toc399505749"/>
      <w:bookmarkStart w:id="2602" w:name="_Toc399508705"/>
      <w:bookmarkStart w:id="2603" w:name="_Toc399482242"/>
      <w:bookmarkStart w:id="2604" w:name="_Toc399772862"/>
      <w:bookmarkStart w:id="2605" w:name="_Toc399773911"/>
      <w:bookmarkStart w:id="2606" w:name="_Toc399777934"/>
      <w:bookmarkStart w:id="2607" w:name="_Toc399778689"/>
      <w:bookmarkStart w:id="2608" w:name="_Toc399780759"/>
      <w:bookmarkStart w:id="2609" w:name="_Toc399838683"/>
      <w:bookmarkStart w:id="2610" w:name="_Toc399846199"/>
      <w:bookmarkStart w:id="2611" w:name="_Toc399846795"/>
      <w:bookmarkStart w:id="2612" w:name="_Toc399848002"/>
      <w:bookmarkStart w:id="2613" w:name="_Toc399849287"/>
      <w:bookmarkStart w:id="2614" w:name="_Toc399850581"/>
      <w:bookmarkStart w:id="2615" w:name="_Toc399851250"/>
      <w:bookmarkStart w:id="2616" w:name="_Toc399851959"/>
      <w:bookmarkStart w:id="2617" w:name="_Toc399852722"/>
      <w:bookmarkStart w:id="2618" w:name="_Toc399924930"/>
      <w:bookmarkStart w:id="2619" w:name="_Toc399938078"/>
      <w:bookmarkStart w:id="2620" w:name="_Toc400396904"/>
      <w:bookmarkStart w:id="2621" w:name="_Toc400398469"/>
      <w:bookmarkStart w:id="2622" w:name="_Toc400402237"/>
      <w:bookmarkStart w:id="2623" w:name="_Toc400618639"/>
      <w:bookmarkStart w:id="2624" w:name="_Toc398758038"/>
      <w:bookmarkStart w:id="2625" w:name="_Toc398796485"/>
      <w:bookmarkStart w:id="2626" w:name="_Toc398815326"/>
      <w:bookmarkStart w:id="2627" w:name="_Toc399272941"/>
      <w:bookmarkStart w:id="2628" w:name="_Toc399326438"/>
      <w:bookmarkStart w:id="2629" w:name="_Toc399332591"/>
      <w:bookmarkStart w:id="2630" w:name="_Toc399333395"/>
      <w:bookmarkStart w:id="2631" w:name="_Toc399333882"/>
      <w:bookmarkStart w:id="2632" w:name="_Toc399334477"/>
      <w:bookmarkStart w:id="2633" w:name="_Toc399399962"/>
      <w:bookmarkStart w:id="2634" w:name="_Toc399488517"/>
      <w:bookmarkStart w:id="2635" w:name="_Toc399494936"/>
      <w:bookmarkStart w:id="2636" w:name="_Toc399505753"/>
      <w:bookmarkStart w:id="2637" w:name="_Toc399508709"/>
      <w:bookmarkStart w:id="2638" w:name="_Toc399482246"/>
      <w:bookmarkStart w:id="2639" w:name="_Toc399772866"/>
      <w:bookmarkStart w:id="2640" w:name="_Toc399773915"/>
      <w:bookmarkStart w:id="2641" w:name="_Toc399777938"/>
      <w:bookmarkStart w:id="2642" w:name="_Toc399778693"/>
      <w:bookmarkStart w:id="2643" w:name="_Toc399780763"/>
      <w:bookmarkStart w:id="2644" w:name="_Toc399838687"/>
      <w:bookmarkStart w:id="2645" w:name="_Toc399846203"/>
      <w:bookmarkStart w:id="2646" w:name="_Toc399846799"/>
      <w:bookmarkStart w:id="2647" w:name="_Toc399848006"/>
      <w:bookmarkStart w:id="2648" w:name="_Toc399849291"/>
      <w:bookmarkStart w:id="2649" w:name="_Toc399850585"/>
      <w:bookmarkStart w:id="2650" w:name="_Toc399851254"/>
      <w:bookmarkStart w:id="2651" w:name="_Toc399851963"/>
      <w:bookmarkStart w:id="2652" w:name="_Toc399852726"/>
      <w:bookmarkStart w:id="2653" w:name="_Toc399924934"/>
      <w:bookmarkStart w:id="2654" w:name="_Toc399938082"/>
      <w:bookmarkStart w:id="2655" w:name="_Toc400396908"/>
      <w:bookmarkStart w:id="2656" w:name="_Toc400398473"/>
      <w:bookmarkStart w:id="2657" w:name="_Toc400402241"/>
      <w:bookmarkStart w:id="2658" w:name="_Toc400618643"/>
      <w:bookmarkStart w:id="2659" w:name="_Toc398758042"/>
      <w:bookmarkStart w:id="2660" w:name="_Toc398796489"/>
      <w:bookmarkStart w:id="2661" w:name="_Toc398815330"/>
      <w:bookmarkStart w:id="2662" w:name="_Toc399272945"/>
      <w:bookmarkStart w:id="2663" w:name="_Toc399326442"/>
      <w:bookmarkStart w:id="2664" w:name="_Toc399332595"/>
      <w:bookmarkStart w:id="2665" w:name="_Toc399333399"/>
      <w:bookmarkStart w:id="2666" w:name="_Toc399333886"/>
      <w:bookmarkStart w:id="2667" w:name="_Toc399334481"/>
      <w:bookmarkStart w:id="2668" w:name="_Toc399399966"/>
      <w:bookmarkStart w:id="2669" w:name="_Toc399488521"/>
      <w:bookmarkStart w:id="2670" w:name="_Toc399494940"/>
      <w:bookmarkStart w:id="2671" w:name="_Toc399505757"/>
      <w:bookmarkStart w:id="2672" w:name="_Toc399508713"/>
      <w:bookmarkStart w:id="2673" w:name="_Toc399482250"/>
      <w:bookmarkStart w:id="2674" w:name="_Toc399772870"/>
      <w:bookmarkStart w:id="2675" w:name="_Toc399773919"/>
      <w:bookmarkStart w:id="2676" w:name="_Toc399777942"/>
      <w:bookmarkStart w:id="2677" w:name="_Toc399778697"/>
      <w:bookmarkStart w:id="2678" w:name="_Toc399780767"/>
      <w:bookmarkStart w:id="2679" w:name="_Toc399838691"/>
      <w:bookmarkStart w:id="2680" w:name="_Toc399846207"/>
      <w:bookmarkStart w:id="2681" w:name="_Toc399846803"/>
      <w:bookmarkStart w:id="2682" w:name="_Toc399848010"/>
      <w:bookmarkStart w:id="2683" w:name="_Toc399849295"/>
      <w:bookmarkStart w:id="2684" w:name="_Toc399850589"/>
      <w:bookmarkStart w:id="2685" w:name="_Toc399851258"/>
      <w:bookmarkStart w:id="2686" w:name="_Toc399851967"/>
      <w:bookmarkStart w:id="2687" w:name="_Toc399852730"/>
      <w:bookmarkStart w:id="2688" w:name="_Toc399924938"/>
      <w:bookmarkStart w:id="2689" w:name="_Toc399938086"/>
      <w:bookmarkStart w:id="2690" w:name="_Toc400396912"/>
      <w:bookmarkStart w:id="2691" w:name="_Toc400398477"/>
      <w:bookmarkStart w:id="2692" w:name="_Toc400402245"/>
      <w:bookmarkStart w:id="2693" w:name="_Toc400618647"/>
      <w:bookmarkStart w:id="2694" w:name="_Toc398758046"/>
      <w:bookmarkStart w:id="2695" w:name="_Toc398796493"/>
      <w:bookmarkStart w:id="2696" w:name="_Toc398815334"/>
      <w:bookmarkStart w:id="2697" w:name="_Toc399272949"/>
      <w:bookmarkStart w:id="2698" w:name="_Toc399326446"/>
      <w:bookmarkStart w:id="2699" w:name="_Toc399332599"/>
      <w:bookmarkStart w:id="2700" w:name="_Toc399333403"/>
      <w:bookmarkStart w:id="2701" w:name="_Toc399333890"/>
      <w:bookmarkStart w:id="2702" w:name="_Toc399334485"/>
      <w:bookmarkStart w:id="2703" w:name="_Toc399399970"/>
      <w:bookmarkStart w:id="2704" w:name="_Toc399488525"/>
      <w:bookmarkStart w:id="2705" w:name="_Toc399494944"/>
      <w:bookmarkStart w:id="2706" w:name="_Toc399505761"/>
      <w:bookmarkStart w:id="2707" w:name="_Toc399508717"/>
      <w:bookmarkStart w:id="2708" w:name="_Toc399482254"/>
      <w:bookmarkStart w:id="2709" w:name="_Toc399772874"/>
      <w:bookmarkStart w:id="2710" w:name="_Toc399773923"/>
      <w:bookmarkStart w:id="2711" w:name="_Toc399777946"/>
      <w:bookmarkStart w:id="2712" w:name="_Toc399778701"/>
      <w:bookmarkStart w:id="2713" w:name="_Toc399780771"/>
      <w:bookmarkStart w:id="2714" w:name="_Toc399838695"/>
      <w:bookmarkStart w:id="2715" w:name="_Toc399846211"/>
      <w:bookmarkStart w:id="2716" w:name="_Toc399846807"/>
      <w:bookmarkStart w:id="2717" w:name="_Toc399848014"/>
      <w:bookmarkStart w:id="2718" w:name="_Toc399849299"/>
      <w:bookmarkStart w:id="2719" w:name="_Toc399850593"/>
      <w:bookmarkStart w:id="2720" w:name="_Toc399851262"/>
      <w:bookmarkStart w:id="2721" w:name="_Toc399851971"/>
      <w:bookmarkStart w:id="2722" w:name="_Toc399852734"/>
      <w:bookmarkStart w:id="2723" w:name="_Toc399924942"/>
      <w:bookmarkStart w:id="2724" w:name="_Toc399938090"/>
      <w:bookmarkStart w:id="2725" w:name="_Toc400396916"/>
      <w:bookmarkStart w:id="2726" w:name="_Toc400398481"/>
      <w:bookmarkStart w:id="2727" w:name="_Toc400402249"/>
      <w:bookmarkStart w:id="2728" w:name="_Toc400618651"/>
      <w:bookmarkStart w:id="2729" w:name="_Toc398758049"/>
      <w:bookmarkStart w:id="2730" w:name="_Toc398796496"/>
      <w:bookmarkStart w:id="2731" w:name="_Toc398815337"/>
      <w:bookmarkStart w:id="2732" w:name="_Toc399272952"/>
      <w:bookmarkStart w:id="2733" w:name="_Toc399326449"/>
      <w:bookmarkStart w:id="2734" w:name="_Toc399332602"/>
      <w:bookmarkStart w:id="2735" w:name="_Toc399333406"/>
      <w:bookmarkStart w:id="2736" w:name="_Toc399333893"/>
      <w:bookmarkStart w:id="2737" w:name="_Toc399334488"/>
      <w:bookmarkStart w:id="2738" w:name="_Toc399399973"/>
      <w:bookmarkStart w:id="2739" w:name="_Toc399488528"/>
      <w:bookmarkStart w:id="2740" w:name="_Toc399494947"/>
      <w:bookmarkStart w:id="2741" w:name="_Toc399505764"/>
      <w:bookmarkStart w:id="2742" w:name="_Toc399508720"/>
      <w:bookmarkStart w:id="2743" w:name="_Toc399482257"/>
      <w:bookmarkStart w:id="2744" w:name="_Toc399772877"/>
      <w:bookmarkStart w:id="2745" w:name="_Toc399773926"/>
      <w:bookmarkStart w:id="2746" w:name="_Toc399777949"/>
      <w:bookmarkStart w:id="2747" w:name="_Toc399778704"/>
      <w:bookmarkStart w:id="2748" w:name="_Toc399780774"/>
      <w:bookmarkStart w:id="2749" w:name="_Toc399838698"/>
      <w:bookmarkStart w:id="2750" w:name="_Toc399846214"/>
      <w:bookmarkStart w:id="2751" w:name="_Toc399846810"/>
      <w:bookmarkStart w:id="2752" w:name="_Toc399848017"/>
      <w:bookmarkStart w:id="2753" w:name="_Toc399849302"/>
      <w:bookmarkStart w:id="2754" w:name="_Toc399850596"/>
      <w:bookmarkStart w:id="2755" w:name="_Toc399851265"/>
      <w:bookmarkStart w:id="2756" w:name="_Toc399851974"/>
      <w:bookmarkStart w:id="2757" w:name="_Toc399852737"/>
      <w:bookmarkStart w:id="2758" w:name="_Toc399924945"/>
      <w:bookmarkStart w:id="2759" w:name="_Toc399938093"/>
      <w:bookmarkStart w:id="2760" w:name="_Toc400396919"/>
      <w:bookmarkStart w:id="2761" w:name="_Toc400398484"/>
      <w:bookmarkStart w:id="2762" w:name="_Toc400402252"/>
      <w:bookmarkStart w:id="2763" w:name="_Toc400618654"/>
      <w:bookmarkStart w:id="2764" w:name="_Toc398758050"/>
      <w:bookmarkStart w:id="2765" w:name="_Toc398796497"/>
      <w:bookmarkStart w:id="2766" w:name="_Toc398815338"/>
      <w:bookmarkStart w:id="2767" w:name="_Toc399272953"/>
      <w:bookmarkStart w:id="2768" w:name="_Toc399326450"/>
      <w:bookmarkStart w:id="2769" w:name="_Toc399332603"/>
      <w:bookmarkStart w:id="2770" w:name="_Toc399333407"/>
      <w:bookmarkStart w:id="2771" w:name="_Toc399333894"/>
      <w:bookmarkStart w:id="2772" w:name="_Toc399334489"/>
      <w:bookmarkStart w:id="2773" w:name="_Toc399399974"/>
      <w:bookmarkStart w:id="2774" w:name="_Toc399488529"/>
      <w:bookmarkStart w:id="2775" w:name="_Toc399494948"/>
      <w:bookmarkStart w:id="2776" w:name="_Toc399505765"/>
      <w:bookmarkStart w:id="2777" w:name="_Toc399508721"/>
      <w:bookmarkStart w:id="2778" w:name="_Toc399482258"/>
      <w:bookmarkStart w:id="2779" w:name="_Toc399772878"/>
      <w:bookmarkStart w:id="2780" w:name="_Toc399773927"/>
      <w:bookmarkStart w:id="2781" w:name="_Toc399777950"/>
      <w:bookmarkStart w:id="2782" w:name="_Toc399778705"/>
      <w:bookmarkStart w:id="2783" w:name="_Toc399780775"/>
      <w:bookmarkStart w:id="2784" w:name="_Toc399838699"/>
      <w:bookmarkStart w:id="2785" w:name="_Toc399846215"/>
      <w:bookmarkStart w:id="2786" w:name="_Toc399846811"/>
      <w:bookmarkStart w:id="2787" w:name="_Toc399848018"/>
      <w:bookmarkStart w:id="2788" w:name="_Toc399849303"/>
      <w:bookmarkStart w:id="2789" w:name="_Toc399850597"/>
      <w:bookmarkStart w:id="2790" w:name="_Toc399851266"/>
      <w:bookmarkStart w:id="2791" w:name="_Toc399851975"/>
      <w:bookmarkStart w:id="2792" w:name="_Toc399852738"/>
      <w:bookmarkStart w:id="2793" w:name="_Toc399924946"/>
      <w:bookmarkStart w:id="2794" w:name="_Toc399938094"/>
      <w:bookmarkStart w:id="2795" w:name="_Toc400396920"/>
      <w:bookmarkStart w:id="2796" w:name="_Toc400398485"/>
      <w:bookmarkStart w:id="2797" w:name="_Toc400402253"/>
      <w:bookmarkStart w:id="2798" w:name="_Toc400618655"/>
      <w:bookmarkStart w:id="2799" w:name="_Toc398758071"/>
      <w:bookmarkStart w:id="2800" w:name="_Toc398796518"/>
      <w:bookmarkStart w:id="2801" w:name="_Toc398815359"/>
      <w:bookmarkStart w:id="2802" w:name="_Toc399272974"/>
      <w:bookmarkStart w:id="2803" w:name="_Toc399326471"/>
      <w:bookmarkStart w:id="2804" w:name="_Toc399332624"/>
      <w:bookmarkStart w:id="2805" w:name="_Toc399333428"/>
      <w:bookmarkStart w:id="2806" w:name="_Toc399333915"/>
      <w:bookmarkStart w:id="2807" w:name="_Toc399334510"/>
      <w:bookmarkStart w:id="2808" w:name="_Toc399399995"/>
      <w:bookmarkStart w:id="2809" w:name="_Toc399488550"/>
      <w:bookmarkStart w:id="2810" w:name="_Toc399494969"/>
      <w:bookmarkStart w:id="2811" w:name="_Toc399505786"/>
      <w:bookmarkStart w:id="2812" w:name="_Toc399508742"/>
      <w:bookmarkStart w:id="2813" w:name="_Toc399482279"/>
      <w:bookmarkStart w:id="2814" w:name="_Toc399772899"/>
      <w:bookmarkStart w:id="2815" w:name="_Toc399773948"/>
      <w:bookmarkStart w:id="2816" w:name="_Toc399777971"/>
      <w:bookmarkStart w:id="2817" w:name="_Toc399778726"/>
      <w:bookmarkStart w:id="2818" w:name="_Toc399780796"/>
      <w:bookmarkStart w:id="2819" w:name="_Toc399838720"/>
      <w:bookmarkStart w:id="2820" w:name="_Toc399846236"/>
      <w:bookmarkStart w:id="2821" w:name="_Toc399846832"/>
      <w:bookmarkStart w:id="2822" w:name="_Toc399848039"/>
      <w:bookmarkStart w:id="2823" w:name="_Toc399849324"/>
      <w:bookmarkStart w:id="2824" w:name="_Toc399850618"/>
      <w:bookmarkStart w:id="2825" w:name="_Toc399851287"/>
      <w:bookmarkStart w:id="2826" w:name="_Toc399851996"/>
      <w:bookmarkStart w:id="2827" w:name="_Toc399852759"/>
      <w:bookmarkStart w:id="2828" w:name="_Toc399924967"/>
      <w:bookmarkStart w:id="2829" w:name="_Toc399938115"/>
      <w:bookmarkStart w:id="2830" w:name="_Toc400396941"/>
      <w:bookmarkStart w:id="2831" w:name="_Toc400398506"/>
      <w:bookmarkStart w:id="2832" w:name="_Toc400402274"/>
      <w:bookmarkStart w:id="2833" w:name="_Toc400618676"/>
      <w:bookmarkStart w:id="2834" w:name="_Toc398758103"/>
      <w:bookmarkStart w:id="2835" w:name="_Toc398796550"/>
      <w:bookmarkStart w:id="2836" w:name="_Toc398815391"/>
      <w:bookmarkStart w:id="2837" w:name="_Toc399273006"/>
      <w:bookmarkStart w:id="2838" w:name="_Toc399326503"/>
      <w:bookmarkStart w:id="2839" w:name="_Toc399332656"/>
      <w:bookmarkStart w:id="2840" w:name="_Toc399333460"/>
      <w:bookmarkStart w:id="2841" w:name="_Toc399333947"/>
      <w:bookmarkStart w:id="2842" w:name="_Toc399334542"/>
      <w:bookmarkStart w:id="2843" w:name="_Toc399400027"/>
      <w:bookmarkStart w:id="2844" w:name="_Toc399488582"/>
      <w:bookmarkStart w:id="2845" w:name="_Toc399495001"/>
      <w:bookmarkStart w:id="2846" w:name="_Toc399505818"/>
      <w:bookmarkStart w:id="2847" w:name="_Toc399508774"/>
      <w:bookmarkStart w:id="2848" w:name="_Toc399482311"/>
      <w:bookmarkStart w:id="2849" w:name="_Toc399772931"/>
      <w:bookmarkStart w:id="2850" w:name="_Toc399773980"/>
      <w:bookmarkStart w:id="2851" w:name="_Toc399778003"/>
      <w:bookmarkStart w:id="2852" w:name="_Toc399778170"/>
      <w:bookmarkStart w:id="2853" w:name="_Toc399778758"/>
      <w:bookmarkStart w:id="2854" w:name="_Toc399780828"/>
      <w:bookmarkStart w:id="2855" w:name="_Toc399838752"/>
      <w:bookmarkStart w:id="2856" w:name="_Toc399846268"/>
      <w:bookmarkStart w:id="2857" w:name="_Toc399846864"/>
      <w:bookmarkStart w:id="2858" w:name="_Toc399848071"/>
      <w:bookmarkStart w:id="2859" w:name="_Toc399849356"/>
      <w:bookmarkStart w:id="2860" w:name="_Toc399850650"/>
      <w:bookmarkStart w:id="2861" w:name="_Toc399851319"/>
      <w:bookmarkStart w:id="2862" w:name="_Toc399852028"/>
      <w:bookmarkStart w:id="2863" w:name="_Toc399852791"/>
      <w:bookmarkStart w:id="2864" w:name="_Toc399924999"/>
      <w:bookmarkStart w:id="2865" w:name="_Toc399938147"/>
      <w:bookmarkStart w:id="2866" w:name="_Toc400396973"/>
      <w:bookmarkStart w:id="2867" w:name="_Toc400398538"/>
      <w:bookmarkStart w:id="2868" w:name="_Toc400402306"/>
      <w:bookmarkStart w:id="2869" w:name="_Toc400618708"/>
      <w:bookmarkStart w:id="2870" w:name="_Toc398758110"/>
      <w:bookmarkStart w:id="2871" w:name="_Toc398796557"/>
      <w:bookmarkStart w:id="2872" w:name="_Toc398815398"/>
      <w:bookmarkStart w:id="2873" w:name="_Toc399273013"/>
      <w:bookmarkStart w:id="2874" w:name="_Toc399326510"/>
      <w:bookmarkStart w:id="2875" w:name="_Toc399332663"/>
      <w:bookmarkStart w:id="2876" w:name="_Toc399333467"/>
      <w:bookmarkStart w:id="2877" w:name="_Toc399333954"/>
      <w:bookmarkStart w:id="2878" w:name="_Toc399334549"/>
      <w:bookmarkStart w:id="2879" w:name="_Toc399400034"/>
      <w:bookmarkStart w:id="2880" w:name="_Toc399488589"/>
      <w:bookmarkStart w:id="2881" w:name="_Toc399495008"/>
      <w:bookmarkStart w:id="2882" w:name="_Toc399505825"/>
      <w:bookmarkStart w:id="2883" w:name="_Toc399508781"/>
      <w:bookmarkStart w:id="2884" w:name="_Toc399482318"/>
      <w:bookmarkStart w:id="2885" w:name="_Toc399772938"/>
      <w:bookmarkStart w:id="2886" w:name="_Toc399773987"/>
      <w:bookmarkStart w:id="2887" w:name="_Toc399778010"/>
      <w:bookmarkStart w:id="2888" w:name="_Toc399778177"/>
      <w:bookmarkStart w:id="2889" w:name="_Toc399778765"/>
      <w:bookmarkStart w:id="2890" w:name="_Toc399780835"/>
      <w:bookmarkStart w:id="2891" w:name="_Toc399838759"/>
      <w:bookmarkStart w:id="2892" w:name="_Toc399846275"/>
      <w:bookmarkStart w:id="2893" w:name="_Toc399846871"/>
      <w:bookmarkStart w:id="2894" w:name="_Toc399848078"/>
      <w:bookmarkStart w:id="2895" w:name="_Toc399849363"/>
      <w:bookmarkStart w:id="2896" w:name="_Toc399850657"/>
      <w:bookmarkStart w:id="2897" w:name="_Toc399851326"/>
      <w:bookmarkStart w:id="2898" w:name="_Toc399852035"/>
      <w:bookmarkStart w:id="2899" w:name="_Toc399852798"/>
      <w:bookmarkStart w:id="2900" w:name="_Toc399925006"/>
      <w:bookmarkStart w:id="2901" w:name="_Toc399938154"/>
      <w:bookmarkStart w:id="2902" w:name="_Toc400396980"/>
      <w:bookmarkStart w:id="2903" w:name="_Toc400398545"/>
      <w:bookmarkStart w:id="2904" w:name="_Toc400402313"/>
      <w:bookmarkStart w:id="2905" w:name="_Toc400618715"/>
      <w:bookmarkStart w:id="2906" w:name="_Toc398758117"/>
      <w:bookmarkStart w:id="2907" w:name="_Toc398796564"/>
      <w:bookmarkStart w:id="2908" w:name="_Toc398815405"/>
      <w:bookmarkStart w:id="2909" w:name="_Toc399273020"/>
      <w:bookmarkStart w:id="2910" w:name="_Toc399326517"/>
      <w:bookmarkStart w:id="2911" w:name="_Toc399332670"/>
      <w:bookmarkStart w:id="2912" w:name="_Toc399333474"/>
      <w:bookmarkStart w:id="2913" w:name="_Toc399333961"/>
      <w:bookmarkStart w:id="2914" w:name="_Toc399334556"/>
      <w:bookmarkStart w:id="2915" w:name="_Toc399400041"/>
      <w:bookmarkStart w:id="2916" w:name="_Toc399488596"/>
      <w:bookmarkStart w:id="2917" w:name="_Toc399495015"/>
      <w:bookmarkStart w:id="2918" w:name="_Toc399505832"/>
      <w:bookmarkStart w:id="2919" w:name="_Toc399508788"/>
      <w:bookmarkStart w:id="2920" w:name="_Toc399482325"/>
      <w:bookmarkStart w:id="2921" w:name="_Toc399772945"/>
      <w:bookmarkStart w:id="2922" w:name="_Toc399773994"/>
      <w:bookmarkStart w:id="2923" w:name="_Toc399778017"/>
      <w:bookmarkStart w:id="2924" w:name="_Toc399778184"/>
      <w:bookmarkStart w:id="2925" w:name="_Toc399778772"/>
      <w:bookmarkStart w:id="2926" w:name="_Toc399780842"/>
      <w:bookmarkStart w:id="2927" w:name="_Toc399838766"/>
      <w:bookmarkStart w:id="2928" w:name="_Toc399846282"/>
      <w:bookmarkStart w:id="2929" w:name="_Toc399846878"/>
      <w:bookmarkStart w:id="2930" w:name="_Toc399848085"/>
      <w:bookmarkStart w:id="2931" w:name="_Toc399849370"/>
      <w:bookmarkStart w:id="2932" w:name="_Toc399850664"/>
      <w:bookmarkStart w:id="2933" w:name="_Toc399851333"/>
      <w:bookmarkStart w:id="2934" w:name="_Toc399852042"/>
      <w:bookmarkStart w:id="2935" w:name="_Toc399852805"/>
      <w:bookmarkStart w:id="2936" w:name="_Toc399925013"/>
      <w:bookmarkStart w:id="2937" w:name="_Toc399938161"/>
      <w:bookmarkStart w:id="2938" w:name="_Toc400396987"/>
      <w:bookmarkStart w:id="2939" w:name="_Toc400398552"/>
      <w:bookmarkStart w:id="2940" w:name="_Toc400402320"/>
      <w:bookmarkStart w:id="2941" w:name="_Toc400618722"/>
      <w:bookmarkStart w:id="2942" w:name="_Toc398758120"/>
      <w:bookmarkStart w:id="2943" w:name="_Toc398796567"/>
      <w:bookmarkStart w:id="2944" w:name="_Toc398815408"/>
      <w:bookmarkStart w:id="2945" w:name="_Toc399273023"/>
      <w:bookmarkStart w:id="2946" w:name="_Toc399326520"/>
      <w:bookmarkStart w:id="2947" w:name="_Toc399332673"/>
      <w:bookmarkStart w:id="2948" w:name="_Toc399333477"/>
      <w:bookmarkStart w:id="2949" w:name="_Toc399333964"/>
      <w:bookmarkStart w:id="2950" w:name="_Toc399334559"/>
      <w:bookmarkStart w:id="2951" w:name="_Toc399400044"/>
      <w:bookmarkStart w:id="2952" w:name="_Toc399488599"/>
      <w:bookmarkStart w:id="2953" w:name="_Toc399495018"/>
      <w:bookmarkStart w:id="2954" w:name="_Toc399505835"/>
      <w:bookmarkStart w:id="2955" w:name="_Toc399508791"/>
      <w:bookmarkStart w:id="2956" w:name="_Toc399482328"/>
      <w:bookmarkStart w:id="2957" w:name="_Toc399772948"/>
      <w:bookmarkStart w:id="2958" w:name="_Toc399773997"/>
      <w:bookmarkStart w:id="2959" w:name="_Toc399778020"/>
      <w:bookmarkStart w:id="2960" w:name="_Toc399778187"/>
      <w:bookmarkStart w:id="2961" w:name="_Toc399778775"/>
      <w:bookmarkStart w:id="2962" w:name="_Toc399780845"/>
      <w:bookmarkStart w:id="2963" w:name="_Toc399838769"/>
      <w:bookmarkStart w:id="2964" w:name="_Toc399846285"/>
      <w:bookmarkStart w:id="2965" w:name="_Toc399846881"/>
      <w:bookmarkStart w:id="2966" w:name="_Toc399848088"/>
      <w:bookmarkStart w:id="2967" w:name="_Toc399849373"/>
      <w:bookmarkStart w:id="2968" w:name="_Toc399850667"/>
      <w:bookmarkStart w:id="2969" w:name="_Toc399851336"/>
      <w:bookmarkStart w:id="2970" w:name="_Toc399852045"/>
      <w:bookmarkStart w:id="2971" w:name="_Toc399852808"/>
      <w:bookmarkStart w:id="2972" w:name="_Toc399925016"/>
      <w:bookmarkStart w:id="2973" w:name="_Toc399938164"/>
      <w:bookmarkStart w:id="2974" w:name="_Toc400396990"/>
      <w:bookmarkStart w:id="2975" w:name="_Toc400398555"/>
      <w:bookmarkStart w:id="2976" w:name="_Toc400402323"/>
      <w:bookmarkStart w:id="2977" w:name="_Toc400618725"/>
      <w:bookmarkStart w:id="2978" w:name="_Toc398758123"/>
      <w:bookmarkStart w:id="2979" w:name="_Toc398796570"/>
      <w:bookmarkStart w:id="2980" w:name="_Toc398815411"/>
      <w:bookmarkStart w:id="2981" w:name="_Toc399273026"/>
      <w:bookmarkStart w:id="2982" w:name="_Toc399326523"/>
      <w:bookmarkStart w:id="2983" w:name="_Toc399332676"/>
      <w:bookmarkStart w:id="2984" w:name="_Toc399333480"/>
      <w:bookmarkStart w:id="2985" w:name="_Toc399333967"/>
      <w:bookmarkStart w:id="2986" w:name="_Toc399334562"/>
      <w:bookmarkStart w:id="2987" w:name="_Toc399400047"/>
      <w:bookmarkStart w:id="2988" w:name="_Toc399488602"/>
      <w:bookmarkStart w:id="2989" w:name="_Toc399495021"/>
      <w:bookmarkStart w:id="2990" w:name="_Toc399505838"/>
      <w:bookmarkStart w:id="2991" w:name="_Toc399508794"/>
      <w:bookmarkStart w:id="2992" w:name="_Toc399482331"/>
      <w:bookmarkStart w:id="2993" w:name="_Toc399772951"/>
      <w:bookmarkStart w:id="2994" w:name="_Toc399774000"/>
      <w:bookmarkStart w:id="2995" w:name="_Toc399778023"/>
      <w:bookmarkStart w:id="2996" w:name="_Toc399778190"/>
      <w:bookmarkStart w:id="2997" w:name="_Toc399778778"/>
      <w:bookmarkStart w:id="2998" w:name="_Toc399780848"/>
      <w:bookmarkStart w:id="2999" w:name="_Toc399838772"/>
      <w:bookmarkStart w:id="3000" w:name="_Toc399846288"/>
      <w:bookmarkStart w:id="3001" w:name="_Toc399846884"/>
      <w:bookmarkStart w:id="3002" w:name="_Toc399848091"/>
      <w:bookmarkStart w:id="3003" w:name="_Toc399849376"/>
      <w:bookmarkStart w:id="3004" w:name="_Toc399850670"/>
      <w:bookmarkStart w:id="3005" w:name="_Toc399851339"/>
      <w:bookmarkStart w:id="3006" w:name="_Toc399852048"/>
      <w:bookmarkStart w:id="3007" w:name="_Toc399852811"/>
      <w:bookmarkStart w:id="3008" w:name="_Toc399925019"/>
      <w:bookmarkStart w:id="3009" w:name="_Toc399938167"/>
      <w:bookmarkStart w:id="3010" w:name="_Toc400396993"/>
      <w:bookmarkStart w:id="3011" w:name="_Toc400398558"/>
      <w:bookmarkStart w:id="3012" w:name="_Toc400402326"/>
      <w:bookmarkStart w:id="3013" w:name="_Toc400618728"/>
      <w:bookmarkStart w:id="3014" w:name="_Toc398758127"/>
      <w:bookmarkStart w:id="3015" w:name="_Toc398796574"/>
      <w:bookmarkStart w:id="3016" w:name="_Toc398815415"/>
      <w:bookmarkStart w:id="3017" w:name="_Toc399273030"/>
      <w:bookmarkStart w:id="3018" w:name="_Toc399326527"/>
      <w:bookmarkStart w:id="3019" w:name="_Toc399332680"/>
      <w:bookmarkStart w:id="3020" w:name="_Toc399333484"/>
      <w:bookmarkStart w:id="3021" w:name="_Toc399333971"/>
      <w:bookmarkStart w:id="3022" w:name="_Toc399334566"/>
      <w:bookmarkStart w:id="3023" w:name="_Toc399400051"/>
      <w:bookmarkStart w:id="3024" w:name="_Toc399488606"/>
      <w:bookmarkStart w:id="3025" w:name="_Toc399495025"/>
      <w:bookmarkStart w:id="3026" w:name="_Toc399505842"/>
      <w:bookmarkStart w:id="3027" w:name="_Toc399508798"/>
      <w:bookmarkStart w:id="3028" w:name="_Toc399482335"/>
      <w:bookmarkStart w:id="3029" w:name="_Toc399772955"/>
      <w:bookmarkStart w:id="3030" w:name="_Toc399774004"/>
      <w:bookmarkStart w:id="3031" w:name="_Toc399778027"/>
      <w:bookmarkStart w:id="3032" w:name="_Toc399778194"/>
      <w:bookmarkStart w:id="3033" w:name="_Toc399778782"/>
      <w:bookmarkStart w:id="3034" w:name="_Toc399780852"/>
      <w:bookmarkStart w:id="3035" w:name="_Toc399838776"/>
      <w:bookmarkStart w:id="3036" w:name="_Toc399846292"/>
      <w:bookmarkStart w:id="3037" w:name="_Toc399846888"/>
      <w:bookmarkStart w:id="3038" w:name="_Toc399848095"/>
      <w:bookmarkStart w:id="3039" w:name="_Toc399849380"/>
      <w:bookmarkStart w:id="3040" w:name="_Toc399850674"/>
      <w:bookmarkStart w:id="3041" w:name="_Toc399851343"/>
      <w:bookmarkStart w:id="3042" w:name="_Toc399852052"/>
      <w:bookmarkStart w:id="3043" w:name="_Toc399852815"/>
      <w:bookmarkStart w:id="3044" w:name="_Toc399925023"/>
      <w:bookmarkStart w:id="3045" w:name="_Toc399938171"/>
      <w:bookmarkStart w:id="3046" w:name="_Toc400396997"/>
      <w:bookmarkStart w:id="3047" w:name="_Toc400398562"/>
      <w:bookmarkStart w:id="3048" w:name="_Toc400402330"/>
      <w:bookmarkStart w:id="3049" w:name="_Toc400618732"/>
      <w:bookmarkStart w:id="3050" w:name="_Toc398758131"/>
      <w:bookmarkStart w:id="3051" w:name="_Toc398796578"/>
      <w:bookmarkStart w:id="3052" w:name="_Toc398815419"/>
      <w:bookmarkStart w:id="3053" w:name="_Toc399273034"/>
      <w:bookmarkStart w:id="3054" w:name="_Toc399326531"/>
      <w:bookmarkStart w:id="3055" w:name="_Toc399332684"/>
      <w:bookmarkStart w:id="3056" w:name="_Toc399333488"/>
      <w:bookmarkStart w:id="3057" w:name="_Toc399333975"/>
      <w:bookmarkStart w:id="3058" w:name="_Toc399334570"/>
      <w:bookmarkStart w:id="3059" w:name="_Toc399400055"/>
      <w:bookmarkStart w:id="3060" w:name="_Toc399488610"/>
      <w:bookmarkStart w:id="3061" w:name="_Toc399495029"/>
      <w:bookmarkStart w:id="3062" w:name="_Toc399505846"/>
      <w:bookmarkStart w:id="3063" w:name="_Toc399508802"/>
      <w:bookmarkStart w:id="3064" w:name="_Toc399482339"/>
      <w:bookmarkStart w:id="3065" w:name="_Toc399772959"/>
      <w:bookmarkStart w:id="3066" w:name="_Toc399774008"/>
      <w:bookmarkStart w:id="3067" w:name="_Toc399778031"/>
      <w:bookmarkStart w:id="3068" w:name="_Toc399778198"/>
      <w:bookmarkStart w:id="3069" w:name="_Toc399778786"/>
      <w:bookmarkStart w:id="3070" w:name="_Toc399780856"/>
      <w:bookmarkStart w:id="3071" w:name="_Toc399838780"/>
      <w:bookmarkStart w:id="3072" w:name="_Toc399846296"/>
      <w:bookmarkStart w:id="3073" w:name="_Toc399846892"/>
      <w:bookmarkStart w:id="3074" w:name="_Toc399848099"/>
      <w:bookmarkStart w:id="3075" w:name="_Toc399849384"/>
      <w:bookmarkStart w:id="3076" w:name="_Toc399850678"/>
      <w:bookmarkStart w:id="3077" w:name="_Toc399851347"/>
      <w:bookmarkStart w:id="3078" w:name="_Toc399852056"/>
      <w:bookmarkStart w:id="3079" w:name="_Toc399852819"/>
      <w:bookmarkStart w:id="3080" w:name="_Toc399925027"/>
      <w:bookmarkStart w:id="3081" w:name="_Toc399938175"/>
      <w:bookmarkStart w:id="3082" w:name="_Toc400397001"/>
      <w:bookmarkStart w:id="3083" w:name="_Toc400398566"/>
      <w:bookmarkStart w:id="3084" w:name="_Toc400402334"/>
      <w:bookmarkStart w:id="3085" w:name="_Toc400618736"/>
      <w:bookmarkStart w:id="3086" w:name="_Toc398758134"/>
      <w:bookmarkStart w:id="3087" w:name="_Toc398796581"/>
      <w:bookmarkStart w:id="3088" w:name="_Toc398815422"/>
      <w:bookmarkStart w:id="3089" w:name="_Toc399273037"/>
      <w:bookmarkStart w:id="3090" w:name="_Toc399326534"/>
      <w:bookmarkStart w:id="3091" w:name="_Toc399332687"/>
      <w:bookmarkStart w:id="3092" w:name="_Toc399333491"/>
      <w:bookmarkStart w:id="3093" w:name="_Toc399333978"/>
      <w:bookmarkStart w:id="3094" w:name="_Toc399334573"/>
      <w:bookmarkStart w:id="3095" w:name="_Toc399400058"/>
      <w:bookmarkStart w:id="3096" w:name="_Toc399488613"/>
      <w:bookmarkStart w:id="3097" w:name="_Toc399495032"/>
      <w:bookmarkStart w:id="3098" w:name="_Toc399505849"/>
      <w:bookmarkStart w:id="3099" w:name="_Toc399508805"/>
      <w:bookmarkStart w:id="3100" w:name="_Toc399482342"/>
      <w:bookmarkStart w:id="3101" w:name="_Toc399772962"/>
      <w:bookmarkStart w:id="3102" w:name="_Toc399774011"/>
      <w:bookmarkStart w:id="3103" w:name="_Toc399778034"/>
      <w:bookmarkStart w:id="3104" w:name="_Toc399778201"/>
      <w:bookmarkStart w:id="3105" w:name="_Toc399778789"/>
      <w:bookmarkStart w:id="3106" w:name="_Toc399780859"/>
      <w:bookmarkStart w:id="3107" w:name="_Toc399838783"/>
      <w:bookmarkStart w:id="3108" w:name="_Toc399846299"/>
      <w:bookmarkStart w:id="3109" w:name="_Toc399846895"/>
      <w:bookmarkStart w:id="3110" w:name="_Toc399848102"/>
      <w:bookmarkStart w:id="3111" w:name="_Toc399849387"/>
      <w:bookmarkStart w:id="3112" w:name="_Toc399850681"/>
      <w:bookmarkStart w:id="3113" w:name="_Toc399851350"/>
      <w:bookmarkStart w:id="3114" w:name="_Toc399852059"/>
      <w:bookmarkStart w:id="3115" w:name="_Toc399852822"/>
      <w:bookmarkStart w:id="3116" w:name="_Toc399925030"/>
      <w:bookmarkStart w:id="3117" w:name="_Toc399938178"/>
      <w:bookmarkStart w:id="3118" w:name="_Toc400397004"/>
      <w:bookmarkStart w:id="3119" w:name="_Toc400398569"/>
      <w:bookmarkStart w:id="3120" w:name="_Toc400402337"/>
      <w:bookmarkStart w:id="3121" w:name="_Toc400618739"/>
      <w:bookmarkStart w:id="3122" w:name="_Toc425333939"/>
      <w:bookmarkStart w:id="3123" w:name="_Toc425335518"/>
      <w:bookmarkStart w:id="3124" w:name="_Toc388529352"/>
      <w:bookmarkStart w:id="3125" w:name="_Toc388529441"/>
      <w:bookmarkStart w:id="3126" w:name="_Toc388558623"/>
      <w:bookmarkStart w:id="3127" w:name="_Toc388559391"/>
      <w:bookmarkStart w:id="3128" w:name="_Toc388610093"/>
      <w:bookmarkStart w:id="3129" w:name="_Toc388611977"/>
      <w:bookmarkStart w:id="3130" w:name="_Toc388612167"/>
      <w:bookmarkStart w:id="3131" w:name="_Toc388612613"/>
      <w:bookmarkStart w:id="3132" w:name="_Toc388614917"/>
      <w:bookmarkStart w:id="3133" w:name="_Toc388619516"/>
      <w:bookmarkStart w:id="3134" w:name="_Toc388626807"/>
      <w:bookmarkStart w:id="3135" w:name="_Toc388627139"/>
      <w:bookmarkStart w:id="3136" w:name="_Toc388630730"/>
      <w:bookmarkStart w:id="3137" w:name="_Toc388642458"/>
      <w:bookmarkStart w:id="3138" w:name="_Toc388647173"/>
      <w:bookmarkStart w:id="3139" w:name="_Toc388816707"/>
      <w:bookmarkStart w:id="3140" w:name="_Toc389053407"/>
      <w:bookmarkStart w:id="3141" w:name="_Toc389059114"/>
      <w:bookmarkStart w:id="3142" w:name="_Toc389060141"/>
      <w:bookmarkStart w:id="3143" w:name="_Toc389061474"/>
      <w:bookmarkStart w:id="3144" w:name="_Toc389064523"/>
      <w:bookmarkStart w:id="3145" w:name="_Toc399333980"/>
      <w:bookmarkStart w:id="3146" w:name="_Toc399334314"/>
      <w:bookmarkStart w:id="3147" w:name="_Toc399337789"/>
      <w:bookmarkStart w:id="3148" w:name="_Toc399338259"/>
      <w:bookmarkStart w:id="3149" w:name="_Toc399506850"/>
      <w:bookmarkStart w:id="3150" w:name="_Toc399508807"/>
      <w:bookmarkStart w:id="3151" w:name="_Toc399778791"/>
      <w:bookmarkStart w:id="3152" w:name="_Toc399846301"/>
      <w:bookmarkStart w:id="3153" w:name="_Toc399850683"/>
      <w:bookmarkStart w:id="3154" w:name="_Toc399851352"/>
      <w:bookmarkStart w:id="3155" w:name="_Toc399852234"/>
      <w:bookmarkStart w:id="3156" w:name="_Toc399938180"/>
      <w:bookmarkStart w:id="3157" w:name="_Toc399940858"/>
      <w:bookmarkStart w:id="3158" w:name="_Toc425335519"/>
      <w:bookmarkStart w:id="3159" w:name="_Toc2690853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r w:rsidRPr="00D55D20">
        <w:rPr>
          <w:lang w:val="en-GB"/>
        </w:rPr>
        <w:lastRenderedPageBreak/>
        <w:t>Use cases - Operate phase</w:t>
      </w:r>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p>
    <w:p w14:paraId="0288F715" w14:textId="0E7C8A1E" w:rsidR="00587052" w:rsidRPr="00D55D20" w:rsidRDefault="00587052" w:rsidP="00587052">
      <w:pPr>
        <w:rPr>
          <w:lang w:val="en-GB"/>
        </w:rPr>
      </w:pPr>
      <w:r w:rsidRPr="00D55D20">
        <w:rPr>
          <w:lang w:val="en-GB"/>
        </w:rPr>
        <w:t xml:space="preserve">In Section </w:t>
      </w:r>
      <w:r w:rsidR="006A3BFC" w:rsidRPr="00D55D20">
        <w:rPr>
          <w:bCs/>
          <w:lang w:val="en-GB"/>
        </w:rPr>
        <w:fldChar w:fldCharType="begin"/>
      </w:r>
      <w:r w:rsidR="006A3BFC" w:rsidRPr="00D55D20">
        <w:rPr>
          <w:bCs/>
          <w:lang w:val="en-GB"/>
        </w:rPr>
        <w:instrText xml:space="preserve"> REF _Ref299889218 \n \h </w:instrText>
      </w:r>
      <w:r w:rsidR="00113568" w:rsidRPr="00D55D20">
        <w:rPr>
          <w:bCs/>
          <w:lang w:val="en-GB"/>
        </w:rPr>
        <w:instrText xml:space="preserve"> \* MERGEFORMAT </w:instrText>
      </w:r>
      <w:r w:rsidR="006A3BFC" w:rsidRPr="00D55D20">
        <w:rPr>
          <w:bCs/>
          <w:lang w:val="en-GB"/>
        </w:rPr>
      </w:r>
      <w:r w:rsidR="006A3BFC" w:rsidRPr="00D55D20">
        <w:rPr>
          <w:bCs/>
          <w:lang w:val="en-GB"/>
        </w:rPr>
        <w:fldChar w:fldCharType="separate"/>
      </w:r>
      <w:r w:rsidR="00F04E8B">
        <w:rPr>
          <w:bCs/>
          <w:lang w:val="en-GB"/>
        </w:rPr>
        <w:t>2.5</w:t>
      </w:r>
      <w:r w:rsidR="006A3BFC" w:rsidRPr="00D55D20">
        <w:rPr>
          <w:bCs/>
          <w:lang w:val="en-GB"/>
        </w:rPr>
        <w:fldChar w:fldCharType="end"/>
      </w:r>
      <w:r w:rsidRPr="00D55D20">
        <w:rPr>
          <w:lang w:val="en-GB"/>
        </w:rPr>
        <w:t xml:space="preserve"> the informative description of the </w:t>
      </w:r>
      <w:r w:rsidR="008F0A1B" w:rsidRPr="00D55D20">
        <w:rPr>
          <w:lang w:val="en-GB"/>
        </w:rPr>
        <w:t>o</w:t>
      </w:r>
      <w:r w:rsidR="006676AD" w:rsidRPr="00D55D20">
        <w:rPr>
          <w:lang w:val="en-GB"/>
        </w:rPr>
        <w:t xml:space="preserve">perate </w:t>
      </w:r>
      <w:r w:rsidRPr="00D55D20">
        <w:rPr>
          <w:lang w:val="en-GB"/>
        </w:rPr>
        <w:t xml:space="preserve">phase processes </w:t>
      </w:r>
      <w:r w:rsidR="00666AE0" w:rsidRPr="00D55D20">
        <w:rPr>
          <w:lang w:val="en-GB"/>
        </w:rPr>
        <w:t>are provided</w:t>
      </w:r>
      <w:r w:rsidRPr="00D55D20">
        <w:rPr>
          <w:lang w:val="en-GB"/>
        </w:rPr>
        <w:t>. In this chapter</w:t>
      </w:r>
      <w:r w:rsidR="00666AE0" w:rsidRPr="00D55D20">
        <w:rPr>
          <w:lang w:val="en-GB"/>
        </w:rPr>
        <w:t>,</w:t>
      </w:r>
      <w:r w:rsidRPr="00D55D20">
        <w:rPr>
          <w:lang w:val="en-GB"/>
        </w:rPr>
        <w:t xml:space="preserve"> the use cases will be described as derived from the </w:t>
      </w:r>
      <w:r w:rsidR="008F0A1B" w:rsidRPr="00D55D20">
        <w:rPr>
          <w:lang w:val="en-GB"/>
        </w:rPr>
        <w:t>o</w:t>
      </w:r>
      <w:r w:rsidR="006676AD" w:rsidRPr="00D55D20">
        <w:rPr>
          <w:lang w:val="en-GB"/>
        </w:rPr>
        <w:t xml:space="preserve">perate </w:t>
      </w:r>
      <w:r w:rsidRPr="00D55D20">
        <w:rPr>
          <w:lang w:val="en-GB"/>
        </w:rPr>
        <w:t>phase.</w:t>
      </w:r>
    </w:p>
    <w:p w14:paraId="5B7B92AE" w14:textId="77777777" w:rsidR="006A3BFC" w:rsidRPr="00D55D20" w:rsidRDefault="006A3BFC" w:rsidP="00587052">
      <w:pPr>
        <w:rPr>
          <w:lang w:val="en-GB"/>
        </w:rPr>
      </w:pPr>
    </w:p>
    <w:p w14:paraId="62609D5F" w14:textId="69E82C4E" w:rsidR="00A839B3" w:rsidRPr="00D55D20" w:rsidRDefault="00587052" w:rsidP="00587052">
      <w:pPr>
        <w:rPr>
          <w:lang w:val="en-GB"/>
        </w:rPr>
      </w:pPr>
      <w:r w:rsidRPr="00D55D20">
        <w:rPr>
          <w:lang w:val="en-GB"/>
        </w:rPr>
        <w:t xml:space="preserve">The USEF MCM </w:t>
      </w:r>
      <w:r w:rsidR="008F0A1B" w:rsidRPr="00D55D20">
        <w:rPr>
          <w:lang w:val="en-GB"/>
        </w:rPr>
        <w:t>o</w:t>
      </w:r>
      <w:r w:rsidR="006676AD" w:rsidRPr="00D55D20">
        <w:rPr>
          <w:lang w:val="en-GB"/>
        </w:rPr>
        <w:t xml:space="preserve">perate </w:t>
      </w:r>
      <w:r w:rsidRPr="00D55D20">
        <w:rPr>
          <w:lang w:val="en-GB"/>
        </w:rPr>
        <w:t>phase specifies the following use cases:</w:t>
      </w:r>
    </w:p>
    <w:p w14:paraId="340919B4" w14:textId="77777777" w:rsidR="0005202A" w:rsidRPr="00D55D20" w:rsidRDefault="0005202A" w:rsidP="00587052">
      <w:pPr>
        <w:rPr>
          <w:lang w:val="en-GB"/>
        </w:rPr>
      </w:pPr>
    </w:p>
    <w:p w14:paraId="331B3644" w14:textId="7EAB858D" w:rsidR="00587052" w:rsidRPr="00D55D20" w:rsidRDefault="00A839B3" w:rsidP="006676AD">
      <w:pPr>
        <w:pStyle w:val="Captionfigurephoto"/>
        <w:numPr>
          <w:ilvl w:val="0"/>
          <w:numId w:val="0"/>
        </w:numPr>
        <w:rPr>
          <w:lang w:val="en-GB"/>
        </w:rPr>
      </w:pPr>
      <w:r w:rsidRPr="00D55D20">
        <w:rPr>
          <w:lang w:val="en-GB"/>
        </w:rPr>
        <w:t xml:space="preserve">Table </w:t>
      </w:r>
      <w:r w:rsidR="003A7F1A" w:rsidRPr="00D55D20">
        <w:rPr>
          <w:lang w:val="en-GB"/>
        </w:rPr>
        <w:fldChar w:fldCharType="begin"/>
      </w:r>
      <w:r w:rsidR="003A7F1A" w:rsidRPr="00D55D20">
        <w:rPr>
          <w:lang w:val="en-GB"/>
        </w:rPr>
        <w:instrText xml:space="preserve"> STYLEREF 1 \s </w:instrText>
      </w:r>
      <w:r w:rsidR="003A7F1A" w:rsidRPr="00D55D20">
        <w:rPr>
          <w:lang w:val="en-GB"/>
        </w:rPr>
        <w:fldChar w:fldCharType="separate"/>
      </w:r>
      <w:r w:rsidR="00F04E8B">
        <w:rPr>
          <w:noProof/>
          <w:lang w:val="en-GB"/>
        </w:rPr>
        <w:t>3</w:t>
      </w:r>
      <w:r w:rsidR="003A7F1A" w:rsidRPr="00D55D20">
        <w:rPr>
          <w:noProof/>
          <w:lang w:val="en-GB"/>
        </w:rPr>
        <w:fldChar w:fldCharType="end"/>
      </w:r>
      <w:r w:rsidR="00F30EDB" w:rsidRPr="00D55D20">
        <w:rPr>
          <w:lang w:val="en-GB"/>
        </w:rPr>
        <w:noBreakHyphen/>
      </w:r>
      <w:r w:rsidR="003A7F1A" w:rsidRPr="00D55D20">
        <w:rPr>
          <w:lang w:val="en-GB"/>
        </w:rPr>
        <w:fldChar w:fldCharType="begin"/>
      </w:r>
      <w:r w:rsidR="003A7F1A" w:rsidRPr="00D55D20">
        <w:rPr>
          <w:lang w:val="en-GB"/>
        </w:rPr>
        <w:instrText xml:space="preserve"> SEQ Table \* ARABIC \s 1 </w:instrText>
      </w:r>
      <w:r w:rsidR="003A7F1A" w:rsidRPr="00D55D20">
        <w:rPr>
          <w:lang w:val="en-GB"/>
        </w:rPr>
        <w:fldChar w:fldCharType="separate"/>
      </w:r>
      <w:r w:rsidR="00F04E8B">
        <w:rPr>
          <w:noProof/>
          <w:lang w:val="en-GB"/>
        </w:rPr>
        <w:t>5</w:t>
      </w:r>
      <w:r w:rsidR="003A7F1A" w:rsidRPr="00D55D20">
        <w:rPr>
          <w:noProof/>
          <w:lang w:val="en-GB"/>
        </w:rPr>
        <w:fldChar w:fldCharType="end"/>
      </w:r>
      <w:r w:rsidRPr="00D55D20">
        <w:rPr>
          <w:lang w:val="en-GB"/>
        </w:rPr>
        <w:t xml:space="preserve">: Use cases for the </w:t>
      </w:r>
      <w:r w:rsidR="006676AD" w:rsidRPr="00D55D20">
        <w:rPr>
          <w:lang w:val="en-GB"/>
        </w:rPr>
        <w:t>o</w:t>
      </w:r>
      <w:r w:rsidRPr="00D55D20">
        <w:rPr>
          <w:lang w:val="en-GB"/>
        </w:rPr>
        <w:t>perate phase.</w:t>
      </w:r>
    </w:p>
    <w:tbl>
      <w:tblPr>
        <w:tblStyle w:val="Lichtelijst-accent1"/>
        <w:tblW w:w="9356" w:type="dxa"/>
        <w:tblInd w:w="-10" w:type="dxa"/>
        <w:tblBorders>
          <w:top w:val="single" w:sz="8" w:space="0" w:color="197AA0" w:themeColor="text1"/>
          <w:left w:val="single" w:sz="8" w:space="0" w:color="197AA0" w:themeColor="text1"/>
          <w:bottom w:val="single" w:sz="8" w:space="0" w:color="197AA0" w:themeColor="text1"/>
          <w:right w:val="single" w:sz="8" w:space="0" w:color="197AA0" w:themeColor="text1"/>
        </w:tblBorders>
        <w:tblLook w:val="04A0" w:firstRow="1" w:lastRow="0" w:firstColumn="1" w:lastColumn="0" w:noHBand="0" w:noVBand="1"/>
      </w:tblPr>
      <w:tblGrid>
        <w:gridCol w:w="3828"/>
        <w:gridCol w:w="1275"/>
        <w:gridCol w:w="4245"/>
        <w:gridCol w:w="8"/>
      </w:tblGrid>
      <w:tr w:rsidR="006B7DB6" w:rsidRPr="00D55D20" w14:paraId="42CE3E9F" w14:textId="77777777" w:rsidTr="002D47D3">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828" w:type="dxa"/>
            <w:tcBorders>
              <w:bottom w:val="nil"/>
            </w:tcBorders>
            <w:noWrap/>
            <w:hideMark/>
          </w:tcPr>
          <w:p w14:paraId="5E9F5505" w14:textId="77777777" w:rsidR="00937161" w:rsidRPr="00D55D20" w:rsidRDefault="00937161" w:rsidP="00EC5108">
            <w:pPr>
              <w:rPr>
                <w:szCs w:val="18"/>
                <w:lang w:val="en-GB"/>
              </w:rPr>
            </w:pPr>
            <w:r w:rsidRPr="00D55D20">
              <w:rPr>
                <w:szCs w:val="18"/>
                <w:lang w:val="en-GB"/>
              </w:rPr>
              <w:t>Name</w:t>
            </w:r>
          </w:p>
        </w:tc>
        <w:tc>
          <w:tcPr>
            <w:tcW w:w="1275" w:type="dxa"/>
            <w:tcBorders>
              <w:bottom w:val="nil"/>
            </w:tcBorders>
          </w:tcPr>
          <w:p w14:paraId="5A4E0479" w14:textId="0F313B62" w:rsidR="00937161" w:rsidRPr="00D55D20" w:rsidRDefault="00937161" w:rsidP="00EC5108">
            <w:pPr>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Direction</w:t>
            </w:r>
          </w:p>
        </w:tc>
        <w:tc>
          <w:tcPr>
            <w:tcW w:w="4253" w:type="dxa"/>
            <w:gridSpan w:val="2"/>
            <w:tcBorders>
              <w:bottom w:val="nil"/>
            </w:tcBorders>
          </w:tcPr>
          <w:p w14:paraId="4F928391" w14:textId="5E0A2DA2" w:rsidR="00937161" w:rsidRPr="00D55D20" w:rsidRDefault="00937161" w:rsidP="00EC5108">
            <w:pPr>
              <w:cnfStyle w:val="100000000000" w:firstRow="1" w:lastRow="0" w:firstColumn="0" w:lastColumn="0" w:oddVBand="0" w:evenVBand="0" w:oddHBand="0" w:evenHBand="0" w:firstRowFirstColumn="0" w:firstRowLastColumn="0" w:lastRowFirstColumn="0" w:lastRowLastColumn="0"/>
              <w:rPr>
                <w:b w:val="0"/>
                <w:bCs w:val="0"/>
                <w:szCs w:val="18"/>
                <w:lang w:val="en-GB"/>
              </w:rPr>
            </w:pPr>
            <w:r w:rsidRPr="00D55D20">
              <w:rPr>
                <w:szCs w:val="18"/>
                <w:lang w:val="en-GB"/>
              </w:rPr>
              <w:t>Message types</w:t>
            </w:r>
          </w:p>
        </w:tc>
      </w:tr>
      <w:tr w:rsidR="00DE1EBB" w:rsidRPr="00D55D20" w14:paraId="498C0E5B" w14:textId="77777777" w:rsidTr="002D47D3">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828" w:type="dxa"/>
            <w:tcBorders>
              <w:top w:val="nil"/>
              <w:bottom w:val="single" w:sz="4" w:space="0" w:color="6BA6C3"/>
            </w:tcBorders>
            <w:shd w:val="clear" w:color="auto" w:fill="E1EDF3" w:themeFill="accent4" w:themeFillTint="33"/>
            <w:noWrap/>
          </w:tcPr>
          <w:p w14:paraId="1A7971A2" w14:textId="4AD8181B" w:rsidR="00937161" w:rsidRPr="00D55D20" w:rsidRDefault="00F051BB" w:rsidP="00EC5108">
            <w:pPr>
              <w:rPr>
                <w:szCs w:val="18"/>
                <w:lang w:val="en-GB"/>
              </w:rPr>
            </w:pPr>
            <w:r w:rsidRPr="00D55D20">
              <w:rPr>
                <w:szCs w:val="18"/>
                <w:lang w:val="en-GB"/>
              </w:rPr>
              <w:fldChar w:fldCharType="begin"/>
            </w:r>
            <w:r w:rsidRPr="00D55D20">
              <w:rPr>
                <w:szCs w:val="18"/>
                <w:lang w:val="en-GB"/>
              </w:rPr>
              <w:instrText xml:space="preserve"> REF _Ref22799791 \h  \* MERGEFORMAT </w:instrText>
            </w:r>
            <w:r w:rsidRPr="00D55D20">
              <w:rPr>
                <w:szCs w:val="18"/>
                <w:lang w:val="en-GB"/>
              </w:rPr>
            </w:r>
            <w:r w:rsidRPr="00D55D20">
              <w:rPr>
                <w:szCs w:val="18"/>
                <w:lang w:val="en-GB"/>
              </w:rPr>
              <w:fldChar w:fldCharType="separate"/>
            </w:r>
            <w:r w:rsidR="00F04E8B" w:rsidRPr="00D55D20">
              <w:rPr>
                <w:lang w:val="en-GB"/>
              </w:rPr>
              <w:t>Exchange updated D-Prognoses</w:t>
            </w:r>
            <w:r w:rsidRPr="00D55D20">
              <w:rPr>
                <w:szCs w:val="18"/>
                <w:lang w:val="en-GB"/>
              </w:rPr>
              <w:fldChar w:fldCharType="end"/>
            </w:r>
          </w:p>
        </w:tc>
        <w:tc>
          <w:tcPr>
            <w:tcW w:w="1275" w:type="dxa"/>
            <w:tcBorders>
              <w:top w:val="nil"/>
              <w:bottom w:val="single" w:sz="4" w:space="0" w:color="6BA6C3"/>
            </w:tcBorders>
            <w:shd w:val="clear" w:color="auto" w:fill="E1EDF3" w:themeFill="accent4" w:themeFillTint="33"/>
          </w:tcPr>
          <w:p w14:paraId="112B016B" w14:textId="1B092946" w:rsidR="00937161" w:rsidRPr="00D55D20" w:rsidRDefault="0092658C" w:rsidP="00EC5108">
            <w:pP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 xml:space="preserve">AGR </w:t>
            </w:r>
            <w:r w:rsidRPr="00D55D20">
              <w:rPr>
                <w:rFonts w:cs="Calibri"/>
                <w:szCs w:val="18"/>
                <w:lang w:val="en-GB"/>
              </w:rPr>
              <w:t>→</w:t>
            </w:r>
            <w:r w:rsidRPr="00D55D20">
              <w:rPr>
                <w:szCs w:val="18"/>
                <w:lang w:val="en-GB"/>
              </w:rPr>
              <w:t xml:space="preserve"> DSO</w:t>
            </w:r>
          </w:p>
        </w:tc>
        <w:tc>
          <w:tcPr>
            <w:tcW w:w="4253" w:type="dxa"/>
            <w:gridSpan w:val="2"/>
            <w:tcBorders>
              <w:top w:val="nil"/>
              <w:bottom w:val="single" w:sz="4" w:space="0" w:color="6BA6C3"/>
            </w:tcBorders>
            <w:shd w:val="clear" w:color="auto" w:fill="E1EDF3" w:themeFill="accent4" w:themeFillTint="33"/>
          </w:tcPr>
          <w:p w14:paraId="348ABD47" w14:textId="7A49D24B" w:rsidR="00937161" w:rsidRPr="00D55D20" w:rsidRDefault="00937161" w:rsidP="00EC5108">
            <w:pP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Prognosis</w:t>
            </w:r>
            <w:r w:rsidR="006E42EC" w:rsidRPr="00D55D20">
              <w:rPr>
                <w:bCs/>
                <w:szCs w:val="18"/>
                <w:lang w:val="en-GB"/>
              </w:rPr>
              <w:t xml:space="preserve"> / </w:t>
            </w:r>
            <w:proofErr w:type="spellStart"/>
            <w:r w:rsidR="006E42EC" w:rsidRPr="00D55D20">
              <w:rPr>
                <w:bCs/>
                <w:szCs w:val="18"/>
                <w:lang w:val="en-GB"/>
              </w:rPr>
              <w:t>PrognosisResponse</w:t>
            </w:r>
            <w:proofErr w:type="spellEnd"/>
          </w:p>
        </w:tc>
      </w:tr>
      <w:tr w:rsidR="00D0639B" w:rsidRPr="00D55D20" w14:paraId="5F249422" w14:textId="77777777" w:rsidTr="002D47D3">
        <w:trPr>
          <w:gridAfter w:val="1"/>
          <w:wAfter w:w="8" w:type="dxa"/>
          <w:trHeight w:val="303"/>
        </w:trPr>
        <w:tc>
          <w:tcPr>
            <w:cnfStyle w:val="001000000000" w:firstRow="0" w:lastRow="0" w:firstColumn="1" w:lastColumn="0" w:oddVBand="0" w:evenVBand="0" w:oddHBand="0" w:evenHBand="0" w:firstRowFirstColumn="0" w:firstRowLastColumn="0" w:lastRowFirstColumn="0" w:lastRowLastColumn="0"/>
            <w:tcW w:w="3828" w:type="dxa"/>
            <w:tcBorders>
              <w:top w:val="nil"/>
              <w:bottom w:val="single" w:sz="4" w:space="0" w:color="6BA6C3"/>
            </w:tcBorders>
            <w:noWrap/>
          </w:tcPr>
          <w:p w14:paraId="3A9E774C" w14:textId="126E7E39" w:rsidR="00FE0A03" w:rsidRPr="00D55D20" w:rsidDel="009660AC" w:rsidRDefault="00F051BB" w:rsidP="007305DC">
            <w:pPr>
              <w:rPr>
                <w:szCs w:val="18"/>
                <w:lang w:val="en-GB"/>
              </w:rPr>
            </w:pPr>
            <w:r w:rsidRPr="00D55D20">
              <w:rPr>
                <w:szCs w:val="18"/>
                <w:lang w:val="en-GB"/>
              </w:rPr>
              <w:fldChar w:fldCharType="begin"/>
            </w:r>
            <w:r w:rsidRPr="00D55D20">
              <w:rPr>
                <w:szCs w:val="18"/>
                <w:lang w:val="en-GB"/>
              </w:rPr>
              <w:instrText xml:space="preserve"> REF _Ref22738295 \h  \* MERGEFORMAT </w:instrText>
            </w:r>
            <w:r w:rsidRPr="00D55D20">
              <w:rPr>
                <w:szCs w:val="18"/>
                <w:lang w:val="en-GB"/>
              </w:rPr>
            </w:r>
            <w:r w:rsidRPr="00D55D20">
              <w:rPr>
                <w:szCs w:val="18"/>
                <w:lang w:val="en-GB"/>
              </w:rPr>
              <w:fldChar w:fldCharType="separate"/>
            </w:r>
            <w:r w:rsidR="00F04E8B" w:rsidRPr="00D55D20">
              <w:rPr>
                <w:lang w:val="en-GB"/>
              </w:rPr>
              <w:t>Revocation Flexibility Offer</w:t>
            </w:r>
            <w:r w:rsidRPr="00D55D20">
              <w:rPr>
                <w:szCs w:val="18"/>
                <w:lang w:val="en-GB"/>
              </w:rPr>
              <w:fldChar w:fldCharType="end"/>
            </w:r>
          </w:p>
        </w:tc>
        <w:tc>
          <w:tcPr>
            <w:tcW w:w="1275" w:type="dxa"/>
            <w:tcBorders>
              <w:top w:val="nil"/>
              <w:bottom w:val="single" w:sz="4" w:space="0" w:color="6BA6C3"/>
            </w:tcBorders>
          </w:tcPr>
          <w:p w14:paraId="6C537719" w14:textId="77777777" w:rsidR="00FE0A03" w:rsidRPr="00D55D20" w:rsidRDefault="00FE0A03" w:rsidP="007305DC">
            <w:pP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 xml:space="preserve">AGR </w:t>
            </w:r>
            <w:r w:rsidRPr="00D55D20">
              <w:rPr>
                <w:rFonts w:cs="Calibri"/>
                <w:szCs w:val="18"/>
                <w:lang w:val="en-GB"/>
              </w:rPr>
              <w:t>→</w:t>
            </w:r>
            <w:r w:rsidRPr="00D55D20">
              <w:rPr>
                <w:szCs w:val="18"/>
                <w:lang w:val="en-GB"/>
              </w:rPr>
              <w:t xml:space="preserve"> DSO</w:t>
            </w:r>
          </w:p>
        </w:tc>
        <w:tc>
          <w:tcPr>
            <w:tcW w:w="4245" w:type="dxa"/>
            <w:tcBorders>
              <w:top w:val="nil"/>
              <w:bottom w:val="single" w:sz="4" w:space="0" w:color="6BA6C3"/>
            </w:tcBorders>
          </w:tcPr>
          <w:p w14:paraId="590CE7C7" w14:textId="1104D311" w:rsidR="00FE0A03" w:rsidRPr="00D55D20" w:rsidRDefault="00DE08E0" w:rsidP="007305DC">
            <w:pPr>
              <w:cnfStyle w:val="000000000000" w:firstRow="0" w:lastRow="0" w:firstColumn="0" w:lastColumn="0" w:oddVBand="0" w:evenVBand="0" w:oddHBand="0" w:evenHBand="0" w:firstRowFirstColumn="0" w:firstRowLastColumn="0" w:lastRowFirstColumn="0" w:lastRowLastColumn="0"/>
              <w:rPr>
                <w:szCs w:val="18"/>
                <w:lang w:val="en-GB"/>
              </w:rPr>
            </w:pPr>
            <w:proofErr w:type="spellStart"/>
            <w:r w:rsidRPr="00D55D20">
              <w:rPr>
                <w:szCs w:val="18"/>
                <w:lang w:val="en-GB"/>
              </w:rPr>
              <w:t>FlexOfferRevocation</w:t>
            </w:r>
            <w:proofErr w:type="spellEnd"/>
            <w:r w:rsidR="00FE0A03" w:rsidRPr="00D55D20">
              <w:rPr>
                <w:szCs w:val="18"/>
                <w:lang w:val="en-GB"/>
              </w:rPr>
              <w:t xml:space="preserve"> / </w:t>
            </w:r>
            <w:proofErr w:type="spellStart"/>
            <w:r w:rsidR="00FE0A03" w:rsidRPr="00D55D20">
              <w:rPr>
                <w:szCs w:val="18"/>
                <w:lang w:val="en-GB"/>
              </w:rPr>
              <w:t>FlexOfferRevocationResponse</w:t>
            </w:r>
            <w:proofErr w:type="spellEnd"/>
          </w:p>
        </w:tc>
      </w:tr>
      <w:tr w:rsidR="00421106" w:rsidRPr="00D55D20" w14:paraId="5A6C972A" w14:textId="77777777" w:rsidTr="002D47D3">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828" w:type="dxa"/>
            <w:shd w:val="clear" w:color="auto" w:fill="E1EDF3" w:themeFill="accent4" w:themeFillTint="33"/>
            <w:noWrap/>
            <w:hideMark/>
          </w:tcPr>
          <w:p w14:paraId="551DA7EF" w14:textId="17DAEEA4" w:rsidR="00937161" w:rsidRPr="00D55D20" w:rsidRDefault="00F051BB" w:rsidP="00EC5108">
            <w:pPr>
              <w:rPr>
                <w:szCs w:val="18"/>
                <w:lang w:val="en-GB"/>
              </w:rPr>
            </w:pPr>
            <w:r w:rsidRPr="00D55D20">
              <w:rPr>
                <w:szCs w:val="18"/>
                <w:lang w:val="en-GB"/>
              </w:rPr>
              <w:fldChar w:fldCharType="begin"/>
            </w:r>
            <w:r w:rsidRPr="00D55D20">
              <w:rPr>
                <w:szCs w:val="18"/>
                <w:lang w:val="en-GB"/>
              </w:rPr>
              <w:instrText xml:space="preserve"> REF _Ref22799804 \h  \* MERGEFORMAT </w:instrText>
            </w:r>
            <w:r w:rsidRPr="00D55D20">
              <w:rPr>
                <w:szCs w:val="18"/>
                <w:lang w:val="en-GB"/>
              </w:rPr>
            </w:r>
            <w:r w:rsidRPr="00D55D20">
              <w:rPr>
                <w:szCs w:val="18"/>
                <w:lang w:val="en-GB"/>
              </w:rPr>
              <w:fldChar w:fldCharType="separate"/>
            </w:r>
            <w:r w:rsidR="00F04E8B" w:rsidRPr="00D55D20">
              <w:rPr>
                <w:lang w:val="en-GB"/>
              </w:rPr>
              <w:t>Exchange Flexibility Orders</w:t>
            </w:r>
            <w:r w:rsidRPr="00D55D20">
              <w:rPr>
                <w:szCs w:val="18"/>
                <w:lang w:val="en-GB"/>
              </w:rPr>
              <w:fldChar w:fldCharType="end"/>
            </w:r>
          </w:p>
        </w:tc>
        <w:tc>
          <w:tcPr>
            <w:tcW w:w="1275" w:type="dxa"/>
            <w:shd w:val="clear" w:color="auto" w:fill="E1EDF3" w:themeFill="accent4" w:themeFillTint="33"/>
          </w:tcPr>
          <w:p w14:paraId="17FA9CEB" w14:textId="082362D6" w:rsidR="00937161" w:rsidRPr="00D55D20" w:rsidRDefault="006E42EC" w:rsidP="00EC5108">
            <w:pP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 xml:space="preserve">AGR </w:t>
            </w:r>
            <w:r w:rsidRPr="00D55D20">
              <w:rPr>
                <w:rFonts w:cs="Calibri"/>
                <w:szCs w:val="18"/>
                <w:lang w:val="en-GB"/>
              </w:rPr>
              <w:t xml:space="preserve">← </w:t>
            </w:r>
            <w:r w:rsidRPr="00D55D20">
              <w:rPr>
                <w:szCs w:val="18"/>
                <w:lang w:val="en-GB"/>
              </w:rPr>
              <w:t>DSO</w:t>
            </w:r>
          </w:p>
        </w:tc>
        <w:tc>
          <w:tcPr>
            <w:tcW w:w="4253" w:type="dxa"/>
            <w:gridSpan w:val="2"/>
            <w:shd w:val="clear" w:color="auto" w:fill="E1EDF3" w:themeFill="accent4" w:themeFillTint="33"/>
          </w:tcPr>
          <w:p w14:paraId="06DCA9D9" w14:textId="1AD70170" w:rsidR="00937161" w:rsidRPr="00D55D20" w:rsidRDefault="00937161" w:rsidP="00EC5108">
            <w:pPr>
              <w:cnfStyle w:val="000000100000" w:firstRow="0" w:lastRow="0" w:firstColumn="0" w:lastColumn="0" w:oddVBand="0" w:evenVBand="0" w:oddHBand="1" w:evenHBand="0" w:firstRowFirstColumn="0" w:firstRowLastColumn="0" w:lastRowFirstColumn="0" w:lastRowLastColumn="0"/>
              <w:rPr>
                <w:szCs w:val="18"/>
                <w:lang w:val="en-GB"/>
              </w:rPr>
            </w:pPr>
            <w:proofErr w:type="spellStart"/>
            <w:r w:rsidRPr="00D55D20">
              <w:rPr>
                <w:szCs w:val="18"/>
                <w:lang w:val="en-GB"/>
              </w:rPr>
              <w:t>FlexOrder</w:t>
            </w:r>
            <w:proofErr w:type="spellEnd"/>
            <w:r w:rsidRPr="00D55D20">
              <w:rPr>
                <w:szCs w:val="18"/>
                <w:lang w:val="en-GB"/>
              </w:rPr>
              <w:t xml:space="preserve"> / </w:t>
            </w:r>
            <w:proofErr w:type="spellStart"/>
            <w:r w:rsidRPr="00D55D20">
              <w:rPr>
                <w:szCs w:val="18"/>
                <w:lang w:val="en-GB"/>
              </w:rPr>
              <w:t>FlexOrderResponse</w:t>
            </w:r>
            <w:proofErr w:type="spellEnd"/>
          </w:p>
        </w:tc>
      </w:tr>
    </w:tbl>
    <w:p w14:paraId="2D36B610" w14:textId="77777777" w:rsidR="00C52D66" w:rsidRPr="00D55D20" w:rsidRDefault="00C52D66" w:rsidP="00C52D66">
      <w:pPr>
        <w:rPr>
          <w:lang w:val="en-GB"/>
        </w:rPr>
      </w:pPr>
    </w:p>
    <w:p w14:paraId="233BAC37" w14:textId="3C116F91" w:rsidR="006A3BFC" w:rsidRPr="00D55D20" w:rsidRDefault="00C52D66" w:rsidP="006A3BFC">
      <w:pPr>
        <w:rPr>
          <w:lang w:val="en-GB"/>
        </w:rPr>
      </w:pPr>
      <w:r w:rsidRPr="00D55D20">
        <w:rPr>
          <w:lang w:val="en-GB"/>
        </w:rPr>
        <w:t>The use cases are explained in the following sections.</w:t>
      </w:r>
    </w:p>
    <w:p w14:paraId="5A790B3F" w14:textId="52722293" w:rsidR="00587052" w:rsidRPr="00D55D20" w:rsidRDefault="00065F6C" w:rsidP="00C57E17">
      <w:pPr>
        <w:pStyle w:val="Kop3"/>
        <w:rPr>
          <w:lang w:val="en-GB"/>
        </w:rPr>
      </w:pPr>
      <w:bookmarkStart w:id="3160" w:name="_Ref22799791"/>
      <w:r w:rsidRPr="00D55D20">
        <w:rPr>
          <w:lang w:val="en-GB"/>
        </w:rPr>
        <w:t xml:space="preserve">Exchange </w:t>
      </w:r>
      <w:r w:rsidR="00070718" w:rsidRPr="00D55D20">
        <w:rPr>
          <w:lang w:val="en-GB"/>
        </w:rPr>
        <w:t>updated</w:t>
      </w:r>
      <w:r w:rsidR="00587052" w:rsidRPr="00D55D20">
        <w:rPr>
          <w:lang w:val="en-GB"/>
        </w:rPr>
        <w:t xml:space="preserve"> D-Prognoses</w:t>
      </w:r>
      <w:bookmarkEnd w:id="3160"/>
    </w:p>
    <w:p w14:paraId="096D7597" w14:textId="23CE8A29" w:rsidR="00943A1E" w:rsidRPr="00D55D20" w:rsidRDefault="00F80D3A" w:rsidP="00943A1E">
      <w:pPr>
        <w:rPr>
          <w:lang w:val="en-GB"/>
        </w:rPr>
      </w:pPr>
      <w:r w:rsidRPr="00D55D20">
        <w:rPr>
          <w:lang w:val="en-GB"/>
        </w:rPr>
        <w:t xml:space="preserve">The process diagram is similar to </w:t>
      </w:r>
      <w:r w:rsidRPr="00D55D20">
        <w:rPr>
          <w:lang w:val="en-GB"/>
        </w:rPr>
        <w:fldChar w:fldCharType="begin"/>
      </w:r>
      <w:r w:rsidRPr="00D55D20">
        <w:rPr>
          <w:lang w:val="en-GB"/>
        </w:rPr>
        <w:instrText xml:space="preserve"> REF _Ref22737782 \h </w:instrText>
      </w:r>
      <w:r w:rsidRPr="00D55D20">
        <w:rPr>
          <w:lang w:val="en-GB"/>
        </w:rPr>
      </w:r>
      <w:r w:rsidRPr="00D55D20">
        <w:rPr>
          <w:lang w:val="en-GB"/>
        </w:rPr>
        <w:fldChar w:fldCharType="separate"/>
      </w:r>
      <w:r w:rsidR="00F04E8B" w:rsidRPr="00D55D20">
        <w:rPr>
          <w:lang w:val="en-GB"/>
        </w:rPr>
        <w:t xml:space="preserve">Figure </w:t>
      </w:r>
      <w:r w:rsidR="00F04E8B">
        <w:rPr>
          <w:noProof/>
          <w:lang w:val="en-GB"/>
        </w:rPr>
        <w:t>3</w:t>
      </w:r>
      <w:r w:rsidR="00F04E8B" w:rsidRPr="00D55D20">
        <w:rPr>
          <w:lang w:val="en-GB"/>
        </w:rPr>
        <w:noBreakHyphen/>
      </w:r>
      <w:r w:rsidR="00F04E8B">
        <w:rPr>
          <w:noProof/>
          <w:lang w:val="en-GB"/>
        </w:rPr>
        <w:t>6</w:t>
      </w:r>
      <w:r w:rsidRPr="00D55D20">
        <w:rPr>
          <w:lang w:val="en-GB"/>
        </w:rPr>
        <w:fldChar w:fldCharType="end"/>
      </w:r>
      <w:r w:rsidRPr="00D55D20">
        <w:rPr>
          <w:lang w:val="en-GB"/>
        </w:rPr>
        <w:t>.</w:t>
      </w:r>
    </w:p>
    <w:p w14:paraId="10529C33" w14:textId="77777777" w:rsidR="00746CFA" w:rsidRPr="00D55D20" w:rsidRDefault="00746CFA" w:rsidP="00943A1E">
      <w:pPr>
        <w:rPr>
          <w:lang w:val="en-GB"/>
        </w:rPr>
      </w:pPr>
    </w:p>
    <w:tbl>
      <w:tblPr>
        <w:tblStyle w:val="Lichtelijst-accent1"/>
        <w:tblW w:w="9361" w:type="dxa"/>
        <w:tblInd w:w="-15" w:type="dxa"/>
        <w:tblBorders>
          <w:top w:val="single" w:sz="4" w:space="0" w:color="197AA0" w:themeColor="text1"/>
          <w:left w:val="single" w:sz="4" w:space="0" w:color="197AA0" w:themeColor="text1"/>
          <w:bottom w:val="single" w:sz="4" w:space="0" w:color="197AA0" w:themeColor="text1"/>
          <w:right w:val="single" w:sz="4" w:space="0" w:color="197AA0" w:themeColor="text1"/>
          <w:insideH w:val="single" w:sz="4" w:space="0" w:color="197AA0" w:themeColor="text1"/>
          <w:insideV w:val="single" w:sz="4" w:space="0" w:color="197AA0" w:themeColor="text1"/>
        </w:tblBorders>
        <w:tblLook w:val="0020" w:firstRow="1" w:lastRow="0" w:firstColumn="0" w:lastColumn="0" w:noHBand="0" w:noVBand="0"/>
      </w:tblPr>
      <w:tblGrid>
        <w:gridCol w:w="1700"/>
        <w:gridCol w:w="1978"/>
        <w:gridCol w:w="5668"/>
        <w:gridCol w:w="15"/>
      </w:tblGrid>
      <w:tr w:rsidR="00D0639B" w:rsidRPr="00D55D20" w14:paraId="77075A54" w14:textId="77777777" w:rsidTr="002D47D3">
        <w:trPr>
          <w:gridAfter w:val="1"/>
          <w:cnfStyle w:val="100000000000" w:firstRow="1" w:lastRow="0" w:firstColumn="0" w:lastColumn="0" w:oddVBand="0" w:evenVBand="0" w:oddHBand="0" w:evenHBand="0" w:firstRowFirstColumn="0" w:firstRowLastColumn="0" w:lastRowFirstColumn="0" w:lastRowLastColumn="0"/>
          <w:wAfter w:w="15" w:type="dxa"/>
          <w:trHeight w:val="309"/>
        </w:trPr>
        <w:tc>
          <w:tcPr>
            <w:cnfStyle w:val="000010000000" w:firstRow="0" w:lastRow="0" w:firstColumn="0" w:lastColumn="0" w:oddVBand="1" w:evenVBand="0" w:oddHBand="0" w:evenHBand="0" w:firstRowFirstColumn="0" w:firstRowLastColumn="0" w:lastRowFirstColumn="0" w:lastRowLastColumn="0"/>
            <w:tcW w:w="1702" w:type="dxa"/>
          </w:tcPr>
          <w:p w14:paraId="70B16645" w14:textId="5E17D850" w:rsidR="00587052" w:rsidRPr="00D55D20" w:rsidRDefault="00587052" w:rsidP="00B43B58">
            <w:pPr>
              <w:rPr>
                <w:lang w:val="en-GB"/>
              </w:rPr>
            </w:pPr>
          </w:p>
        </w:tc>
        <w:tc>
          <w:tcPr>
            <w:tcW w:w="7659" w:type="dxa"/>
            <w:gridSpan w:val="2"/>
          </w:tcPr>
          <w:p w14:paraId="60AD64F8" w14:textId="67E788CE" w:rsidR="00587052" w:rsidRPr="00D55D20" w:rsidRDefault="00271EF3" w:rsidP="00B43B58">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D-prognosis</w:t>
            </w:r>
          </w:p>
        </w:tc>
      </w:tr>
      <w:tr w:rsidR="006B7DB6" w:rsidRPr="007F56E9" w14:paraId="7D8BB1D4" w14:textId="77777777" w:rsidTr="002D47D3">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0010000000" w:firstRow="0" w:lastRow="0" w:firstColumn="0" w:lastColumn="0" w:oddVBand="1" w:evenVBand="0" w:oddHBand="0" w:evenHBand="0" w:firstRowFirstColumn="0" w:firstRowLastColumn="0" w:lastRowFirstColumn="0" w:lastRowLastColumn="0"/>
            <w:tcW w:w="1702" w:type="dxa"/>
            <w:shd w:val="clear" w:color="auto" w:fill="E1EDF3" w:themeFill="accent4" w:themeFillTint="33"/>
          </w:tcPr>
          <w:p w14:paraId="7021395B" w14:textId="77777777" w:rsidR="00587052" w:rsidRPr="00D55D20" w:rsidRDefault="00587052" w:rsidP="00B43B58">
            <w:pPr>
              <w:rPr>
                <w:lang w:val="en-GB"/>
              </w:rPr>
            </w:pPr>
            <w:r w:rsidRPr="00D55D20">
              <w:rPr>
                <w:b/>
                <w:lang w:val="en-GB"/>
              </w:rPr>
              <w:t>Goal in context</w:t>
            </w:r>
          </w:p>
        </w:tc>
        <w:tc>
          <w:tcPr>
            <w:tcW w:w="7659" w:type="dxa"/>
            <w:gridSpan w:val="2"/>
            <w:shd w:val="clear" w:color="auto" w:fill="E1EDF3" w:themeFill="accent4" w:themeFillTint="33"/>
          </w:tcPr>
          <w:p w14:paraId="45A24707" w14:textId="34B5F34E" w:rsidR="00587052" w:rsidRPr="00D55D20" w:rsidRDefault="009E46EE"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Changes in</w:t>
            </w:r>
            <w:r w:rsidR="00271EF3" w:rsidRPr="00D55D20">
              <w:rPr>
                <w:lang w:val="en-GB"/>
              </w:rPr>
              <w:t xml:space="preserve"> </w:t>
            </w:r>
            <w:r w:rsidR="00587052" w:rsidRPr="00D55D20">
              <w:rPr>
                <w:lang w:val="en-GB"/>
              </w:rPr>
              <w:t>D-prognoses to be realized</w:t>
            </w:r>
            <w:r w:rsidR="008062D5" w:rsidRPr="00D55D20">
              <w:rPr>
                <w:lang w:val="en-GB"/>
              </w:rPr>
              <w:t xml:space="preserve"> are transmitted</w:t>
            </w:r>
            <w:r w:rsidR="00587052" w:rsidRPr="00D55D20">
              <w:rPr>
                <w:lang w:val="en-GB"/>
              </w:rPr>
              <w:t>.</w:t>
            </w:r>
          </w:p>
        </w:tc>
      </w:tr>
      <w:tr w:rsidR="00251803" w:rsidRPr="007F56E9" w14:paraId="4C0C23CE" w14:textId="77777777" w:rsidTr="00364E9E">
        <w:trPr>
          <w:gridAfter w:val="1"/>
          <w:wAfter w:w="15" w:type="dxa"/>
        </w:trPr>
        <w:tc>
          <w:tcPr>
            <w:cnfStyle w:val="000010000000" w:firstRow="0" w:lastRow="0" w:firstColumn="0" w:lastColumn="0" w:oddVBand="1" w:evenVBand="0" w:oddHBand="0" w:evenHBand="0" w:firstRowFirstColumn="0" w:firstRowLastColumn="0" w:lastRowFirstColumn="0" w:lastRowLastColumn="0"/>
            <w:tcW w:w="1702" w:type="dxa"/>
          </w:tcPr>
          <w:p w14:paraId="73320D7F" w14:textId="77777777" w:rsidR="00587052" w:rsidRPr="00D55D20" w:rsidRDefault="00587052" w:rsidP="00B43B58">
            <w:pPr>
              <w:rPr>
                <w:lang w:val="en-GB"/>
              </w:rPr>
            </w:pPr>
            <w:r w:rsidRPr="00D55D20">
              <w:rPr>
                <w:b/>
                <w:lang w:val="en-GB"/>
              </w:rPr>
              <w:t>Preconditions</w:t>
            </w:r>
          </w:p>
        </w:tc>
        <w:tc>
          <w:tcPr>
            <w:tcW w:w="7659" w:type="dxa"/>
            <w:gridSpan w:val="2"/>
          </w:tcPr>
          <w:p w14:paraId="623CA829" w14:textId="7D44D819" w:rsidR="00587052" w:rsidRPr="00D55D20" w:rsidRDefault="00587052" w:rsidP="00B43B5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AGR has created initial D-prognoses in the Plan/Validate phases, and has subsequently detected deviations in Operate that resulted in a portfolio state that requires those prognoses to be re-created. </w:t>
            </w:r>
          </w:p>
        </w:tc>
      </w:tr>
      <w:tr w:rsidR="006B7DB6" w:rsidRPr="007F56E9" w14:paraId="1449CBF3" w14:textId="77777777" w:rsidTr="002D47D3">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0010000000" w:firstRow="0" w:lastRow="0" w:firstColumn="0" w:lastColumn="0" w:oddVBand="1" w:evenVBand="0" w:oddHBand="0" w:evenHBand="0" w:firstRowFirstColumn="0" w:firstRowLastColumn="0" w:lastRowFirstColumn="0" w:lastRowLastColumn="0"/>
            <w:tcW w:w="1702" w:type="dxa"/>
            <w:shd w:val="clear" w:color="auto" w:fill="E1EDF3" w:themeFill="accent4" w:themeFillTint="33"/>
          </w:tcPr>
          <w:p w14:paraId="08C679CB" w14:textId="77777777" w:rsidR="00587052" w:rsidRPr="00D55D20" w:rsidRDefault="00587052" w:rsidP="00B43B58">
            <w:pPr>
              <w:rPr>
                <w:lang w:val="en-GB"/>
              </w:rPr>
            </w:pPr>
            <w:r w:rsidRPr="00D55D20">
              <w:rPr>
                <w:b/>
                <w:lang w:val="en-GB"/>
              </w:rPr>
              <w:t>Successful outcome</w:t>
            </w:r>
          </w:p>
        </w:tc>
        <w:tc>
          <w:tcPr>
            <w:tcW w:w="7659" w:type="dxa"/>
            <w:gridSpan w:val="2"/>
            <w:shd w:val="clear" w:color="auto" w:fill="E1EDF3" w:themeFill="accent4" w:themeFillTint="33"/>
          </w:tcPr>
          <w:p w14:paraId="413B2010" w14:textId="08F5C773" w:rsidR="00587052" w:rsidRPr="00D55D20" w:rsidRDefault="00587052"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Prognos</w:t>
            </w:r>
            <w:r w:rsidR="00193E88" w:rsidRPr="00D55D20">
              <w:rPr>
                <w:lang w:val="en-GB"/>
              </w:rPr>
              <w:t xml:space="preserve">is sent to DSO </w:t>
            </w:r>
            <w:r w:rsidRPr="00D55D20">
              <w:rPr>
                <w:lang w:val="en-GB"/>
              </w:rPr>
              <w:t>that reflect</w:t>
            </w:r>
            <w:r w:rsidR="00193E88" w:rsidRPr="00D55D20">
              <w:rPr>
                <w:lang w:val="en-GB"/>
              </w:rPr>
              <w:t>s</w:t>
            </w:r>
            <w:r w:rsidRPr="00D55D20">
              <w:rPr>
                <w:lang w:val="en-GB"/>
              </w:rPr>
              <w:t xml:space="preserve"> all relevant changes </w:t>
            </w:r>
          </w:p>
        </w:tc>
      </w:tr>
      <w:tr w:rsidR="00251803" w:rsidRPr="00D55D20" w14:paraId="7C27B6FC" w14:textId="77777777" w:rsidTr="00417B3F">
        <w:tc>
          <w:tcPr>
            <w:cnfStyle w:val="000010000000" w:firstRow="0" w:lastRow="0" w:firstColumn="0" w:lastColumn="0" w:oddVBand="1" w:evenVBand="0" w:oddHBand="0" w:evenHBand="0" w:firstRowFirstColumn="0" w:firstRowLastColumn="0" w:lastRowFirstColumn="0" w:lastRowLastColumn="0"/>
            <w:tcW w:w="1702" w:type="dxa"/>
            <w:vMerge w:val="restart"/>
          </w:tcPr>
          <w:p w14:paraId="6ED5EC07" w14:textId="77777777" w:rsidR="00CE4579" w:rsidRPr="00D55D20" w:rsidRDefault="00CE4579" w:rsidP="0010085B">
            <w:pPr>
              <w:rPr>
                <w:b/>
                <w:bCs/>
                <w:lang w:val="en-GB"/>
              </w:rPr>
            </w:pPr>
            <w:r w:rsidRPr="00D55D20">
              <w:rPr>
                <w:b/>
                <w:bCs/>
                <w:lang w:val="en-GB"/>
              </w:rPr>
              <w:t>Failure outcome</w:t>
            </w:r>
          </w:p>
        </w:tc>
        <w:tc>
          <w:tcPr>
            <w:tcW w:w="1979" w:type="dxa"/>
          </w:tcPr>
          <w:p w14:paraId="1FCCAB00" w14:textId="5DAB118D" w:rsidR="00CE4579" w:rsidRPr="00D55D20" w:rsidRDefault="00CE4579" w:rsidP="0010085B">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D55D20">
              <w:rPr>
                <w:b/>
                <w:bCs/>
                <w:lang w:val="en-GB"/>
              </w:rPr>
              <w:t>Rejection</w:t>
            </w:r>
            <w:r w:rsidR="006D2CF0" w:rsidRPr="00D55D20">
              <w:rPr>
                <w:b/>
                <w:bCs/>
                <w:lang w:val="en-GB"/>
              </w:rPr>
              <w:t>Reason</w:t>
            </w:r>
            <w:proofErr w:type="spellEnd"/>
          </w:p>
        </w:tc>
        <w:tc>
          <w:tcPr>
            <w:cnfStyle w:val="000010000000" w:firstRow="0" w:lastRow="0" w:firstColumn="0" w:lastColumn="0" w:oddVBand="1" w:evenVBand="0" w:oddHBand="0" w:evenHBand="0" w:firstRowFirstColumn="0" w:firstRowLastColumn="0" w:lastRowFirstColumn="0" w:lastRowLastColumn="0"/>
            <w:tcW w:w="5680" w:type="dxa"/>
            <w:gridSpan w:val="2"/>
          </w:tcPr>
          <w:p w14:paraId="09C8EC8E" w14:textId="77777777" w:rsidR="00CE4579" w:rsidRPr="00D55D20" w:rsidRDefault="00CE4579" w:rsidP="0010085B">
            <w:pPr>
              <w:rPr>
                <w:b/>
                <w:bCs/>
                <w:lang w:val="en-GB"/>
              </w:rPr>
            </w:pPr>
            <w:r w:rsidRPr="00D55D20">
              <w:rPr>
                <w:b/>
                <w:bCs/>
                <w:lang w:val="en-GB"/>
              </w:rPr>
              <w:t>Cause of rejection</w:t>
            </w:r>
          </w:p>
        </w:tc>
      </w:tr>
      <w:tr w:rsidR="003B131C" w:rsidRPr="007F56E9" w14:paraId="490DC548" w14:textId="77777777" w:rsidTr="00214678">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702" w:type="dxa"/>
            <w:vMerge/>
          </w:tcPr>
          <w:p w14:paraId="1AA3D29E" w14:textId="77777777" w:rsidR="00CE4579" w:rsidRPr="00D55D20" w:rsidRDefault="00CE4579" w:rsidP="0010085B">
            <w:pPr>
              <w:rPr>
                <w:lang w:val="en-GB"/>
              </w:rPr>
            </w:pPr>
          </w:p>
        </w:tc>
        <w:tc>
          <w:tcPr>
            <w:tcW w:w="1979" w:type="dxa"/>
          </w:tcPr>
          <w:p w14:paraId="19D3AEA0" w14:textId="50400FF2" w:rsidR="00CE4579" w:rsidRPr="00D55D20" w:rsidRDefault="00CE4579" w:rsidP="0010085B">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F04E8B">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680" w:type="dxa"/>
            <w:gridSpan w:val="2"/>
          </w:tcPr>
          <w:p w14:paraId="68DEDE94" w14:textId="77777777" w:rsidR="00CE4579" w:rsidRPr="00D55D20" w:rsidRDefault="00CE4579" w:rsidP="0010085B">
            <w:pPr>
              <w:rPr>
                <w:lang w:val="en-GB"/>
              </w:rPr>
            </w:pPr>
            <w:r w:rsidRPr="00D55D20">
              <w:rPr>
                <w:lang w:val="en-GB"/>
              </w:rPr>
              <w:t xml:space="preserve">D-prognosis </w:t>
            </w:r>
            <w:r w:rsidRPr="00D55D20">
              <w:rPr>
                <w:bCs/>
                <w:lang w:val="en-GB"/>
              </w:rPr>
              <w:t>failed to pass validation by the DSO</w:t>
            </w:r>
          </w:p>
        </w:tc>
      </w:tr>
      <w:tr w:rsidR="00251803" w:rsidRPr="007F56E9" w14:paraId="7CC23FD7" w14:textId="77777777" w:rsidTr="00417B3F">
        <w:tc>
          <w:tcPr>
            <w:cnfStyle w:val="000010000000" w:firstRow="0" w:lastRow="0" w:firstColumn="0" w:lastColumn="0" w:oddVBand="1" w:evenVBand="0" w:oddHBand="0" w:evenHBand="0" w:firstRowFirstColumn="0" w:firstRowLastColumn="0" w:lastRowFirstColumn="0" w:lastRowLastColumn="0"/>
            <w:tcW w:w="1702" w:type="dxa"/>
            <w:vMerge/>
          </w:tcPr>
          <w:p w14:paraId="30563C1D" w14:textId="77777777" w:rsidR="00CE4579" w:rsidRPr="00D55D20" w:rsidRDefault="00CE4579" w:rsidP="0010085B">
            <w:pPr>
              <w:rPr>
                <w:lang w:val="en-GB"/>
              </w:rPr>
            </w:pPr>
          </w:p>
        </w:tc>
        <w:tc>
          <w:tcPr>
            <w:tcW w:w="1979" w:type="dxa"/>
          </w:tcPr>
          <w:p w14:paraId="774D0005" w14:textId="7FFCB761" w:rsidR="00CE4579" w:rsidRPr="00D55D20" w:rsidRDefault="00CE4579" w:rsidP="0010085B">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Lacking </w:t>
            </w:r>
            <w:r w:rsidR="009E7AE3" w:rsidRPr="00D55D20">
              <w:rPr>
                <w:lang w:val="en-GB"/>
              </w:rPr>
              <w:t>ISP</w:t>
            </w:r>
            <w:r w:rsidRPr="00D55D20">
              <w:rPr>
                <w:lang w:val="en-GB"/>
              </w:rPr>
              <w:t>s</w:t>
            </w:r>
          </w:p>
        </w:tc>
        <w:tc>
          <w:tcPr>
            <w:cnfStyle w:val="000010000000" w:firstRow="0" w:lastRow="0" w:firstColumn="0" w:lastColumn="0" w:oddVBand="1" w:evenVBand="0" w:oddHBand="0" w:evenHBand="0" w:firstRowFirstColumn="0" w:firstRowLastColumn="0" w:lastRowFirstColumn="0" w:lastRowLastColumn="0"/>
            <w:tcW w:w="5680" w:type="dxa"/>
            <w:gridSpan w:val="2"/>
          </w:tcPr>
          <w:p w14:paraId="6006B7B3" w14:textId="1D13F229" w:rsidR="00CE4579" w:rsidRPr="00D55D20" w:rsidRDefault="00CE4579" w:rsidP="0010085B">
            <w:pPr>
              <w:rPr>
                <w:lang w:val="en-GB"/>
              </w:rPr>
            </w:pPr>
            <w:r w:rsidRPr="00D55D20">
              <w:rPr>
                <w:lang w:val="en-GB"/>
              </w:rPr>
              <w:t xml:space="preserve">The prognosis does not include all </w:t>
            </w:r>
            <w:r w:rsidR="009E7AE3" w:rsidRPr="00D55D20">
              <w:rPr>
                <w:lang w:val="en-GB"/>
              </w:rPr>
              <w:t>ISP</w:t>
            </w:r>
            <w:r w:rsidRPr="00D55D20">
              <w:rPr>
                <w:lang w:val="en-GB"/>
              </w:rPr>
              <w:t>s in the Period it applies to</w:t>
            </w:r>
          </w:p>
        </w:tc>
      </w:tr>
      <w:tr w:rsidR="003B131C" w:rsidRPr="007F56E9" w14:paraId="793B36CC" w14:textId="77777777" w:rsidTr="00214678">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702" w:type="dxa"/>
            <w:vMerge/>
          </w:tcPr>
          <w:p w14:paraId="431817F0" w14:textId="77777777" w:rsidR="00CE4579" w:rsidRPr="00D55D20" w:rsidRDefault="00CE4579" w:rsidP="0010085B">
            <w:pPr>
              <w:rPr>
                <w:lang w:val="en-GB"/>
              </w:rPr>
            </w:pPr>
          </w:p>
        </w:tc>
        <w:tc>
          <w:tcPr>
            <w:tcW w:w="1979" w:type="dxa"/>
          </w:tcPr>
          <w:p w14:paraId="0E5B1D58" w14:textId="77777777" w:rsidR="00CE4579" w:rsidRPr="00D55D20" w:rsidRDefault="00CE4579" w:rsidP="0010085B">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Power value rejection</w:t>
            </w:r>
          </w:p>
        </w:tc>
        <w:tc>
          <w:tcPr>
            <w:cnfStyle w:val="000010000000" w:firstRow="0" w:lastRow="0" w:firstColumn="0" w:lastColumn="0" w:oddVBand="1" w:evenVBand="0" w:oddHBand="0" w:evenHBand="0" w:firstRowFirstColumn="0" w:firstRowLastColumn="0" w:lastRowFirstColumn="0" w:lastRowLastColumn="0"/>
            <w:tcW w:w="5680" w:type="dxa"/>
            <w:gridSpan w:val="2"/>
          </w:tcPr>
          <w:p w14:paraId="58817390" w14:textId="213DD45B" w:rsidR="00CE4579" w:rsidRPr="00D55D20" w:rsidRDefault="00CE4579" w:rsidP="0010085B">
            <w:pPr>
              <w:rPr>
                <w:lang w:val="en-GB"/>
              </w:rPr>
            </w:pPr>
            <w:r w:rsidRPr="00D55D20">
              <w:rPr>
                <w:lang w:val="en-GB"/>
              </w:rPr>
              <w:t xml:space="preserve">One or more Power values in the prognosis are </w:t>
            </w:r>
            <w:r w:rsidR="00E376F0" w:rsidRPr="00D55D20">
              <w:rPr>
                <w:lang w:val="en-GB"/>
              </w:rPr>
              <w:t>not plausible</w:t>
            </w:r>
          </w:p>
        </w:tc>
      </w:tr>
      <w:tr w:rsidR="00251803" w:rsidRPr="007F56E9" w14:paraId="5E42C686" w14:textId="77777777" w:rsidTr="00417B3F">
        <w:tc>
          <w:tcPr>
            <w:cnfStyle w:val="000010000000" w:firstRow="0" w:lastRow="0" w:firstColumn="0" w:lastColumn="0" w:oddVBand="1" w:evenVBand="0" w:oddHBand="0" w:evenHBand="0" w:firstRowFirstColumn="0" w:firstRowLastColumn="0" w:lastRowFirstColumn="0" w:lastRowLastColumn="0"/>
            <w:tcW w:w="1702" w:type="dxa"/>
            <w:vMerge/>
          </w:tcPr>
          <w:p w14:paraId="6FB227FE" w14:textId="77777777" w:rsidR="00CE4579" w:rsidRPr="00D55D20" w:rsidRDefault="00CE4579" w:rsidP="0010085B">
            <w:pPr>
              <w:rPr>
                <w:lang w:val="en-GB"/>
              </w:rPr>
            </w:pPr>
          </w:p>
        </w:tc>
        <w:tc>
          <w:tcPr>
            <w:tcW w:w="1979" w:type="dxa"/>
          </w:tcPr>
          <w:p w14:paraId="20B52D17" w14:textId="77777777" w:rsidR="00CE4579" w:rsidRPr="00D55D20" w:rsidRDefault="00CE4579" w:rsidP="0010085B">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Subordinate sequence number</w:t>
            </w:r>
          </w:p>
        </w:tc>
        <w:tc>
          <w:tcPr>
            <w:cnfStyle w:val="000010000000" w:firstRow="0" w:lastRow="0" w:firstColumn="0" w:lastColumn="0" w:oddVBand="1" w:evenVBand="0" w:oddHBand="0" w:evenHBand="0" w:firstRowFirstColumn="0" w:firstRowLastColumn="0" w:lastRowFirstColumn="0" w:lastRowLastColumn="0"/>
            <w:tcW w:w="5680" w:type="dxa"/>
            <w:gridSpan w:val="2"/>
          </w:tcPr>
          <w:p w14:paraId="618FA1E5" w14:textId="77777777" w:rsidR="00CE4579" w:rsidRPr="00D55D20" w:rsidRDefault="00CE4579" w:rsidP="0010085B">
            <w:pPr>
              <w:rPr>
                <w:lang w:val="en-GB"/>
              </w:rPr>
            </w:pPr>
            <w:r w:rsidRPr="00D55D20">
              <w:rPr>
                <w:lang w:val="en-GB"/>
              </w:rPr>
              <w:t>The message sequence is lower than that of a previously received D-prognosis</w:t>
            </w:r>
          </w:p>
        </w:tc>
      </w:tr>
      <w:tr w:rsidR="003B131C" w:rsidRPr="007F56E9" w14:paraId="35111C69" w14:textId="77777777" w:rsidTr="00214678">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702" w:type="dxa"/>
            <w:vMerge/>
          </w:tcPr>
          <w:p w14:paraId="42C6F7F1" w14:textId="77777777" w:rsidR="00CE4579" w:rsidRPr="00D55D20" w:rsidRDefault="00CE4579" w:rsidP="0010085B">
            <w:pPr>
              <w:rPr>
                <w:lang w:val="en-GB"/>
              </w:rPr>
            </w:pPr>
          </w:p>
        </w:tc>
        <w:tc>
          <w:tcPr>
            <w:tcW w:w="1979" w:type="dxa"/>
          </w:tcPr>
          <w:p w14:paraId="6622BCA7" w14:textId="77777777" w:rsidR="00CE4579" w:rsidRPr="00D55D20" w:rsidRDefault="00CE4579" w:rsidP="0010085B">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680" w:type="dxa"/>
            <w:gridSpan w:val="2"/>
          </w:tcPr>
          <w:p w14:paraId="5DAC4648" w14:textId="77777777" w:rsidR="00CE4579" w:rsidRPr="00D55D20" w:rsidRDefault="00CE4579" w:rsidP="0010085B">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3A7FF1D4" w14:textId="44383316" w:rsidR="006B03EB" w:rsidRPr="00D55D20" w:rsidRDefault="00DC3A78" w:rsidP="00DC3A78">
      <w:pPr>
        <w:rPr>
          <w:lang w:val="en-GB"/>
        </w:rPr>
      </w:pPr>
      <w:r w:rsidRPr="00D55D20">
        <w:rPr>
          <w:b/>
          <w:lang w:val="en-GB"/>
        </w:rPr>
        <w:t>Related information</w:t>
      </w:r>
      <w:r w:rsidRPr="00D55D20">
        <w:rPr>
          <w:lang w:val="en-GB"/>
        </w:rPr>
        <w:t xml:space="preserve"> </w:t>
      </w:r>
      <w:r w:rsidRPr="00D55D20">
        <w:rPr>
          <w:lang w:val="en-GB"/>
        </w:rPr>
        <w:br/>
      </w:r>
      <w:r w:rsidR="006B03EB" w:rsidRPr="00D55D20">
        <w:rPr>
          <w:lang w:val="en-GB"/>
        </w:rPr>
        <w:t xml:space="preserve">The process is similar to </w:t>
      </w:r>
      <w:r w:rsidR="008F0A1B" w:rsidRPr="00D55D20">
        <w:rPr>
          <w:lang w:val="en-GB"/>
        </w:rPr>
        <w:t>that</w:t>
      </w:r>
      <w:r w:rsidR="006B03EB" w:rsidRPr="00D55D20">
        <w:rPr>
          <w:lang w:val="en-GB"/>
        </w:rPr>
        <w:t xml:space="preserve"> described in Section </w:t>
      </w:r>
      <w:r w:rsidR="006B03EB" w:rsidRPr="00D55D20">
        <w:rPr>
          <w:lang w:val="en-GB"/>
        </w:rPr>
        <w:fldChar w:fldCharType="begin"/>
      </w:r>
      <w:r w:rsidR="006B03EB" w:rsidRPr="00D55D20">
        <w:rPr>
          <w:lang w:val="en-GB"/>
        </w:rPr>
        <w:instrText xml:space="preserve"> REF _Ref22738051 \r \h </w:instrText>
      </w:r>
      <w:r w:rsidR="006B03EB" w:rsidRPr="00D55D20">
        <w:rPr>
          <w:lang w:val="en-GB"/>
        </w:rPr>
      </w:r>
      <w:r w:rsidR="006B03EB" w:rsidRPr="00D55D20">
        <w:rPr>
          <w:lang w:val="en-GB"/>
        </w:rPr>
        <w:fldChar w:fldCharType="separate"/>
      </w:r>
      <w:r w:rsidR="00F04E8B">
        <w:rPr>
          <w:lang w:val="en-GB"/>
        </w:rPr>
        <w:t>3.8.1</w:t>
      </w:r>
      <w:r w:rsidR="006B03EB" w:rsidRPr="00D55D20">
        <w:rPr>
          <w:lang w:val="en-GB"/>
        </w:rPr>
        <w:fldChar w:fldCharType="end"/>
      </w:r>
      <w:r w:rsidR="006B03EB" w:rsidRPr="00D55D20">
        <w:rPr>
          <w:lang w:val="en-GB"/>
        </w:rPr>
        <w:t>.</w:t>
      </w:r>
    </w:p>
    <w:p w14:paraId="38CD02E5" w14:textId="08A352AF" w:rsidR="005416F6" w:rsidRPr="00D55D20" w:rsidRDefault="005416F6" w:rsidP="00DC3A78">
      <w:pPr>
        <w:rPr>
          <w:lang w:val="en-GB"/>
        </w:rPr>
      </w:pPr>
      <w:r w:rsidRPr="00D55D20">
        <w:rPr>
          <w:lang w:val="en-GB"/>
        </w:rPr>
        <w:t xml:space="preserve">Deviations can be caused </w:t>
      </w:r>
      <w:r w:rsidR="00F33A65" w:rsidRPr="00D55D20">
        <w:rPr>
          <w:lang w:val="en-GB"/>
        </w:rPr>
        <w:t xml:space="preserve">by </w:t>
      </w:r>
      <w:r w:rsidR="00662BD0" w:rsidRPr="00D55D20">
        <w:rPr>
          <w:lang w:val="en-GB"/>
        </w:rPr>
        <w:t xml:space="preserve">new </w:t>
      </w:r>
      <w:r w:rsidR="00224316" w:rsidRPr="00D55D20">
        <w:rPr>
          <w:lang w:val="en-GB"/>
        </w:rPr>
        <w:t>fle</w:t>
      </w:r>
      <w:r w:rsidR="00130C80" w:rsidRPr="00D55D20">
        <w:rPr>
          <w:lang w:val="en-GB"/>
        </w:rPr>
        <w:t xml:space="preserve">xibility orders from the DSO and by </w:t>
      </w:r>
      <w:r w:rsidR="00977DF4" w:rsidRPr="00D55D20">
        <w:rPr>
          <w:lang w:val="en-GB"/>
        </w:rPr>
        <w:t xml:space="preserve">unforeseen </w:t>
      </w:r>
      <w:r w:rsidR="00DD3B4F" w:rsidRPr="00D55D20">
        <w:rPr>
          <w:lang w:val="en-GB"/>
        </w:rPr>
        <w:t xml:space="preserve">change of </w:t>
      </w:r>
      <w:proofErr w:type="spellStart"/>
      <w:r w:rsidR="00DD3B4F" w:rsidRPr="00D55D20">
        <w:rPr>
          <w:lang w:val="en-GB"/>
        </w:rPr>
        <w:t>behavior</w:t>
      </w:r>
      <w:proofErr w:type="spellEnd"/>
      <w:r w:rsidR="00DD3B4F" w:rsidRPr="00D55D20">
        <w:rPr>
          <w:lang w:val="en-GB"/>
        </w:rPr>
        <w:t xml:space="preserve"> </w:t>
      </w:r>
      <w:r w:rsidR="008F0A1B" w:rsidRPr="00D55D20">
        <w:rPr>
          <w:lang w:val="en-GB"/>
        </w:rPr>
        <w:t>by</w:t>
      </w:r>
      <w:r w:rsidR="00DD3B4F" w:rsidRPr="00D55D20">
        <w:rPr>
          <w:lang w:val="en-GB"/>
        </w:rPr>
        <w:t xml:space="preserve"> assets. </w:t>
      </w:r>
    </w:p>
    <w:p w14:paraId="4607E281" w14:textId="77777777" w:rsidR="00F33A65" w:rsidRPr="00D55D20" w:rsidRDefault="00F33A65" w:rsidP="00DC3A78">
      <w:pPr>
        <w:rPr>
          <w:lang w:val="en-GB"/>
        </w:rPr>
      </w:pPr>
    </w:p>
    <w:p w14:paraId="0DAAF972" w14:textId="4B2E87FC" w:rsidR="00DC3A78" w:rsidRPr="00D55D20" w:rsidRDefault="00DC3A78" w:rsidP="00DC3A78">
      <w:pPr>
        <w:rPr>
          <w:lang w:val="en-GB"/>
        </w:rPr>
      </w:pPr>
      <w:r w:rsidRPr="00D55D20">
        <w:rPr>
          <w:lang w:val="en-GB"/>
        </w:rPr>
        <w:t xml:space="preserve">The basic process for re-creating D-prognoses is the same as </w:t>
      </w:r>
      <w:r w:rsidR="008F0A1B" w:rsidRPr="00D55D20">
        <w:rPr>
          <w:lang w:val="en-GB"/>
        </w:rPr>
        <w:t xml:space="preserve">that </w:t>
      </w:r>
      <w:r w:rsidRPr="00D55D20">
        <w:rPr>
          <w:lang w:val="en-GB"/>
        </w:rPr>
        <w:t>used to create them in the first place</w:t>
      </w:r>
      <w:r w:rsidR="008F0A1B" w:rsidRPr="00D55D20">
        <w:rPr>
          <w:lang w:val="en-GB"/>
        </w:rPr>
        <w:t>,</w:t>
      </w:r>
      <w:r w:rsidRPr="00D55D20">
        <w:rPr>
          <w:lang w:val="en-GB"/>
        </w:rPr>
        <w:t xml:space="preserve"> in the </w:t>
      </w:r>
      <w:r w:rsidR="008F0A1B" w:rsidRPr="00D55D20">
        <w:rPr>
          <w:lang w:val="en-GB"/>
        </w:rPr>
        <w:t>p</w:t>
      </w:r>
      <w:r w:rsidRPr="00D55D20">
        <w:rPr>
          <w:lang w:val="en-GB"/>
        </w:rPr>
        <w:t>lan/</w:t>
      </w:r>
      <w:r w:rsidR="008F0A1B" w:rsidRPr="00D55D20">
        <w:rPr>
          <w:lang w:val="en-GB"/>
        </w:rPr>
        <w:t>v</w:t>
      </w:r>
      <w:r w:rsidRPr="00D55D20">
        <w:rPr>
          <w:lang w:val="en-GB"/>
        </w:rPr>
        <w:t xml:space="preserve">alidate phases. </w:t>
      </w:r>
    </w:p>
    <w:p w14:paraId="7E7F0848" w14:textId="6094479E" w:rsidR="003E6F10" w:rsidRPr="00D55D20" w:rsidRDefault="00DC3A78" w:rsidP="00DC3A78">
      <w:pPr>
        <w:rPr>
          <w:lang w:val="en-GB"/>
        </w:rPr>
      </w:pPr>
      <w:r w:rsidRPr="00D55D20">
        <w:rPr>
          <w:lang w:val="en-GB"/>
        </w:rPr>
        <w:t xml:space="preserve">When re-creating prognoses in </w:t>
      </w:r>
      <w:r w:rsidR="00666AE0" w:rsidRPr="00D55D20">
        <w:rPr>
          <w:lang w:val="en-GB"/>
        </w:rPr>
        <w:t xml:space="preserve">the </w:t>
      </w:r>
      <w:r w:rsidR="008F0A1B" w:rsidRPr="00D55D20">
        <w:rPr>
          <w:lang w:val="en-GB"/>
        </w:rPr>
        <w:t>o</w:t>
      </w:r>
      <w:r w:rsidRPr="00D55D20">
        <w:rPr>
          <w:lang w:val="en-GB"/>
        </w:rPr>
        <w:t>perate</w:t>
      </w:r>
      <w:r w:rsidR="008F0A1B" w:rsidRPr="00D55D20">
        <w:rPr>
          <w:lang w:val="en-GB"/>
        </w:rPr>
        <w:t xml:space="preserve"> phase</w:t>
      </w:r>
      <w:r w:rsidRPr="00D55D20">
        <w:rPr>
          <w:lang w:val="en-GB"/>
        </w:rPr>
        <w:t xml:space="preserve">, values for </w:t>
      </w:r>
      <w:r w:rsidR="009E7AE3" w:rsidRPr="00D55D20">
        <w:rPr>
          <w:lang w:val="en-GB"/>
        </w:rPr>
        <w:t>ISP</w:t>
      </w:r>
      <w:r w:rsidRPr="00D55D20">
        <w:rPr>
          <w:lang w:val="en-GB"/>
        </w:rPr>
        <w:t xml:space="preserve">s that are already in the past should remain unchanged, </w:t>
      </w:r>
      <w:r w:rsidR="00666AE0" w:rsidRPr="00D55D20">
        <w:rPr>
          <w:lang w:val="en-GB"/>
        </w:rPr>
        <w:t xml:space="preserve">as </w:t>
      </w:r>
      <w:r w:rsidRPr="00D55D20">
        <w:rPr>
          <w:lang w:val="en-GB"/>
        </w:rPr>
        <w:t>these will be ignored by DSOs anyway</w:t>
      </w:r>
      <w:r w:rsidR="000501D7" w:rsidRPr="00D55D20">
        <w:rPr>
          <w:lang w:val="en-GB"/>
        </w:rPr>
        <w:t>.</w:t>
      </w:r>
    </w:p>
    <w:p w14:paraId="338C6652" w14:textId="2C3E1D2D" w:rsidR="00132146" w:rsidRPr="00D55D20" w:rsidRDefault="00132146" w:rsidP="00DC3A78">
      <w:pPr>
        <w:rPr>
          <w:lang w:val="en-GB"/>
        </w:rPr>
      </w:pPr>
    </w:p>
    <w:p w14:paraId="65F20277" w14:textId="502CEE67" w:rsidR="00132146" w:rsidRPr="00D55D20" w:rsidRDefault="00132146" w:rsidP="00DC3A78">
      <w:pPr>
        <w:rPr>
          <w:lang w:val="en-GB"/>
        </w:rPr>
      </w:pPr>
    </w:p>
    <w:p w14:paraId="66C2C998" w14:textId="7FEFC3DE" w:rsidR="00132146" w:rsidRPr="00D55D20" w:rsidRDefault="00132146" w:rsidP="00DC3A78">
      <w:pPr>
        <w:rPr>
          <w:lang w:val="en-GB"/>
        </w:rPr>
      </w:pPr>
    </w:p>
    <w:p w14:paraId="2C3A1A81" w14:textId="78A8DD18" w:rsidR="00132146" w:rsidRPr="00D55D20" w:rsidRDefault="00132146" w:rsidP="00DC3A78">
      <w:pPr>
        <w:rPr>
          <w:lang w:val="en-GB"/>
        </w:rPr>
      </w:pPr>
    </w:p>
    <w:p w14:paraId="0136ED3D" w14:textId="77777777" w:rsidR="00132146" w:rsidRPr="00D55D20" w:rsidRDefault="00132146" w:rsidP="00DC3A78">
      <w:pPr>
        <w:rPr>
          <w:lang w:val="en-GB"/>
        </w:rPr>
      </w:pPr>
    </w:p>
    <w:p w14:paraId="47E4185C" w14:textId="77777777" w:rsidR="00F824B5" w:rsidRPr="00D55D20" w:rsidRDefault="00F824B5" w:rsidP="00F824B5">
      <w:pPr>
        <w:pStyle w:val="Kop3"/>
        <w:rPr>
          <w:lang w:val="en-GB"/>
        </w:rPr>
      </w:pPr>
      <w:bookmarkStart w:id="3161" w:name="_Ref22738295"/>
      <w:r w:rsidRPr="00D55D20">
        <w:rPr>
          <w:lang w:val="en-GB"/>
        </w:rPr>
        <w:t>Revocation Flexibility Offer</w:t>
      </w:r>
      <w:bookmarkEnd w:id="3161"/>
    </w:p>
    <w:p w14:paraId="14876A79" w14:textId="7BED5DF0" w:rsidR="00F824B5" w:rsidRPr="00D55D20" w:rsidRDefault="00F80D3A" w:rsidP="00F824B5">
      <w:pPr>
        <w:rPr>
          <w:lang w:val="en-GB"/>
        </w:rPr>
      </w:pPr>
      <w:r w:rsidRPr="00D55D20">
        <w:rPr>
          <w:lang w:val="en-GB"/>
        </w:rPr>
        <w:t xml:space="preserve">The process diagram is similar to </w:t>
      </w:r>
      <w:r w:rsidR="00F45636" w:rsidRPr="00D55D20">
        <w:rPr>
          <w:lang w:val="en-GB"/>
        </w:rPr>
        <w:fldChar w:fldCharType="begin"/>
      </w:r>
      <w:r w:rsidR="00F45636" w:rsidRPr="00D55D20">
        <w:rPr>
          <w:lang w:val="en-GB"/>
        </w:rPr>
        <w:instrText xml:space="preserve"> REF _Ref22737840 \h </w:instrText>
      </w:r>
      <w:r w:rsidR="00F45636" w:rsidRPr="00D55D20">
        <w:rPr>
          <w:lang w:val="en-GB"/>
        </w:rPr>
      </w:r>
      <w:r w:rsidR="00F45636" w:rsidRPr="00D55D20">
        <w:rPr>
          <w:lang w:val="en-GB"/>
        </w:rPr>
        <w:fldChar w:fldCharType="separate"/>
      </w:r>
      <w:r w:rsidR="00F04E8B" w:rsidRPr="00D55D20">
        <w:rPr>
          <w:lang w:val="en-GB"/>
        </w:rPr>
        <w:t xml:space="preserve">Figure </w:t>
      </w:r>
      <w:r w:rsidR="00F04E8B">
        <w:rPr>
          <w:noProof/>
          <w:lang w:val="en-GB"/>
        </w:rPr>
        <w:t>3</w:t>
      </w:r>
      <w:r w:rsidR="00F04E8B" w:rsidRPr="00D55D20">
        <w:rPr>
          <w:lang w:val="en-GB"/>
        </w:rPr>
        <w:noBreakHyphen/>
      </w:r>
      <w:r w:rsidR="00F04E8B">
        <w:rPr>
          <w:noProof/>
          <w:lang w:val="en-GB"/>
        </w:rPr>
        <w:t>9</w:t>
      </w:r>
      <w:r w:rsidR="00F45636" w:rsidRPr="00D55D20">
        <w:rPr>
          <w:lang w:val="en-GB"/>
        </w:rPr>
        <w:fldChar w:fldCharType="end"/>
      </w:r>
      <w:r w:rsidRPr="00D55D20">
        <w:rPr>
          <w:lang w:val="en-GB"/>
        </w:rPr>
        <w:t>.</w:t>
      </w:r>
    </w:p>
    <w:p w14:paraId="60D21BE7" w14:textId="77777777" w:rsidR="00F45636" w:rsidRPr="00D55D20" w:rsidRDefault="00F45636" w:rsidP="00F824B5">
      <w:pPr>
        <w:rPr>
          <w:lang w:val="en-GB"/>
        </w:rPr>
      </w:pPr>
    </w:p>
    <w:tbl>
      <w:tblPr>
        <w:tblStyle w:val="Lichtelijst-accent1"/>
        <w:tblW w:w="9356" w:type="dxa"/>
        <w:tblInd w:w="-5"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122"/>
        <w:gridCol w:w="1677"/>
        <w:gridCol w:w="5557"/>
      </w:tblGrid>
      <w:tr w:rsidR="00D0639B" w:rsidRPr="00D55D20" w14:paraId="51A8ACF7" w14:textId="77777777" w:rsidTr="00132146">
        <w:trPr>
          <w:cnfStyle w:val="100000000000" w:firstRow="1" w:lastRow="0" w:firstColumn="0" w:lastColumn="0" w:oddVBand="0" w:evenVBand="0" w:oddHBand="0" w:evenHBand="0" w:firstRowFirstColumn="0" w:firstRowLastColumn="0" w:lastRowFirstColumn="0" w:lastRowLastColumn="0"/>
          <w:trHeight w:val="307"/>
        </w:trPr>
        <w:tc>
          <w:tcPr>
            <w:cnfStyle w:val="000010000000" w:firstRow="0" w:lastRow="0" w:firstColumn="0" w:lastColumn="0" w:oddVBand="1" w:evenVBand="0" w:oddHBand="0" w:evenHBand="0" w:firstRowFirstColumn="0" w:firstRowLastColumn="0" w:lastRowFirstColumn="0" w:lastRowLastColumn="0"/>
            <w:tcW w:w="2122" w:type="dxa"/>
            <w:tcBorders>
              <w:top w:val="nil"/>
              <w:left w:val="nil"/>
              <w:bottom w:val="nil"/>
              <w:right w:val="nil"/>
            </w:tcBorders>
          </w:tcPr>
          <w:p w14:paraId="7583C861" w14:textId="77777777" w:rsidR="00E05004" w:rsidRPr="00D55D20" w:rsidRDefault="00E05004" w:rsidP="00A91471">
            <w:pPr>
              <w:rPr>
                <w:lang w:val="en-GB"/>
              </w:rPr>
            </w:pPr>
          </w:p>
        </w:tc>
        <w:tc>
          <w:tcPr>
            <w:tcW w:w="7234" w:type="dxa"/>
            <w:gridSpan w:val="2"/>
            <w:tcBorders>
              <w:top w:val="nil"/>
              <w:left w:val="nil"/>
              <w:bottom w:val="nil"/>
              <w:right w:val="nil"/>
            </w:tcBorders>
          </w:tcPr>
          <w:p w14:paraId="5BAB31F7" w14:textId="77777777" w:rsidR="00E05004" w:rsidRPr="00D55D20" w:rsidRDefault="00E05004" w:rsidP="00A91471">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 xml:space="preserve">Revoke </w:t>
            </w:r>
            <w:proofErr w:type="spellStart"/>
            <w:r w:rsidRPr="00D55D20">
              <w:rPr>
                <w:lang w:val="en-GB"/>
              </w:rPr>
              <w:t>FlexOffer</w:t>
            </w:r>
            <w:proofErr w:type="spellEnd"/>
          </w:p>
        </w:tc>
      </w:tr>
      <w:tr w:rsidR="006B7DB6" w:rsidRPr="007F56E9" w14:paraId="0E7A80F7"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2" w:type="dxa"/>
            <w:tcBorders>
              <w:top w:val="nil"/>
            </w:tcBorders>
            <w:shd w:val="clear" w:color="auto" w:fill="E1EDF3" w:themeFill="accent4" w:themeFillTint="33"/>
          </w:tcPr>
          <w:p w14:paraId="6BF88D4D" w14:textId="77777777" w:rsidR="00F824B5" w:rsidRPr="00D55D20" w:rsidRDefault="00F824B5" w:rsidP="008F7233">
            <w:pPr>
              <w:rPr>
                <w:lang w:val="en-GB"/>
              </w:rPr>
            </w:pPr>
            <w:r w:rsidRPr="00D55D20">
              <w:rPr>
                <w:b/>
                <w:lang w:val="en-GB"/>
              </w:rPr>
              <w:lastRenderedPageBreak/>
              <w:t>Goal in context</w:t>
            </w:r>
          </w:p>
        </w:tc>
        <w:tc>
          <w:tcPr>
            <w:tcW w:w="7234" w:type="dxa"/>
            <w:gridSpan w:val="2"/>
            <w:tcBorders>
              <w:top w:val="nil"/>
            </w:tcBorders>
            <w:shd w:val="clear" w:color="auto" w:fill="E1EDF3" w:themeFill="accent4" w:themeFillTint="33"/>
          </w:tcPr>
          <w:p w14:paraId="3951B431" w14:textId="175A9A57" w:rsidR="00F824B5" w:rsidRPr="00D55D20" w:rsidRDefault="00F824B5" w:rsidP="008F7233">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Inform the DSO that a previously sent flexibility offer is no longer valid, despite the validity period of the offer not having expired yet.</w:t>
            </w:r>
          </w:p>
        </w:tc>
      </w:tr>
      <w:tr w:rsidR="001660CB" w:rsidRPr="007F56E9" w14:paraId="5B5FCFD7" w14:textId="77777777" w:rsidTr="00132146">
        <w:tc>
          <w:tcPr>
            <w:cnfStyle w:val="000010000000" w:firstRow="0" w:lastRow="0" w:firstColumn="0" w:lastColumn="0" w:oddVBand="1" w:evenVBand="0" w:oddHBand="0" w:evenHBand="0" w:firstRowFirstColumn="0" w:firstRowLastColumn="0" w:lastRowFirstColumn="0" w:lastRowLastColumn="0"/>
            <w:tcW w:w="2122" w:type="dxa"/>
          </w:tcPr>
          <w:p w14:paraId="0CB229F3" w14:textId="77777777" w:rsidR="00F824B5" w:rsidRPr="00D55D20" w:rsidRDefault="00F824B5" w:rsidP="008F7233">
            <w:pPr>
              <w:rPr>
                <w:lang w:val="en-GB"/>
              </w:rPr>
            </w:pPr>
            <w:r w:rsidRPr="00D55D20">
              <w:rPr>
                <w:b/>
                <w:lang w:val="en-GB"/>
              </w:rPr>
              <w:t>Preconditions</w:t>
            </w:r>
          </w:p>
        </w:tc>
        <w:tc>
          <w:tcPr>
            <w:tcW w:w="7234" w:type="dxa"/>
            <w:gridSpan w:val="2"/>
          </w:tcPr>
          <w:p w14:paraId="29FFF4D1" w14:textId="4CF3A78E" w:rsidR="00F824B5" w:rsidRPr="00D55D20" w:rsidRDefault="00F824B5" w:rsidP="008F7233">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A flexibility offer has been sent to and acknowledged by the </w:t>
            </w:r>
            <w:r w:rsidR="00716E7A" w:rsidRPr="00D55D20">
              <w:rPr>
                <w:lang w:val="en-GB"/>
              </w:rPr>
              <w:t>DSO</w:t>
            </w:r>
          </w:p>
        </w:tc>
      </w:tr>
      <w:tr w:rsidR="006B7DB6" w:rsidRPr="007F56E9" w14:paraId="6B35BAA1"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2" w:type="dxa"/>
            <w:shd w:val="clear" w:color="auto" w:fill="E1EDF3" w:themeFill="accent4" w:themeFillTint="33"/>
          </w:tcPr>
          <w:p w14:paraId="05B543C0" w14:textId="77777777" w:rsidR="00F824B5" w:rsidRPr="00D55D20" w:rsidRDefault="00F824B5" w:rsidP="008F7233">
            <w:pPr>
              <w:rPr>
                <w:lang w:val="en-GB"/>
              </w:rPr>
            </w:pPr>
            <w:r w:rsidRPr="00D55D20">
              <w:rPr>
                <w:b/>
                <w:lang w:val="en-GB"/>
              </w:rPr>
              <w:t>Successful outcome</w:t>
            </w:r>
          </w:p>
        </w:tc>
        <w:tc>
          <w:tcPr>
            <w:tcW w:w="7234" w:type="dxa"/>
            <w:gridSpan w:val="2"/>
            <w:shd w:val="clear" w:color="auto" w:fill="E1EDF3" w:themeFill="accent4" w:themeFillTint="33"/>
          </w:tcPr>
          <w:p w14:paraId="15F4CBA8" w14:textId="6BD1BC7C" w:rsidR="00F824B5" w:rsidRPr="00D55D20" w:rsidRDefault="00F824B5" w:rsidP="008F7233">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Flexibility offer revocation notification submitted to the </w:t>
            </w:r>
            <w:r w:rsidR="00716E7A" w:rsidRPr="00D55D20">
              <w:rPr>
                <w:lang w:val="en-GB"/>
              </w:rPr>
              <w:t>DSO</w:t>
            </w:r>
          </w:p>
        </w:tc>
      </w:tr>
      <w:tr w:rsidR="00251803" w:rsidRPr="00D55D20" w14:paraId="368AB391" w14:textId="77777777" w:rsidTr="00132146">
        <w:tc>
          <w:tcPr>
            <w:cnfStyle w:val="000010000000" w:firstRow="0" w:lastRow="0" w:firstColumn="0" w:lastColumn="0" w:oddVBand="1" w:evenVBand="0" w:oddHBand="0" w:evenHBand="0" w:firstRowFirstColumn="0" w:firstRowLastColumn="0" w:lastRowFirstColumn="0" w:lastRowLastColumn="0"/>
            <w:tcW w:w="2122" w:type="dxa"/>
            <w:vMerge w:val="restart"/>
          </w:tcPr>
          <w:p w14:paraId="0D3FA22F" w14:textId="77777777" w:rsidR="00E05004" w:rsidRPr="00D55D20" w:rsidRDefault="00E05004" w:rsidP="00A91471">
            <w:pPr>
              <w:rPr>
                <w:b/>
                <w:bCs/>
                <w:lang w:val="en-GB"/>
              </w:rPr>
            </w:pPr>
            <w:r w:rsidRPr="00D55D20">
              <w:rPr>
                <w:b/>
                <w:bCs/>
                <w:lang w:val="en-GB"/>
              </w:rPr>
              <w:t>Failure outcome</w:t>
            </w:r>
          </w:p>
        </w:tc>
        <w:tc>
          <w:tcPr>
            <w:tcW w:w="1677" w:type="dxa"/>
          </w:tcPr>
          <w:p w14:paraId="5D3D97E0" w14:textId="7A918A13" w:rsidR="00E05004" w:rsidRPr="00D55D20" w:rsidRDefault="00E05004" w:rsidP="00A91471">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D55D20">
              <w:rPr>
                <w:b/>
                <w:bCs/>
                <w:lang w:val="en-GB"/>
              </w:rPr>
              <w:t>Rejection</w:t>
            </w:r>
            <w:r w:rsidR="006D2CF0" w:rsidRPr="00D55D20">
              <w:rPr>
                <w:b/>
                <w:bCs/>
                <w:lang w:val="en-GB"/>
              </w:rPr>
              <w:t>Reason</w:t>
            </w:r>
            <w:proofErr w:type="spellEnd"/>
          </w:p>
        </w:tc>
        <w:tc>
          <w:tcPr>
            <w:cnfStyle w:val="000010000000" w:firstRow="0" w:lastRow="0" w:firstColumn="0" w:lastColumn="0" w:oddVBand="1" w:evenVBand="0" w:oddHBand="0" w:evenHBand="0" w:firstRowFirstColumn="0" w:firstRowLastColumn="0" w:lastRowFirstColumn="0" w:lastRowLastColumn="0"/>
            <w:tcW w:w="5557" w:type="dxa"/>
          </w:tcPr>
          <w:p w14:paraId="1EF84C10" w14:textId="77777777" w:rsidR="00E05004" w:rsidRPr="00D55D20" w:rsidRDefault="00E05004" w:rsidP="00A91471">
            <w:pPr>
              <w:rPr>
                <w:b/>
                <w:bCs/>
                <w:lang w:val="en-GB"/>
              </w:rPr>
            </w:pPr>
            <w:r w:rsidRPr="00D55D20">
              <w:rPr>
                <w:b/>
                <w:bCs/>
                <w:lang w:val="en-GB"/>
              </w:rPr>
              <w:t>Cause of rejection</w:t>
            </w:r>
          </w:p>
        </w:tc>
      </w:tr>
      <w:tr w:rsidR="003B131C" w:rsidRPr="007F56E9" w14:paraId="1C4FD3A1"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2" w:type="dxa"/>
            <w:vMerge/>
          </w:tcPr>
          <w:p w14:paraId="02178C89" w14:textId="77777777" w:rsidR="00E05004" w:rsidRPr="00D55D20" w:rsidRDefault="00E05004" w:rsidP="00A91471">
            <w:pPr>
              <w:rPr>
                <w:lang w:val="en-GB"/>
              </w:rPr>
            </w:pPr>
          </w:p>
        </w:tc>
        <w:tc>
          <w:tcPr>
            <w:tcW w:w="1677" w:type="dxa"/>
          </w:tcPr>
          <w:p w14:paraId="5C77027D" w14:textId="2ED5CB3B" w:rsidR="00E05004" w:rsidRPr="00D55D20" w:rsidRDefault="00E05004" w:rsidP="00A914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F04E8B">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557" w:type="dxa"/>
          </w:tcPr>
          <w:p w14:paraId="5CA76162" w14:textId="77777777" w:rsidR="00E05004" w:rsidRPr="00D55D20" w:rsidRDefault="00E05004" w:rsidP="00A91471">
            <w:pPr>
              <w:rPr>
                <w:lang w:val="en-GB"/>
              </w:rPr>
            </w:pPr>
            <w:proofErr w:type="spellStart"/>
            <w:r w:rsidRPr="00D55D20">
              <w:rPr>
                <w:lang w:val="en-GB"/>
              </w:rPr>
              <w:t>FlexOfferRevocation</w:t>
            </w:r>
            <w:proofErr w:type="spellEnd"/>
            <w:r w:rsidRPr="00D55D20">
              <w:rPr>
                <w:lang w:val="en-GB"/>
              </w:rPr>
              <w:t xml:space="preserve"> </w:t>
            </w:r>
            <w:r w:rsidRPr="00D55D20">
              <w:rPr>
                <w:bCs/>
                <w:lang w:val="en-GB"/>
              </w:rPr>
              <w:t>failed to pass validation by the DSO</w:t>
            </w:r>
          </w:p>
        </w:tc>
      </w:tr>
      <w:tr w:rsidR="00251803" w:rsidRPr="007F56E9" w14:paraId="0380D8E6" w14:textId="77777777" w:rsidTr="00132146">
        <w:tc>
          <w:tcPr>
            <w:cnfStyle w:val="000010000000" w:firstRow="0" w:lastRow="0" w:firstColumn="0" w:lastColumn="0" w:oddVBand="1" w:evenVBand="0" w:oddHBand="0" w:evenHBand="0" w:firstRowFirstColumn="0" w:firstRowLastColumn="0" w:lastRowFirstColumn="0" w:lastRowLastColumn="0"/>
            <w:tcW w:w="2122" w:type="dxa"/>
            <w:vMerge/>
          </w:tcPr>
          <w:p w14:paraId="3D7697F6" w14:textId="77777777" w:rsidR="00E05004" w:rsidRPr="00D55D20" w:rsidRDefault="00E05004" w:rsidP="00A91471">
            <w:pPr>
              <w:rPr>
                <w:lang w:val="en-GB"/>
              </w:rPr>
            </w:pPr>
          </w:p>
        </w:tc>
        <w:tc>
          <w:tcPr>
            <w:tcW w:w="1677" w:type="dxa"/>
          </w:tcPr>
          <w:p w14:paraId="09B0955B" w14:textId="77777777" w:rsidR="00E05004" w:rsidRPr="00D55D20" w:rsidRDefault="00E05004" w:rsidP="00A9147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Flexibility procured</w:t>
            </w:r>
          </w:p>
        </w:tc>
        <w:tc>
          <w:tcPr>
            <w:cnfStyle w:val="000010000000" w:firstRow="0" w:lastRow="0" w:firstColumn="0" w:lastColumn="0" w:oddVBand="1" w:evenVBand="0" w:oddHBand="0" w:evenHBand="0" w:firstRowFirstColumn="0" w:firstRowLastColumn="0" w:lastRowFirstColumn="0" w:lastRowLastColumn="0"/>
            <w:tcW w:w="5557" w:type="dxa"/>
          </w:tcPr>
          <w:p w14:paraId="565E877E" w14:textId="371E1FD1" w:rsidR="00E05004" w:rsidRPr="00D55D20" w:rsidRDefault="16B74C9B" w:rsidP="00A91471">
            <w:pPr>
              <w:rPr>
                <w:lang w:val="en-GB"/>
              </w:rPr>
            </w:pPr>
            <w:r w:rsidRPr="00D55D20">
              <w:rPr>
                <w:lang w:val="en-GB"/>
              </w:rPr>
              <w:t>The</w:t>
            </w:r>
            <w:r w:rsidR="00662A46" w:rsidRPr="00D55D20">
              <w:rPr>
                <w:lang w:val="en-GB"/>
              </w:rPr>
              <w:t xml:space="preserve"> </w:t>
            </w:r>
            <w:proofErr w:type="spellStart"/>
            <w:r w:rsidR="00F12D90" w:rsidRPr="00D55D20">
              <w:rPr>
                <w:lang w:val="en-GB"/>
              </w:rPr>
              <w:t>FlexOffer</w:t>
            </w:r>
            <w:proofErr w:type="spellEnd"/>
            <w:r w:rsidRPr="00D55D20">
              <w:rPr>
                <w:lang w:val="en-GB"/>
              </w:rPr>
              <w:t xml:space="preserve"> cannot be revoked because its flexibility has already been ordered</w:t>
            </w:r>
          </w:p>
        </w:tc>
      </w:tr>
      <w:tr w:rsidR="003B131C" w:rsidRPr="007F56E9" w14:paraId="77CCF167"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2" w:type="dxa"/>
            <w:vMerge/>
          </w:tcPr>
          <w:p w14:paraId="010DA728" w14:textId="77777777" w:rsidR="00E05004" w:rsidRPr="00D55D20" w:rsidRDefault="00E05004" w:rsidP="00A91471">
            <w:pPr>
              <w:rPr>
                <w:lang w:val="en-GB"/>
              </w:rPr>
            </w:pPr>
          </w:p>
        </w:tc>
        <w:tc>
          <w:tcPr>
            <w:tcW w:w="1677" w:type="dxa"/>
          </w:tcPr>
          <w:p w14:paraId="03D25478" w14:textId="77777777" w:rsidR="00E05004" w:rsidRPr="00D55D20" w:rsidRDefault="00E05004" w:rsidP="00A914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557" w:type="dxa"/>
          </w:tcPr>
          <w:p w14:paraId="36FF3625" w14:textId="77777777" w:rsidR="00E05004" w:rsidRPr="00D55D20" w:rsidRDefault="00E05004" w:rsidP="00A91471">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70AC1E15" w14:textId="3ADD6BE8" w:rsidR="00A91DA3" w:rsidRPr="00D55D20" w:rsidRDefault="00F824B5" w:rsidP="00F824B5">
      <w:pPr>
        <w:rPr>
          <w:lang w:val="en-GB"/>
        </w:rPr>
      </w:pPr>
      <w:r w:rsidRPr="00D55D20">
        <w:rPr>
          <w:b/>
          <w:lang w:val="en-GB"/>
        </w:rPr>
        <w:t>Related information</w:t>
      </w:r>
      <w:r w:rsidRPr="00D55D20">
        <w:rPr>
          <w:lang w:val="en-GB"/>
        </w:rPr>
        <w:t xml:space="preserve"> </w:t>
      </w:r>
      <w:r w:rsidRPr="00D55D20">
        <w:rPr>
          <w:lang w:val="en-GB"/>
        </w:rPr>
        <w:br/>
      </w:r>
      <w:r w:rsidR="00A91DA3" w:rsidRPr="00D55D20">
        <w:rPr>
          <w:lang w:val="en-GB"/>
        </w:rPr>
        <w:t xml:space="preserve">The process is similar to </w:t>
      </w:r>
      <w:r w:rsidR="008F0A1B" w:rsidRPr="00D55D20">
        <w:rPr>
          <w:lang w:val="en-GB"/>
        </w:rPr>
        <w:t xml:space="preserve">that </w:t>
      </w:r>
      <w:r w:rsidR="00A91DA3" w:rsidRPr="00D55D20">
        <w:rPr>
          <w:lang w:val="en-GB"/>
        </w:rPr>
        <w:t xml:space="preserve">described in Section </w:t>
      </w:r>
      <w:r w:rsidR="00A91DA3" w:rsidRPr="00D55D20">
        <w:rPr>
          <w:lang w:val="en-GB"/>
        </w:rPr>
        <w:fldChar w:fldCharType="begin"/>
      </w:r>
      <w:r w:rsidR="00A91DA3" w:rsidRPr="00D55D20">
        <w:rPr>
          <w:lang w:val="en-GB"/>
        </w:rPr>
        <w:instrText xml:space="preserve"> REF _Ref22737985 \r \h </w:instrText>
      </w:r>
      <w:r w:rsidR="00A91DA3" w:rsidRPr="00D55D20">
        <w:rPr>
          <w:lang w:val="en-GB"/>
        </w:rPr>
      </w:r>
      <w:r w:rsidR="00A91DA3" w:rsidRPr="00D55D20">
        <w:rPr>
          <w:lang w:val="en-GB"/>
        </w:rPr>
        <w:fldChar w:fldCharType="separate"/>
      </w:r>
      <w:r w:rsidR="00F04E8B">
        <w:rPr>
          <w:lang w:val="en-GB"/>
        </w:rPr>
        <w:t>3.8.4</w:t>
      </w:r>
      <w:r w:rsidR="00A91DA3" w:rsidRPr="00D55D20">
        <w:rPr>
          <w:lang w:val="en-GB"/>
        </w:rPr>
        <w:fldChar w:fldCharType="end"/>
      </w:r>
      <w:r w:rsidR="00A91DA3" w:rsidRPr="00D55D20">
        <w:rPr>
          <w:lang w:val="en-GB"/>
        </w:rPr>
        <w:t>.</w:t>
      </w:r>
    </w:p>
    <w:p w14:paraId="5016C40E" w14:textId="28069D18" w:rsidR="00F824B5" w:rsidRPr="00D55D20" w:rsidRDefault="00F824B5" w:rsidP="00DC3A78">
      <w:pPr>
        <w:rPr>
          <w:lang w:val="en-GB"/>
        </w:rPr>
      </w:pPr>
      <w:r w:rsidRPr="00D55D20">
        <w:rPr>
          <w:lang w:val="en-GB"/>
        </w:rPr>
        <w:t>Flex</w:t>
      </w:r>
      <w:r w:rsidR="008F0A1B" w:rsidRPr="00D55D20">
        <w:rPr>
          <w:lang w:val="en-GB"/>
        </w:rPr>
        <w:t>ibility</w:t>
      </w:r>
      <w:r w:rsidRPr="00D55D20">
        <w:rPr>
          <w:lang w:val="en-GB"/>
        </w:rPr>
        <w:t xml:space="preserve"> offers may be revoked in the </w:t>
      </w:r>
      <w:r w:rsidR="008F0A1B" w:rsidRPr="00D55D20">
        <w:rPr>
          <w:lang w:val="en-GB"/>
        </w:rPr>
        <w:t>o</w:t>
      </w:r>
      <w:r w:rsidRPr="00D55D20">
        <w:rPr>
          <w:lang w:val="en-GB"/>
        </w:rPr>
        <w:t xml:space="preserve">perate phase provided that none of the </w:t>
      </w:r>
      <w:r w:rsidR="009E7AE3" w:rsidRPr="00D55D20">
        <w:rPr>
          <w:lang w:val="en-GB"/>
        </w:rPr>
        <w:t>ISP</w:t>
      </w:r>
      <w:r w:rsidRPr="00D55D20">
        <w:rPr>
          <w:lang w:val="en-GB"/>
        </w:rPr>
        <w:t xml:space="preserve">s in the </w:t>
      </w:r>
      <w:r w:rsidR="008F0A1B" w:rsidRPr="00D55D20">
        <w:rPr>
          <w:lang w:val="en-GB"/>
        </w:rPr>
        <w:t>p</w:t>
      </w:r>
      <w:r w:rsidRPr="00D55D20">
        <w:rPr>
          <w:lang w:val="en-GB"/>
        </w:rPr>
        <w:t>eriod the offer applies to are already in</w:t>
      </w:r>
      <w:r w:rsidR="00D6677B" w:rsidRPr="00D55D20">
        <w:rPr>
          <w:lang w:val="en-GB"/>
        </w:rPr>
        <w:t>,</w:t>
      </w:r>
      <w:r w:rsidRPr="00D55D20">
        <w:rPr>
          <w:lang w:val="en-GB"/>
        </w:rPr>
        <w:t xml:space="preserve"> or past</w:t>
      </w:r>
      <w:r w:rsidR="00D6677B" w:rsidRPr="00D55D20">
        <w:rPr>
          <w:lang w:val="en-GB"/>
        </w:rPr>
        <w:t>,</w:t>
      </w:r>
      <w:r w:rsidRPr="00D55D20">
        <w:rPr>
          <w:lang w:val="en-GB"/>
        </w:rPr>
        <w:t xml:space="preserve"> the </w:t>
      </w:r>
      <w:r w:rsidR="008F0A1B" w:rsidRPr="00D55D20">
        <w:rPr>
          <w:lang w:val="en-GB"/>
        </w:rPr>
        <w:t>o</w:t>
      </w:r>
      <w:r w:rsidRPr="00D55D20">
        <w:rPr>
          <w:lang w:val="en-GB"/>
        </w:rPr>
        <w:t xml:space="preserve">perate phase. </w:t>
      </w:r>
    </w:p>
    <w:p w14:paraId="3EB86DDF" w14:textId="734C0897" w:rsidR="00587052" w:rsidRPr="00D55D20" w:rsidRDefault="00065F6C" w:rsidP="00C57E17">
      <w:pPr>
        <w:pStyle w:val="Kop3"/>
        <w:rPr>
          <w:lang w:val="en-GB"/>
        </w:rPr>
      </w:pPr>
      <w:bookmarkStart w:id="3162" w:name="_Toc387675838"/>
      <w:bookmarkStart w:id="3163" w:name="_Ref22799804"/>
      <w:r w:rsidRPr="00D55D20">
        <w:rPr>
          <w:lang w:val="en-GB"/>
        </w:rPr>
        <w:t xml:space="preserve">Exchange </w:t>
      </w:r>
      <w:r w:rsidR="00587052" w:rsidRPr="00D55D20">
        <w:rPr>
          <w:lang w:val="en-GB"/>
        </w:rPr>
        <w:t xml:space="preserve">Flexibility </w:t>
      </w:r>
      <w:bookmarkEnd w:id="3162"/>
      <w:r w:rsidR="00587052" w:rsidRPr="00D55D20">
        <w:rPr>
          <w:lang w:val="en-GB"/>
        </w:rPr>
        <w:t>Orders</w:t>
      </w:r>
      <w:bookmarkEnd w:id="3163"/>
    </w:p>
    <w:p w14:paraId="145C6800" w14:textId="4EA9E218" w:rsidR="009D464A" w:rsidRPr="00D55D20" w:rsidRDefault="009D464A" w:rsidP="009D464A">
      <w:pPr>
        <w:rPr>
          <w:lang w:val="en-GB"/>
        </w:rPr>
      </w:pPr>
      <w:r w:rsidRPr="00D55D20">
        <w:rPr>
          <w:lang w:val="en-GB"/>
        </w:rPr>
        <w:t xml:space="preserve">This </w:t>
      </w:r>
      <w:r w:rsidR="00704BAA" w:rsidRPr="00D55D20">
        <w:rPr>
          <w:lang w:val="en-GB"/>
        </w:rPr>
        <w:t>process</w:t>
      </w:r>
      <w:r w:rsidRPr="00D55D20">
        <w:rPr>
          <w:lang w:val="en-GB"/>
        </w:rPr>
        <w:t xml:space="preserve"> is triggered when flexibility is required to resolve congestion detected during the </w:t>
      </w:r>
      <w:r w:rsidR="008F0A1B" w:rsidRPr="00D55D20">
        <w:rPr>
          <w:lang w:val="en-GB"/>
        </w:rPr>
        <w:t>o</w:t>
      </w:r>
      <w:r w:rsidR="0079097A" w:rsidRPr="00D55D20">
        <w:rPr>
          <w:lang w:val="en-GB"/>
        </w:rPr>
        <w:t>perate</w:t>
      </w:r>
      <w:r w:rsidRPr="00D55D20">
        <w:rPr>
          <w:lang w:val="en-GB"/>
        </w:rPr>
        <w:t xml:space="preserve"> phase. </w:t>
      </w:r>
      <w:r w:rsidR="005D682E" w:rsidRPr="00D55D20">
        <w:rPr>
          <w:lang w:val="en-GB"/>
        </w:rPr>
        <w:t>This might</w:t>
      </w:r>
      <w:r w:rsidR="008F0A1B" w:rsidRPr="00D55D20">
        <w:rPr>
          <w:lang w:val="en-GB"/>
        </w:rPr>
        <w:t>,</w:t>
      </w:r>
      <w:r w:rsidR="005D682E" w:rsidRPr="00D55D20">
        <w:rPr>
          <w:lang w:val="en-GB"/>
        </w:rPr>
        <w:t xml:space="preserve"> </w:t>
      </w:r>
      <w:r w:rsidR="004E4B82" w:rsidRPr="00D55D20">
        <w:rPr>
          <w:lang w:val="en-GB"/>
        </w:rPr>
        <w:t>for example</w:t>
      </w:r>
      <w:r w:rsidR="008F0A1B" w:rsidRPr="00D55D20">
        <w:rPr>
          <w:lang w:val="en-GB"/>
        </w:rPr>
        <w:t>,</w:t>
      </w:r>
      <w:r w:rsidR="005D682E" w:rsidRPr="00D55D20">
        <w:rPr>
          <w:lang w:val="en-GB"/>
        </w:rPr>
        <w:t xml:space="preserve"> be the case </w:t>
      </w:r>
      <w:r w:rsidR="00294363" w:rsidRPr="00D55D20">
        <w:rPr>
          <w:lang w:val="en-GB"/>
        </w:rPr>
        <w:t>when the prognoses</w:t>
      </w:r>
      <w:r w:rsidR="00776F66" w:rsidRPr="00D55D20">
        <w:rPr>
          <w:lang w:val="en-GB"/>
        </w:rPr>
        <w:t xml:space="preserve"> change</w:t>
      </w:r>
      <w:r w:rsidR="00134F1A" w:rsidRPr="00D55D20">
        <w:rPr>
          <w:lang w:val="en-GB"/>
        </w:rPr>
        <w:t xml:space="preserve"> after the </w:t>
      </w:r>
      <w:r w:rsidR="00AE19A6" w:rsidRPr="00D55D20">
        <w:rPr>
          <w:lang w:val="en-GB"/>
        </w:rPr>
        <w:t>v</w:t>
      </w:r>
      <w:r w:rsidR="00134F1A" w:rsidRPr="00D55D20">
        <w:rPr>
          <w:lang w:val="en-GB"/>
        </w:rPr>
        <w:t>alidate phase</w:t>
      </w:r>
      <w:r w:rsidR="006F1D0A" w:rsidRPr="00D55D20">
        <w:rPr>
          <w:lang w:val="en-GB"/>
        </w:rPr>
        <w:t xml:space="preserve"> and there are still </w:t>
      </w:r>
      <w:proofErr w:type="spellStart"/>
      <w:r w:rsidR="006F1D0A" w:rsidRPr="00D55D20">
        <w:rPr>
          <w:lang w:val="en-GB"/>
        </w:rPr>
        <w:t>FlexOffers</w:t>
      </w:r>
      <w:proofErr w:type="spellEnd"/>
      <w:r w:rsidR="006F1D0A" w:rsidRPr="00D55D20">
        <w:rPr>
          <w:lang w:val="en-GB"/>
        </w:rPr>
        <w:t xml:space="preserve"> available</w:t>
      </w:r>
      <w:r w:rsidR="00134F1A" w:rsidRPr="00D55D20">
        <w:rPr>
          <w:lang w:val="en-GB"/>
        </w:rPr>
        <w:t>.</w:t>
      </w:r>
    </w:p>
    <w:p w14:paraId="48ED8C14" w14:textId="51DF39C5" w:rsidR="00333619" w:rsidRPr="00D55D20" w:rsidRDefault="00333619" w:rsidP="009D464A">
      <w:pPr>
        <w:rPr>
          <w:lang w:val="en-GB"/>
        </w:rPr>
      </w:pPr>
    </w:p>
    <w:p w14:paraId="15D9F945" w14:textId="40DAA3CB" w:rsidR="00F45636" w:rsidRPr="00D55D20" w:rsidRDefault="00F45636" w:rsidP="00F45636">
      <w:pPr>
        <w:rPr>
          <w:lang w:val="en-GB"/>
        </w:rPr>
      </w:pPr>
      <w:r w:rsidRPr="00D55D20">
        <w:rPr>
          <w:lang w:val="en-GB"/>
        </w:rPr>
        <w:t xml:space="preserve">The process diagram is similar to </w:t>
      </w:r>
      <w:r w:rsidRPr="00D55D20">
        <w:rPr>
          <w:lang w:val="en-GB"/>
        </w:rPr>
        <w:fldChar w:fldCharType="begin"/>
      </w:r>
      <w:r w:rsidRPr="00D55D20">
        <w:rPr>
          <w:lang w:val="en-GB"/>
        </w:rPr>
        <w:instrText xml:space="preserve"> REF _Ref22737817 \h </w:instrText>
      </w:r>
      <w:r w:rsidRPr="00D55D20">
        <w:rPr>
          <w:lang w:val="en-GB"/>
        </w:rPr>
      </w:r>
      <w:r w:rsidRPr="00D55D20">
        <w:rPr>
          <w:lang w:val="en-GB"/>
        </w:rPr>
        <w:fldChar w:fldCharType="separate"/>
      </w:r>
      <w:r w:rsidR="00F04E8B" w:rsidRPr="00D55D20">
        <w:rPr>
          <w:lang w:val="en-GB"/>
        </w:rPr>
        <w:t xml:space="preserve">Figure </w:t>
      </w:r>
      <w:r w:rsidR="00F04E8B">
        <w:rPr>
          <w:noProof/>
          <w:lang w:val="en-GB"/>
        </w:rPr>
        <w:t>3</w:t>
      </w:r>
      <w:r w:rsidR="00F04E8B" w:rsidRPr="00D55D20">
        <w:rPr>
          <w:lang w:val="en-GB"/>
        </w:rPr>
        <w:noBreakHyphen/>
      </w:r>
      <w:r w:rsidR="00F04E8B">
        <w:rPr>
          <w:noProof/>
          <w:lang w:val="en-GB"/>
        </w:rPr>
        <w:t>10</w:t>
      </w:r>
      <w:r w:rsidRPr="00D55D20">
        <w:rPr>
          <w:lang w:val="en-GB"/>
        </w:rPr>
        <w:fldChar w:fldCharType="end"/>
      </w:r>
      <w:r w:rsidRPr="00D55D20">
        <w:rPr>
          <w:lang w:val="en-GB"/>
        </w:rPr>
        <w:t>.</w:t>
      </w:r>
    </w:p>
    <w:p w14:paraId="020AA916" w14:textId="20F99742" w:rsidR="009D464A" w:rsidRPr="00D55D20" w:rsidRDefault="009D464A" w:rsidP="009D464A">
      <w:pPr>
        <w:rPr>
          <w:lang w:val="en-GB"/>
        </w:rPr>
      </w:pPr>
    </w:p>
    <w:tbl>
      <w:tblPr>
        <w:tblStyle w:val="Lichtelijst-accent1"/>
        <w:tblW w:w="9356"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099"/>
        <w:gridCol w:w="1952"/>
        <w:gridCol w:w="5305"/>
      </w:tblGrid>
      <w:tr w:rsidR="00D0639B" w:rsidRPr="00D55D20" w14:paraId="71952CC6" w14:textId="77777777" w:rsidTr="00132146">
        <w:trPr>
          <w:cnfStyle w:val="100000000000" w:firstRow="1" w:lastRow="0" w:firstColumn="0" w:lastColumn="0" w:oddVBand="0" w:evenVBand="0" w:oddHBand="0" w:evenHBand="0" w:firstRowFirstColumn="0" w:firstRowLastColumn="0" w:lastRowFirstColumn="0" w:lastRowLastColumn="0"/>
          <w:trHeight w:val="345"/>
        </w:trPr>
        <w:tc>
          <w:tcPr>
            <w:cnfStyle w:val="000010000000" w:firstRow="0" w:lastRow="0" w:firstColumn="0" w:lastColumn="0" w:oddVBand="1" w:evenVBand="0" w:oddHBand="0" w:evenHBand="0" w:firstRowFirstColumn="0" w:firstRowLastColumn="0" w:lastRowFirstColumn="0" w:lastRowLastColumn="0"/>
            <w:tcW w:w="2099" w:type="dxa"/>
            <w:tcBorders>
              <w:top w:val="nil"/>
              <w:left w:val="nil"/>
              <w:bottom w:val="nil"/>
              <w:right w:val="nil"/>
            </w:tcBorders>
          </w:tcPr>
          <w:p w14:paraId="445BC978" w14:textId="3086EFE1" w:rsidR="00587052" w:rsidRPr="00D55D20" w:rsidRDefault="00587052" w:rsidP="00B43B58">
            <w:pPr>
              <w:rPr>
                <w:lang w:val="en-GB"/>
              </w:rPr>
            </w:pPr>
          </w:p>
        </w:tc>
        <w:tc>
          <w:tcPr>
            <w:tcW w:w="7257" w:type="dxa"/>
            <w:gridSpan w:val="2"/>
            <w:tcBorders>
              <w:top w:val="nil"/>
              <w:left w:val="nil"/>
              <w:bottom w:val="nil"/>
              <w:right w:val="nil"/>
            </w:tcBorders>
          </w:tcPr>
          <w:p w14:paraId="104CE90C" w14:textId="767F4D65" w:rsidR="00587052" w:rsidRPr="00D55D20" w:rsidRDefault="000D5344" w:rsidP="00B43B58">
            <w:pPr>
              <w:cnfStyle w:val="100000000000" w:firstRow="1" w:lastRow="0" w:firstColumn="0" w:lastColumn="0" w:oddVBand="0" w:evenVBand="0" w:oddHBand="0" w:evenHBand="0" w:firstRowFirstColumn="0" w:firstRowLastColumn="0" w:lastRowFirstColumn="0" w:lastRowLastColumn="0"/>
              <w:rPr>
                <w:lang w:val="en-GB"/>
              </w:rPr>
            </w:pPr>
            <w:proofErr w:type="spellStart"/>
            <w:r w:rsidRPr="00D55D20">
              <w:rPr>
                <w:lang w:val="en-GB"/>
              </w:rPr>
              <w:t>FlexOrder</w:t>
            </w:r>
            <w:proofErr w:type="spellEnd"/>
          </w:p>
        </w:tc>
      </w:tr>
      <w:tr w:rsidR="006B7DB6" w:rsidRPr="007F56E9" w14:paraId="70C104EE"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99" w:type="dxa"/>
            <w:tcBorders>
              <w:top w:val="nil"/>
            </w:tcBorders>
            <w:shd w:val="clear" w:color="auto" w:fill="E1EDF3" w:themeFill="accent4" w:themeFillTint="33"/>
          </w:tcPr>
          <w:p w14:paraId="683FB4DB" w14:textId="77777777" w:rsidR="00587052" w:rsidRPr="00D55D20" w:rsidRDefault="00587052" w:rsidP="00B43B58">
            <w:pPr>
              <w:rPr>
                <w:lang w:val="en-GB"/>
              </w:rPr>
            </w:pPr>
            <w:r w:rsidRPr="00D55D20">
              <w:rPr>
                <w:b/>
                <w:lang w:val="en-GB"/>
              </w:rPr>
              <w:t>Goal in context</w:t>
            </w:r>
          </w:p>
        </w:tc>
        <w:tc>
          <w:tcPr>
            <w:tcW w:w="7257" w:type="dxa"/>
            <w:gridSpan w:val="2"/>
            <w:tcBorders>
              <w:top w:val="nil"/>
            </w:tcBorders>
            <w:shd w:val="clear" w:color="auto" w:fill="E1EDF3" w:themeFill="accent4" w:themeFillTint="33"/>
          </w:tcPr>
          <w:p w14:paraId="6F0A147D" w14:textId="2FFC6741" w:rsidR="00587052" w:rsidRPr="00D55D20" w:rsidRDefault="00587052"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Accept (some) flexibility offers to solve congestion during Operate phase.</w:t>
            </w:r>
          </w:p>
        </w:tc>
      </w:tr>
      <w:tr w:rsidR="001660CB" w:rsidRPr="007F56E9" w14:paraId="4638FFEF" w14:textId="77777777" w:rsidTr="00132146">
        <w:tc>
          <w:tcPr>
            <w:cnfStyle w:val="000010000000" w:firstRow="0" w:lastRow="0" w:firstColumn="0" w:lastColumn="0" w:oddVBand="1" w:evenVBand="0" w:oddHBand="0" w:evenHBand="0" w:firstRowFirstColumn="0" w:firstRowLastColumn="0" w:lastRowFirstColumn="0" w:lastRowLastColumn="0"/>
            <w:tcW w:w="2099" w:type="dxa"/>
          </w:tcPr>
          <w:p w14:paraId="37E71287" w14:textId="77777777" w:rsidR="00587052" w:rsidRPr="00D55D20" w:rsidRDefault="00587052" w:rsidP="00B43B58">
            <w:pPr>
              <w:rPr>
                <w:lang w:val="en-GB"/>
              </w:rPr>
            </w:pPr>
            <w:r w:rsidRPr="00D55D20">
              <w:rPr>
                <w:b/>
                <w:lang w:val="en-GB"/>
              </w:rPr>
              <w:t>Preconditions</w:t>
            </w:r>
          </w:p>
        </w:tc>
        <w:tc>
          <w:tcPr>
            <w:tcW w:w="7257" w:type="dxa"/>
            <w:gridSpan w:val="2"/>
          </w:tcPr>
          <w:p w14:paraId="36BE8675" w14:textId="0D9ED4DA" w:rsidR="00587052" w:rsidRPr="00D55D20" w:rsidRDefault="00587052" w:rsidP="00B43B5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Congestion detected while monitoring the grid</w:t>
            </w:r>
            <w:r w:rsidR="002B6519" w:rsidRPr="00D55D20">
              <w:rPr>
                <w:lang w:val="en-GB"/>
              </w:rPr>
              <w:t xml:space="preserve">, </w:t>
            </w:r>
            <w:r w:rsidR="002B6519" w:rsidRPr="00D55D20">
              <w:rPr>
                <w:bCs/>
                <w:lang w:val="en-GB"/>
              </w:rPr>
              <w:t xml:space="preserve">corresponding </w:t>
            </w:r>
            <w:proofErr w:type="spellStart"/>
            <w:r w:rsidR="002B6519" w:rsidRPr="00D55D20">
              <w:rPr>
                <w:bCs/>
                <w:lang w:val="en-GB"/>
              </w:rPr>
              <w:t>FlexOffer</w:t>
            </w:r>
            <w:proofErr w:type="spellEnd"/>
            <w:r w:rsidR="002B6519" w:rsidRPr="00D55D20">
              <w:rPr>
                <w:bCs/>
                <w:lang w:val="en-GB"/>
              </w:rPr>
              <w:t xml:space="preserve"> has been received and accepted by DSO and is still valid.</w:t>
            </w:r>
          </w:p>
        </w:tc>
      </w:tr>
      <w:tr w:rsidR="006B7DB6" w:rsidRPr="00D55D20" w14:paraId="104EB0EB"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99" w:type="dxa"/>
            <w:shd w:val="clear" w:color="auto" w:fill="E1EDF3" w:themeFill="accent4" w:themeFillTint="33"/>
          </w:tcPr>
          <w:p w14:paraId="13BF4DF7" w14:textId="77777777" w:rsidR="00587052" w:rsidRPr="00D55D20" w:rsidRDefault="00587052" w:rsidP="00B43B58">
            <w:pPr>
              <w:rPr>
                <w:lang w:val="en-GB"/>
              </w:rPr>
            </w:pPr>
            <w:r w:rsidRPr="00D55D20">
              <w:rPr>
                <w:b/>
                <w:lang w:val="en-GB"/>
              </w:rPr>
              <w:t>Successful outcome</w:t>
            </w:r>
          </w:p>
        </w:tc>
        <w:tc>
          <w:tcPr>
            <w:tcW w:w="7257" w:type="dxa"/>
            <w:gridSpan w:val="2"/>
            <w:shd w:val="clear" w:color="auto" w:fill="E1EDF3" w:themeFill="accent4" w:themeFillTint="33"/>
          </w:tcPr>
          <w:p w14:paraId="2D1EC3EA" w14:textId="77777777" w:rsidR="00587052" w:rsidRPr="00D55D20" w:rsidRDefault="00587052"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Flexibility procured</w:t>
            </w:r>
          </w:p>
        </w:tc>
      </w:tr>
      <w:tr w:rsidR="00251803" w:rsidRPr="00D55D20" w14:paraId="012E8CB4" w14:textId="77777777" w:rsidTr="00132146">
        <w:tc>
          <w:tcPr>
            <w:cnfStyle w:val="000010000000" w:firstRow="0" w:lastRow="0" w:firstColumn="0" w:lastColumn="0" w:oddVBand="1" w:evenVBand="0" w:oddHBand="0" w:evenHBand="0" w:firstRowFirstColumn="0" w:firstRowLastColumn="0" w:lastRowFirstColumn="0" w:lastRowLastColumn="0"/>
            <w:tcW w:w="2099" w:type="dxa"/>
            <w:vMerge w:val="restart"/>
          </w:tcPr>
          <w:p w14:paraId="2901EF28" w14:textId="77777777" w:rsidR="00F8667C" w:rsidRPr="00D55D20" w:rsidRDefault="00F8667C" w:rsidP="00C779BF">
            <w:pPr>
              <w:rPr>
                <w:b/>
                <w:bCs/>
                <w:lang w:val="en-GB"/>
              </w:rPr>
            </w:pPr>
            <w:r w:rsidRPr="00D55D20">
              <w:rPr>
                <w:b/>
                <w:bCs/>
                <w:lang w:val="en-GB"/>
              </w:rPr>
              <w:t>Failure outcome</w:t>
            </w:r>
          </w:p>
        </w:tc>
        <w:tc>
          <w:tcPr>
            <w:tcW w:w="1952" w:type="dxa"/>
          </w:tcPr>
          <w:p w14:paraId="4A408B00" w14:textId="1E888BBD" w:rsidR="00F8667C" w:rsidRPr="00D55D20" w:rsidRDefault="00F8667C" w:rsidP="00C779BF">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D55D20">
              <w:rPr>
                <w:b/>
                <w:bCs/>
                <w:lang w:val="en-GB"/>
              </w:rPr>
              <w:t>Rejection</w:t>
            </w:r>
            <w:r w:rsidR="006D2CF0" w:rsidRPr="00D55D20">
              <w:rPr>
                <w:b/>
                <w:bCs/>
                <w:lang w:val="en-GB"/>
              </w:rPr>
              <w:t>Reason</w:t>
            </w:r>
            <w:proofErr w:type="spellEnd"/>
          </w:p>
        </w:tc>
        <w:tc>
          <w:tcPr>
            <w:cnfStyle w:val="000010000000" w:firstRow="0" w:lastRow="0" w:firstColumn="0" w:lastColumn="0" w:oddVBand="1" w:evenVBand="0" w:oddHBand="0" w:evenHBand="0" w:firstRowFirstColumn="0" w:firstRowLastColumn="0" w:lastRowFirstColumn="0" w:lastRowLastColumn="0"/>
            <w:tcW w:w="5305" w:type="dxa"/>
          </w:tcPr>
          <w:p w14:paraId="2921650E" w14:textId="77777777" w:rsidR="00F8667C" w:rsidRPr="00D55D20" w:rsidRDefault="00F8667C" w:rsidP="00C779BF">
            <w:pPr>
              <w:rPr>
                <w:b/>
                <w:bCs/>
                <w:lang w:val="en-GB"/>
              </w:rPr>
            </w:pPr>
            <w:r w:rsidRPr="00D55D20">
              <w:rPr>
                <w:b/>
                <w:bCs/>
                <w:lang w:val="en-GB"/>
              </w:rPr>
              <w:t>Cause of rejection</w:t>
            </w:r>
          </w:p>
        </w:tc>
      </w:tr>
      <w:tr w:rsidR="003B131C" w:rsidRPr="007F56E9" w14:paraId="02753DC2"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99" w:type="dxa"/>
            <w:vMerge/>
          </w:tcPr>
          <w:p w14:paraId="71D874DC" w14:textId="77777777" w:rsidR="00F8667C" w:rsidRPr="00D55D20" w:rsidRDefault="00F8667C" w:rsidP="00C779BF">
            <w:pPr>
              <w:rPr>
                <w:lang w:val="en-GB"/>
              </w:rPr>
            </w:pPr>
          </w:p>
        </w:tc>
        <w:tc>
          <w:tcPr>
            <w:tcW w:w="1952" w:type="dxa"/>
          </w:tcPr>
          <w:p w14:paraId="180800DB" w14:textId="563A7945" w:rsidR="00F8667C" w:rsidRPr="00D55D20" w:rsidRDefault="00F8667C" w:rsidP="00C779BF">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F04E8B">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305" w:type="dxa"/>
          </w:tcPr>
          <w:p w14:paraId="061583FD" w14:textId="77777777" w:rsidR="00F8667C" w:rsidRPr="00D55D20" w:rsidRDefault="00F8667C" w:rsidP="00C779BF">
            <w:pPr>
              <w:rPr>
                <w:lang w:val="en-GB"/>
              </w:rPr>
            </w:pPr>
            <w:proofErr w:type="spellStart"/>
            <w:r w:rsidRPr="00D55D20">
              <w:rPr>
                <w:bCs/>
                <w:lang w:val="en-GB"/>
              </w:rPr>
              <w:t>FlexOrder</w:t>
            </w:r>
            <w:proofErr w:type="spellEnd"/>
            <w:r w:rsidRPr="00D55D20">
              <w:rPr>
                <w:bCs/>
                <w:lang w:val="en-GB"/>
              </w:rPr>
              <w:t xml:space="preserve"> failed to pass validation by the AGR</w:t>
            </w:r>
          </w:p>
        </w:tc>
      </w:tr>
      <w:tr w:rsidR="00251803" w:rsidRPr="007F56E9" w14:paraId="0FF389F2" w14:textId="77777777" w:rsidTr="00132146">
        <w:tc>
          <w:tcPr>
            <w:cnfStyle w:val="000010000000" w:firstRow="0" w:lastRow="0" w:firstColumn="0" w:lastColumn="0" w:oddVBand="1" w:evenVBand="0" w:oddHBand="0" w:evenHBand="0" w:firstRowFirstColumn="0" w:firstRowLastColumn="0" w:lastRowFirstColumn="0" w:lastRowLastColumn="0"/>
            <w:tcW w:w="2099" w:type="dxa"/>
            <w:vMerge/>
          </w:tcPr>
          <w:p w14:paraId="66CEDB78" w14:textId="77777777" w:rsidR="00F8667C" w:rsidRPr="00D55D20" w:rsidRDefault="00F8667C" w:rsidP="00C779BF">
            <w:pPr>
              <w:rPr>
                <w:lang w:val="en-GB"/>
              </w:rPr>
            </w:pPr>
          </w:p>
        </w:tc>
        <w:tc>
          <w:tcPr>
            <w:tcW w:w="1952" w:type="dxa"/>
          </w:tcPr>
          <w:p w14:paraId="28C679F1" w14:textId="01647C03" w:rsidR="00F8667C" w:rsidRPr="00D55D20" w:rsidRDefault="005B08D0" w:rsidP="00C779BF">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ISP</w:t>
            </w:r>
            <w:r w:rsidR="00F8667C" w:rsidRPr="00D55D20">
              <w:rPr>
                <w:lang w:val="en-GB"/>
              </w:rPr>
              <w:t xml:space="preserve"> mismatch</w:t>
            </w:r>
          </w:p>
        </w:tc>
        <w:tc>
          <w:tcPr>
            <w:cnfStyle w:val="000010000000" w:firstRow="0" w:lastRow="0" w:firstColumn="0" w:lastColumn="0" w:oddVBand="1" w:evenVBand="0" w:oddHBand="0" w:evenHBand="0" w:firstRowFirstColumn="0" w:firstRowLastColumn="0" w:lastRowFirstColumn="0" w:lastRowLastColumn="0"/>
            <w:tcW w:w="5305" w:type="dxa"/>
          </w:tcPr>
          <w:p w14:paraId="6140D9E1" w14:textId="2AFC5902" w:rsidR="00F8667C" w:rsidRPr="00D55D20" w:rsidRDefault="005B08D0" w:rsidP="00C779BF">
            <w:pPr>
              <w:rPr>
                <w:bCs/>
                <w:lang w:val="en-GB"/>
              </w:rPr>
            </w:pPr>
            <w:r w:rsidRPr="00D55D20">
              <w:rPr>
                <w:lang w:val="en-GB"/>
              </w:rPr>
              <w:t>ISP</w:t>
            </w:r>
            <w:r w:rsidR="00F8667C" w:rsidRPr="00D55D20">
              <w:rPr>
                <w:bCs/>
                <w:lang w:val="en-GB"/>
              </w:rPr>
              <w:t xml:space="preserve">s from the </w:t>
            </w:r>
            <w:proofErr w:type="spellStart"/>
            <w:r w:rsidR="00F8667C" w:rsidRPr="00D55D20">
              <w:rPr>
                <w:bCs/>
                <w:lang w:val="en-GB"/>
              </w:rPr>
              <w:t>FlexOrder</w:t>
            </w:r>
            <w:proofErr w:type="spellEnd"/>
            <w:r w:rsidR="00F8667C" w:rsidRPr="00D55D20">
              <w:rPr>
                <w:bCs/>
                <w:lang w:val="en-GB"/>
              </w:rPr>
              <w:t xml:space="preserve"> do not match the </w:t>
            </w:r>
            <w:r w:rsidRPr="00D55D20">
              <w:rPr>
                <w:lang w:val="en-GB"/>
              </w:rPr>
              <w:t>ISP</w:t>
            </w:r>
            <w:r w:rsidR="00F8667C" w:rsidRPr="00D55D20">
              <w:rPr>
                <w:bCs/>
                <w:lang w:val="en-GB"/>
              </w:rPr>
              <w:t xml:space="preserve">s given in the </w:t>
            </w:r>
            <w:proofErr w:type="spellStart"/>
            <w:r w:rsidR="00F8667C" w:rsidRPr="00D55D20">
              <w:rPr>
                <w:bCs/>
                <w:lang w:val="en-GB"/>
              </w:rPr>
              <w:t>FlexOffer</w:t>
            </w:r>
            <w:proofErr w:type="spellEnd"/>
          </w:p>
        </w:tc>
      </w:tr>
      <w:tr w:rsidR="003B131C" w:rsidRPr="007F56E9" w14:paraId="495DAFB1"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99" w:type="dxa"/>
            <w:vMerge/>
          </w:tcPr>
          <w:p w14:paraId="0CFFD066" w14:textId="77777777" w:rsidR="00F8667C" w:rsidRPr="00D55D20" w:rsidRDefault="00F8667C" w:rsidP="00C779BF">
            <w:pPr>
              <w:rPr>
                <w:lang w:val="en-GB"/>
              </w:rPr>
            </w:pPr>
          </w:p>
        </w:tc>
        <w:tc>
          <w:tcPr>
            <w:tcW w:w="1952" w:type="dxa"/>
          </w:tcPr>
          <w:p w14:paraId="4CEA9778" w14:textId="77777777" w:rsidR="00F8667C" w:rsidRPr="00D55D20" w:rsidRDefault="00F8667C" w:rsidP="00C779BF">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Power mismatch</w:t>
            </w:r>
          </w:p>
        </w:tc>
        <w:tc>
          <w:tcPr>
            <w:cnfStyle w:val="000010000000" w:firstRow="0" w:lastRow="0" w:firstColumn="0" w:lastColumn="0" w:oddVBand="1" w:evenVBand="0" w:oddHBand="0" w:evenHBand="0" w:firstRowFirstColumn="0" w:firstRowLastColumn="0" w:lastRowFirstColumn="0" w:lastRowLastColumn="0"/>
            <w:tcW w:w="5305" w:type="dxa"/>
          </w:tcPr>
          <w:p w14:paraId="5EC1BC32" w14:textId="77777777" w:rsidR="00F8667C" w:rsidRPr="00D55D20" w:rsidRDefault="00F8667C" w:rsidP="00C779BF">
            <w:pPr>
              <w:rPr>
                <w:bCs/>
                <w:lang w:val="en-GB"/>
              </w:rPr>
            </w:pPr>
            <w:r w:rsidRPr="00D55D20">
              <w:rPr>
                <w:bCs/>
                <w:lang w:val="en-GB"/>
              </w:rPr>
              <w:t>Ordered flexibility does not match the offered flexibility</w:t>
            </w:r>
          </w:p>
        </w:tc>
      </w:tr>
      <w:tr w:rsidR="00251803" w:rsidRPr="007F56E9" w14:paraId="5566D814" w14:textId="77777777" w:rsidTr="00132146">
        <w:tc>
          <w:tcPr>
            <w:cnfStyle w:val="000010000000" w:firstRow="0" w:lastRow="0" w:firstColumn="0" w:lastColumn="0" w:oddVBand="1" w:evenVBand="0" w:oddHBand="0" w:evenHBand="0" w:firstRowFirstColumn="0" w:firstRowLastColumn="0" w:lastRowFirstColumn="0" w:lastRowLastColumn="0"/>
            <w:tcW w:w="2099" w:type="dxa"/>
            <w:vMerge/>
          </w:tcPr>
          <w:p w14:paraId="2A29F7DD" w14:textId="77777777" w:rsidR="00F8667C" w:rsidRPr="00D55D20" w:rsidRDefault="00F8667C" w:rsidP="00C779BF">
            <w:pPr>
              <w:rPr>
                <w:lang w:val="en-GB"/>
              </w:rPr>
            </w:pPr>
          </w:p>
        </w:tc>
        <w:tc>
          <w:tcPr>
            <w:tcW w:w="1952" w:type="dxa"/>
          </w:tcPr>
          <w:p w14:paraId="2716959B" w14:textId="77777777" w:rsidR="00F8667C" w:rsidRPr="00D55D20" w:rsidRDefault="00F8667C" w:rsidP="00C779BF">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Price mismatch</w:t>
            </w:r>
          </w:p>
        </w:tc>
        <w:tc>
          <w:tcPr>
            <w:cnfStyle w:val="000010000000" w:firstRow="0" w:lastRow="0" w:firstColumn="0" w:lastColumn="0" w:oddVBand="1" w:evenVBand="0" w:oddHBand="0" w:evenHBand="0" w:firstRowFirstColumn="0" w:firstRowLastColumn="0" w:lastRowFirstColumn="0" w:lastRowLastColumn="0"/>
            <w:tcW w:w="5305" w:type="dxa"/>
          </w:tcPr>
          <w:p w14:paraId="28761741" w14:textId="77777777" w:rsidR="00F8667C" w:rsidRPr="00D55D20" w:rsidRDefault="00F8667C" w:rsidP="00C779BF">
            <w:pPr>
              <w:rPr>
                <w:bCs/>
                <w:lang w:val="en-GB"/>
              </w:rPr>
            </w:pPr>
            <w:r w:rsidRPr="00D55D20">
              <w:rPr>
                <w:bCs/>
                <w:lang w:val="en-GB"/>
              </w:rPr>
              <w:t>Price in the order does not match the price given in the offer</w:t>
            </w:r>
          </w:p>
        </w:tc>
      </w:tr>
      <w:tr w:rsidR="003B131C" w:rsidRPr="007F56E9" w14:paraId="1044C985"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99" w:type="dxa"/>
            <w:vMerge/>
          </w:tcPr>
          <w:p w14:paraId="657C4B55" w14:textId="77777777" w:rsidR="00F8667C" w:rsidRPr="00D55D20" w:rsidRDefault="00F8667C" w:rsidP="00C779BF">
            <w:pPr>
              <w:rPr>
                <w:lang w:val="en-GB"/>
              </w:rPr>
            </w:pPr>
          </w:p>
        </w:tc>
        <w:tc>
          <w:tcPr>
            <w:tcW w:w="1952" w:type="dxa"/>
          </w:tcPr>
          <w:p w14:paraId="6C62F470" w14:textId="77777777" w:rsidR="00F8667C" w:rsidRPr="00D55D20" w:rsidRDefault="00F8667C" w:rsidP="00C779BF">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305" w:type="dxa"/>
          </w:tcPr>
          <w:p w14:paraId="2B48507E" w14:textId="77777777" w:rsidR="00F8667C" w:rsidRPr="00D55D20" w:rsidRDefault="00F8667C" w:rsidP="00C779BF">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45B013B4" w14:textId="0CC8A6A0" w:rsidR="00587052" w:rsidRPr="00D55D20" w:rsidRDefault="00647BC6" w:rsidP="00587052">
      <w:pPr>
        <w:rPr>
          <w:lang w:val="en-GB"/>
        </w:rPr>
      </w:pPr>
      <w:r w:rsidRPr="00D55D20">
        <w:rPr>
          <w:b/>
          <w:bCs/>
          <w:lang w:val="en-GB"/>
        </w:rPr>
        <w:t>Related information</w:t>
      </w:r>
      <w:r w:rsidRPr="00D55D20">
        <w:rPr>
          <w:lang w:val="en-GB"/>
        </w:rPr>
        <w:br/>
      </w:r>
      <w:r w:rsidR="00B81697" w:rsidRPr="00D55D20">
        <w:rPr>
          <w:lang w:val="en-GB"/>
        </w:rPr>
        <w:t>The</w:t>
      </w:r>
      <w:r w:rsidR="0097626D" w:rsidRPr="00D55D20">
        <w:rPr>
          <w:lang w:val="en-GB"/>
        </w:rPr>
        <w:t xml:space="preserve"> process is similar to </w:t>
      </w:r>
      <w:r w:rsidR="00AE19A6" w:rsidRPr="00D55D20">
        <w:rPr>
          <w:lang w:val="en-GB"/>
        </w:rPr>
        <w:t>that</w:t>
      </w:r>
      <w:r w:rsidR="00B81697" w:rsidRPr="00D55D20">
        <w:rPr>
          <w:lang w:val="en-GB"/>
        </w:rPr>
        <w:t xml:space="preserve"> described in </w:t>
      </w:r>
      <w:r w:rsidR="00E514D0" w:rsidRPr="00D55D20">
        <w:rPr>
          <w:lang w:val="en-GB"/>
        </w:rPr>
        <w:t>Section</w:t>
      </w:r>
      <w:r w:rsidR="00B81697" w:rsidRPr="00D55D20">
        <w:rPr>
          <w:lang w:val="en-GB"/>
        </w:rPr>
        <w:t xml:space="preserve"> </w:t>
      </w:r>
      <w:r w:rsidR="00B81697" w:rsidRPr="00D55D20">
        <w:rPr>
          <w:lang w:val="en-GB"/>
        </w:rPr>
        <w:fldChar w:fldCharType="begin"/>
      </w:r>
      <w:r w:rsidR="00B81697" w:rsidRPr="00D55D20">
        <w:rPr>
          <w:lang w:val="en-GB"/>
        </w:rPr>
        <w:instrText xml:space="preserve"> REF _Ref22737257 \r \h </w:instrText>
      </w:r>
      <w:r w:rsidR="00B81697" w:rsidRPr="00D55D20">
        <w:rPr>
          <w:lang w:val="en-GB"/>
        </w:rPr>
      </w:r>
      <w:r w:rsidR="00B81697" w:rsidRPr="00D55D20">
        <w:rPr>
          <w:lang w:val="en-GB"/>
        </w:rPr>
        <w:fldChar w:fldCharType="separate"/>
      </w:r>
      <w:r w:rsidR="00F04E8B">
        <w:rPr>
          <w:lang w:val="en-GB"/>
        </w:rPr>
        <w:t>3.8.5</w:t>
      </w:r>
      <w:r w:rsidR="00B81697" w:rsidRPr="00D55D20">
        <w:rPr>
          <w:lang w:val="en-GB"/>
        </w:rPr>
        <w:fldChar w:fldCharType="end"/>
      </w:r>
      <w:r w:rsidR="00B81697" w:rsidRPr="00D55D20">
        <w:rPr>
          <w:lang w:val="en-GB"/>
        </w:rPr>
        <w:t>.</w:t>
      </w:r>
    </w:p>
    <w:p w14:paraId="62D29BEB" w14:textId="0FCABDB2" w:rsidR="003B7BA4" w:rsidRPr="00D55D20" w:rsidRDefault="003B7BA4" w:rsidP="003B7BA4">
      <w:pPr>
        <w:rPr>
          <w:lang w:val="en-GB"/>
        </w:rPr>
      </w:pPr>
      <w:r w:rsidRPr="00D55D20">
        <w:rPr>
          <w:lang w:val="en-GB"/>
        </w:rPr>
        <w:t xml:space="preserve">Note that </w:t>
      </w:r>
      <w:r w:rsidR="00AE19A6" w:rsidRPr="00D55D20">
        <w:rPr>
          <w:lang w:val="en-GB"/>
        </w:rPr>
        <w:t>where</w:t>
      </w:r>
      <w:r w:rsidRPr="00D55D20">
        <w:rPr>
          <w:lang w:val="en-GB"/>
        </w:rPr>
        <w:t xml:space="preserve"> a </w:t>
      </w:r>
      <w:proofErr w:type="spellStart"/>
      <w:r w:rsidRPr="00D55D20">
        <w:rPr>
          <w:lang w:val="en-GB"/>
        </w:rPr>
        <w:t>FlexOrder</w:t>
      </w:r>
      <w:proofErr w:type="spellEnd"/>
      <w:r w:rsidRPr="00D55D20">
        <w:rPr>
          <w:lang w:val="en-GB"/>
        </w:rPr>
        <w:t xml:space="preserve"> is rejected, manual processing is unlikely to result in timely resolution</w:t>
      </w:r>
      <w:r w:rsidR="00C821CE" w:rsidRPr="00D55D20">
        <w:rPr>
          <w:lang w:val="en-GB"/>
        </w:rPr>
        <w:t xml:space="preserve"> at this stage</w:t>
      </w:r>
      <w:r w:rsidRPr="00D55D20">
        <w:rPr>
          <w:lang w:val="en-GB"/>
        </w:rPr>
        <w:t xml:space="preserve">. </w:t>
      </w:r>
    </w:p>
    <w:p w14:paraId="5A3EBC08" w14:textId="73CAED54" w:rsidR="00F81D99" w:rsidRPr="00D55D20" w:rsidRDefault="003B7BA4" w:rsidP="00132146">
      <w:pPr>
        <w:ind w:right="-114"/>
        <w:rPr>
          <w:lang w:val="en-GB"/>
        </w:rPr>
      </w:pPr>
      <w:r w:rsidRPr="00D55D20">
        <w:rPr>
          <w:lang w:val="en-GB"/>
        </w:rPr>
        <w:t>Note that although the updated D-prognosis is unlikely to be of immediate use to the DSO, it’s definitely required for settlement.</w:t>
      </w:r>
      <w:bookmarkStart w:id="3164" w:name="_Toc387675828"/>
      <w:bookmarkStart w:id="3165" w:name="_Toc388529353"/>
      <w:bookmarkStart w:id="3166" w:name="_Toc388529442"/>
      <w:bookmarkStart w:id="3167" w:name="_Toc388558624"/>
      <w:bookmarkStart w:id="3168" w:name="_Toc388559392"/>
      <w:bookmarkStart w:id="3169" w:name="_Toc388610094"/>
      <w:bookmarkStart w:id="3170" w:name="_Toc388611978"/>
      <w:bookmarkStart w:id="3171" w:name="_Toc388612168"/>
      <w:bookmarkStart w:id="3172" w:name="_Toc388612614"/>
      <w:bookmarkStart w:id="3173" w:name="_Toc388614918"/>
      <w:bookmarkStart w:id="3174" w:name="_Toc388619517"/>
      <w:bookmarkStart w:id="3175" w:name="_Toc388626808"/>
      <w:bookmarkStart w:id="3176" w:name="_Toc388627140"/>
      <w:bookmarkStart w:id="3177" w:name="_Toc388630731"/>
      <w:bookmarkStart w:id="3178" w:name="_Toc388642459"/>
      <w:bookmarkStart w:id="3179" w:name="_Toc388647174"/>
      <w:bookmarkStart w:id="3180" w:name="_Toc388816708"/>
      <w:bookmarkStart w:id="3181" w:name="_Toc389053408"/>
      <w:bookmarkStart w:id="3182" w:name="_Toc389059115"/>
      <w:bookmarkStart w:id="3183" w:name="_Toc389060142"/>
      <w:bookmarkStart w:id="3184" w:name="_Toc389061475"/>
      <w:bookmarkStart w:id="3185" w:name="_Toc389064524"/>
      <w:bookmarkStart w:id="3186" w:name="_Toc399333981"/>
      <w:bookmarkStart w:id="3187" w:name="_Toc399334327"/>
      <w:bookmarkStart w:id="3188" w:name="_Toc399337790"/>
      <w:bookmarkStart w:id="3189" w:name="_Toc399338260"/>
      <w:bookmarkStart w:id="3190" w:name="_Toc399506851"/>
      <w:bookmarkStart w:id="3191" w:name="_Toc399508808"/>
      <w:bookmarkStart w:id="3192" w:name="_Toc399778792"/>
      <w:bookmarkStart w:id="3193" w:name="_Toc399846302"/>
      <w:bookmarkStart w:id="3194" w:name="_Toc399850684"/>
      <w:bookmarkStart w:id="3195" w:name="_Toc399851353"/>
      <w:bookmarkStart w:id="3196" w:name="_Toc399852235"/>
      <w:bookmarkStart w:id="3197" w:name="_Toc399938181"/>
      <w:bookmarkStart w:id="3198" w:name="_Toc399940859"/>
      <w:bookmarkStart w:id="3199" w:name="_Toc425335520"/>
    </w:p>
    <w:p w14:paraId="19EE2E60" w14:textId="0B27EC69" w:rsidR="00587052" w:rsidRPr="00D55D20" w:rsidRDefault="00587052" w:rsidP="00F64018">
      <w:pPr>
        <w:pStyle w:val="Kop2"/>
        <w:rPr>
          <w:lang w:val="en-GB"/>
        </w:rPr>
      </w:pPr>
      <w:bookmarkStart w:id="3200" w:name="_Toc388529354"/>
      <w:bookmarkStart w:id="3201" w:name="_Toc388529443"/>
      <w:bookmarkStart w:id="3202" w:name="_Toc388558625"/>
      <w:bookmarkStart w:id="3203" w:name="_Toc388559393"/>
      <w:bookmarkStart w:id="3204" w:name="_Toc388610095"/>
      <w:bookmarkStart w:id="3205" w:name="_Toc388611979"/>
      <w:bookmarkStart w:id="3206" w:name="_Toc388612169"/>
      <w:bookmarkStart w:id="3207" w:name="_Toc388612615"/>
      <w:bookmarkStart w:id="3208" w:name="_Toc388614919"/>
      <w:bookmarkStart w:id="3209" w:name="_Toc388619518"/>
      <w:bookmarkStart w:id="3210" w:name="_Toc388626809"/>
      <w:bookmarkStart w:id="3211" w:name="_Toc388627141"/>
      <w:bookmarkStart w:id="3212" w:name="_Toc388630732"/>
      <w:bookmarkStart w:id="3213" w:name="_Toc388642460"/>
      <w:bookmarkStart w:id="3214" w:name="_Toc388647175"/>
      <w:bookmarkStart w:id="3215" w:name="_Toc388816709"/>
      <w:bookmarkStart w:id="3216" w:name="_Toc389053409"/>
      <w:bookmarkStart w:id="3217" w:name="_Toc389059116"/>
      <w:bookmarkStart w:id="3218" w:name="_Toc389060143"/>
      <w:bookmarkStart w:id="3219" w:name="_Toc389061476"/>
      <w:bookmarkStart w:id="3220" w:name="_Toc389064525"/>
      <w:bookmarkStart w:id="3221" w:name="_Toc399333982"/>
      <w:bookmarkStart w:id="3222" w:name="_Toc399334330"/>
      <w:bookmarkStart w:id="3223" w:name="_Toc399337791"/>
      <w:bookmarkStart w:id="3224" w:name="_Toc399338261"/>
      <w:bookmarkStart w:id="3225" w:name="_Toc399506852"/>
      <w:bookmarkStart w:id="3226" w:name="_Toc399508809"/>
      <w:bookmarkStart w:id="3227" w:name="_Ref399513882"/>
      <w:bookmarkStart w:id="3228" w:name="_Toc399778793"/>
      <w:bookmarkStart w:id="3229" w:name="_Toc399846303"/>
      <w:bookmarkStart w:id="3230" w:name="_Toc399850685"/>
      <w:bookmarkStart w:id="3231" w:name="_Toc399851354"/>
      <w:bookmarkStart w:id="3232" w:name="_Toc399852236"/>
      <w:bookmarkStart w:id="3233" w:name="_Toc399938182"/>
      <w:bookmarkStart w:id="3234" w:name="_Toc399940860"/>
      <w:bookmarkStart w:id="3235" w:name="_Toc425335521"/>
      <w:bookmarkStart w:id="3236" w:name="_Toc26908539"/>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r w:rsidRPr="00D55D20">
        <w:rPr>
          <w:lang w:val="en-GB"/>
        </w:rPr>
        <w:t>Use cases - Settle phase</w:t>
      </w:r>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p>
    <w:p w14:paraId="6175D5CA" w14:textId="70008BD2" w:rsidR="00F81D99" w:rsidRPr="00D55D20" w:rsidRDefault="00AE19A6" w:rsidP="00587052">
      <w:pPr>
        <w:rPr>
          <w:lang w:val="en-GB"/>
        </w:rPr>
      </w:pPr>
      <w:r w:rsidRPr="00D55D20">
        <w:rPr>
          <w:lang w:val="en-GB"/>
        </w:rPr>
        <w:t>T</w:t>
      </w:r>
      <w:r w:rsidR="00587052" w:rsidRPr="00D55D20">
        <w:rPr>
          <w:lang w:val="en-GB"/>
        </w:rPr>
        <w:t xml:space="preserve">he informative description of the settle phase processes </w:t>
      </w:r>
      <w:r w:rsidR="00D6677B" w:rsidRPr="00D55D20">
        <w:rPr>
          <w:lang w:val="en-GB"/>
        </w:rPr>
        <w:t>ar</w:t>
      </w:r>
      <w:r w:rsidRPr="00D55D20">
        <w:rPr>
          <w:lang w:val="en-GB"/>
        </w:rPr>
        <w:t>e</w:t>
      </w:r>
      <w:r w:rsidR="00587052" w:rsidRPr="00D55D20">
        <w:rPr>
          <w:lang w:val="en-GB"/>
        </w:rPr>
        <w:t xml:space="preserve"> </w:t>
      </w:r>
      <w:r w:rsidR="00D6677B" w:rsidRPr="00D55D20">
        <w:rPr>
          <w:lang w:val="en-GB"/>
        </w:rPr>
        <w:t xml:space="preserve">provided </w:t>
      </w:r>
      <w:r w:rsidRPr="00D55D20">
        <w:rPr>
          <w:lang w:val="en-GB"/>
        </w:rPr>
        <w:t xml:space="preserve">in Section </w:t>
      </w:r>
      <w:r w:rsidRPr="00D55D20">
        <w:rPr>
          <w:lang w:val="en-GB"/>
        </w:rPr>
        <w:fldChar w:fldCharType="begin"/>
      </w:r>
      <w:r w:rsidRPr="00D55D20">
        <w:rPr>
          <w:lang w:val="en-GB"/>
        </w:rPr>
        <w:instrText xml:space="preserve"> REF _Ref388604339 \r \h </w:instrText>
      </w:r>
      <w:r w:rsidRPr="00D55D20">
        <w:rPr>
          <w:lang w:val="en-GB"/>
        </w:rPr>
      </w:r>
      <w:r w:rsidRPr="00D55D20">
        <w:rPr>
          <w:lang w:val="en-GB"/>
        </w:rPr>
        <w:fldChar w:fldCharType="separate"/>
      </w:r>
      <w:r w:rsidR="00F04E8B">
        <w:rPr>
          <w:lang w:val="en-GB"/>
        </w:rPr>
        <w:t>2.6</w:t>
      </w:r>
      <w:r w:rsidRPr="00D55D20">
        <w:rPr>
          <w:lang w:val="en-GB"/>
        </w:rPr>
        <w:fldChar w:fldCharType="end"/>
      </w:r>
      <w:r w:rsidR="00587052" w:rsidRPr="00D55D20">
        <w:rPr>
          <w:lang w:val="en-GB"/>
        </w:rPr>
        <w:t>. In this chapter</w:t>
      </w:r>
      <w:r w:rsidRPr="00D55D20">
        <w:rPr>
          <w:lang w:val="en-GB"/>
        </w:rPr>
        <w:t>,</w:t>
      </w:r>
      <w:r w:rsidR="00587052" w:rsidRPr="00D55D20">
        <w:rPr>
          <w:lang w:val="en-GB"/>
        </w:rPr>
        <w:t xml:space="preserve"> the use cases will be described</w:t>
      </w:r>
      <w:r w:rsidR="00D6677B" w:rsidRPr="00D55D20">
        <w:rPr>
          <w:lang w:val="en-GB"/>
        </w:rPr>
        <w:t>,</w:t>
      </w:r>
      <w:r w:rsidR="00587052" w:rsidRPr="00D55D20">
        <w:rPr>
          <w:lang w:val="en-GB"/>
        </w:rPr>
        <w:t xml:space="preserve"> as derived from</w:t>
      </w:r>
      <w:r w:rsidR="00D6677B" w:rsidRPr="00D55D20">
        <w:rPr>
          <w:lang w:val="en-GB"/>
        </w:rPr>
        <w:t xml:space="preserve"> the</w:t>
      </w:r>
      <w:r w:rsidR="00587052" w:rsidRPr="00D55D20">
        <w:rPr>
          <w:lang w:val="en-GB"/>
        </w:rPr>
        <w:t xml:space="preserve"> </w:t>
      </w:r>
      <w:r w:rsidR="00007FAD" w:rsidRPr="00D55D20">
        <w:rPr>
          <w:lang w:val="en-GB"/>
        </w:rPr>
        <w:t>settle phase</w:t>
      </w:r>
      <w:r w:rsidR="00587052" w:rsidRPr="00D55D20">
        <w:rPr>
          <w:lang w:val="en-GB"/>
        </w:rPr>
        <w:t xml:space="preserve">. </w:t>
      </w:r>
    </w:p>
    <w:p w14:paraId="32DF8F77" w14:textId="77777777" w:rsidR="00587052" w:rsidRPr="00D55D20" w:rsidRDefault="00587052" w:rsidP="00F81D99">
      <w:pPr>
        <w:rPr>
          <w:szCs w:val="18"/>
          <w:lang w:val="en-GB"/>
        </w:rPr>
      </w:pPr>
    </w:p>
    <w:p w14:paraId="145860DA" w14:textId="443A898B" w:rsidR="00587052" w:rsidRPr="00D55D20" w:rsidRDefault="00587052" w:rsidP="00587052">
      <w:pPr>
        <w:rPr>
          <w:lang w:val="en-GB"/>
        </w:rPr>
      </w:pPr>
      <w:r w:rsidRPr="00D55D20">
        <w:rPr>
          <w:lang w:val="en-GB"/>
        </w:rPr>
        <w:t>The USEF MCM settle phase specifies the following use case:</w:t>
      </w:r>
    </w:p>
    <w:p w14:paraId="1D884C63" w14:textId="77777777" w:rsidR="00F81D99" w:rsidRPr="00D55D20" w:rsidRDefault="00F81D99" w:rsidP="00587052">
      <w:pPr>
        <w:rPr>
          <w:lang w:val="en-GB"/>
        </w:rPr>
      </w:pPr>
    </w:p>
    <w:p w14:paraId="0EBC6FEA" w14:textId="5F901D2D" w:rsidR="00F81D99" w:rsidRPr="00D55D20" w:rsidRDefault="00587052" w:rsidP="00F86337">
      <w:pPr>
        <w:pStyle w:val="Bijschrift"/>
        <w:keepNext/>
        <w:rPr>
          <w:lang w:val="en-GB"/>
        </w:rPr>
      </w:pPr>
      <w:r w:rsidRPr="00D55D20">
        <w:rPr>
          <w:lang w:val="en-GB"/>
        </w:rPr>
        <w:t xml:space="preserve">Table </w:t>
      </w:r>
      <w:r w:rsidR="003A7F1A" w:rsidRPr="00D55D20">
        <w:rPr>
          <w:lang w:val="en-GB"/>
        </w:rPr>
        <w:fldChar w:fldCharType="begin"/>
      </w:r>
      <w:r w:rsidR="003A7F1A" w:rsidRPr="00D55D20">
        <w:rPr>
          <w:lang w:val="en-GB"/>
        </w:rPr>
        <w:instrText xml:space="preserve"> STYLEREF 1 \s </w:instrText>
      </w:r>
      <w:r w:rsidR="003A7F1A" w:rsidRPr="00D55D20">
        <w:rPr>
          <w:lang w:val="en-GB"/>
        </w:rPr>
        <w:fldChar w:fldCharType="separate"/>
      </w:r>
      <w:r w:rsidR="00F04E8B">
        <w:rPr>
          <w:noProof/>
          <w:lang w:val="en-GB"/>
        </w:rPr>
        <w:t>3</w:t>
      </w:r>
      <w:r w:rsidR="003A7F1A" w:rsidRPr="00D55D20">
        <w:rPr>
          <w:noProof/>
          <w:lang w:val="en-GB"/>
        </w:rPr>
        <w:fldChar w:fldCharType="end"/>
      </w:r>
      <w:r w:rsidR="00F30EDB" w:rsidRPr="00D55D20">
        <w:rPr>
          <w:lang w:val="en-GB"/>
        </w:rPr>
        <w:noBreakHyphen/>
      </w:r>
      <w:r w:rsidR="003A7F1A" w:rsidRPr="00D55D20">
        <w:rPr>
          <w:lang w:val="en-GB"/>
        </w:rPr>
        <w:fldChar w:fldCharType="begin"/>
      </w:r>
      <w:r w:rsidR="003A7F1A" w:rsidRPr="00D55D20">
        <w:rPr>
          <w:lang w:val="en-GB"/>
        </w:rPr>
        <w:instrText xml:space="preserve"> SEQ Table \* ARABIC \s 1 </w:instrText>
      </w:r>
      <w:r w:rsidR="003A7F1A" w:rsidRPr="00D55D20">
        <w:rPr>
          <w:lang w:val="en-GB"/>
        </w:rPr>
        <w:fldChar w:fldCharType="separate"/>
      </w:r>
      <w:r w:rsidR="00F04E8B">
        <w:rPr>
          <w:noProof/>
          <w:lang w:val="en-GB"/>
        </w:rPr>
        <w:t>6</w:t>
      </w:r>
      <w:r w:rsidR="003A7F1A" w:rsidRPr="00D55D20">
        <w:rPr>
          <w:noProof/>
          <w:lang w:val="en-GB"/>
        </w:rPr>
        <w:fldChar w:fldCharType="end"/>
      </w:r>
      <w:r w:rsidRPr="00D55D20">
        <w:rPr>
          <w:lang w:val="en-GB"/>
        </w:rPr>
        <w:t>: Use cases for the settle phase</w:t>
      </w:r>
      <w:r w:rsidR="005B4816" w:rsidRPr="00D55D20">
        <w:rPr>
          <w:lang w:val="en-GB"/>
        </w:rPr>
        <w:t>.</w:t>
      </w:r>
    </w:p>
    <w:tbl>
      <w:tblPr>
        <w:tblStyle w:val="Lichtelijst-accent1"/>
        <w:tblW w:w="9361"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4A0" w:firstRow="1" w:lastRow="0" w:firstColumn="1" w:lastColumn="0" w:noHBand="0" w:noVBand="1"/>
      </w:tblPr>
      <w:tblGrid>
        <w:gridCol w:w="3833"/>
        <w:gridCol w:w="1275"/>
        <w:gridCol w:w="4253"/>
      </w:tblGrid>
      <w:tr w:rsidR="006B7DB6" w:rsidRPr="00D55D20" w14:paraId="5BA90271" w14:textId="77777777" w:rsidTr="0013214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33" w:type="dxa"/>
            <w:tcBorders>
              <w:top w:val="nil"/>
              <w:left w:val="nil"/>
              <w:bottom w:val="nil"/>
              <w:right w:val="nil"/>
            </w:tcBorders>
            <w:noWrap/>
            <w:hideMark/>
          </w:tcPr>
          <w:p w14:paraId="1640A1A6" w14:textId="77777777" w:rsidR="00343547" w:rsidRPr="00D55D20" w:rsidRDefault="00343547" w:rsidP="00F81D99">
            <w:pPr>
              <w:spacing w:line="260" w:lineRule="exact"/>
              <w:rPr>
                <w:szCs w:val="18"/>
                <w:lang w:val="en-GB"/>
              </w:rPr>
            </w:pPr>
            <w:r w:rsidRPr="00D55D20">
              <w:rPr>
                <w:szCs w:val="18"/>
                <w:lang w:val="en-GB"/>
              </w:rPr>
              <w:t>Name</w:t>
            </w:r>
          </w:p>
        </w:tc>
        <w:tc>
          <w:tcPr>
            <w:tcW w:w="1275" w:type="dxa"/>
            <w:tcBorders>
              <w:top w:val="nil"/>
              <w:left w:val="nil"/>
              <w:bottom w:val="nil"/>
              <w:right w:val="nil"/>
            </w:tcBorders>
            <w:noWrap/>
            <w:hideMark/>
          </w:tcPr>
          <w:p w14:paraId="48861E1E" w14:textId="1BEC0F5E" w:rsidR="00343547" w:rsidRPr="00D55D20" w:rsidRDefault="00343547" w:rsidP="00F81D99">
            <w:pPr>
              <w:spacing w:line="260" w:lineRule="exact"/>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Direction</w:t>
            </w:r>
          </w:p>
        </w:tc>
        <w:tc>
          <w:tcPr>
            <w:tcW w:w="4253" w:type="dxa"/>
            <w:tcBorders>
              <w:top w:val="nil"/>
              <w:left w:val="nil"/>
              <w:bottom w:val="nil"/>
              <w:right w:val="nil"/>
            </w:tcBorders>
          </w:tcPr>
          <w:p w14:paraId="5C3E434F" w14:textId="718DAEC1" w:rsidR="00343547" w:rsidRPr="00D55D20" w:rsidRDefault="00343547" w:rsidP="00F81D99">
            <w:pPr>
              <w:spacing w:line="260" w:lineRule="exact"/>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Message</w:t>
            </w:r>
            <w:r w:rsidR="004B45F9" w:rsidRPr="00D55D20">
              <w:rPr>
                <w:szCs w:val="18"/>
                <w:lang w:val="en-GB"/>
              </w:rPr>
              <w:t xml:space="preserve"> types</w:t>
            </w:r>
          </w:p>
        </w:tc>
      </w:tr>
      <w:tr w:rsidR="00DE1EBB" w:rsidRPr="00D55D20" w14:paraId="56057EB6" w14:textId="77777777" w:rsidTr="001321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33" w:type="dxa"/>
            <w:tcBorders>
              <w:top w:val="nil"/>
            </w:tcBorders>
            <w:noWrap/>
          </w:tcPr>
          <w:p w14:paraId="71590C23" w14:textId="57B97E21" w:rsidR="00343547" w:rsidRPr="00D55D20" w:rsidRDefault="00F051BB" w:rsidP="00F81D99">
            <w:pPr>
              <w:spacing w:line="260" w:lineRule="exact"/>
              <w:rPr>
                <w:b w:val="0"/>
                <w:bCs w:val="0"/>
                <w:szCs w:val="18"/>
                <w:lang w:val="en-GB"/>
              </w:rPr>
            </w:pPr>
            <w:r w:rsidRPr="00D55D20">
              <w:rPr>
                <w:szCs w:val="18"/>
                <w:lang w:val="en-GB"/>
              </w:rPr>
              <w:fldChar w:fldCharType="begin"/>
            </w:r>
            <w:r w:rsidRPr="00D55D20">
              <w:rPr>
                <w:b w:val="0"/>
                <w:bCs w:val="0"/>
                <w:szCs w:val="18"/>
                <w:lang w:val="en-GB"/>
              </w:rPr>
              <w:instrText xml:space="preserve"> REF _Ref22799897 \h  \* MERGEFORMAT</w:instrText>
            </w:r>
            <w:r w:rsidRPr="00D55D20">
              <w:rPr>
                <w:szCs w:val="18"/>
                <w:lang w:val="en-GB"/>
              </w:rPr>
              <w:instrText xml:space="preserve"> </w:instrText>
            </w:r>
            <w:r w:rsidRPr="00D55D20">
              <w:rPr>
                <w:szCs w:val="18"/>
                <w:lang w:val="en-GB"/>
              </w:rPr>
            </w:r>
            <w:r w:rsidRPr="00D55D20">
              <w:rPr>
                <w:szCs w:val="18"/>
                <w:lang w:val="en-GB"/>
              </w:rPr>
              <w:fldChar w:fldCharType="separate"/>
            </w:r>
            <w:r w:rsidR="00F04E8B" w:rsidRPr="00D55D20">
              <w:rPr>
                <w:lang w:val="en-GB"/>
              </w:rPr>
              <w:t>Process Settlement Items</w:t>
            </w:r>
            <w:r w:rsidRPr="00D55D20">
              <w:rPr>
                <w:szCs w:val="18"/>
                <w:lang w:val="en-GB"/>
              </w:rPr>
              <w:fldChar w:fldCharType="end"/>
            </w:r>
          </w:p>
        </w:tc>
        <w:tc>
          <w:tcPr>
            <w:tcW w:w="1275" w:type="dxa"/>
            <w:tcBorders>
              <w:top w:val="nil"/>
            </w:tcBorders>
            <w:noWrap/>
          </w:tcPr>
          <w:p w14:paraId="0033911B" w14:textId="1E40984A" w:rsidR="00343547" w:rsidRPr="00D55D20" w:rsidRDefault="00606FF4" w:rsidP="00F81D99">
            <w:pPr>
              <w:spacing w:line="260" w:lineRule="exact"/>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 xml:space="preserve">AGR </w:t>
            </w:r>
            <w:r w:rsidRPr="00D55D20">
              <w:rPr>
                <w:rFonts w:cs="Calibri"/>
                <w:szCs w:val="18"/>
                <w:lang w:val="en-GB"/>
              </w:rPr>
              <w:t xml:space="preserve">← </w:t>
            </w:r>
            <w:r w:rsidRPr="00D55D20">
              <w:rPr>
                <w:szCs w:val="18"/>
                <w:lang w:val="en-GB"/>
              </w:rPr>
              <w:t>DSO</w:t>
            </w:r>
          </w:p>
        </w:tc>
        <w:tc>
          <w:tcPr>
            <w:tcW w:w="4253" w:type="dxa"/>
            <w:tcBorders>
              <w:top w:val="nil"/>
            </w:tcBorders>
          </w:tcPr>
          <w:p w14:paraId="55526BFC" w14:textId="43259943" w:rsidR="00343547" w:rsidRPr="00D55D20" w:rsidRDefault="00BC0E39" w:rsidP="00F81D99">
            <w:pPr>
              <w:spacing w:line="260" w:lineRule="exact"/>
              <w:cnfStyle w:val="000000100000" w:firstRow="0" w:lastRow="0" w:firstColumn="0" w:lastColumn="0" w:oddVBand="0" w:evenVBand="0" w:oddHBand="1" w:evenHBand="0" w:firstRowFirstColumn="0" w:firstRowLastColumn="0" w:lastRowFirstColumn="0" w:lastRowLastColumn="0"/>
              <w:rPr>
                <w:szCs w:val="18"/>
                <w:lang w:val="en-GB"/>
              </w:rPr>
            </w:pPr>
            <w:proofErr w:type="spellStart"/>
            <w:r w:rsidRPr="00D55D20">
              <w:rPr>
                <w:szCs w:val="18"/>
                <w:lang w:val="en-GB"/>
              </w:rPr>
              <w:t>Flex</w:t>
            </w:r>
            <w:r w:rsidR="00343547" w:rsidRPr="00D55D20">
              <w:rPr>
                <w:szCs w:val="18"/>
                <w:lang w:val="en-GB"/>
              </w:rPr>
              <w:t>Settlement</w:t>
            </w:r>
            <w:proofErr w:type="spellEnd"/>
            <w:r w:rsidR="004B45F9" w:rsidRPr="00D55D20">
              <w:rPr>
                <w:szCs w:val="18"/>
                <w:lang w:val="en-GB"/>
              </w:rPr>
              <w:t xml:space="preserve">/ </w:t>
            </w:r>
            <w:proofErr w:type="spellStart"/>
            <w:r w:rsidRPr="00D55D20">
              <w:rPr>
                <w:szCs w:val="18"/>
                <w:lang w:val="en-GB"/>
              </w:rPr>
              <w:t>Flex</w:t>
            </w:r>
            <w:r w:rsidR="004B45F9" w:rsidRPr="00D55D20">
              <w:rPr>
                <w:szCs w:val="18"/>
                <w:lang w:val="en-GB"/>
              </w:rPr>
              <w:t>SettlementResponse</w:t>
            </w:r>
            <w:proofErr w:type="spellEnd"/>
          </w:p>
        </w:tc>
      </w:tr>
    </w:tbl>
    <w:p w14:paraId="5C5F96B5" w14:textId="77777777" w:rsidR="00966076" w:rsidRPr="00D55D20" w:rsidRDefault="00966076" w:rsidP="00966076">
      <w:pPr>
        <w:rPr>
          <w:lang w:val="en-GB"/>
        </w:rPr>
      </w:pPr>
    </w:p>
    <w:p w14:paraId="4C095647" w14:textId="7DCC7F00" w:rsidR="00171586" w:rsidRPr="00D55D20" w:rsidRDefault="001E2D10" w:rsidP="00C57E17">
      <w:pPr>
        <w:pStyle w:val="Kop3"/>
        <w:rPr>
          <w:lang w:val="en-GB"/>
        </w:rPr>
      </w:pPr>
      <w:bookmarkStart w:id="3237" w:name="_Ref22799897"/>
      <w:r w:rsidRPr="00D55D20">
        <w:rPr>
          <w:lang w:val="en-GB"/>
        </w:rPr>
        <w:lastRenderedPageBreak/>
        <w:t>Process</w:t>
      </w:r>
      <w:r w:rsidR="00171586" w:rsidRPr="00D55D20">
        <w:rPr>
          <w:lang w:val="en-GB"/>
        </w:rPr>
        <w:t xml:space="preserve"> Settlement Items</w:t>
      </w:r>
      <w:bookmarkEnd w:id="3237"/>
    </w:p>
    <w:p w14:paraId="28788849" w14:textId="67DB9730" w:rsidR="004C363F" w:rsidRPr="00D55D20" w:rsidRDefault="00091590" w:rsidP="004C363F">
      <w:pPr>
        <w:keepNext/>
        <w:jc w:val="center"/>
        <w:rPr>
          <w:lang w:val="en-GB"/>
        </w:rPr>
      </w:pPr>
      <w:r w:rsidRPr="00D55D20">
        <w:rPr>
          <w:noProof/>
          <w:lang w:val="en-GB"/>
        </w:rPr>
        <mc:AlternateContent>
          <mc:Choice Requires="wpg">
            <w:drawing>
              <wp:inline distT="0" distB="0" distL="0" distR="0" wp14:anchorId="6E43F46F" wp14:editId="687B6309">
                <wp:extent cx="4325644" cy="3888000"/>
                <wp:effectExtent l="0" t="0" r="17780" b="17780"/>
                <wp:docPr id="17" name="Groep 33"/>
                <wp:cNvGraphicFramePr/>
                <a:graphic xmlns:a="http://schemas.openxmlformats.org/drawingml/2006/main">
                  <a:graphicData uri="http://schemas.microsoft.com/office/word/2010/wordprocessingGroup">
                    <wpg:wgp>
                      <wpg:cNvGrpSpPr/>
                      <wpg:grpSpPr>
                        <a:xfrm>
                          <a:off x="0" y="0"/>
                          <a:ext cx="4325644" cy="3888000"/>
                          <a:chOff x="0" y="0"/>
                          <a:chExt cx="4325644" cy="3888000"/>
                        </a:xfrm>
                      </wpg:grpSpPr>
                      <wps:wsp>
                        <wps:cNvPr id="18" name="Straight Connector 18"/>
                        <wps:cNvCnPr>
                          <a:cxnSpLocks/>
                        </wps:cNvCnPr>
                        <wps:spPr>
                          <a:xfrm>
                            <a:off x="745917" y="612000"/>
                            <a:ext cx="0" cy="3276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19" name="Group 19"/>
                        <wpg:cNvGrpSpPr/>
                        <wpg:grpSpPr>
                          <a:xfrm>
                            <a:off x="439917" y="0"/>
                            <a:ext cx="612000" cy="612000"/>
                            <a:chOff x="439917" y="0"/>
                            <a:chExt cx="612000" cy="612000"/>
                          </a:xfrm>
                        </wpg:grpSpPr>
                        <wps:wsp>
                          <wps:cNvPr id="20" name="Oval 20"/>
                          <wps:cNvSpPr>
                            <a:spLocks noChangeArrowheads="1"/>
                          </wps:cNvSpPr>
                          <wps:spPr bwMode="auto">
                            <a:xfrm>
                              <a:off x="439917"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21" name="Rectangle 21"/>
                          <wps:cNvSpPr>
                            <a:spLocks noChangeArrowheads="1"/>
                          </wps:cNvSpPr>
                          <wps:spPr bwMode="auto">
                            <a:xfrm>
                              <a:off x="644926" y="406759"/>
                              <a:ext cx="2006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A88F1" w14:textId="77777777" w:rsidR="002B034B" w:rsidRDefault="002B034B" w:rsidP="00091590">
                                <w:pPr>
                                  <w:jc w:val="center"/>
                                  <w:rPr>
                                    <w:sz w:val="24"/>
                                    <w:szCs w:val="24"/>
                                  </w:rPr>
                                </w:pPr>
                                <w:r>
                                  <w:rPr>
                                    <w:rFonts w:cs="Calibri"/>
                                    <w:color w:val="197AA0"/>
                                    <w:kern w:val="24"/>
                                    <w:szCs w:val="18"/>
                                  </w:rPr>
                                  <w:t>AGR</w:t>
                                </w:r>
                              </w:p>
                            </w:txbxContent>
                          </wps:txbx>
                          <wps:bodyPr vert="horz" wrap="none" lIns="0" tIns="0" rIns="0" bIns="0" numCol="1" anchor="t" anchorCtr="0" compatLnSpc="1">
                            <a:prstTxWarp prst="textNoShape">
                              <a:avLst/>
                            </a:prstTxWarp>
                            <a:spAutoFit/>
                          </wps:bodyPr>
                        </wps:wsp>
                        <wpg:grpSp>
                          <wpg:cNvPr id="22" name="Group 22"/>
                          <wpg:cNvGrpSpPr/>
                          <wpg:grpSpPr>
                            <a:xfrm>
                              <a:off x="577099" y="94880"/>
                              <a:ext cx="337636" cy="291228"/>
                              <a:chOff x="577099" y="94880"/>
                              <a:chExt cx="375395" cy="317642"/>
                            </a:xfrm>
                          </wpg:grpSpPr>
                          <wps:wsp>
                            <wps:cNvPr id="24" name="Freeform 35"/>
                            <wps:cNvSpPr>
                              <a:spLocks/>
                            </wps:cNvSpPr>
                            <wps:spPr bwMode="auto">
                              <a:xfrm>
                                <a:off x="577099" y="94880"/>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25" name="Freeform 36"/>
                            <wps:cNvSpPr>
                              <a:spLocks/>
                            </wps:cNvSpPr>
                            <wps:spPr bwMode="auto">
                              <a:xfrm>
                                <a:off x="800892" y="94880"/>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26" name="Freeform 37"/>
                            <wps:cNvSpPr>
                              <a:spLocks/>
                            </wps:cNvSpPr>
                            <wps:spPr bwMode="auto">
                              <a:xfrm>
                                <a:off x="646403" y="154077"/>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s:wsp>
                        <wps:cNvPr id="27" name="Straight Connector 27"/>
                        <wps:cNvCnPr>
                          <a:cxnSpLocks/>
                        </wps:cNvCnPr>
                        <wps:spPr>
                          <a:xfrm>
                            <a:off x="3711734" y="612000"/>
                            <a:ext cx="0" cy="3276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28" name="Group 28"/>
                        <wpg:cNvGrpSpPr/>
                        <wpg:grpSpPr>
                          <a:xfrm>
                            <a:off x="3405734" y="0"/>
                            <a:ext cx="612000" cy="612000"/>
                            <a:chOff x="3405734" y="0"/>
                            <a:chExt cx="612000" cy="612000"/>
                          </a:xfrm>
                        </wpg:grpSpPr>
                        <wps:wsp>
                          <wps:cNvPr id="33" name="Oval 33"/>
                          <wps:cNvSpPr>
                            <a:spLocks noChangeArrowheads="1"/>
                          </wps:cNvSpPr>
                          <wps:spPr bwMode="auto">
                            <a:xfrm>
                              <a:off x="3405734"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34" name="Group 34"/>
                          <wpg:cNvGrpSpPr/>
                          <wpg:grpSpPr>
                            <a:xfrm>
                              <a:off x="3462339" y="132268"/>
                              <a:ext cx="498790" cy="458852"/>
                              <a:chOff x="3462339" y="132268"/>
                              <a:chExt cx="498790" cy="458852"/>
                            </a:xfrm>
                          </wpg:grpSpPr>
                          <wps:wsp>
                            <wps:cNvPr id="35" name="Rectangle 35"/>
                            <wps:cNvSpPr/>
                            <wps:spPr>
                              <a:xfrm>
                                <a:off x="3597721" y="424817"/>
                                <a:ext cx="228027" cy="166303"/>
                              </a:xfrm>
                              <a:prstGeom prst="rect">
                                <a:avLst/>
                              </a:prstGeom>
                              <a:ln>
                                <a:noFill/>
                              </a:ln>
                            </wps:spPr>
                            <wps:txbx>
                              <w:txbxContent>
                                <w:p w14:paraId="68C47FC2" w14:textId="77777777" w:rsidR="002B034B" w:rsidRDefault="002B034B" w:rsidP="00091590">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36" name="Group 36"/>
                            <wpg:cNvGrpSpPr/>
                            <wpg:grpSpPr>
                              <a:xfrm>
                                <a:off x="3462339" y="132268"/>
                                <a:ext cx="498790" cy="294204"/>
                                <a:chOff x="3462339" y="132268"/>
                                <a:chExt cx="498790" cy="294204"/>
                              </a:xfrm>
                            </wpg:grpSpPr>
                            <wps:wsp>
                              <wps:cNvPr id="37" name="Shape 11177"/>
                              <wps:cNvSpPr/>
                              <wps:spPr>
                                <a:xfrm>
                                  <a:off x="3479458" y="138061"/>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38" name="Shape 11178"/>
                              <wps:cNvSpPr/>
                              <wps:spPr>
                                <a:xfrm>
                                  <a:off x="3871364" y="203823"/>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43" name="Shape 11179"/>
                              <wps:cNvSpPr/>
                              <wps:spPr>
                                <a:xfrm>
                                  <a:off x="3790884" y="216157"/>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44" name="Shape 11180"/>
                              <wps:cNvSpPr/>
                              <wps:spPr>
                                <a:xfrm>
                                  <a:off x="3524709" y="180534"/>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45" name="Shape 11181"/>
                              <wps:cNvSpPr/>
                              <wps:spPr>
                                <a:xfrm>
                                  <a:off x="3534164" y="163651"/>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46" name="Shape 11182"/>
                              <wps:cNvSpPr/>
                              <wps:spPr>
                                <a:xfrm>
                                  <a:off x="3462339" y="261390"/>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47" name="Shape 11183"/>
                              <wps:cNvSpPr/>
                              <wps:spPr>
                                <a:xfrm>
                                  <a:off x="3648194" y="365779"/>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48" name="Shape 11184"/>
                              <wps:cNvSpPr/>
                              <wps:spPr>
                                <a:xfrm>
                                  <a:off x="3922142" y="189035"/>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49" name="Shape 11185"/>
                              <wps:cNvSpPr/>
                              <wps:spPr>
                                <a:xfrm>
                                  <a:off x="3696628" y="132268"/>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1" name="Shape 11186"/>
                              <wps:cNvSpPr/>
                              <wps:spPr>
                                <a:xfrm>
                                  <a:off x="3844085" y="395076"/>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2" name="Shape 11187"/>
                              <wps:cNvSpPr/>
                              <wps:spPr>
                                <a:xfrm>
                                  <a:off x="3521808" y="392419"/>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3" name="Shape 11188"/>
                              <wps:cNvSpPr/>
                              <wps:spPr>
                                <a:xfrm>
                                  <a:off x="3922142" y="342455"/>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4" name="Shape 11189"/>
                              <wps:cNvSpPr/>
                              <wps:spPr>
                                <a:xfrm>
                                  <a:off x="3645243" y="221286"/>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5" name="Shape 11190"/>
                              <wps:cNvSpPr/>
                              <wps:spPr>
                                <a:xfrm>
                                  <a:off x="3555886" y="291455"/>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 name="Shape 11191"/>
                              <wps:cNvSpPr/>
                              <wps:spPr>
                                <a:xfrm>
                                  <a:off x="3763856" y="319425"/>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8" name="Shape 11192"/>
                              <wps:cNvSpPr/>
                              <wps:spPr>
                                <a:xfrm>
                                  <a:off x="3776383" y="195404"/>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s:wsp>
                        <wps:cNvPr id="59" name="Rechte verbindingslijn 35"/>
                        <wps:cNvCnPr>
                          <a:cxnSpLocks/>
                        </wps:cNvCnPr>
                        <wps:spPr>
                          <a:xfrm>
                            <a:off x="5644" y="3184722"/>
                            <a:ext cx="432000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60" name="Rectangle 60"/>
                        <wps:cNvSpPr/>
                        <wps:spPr>
                          <a:xfrm>
                            <a:off x="1" y="1268754"/>
                            <a:ext cx="4320000" cy="2480285"/>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61" name="Tekstvak 51"/>
                        <wps:cNvSpPr txBox="1"/>
                        <wps:spPr>
                          <a:xfrm>
                            <a:off x="0" y="1268754"/>
                            <a:ext cx="432000" cy="162000"/>
                          </a:xfrm>
                          <a:prstGeom prst="rect">
                            <a:avLst/>
                          </a:prstGeom>
                          <a:solidFill>
                            <a:schemeClr val="tx1"/>
                          </a:solidFill>
                        </wps:spPr>
                        <wps:txbx>
                          <w:txbxContent>
                            <w:p w14:paraId="55661921" w14:textId="77777777" w:rsidR="002B034B" w:rsidRDefault="002B034B" w:rsidP="00091590">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62" name="Tekstvak 52"/>
                        <wps:cNvSpPr txBox="1"/>
                        <wps:spPr>
                          <a:xfrm>
                            <a:off x="435887" y="1292671"/>
                            <a:ext cx="2124000" cy="123303"/>
                          </a:xfrm>
                          <a:prstGeom prst="rect">
                            <a:avLst/>
                          </a:prstGeom>
                          <a:solidFill>
                            <a:schemeClr val="bg1"/>
                          </a:solidFill>
                        </wps:spPr>
                        <wps:txbx>
                          <w:txbxContent>
                            <w:p w14:paraId="48DEF728" w14:textId="77777777" w:rsidR="002B034B" w:rsidRDefault="002B034B" w:rsidP="00091590">
                              <w:pPr>
                                <w:spacing w:line="192" w:lineRule="exact"/>
                                <w:rPr>
                                  <w:sz w:val="24"/>
                                  <w:szCs w:val="24"/>
                                </w:rPr>
                              </w:pPr>
                              <w:r>
                                <w:rPr>
                                  <w:rFonts w:cs="Calibri"/>
                                  <w:color w:val="000000"/>
                                  <w:kern w:val="24"/>
                                  <w:sz w:val="16"/>
                                  <w:szCs w:val="16"/>
                                </w:rPr>
                                <w:t>[</w:t>
                              </w:r>
                              <w:proofErr w:type="spellStart"/>
                              <w:r>
                                <w:rPr>
                                  <w:rFonts w:cs="Calibri"/>
                                  <w:color w:val="000000"/>
                                  <w:kern w:val="24"/>
                                  <w:sz w:val="16"/>
                                  <w:szCs w:val="16"/>
                                </w:rPr>
                                <w:t>if</w:t>
                              </w:r>
                              <w:proofErr w:type="spellEnd"/>
                              <w:r>
                                <w:rPr>
                                  <w:rFonts w:cs="Calibri"/>
                                  <w:color w:val="000000"/>
                                  <w:kern w:val="24"/>
                                  <w:sz w:val="16"/>
                                  <w:szCs w:val="16"/>
                                </w:rPr>
                                <w:t xml:space="preserve"> </w:t>
                              </w:r>
                              <w:proofErr w:type="spellStart"/>
                              <w:r>
                                <w:rPr>
                                  <w:rFonts w:cs="Calibri"/>
                                  <w:color w:val="000000"/>
                                  <w:kern w:val="24"/>
                                  <w:sz w:val="16"/>
                                  <w:szCs w:val="16"/>
                                </w:rPr>
                                <w:t>FlexSettlement</w:t>
                              </w:r>
                              <w:proofErr w:type="spellEnd"/>
                              <w:r>
                                <w:rPr>
                                  <w:rFonts w:cs="Calibri"/>
                                  <w:color w:val="000000"/>
                                  <w:kern w:val="24"/>
                                  <w:sz w:val="16"/>
                                  <w:szCs w:val="16"/>
                                </w:rPr>
                                <w:t xml:space="preserve"> is </w:t>
                              </w:r>
                              <w:proofErr w:type="spellStart"/>
                              <w:r>
                                <w:rPr>
                                  <w:rFonts w:cs="Calibri"/>
                                  <w:color w:val="000000"/>
                                  <w:kern w:val="24"/>
                                  <w:sz w:val="16"/>
                                  <w:szCs w:val="16"/>
                                </w:rPr>
                                <w:t>valid</w:t>
                              </w:r>
                              <w:proofErr w:type="spellEnd"/>
                              <w:r>
                                <w:rPr>
                                  <w:rFonts w:cs="Calibri"/>
                                  <w:color w:val="000000"/>
                                  <w:kern w:val="24"/>
                                  <w:sz w:val="16"/>
                                  <w:szCs w:val="16"/>
                                </w:rPr>
                                <w:t>]</w:t>
                              </w:r>
                            </w:p>
                          </w:txbxContent>
                        </wps:txbx>
                        <wps:bodyPr wrap="square" lIns="36000" tIns="0" rIns="36000" bIns="0" rtlCol="0" anchor="ctr">
                          <a:noAutofit/>
                        </wps:bodyPr>
                      </wps:wsp>
                      <wpg:grpSp>
                        <wpg:cNvPr id="63" name="Groep 37"/>
                        <wpg:cNvGrpSpPr/>
                        <wpg:grpSpPr>
                          <a:xfrm>
                            <a:off x="746761" y="756940"/>
                            <a:ext cx="2966400" cy="471830"/>
                            <a:chOff x="746761" y="756940"/>
                            <a:chExt cx="2323965" cy="471830"/>
                          </a:xfrm>
                        </wpg:grpSpPr>
                        <wpg:grpSp>
                          <wpg:cNvPr id="11136" name="Groep 14"/>
                          <wpg:cNvGrpSpPr/>
                          <wpg:grpSpPr>
                            <a:xfrm>
                              <a:off x="746761" y="756940"/>
                              <a:ext cx="2323965" cy="226920"/>
                              <a:chOff x="746761" y="756940"/>
                              <a:chExt cx="2323965" cy="226920"/>
                            </a:xfrm>
                          </wpg:grpSpPr>
                          <wps:wsp>
                            <wps:cNvPr id="11137" name="Straight Arrow Connector 11137"/>
                            <wps:cNvCnPr>
                              <a:cxnSpLocks/>
                            </wps:cNvCnPr>
                            <wps:spPr>
                              <a:xfrm flipH="1">
                                <a:off x="746761" y="983107"/>
                                <a:ext cx="2323965" cy="0"/>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138" name="TextBox 91"/>
                            <wps:cNvSpPr txBox="1"/>
                            <wps:spPr>
                              <a:xfrm flipH="1">
                                <a:off x="1552589" y="756940"/>
                                <a:ext cx="692489" cy="226920"/>
                              </a:xfrm>
                              <a:prstGeom prst="rect">
                                <a:avLst/>
                              </a:prstGeom>
                              <a:noFill/>
                            </wps:spPr>
                            <wps:txbx>
                              <w:txbxContent>
                                <w:p w14:paraId="2CBC9026" w14:textId="77777777" w:rsidR="002B034B" w:rsidRDefault="002B034B" w:rsidP="00091590">
                                  <w:pPr>
                                    <w:spacing w:line="240" w:lineRule="exact"/>
                                    <w:jc w:val="right"/>
                                    <w:rPr>
                                      <w:sz w:val="24"/>
                                      <w:szCs w:val="24"/>
                                    </w:rPr>
                                  </w:pPr>
                                  <w:proofErr w:type="spellStart"/>
                                  <w:r>
                                    <w:rPr>
                                      <w:rFonts w:cs="Calibri"/>
                                      <w:color w:val="000000"/>
                                      <w:kern w:val="24"/>
                                      <w:szCs w:val="18"/>
                                    </w:rPr>
                                    <w:t>FlexSettlement</w:t>
                                  </w:r>
                                  <w:proofErr w:type="spellEnd"/>
                                </w:p>
                              </w:txbxContent>
                            </wps:txbx>
                            <wps:bodyPr wrap="none" bIns="28800" rtlCol="0">
                              <a:spAutoFit/>
                            </wps:bodyPr>
                          </wps:wsp>
                        </wpg:grpSp>
                        <wps:wsp>
                          <wps:cNvPr id="11139" name="TextBox 91"/>
                          <wps:cNvSpPr txBox="1"/>
                          <wps:spPr>
                            <a:xfrm flipH="1">
                              <a:off x="1675528" y="1001850"/>
                              <a:ext cx="458674" cy="226920"/>
                            </a:xfrm>
                            <a:prstGeom prst="rect">
                              <a:avLst/>
                            </a:prstGeom>
                            <a:noFill/>
                          </wps:spPr>
                          <wps:txbx>
                            <w:txbxContent>
                              <w:p w14:paraId="58F2DABE" w14:textId="77777777" w:rsidR="002B034B" w:rsidRDefault="002B034B" w:rsidP="00091590">
                                <w:pPr>
                                  <w:spacing w:line="240" w:lineRule="exact"/>
                                  <w:jc w:val="right"/>
                                  <w:rPr>
                                    <w:sz w:val="24"/>
                                    <w:szCs w:val="24"/>
                                  </w:rPr>
                                </w:pPr>
                                <w:r>
                                  <w:rPr>
                                    <w:rFonts w:cs="Calibri"/>
                                    <w:color w:val="000000"/>
                                    <w:kern w:val="24"/>
                                    <w:szCs w:val="18"/>
                                  </w:rPr>
                                  <w:t>HTTP OK</w:t>
                                </w:r>
                              </w:p>
                            </w:txbxContent>
                          </wps:txbx>
                          <wps:bodyPr wrap="none" bIns="28800" rtlCol="0">
                            <a:spAutoFit/>
                          </wps:bodyPr>
                        </wps:wsp>
                        <wps:wsp>
                          <wps:cNvPr id="11140" name="Straight Arrow Connector 11140"/>
                          <wps:cNvCnPr>
                            <a:cxnSpLocks/>
                          </wps:cNvCnPr>
                          <wps:spPr>
                            <a:xfrm flipV="1">
                              <a:off x="746761" y="1054082"/>
                              <a:ext cx="2323965"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g:cNvPr id="11141" name="Groep 1"/>
                        <wpg:cNvGrpSpPr/>
                        <wpg:grpSpPr>
                          <a:xfrm>
                            <a:off x="746759" y="1507935"/>
                            <a:ext cx="2966400" cy="1627587"/>
                            <a:chOff x="746759" y="1507935"/>
                            <a:chExt cx="2385589" cy="1627587"/>
                          </a:xfrm>
                        </wpg:grpSpPr>
                        <wps:wsp>
                          <wps:cNvPr id="11142" name="Straight Arrow Connector 11142"/>
                          <wps:cNvCnPr>
                            <a:cxnSpLocks/>
                          </wps:cNvCnPr>
                          <wps:spPr>
                            <a:xfrm>
                              <a:off x="746759" y="2886313"/>
                              <a:ext cx="2385589" cy="0"/>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143" name="TextBox 109"/>
                          <wps:cNvSpPr txBox="1"/>
                          <wps:spPr>
                            <a:xfrm>
                              <a:off x="1141443" y="1507935"/>
                              <a:ext cx="1717380" cy="226920"/>
                            </a:xfrm>
                            <a:prstGeom prst="rect">
                              <a:avLst/>
                            </a:prstGeom>
                            <a:noFill/>
                          </wps:spPr>
                          <wps:txbx>
                            <w:txbxContent>
                              <w:p w14:paraId="77BE9C29" w14:textId="77777777" w:rsidR="002B034B" w:rsidRDefault="002B034B" w:rsidP="00091590">
                                <w:pPr>
                                  <w:spacing w:line="240" w:lineRule="exact"/>
                                  <w:jc w:val="right"/>
                                  <w:rPr>
                                    <w:sz w:val="24"/>
                                    <w:szCs w:val="24"/>
                                  </w:rPr>
                                </w:pPr>
                                <w:proofErr w:type="spellStart"/>
                                <w:r>
                                  <w:rPr>
                                    <w:rFonts w:cs="Calibri"/>
                                    <w:color w:val="000000"/>
                                    <w:kern w:val="24"/>
                                    <w:szCs w:val="18"/>
                                  </w:rPr>
                                  <w:t>FlexSettlementResponse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Accepted</w:t>
                                </w:r>
                                <w:proofErr w:type="spellEnd"/>
                              </w:p>
                            </w:txbxContent>
                          </wps:txbx>
                          <wps:bodyPr wrap="none" bIns="28800" rtlCol="0">
                            <a:spAutoFit/>
                          </wps:bodyPr>
                        </wps:wsp>
                        <wps:wsp>
                          <wps:cNvPr id="11144" name="Straight Arrow Connector 11144"/>
                          <wps:cNvCnPr>
                            <a:cxnSpLocks/>
                          </wps:cNvCnPr>
                          <wps:spPr>
                            <a:xfrm>
                              <a:off x="746759" y="2959013"/>
                              <a:ext cx="2385589" cy="0"/>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145" name="TextBox 91"/>
                          <wps:cNvSpPr txBox="1"/>
                          <wps:spPr>
                            <a:xfrm flipH="1">
                              <a:off x="1717210" y="2908602"/>
                              <a:ext cx="470837" cy="226920"/>
                            </a:xfrm>
                            <a:prstGeom prst="rect">
                              <a:avLst/>
                            </a:prstGeom>
                            <a:noFill/>
                          </wps:spPr>
                          <wps:txbx>
                            <w:txbxContent>
                              <w:p w14:paraId="6679DBBC" w14:textId="77777777" w:rsidR="002B034B" w:rsidRDefault="002B034B" w:rsidP="00091590">
                                <w:pPr>
                                  <w:spacing w:line="240" w:lineRule="exact"/>
                                  <w:jc w:val="right"/>
                                  <w:rPr>
                                    <w:sz w:val="24"/>
                                    <w:szCs w:val="24"/>
                                  </w:rPr>
                                </w:pPr>
                                <w:r>
                                  <w:rPr>
                                    <w:rFonts w:cs="Calibri"/>
                                    <w:color w:val="000000"/>
                                    <w:kern w:val="24"/>
                                    <w:szCs w:val="18"/>
                                  </w:rPr>
                                  <w:t>HTTP OK</w:t>
                                </w:r>
                              </w:p>
                            </w:txbxContent>
                          </wps:txbx>
                          <wps:bodyPr wrap="none" bIns="28800" rtlCol="0">
                            <a:spAutoFit/>
                          </wps:bodyPr>
                        </wps:wsp>
                      </wpg:grpSp>
                      <wpg:grpSp>
                        <wpg:cNvPr id="11146" name="Groep 34"/>
                        <wpg:cNvGrpSpPr/>
                        <wpg:grpSpPr>
                          <a:xfrm>
                            <a:off x="746757" y="3240224"/>
                            <a:ext cx="2966400" cy="467022"/>
                            <a:chOff x="746757" y="3240224"/>
                            <a:chExt cx="2382383" cy="467022"/>
                          </a:xfrm>
                        </wpg:grpSpPr>
                        <wps:wsp>
                          <wps:cNvPr id="11147" name="TextBox 91"/>
                          <wps:cNvSpPr txBox="1"/>
                          <wps:spPr>
                            <a:xfrm flipH="1">
                              <a:off x="1152495" y="3240224"/>
                              <a:ext cx="1692123" cy="226920"/>
                            </a:xfrm>
                            <a:prstGeom prst="rect">
                              <a:avLst/>
                            </a:prstGeom>
                            <a:noFill/>
                          </wps:spPr>
                          <wps:txbx>
                            <w:txbxContent>
                              <w:p w14:paraId="6BEFAB76" w14:textId="77777777" w:rsidR="002B034B" w:rsidRDefault="002B034B" w:rsidP="00091590">
                                <w:pPr>
                                  <w:spacing w:line="240" w:lineRule="exact"/>
                                  <w:jc w:val="right"/>
                                  <w:rPr>
                                    <w:sz w:val="24"/>
                                    <w:szCs w:val="24"/>
                                  </w:rPr>
                                </w:pPr>
                                <w:proofErr w:type="spellStart"/>
                                <w:r>
                                  <w:rPr>
                                    <w:rFonts w:cs="Calibri"/>
                                    <w:color w:val="000000"/>
                                    <w:kern w:val="24"/>
                                    <w:szCs w:val="18"/>
                                  </w:rPr>
                                  <w:t>FlexSettlementResponse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Rejected</w:t>
                                </w:r>
                                <w:proofErr w:type="spellEnd"/>
                              </w:p>
                            </w:txbxContent>
                          </wps:txbx>
                          <wps:bodyPr wrap="none" bIns="28800" rtlCol="0">
                            <a:spAutoFit/>
                          </wps:bodyPr>
                        </wps:wsp>
                        <wps:wsp>
                          <wps:cNvPr id="11148" name="Straight Arrow Connector 11148"/>
                          <wps:cNvCnPr>
                            <a:cxnSpLocks/>
                          </wps:cNvCnPr>
                          <wps:spPr>
                            <a:xfrm flipV="1">
                              <a:off x="746757" y="3461788"/>
                              <a:ext cx="2382382" cy="308"/>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149" name="Straight Arrow Connector 11149"/>
                          <wps:cNvCnPr>
                            <a:cxnSpLocks/>
                          </wps:cNvCnPr>
                          <wps:spPr>
                            <a:xfrm flipV="1">
                              <a:off x="746758" y="3530768"/>
                              <a:ext cx="2382382"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150" name="TextBox 91"/>
                          <wps:cNvSpPr txBox="1"/>
                          <wps:spPr>
                            <a:xfrm flipH="1">
                              <a:off x="1705118" y="3480326"/>
                              <a:ext cx="470204" cy="226920"/>
                            </a:xfrm>
                            <a:prstGeom prst="rect">
                              <a:avLst/>
                            </a:prstGeom>
                            <a:noFill/>
                          </wps:spPr>
                          <wps:txbx>
                            <w:txbxContent>
                              <w:p w14:paraId="6491CAD8" w14:textId="77777777" w:rsidR="002B034B" w:rsidRDefault="002B034B" w:rsidP="00091590">
                                <w:pPr>
                                  <w:spacing w:line="240" w:lineRule="exact"/>
                                  <w:jc w:val="right"/>
                                  <w:rPr>
                                    <w:sz w:val="24"/>
                                    <w:szCs w:val="24"/>
                                  </w:rPr>
                                </w:pPr>
                                <w:r>
                                  <w:rPr>
                                    <w:rFonts w:cs="Calibri"/>
                                    <w:color w:val="000000"/>
                                    <w:kern w:val="24"/>
                                    <w:szCs w:val="18"/>
                                  </w:rPr>
                                  <w:t>HTTP OK</w:t>
                                </w:r>
                              </w:p>
                            </w:txbxContent>
                          </wps:txbx>
                          <wps:bodyPr wrap="none" bIns="28800" rtlCol="0">
                            <a:spAutoFit/>
                          </wps:bodyPr>
                        </wps:wsp>
                      </wpg:grpSp>
                      <wpg:grpSp>
                        <wpg:cNvPr id="11152" name="Groep 40"/>
                        <wpg:cNvGrpSpPr/>
                        <wpg:grpSpPr>
                          <a:xfrm>
                            <a:off x="872761" y="1732619"/>
                            <a:ext cx="2700001" cy="1060639"/>
                            <a:chOff x="872761" y="1732619"/>
                            <a:chExt cx="2700001" cy="1060639"/>
                          </a:xfrm>
                        </wpg:grpSpPr>
                        <wps:wsp>
                          <wps:cNvPr id="2144819648" name="Rectangle 2144819648"/>
                          <wps:cNvSpPr/>
                          <wps:spPr>
                            <a:xfrm>
                              <a:off x="872761" y="1732619"/>
                              <a:ext cx="2700001" cy="1060639"/>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2144819649" name="Tekstvak 2"/>
                          <wps:cNvSpPr txBox="1"/>
                          <wps:spPr>
                            <a:xfrm>
                              <a:off x="872761" y="1732619"/>
                              <a:ext cx="324000" cy="162000"/>
                            </a:xfrm>
                            <a:prstGeom prst="rect">
                              <a:avLst/>
                            </a:prstGeom>
                            <a:solidFill>
                              <a:schemeClr val="tx1"/>
                            </a:solidFill>
                          </wps:spPr>
                          <wps:txbx>
                            <w:txbxContent>
                              <w:p w14:paraId="481FBFC6" w14:textId="77777777" w:rsidR="002B034B" w:rsidRDefault="002B034B" w:rsidP="00091590">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2144819650" name="Tekstvak 47"/>
                          <wps:cNvSpPr txBox="1"/>
                          <wps:spPr>
                            <a:xfrm>
                              <a:off x="1217861" y="1761972"/>
                              <a:ext cx="2340000" cy="136800"/>
                            </a:xfrm>
                            <a:prstGeom prst="rect">
                              <a:avLst/>
                            </a:prstGeom>
                            <a:solidFill>
                              <a:schemeClr val="bg1"/>
                            </a:solidFill>
                          </wps:spPr>
                          <wps:txbx>
                            <w:txbxContent>
                              <w:p w14:paraId="050CD9B6" w14:textId="77777777" w:rsidR="002B034B" w:rsidRPr="002B034B" w:rsidRDefault="002B034B" w:rsidP="00091590">
                                <w:pPr>
                                  <w:spacing w:line="192" w:lineRule="exact"/>
                                  <w:rPr>
                                    <w:sz w:val="24"/>
                                    <w:szCs w:val="24"/>
                                    <w:lang w:val="en-US"/>
                                  </w:rPr>
                                </w:pPr>
                                <w:r w:rsidRPr="002B034B">
                                  <w:rPr>
                                    <w:rFonts w:cs="Calibri"/>
                                    <w:color w:val="000000"/>
                                    <w:kern w:val="24"/>
                                    <w:sz w:val="16"/>
                                    <w:szCs w:val="16"/>
                                    <w:lang w:val="en-US"/>
                                  </w:rPr>
                                  <w:t xml:space="preserve">[for each </w:t>
                                </w:r>
                                <w:proofErr w:type="spellStart"/>
                                <w:r w:rsidRPr="002B034B">
                                  <w:rPr>
                                    <w:rFonts w:cs="Calibri"/>
                                    <w:color w:val="000000"/>
                                    <w:kern w:val="24"/>
                                    <w:sz w:val="16"/>
                                    <w:szCs w:val="16"/>
                                    <w:lang w:val="en-US"/>
                                  </w:rPr>
                                  <w:t>FlexOrderSettlement</w:t>
                                </w:r>
                                <w:proofErr w:type="spellEnd"/>
                                <w:r w:rsidRPr="002B034B">
                                  <w:rPr>
                                    <w:rFonts w:cs="Calibri"/>
                                    <w:color w:val="000000"/>
                                    <w:kern w:val="24"/>
                                    <w:sz w:val="16"/>
                                    <w:szCs w:val="16"/>
                                    <w:lang w:val="en-US"/>
                                  </w:rPr>
                                  <w:t xml:space="preserve"> in </w:t>
                                </w:r>
                                <w:proofErr w:type="spellStart"/>
                                <w:r w:rsidRPr="002B034B">
                                  <w:rPr>
                                    <w:rFonts w:cs="Calibri"/>
                                    <w:color w:val="000000"/>
                                    <w:kern w:val="24"/>
                                    <w:sz w:val="16"/>
                                    <w:szCs w:val="16"/>
                                    <w:lang w:val="en-US"/>
                                  </w:rPr>
                                  <w:t>FlexSettlement</w:t>
                                </w:r>
                                <w:proofErr w:type="spellEnd"/>
                                <w:r w:rsidRPr="002B034B">
                                  <w:rPr>
                                    <w:rFonts w:cs="Calibri"/>
                                    <w:color w:val="000000"/>
                                    <w:kern w:val="24"/>
                                    <w:sz w:val="16"/>
                                    <w:szCs w:val="16"/>
                                    <w:lang w:val="en-US"/>
                                  </w:rPr>
                                  <w:t>]</w:t>
                                </w:r>
                              </w:p>
                            </w:txbxContent>
                          </wps:txbx>
                          <wps:bodyPr wrap="square" lIns="36000" tIns="0" rIns="36000" bIns="0" rtlCol="0" anchor="ctr">
                            <a:noAutofit/>
                          </wps:bodyPr>
                        </wps:wsp>
                        <wps:wsp>
                          <wps:cNvPr id="2144819651" name="TextBox 109"/>
                          <wps:cNvSpPr txBox="1"/>
                          <wps:spPr>
                            <a:xfrm>
                              <a:off x="1698334" y="2206411"/>
                              <a:ext cx="1192530" cy="226920"/>
                            </a:xfrm>
                            <a:prstGeom prst="rect">
                              <a:avLst/>
                            </a:prstGeom>
                            <a:noFill/>
                          </wps:spPr>
                          <wps:txbx>
                            <w:txbxContent>
                              <w:p w14:paraId="5908D93B" w14:textId="77777777" w:rsidR="002B034B" w:rsidRDefault="002B034B" w:rsidP="00091590">
                                <w:pPr>
                                  <w:spacing w:line="240" w:lineRule="exact"/>
                                  <w:jc w:val="center"/>
                                  <w:rPr>
                                    <w:sz w:val="24"/>
                                    <w:szCs w:val="24"/>
                                  </w:rPr>
                                </w:pPr>
                                <w:proofErr w:type="spellStart"/>
                                <w:r>
                                  <w:rPr>
                                    <w:rFonts w:cs="Calibri"/>
                                    <w:color w:val="000000"/>
                                    <w:kern w:val="24"/>
                                    <w:szCs w:val="18"/>
                                  </w:rPr>
                                  <w:t>Disposition</w:t>
                                </w:r>
                                <w:proofErr w:type="spellEnd"/>
                                <w:r>
                                  <w:rPr>
                                    <w:rFonts w:cs="Calibri"/>
                                    <w:color w:val="000000"/>
                                    <w:kern w:val="24"/>
                                    <w:szCs w:val="18"/>
                                  </w:rPr>
                                  <w:t>=</w:t>
                                </w:r>
                                <w:proofErr w:type="spellStart"/>
                                <w:r>
                                  <w:rPr>
                                    <w:rFonts w:cs="Calibri"/>
                                    <w:color w:val="000000"/>
                                    <w:kern w:val="24"/>
                                    <w:szCs w:val="18"/>
                                  </w:rPr>
                                  <w:t>Accepted</w:t>
                                </w:r>
                                <w:proofErr w:type="spellEnd"/>
                              </w:p>
                            </w:txbxContent>
                          </wps:txbx>
                          <wps:bodyPr wrap="none" bIns="28800" rtlCol="0">
                            <a:spAutoFit/>
                          </wps:bodyPr>
                        </wps:wsp>
                        <wps:wsp>
                          <wps:cNvPr id="2144819652" name="TextBox 109"/>
                          <wps:cNvSpPr txBox="1"/>
                          <wps:spPr>
                            <a:xfrm>
                              <a:off x="1715965" y="2445229"/>
                              <a:ext cx="1174115" cy="226920"/>
                            </a:xfrm>
                            <a:prstGeom prst="rect">
                              <a:avLst/>
                            </a:prstGeom>
                            <a:noFill/>
                          </wps:spPr>
                          <wps:txbx>
                            <w:txbxContent>
                              <w:p w14:paraId="43829C87" w14:textId="77777777" w:rsidR="002B034B" w:rsidRDefault="002B034B" w:rsidP="00091590">
                                <w:pPr>
                                  <w:spacing w:line="240" w:lineRule="exact"/>
                                  <w:jc w:val="center"/>
                                  <w:rPr>
                                    <w:sz w:val="24"/>
                                    <w:szCs w:val="24"/>
                                  </w:rPr>
                                </w:pPr>
                                <w:proofErr w:type="spellStart"/>
                                <w:r>
                                  <w:rPr>
                                    <w:rFonts w:cs="Calibri"/>
                                    <w:color w:val="000000"/>
                                    <w:kern w:val="24"/>
                                    <w:szCs w:val="18"/>
                                  </w:rPr>
                                  <w:t>Disposition</w:t>
                                </w:r>
                                <w:proofErr w:type="spellEnd"/>
                                <w:r>
                                  <w:rPr>
                                    <w:rFonts w:cs="Calibri"/>
                                    <w:color w:val="000000"/>
                                    <w:kern w:val="24"/>
                                    <w:szCs w:val="18"/>
                                  </w:rPr>
                                  <w:t>=</w:t>
                                </w:r>
                                <w:proofErr w:type="spellStart"/>
                                <w:r>
                                  <w:rPr>
                                    <w:rFonts w:cs="Calibri"/>
                                    <w:color w:val="000000"/>
                                    <w:kern w:val="24"/>
                                    <w:szCs w:val="18"/>
                                  </w:rPr>
                                  <w:t>Disputed</w:t>
                                </w:r>
                                <w:proofErr w:type="spellEnd"/>
                              </w:p>
                            </w:txbxContent>
                          </wps:txbx>
                          <wps:bodyPr wrap="none" bIns="28800" rtlCol="0">
                            <a:spAutoFit/>
                          </wps:bodyPr>
                        </wps:wsp>
                        <wps:wsp>
                          <wps:cNvPr id="2144819653" name="Rechte verbindingslijn 61"/>
                          <wps:cNvCnPr>
                            <a:cxnSpLocks/>
                          </wps:cNvCnPr>
                          <wps:spPr>
                            <a:xfrm>
                              <a:off x="998761" y="2448306"/>
                              <a:ext cx="243000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2144819654" name="Rectangle 2144819654"/>
                          <wps:cNvSpPr/>
                          <wps:spPr>
                            <a:xfrm>
                              <a:off x="998761" y="2028117"/>
                              <a:ext cx="2430000" cy="652215"/>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2144819655" name="Tekstvak 63"/>
                          <wps:cNvSpPr txBox="1"/>
                          <wps:spPr>
                            <a:xfrm>
                              <a:off x="998761" y="2028116"/>
                              <a:ext cx="432000" cy="162000"/>
                            </a:xfrm>
                            <a:prstGeom prst="rect">
                              <a:avLst/>
                            </a:prstGeom>
                            <a:solidFill>
                              <a:schemeClr val="tx1"/>
                            </a:solidFill>
                          </wps:spPr>
                          <wps:txbx>
                            <w:txbxContent>
                              <w:p w14:paraId="04BBB6B2" w14:textId="77777777" w:rsidR="002B034B" w:rsidRDefault="002B034B" w:rsidP="00091590">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2144819656" name="Tekstvak 64"/>
                          <wps:cNvSpPr txBox="1"/>
                          <wps:spPr>
                            <a:xfrm>
                              <a:off x="1459119" y="2052033"/>
                              <a:ext cx="1944000" cy="123303"/>
                            </a:xfrm>
                            <a:prstGeom prst="rect">
                              <a:avLst/>
                            </a:prstGeom>
                            <a:solidFill>
                              <a:schemeClr val="bg1"/>
                            </a:solidFill>
                          </wps:spPr>
                          <wps:txbx>
                            <w:txbxContent>
                              <w:p w14:paraId="305C815D" w14:textId="77777777" w:rsidR="002B034B" w:rsidRPr="002B034B" w:rsidRDefault="002B034B" w:rsidP="00091590">
                                <w:pPr>
                                  <w:spacing w:line="192" w:lineRule="exact"/>
                                  <w:rPr>
                                    <w:sz w:val="24"/>
                                    <w:szCs w:val="24"/>
                                    <w:lang w:val="en-US"/>
                                  </w:rPr>
                                </w:pPr>
                                <w:r w:rsidRPr="002B034B">
                                  <w:rPr>
                                    <w:rFonts w:cs="Calibri"/>
                                    <w:color w:val="000000"/>
                                    <w:kern w:val="24"/>
                                    <w:sz w:val="16"/>
                                    <w:szCs w:val="16"/>
                                    <w:lang w:val="en-US"/>
                                  </w:rPr>
                                  <w:t>[if settlement details are accepted]</w:t>
                                </w:r>
                              </w:p>
                            </w:txbxContent>
                          </wps:txbx>
                          <wps:bodyPr wrap="square" lIns="36000" tIns="0" rIns="36000" bIns="0" rtlCol="0" anchor="ctr">
                            <a:noAutofit/>
                          </wps:bodyPr>
                        </wps:wsp>
                      </wpg:grpSp>
                    </wpg:wgp>
                  </a:graphicData>
                </a:graphic>
              </wp:inline>
            </w:drawing>
          </mc:Choice>
          <mc:Fallback>
            <w:pict>
              <v:group w14:anchorId="6E43F46F" id="Groep 33" o:spid="_x0000_s1647" style="width:340.6pt;height:306.15pt;mso-position-horizontal-relative:char;mso-position-vertical-relative:line" coordsize="43256,38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lNonCAAACPcAAAOAAAAZHJzL2Uyb0RvYy54bWzsXd1z2ziSf7+q+x9UeryqG4vfpGs9W9nM&#10;ZG+rZj9qk7t7ZmTZ0q0saiUl9uxff79GN0CAAiVQduRMonmYyCDYABr9jUbzd79/eliOPs8220Wz&#10;uhlHP0zGo9lq2twuVvc34//+8O4/y/Fou6tXt/WyWc1uxr/OtuPf//jv//a7x/X1LG7mzfJ2thkB&#10;yGp7/bi+Gc93u/X11dV2Op891NsfmvVshYd3zeah3uHPzf3V7aZ+BPSH5VU8meRXj83mdr1pprPt&#10;Fq0/8cPxjwr+3d1suvvr3d12thstb8aY2079f6P+/5H+f/Xj7+rr+029ni+mMo36hFk81IsVBjWg&#10;fqp39ejTZrEH6mEx3TTb5m73w7R5uGru7hbTmVoDVhNNOqv546b5tFZrub9+vF8bNAG1HTydDHb6&#10;l89/3Kzfr/+2ASYe1/fAhfqL1vJ0t3mgfzHL0ZNC2a8GZbOn3WiKxjSJszxNx6MpniVlWU4mgtTp&#10;HJjfe286//nIm1d64CtnOo9rEMi2xcH2eTh4P6/XM4Xa7TVw8LfNaHEL+gW1ruoH0On73aZe3M93&#10;o7fNagUqajYjPFQ4Ui+8Xf1tQ7iZPq3er39ppv/Y4hlmbD2kP7ZArAeVRZpVUTEeAWd5BDIWlGmk&#10;glAVOuMil2cGKfX1erPd/XHWPIzox814uVjROurr+vMv2x1Nou1CzcvV6BE7ExWZ6rVtlovbd4vl&#10;kp5tN/cf3y43o881uCOqijdv1EQAweqGv5YrWRsvRy1s9+tyxvD/PrsD8kALEY9ArDszYOvpdLba&#10;RYQ6BQm96bU7TMG8ODn+ovSnV2eKrYe8bN5QIzernXn5YbFqNr7Rd096ynfcX2OA100o+Njc/qrY&#10;Rm07aNNiIP5pEValCUvx9CiqmJbuifhCGTBNKk01HYIRIlJUYxOU4cH9V1tG9L+MzWL+fwU2jMEA&#10;zIZ/BWmO8GfLeCSqaBu3zHWjVfN2Xq/uZ282m+ZxPqtvIRh464QZ+QXNjKOPj39ubsHg9addoza+&#10;I+X2MaW58gieWrYTzpwtl4v19iBzWmzW4cZ36j/hGqcbM3ScpZAao2kNnXm3rHdMw73M/XOVQc74&#10;wJEU+anezlkIqJGoW339sNhBMy8XDzdjEupaRhGKf17dqi67erHk334hwRxC5gEE1bzZ/Gs8eoSq&#10;vRlv//mp3szGo+WfVtiuKkrTCLpZ/ZFmBW3/xn7y0X6y+vTwtiF5NR7Vqymg3ox3+ufbHat26NZ1&#10;vfsFonmqxRKt88PT/9abtWzPDvv6l0brgT35yX2F63kh8odw+hnUUYw1Mh/8HSoIVL6cjdB2PmaA&#10;Zq/iXOmpdJIXmZJakMCiwskAy0VZRXkWMY0YybHHERusQhFqj65aNaSZFGmRyqmvTYOfvnZPH59Y&#10;b6eFxkovza1gf2qKw5yZ2gyl4QdTGX6cmcJIlr2BNHq3UOq7VS0uvYlp1tUscaxphDUL/lb0MUiz&#10;ZEUxqaCiYI9UKWw4lgB6m5OkyBNQAdkkcRXFsTKEYPtoC8//eqthkiJLqkyMmqjIUzVHQyevoWFg&#10;sTJnvdvMZuRejJJMkxBUckfLAKPathuoTvyo0ZiNsiifYAMJs1GWpqViMIMYoPgTG3vEDJpp4GTc&#10;wtSjpvtbWcUHkO3dwxKuy39cjYp49DiKJmo9dh9IE9NnMpqji+IauwvmYnXxQkmsLkXqBwPsGjBJ&#10;6p8N6MH0wUz8gEB1VqfMDwmGtOmUJH5AMOxNnz78gAFMHws/2A6D8HrORrYy/GUT4AJAE8EnYzN2&#10;3WzJ66Edwa5+0GYketGO9XQG3qlzQiSI8Q53Bnaps9rfo51Zen9QO320M7BEkDUVqmnwS7JWkuBd&#10;V3oD0Xkz/sgyA2qXUERLpZ/kexAljub0b6GE/0PzefahUT12hKmCF6+tk/bxcmV3Y3wWqaBIP9T/&#10;rhWshHEjlI2p68f6X+6mpoSVJhrh+rH+l7t1ZqYfTpfNdsYbRWtUO2bWTeiymNYx3Rx/q98kC9J9&#10;vXruYlt1oijaxBN/QFz9GETZ1QD5l9AAMJ7Liknco1u/jAaAFPTK7pfXAH3y1tYAReSfzZfRAH06&#10;ydYAffi5aIBX0QAQw6R3wjTAMZkNGgesUA1wTJ+4M7toAGzS6FvxrmEadTWAcSNf0gfI0zydMCHB&#10;yJ8UYnVrJyDOiskEVKvcq6xMU23Y6ciUbU8EOwE5GcsI+sJOsQ18WwMkGWzl/S7QVcYMzisvFNsH&#10;iMkH2IdiK4DED8WW/6UXiG3+x+TV7I/jGP9eII7gJ2dkH4gt96PICyWyPayI9Os+mMjBbuyHY6NX&#10;6SEPHAe/5NF4+tgIzgv/fGwMp/7djmwc5z3rspGc+reKjk4M2WQT/3xsPCd+OBT8M3ByPxyKi5k+&#10;mR/PFBdp+/jxE9t4zvx0HNt4Tv34IVvSjNWDZwqjmT5ZDxwbz1kPfmw8p37Gim085378JDaek9y7&#10;X4mDZz8dJjae0x44Np7z3EvP5LkZ/PTBsfFckIu+zxcUqDJwIOF8fJrYeO7Dj43nPjg2njMKYezP&#10;J3Xw7Kdnin6bOffQM2JmbZ/Yv67UxnMPn9JZrRkr8tMPNFDbBzTvXZeN59KLZgRlWzAgMS8YB81+&#10;MDaWY/9sMgfLXjCZjWRoJN9sMhvJ/kVlNo4zv67IHBz7eT2zcZz5kZPZOI565mMjOe+Zj41kYNDH&#10;E4jtt5sF48GHHor1G9qJ/fPJbTT38Ghuoznxy+bcxjMidt752HjukYW5jWflG+7zaG7jGfznw0/u&#10;4Nkvm3Mbz5mft3IHz34ZVth4hrz0zaew8dyjuyh+ZfZLRT33117YeE5bPCOO9T1HPXsjtWQHUowU&#10;tl5IrDbCFqjuOtJ4OLQbgaJVd+0DHOkOwlXdw8K7ZKOp7k6At3epZIpRdz5y5DjwoRi2LBVWVQhm&#10;yLBS0MOWKseQH+KwpeKMiqGHLZWsIZoMLJ6QuZPRo7qHLVWi0h/4iOkoIsmEUdDDlprIUpOwpZJB&#10;QtBhdIQslewO1T1sqWReqO5hu5rKUvn89ihmUllqGrZUsgpoMlD9IUsl7a+6hy2VtLzqHrZUUuaq&#10;e9iuZrJUPnM/ihlSzQQd6jdkqaSBVfewpeayVCjTIOiyVOjMoO6yVKjGkO6kHWnu0IBB3WWpUHRW&#10;d0boM061oEnpUAv/kEhsD63k5AjaGXM0PNY+n376uJj+YfYv+2iLdLnpjYMzdZRFhgIamatNI0al&#10;RrMPDjQfbLJt6A11bmbASKNCiWmEhUM9DVqPw+Ypskg2YKTRHdBuJNwfhU3OA82GNk2DPtZ2OmAY&#10;QRhMYVUPBsRTm8p1CAIsUWxnxqK1JKGCN5aiBQCso93HUUGhjC4qjrUFzViAODtFMREM5rYx+4cT&#10;neh2B58UlABgJRIMjhlwa0sdJQtBcuRgmeIUAA3jySIWUenRgFnzxrC5o6eIkRTyVcqKtzEI1X4w&#10;Njcb2IwnZtgg2IJtGCX28nnebIxp2IK91kI7im9R0BjCgn28MWje5AITXTvzFnmFUIY1IDlfRJTh&#10;e0mumHlDL19EKhsbplF6hjO6no1SVwYMkzIsFHvewkzhsMWogE1ngTneGIZvIWWHBSksQpvgNrKK&#10;5VkEwYZFpsA4OJFG1oIaUWKUmRyw4/JPbBuYZxZOjjcGzdsPhgUu0G4PyIgC0aJxEGxHDIpdx2AM&#10;Tpi+ecAg2MKCzBEazPHGMNjMlzDlreWLYd9pFPoOx4m4E5ipDZvx7fIlBTOJgwfwDr8BDFuwKV4H&#10;MAcag3AiLKgzYFmTSyOM6f0BEb9CYxhsniK/ofdS2MRtFIbiAYNgi7cHLFhTPN4YBFssJJcvKbZO&#10;+HZwIh4tzyIMNtOgy4IwexVsh3g0bONrhOo0aBobJ2wSH2gMmrewIHs+ei/FboVOsgdkRLVOz/F5&#10;2290YbuClxcDTymUBoW92acysFnkdeZtNwbhROjERa3QCTxLCyeywQPo23lDz/t4Y9i8Bd+O9a7J&#10;zdlLTZjhNCiWGIIC9vJFxbiNrIuzAbC9YKTRxbfAVswahBOJq3FEReNbvJxOozDrANhMtR0w3MgR&#10;HzOgaKhw3aDdGsfMoXNkUjFuI+NkgN7xgxHYjvLHtS81YLhukJAtW0t6+XRmT/N2ZCwcnaGweYpu&#10;hIGtYdcclDZFlkFUwvNzYw48PX13QBSomjIc4mAxxS84RMyGd8fR4X7heOZNByFb7HisLQgVAsQR&#10;z4J3ZzC2AXgvggCLv+EIJxZYru9ESSmGyIMg83a7bHisLQiw8Ldji/CUXXNYBgunNzmUYRlpuESs&#10;eIe7xQ9nuRs0aTnB8cN2t1XsuPAAmvCsa0BGonZc7mactOHdo9aCH4zAdhhIZEwb3D0KW06GXI0u&#10;0aROo+AknMX9YHgvXUtE4h4DrBwJvblWDsKXxCCdRsb3ANgShHKXf7wxiAblAIltRU3fYkG589aN&#10;4VpXrDMOj2vY4qbp42KW1pQWQogK30uxhjtgBLWOZhTPxqTjHo8KiIPkzhtCS03R4R051xmwl/KG&#10;i++DjeGWiHYaHQNSDodc+obIocUwRQXRCSVx0BsOe+tGFyfSM9xDoMQOgu0oHMrS2G9kOmGXO2je&#10;WCKBcWWsbnToRDeqFYbBFm3i4AS0oAZ0VRGvkF3XINggbALjGqeUUUGN7oAS4gjnS7l85Bp5YHYF&#10;29lL3ejTO1jG5Y6SOkF62fvf7Z1VBHlMoRK6nHuOe+EQDJy57ilTwqdxctnpeWVKkiKKCq17LnVK&#10;cGRHlKRqE/UVOPmN1ykh954pS26TKy1F9D2gTkmSTjJNNqIt9F0Hfw0NnAfrq+Sed9t75P63IeJe&#10;rVIJhXEYX6pSCf6E/yi817lD/uKVSjyoOoxmgyjoBEhDq4jQpVTJN32dtqd0BEl2m9k5XjOY2fM4&#10;ER8iSuJYm7CaFNOqLCpYW3S7Kc3Kkq0rh+P9AFq294Mw1NyqX6oMdBYFTPFexlxbmAVtLu/LX1t/&#10;CbAkq4pCRw7jtIS7rkJPGm+osjEhz1SVhsjzBBfI8Nwseo+Fj9VWCbpUbhVUEcGvy1w5RXy4bA82&#10;9UARlc1uqcr0sM5cNVTh5O6kCicUcXfIVMWFviCZxlUaT8R6txTTEDJtQZgdew0ybe1EKnc3imDO&#10;KTKzNNQRKk2LClyrnI4oKSccf2orAOFZVMK1UXcXoxIDdKj0wN1FRe7dghqq0VdlAtTWFmw01RbY&#10;u6EqE2kUJzQTKjRRgV1Sb15ePEkqCRtpz7dNzdO3eyVNq0SxNfGSs7zUDqfupP/lzkk+SYFa8s2A&#10;A5RyFDToXvpfCaTIXKl3hbKPOtCpe+l/pfckrvQW8MpYEOhe+l+ZSQY86JlUKWJ7h3rHZZxK4Z8i&#10;RWGew50nJYpz8SIL7PvBzlGRRhV7wlUZlzpmpCer/+VJo3JUJOEVvJeXh0Gz7x6hLJEJ42pw+l/B&#10;XCypOsA3KiAenG8Fi5WjEFEeJSbmogHqf2W+dKVXFhdViFgexPE+zWloQyqJcN030qROzTerTFsU&#10;4yKxJuvAmo3i0tiFIFWxN26vl+t5zZXhNFypYaJU0XLlq+YoZSBtkOCNBEYAY+m4iySvci03VVjH&#10;8D7EaX81R1XiiwYh+bY9UqnxDH46Zeaz5lI1SJT8NXpVbphjumq2PVZCWYAY5YRrAgEnASttJRQo&#10;V0gkAUmSFxOTSxBwcxzjoqRUp5yRajxF+uZ5RXFNCN98kiAoSMBbwcpMk1UZIQRT1ZTQ9tAMwT0F&#10;GnqWaXVYOBYpJD3B5HFp8/uK/rDYyKKSkzN6++3PU8/uwq5UUNkUT9XhkG+FXUmid9lVHfCFm0tw&#10;dUqYCkSQMfSIDmgbdk0iOuhQNn1VoYeIxPPza1bSSREZS0UVV6WXYZlhjjErzB26Y2mxtWYX/a/o&#10;TNMP9lHKORe9PJjz/AA0KqLJEVMDNmjFcXFZzHEpEMWQRYcNAnf1ei0XEfBtiwDwbkcEcDXMcBGQ&#10;xSmKaSqGiMpJxkGV1mOCKVwQvyiPKYFL1fXrz+Yxoe4MCrgqIRBHkxTBBp/WTqIE/onN3n1aO0qi&#10;DHY+dc3A4V2L3z3RFZmQoOilnP2liZsMF8cxpCXjMS4BnGQl/D11OQoBE+CRH2aTvNSC1B1EM628&#10;I+sloYKynHyQ2SuBYEyj5C2PUE3gXR608bMqFrEfJQWmdrAzBC4DFrQfF1dAJ5yIg0AzlOeV6UKv&#10;oODcIahRXFWWJ8cJQ72oIOep0siOo73VuUiXnS0rFI1l9MG1K5TZq3cPJFVJokKegVZoruYZyLKU&#10;o+aIGInX4Y7R2dic4g5Ed/AjJ4d9x31y1rAukv3bluwmZGt8MZAZiGuAZE/SSHyxCAWRdYKcNu5Q&#10;vpdO4kmw46exLs5u20FUQB6SbUdCo/JKdUSoJDizb965rMbsDLYR6eIwqwyFFVcTN4WvfRJPYhPg&#10;ckG7f/FA7XsY0s2/aefA67KERrsc8wjSzIXv/sWjQbBLXobClAWRrb+9OXDzsCXxO10EmaEdhLYL&#10;0fviTvsipL5tIQW+7ZqfSpOHC6m0PaaIEcjkqFtrfiYlzuNYSNFPrSzPLqSSbEKBKwgp/uUzPfHN&#10;GjlY1MzQmp4uWzA3x0Usl4wdnpKhIKSK0r2e2T6hoTQuXNDuXyINefKAyENacqOdAwO3HrXLMY+C&#10;hBRmze6EeU3bSiKN1LKtgbh52JL4nS6CzNAOQtuF6H1xkXQRUt+2kIL86Aqpbt4LqJFEVt/Zd47z&#10;7op9O9hRBY7ZFPlqS8oWUjgf03GaVxVSEYJ1ZxJS7nUAR0gNyE1t34NMcu8j2kKK1mXJjpa3k0we&#10;DRVSHYhGSLlzMEJqwJK0kHIRdBFSJiJ/OXrTX/KDot8TUup0O9ySwrluJO5BVFYTzu/xW1LVBF9x&#10;AReBVV5XSCGa2COk5GaE1thHLSlZuaP4W5FSlC4Ptk8gQAZwdPseZJJ72RsNMgdIIo6SaruHxuCA&#10;j3k0WEi5EI2QcudwBiHV2ZeLJaU/DUl0bI76+QOT39yBI+z6riU1MIswr/Jc7mT7si8RwNDpWfTz&#10;9c4akGeEABzcPco48tdMixBk52hMoJBC5g0zqCOkeACKBueJW7aofcJDscDucJxz91H8Sp48uXtq&#10;SMtc4gYajIFbj9rlmEdBQgqz5kMU85oWeyKkunMQIaWwF7okfqeLIDO0g9B2IXpfOigb8DmkSxKT&#10;mAlGspGYk0/MspD72pKYSEF1hZRyGcItKXzTAqmD6oQG3wGcFOJxGHcPYSo8pcA5hJRJ+Dm7JQWG&#10;ozNFFlL45bWkhgspKfXh8JQMpYQUB540k7dPBgspORCFTOJ7KAakahAhhU59QoofDRZSLkQjpNw5&#10;PEdIuQi6CKmLuwfWFOkjX3Oj5OGukFKEHi6kMpxs4/CY2IRyxPkL3a27R1kdeKrSNtRPVrXnF1JI&#10;i8A8SEipX14hhZwsFrdaYx929yL4XhxidoUUDwWEIEfcTb8wT3DyPiBwzlMmFGNIt+xOOwfuZAsp&#10;sxzzKEhIpRXSDpTYU9O1IIo06s5Bmgctid/pIsgM7SCUrga4+3KxpL4jd49KEXaFlDp0ChdSVkwq&#10;SeFIKW/RElKTLJLTvRipZ68Wk4rKlAo1QEjhF6L7PiFVIa1IcWegjEoTXzFlGYlkVISyhhaPt0+q&#10;eEApiva1CBlpjtRDg0yBV2UNZhZjnoRJKJqzEocKTRZAae5OgZsHLUgEVAc7Cls0soMzswy9Jxf5&#10;9D3JJ0/y68D89zxF+iuzNaLnMedltvKJ8qIgF76GFCm69Qb5xPlCPvm0n4pz2IiC69qTIiUX7FTG&#10;j8XiPLSyT4amSAlEHtIC2c7B5EEZJ9BkfJlHQSLK5CmZ1zREFix7c+Dm01KkEPC3VmOGdmTU/r5c&#10;hNT3JKRgQHeMKM5xCjeisgx1CCCGoP3iKtozonJcPhEjKs9xrUwidmf39LKqovJxEFL4hWpSXiFV&#10;VbbnBo4+LKTSnNKt9/S+DEV+GWo5KJtUc3n7CDnjGAv8GSQ32vcw5sQJOrWT4IVZLM9j0PzMo6DR&#10;IqTm8omgeU8vQOyf7iRETA1aE7+zh6J2cFdQ7e3NRVB9T4JqP5eTgyjhggo3KEqxKXADI0XsQLGK&#10;jpu7ggqOH/Pm6woqRIPPJKjg/zI++JSuFTgQIuaOSoflPKd77Xsslyxp5AgqN8ztCKoBgXMSHhxq&#10;w7guSCOo3AsxRlANWJMWVB0UtYNfBNUlVUqnSlFtka5FNTDpHLfpKLmA9HaEQgC6eI4WVCndABO3&#10;Dz91ovXZBVVSJDh7JIuKf/kEFcoDSGaqjoEctqhi5H5hbVi5w1MyFJrL7jUWngShqsyRnMFC+7ic&#10;aiHykJacaufAnaxH7XLMoyCDqkwgnGhV5jXXntqbg4icQUvid7oIMkM7CG0Xovelg7JLFsIr1WZo&#10;C1upyium2JzdTjbP43Y9enpYrvBrvb0Zz3e79fXVlaqmWW9/eFhMN822udv9MG0erpq7u8V0dvXY&#10;bG6v4PBP1K/1ppnOttvF6l5d4ds/BDTpVKjKNt/NqGbZx8XqFi9sl4v/W42cEm3PK42a5fLFlIQi&#10;vlwByIpzJbhZTXerKdKl6VWLu07txeViNVMmU/0Zn6NkaaC7kIDilBlV20d12zbLxe27xXJJD6Ua&#10;D5fowSXdN2/0aE43gvdTvZ1zv+2vW/pDJA8XhuN8FJkA7Ran7qtfXEiHZmJOnmOeynQ+e+irhOov&#10;DqRT+A682F8fSHT2oVH782oeFqtm45v27klF+SEWJQ9HkTEw8PoFhOjrZKyaQdG7enW/nI343jpt&#10;TFAFIfaKUXujLHRuq1HLNpXiRv2kLdPVQ6tUGugQra4aIkylfp5PttiQk2gzgEr8tMm50yeW9w3g&#10;iBNoc7kLpM3RsJqMo3o1nTcosLUby8+3O1Vui+QP0RaENedYfHGpTXXlmcY/zP6x3X2u/zHiYzeL&#10;xEe7pz80T7CYSGYpmeQvlyVGSD+xs0SOchLPIv9OJHVHvnZoppUoVi8uSqbmTSuwSm2aMxYpQvu4&#10;oQpv239+qjezsWwsCgySPukU3JTWj39aQaHi8QlFN8+gl3FVYG+Huw5G6A7jQJSu1itPI65wr0lO&#10;aLVMw6FTajQvlf3bi99q3TqiHzfjYyLN2sG90t8f7zV3Wr169xkfrBDqfcF9Now83bFye06lVSrY&#10;wayI6t+z9Qg1OtSMB1X/Rv3GQr4VgYoklT6UNxuEhHXskHiDRVTiO70YxCoI3AOgrQccJzGyRHEO&#10;oM4RDQjoC+bl1vDkgsDGIpWasZIzRqlLJkbHC+YvCA8sLdszX7Nge7aoj0xJ689ZcAuid8Fn4GlC&#10;HthQ4ga7Tb24n+9Gbzab5nH0tlmtYCg0Gyp4qGlImSsn2Nyju+Vi/V8k+olI4BeMoAcslFdlEunj&#10;BS/Kj8j5rczdTJoHOp8xTuY8E8R8Vt/+vLod7X5dz27GKg+cKts+zG6hBWYr/qVIZ1cvlm3P3Wah&#10;TMOxt7eYUR2xJMatY9SfbDg9y6gPePkEw6lVwV+dUU9MYUJuH0CzMG1Ge0cDBxWilykiXLzLSg4u&#10;+yQvJE9Kj1UKq5FDRoggvuN+FOCYZjTGfoe0WsumteMcjceUzUZLXJakDFzDZbumauHvDlULb2X8&#10;mcxU2jUTX3jJXUPdLgqJKosGZZBLNhOsWEKGgqXIzDnjthnj7MW3TVyLLxsHwlZRWt1x3cS2ifgZ&#10;p+qm/+nXTdEEsXAO8bb76VgviSlX1uOGvLp6Qqyo2T1PP9VkFVyUUxsoO005uSKv36hNjUMtRi3t&#10;3gk2rSSWRMjeqLqX31HBsLXi4U4XlDKzb9X6QNh2fIlMHNFIFhCjktoVn+3LHiQ7jLv6/oBdy6lq&#10;p8uOjjUrmII6zJFRx6hszVkLTxdzVkUFOzbHxZy9Zl0NHlSoOV/8jjjGxA20YRRx4U5hj/eIeh20&#10;Zy1mALQolRRir+hBQegCZXPPahCZ8ka/XYOoze0+JNTsEiknGETWPpKLroUa8gYnv2mh1msEHTBt&#10;6mvXS+/35y8e+oo+KvD1HLuRSDNpxlqkvYSHDtGFms/K10MCRZlz1aDWN6CLpRRWO6OvZzj+xUVb&#10;a72x+Xm/Wb9Xh0oqnNwGYakAuBN1likNjjrrjBWcAMQ6N9DYULbBCtGEHj57lU8WUDekheDYq7h7&#10;C12n4s4GxmubqyYM+5KUijStlIoyUAaQjQ2NTyoxjuOVs5KqKY3z4qR6trCEifsddC3sS6EnaGEV&#10;HfSFJTSDpHmEIvV7TgZ/QI2I++sPS1yi5mRrdc6d6+l0tjIZA99c1JzK4AYE9cxxOvJjXpR7OEib&#10;ZAkq2Py2uediz35vvINTBeGdl7QSCtQbwMeZlJWA/DG6Hq+CgNpKgD2LT5ec1Ugwpale3EgItWfb&#10;WjQcf9WnDIPs2bKIdRYFwh2o5K6kWuspqE894jOjyhbFF0QnOX8fxsqj6ANhGbT0vUgPkNe0aFFz&#10;lYpDo0K0Jtg29dF6pkLagSmQfYjQVNqHS4OG049GXyJ9V8ID2Ps7qisenKN78nH+JQ+Sg+ziFZzp&#10;gNkQt7FyTD6kOY+VjN/QWOoxwifPTqdi4fyFflP8WOdRDSZ7KwtuT7+2Z15Wr04U38ockMyzrYS1&#10;R99aTqTebVsvS/Yr18U6JXQew62T1LsI2oM+8eWo4zih/ZbQOZLfKPXii234wORI4/M6evt5SbCn&#10;JUeeIXvO7L45qtVW2TMOTnKkwuFrg2SMxfjkEl2Id3Y/QuFY+C5ntcaML+bs6kskAJ0lZGP2yRwJ&#10;v8A+FVGmsldpn1LUy8E3azr7hE+nR5Le6sn2HCyWjydqtXdKfuP7ZA4iYTT6boBBOgLXIltPCA5Y&#10;B1y4ZK4tdGwj0pg7vg/qILXC9oicvdwBG7uxq8sdsL/o69lGBpkT3H2HiG92WSaDEHnP93ds0sWl&#10;r4hLR1jOpU26qBgTQxoB4umGoZFAF3/oc7286RD7CYHa7+BemKF76yRWLGTcU2ml+JDkkj3C78hs&#10;FHhs7eOvyiFqFZejoZ9nH5M2C7ovdE6T2JwGG/cX31w9bbtxil/B6mWTeILKV7omuY78oKiO5QF/&#10;VbfF+Ps6JNJfcMNPcYjssKf6/XiPU3zogntcU5wvpj/Vu9r+G78f19ezuJk3y9vZ5sf/BwAA//8D&#10;AFBLAwQUAAYACAAAACEACkTiz9wAAAAFAQAADwAAAGRycy9kb3ducmV2LnhtbEyPQWvDMAyF74P9&#10;B6PCbqvjlJWSximlbDuVwdrB2M2N1SQ0lkPsJum/n7bLdhFPPPHep3wzuVYM2IfGkwY1T0Agld42&#10;VGn4OL48rkCEaMia1hNquGGATXF/l5vM+pHecTjESnAIhcxoqGPsMilDWaMzYe47JPbOvncm8tpX&#10;0vZm5HDXyjRJltKZhrihNh3uaiwvh6vT8DqacbtQz8P+ct7dvo5Pb597hVo/zKbtGkTEKf4dww8+&#10;o0PBTCd/JRtEq4Efib+TveVKpSBOLFS6AFnk8j998Q0AAP//AwBQSwECLQAUAAYACAAAACEAtoM4&#10;kv4AAADhAQAAEwAAAAAAAAAAAAAAAAAAAAAAW0NvbnRlbnRfVHlwZXNdLnhtbFBLAQItABQABgAI&#10;AAAAIQA4/SH/1gAAAJQBAAALAAAAAAAAAAAAAAAAAC8BAABfcmVscy8ucmVsc1BLAQItABQABgAI&#10;AAAAIQCdXlNonCAAACPcAAAOAAAAAAAAAAAAAAAAAC4CAABkcnMvZTJvRG9jLnhtbFBLAQItABQA&#10;BgAIAAAAIQAKROLP3AAAAAUBAAAPAAAAAAAAAAAAAAAAAPYiAABkcnMvZG93bnJldi54bWxQSwUG&#10;AAAAAAQABADzAAAA/yMAAAAA&#10;">
                <v:line id="Straight Connector 18" o:spid="_x0000_s1648" style="position:absolute;visibility:visible;mso-wrap-style:square" from="7459,6120" to="7459,38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CvcxAAAANsAAAAPAAAAZHJzL2Rvd25yZXYueG1sRI/RSgNB&#10;DEXfhf7DkIIvYmcVkbJ2WlqhoIKorR8QduLu0p3Mdibdbv/ePAi+Jdybe08WqzF0ZqCU28gO7mYF&#10;GOIq+pZrB9/77e0cTBZkj11kcnChDKvl5GqBpY9n/qJhJ7XREM4lOmhE+tLaXDUUMM9iT6zaT0wB&#10;RddUW5/wrOGhs/dF8WgDtqwNDfb03FB12J2Cg/Z183Gzfku8kUEuD/x+zMUnOnc9HddPYIRG+Tf/&#10;Xb94xVdY/UUHsMtfAAAA//8DAFBLAQItABQABgAIAAAAIQDb4fbL7gAAAIUBAAATAAAAAAAAAAAA&#10;AAAAAAAAAABbQ29udGVudF9UeXBlc10ueG1sUEsBAi0AFAAGAAgAAAAhAFr0LFu/AAAAFQEAAAsA&#10;AAAAAAAAAAAAAAAAHwEAAF9yZWxzLy5yZWxzUEsBAi0AFAAGAAgAAAAhAMBAK9zEAAAA2wAAAA8A&#10;AAAAAAAAAAAAAAAABwIAAGRycy9kb3ducmV2LnhtbFBLBQYAAAAAAwADALcAAAD4AgAAAAA=&#10;" strokecolor="#197aa0" strokeweight=".25pt">
                  <o:lock v:ext="edit" shapetype="f"/>
                </v:line>
                <v:group id="Group 19" o:spid="_x0000_s1649" style="position:absolute;left:4399;width:6120;height:6120" coordorigin="4399"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oval id="Oval 20" o:spid="_x0000_s1650" style="position:absolute;left:4399;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3gTvwAAANsAAAAPAAAAZHJzL2Rvd25yZXYueG1sRE/LagIx&#10;FN0L/YdwC92IZhQUGY0iLRapKx8Ll5fJdTI4uRmSqPHvm4Xg8nDei1WyrbiTD41jBaNhAYK4crrh&#10;WsHpuBnMQISIrLF1TAqeFGC1/OgtsNTuwXu6H2ItcgiHEhWYGLtSylAZshiGriPO3MV5izFDX0vt&#10;8ZHDbSvHRTGVFhvODQY7+jZUXQ83q2A78/K5OQfzV01C09/9JOl+k1Jfn2k9BxEpxbf45d5qBeO8&#10;Pn/JP0Au/wEAAP//AwBQSwECLQAUAAYACAAAACEA2+H2y+4AAACFAQAAEwAAAAAAAAAAAAAAAAAA&#10;AAAAW0NvbnRlbnRfVHlwZXNdLnhtbFBLAQItABQABgAIAAAAIQBa9CxbvwAAABUBAAALAAAAAAAA&#10;AAAAAAAAAB8BAABfcmVscy8ucmVsc1BLAQItABQABgAIAAAAIQBnI3gTvwAAANsAAAAPAAAAAAAA&#10;AAAAAAAAAAcCAABkcnMvZG93bnJldi54bWxQSwUGAAAAAAMAAwC3AAAA8wIAAAAA&#10;" strokecolor="#e95120" strokeweight="2pt">
                    <v:stroke joinstyle="miter"/>
                    <v:textbox inset="2.54003mm,,2.54003mm"/>
                  </v:oval>
                  <v:rect id="Rectangle 21" o:spid="_x0000_s1651" style="position:absolute;left:6449;top:4067;width:2006;height:16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nmkwAAAANsAAAAPAAAAZHJzL2Rvd25yZXYueG1sRI/NigIx&#10;EITvgu8QWtibZpzDIqNRRBBUvDjuAzSTnh9MOkMSnfHtzcLCHouq+ora7EZrxIt86BwrWC4yEMSV&#10;0x03Cn7ux/kKRIjIGo1jUvCmALvtdLLBQruBb/QqYyMShEOBCtoY+0LKULVkMSxcT5y82nmLMUnf&#10;SO1xSHBrZJ5l39Jix2mhxZ4OLVWP8mkVyHt5HFal8Zm75PXVnE+3mpxSX7NxvwYRaYz/4b/2SSvI&#10;l/D7Jf0Auf0AAAD//wMAUEsBAi0AFAAGAAgAAAAhANvh9svuAAAAhQEAABMAAAAAAAAAAAAAAAAA&#10;AAAAAFtDb250ZW50X1R5cGVzXS54bWxQSwECLQAUAAYACAAAACEAWvQsW78AAAAVAQAACwAAAAAA&#10;AAAAAAAAAAAfAQAAX3JlbHMvLnJlbHNQSwECLQAUAAYACAAAACEA9RZ5pMAAAADbAAAADwAAAAAA&#10;AAAAAAAAAAAHAgAAZHJzL2Rvd25yZXYueG1sUEsFBgAAAAADAAMAtwAAAPQCAAAAAA==&#10;" filled="f" stroked="f">
                    <v:textbox style="mso-fit-shape-to-text:t" inset="0,0,0,0">
                      <w:txbxContent>
                        <w:p w14:paraId="66DA88F1" w14:textId="77777777" w:rsidR="002B034B" w:rsidRDefault="002B034B" w:rsidP="00091590">
                          <w:pPr>
                            <w:jc w:val="center"/>
                            <w:rPr>
                              <w:sz w:val="24"/>
                              <w:szCs w:val="24"/>
                            </w:rPr>
                          </w:pPr>
                          <w:r>
                            <w:rPr>
                              <w:rFonts w:cs="Calibri"/>
                              <w:color w:val="197AA0"/>
                              <w:kern w:val="24"/>
                              <w:szCs w:val="18"/>
                            </w:rPr>
                            <w:t>AGR</w:t>
                          </w:r>
                        </w:p>
                      </w:txbxContent>
                    </v:textbox>
                  </v:rect>
                  <v:group id="Group 22" o:spid="_x0000_s1652" style="position:absolute;left:5770;top:948;width:3377;height:2913" coordorigin="5770,948" coordsize="375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Freeform 35" o:spid="_x0000_s1653" style="position:absolute;left:5770;top:948;width:1517;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P2wQAAANsAAAAPAAAAZHJzL2Rvd25yZXYueG1sRI9Ba8JA&#10;FITvBf/D8oTe6sYgpUZXEUH0FDAKXh/ZZzaYfRuza5L++26h0OMwM98w6+1oG9FT52vHCuazBARx&#10;6XTNlYLr5fDxBcIHZI2NY1LwTR62m8nbGjPtBj5TX4RKRAj7DBWYENpMSl8asuhnriWO3t11FkOU&#10;XSV1h0OE20amSfIpLdYcFwy2tDdUPoqXVXAs7reLHM76mS4NYr/Pk1zmSr1Px90KRKAx/If/2iet&#10;IF3A75f4A+TmBwAA//8DAFBLAQItABQABgAIAAAAIQDb4fbL7gAAAIUBAAATAAAAAAAAAAAAAAAA&#10;AAAAAABbQ29udGVudF9UeXBlc10ueG1sUEsBAi0AFAAGAAgAAAAhAFr0LFu/AAAAFQEAAAsAAAAA&#10;AAAAAAAAAAAAHwEAAF9yZWxzLy5yZWxzUEsBAi0AFAAGAAgAAAAhAEfX4/bBAAAA2wAAAA8AAAAA&#10;AAAAAAAAAAAABwIAAGRycy9kb3ducmV2LnhtbFBLBQYAAAAAAwADALcAAAD1AgAAAAA=&#10;" path="m72,l,74r34,33l105,33,72,xe" fillcolor="#e95120" stroked="f">
                      <v:path arrowok="t" o:connecttype="custom" o:connectlocs="103956,0;0,106843;49090,154489;151602,47646;103956,0" o:connectangles="0,0,0,0,0"/>
                    </v:shape>
                    <v:shape id="Freeform 36" o:spid="_x0000_s1654" style="position:absolute;left:8008;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0ZtwQAAANsAAAAPAAAAZHJzL2Rvd25yZXYueG1sRI9Ba8JA&#10;FITvBf/D8oTe6saApUZXEUH0FDAKXh/ZZzaYfRuza5L++26h0OMwM98w6+1oG9FT52vHCuazBARx&#10;6XTNlYLr5fDxBcIHZI2NY1LwTR62m8nbGjPtBj5TX4RKRAj7DBWYENpMSl8asuhnriWO3t11FkOU&#10;XSV1h0OE20amSfIpLdYcFwy2tDdUPoqXVXAs7reLHM76mS4NYr/Pk1zmSr1Px90KRKAx/If/2iet&#10;IF3A75f4A+TmBwAA//8DAFBLAQItABQABgAIAAAAIQDb4fbL7gAAAIUBAAATAAAAAAAAAAAAAAAA&#10;AAAAAABbQ29udGVudF9UeXBlc10ueG1sUEsBAi0AFAAGAAgAAAAhAFr0LFu/AAAAFQEAAAsAAAAA&#10;AAAAAAAAAAAAHwEAAF9yZWxzLy5yZWxzUEsBAi0AFAAGAAgAAAAhACibRm3BAAAA2wAAAA8AAAAA&#10;AAAAAAAAAAAABwIAAGRycy9kb3ducmV2LnhtbFBLBQYAAAAAAwADALcAAAD1AgAAAAA=&#10;" path="m33,l,33r71,74l105,74,33,xe" fillcolor="#e95120" stroked="f">
                      <v:path arrowok="t" o:connecttype="custom" o:connectlocs="47646,0;0,47646;102512,154489;151602,106843;47646,0" o:connectangles="0,0,0,0,0"/>
                    </v:shape>
                    <v:shape id="Freeform 37" o:spid="_x0000_s1655" style="position:absolute;left:6464;top:1540;width:2570;height:258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zMOwQAAANsAAAAPAAAAZHJzL2Rvd25yZXYueG1sRI9Pa4Qw&#10;FMTvhf0O4S30VmM9LOIapbQslN50e+jxYV5VNC/WZP3z7ZtCYY/DzPyGycvNjGKh2fWWFTxHMQji&#10;xuqeWwWf18tTCsJ5ZI2jZVKwk4OyODzkmGm7ckVL7VsRIOwyVNB5P2VSuqYjgy6yE3Hwvu1s0Ac5&#10;t1LPuAa4GWUSxydpsOew0OFErx01Q30zCuohHX4+JNZMu1vjtwqTrxSVejxuL2cQnjZ/D/+337WC&#10;5AR/X8IPkMUvAAAA//8DAFBLAQItABQABgAIAAAAIQDb4fbL7gAAAIUBAAATAAAAAAAAAAAAAAAA&#10;AAAAAABbQ29udGVudF9UeXBlc10ueG1sUEsBAi0AFAAGAAgAAAAhAFr0LFu/AAAAFQEAAAsAAAAA&#10;AAAAAAAAAAAAHwEAAF9yZWxzLy5yZWxzUEsBAi0AFAAGAAgAAAAhAIpfMw7BAAAA2wAAAA8AAAAA&#10;AAAAAAAAAAAABwIAAGRycy9kb3ducmV2LnhtbFBLBQYAAAAAAwADALcAAAD1AgAAAAA=&#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line id="Straight Connector 27" o:spid="_x0000_s1656" style="position:absolute;visibility:visible;mso-wrap-style:square" from="37117,6120" to="37117,38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UTxAAAANsAAAAPAAAAZHJzL2Rvd25yZXYueG1sRI/dasJA&#10;FITvC77DcoTelLpRSpXUVbRQaIXiT/sAh+wxCWbPxt3TGN++KxR6OczMN8x82btGdRRi7dnAeJSB&#10;Ii68rbk08P319jgDFQXZYuOZDFwpwnIxuJtjbv2F99QdpFQJwjFHA5VIm2sdi4ocxpFviZN39MGh&#10;JBlKbQNeEtw1epJlz9phzWmhwpZeKypOhx9noP5Ybx9Wm8Br6eT6xJ/nmO3QmPthv3oBJdTLf/iv&#10;/W4NTKZw+5J+gF78AgAA//8DAFBLAQItABQABgAIAAAAIQDb4fbL7gAAAIUBAAATAAAAAAAAAAAA&#10;AAAAAAAAAABbQ29udGVudF9UeXBlc10ueG1sUEsBAi0AFAAGAAgAAAAhAFr0LFu/AAAAFQEAAAsA&#10;AAAAAAAAAAAAAAAAHwEAAF9yZWxzLy5yZWxzUEsBAi0AFAAGAAgAAAAhAH+zdRPEAAAA2wAAAA8A&#10;AAAAAAAAAAAAAAAABwIAAGRycy9kb3ducmV2LnhtbFBLBQYAAAAAAwADALcAAAD4AgAAAAA=&#10;" strokecolor="#197aa0" strokeweight=".25pt">
                  <o:lock v:ext="edit" shapetype="f"/>
                </v:line>
                <v:group id="Group 28" o:spid="_x0000_s1657" style="position:absolute;left:34057;width:6120;height:6120" coordorigin="34057"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oval id="Oval 33" o:spid="_x0000_s1658" style="position:absolute;left:34057;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HC5wwAAANsAAAAPAAAAZHJzL2Rvd25yZXYueG1sRI9BawIx&#10;FITvQv9DeAUvotkqFlnNLqVikXqq7cHjY/PcLN28LEnU+O+bQqHHYWa+YTZ1sr24kg+dYwVPswIE&#10;ceN0x62Cr8/ddAUiRGSNvWNScKcAdfUw2mCp3Y0/6HqMrcgQDiUqMDEOpZShMWQxzNxAnL2z8xZj&#10;lr6V2uMtw20v50XxLC12nBcMDvRqqPk+XqyC/crL++4UzHuzDN3ksE3SvSWlxo/pZQ0iUor/4b/2&#10;XitYLOD3S/4BsvoBAAD//wMAUEsBAi0AFAAGAAgAAAAhANvh9svuAAAAhQEAABMAAAAAAAAAAAAA&#10;AAAAAAAAAFtDb250ZW50X1R5cGVzXS54bWxQSwECLQAUAAYACAAAACEAWvQsW78AAAAVAQAACwAA&#10;AAAAAAAAAAAAAAAfAQAAX3JlbHMvLnJlbHNQSwECLQAUAAYACAAAACEAEihwucMAAADbAAAADwAA&#10;AAAAAAAAAAAAAAAHAgAAZHJzL2Rvd25yZXYueG1sUEsFBgAAAAADAAMAtwAAAPcCAAAAAA==&#10;" strokecolor="#e95120" strokeweight="2pt">
                    <v:stroke joinstyle="miter"/>
                    <v:textbox inset="2.54003mm,,2.54003mm"/>
                  </v:oval>
                  <v:group id="Group 34" o:spid="_x0000_s1659" style="position:absolute;left:34623;top:1322;width:4988;height:4589" coordorigin="34623,1322" coordsize="4987,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35" o:spid="_x0000_s1660" style="position:absolute;left:35977;top:4248;width:2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68C47FC2" w14:textId="77777777" w:rsidR="002B034B" w:rsidRDefault="002B034B" w:rsidP="00091590">
                            <w:pPr>
                              <w:spacing w:after="160" w:line="256" w:lineRule="auto"/>
                              <w:jc w:val="center"/>
                              <w:rPr>
                                <w:sz w:val="24"/>
                                <w:szCs w:val="24"/>
                              </w:rPr>
                            </w:pPr>
                            <w:r>
                              <w:rPr>
                                <w:rFonts w:eastAsia="Calibri" w:cs="Calibri"/>
                                <w:color w:val="477390"/>
                                <w:kern w:val="24"/>
                                <w:szCs w:val="18"/>
                              </w:rPr>
                              <w:t>DSO</w:t>
                            </w:r>
                          </w:p>
                        </w:txbxContent>
                      </v:textbox>
                    </v:rect>
                    <v:group id="Group 36" o:spid="_x0000_s1661" style="position:absolute;left:34623;top:1322;width:4988;height:2942" coordorigin="34623,1322" coordsize="4987,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Shape 11177" o:spid="_x0000_s1662" style="position:absolute;left:34794;top:1380;width:4582;height:2181;visibility:visible;mso-wrap-style:square;v-text-anchor:top" coordsize="412382,1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F0UwwAAANsAAAAPAAAAZHJzL2Rvd25yZXYueG1sRI9Bi8Iw&#10;FITvwv6H8Ba82VRX3N1qFF0oelFY7cHjo3m2xealNFHrvzeC4HGYmW+Y2aIztbhS6yrLCoZRDII4&#10;t7riQkF2SAc/IJxH1lhbJgV3crCYf/RmmGh743+67n0hAoRdggpK75tESpeXZNBFtiEO3sm2Bn2Q&#10;bSF1i7cAN7UcxfFEGqw4LJTY0F9J+Xl/MQoOqy7bpWPjeZL+bovjkce4WyvV/+yWUxCeOv8Ov9ob&#10;reDrG55fwg+Q8wcAAAD//wMAUEsBAi0AFAAGAAgAAAAhANvh9svuAAAAhQEAABMAAAAAAAAAAAAA&#10;AAAAAAAAAFtDb250ZW50X1R5cGVzXS54bWxQSwECLQAUAAYACAAAACEAWvQsW78AAAAVAQAACwAA&#10;AAAAAAAAAAAAAAAfAQAAX3JlbHMvLnJlbHNQSwECLQAUAAYACAAAACEAW3BdFMMAAADbAAAADwAA&#10;AAAAAAAAAAAAAAAHAgAAZHJzL2Rvd25yZXYueG1sUEsFBgAAAAADAAMAtwAAAPcCAAAAAA==&#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663" style="position:absolute;left:38713;top:2038;width:744;height:670;visibility:visible;mso-wrap-style:square;v-text-anchor:top" coordsize="66954,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BBOvAAAANsAAAAPAAAAZHJzL2Rvd25yZXYueG1sRE9LCsIw&#10;EN0L3iGM4E5Tv0g1SlEUd2L1AEMztsVmUppY6+3NQnD5eP/NrjOVaKlxpWUFk3EEgjizuuRcwf12&#10;HK1AOI+ssbJMCj7kYLft9zYYa/vmK7Wpz0UIYRejgsL7OpbSZQUZdGNbEwfuYRuDPsAml7rBdwg3&#10;lZxG0VIaLDk0FFjTvqDsmb6MgmnySU7z9uDOy/3i0K4el9lLX5QaDrpkDcJT5//in/usFczC2PAl&#10;/AC5/QIAAP//AwBQSwECLQAUAAYACAAAACEA2+H2y+4AAACFAQAAEwAAAAAAAAAAAAAAAAAAAAAA&#10;W0NvbnRlbnRfVHlwZXNdLnhtbFBLAQItABQABgAIAAAAIQBa9CxbvwAAABUBAAALAAAAAAAAAAAA&#10;AAAAAB8BAABfcmVscy8ucmVsc1BLAQItABQABgAIAAAAIQCIsBBOvAAAANsAAAAPAAAAAAAAAAAA&#10;AAAAAAcCAABkcnMvZG93bnJldi54bWxQSwUGAAAAAAMAAwC3AAAA8AIAAAAA&#10;" path="m59538,r7416,8496l7404,60363,,51867,59538,xe" fillcolor="#477390" stroked="f" strokeweight="0">
                        <v:stroke miterlimit="83231f" joinstyle="miter"/>
                        <v:path arrowok="t" textboxrect="0,0,66954,60363"/>
                      </v:shape>
                      <v:shape id="Shape 11179" o:spid="_x0000_s1664" style="position:absolute;left:37908;top:2161;width:732;height:1992;visibility:visible;mso-wrap-style:square;v-text-anchor:top" coordsize="65837,17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YA+xQAAANsAAAAPAAAAZHJzL2Rvd25yZXYueG1sRI9Lb8Iw&#10;EITvSP0P1lbi1jg8VCDFoKoVaoEDz95X8TaOGq/T2ED672skJI6jmflGM523thJnanzpWEEvSUEQ&#10;506XXCg4HhZPYxA+IGusHJOCP/Iwnz10pphpd+EdnfehEBHCPkMFJoQ6k9Lnhiz6xNXE0ft2jcUQ&#10;ZVNI3eAlwm0l+2n6LC2WHBcM1vRmKP/Zn6wC+bvsvU/86ONrna826+HW6p3pK9V9bF9fQARqwz18&#10;a39qBcMBXL/EHyBn/wAAAP//AwBQSwECLQAUAAYACAAAACEA2+H2y+4AAACFAQAAEwAAAAAAAAAA&#10;AAAAAAAAAAAAW0NvbnRlbnRfVHlwZXNdLnhtbFBLAQItABQABgAIAAAAIQBa9CxbvwAAABUBAAAL&#10;AAAAAAAAAAAAAAAAAB8BAABfcmVscy8ucmVsc1BLAQItABQABgAIAAAAIQC3TYA+xQAAANsAAAAP&#10;AAAAAAAAAAAAAAAAAAcCAABkcnMvZG93bnJldi54bWxQSwUGAAAAAAMAAwC3AAAA+QIAAAAA&#10;" path="m,l11265,r,120447l65837,171018r-7646,8280l,125387,,xe" fillcolor="#477390" stroked="f" strokeweight="0">
                        <v:stroke miterlimit="83231f" joinstyle="miter"/>
                        <v:path arrowok="t" textboxrect="0,0,65837,179298"/>
                      </v:shape>
                      <v:shape id="Shape 11180" o:spid="_x0000_s1665" style="position:absolute;left:35247;top:1805;width:2857;height:2338;visibility:visible;mso-wrap-style:square;v-text-anchor:top" coordsize="257200,2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bxpxAAAANsAAAAPAAAAZHJzL2Rvd25yZXYueG1sRI9Ba8JA&#10;FITvBf/D8gRvdaNIW6OrSMAgUgpNa8+v2Wc2mH0bsmuM/75bKPQ4zMw3zHo72Eb01PnasYLZNAFB&#10;XDpdc6Xg82P/+ALCB2SNjWNScCcP283oYY2pdjd+p74IlYgQ9ikqMCG0qZS+NGTRT11LHL2z6yyG&#10;KLtK6g5vEW4bOU+SJ2mx5rhgsKXMUHkprlbBoV/mb03x1WeUm1P5/Hr/zo+ZUpPxsFuBCDSE//Bf&#10;+6AVLBbw+yX+ALn5AQAA//8DAFBLAQItABQABgAIAAAAIQDb4fbL7gAAAIUBAAATAAAAAAAAAAAA&#10;AAAAAAAAAABbQ29udGVudF9UeXBlc10ueG1sUEsBAi0AFAAGAAgAAAAhAFr0LFu/AAAAFQEAAAsA&#10;AAAAAAAAAAAAAAAAHwEAAF9yZWxzLy5yZWxzUEsBAi0AFAAGAAgAAAAhADmJvGnEAAAA2wAAAA8A&#10;AAAAAAAAAAAAAAAABwIAAGRycy9kb3ducmV2LnhtbFBLBQYAAAAAAwADALcAAAD4AgAAAAA=&#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666" style="position:absolute;left:35341;top:1636;width:449;height:449;visibility:visible;mso-wrap-style:square;v-text-anchor:top" coordsize="40386,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3xrxQAAANsAAAAPAAAAZHJzL2Rvd25yZXYueG1sRI9ba8JA&#10;FITfC/6H5Qh9KbqxVZHoGtJCoQgVvCA+HrLHJJg9G7LbXP69Wyj0cZiZb5hN0ptKtNS40rKC2TQC&#10;QZxZXXKu4Hz6nKxAOI+ssbJMCgZykGxHTxuMte34QO3R5yJA2MWooPC+jqV0WUEG3dTWxMG72cag&#10;D7LJpW6wC3BTydcoWkqDJYeFAmv6KCi7H3+Mgu95+rLfcV1e3u+209lgjX67KvU87tM1CE+9/w//&#10;tb+0gvkCfr+EHyC3DwAAAP//AwBQSwECLQAUAAYACAAAACEA2+H2y+4AAACFAQAAEwAAAAAAAAAA&#10;AAAAAAAAAAAAW0NvbnRlbnRfVHlwZXNdLnhtbFBLAQItABQABgAIAAAAIQBa9CxbvwAAABUBAAAL&#10;AAAAAAAAAAAAAAAAAB8BAABfcmVscy8ucmVsc1BLAQItABQABgAIAAAAIQD2l3xrxQAAANsAAAAP&#10;AAAAAAAAAAAAAAAAAAcCAABkcnMvZG93bnJldi54bWxQSwUGAAAAAAMAAwC3AAAA+QIAAAAA&#10;" path="m20193,c31356,,40386,9055,40386,20206v,11163,-9030,20193,-20193,20193c9042,40399,,31369,,20206,,9055,9042,,20193,xe" fillcolor="#477390" stroked="f" strokeweight="0">
                        <v:stroke miterlimit="83231f" joinstyle="miter"/>
                        <v:path arrowok="t" textboxrect="0,0,40386,40399"/>
                      </v:shape>
                      <v:shape id="Shape 11182" o:spid="_x0000_s1667" style="position:absolute;left:34623;top:2613;width:390;height:390;visibility:visible;mso-wrap-style:square;v-text-anchor:top" coordsize="35090,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7dwQAAANsAAAAPAAAAZHJzL2Rvd25yZXYueG1sRI/NqsIw&#10;FIT3gu8QjuDOpl5ELtUoeqHg0p/rwt2hObbF5qQ2UWuf3giCy2FmvmHmy9ZU4k6NKy0rGEcxCOLM&#10;6pJzBf+HdPQLwnlkjZVlUvAkB8tFvzfHRNsH7+i+97kIEHYJKii8rxMpXVaQQRfZmjh4Z9sY9EE2&#10;udQNPgLcVPInjqfSYMlhocCa/grKLvubUdBpueq2J127a7eWNkvTtT5WSg0H7WoGwlPrv+FPe6MV&#10;TKbw/hJ+gFy8AAAA//8DAFBLAQItABQABgAIAAAAIQDb4fbL7gAAAIUBAAATAAAAAAAAAAAAAAAA&#10;AAAAAABbQ29udGVudF9UeXBlc10ueG1sUEsBAi0AFAAGAAgAAAAhAFr0LFu/AAAAFQEAAAsAAAAA&#10;AAAAAAAAAAAAHwEAAF9yZWxzLy5yZWxzUEsBAi0AFAAGAAgAAAAhAPr8bt3BAAAA2wAAAA8AAAAA&#10;AAAAAAAAAAAABwIAAGRycy9kb3ducmV2LnhtbFBLBQYAAAAAAwADALcAAAD1AgAAAAA=&#10;" path="m17539,v9690,,17551,7848,17551,17538c35090,27229,27229,35090,17539,35090,7849,35090,,27229,,17538,,7848,7849,,17539,xe" fillcolor="#477390" stroked="f" strokeweight="0">
                        <v:stroke miterlimit="83231f" joinstyle="miter"/>
                        <v:path arrowok="t" textboxrect="0,0,35090,35090"/>
                      </v:shape>
                      <v:shape id="Shape 11183" o:spid="_x0000_s1668" style="position:absolute;left:36481;top:3657;width:390;height:390;visibility:visible;mso-wrap-style:square;v-text-anchor:top" coordsize="35090,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ZpCxAAAANsAAAAPAAAAZHJzL2Rvd25yZXYueG1sRI9PawIx&#10;FMTvhX6H8Aq9adYiWlajSIsgPZRqxT+3R/K6u+3mJW6irt/eCEKPw8z8hhlPW1uLEzWhcqyg181A&#10;EGtnKi4UrL/nnVcQISIbrB2TggsFmE4eH8aYG3fmJZ1WsRAJwiFHBWWMPpcy6JIshq7zxMn7cY3F&#10;mGRTSNPgOcFtLV+ybCAtVpwWSvT0VpL+Wx2tgs+jeSc6cOY/doMv/av9ZlvslXp+amcjEJHa+B++&#10;txdGQX8Ity/pB8jJFQAA//8DAFBLAQItABQABgAIAAAAIQDb4fbL7gAAAIUBAAATAAAAAAAAAAAA&#10;AAAAAAAAAABbQ29udGVudF9UeXBlc10ueG1sUEsBAi0AFAAGAAgAAAAhAFr0LFu/AAAAFQEAAAsA&#10;AAAAAAAAAAAAAAAAHwEAAF9yZWxzLy5yZWxzUEsBAi0AFAAGAAgAAAAhAGKBmkLEAAAA2wAAAA8A&#10;AAAAAAAAAAAAAAAABwIAAGRycy9kb3ducmV2LnhtbFBLBQYAAAAAAwADALcAAAD4AgAAAAA=&#10;" path="m17539,v9690,,17551,7862,17551,17552c35090,27267,27229,35116,17539,35116,7849,35116,,27267,,17552,,7862,7849,,17539,xe" fillcolor="#477390" stroked="f" strokeweight="0">
                        <v:stroke miterlimit="83231f" joinstyle="miter"/>
                        <v:path arrowok="t" textboxrect="0,0,35090,35116"/>
                      </v:shape>
                      <v:shape id="Shape 11184" o:spid="_x0000_s1669" style="position:absolute;left:39221;top:1890;width:390;height:390;visibility:visible;mso-wrap-style:square;v-text-anchor:top" coordsize="35090,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x/3wAAAANsAAAAPAAAAZHJzL2Rvd25yZXYueG1sRE/LisIw&#10;FN0L/kO4gjtNHcVHNcqgKDMLFz4+4NJcm2JzU5uo1a+fLAZcHs57sWpsKR5U+8KxgkE/AUGcOV1w&#10;ruB82vamIHxA1lg6JgUv8rBatlsLTLV78oEex5CLGMI+RQUmhCqV0meGLPq+q4gjd3G1xRBhnUtd&#10;4zOG21J+JclYWiw4NhisaG0oux7vVsFusH/bydD8ZrPbGcd6dpoav1Gq22m+5yACNeEj/nf/aAWj&#10;ODZ+iT9ALv8AAAD//wMAUEsBAi0AFAAGAAgAAAAhANvh9svuAAAAhQEAABMAAAAAAAAAAAAAAAAA&#10;AAAAAFtDb250ZW50X1R5cGVzXS54bWxQSwECLQAUAAYACAAAACEAWvQsW78AAAAVAQAACwAAAAAA&#10;AAAAAAAAAAAfAQAAX3JlbHMvLnJlbHNQSwECLQAUAAYACAAAACEAeC8f98AAAADbAAAADwAAAAAA&#10;AAAAAAAAAAAHAgAAZHJzL2Rvd25yZXYueG1sUEsFBgAAAAADAAMAtwAAAPQCAAAAAA==&#10;" path="m17551,v9691,,17539,7862,17539,17552c35090,27254,27242,35103,17551,35103,7849,35103,,27254,,17552,,7862,7849,,17551,xe" fillcolor="#477390" stroked="f" strokeweight="0">
                        <v:stroke miterlimit="83231f" joinstyle="miter"/>
                        <v:path arrowok="t" textboxrect="0,0,35090,35103"/>
                      </v:shape>
                      <v:shape id="Shape 11185" o:spid="_x0000_s1670" style="position:absolute;left:36966;top:1322;width:314;height:314;visibility:visible;mso-wrap-style:square;v-text-anchor:top" coordsize="28245,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6elxAAAANsAAAAPAAAAZHJzL2Rvd25yZXYueG1sRI/dasJA&#10;FITvBd9hOYJ3uqmIaHSVEn/oRaFo+wCH7DEbzZ4N2TXGPr1bKHg5zMw3zGrT2Uq01PjSsYK3cQKC&#10;OHe65ELBz/d+NAfhA7LGyjEpeJCHzbrfW2Gq3Z2P1J5CISKEfYoKTAh1KqXPDVn0Y1cTR+/sGosh&#10;yqaQusF7hNtKTpJkJi2WHBcM1pQZyq+nm1VgTZf9Pi7nz21yzfBQHL/0bt4qNRx070sQgbrwCv+3&#10;P7SC6QL+vsQfINdPAAAA//8DAFBLAQItABQABgAIAAAAIQDb4fbL7gAAAIUBAAATAAAAAAAAAAAA&#10;AAAAAAAAAABbQ29udGVudF9UeXBlc10ueG1sUEsBAi0AFAAGAAgAAAAhAFr0LFu/AAAAFQEAAAsA&#10;AAAAAAAAAAAAAAAAHwEAAF9yZWxzLy5yZWxzUEsBAi0AFAAGAAgAAAAhADNvp6XEAAAA2wAAAA8A&#10;AAAAAAAAAAAAAAAABwIAAGRycy9kb3ducmV2LnhtbFBLBQYAAAAAAwADALcAAAD4AgAAAAA=&#10;" path="m14122,v7798,,14123,6324,14123,14122c28245,21920,21920,28245,14122,28245,6325,28245,,21920,,14122,,6324,6325,,14122,xe" fillcolor="#477390" stroked="f" strokeweight="0">
                        <v:stroke miterlimit="83231f" joinstyle="miter"/>
                        <v:path arrowok="t" textboxrect="0,0,28245,28245"/>
                      </v:shape>
                      <v:shape id="Shape 11186" o:spid="_x0000_s1671" style="position:absolute;left:38440;top:3950;width:314;height:314;visibility:visible;mso-wrap-style:square;v-text-anchor:top" coordsize="2825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IjxAAAANsAAAAPAAAAZHJzL2Rvd25yZXYueG1sRI9Ba8JA&#10;FITvBf/D8gQvUjdRWkp0E0QRCmKhKnh9ZF+T0OzbmF1121/fFYQeh5n5hlkUwbTiSr1rLCtIJwkI&#10;4tLqhisFx8Pm+Q2E88gaW8uk4IccFPngaYGZtjf+pOveVyJC2GWooPa+y6R0ZU0G3cR2xNH7sr1B&#10;H2VfSd3jLcJNK6dJ8ioNNhwXauxoVVP5vb8YBbNtetp12zWFj9lUO33+DWa8Vmo0DMs5CE/B/4cf&#10;7Xet4CWF+5f4A2T+BwAA//8DAFBLAQItABQABgAIAAAAIQDb4fbL7gAAAIUBAAATAAAAAAAAAAAA&#10;AAAAAAAAAABbQ29udGVudF9UeXBlc10ueG1sUEsBAi0AFAAGAAgAAAAhAFr0LFu/AAAAFQEAAAsA&#10;AAAAAAAAAAAAAAAAHwEAAF9yZWxzLy5yZWxzUEsBAi0AFAAGAAgAAAAhAJ5Z8iPEAAAA2wAAAA8A&#10;AAAAAAAAAAAAAAAABwIAAGRycy9kb3ducmV2LnhtbFBLBQYAAAAAAwADALcAAAD4AgAAAAA=&#10;" path="m14122,v7811,,14135,6338,14135,14122c28257,21933,21933,28257,14122,28257,6325,28257,,21933,,14122,,6338,6325,,14122,xe" fillcolor="#477390" stroked="f" strokeweight="0">
                        <v:stroke miterlimit="83231f" joinstyle="miter"/>
                        <v:path arrowok="t" textboxrect="0,0,28257,28257"/>
                      </v:shape>
                      <v:shape id="Shape 11187" o:spid="_x0000_s1672" style="position:absolute;left:35218;top:3924;width:247;height:247;visibility:visible;mso-wrap-style:square;v-text-anchor:top" coordsize="22238,2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lmUxAAAANsAAAAPAAAAZHJzL2Rvd25yZXYueG1sRI9Ba8JA&#10;FITvgv9heUIvUjcNKpK6irQUKuIhUTw/ss8kmn0bstsk/fduoeBxmJlvmPV2MLXoqHWVZQVvswgE&#10;cW51xYWC8+nrdQXCeWSNtWVS8EsOtpvxaI2Jtj2n1GW+EAHCLkEFpfdNIqXLSzLoZrYhDt7VtgZ9&#10;kG0hdYt9gJtaxlG0lAYrDgslNvRRUn7PfkygpI6q3edyf7gcpzbP5ufT5XZX6mUy7N5BeBr8M/zf&#10;/tYKFjH8fQk/QG4eAAAA//8DAFBLAQItABQABgAIAAAAIQDb4fbL7gAAAIUBAAATAAAAAAAAAAAA&#10;AAAAAAAAAABbQ29udGVudF9UeXBlc10ueG1sUEsBAi0AFAAGAAgAAAAhAFr0LFu/AAAAFQEAAAsA&#10;AAAAAAAAAAAAAAAAHwEAAF9yZWxzLy5yZWxzUEsBAi0AFAAGAAgAAAAhAAhKWZTEAAAA2wAAAA8A&#10;AAAAAAAAAAAAAAAABwIAAGRycy9kb3ducmV2LnhtbFBLBQYAAAAAAwADALcAAAD4AgAAAAA=&#10;" path="m11125,v6134,,11113,4991,11113,11138c22238,17247,17259,22238,11125,22238,4978,22238,,17247,,11138,,4991,4978,,11125,xe" fillcolor="#477390" stroked="f" strokeweight="0">
                        <v:stroke miterlimit="83231f" joinstyle="miter"/>
                        <v:path arrowok="t" textboxrect="0,0,22238,22238"/>
                      </v:shape>
                      <v:shape id="Shape 11188" o:spid="_x0000_s1673" style="position:absolute;left:39221;top:3424;width:205;height:205;visibility:visible;mso-wrap-style:square;v-text-anchor:top" coordsize="18466,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g8DxwAAANsAAAAPAAAAZHJzL2Rvd25yZXYueG1sRI9Pa8JA&#10;FMTvgt9heYIXqZtaKiW6ilQET22Nf0pvj+wziWbfxuxq0m/fLQgeh5n5DTOdt6YUN6pdYVnB8zAC&#10;QZxaXXCmYLddPb2BcB5ZY2mZFPySg/ms25lirG3DG7olPhMBwi5GBbn3VSylS3My6Ia2Ig7e0dYG&#10;fZB1JnWNTYCbUo6iaCwNFhwWcqzoPaf0nFyNgs+kGVy/DsfvbGH3P+fVZbncfpyU6vfaxQSEp9Y/&#10;wvf2Wit4fYH/L+EHyNkfAAAA//8DAFBLAQItABQABgAIAAAAIQDb4fbL7gAAAIUBAAATAAAAAAAA&#10;AAAAAAAAAAAAAABbQ29udGVudF9UeXBlc10ueG1sUEsBAi0AFAAGAAgAAAAhAFr0LFu/AAAAFQEA&#10;AAsAAAAAAAAAAAAAAAAAHwEAAF9yZWxzLy5yZWxzUEsBAi0AFAAGAAgAAAAhALZWDwPHAAAA2wAA&#10;AA8AAAAAAAAAAAAAAAAABwIAAGRycy9kb3ducmV2LnhtbFBLBQYAAAAAAwADALcAAAD7AgAAAAA=&#10;" path="m9233,v5093,,9233,4140,9233,9258c18466,14351,14326,18479,9233,18479,4140,18479,,14351,,9258,,4140,4140,,9233,xe" fillcolor="#477390" stroked="f" strokeweight="0">
                        <v:stroke miterlimit="83231f" joinstyle="miter"/>
                        <v:path arrowok="t" textboxrect="0,0,18466,18479"/>
                      </v:shape>
                      <v:shape id="Shape 11189" o:spid="_x0000_s1674" style="position:absolute;left:36452;top:2212;width:449;height:449;visibility:visible;mso-wrap-style:square;v-text-anchor:top" coordsize="40399,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pPOxgAAANsAAAAPAAAAZHJzL2Rvd25yZXYueG1sRI9Ba8JA&#10;FITvQv/D8grezKZFbU1dpS0Ikh4kaSh4e2Rfk9Ts25BdNf57tyB4HGbmG2a5HkwrTtS7xrKCpygG&#10;QVxa3XCloPjeTF5BOI+ssbVMCi7kYL16GC0x0fbMGZ1yX4kAYZeggtr7LpHSlTUZdJHtiIP3a3uD&#10;Psi+krrHc4CbVj7H8VwabDgs1NjRZ03lIT8aBS/DzzT9yJu/7BDPivRroff5zis1fhze30B4Gvw9&#10;fGtvtYLZFP6/hB8gV1cAAAD//wMAUEsBAi0AFAAGAAgAAAAhANvh9svuAAAAhQEAABMAAAAAAAAA&#10;AAAAAAAAAAAAAFtDb250ZW50X1R5cGVzXS54bWxQSwECLQAUAAYACAAAACEAWvQsW78AAAAVAQAA&#10;CwAAAAAAAAAAAAAAAAAfAQAAX3JlbHMvLnJlbHNQSwECLQAUAAYACAAAACEAMMaTzsYAAADbAAAA&#10;DwAAAAAAAAAAAAAAAAAHAgAAZHJzL2Rvd25yZXYueG1sUEsFBgAAAAADAAMAtwAAAPoCAAAAAA==&#10;" path="m20193,c31356,,40399,9042,40399,20206v,11150,-9043,20193,-20206,20193c9042,40399,,31356,,20206,,9042,9042,,20193,xe" fillcolor="#477390" stroked="f" strokeweight="0">
                        <v:stroke miterlimit="83231f" joinstyle="miter"/>
                        <v:path arrowok="t" textboxrect="0,0,40399,40399"/>
                      </v:shape>
                      <v:shape id="Shape 11190" o:spid="_x0000_s1675" style="position:absolute;left:35558;top:2914;width:666;height:666;visibility:visible;mso-wrap-style:square;v-text-anchor:top" coordsize="59931,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t+axQAAANsAAAAPAAAAZHJzL2Rvd25yZXYueG1sRI9BawIx&#10;FITvhf6H8Aq91WwLLnY1irRIt0gPWhGPj80zu7h52Sbpuv33piB4HGbmG2a2GGwrevKhcazgeZSB&#10;IK6cbtgo2H2vniYgQkTW2DomBX8UYDG/v5thod2ZN9RvoxEJwqFABXWMXSFlqGqyGEauI07e0XmL&#10;MUlvpPZ4TnDbypcsy6XFhtNCjR291VSdtr9WQd7n5nX/+R5OH5vyy5TBrw4/a6UeH4blFESkId7C&#10;13apFYzH8P8l/QA5vwAAAP//AwBQSwECLQAUAAYACAAAACEA2+H2y+4AAACFAQAAEwAAAAAAAAAA&#10;AAAAAAAAAAAAW0NvbnRlbnRfVHlwZXNdLnhtbFBLAQItABQABgAIAAAAIQBa9CxbvwAAABUBAAAL&#10;AAAAAAAAAAAAAAAAAB8BAABfcmVscy8ucmVsc1BLAQItABQABgAIAAAAIQAl8t+axQAAANsAAAAP&#10;AAAAAAAAAAAAAAAAAAcCAABkcnMvZG93bnJldi54bWxQSwUGAAAAAAMAAwC3AAAA+QIAAAAA&#10;" path="m29959,c46520,,59931,13398,59931,29959v,16548,-13411,29985,-29972,29985c13411,59944,,46507,,29959,,13398,13411,,29959,xe" fillcolor="#477390" stroked="f" strokeweight="0">
                        <v:stroke miterlimit="83231f" joinstyle="miter"/>
                        <v:path arrowok="t" textboxrect="0,0,59931,59944"/>
                      </v:shape>
                      <v:shape id="Shape 11191" o:spid="_x0000_s1676" style="position:absolute;left:37638;top:3194;width:666;height:666;visibility:visible;mso-wrap-style:square;v-text-anchor:top" coordsize="59931,5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ezmxQAAANsAAAAPAAAAZHJzL2Rvd25yZXYueG1sRI9BawIx&#10;FITvgv8hPMGbZisodmuU0ioIgqy2FHp7bJ67WzcvYRN19dcbQehxmJlvmNmiNbU4U+MrywpehgkI&#10;4tzqigsF31+rwRSED8gaa8uk4EoeFvNuZ4apthfe0XkfChEh7FNUUIbgUil9XpJBP7SOOHoH2xgM&#10;UTaF1A1eItzUcpQkE2mw4rhQoqOPkvLj/mQU/B4Prye/vOGndzu3yX6yzd82U6rfa9/fQARqw3/4&#10;2V5rBeMJPL7EHyDndwAAAP//AwBQSwECLQAUAAYACAAAACEA2+H2y+4AAACFAQAAEwAAAAAAAAAA&#10;AAAAAAAAAAAAW0NvbnRlbnRfVHlwZXNdLnhtbFBLAQItABQABgAIAAAAIQBa9CxbvwAAABUBAAAL&#10;AAAAAAAAAAAAAAAAAB8BAABfcmVscy8ucmVsc1BLAQItABQABgAIAAAAIQBppezmxQAAANsAAAAP&#10;AAAAAAAAAAAAAAAAAAcCAABkcnMvZG93bnJldi54bWxQSwUGAAAAAAMAAwC3AAAA+QIAAAAA&#10;" path="m29959,c46520,,59931,13424,59931,29985v,16535,-13411,29972,-29972,29972c13399,59957,,46520,,29985,,13424,13399,,29959,xe" fillcolor="#477390" stroked="f" strokeweight="0">
                        <v:stroke miterlimit="83231f" joinstyle="miter"/>
                        <v:path arrowok="t" textboxrect="0,0,59931,59957"/>
                      </v:shape>
                      <v:shape id="Shape 11192" o:spid="_x0000_s1677" style="position:absolute;left:37763;top:1954;width:416;height:415;visibility:visible;mso-wrap-style:square;v-text-anchor:top" coordsize="37376,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0aJwgAAANsAAAAPAAAAZHJzL2Rvd25yZXYueG1sRE/NasJA&#10;EL4LvsMyQm+60dZUUlcJlpYeFEnqAwzZaZI2Oxuz2yR9++5B8Pjx/W/3o2lET52rLStYLiIQxIXV&#10;NZcKLp9v8w0I55E1NpZJwR852O+mky0m2g6cUZ/7UoQQdgkqqLxvEyldUZFBt7AtceC+bGfQB9iV&#10;Unc4hHDTyFUUxdJgzaGhwpYOFRU/+a9R8P34lB9JP7+eztnqqt85beNrqtTDbExfQHga/V18c39o&#10;BeswNnwJP0Du/gEAAP//AwBQSwECLQAUAAYACAAAACEA2+H2y+4AAACFAQAAEwAAAAAAAAAAAAAA&#10;AAAAAAAAW0NvbnRlbnRfVHlwZXNdLnhtbFBLAQItABQABgAIAAAAIQBa9CxbvwAAABUBAAALAAAA&#10;AAAAAAAAAAAAAB8BAABfcmVscy8ucmVsc1BLAQItABQABgAIAAAAIQAce0aJwgAAANsAAAAPAAAA&#10;AAAAAAAAAAAAAAcCAABkcnMvZG93bnJldi54bWxQSwUGAAAAAAMAAwC3AAAA9gIAAAAA&#10;" path="m18694,c29007,,37376,8369,37376,18682v,10325,-8369,18694,-18682,18694c8357,37376,,29007,,18682,,8369,8357,,18694,xe" fillcolor="#477390" stroked="f" strokeweight="0">
                        <v:stroke miterlimit="83231f" joinstyle="miter"/>
                        <v:path arrowok="t" textboxrect="0,0,37376,37376"/>
                      </v:shape>
                    </v:group>
                  </v:group>
                </v:group>
                <v:line id="Rechte verbindingslijn 35" o:spid="_x0000_s1678" style="position:absolute;visibility:visible;mso-wrap-style:square" from="56,31847" to="43256,31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CWrxQAAANsAAAAPAAAAZHJzL2Rvd25yZXYueG1sRI9PawIx&#10;FMTvhX6H8ArearZi/7gapbSIxZ7qCuLtkTw3i5uXJYnu9ts3hUKPw8z8hlmsBteKK4XYeFbwMC5A&#10;EGtvGq4V7Kv1/QuImJANtp5JwTdFWC1vbxZYGt/zF113qRYZwrFEBTalrpQyaksO49h3xNk7+eAw&#10;ZRlqaQL2Ge5aOSmKJ+mw4bxgsaM3S/q8uzgFpppsL59WTnt9fN4W4VDN9OZdqdHd8DoHkWhI/+G/&#10;9odR8DiD3y/5B8jlDwAAAP//AwBQSwECLQAUAAYACAAAACEA2+H2y+4AAACFAQAAEwAAAAAAAAAA&#10;AAAAAAAAAAAAW0NvbnRlbnRfVHlwZXNdLnhtbFBLAQItABQABgAIAAAAIQBa9CxbvwAAABUBAAAL&#10;AAAAAAAAAAAAAAAAAB8BAABfcmVscy8ucmVsc1BLAQItABQABgAIAAAAIQBRmCWrxQAAANsAAAAP&#10;AAAAAAAAAAAAAAAAAAcCAABkcnMvZG93bnJldi54bWxQSwUGAAAAAAMAAwC3AAAA+QIAAAAA&#10;" strokecolor="#197aa0" strokeweight="1pt">
                  <v:stroke dashstyle="3 1"/>
                  <o:lock v:ext="edit" shapetype="f"/>
                </v:line>
                <v:rect id="Rectangle 60" o:spid="_x0000_s1679" style="position:absolute;top:12687;width:43200;height:24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7R5xgAAANsAAAAPAAAAZHJzL2Rvd25yZXYueG1sRI/BSsNA&#10;EIbvBd9hGcFLsZtKiRK7LVpQxEOhiR68jdkxG5qdDdltm769cyj0OPzzf/PNcj36Th1piG1gA/NZ&#10;Boq4DrblxsBX9Xb/BComZItdYDJwpgjr1c1kiYUNJ97RsUyNEgjHAg24lPpC61g78hhnoSeW7C8M&#10;HpOMQ6PtgCeB+04/ZFmuPbYsFxz2tHFU78uDF439Nv/dfM4X79/ucYdVOf155YMxd7fjyzOoRGO6&#10;Ll/aH9ZALvbyiwBAr/4BAAD//wMAUEsBAi0AFAAGAAgAAAAhANvh9svuAAAAhQEAABMAAAAAAAAA&#10;AAAAAAAAAAAAAFtDb250ZW50X1R5cGVzXS54bWxQSwECLQAUAAYACAAAACEAWvQsW78AAAAVAQAA&#10;CwAAAAAAAAAAAAAAAAAfAQAAX3JlbHMvLnJlbHNQSwECLQAUAAYACAAAACEApWe0ecYAAADbAAAA&#10;DwAAAAAAAAAAAAAAAAAHAgAAZHJzL2Rvd25yZXYueG1sUEsFBgAAAAADAAMAtwAAAPoCAAAAAA==&#10;" filled="f" strokecolor="#197aa0" strokeweight="1pt">
                  <v:textbox inset="0,0,0,0"/>
                </v:rect>
                <v:shape id="Tekstvak 51" o:spid="_x0000_s1680" type="#_x0000_t202" style="position:absolute;top:12687;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i35wQAAANsAAAAPAAAAZHJzL2Rvd25yZXYueG1sRI9Bi8Iw&#10;FITvgv8hPMGbpoqKVKOIVFwvgl1hr4/m2Rabl9JE2/33RhA8DjPzDbPedqYST2pcaVnBZByBIM6s&#10;LjlXcP09jJYgnEfWWFkmBf/kYLvp99YYa9vyhZ6pz0WAsItRQeF9HUvpsoIMurGtiYN3s41BH2ST&#10;S91gG+CmktMoWkiDJYeFAmvaF5Td04dRMDuZNEnu9MC5OdPy75gc8/aq1HDQ7VYgPHX+G/60f7SC&#10;xQTeX8IPkJsXAAAA//8DAFBLAQItABQABgAIAAAAIQDb4fbL7gAAAIUBAAATAAAAAAAAAAAAAAAA&#10;AAAAAABbQ29udGVudF9UeXBlc10ueG1sUEsBAi0AFAAGAAgAAAAhAFr0LFu/AAAAFQEAAAsAAAAA&#10;AAAAAAAAAAAAHwEAAF9yZWxzLy5yZWxzUEsBAi0AFAAGAAgAAAAhANYCLfnBAAAA2wAAAA8AAAAA&#10;AAAAAAAAAAAABwIAAGRycy9kb3ducmV2LnhtbFBLBQYAAAAAAwADALcAAAD1AgAAAAA=&#10;" fillcolor="#197aa0 [3213]" stroked="f">
                  <v:textbox inset="1mm,0,1mm,0">
                    <w:txbxContent>
                      <w:p w14:paraId="55661921" w14:textId="77777777" w:rsidR="002B034B" w:rsidRDefault="002B034B" w:rsidP="00091590">
                        <w:pPr>
                          <w:rPr>
                            <w:sz w:val="24"/>
                            <w:szCs w:val="24"/>
                          </w:rPr>
                        </w:pPr>
                        <w:r>
                          <w:rPr>
                            <w:rFonts w:cs="Calibri"/>
                            <w:color w:val="FFFFFF" w:themeColor="background1"/>
                            <w:kern w:val="24"/>
                            <w:sz w:val="20"/>
                          </w:rPr>
                          <w:t>alt</w:t>
                        </w:r>
                      </w:p>
                    </w:txbxContent>
                  </v:textbox>
                </v:shape>
                <v:shape id="Tekstvak 52" o:spid="_x0000_s1681" type="#_x0000_t202" style="position:absolute;left:4358;top:12926;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CA9wwAAANsAAAAPAAAAZHJzL2Rvd25yZXYueG1sRI9Pa8JA&#10;FMTvhX6H5RV6KbpRikp0FS0EPHjxD54f2WcSzL6N2VdNvn23IHgcZuY3zGLVuVrdqQ2VZwOjYQKK&#10;OPe24sLA6ZgNZqCCIFusPZOBngKslu9vC0ytf/Ce7gcpVIRwSNFAKdKkWoe8JIdh6Bvi6F1861Ci&#10;bAttW3xEuKv1OEkm2mHFcaHEhn5Kyq+HX2dgdpv2my8+S9avM9nRbru/4bcxnx/deg5KqJNX+Nne&#10;WgOTMfx/iT9AL/8AAAD//wMAUEsBAi0AFAAGAAgAAAAhANvh9svuAAAAhQEAABMAAAAAAAAAAAAA&#10;AAAAAAAAAFtDb250ZW50X1R5cGVzXS54bWxQSwECLQAUAAYACAAAACEAWvQsW78AAAAVAQAACwAA&#10;AAAAAAAAAAAAAAAfAQAAX3JlbHMvLnJlbHNQSwECLQAUAAYACAAAACEAGOAgPcMAAADbAAAADwAA&#10;AAAAAAAAAAAAAAAHAgAAZHJzL2Rvd25yZXYueG1sUEsFBgAAAAADAAMAtwAAAPcCAAAAAA==&#10;" fillcolor="white [3212]" stroked="f">
                  <v:textbox inset="1mm,0,1mm,0">
                    <w:txbxContent>
                      <w:p w14:paraId="48DEF728" w14:textId="77777777" w:rsidR="002B034B" w:rsidRDefault="002B034B" w:rsidP="00091590">
                        <w:pPr>
                          <w:spacing w:line="192" w:lineRule="exact"/>
                          <w:rPr>
                            <w:sz w:val="24"/>
                            <w:szCs w:val="24"/>
                          </w:rPr>
                        </w:pPr>
                        <w:r>
                          <w:rPr>
                            <w:rFonts w:cs="Calibri"/>
                            <w:color w:val="000000"/>
                            <w:kern w:val="24"/>
                            <w:sz w:val="16"/>
                            <w:szCs w:val="16"/>
                          </w:rPr>
                          <w:t>[</w:t>
                        </w:r>
                        <w:proofErr w:type="spellStart"/>
                        <w:r>
                          <w:rPr>
                            <w:rFonts w:cs="Calibri"/>
                            <w:color w:val="000000"/>
                            <w:kern w:val="24"/>
                            <w:sz w:val="16"/>
                            <w:szCs w:val="16"/>
                          </w:rPr>
                          <w:t>if</w:t>
                        </w:r>
                        <w:proofErr w:type="spellEnd"/>
                        <w:r>
                          <w:rPr>
                            <w:rFonts w:cs="Calibri"/>
                            <w:color w:val="000000"/>
                            <w:kern w:val="24"/>
                            <w:sz w:val="16"/>
                            <w:szCs w:val="16"/>
                          </w:rPr>
                          <w:t xml:space="preserve"> </w:t>
                        </w:r>
                        <w:proofErr w:type="spellStart"/>
                        <w:r>
                          <w:rPr>
                            <w:rFonts w:cs="Calibri"/>
                            <w:color w:val="000000"/>
                            <w:kern w:val="24"/>
                            <w:sz w:val="16"/>
                            <w:szCs w:val="16"/>
                          </w:rPr>
                          <w:t>FlexSettlement</w:t>
                        </w:r>
                        <w:proofErr w:type="spellEnd"/>
                        <w:r>
                          <w:rPr>
                            <w:rFonts w:cs="Calibri"/>
                            <w:color w:val="000000"/>
                            <w:kern w:val="24"/>
                            <w:sz w:val="16"/>
                            <w:szCs w:val="16"/>
                          </w:rPr>
                          <w:t xml:space="preserve"> is </w:t>
                        </w:r>
                        <w:proofErr w:type="spellStart"/>
                        <w:r>
                          <w:rPr>
                            <w:rFonts w:cs="Calibri"/>
                            <w:color w:val="000000"/>
                            <w:kern w:val="24"/>
                            <w:sz w:val="16"/>
                            <w:szCs w:val="16"/>
                          </w:rPr>
                          <w:t>valid</w:t>
                        </w:r>
                        <w:proofErr w:type="spellEnd"/>
                        <w:r>
                          <w:rPr>
                            <w:rFonts w:cs="Calibri"/>
                            <w:color w:val="000000"/>
                            <w:kern w:val="24"/>
                            <w:sz w:val="16"/>
                            <w:szCs w:val="16"/>
                          </w:rPr>
                          <w:t>]</w:t>
                        </w:r>
                      </w:p>
                    </w:txbxContent>
                  </v:textbox>
                </v:shape>
                <v:group id="Groep 37" o:spid="_x0000_s1682" style="position:absolute;left:7467;top:7569;width:29664;height:4718" coordorigin="7467,7569" coordsize="23239,4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_x0000_s1683" style="position:absolute;left:7467;top:7569;width:23240;height:2269" coordorigin="7467,7569" coordsize="23239,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lYpxAAAAN4AAAAPAAAAZHJzL2Rvd25yZXYueG1sRE9Ni8Iw&#10;EL0v+B/CCN7WNMqKVKOIuOJBFlYF8TY0Y1tsJqXJtvXfm4WFvc3jfc5y3dtKtNT40rEGNU5AEGfO&#10;lJxruJw/3+cgfEA2WDkmDU/ysF4N3paYGtfxN7WnkIsYwj5FDUUIdSqlzwqy6MeuJo7c3TUWQ4RN&#10;Lk2DXQy3lZwkyUxaLDk2FFjTtqDscfqxGvYddpup2rXHx337vJ0/vq5HRVqPhv1mASJQH/7Ff+6D&#10;ifOVms7g9514g1y9AAAA//8DAFBLAQItABQABgAIAAAAIQDb4fbL7gAAAIUBAAATAAAAAAAAAAAA&#10;AAAAAAAAAABbQ29udGVudF9UeXBlc10ueG1sUEsBAi0AFAAGAAgAAAAhAFr0LFu/AAAAFQEAAAsA&#10;AAAAAAAAAAAAAAAAHwEAAF9yZWxzLy5yZWxzUEsBAi0AFAAGAAgAAAAhAFB+VinEAAAA3gAAAA8A&#10;AAAAAAAAAAAAAAAABwIAAGRycy9kb3ducmV2LnhtbFBLBQYAAAAAAwADALcAAAD4AgAAAAA=&#10;">
                    <v:shape id="Straight Arrow Connector 11137" o:spid="_x0000_s1684" type="#_x0000_t32" style="position:absolute;left:7467;top:9831;width:232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7L+xAAAAN4AAAAPAAAAZHJzL2Rvd25yZXYueG1sRE9Na8JA&#10;EL0L/Q/LFHozu7GoJbqKLRRqb0ZpexyyYxKbnQ3ZrYn/3i0I3ubxPme5HmwjztT52rGGNFEgiAtn&#10;ai41HPbv4xcQPiAbbByThgt5WK8eRkvMjOt5R+c8lCKGsM9QQxVCm0npi4os+sS1xJE7us5iiLAr&#10;pemwj+G2kROlZtJizbGhwpbeKip+8z+rITev5rRVs+/Pfvo1IVWUP+lxo/XT47BZgAg0hLv45v4w&#10;cX6aPs/h/514g1xdAQAA//8DAFBLAQItABQABgAIAAAAIQDb4fbL7gAAAIUBAAATAAAAAAAAAAAA&#10;AAAAAAAAAABbQ29udGVudF9UeXBlc10ueG1sUEsBAi0AFAAGAAgAAAAhAFr0LFu/AAAAFQEAAAsA&#10;AAAAAAAAAAAAAAAAHwEAAF9yZWxzLy5yZWxzUEsBAi0AFAAGAAgAAAAhAJ3Xsv7EAAAA3gAAAA8A&#10;AAAAAAAAAAAAAAAABwIAAGRycy9kb3ducmV2LnhtbFBLBQYAAAAAAwADALcAAAD4AgAAAAA=&#10;" strokecolor="#197aa0" strokeweight="1pt">
                      <v:stroke endarrow="block"/>
                      <o:lock v:ext="edit" shapetype="f"/>
                    </v:shape>
                    <v:shape id="TextBox 91" o:spid="_x0000_s1685" type="#_x0000_t202" style="position:absolute;left:15525;top:7569;width:6925;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6oxgAAAN4AAAAPAAAAZHJzL2Rvd25yZXYueG1sRI8xb8JA&#10;DIX3SvyHk5HYyiWlVBA4EKoU0aELoQOjlTNJRM4Xcgek/74eKrHZes/vfV5vB9eqO/Wh8WwgnSag&#10;iEtvG64M/Bzz1wWoEJEttp7JwC8F2G5GL2vMrH/wge5FrJSEcMjQQB1jl2kdypochqnviEU7+95h&#10;lLWvtO3xIeGu1W9J8qEdNiwNNXb0WVN5KW7OwKk4zr8x1+/+Wuzy+bD0Ke1PxkzGw24FKtIQn+b/&#10;6y8r+Gk6E155R2bQmz8AAAD//wMAUEsBAi0AFAAGAAgAAAAhANvh9svuAAAAhQEAABMAAAAAAAAA&#10;AAAAAAAAAAAAAFtDb250ZW50X1R5cGVzXS54bWxQSwECLQAUAAYACAAAACEAWvQsW78AAAAVAQAA&#10;CwAAAAAAAAAAAAAAAAAfAQAAX3JlbHMvLnJlbHNQSwECLQAUAAYACAAAACEAb7K+qMYAAADeAAAA&#10;DwAAAAAAAAAAAAAAAAAHAgAAZHJzL2Rvd25yZXYueG1sUEsFBgAAAAADAAMAtwAAAPoCAAAAAA==&#10;" filled="f" stroked="f">
                      <v:textbox style="mso-fit-shape-to-text:t" inset=",,,.8mm">
                        <w:txbxContent>
                          <w:p w14:paraId="2CBC9026" w14:textId="77777777" w:rsidR="002B034B" w:rsidRDefault="002B034B" w:rsidP="00091590">
                            <w:pPr>
                              <w:spacing w:line="240" w:lineRule="exact"/>
                              <w:jc w:val="right"/>
                              <w:rPr>
                                <w:sz w:val="24"/>
                                <w:szCs w:val="24"/>
                              </w:rPr>
                            </w:pPr>
                            <w:proofErr w:type="spellStart"/>
                            <w:r>
                              <w:rPr>
                                <w:rFonts w:cs="Calibri"/>
                                <w:color w:val="000000"/>
                                <w:kern w:val="24"/>
                                <w:szCs w:val="18"/>
                              </w:rPr>
                              <w:t>FlexSettlement</w:t>
                            </w:r>
                            <w:proofErr w:type="spellEnd"/>
                          </w:p>
                        </w:txbxContent>
                      </v:textbox>
                    </v:shape>
                  </v:group>
                  <v:shape id="TextBox 91" o:spid="_x0000_s1686" type="#_x0000_t202" style="position:absolute;left:16755;top:10018;width:458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szxAAAAN4AAAAPAAAAZHJzL2Rvd25yZXYueG1sRE9Na8JA&#10;EL0X/A/LCL01m9gqNXUVKYR66MWNhxyH7DQJzc7G7FbTf+8WCt7m8T5ns5tsLy40+s6xgixJQRDX&#10;znTcKDiVxdMrCB+QDfaOScEvedhtZw8bzI278pEuOjQihrDPUUEbwpBL6euWLPrEDcSR+3KjxRDh&#10;2Egz4jWG214u0nQlLXYcG1oc6L2l+lv/WAWVLpefWMgXd9b7YjmtXUYflVKP82n/BiLQFO7if/fB&#10;xPlZ9ryGv3fiDXJ7AwAA//8DAFBLAQItABQABgAIAAAAIQDb4fbL7gAAAIUBAAATAAAAAAAAAAAA&#10;AAAAAAAAAABbQ29udGVudF9UeXBlc10ueG1sUEsBAi0AFAAGAAgAAAAhAFr0LFu/AAAAFQEAAAsA&#10;AAAAAAAAAAAAAAAAHwEAAF9yZWxzLy5yZWxzUEsBAi0AFAAGAAgAAAAhAAD+GzPEAAAA3gAAAA8A&#10;AAAAAAAAAAAAAAAABwIAAGRycy9kb3ducmV2LnhtbFBLBQYAAAAAAwADALcAAAD4AgAAAAA=&#10;" filled="f" stroked="f">
                    <v:textbox style="mso-fit-shape-to-text:t" inset=",,,.8mm">
                      <w:txbxContent>
                        <w:p w14:paraId="58F2DABE" w14:textId="77777777" w:rsidR="002B034B" w:rsidRDefault="002B034B" w:rsidP="00091590">
                          <w:pPr>
                            <w:spacing w:line="240" w:lineRule="exact"/>
                            <w:jc w:val="right"/>
                            <w:rPr>
                              <w:sz w:val="24"/>
                              <w:szCs w:val="24"/>
                            </w:rPr>
                          </w:pPr>
                          <w:r>
                            <w:rPr>
                              <w:rFonts w:cs="Calibri"/>
                              <w:color w:val="000000"/>
                              <w:kern w:val="24"/>
                              <w:szCs w:val="18"/>
                            </w:rPr>
                            <w:t>HTTP OK</w:t>
                          </w:r>
                        </w:p>
                      </w:txbxContent>
                    </v:textbox>
                  </v:shape>
                  <v:shape id="Straight Arrow Connector 11140" o:spid="_x0000_s1687" type="#_x0000_t32" style="position:absolute;left:7467;top:10540;width:23240;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0H8xgAAAN4AAAAPAAAAZHJzL2Rvd25yZXYueG1sRI/NasNA&#10;DITvhbzDokJvzdqlhOBkE0JCIJQemr+78Cq2qVdrrK3jvH11KPQmodHMfMv1GFozUC9NZAf5NAND&#10;XEbfcOXgct6/zsFIQvbYRiYHDxJYryZPSyx8vPORhlOqjJqwFOigTqkrrJWypoAyjR2x3m6xD5h0&#10;7Svre7yreWjtW5bNbMCGNaHGjrY1ld+nn+DgupHHrpl/Xs8f2+PXrBykO+zEuZfncbMAk2hM/+K/&#10;74PX+nn+rgCKozPY1S8AAAD//wMAUEsBAi0AFAAGAAgAAAAhANvh9svuAAAAhQEAABMAAAAAAAAA&#10;AAAAAAAAAAAAAFtDb250ZW50X1R5cGVzXS54bWxQSwECLQAUAAYACAAAACEAWvQsW78AAAAVAQAA&#10;CwAAAAAAAAAAAAAAAAAfAQAAX3JlbHMvLnJlbHNQSwECLQAUAAYACAAAACEAF7dB/MYAAADeAAAA&#10;DwAAAAAAAAAAAAAAAAAHAgAAZHJzL2Rvd25yZXYueG1sUEsFBgAAAAADAAMAtwAAAPoCAAAAAA==&#10;" strokecolor="#197aa0" strokeweight="1pt">
                    <v:stroke dashstyle="1 1" endarrow="open"/>
                    <o:lock v:ext="edit" shapetype="f"/>
                  </v:shape>
                </v:group>
                <v:group id="_x0000_s1688" style="position:absolute;left:7467;top:15079;width:29664;height:16276" coordorigin="7467,15079" coordsize="23855,16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b0gxAAAAN4AAAAPAAAAZHJzL2Rvd25yZXYueG1sRE9Na8JA&#10;EL0X/A/LCL3VzWpbJLqKSC09iFAVxNuQHZNgdjZkt0n8964g9DaP9znzZW8r0VLjS8ca1CgBQZw5&#10;U3Ku4XjYvE1B+IBssHJMGm7kYbkYvMwxNa7jX2r3IRcxhH2KGooQ6lRKnxVk0Y9cTRy5i2sshgib&#10;XJoGuxhuKzlOkk9pseTYUGBN64Ky6/7PavjusFtN1Fe7vV7Wt/PhY3faKtL6ddivZiAC9eFf/HT/&#10;mDhfqXcFj3fiDXJxBwAA//8DAFBLAQItABQABgAIAAAAIQDb4fbL7gAAAIUBAAATAAAAAAAAAAAA&#10;AAAAAAAAAABbQ29udGVudF9UeXBlc10ueG1sUEsBAi0AFAAGAAgAAAAhAFr0LFu/AAAAFQEAAAsA&#10;AAAAAAAAAAAAAAAAHwEAAF9yZWxzLy5yZWxzUEsBAi0AFAAGAAgAAAAhAIeRvSDEAAAA3gAAAA8A&#10;AAAAAAAAAAAAAAAABwIAAGRycy9kb3ducmV2LnhtbFBLBQYAAAAAAwADALcAAAD4AgAAAAA=&#10;">
                  <v:shape id="Straight Arrow Connector 11142" o:spid="_x0000_s1689" type="#_x0000_t32" style="position:absolute;left:7467;top:28863;width:238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R2ywwAAAN4AAAAPAAAAZHJzL2Rvd25yZXYueG1sRE9Na8JA&#10;EL0X/A/LCN7qJkFKia4ikRrpqVUv3obsmASzsyG7TeK/dwWht3m8z1ltRtOInjpXW1YQzyMQxIXV&#10;NZcKzqev908QziNrbCyTgjs52KwnbytMtR34l/qjL0UIYZeigsr7NpXSFRUZdHPbEgfuajuDPsCu&#10;lLrDIYSbRiZR9CEN1hwaKmwpq6i4Hf+Mgv0u33/fyj7LzCHJh8jm159LrtRsOm6XIDyN/l/8ch90&#10;mB/HiwSe74Qb5PoBAAD//wMAUEsBAi0AFAAGAAgAAAAhANvh9svuAAAAhQEAABMAAAAAAAAAAAAA&#10;AAAAAAAAAFtDb250ZW50X1R5cGVzXS54bWxQSwECLQAUAAYACAAAACEAWvQsW78AAAAVAQAACwAA&#10;AAAAAAAAAAAAAAAfAQAAX3JlbHMvLnJlbHNQSwECLQAUAAYACAAAACEAjnEdssMAAADeAAAADwAA&#10;AAAAAAAAAAAAAAAHAgAAZHJzL2Rvd25yZXYueG1sUEsFBgAAAAADAAMAtwAAAPcCAAAAAA==&#10;" strokecolor="#197aa0" strokeweight="1pt">
                    <v:stroke endarrow="block"/>
                    <o:lock v:ext="edit" shapetype="f"/>
                  </v:shape>
                  <v:shape id="TextBox 109" o:spid="_x0000_s1690" type="#_x0000_t202" style="position:absolute;left:11414;top:15079;width:17174;height:22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Ey4wgAAAN4AAAAPAAAAZHJzL2Rvd25yZXYueG1sRE9Li8Iw&#10;EL4L/ocwgjdNuysiXaOI74Me1GXPQzPbVptJaaLWf28Ewdt8fM8ZTxtTihvVrrCsIO5HIIhTqwvO&#10;FPyeVr0RCOeRNZaWScGDHEwn7dYYE23vfKDb0WcihLBLUEHufZVI6dKcDLq+rYgD929rgz7AOpO6&#10;xnsIN6X8iqKhNFhwaMixonlO6eV4NQpWevG3Pw+vy3mx2S3XcZM6c9gp1e00sx8Qnhr/Eb/dWx3m&#10;x/HgG17vhBvk5AkAAP//AwBQSwECLQAUAAYACAAAACEA2+H2y+4AAACFAQAAEwAAAAAAAAAAAAAA&#10;AAAAAAAAW0NvbnRlbnRfVHlwZXNdLnhtbFBLAQItABQABgAIAAAAIQBa9CxbvwAAABUBAAALAAAA&#10;AAAAAAAAAAAAAB8BAABfcmVscy8ucmVsc1BLAQItABQABgAIAAAAIQCu2Ey4wgAAAN4AAAAPAAAA&#10;AAAAAAAAAAAAAAcCAABkcnMvZG93bnJldi54bWxQSwUGAAAAAAMAAwC3AAAA9gIAAAAA&#10;" filled="f" stroked="f">
                    <v:textbox style="mso-fit-shape-to-text:t" inset=",,,.8mm">
                      <w:txbxContent>
                        <w:p w14:paraId="77BE9C29" w14:textId="77777777" w:rsidR="002B034B" w:rsidRDefault="002B034B" w:rsidP="00091590">
                          <w:pPr>
                            <w:spacing w:line="240" w:lineRule="exact"/>
                            <w:jc w:val="right"/>
                            <w:rPr>
                              <w:sz w:val="24"/>
                              <w:szCs w:val="24"/>
                            </w:rPr>
                          </w:pPr>
                          <w:proofErr w:type="spellStart"/>
                          <w:r>
                            <w:rPr>
                              <w:rFonts w:cs="Calibri"/>
                              <w:color w:val="000000"/>
                              <w:kern w:val="24"/>
                              <w:szCs w:val="18"/>
                            </w:rPr>
                            <w:t>FlexSettlementResponse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Accepted</w:t>
                          </w:r>
                          <w:proofErr w:type="spellEnd"/>
                        </w:p>
                      </w:txbxContent>
                    </v:textbox>
                  </v:shape>
                  <v:shape id="Straight Arrow Connector 11144" o:spid="_x0000_s1691" type="#_x0000_t32" style="position:absolute;left:7467;top:29590;width:238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RiwwAAAN4AAAAPAAAAZHJzL2Rvd25yZXYueG1sRE9Li8Iw&#10;EL4v+B/CCHtb04poqUYRQRCWPfhY8Tg0Y1tsJrWJteuvN4Kwt/n4njNbdKYSLTWutKwgHkQgiDOr&#10;S84VHPbrrwSE88gaK8uk4I8cLOa9jxmm2t55S+3O5yKEsEtRQeF9nUrpsoIMuoGtiQN3to1BH2CT&#10;S93gPYSbSg6jaCwNlhwaCqxpVVB22d2MgpU+t9fv3xKP0eNQnxLtzaT7Ueqz3y2nIDx1/l/8dm90&#10;mB/HoxG83gk3yPkTAAD//wMAUEsBAi0AFAAGAAgAAAAhANvh9svuAAAAhQEAABMAAAAAAAAAAAAA&#10;AAAAAAAAAFtDb250ZW50X1R5cGVzXS54bWxQSwECLQAUAAYACAAAACEAWvQsW78AAAAVAQAACwAA&#10;AAAAAAAAAAAAAAAfAQAAX3JlbHMvLnJlbHNQSwECLQAUAAYACAAAACEACgK0YsMAAADeAAAADwAA&#10;AAAAAAAAAAAAAAAHAgAAZHJzL2Rvd25yZXYueG1sUEsFBgAAAAADAAMAtwAAAPcCAAAAAA==&#10;" strokecolor="#197aa0" strokeweight="1pt">
                    <v:stroke dashstyle="1 1" startarrow="open"/>
                    <o:lock v:ext="edit" shapetype="f"/>
                  </v:shape>
                  <v:shape id="TextBox 91" o:spid="_x0000_s1692" type="#_x0000_t202" style="position:absolute;left:17172;top:29086;width:4708;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WJLwgAAAN4AAAAPAAAAZHJzL2Rvd25yZXYueG1sRE9Ni8Iw&#10;EL0L/ocwwt40rdhFq1FEKO7Bi9WDx6EZ22IzqU3U7r/fCMLe5vE+Z7XpTSOe1LnasoJ4EoEgLqyu&#10;uVRwPmXjOQjnkTU2lknBLznYrIeDFabavvhIz9yXIoSwS1FB5X2bSumKigy6iW2JA3e1nUEfYFdK&#10;3eErhJtGTqPoWxqsOTRU2NKuouKWP4yCS35KDpjJmb3n2yzpFzam/UWpr1G/XYLw1Pt/8cf9o8P8&#10;OJ4l8H4n3CDXfwAAAP//AwBQSwECLQAUAAYACAAAACEA2+H2y+4AAACFAQAAEwAAAAAAAAAAAAAA&#10;AAAAAAAAW0NvbnRlbnRfVHlwZXNdLnhtbFBLAQItABQABgAIAAAAIQBa9CxbvwAAABUBAAALAAAA&#10;AAAAAAAAAAAAAB8BAABfcmVscy8ucmVsc1BLAQItABQABgAIAAAAIQDZtWJLwgAAAN4AAAAPAAAA&#10;AAAAAAAAAAAAAAcCAABkcnMvZG93bnJldi54bWxQSwUGAAAAAAMAAwC3AAAA9gIAAAAA&#10;" filled="f" stroked="f">
                    <v:textbox style="mso-fit-shape-to-text:t" inset=",,,.8mm">
                      <w:txbxContent>
                        <w:p w14:paraId="6679DBBC" w14:textId="77777777" w:rsidR="002B034B" w:rsidRDefault="002B034B" w:rsidP="00091590">
                          <w:pPr>
                            <w:spacing w:line="240" w:lineRule="exact"/>
                            <w:jc w:val="right"/>
                            <w:rPr>
                              <w:sz w:val="24"/>
                              <w:szCs w:val="24"/>
                            </w:rPr>
                          </w:pPr>
                          <w:r>
                            <w:rPr>
                              <w:rFonts w:cs="Calibri"/>
                              <w:color w:val="000000"/>
                              <w:kern w:val="24"/>
                              <w:szCs w:val="18"/>
                            </w:rPr>
                            <w:t>HTTP OK</w:t>
                          </w:r>
                        </w:p>
                      </w:txbxContent>
                    </v:textbox>
                  </v:shape>
                </v:group>
                <v:group id="Groep 34" o:spid="_x0000_s1693" style="position:absolute;left:7467;top:32402;width:29664;height:4670" coordorigin="7467,32402" coordsize="2382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CVUxQAAAN4AAAAPAAAAZHJzL2Rvd25yZXYueG1sRE9La8JA&#10;EL4X+h+WKfRWN2tVSupGRLT0IEK1UHobspMHZmdDdk3iv3cLBW/z8T1nuRptI3rqfO1Yg5okIIhz&#10;Z2ouNXyfdi9vIHxANtg4Jg1X8rDKHh+WmBo38Bf1x1CKGMI+RQ1VCG0qpc8rsugnriWOXOE6iyHC&#10;rpSmwyGG20ZOk2QhLdYcGypsaVNRfj5erIaPAYf1q9r2+3Oxuf6e5oefvSKtn5/G9TuIQGO4i//d&#10;nybOV2q2gL934g0yuwEAAP//AwBQSwECLQAUAAYACAAAACEA2+H2y+4AAACFAQAAEwAAAAAAAAAA&#10;AAAAAAAAAAAAW0NvbnRlbnRfVHlwZXNdLnhtbFBLAQItABQABgAIAAAAIQBa9CxbvwAAABUBAAAL&#10;AAAAAAAAAAAAAAAAAB8BAABfcmVscy8ucmVsc1BLAQItABQABgAIAAAAIQAIeCVUxQAAAN4AAAAP&#10;AAAAAAAAAAAAAAAAAAcCAABkcnMvZG93bnJldi54bWxQSwUGAAAAAAMAAwC3AAAA+QIAAAAA&#10;">
                  <v:shape id="TextBox 91" o:spid="_x0000_s1694" type="#_x0000_t202" style="position:absolute;left:11524;top:32402;width:16922;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1mnwgAAAN4AAAAPAAAAZHJzL2Rvd25yZXYueG1sRE9Ni8Iw&#10;EL0L/ocwgjdNK+rudo0iQtGDF+sePA7NbFtsJrWJWv+9EQRv83ifs1h1phY3al1lWUE8jkAQ51ZX&#10;XCj4O6ajbxDOI2usLZOCBzlYLfu9BSba3vlAt8wXIoSwS1BB6X2TSOnykgy6sW2IA/dvW4M+wLaQ&#10;usV7CDe1nETRXBqsODSU2NCmpPycXY2CU3ac7TGVU3vJ1ums+7ExbU9KDQfd+heEp85/xG/3Tof5&#10;cTz9gtc74Qa5fAIAAP//AwBQSwECLQAUAAYACAAAACEA2+H2y+4AAACFAQAAEwAAAAAAAAAAAAAA&#10;AAAAAAAAW0NvbnRlbnRfVHlwZXNdLnhtbFBLAQItABQABgAIAAAAIQBa9CxbvwAAABUBAAALAAAA&#10;AAAAAAAAAAAAAB8BAABfcmVscy8ucmVsc1BLAQItABQABgAIAAAAIQBGK1mnwgAAAN4AAAAPAAAA&#10;AAAAAAAAAAAAAAcCAABkcnMvZG93bnJldi54bWxQSwUGAAAAAAMAAwC3AAAA9gIAAAAA&#10;" filled="f" stroked="f">
                    <v:textbox style="mso-fit-shape-to-text:t" inset=",,,.8mm">
                      <w:txbxContent>
                        <w:p w14:paraId="6BEFAB76" w14:textId="77777777" w:rsidR="002B034B" w:rsidRDefault="002B034B" w:rsidP="00091590">
                          <w:pPr>
                            <w:spacing w:line="240" w:lineRule="exact"/>
                            <w:jc w:val="right"/>
                            <w:rPr>
                              <w:sz w:val="24"/>
                              <w:szCs w:val="24"/>
                            </w:rPr>
                          </w:pPr>
                          <w:proofErr w:type="spellStart"/>
                          <w:r>
                            <w:rPr>
                              <w:rFonts w:cs="Calibri"/>
                              <w:color w:val="000000"/>
                              <w:kern w:val="24"/>
                              <w:szCs w:val="18"/>
                            </w:rPr>
                            <w:t>FlexSettlementResponse</w:t>
                          </w:r>
                          <w:proofErr w:type="spellEnd"/>
                          <w:r>
                            <w:rPr>
                              <w:rFonts w:cs="Calibri"/>
                              <w:color w:val="000000"/>
                              <w:kern w:val="24"/>
                              <w:szCs w:val="18"/>
                            </w:rPr>
                            <w:t xml:space="preserve"> </w:t>
                          </w:r>
                          <w:proofErr w:type="spellStart"/>
                          <w:r>
                            <w:rPr>
                              <w:rFonts w:cs="Calibri"/>
                              <w:color w:val="000000"/>
                              <w:kern w:val="24"/>
                              <w:szCs w:val="18"/>
                            </w:rPr>
                            <w:t>Result</w:t>
                          </w:r>
                          <w:proofErr w:type="spellEnd"/>
                          <w:r>
                            <w:rPr>
                              <w:rFonts w:cs="Calibri"/>
                              <w:color w:val="000000"/>
                              <w:kern w:val="24"/>
                              <w:szCs w:val="18"/>
                            </w:rPr>
                            <w:t>=</w:t>
                          </w:r>
                          <w:proofErr w:type="spellStart"/>
                          <w:r>
                            <w:rPr>
                              <w:rFonts w:cs="Calibri"/>
                              <w:color w:val="000000"/>
                              <w:kern w:val="24"/>
                              <w:szCs w:val="18"/>
                            </w:rPr>
                            <w:t>Rejected</w:t>
                          </w:r>
                          <w:proofErr w:type="spellEnd"/>
                        </w:p>
                      </w:txbxContent>
                    </v:textbox>
                  </v:shape>
                  <v:shape id="Straight Arrow Connector 11148" o:spid="_x0000_s1695" type="#_x0000_t32" style="position:absolute;left:7467;top:34617;width:23824;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lXxxgAAAN4AAAAPAAAAZHJzL2Rvd25yZXYueG1sRI9BS8NA&#10;EIXvgv9hGaE3s5tSi6TdlioI6q1pUY9DdpqkZmdDdm3iv+8cBG8zvDfvfbPeTr5TFxpiG9hCnhlQ&#10;xFVwLdcWjoeX+0dQMSE77AKThV+KsN3c3qyxcGHkPV3KVCsJ4VighSalvtA6Vg15jFnoiUU7hcFj&#10;knWotRtwlHDf6bkxS+2xZWlosKfnhqrv8sdbKN2TO7+Z5ef7+PAxJ1PVX/lpZ+3sbtqtQCWa0r/5&#10;7/rVCX6eL4RX3pEZ9OYKAAD//wMAUEsBAi0AFAAGAAgAAAAhANvh9svuAAAAhQEAABMAAAAAAAAA&#10;AAAAAAAAAAAAAFtDb250ZW50X1R5cGVzXS54bWxQSwECLQAUAAYACAAAACEAWvQsW78AAAAVAQAA&#10;CwAAAAAAAAAAAAAAAAAfAQAAX3JlbHMvLnJlbHNQSwECLQAUAAYACAAAACEAtE5V8cYAAADeAAAA&#10;DwAAAAAAAAAAAAAAAAAHAgAAZHJzL2Rvd25yZXYueG1sUEsFBgAAAAADAAMAtwAAAPoCAAAAAA==&#10;" strokecolor="#197aa0" strokeweight="1pt">
                    <v:stroke endarrow="block"/>
                    <o:lock v:ext="edit" shapetype="f"/>
                  </v:shape>
                  <v:shape id="Straight Arrow Connector 11149" o:spid="_x0000_s1696" type="#_x0000_t32" style="position:absolute;left:7467;top:35307;width:23824;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KRzwwAAAN4AAAAPAAAAZHJzL2Rvd25yZXYueG1sRE/bisIw&#10;EH0X9h/CLPimaUXErUbZXRVEQVj1A4ZmbOs2k5JErX9vBMG3OZzrTOetqcWVnK8sK0j7CQji3OqK&#10;CwXHw6o3BuEDssbaMim4k4f57KMzxUzbG//RdR8KEUPYZ6igDKHJpPR5SQZ93zbEkTtZZzBE6Aqp&#10;Hd5iuKnlIElG0mDFsaHEhn5Lyv/3F6NAu7U//yxWi2q8seZsl7vldrRTqvvZfk9ABGrDW/xyr3Wc&#10;n6bDL3i+E2+QswcAAAD//wMAUEsBAi0AFAAGAAgAAAAhANvh9svuAAAAhQEAABMAAAAAAAAAAAAA&#10;AAAAAAAAAFtDb250ZW50X1R5cGVzXS54bWxQSwECLQAUAAYACAAAACEAWvQsW78AAAAVAQAACwAA&#10;AAAAAAAAAAAAAAAfAQAAX3JlbHMvLnJlbHNQSwECLQAUAAYACAAAACEA7Uikc8MAAADeAAAADwAA&#10;AAAAAAAAAAAAAAAHAgAAZHJzL2Rvd25yZXYueG1sUEsFBgAAAAADAAMAtwAAAPcCAAAAAA==&#10;" strokecolor="#197aa0" strokeweight="1pt">
                    <v:stroke dashstyle="1 1" startarrow="open"/>
                    <o:lock v:ext="edit" shapetype="f"/>
                  </v:shape>
                  <v:shape id="TextBox 91" o:spid="_x0000_s1697" type="#_x0000_t202" style="position:absolute;left:17051;top:34803;width:4702;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1cOxgAAAN4AAAAPAAAAZHJzL2Rvd25yZXYueG1sRI8xb8JA&#10;DIX3SvyHkyuxlUsqgiDlQKhSRIcuBAZGK+cmUXO+kDsg/ff1gMRmy8/vvW+9HV2nbjSE1rOBdJaA&#10;Iq68bbk2cDoWb0tQISJb7DyTgT8KsN1MXtaYW3/nA93KWCsx4ZCjgSbGPtc6VA05DDPfE8vtxw8O&#10;o6xDre2AdzF3nX5PkoV22LIkNNjTZ0PVb3l1Bs7lMfvGQs/9pdwV2bjyKe3Pxkxfx90HqEhjfIof&#10;319W6qdpJgCCIzPozT8AAAD//wMAUEsBAi0AFAAGAAgAAAAhANvh9svuAAAAhQEAABMAAAAAAAAA&#10;AAAAAAAAAAAAAFtDb250ZW50X1R5cGVzXS54bWxQSwECLQAUAAYACAAAACEAWvQsW78AAAAVAQAA&#10;CwAAAAAAAAAAAAAAAAAfAQAAX3JlbHMvLnJlbHNQSwECLQAUAAYACAAAACEATBtXDsYAAADeAAAA&#10;DwAAAAAAAAAAAAAAAAAHAgAAZHJzL2Rvd25yZXYueG1sUEsFBgAAAAADAAMAtwAAAPoCAAAAAA==&#10;" filled="f" stroked="f">
                    <v:textbox style="mso-fit-shape-to-text:t" inset=",,,.8mm">
                      <w:txbxContent>
                        <w:p w14:paraId="6491CAD8" w14:textId="77777777" w:rsidR="002B034B" w:rsidRDefault="002B034B" w:rsidP="00091590">
                          <w:pPr>
                            <w:spacing w:line="240" w:lineRule="exact"/>
                            <w:jc w:val="right"/>
                            <w:rPr>
                              <w:sz w:val="24"/>
                              <w:szCs w:val="24"/>
                            </w:rPr>
                          </w:pPr>
                          <w:r>
                            <w:rPr>
                              <w:rFonts w:cs="Calibri"/>
                              <w:color w:val="000000"/>
                              <w:kern w:val="24"/>
                              <w:szCs w:val="18"/>
                            </w:rPr>
                            <w:t>HTTP OK</w:t>
                          </w:r>
                        </w:p>
                      </w:txbxContent>
                    </v:textbox>
                  </v:shape>
                </v:group>
                <v:group id="Groep 40" o:spid="_x0000_s1698" style="position:absolute;left:8727;top:17326;width:27000;height:10606" coordorigin="8727,17326" coordsize="27000,10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rWKxAAAAN4AAAAPAAAAZHJzL2Rvd25yZXYueG1sRE9Li8Iw&#10;EL4v7H8Is+BtTaMo0jWKiC4eZMEHyN6GZmyLzaQ02bb+e7MgeJuP7znzZW8r0VLjS8ca1DABQZw5&#10;U3Ku4Xzafs5A+IBssHJMGu7kYbl4f5tjalzHB2qPIRcxhH2KGooQ6lRKnxVk0Q9dTRy5q2sshgib&#10;XJoGuxhuKzlKkqm0WHJsKLCmdUHZ7fhnNXx32K3GatPub9f1/fc0+bnsFWk9+OhXXyAC9eElfrp3&#10;Js5XajKC/3fiDXLxAAAA//8DAFBLAQItABQABgAIAAAAIQDb4fbL7gAAAIUBAAATAAAAAAAAAAAA&#10;AAAAAAAAAABbQ29udGVudF9UeXBlc10ueG1sUEsBAi0AFAAGAAgAAAAhAFr0LFu/AAAAFQEAAAsA&#10;AAAAAAAAAAAAAAAAHwEAAF9yZWxzLy5yZWxzUEsBAi0AFAAGAAgAAAAhAPKatYrEAAAA3gAAAA8A&#10;AAAAAAAAAAAAAAAABwIAAGRycy9kb3ducmV2LnhtbFBLBQYAAAAAAwADALcAAAD4AgAAAAA=&#10;">
                  <v:rect id="Rectangle 2144819648" o:spid="_x0000_s1699" style="position:absolute;left:8727;top:17326;width:27000;height:10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gFmzAAAAOMAAAAPAAAAZHJzL2Rvd25yZXYueG1sRI/BSsNA&#10;EIbvgu+wjOBF7CYlxBq7LVpQxEOhqR68jdkxG5qdDdltG9/eOQgeh3/+b75ZriffqxONsQtsIJ9l&#10;oIibYDtuDbzvn28XoGJCttgHJgM/FGG9urxYYmXDmXd0qlOrBMKxQgMupaHSOjaOPMZZGIgl+w6j&#10;xyTj2Go74lngvtfzLCu1x47lgsOBNo6aQ330onHYll+bt7x4+XB3O9zXN59PfDTm+mp6fACVaEr/&#10;y3/tV2tgnhfFIr8vC5GWnwQEevULAAD//wMAUEsBAi0AFAAGAAgAAAAhANvh9svuAAAAhQEAABMA&#10;AAAAAAAAAAAAAAAAAAAAAFtDb250ZW50X1R5cGVzXS54bWxQSwECLQAUAAYACAAAACEAWvQsW78A&#10;AAAVAQAACwAAAAAAAAAAAAAAAAAfAQAAX3JlbHMvLnJlbHNQSwECLQAUAAYACAAAACEAYHoBZswA&#10;AADjAAAADwAAAAAAAAAAAAAAAAAHAgAAZHJzL2Rvd25yZXYueG1sUEsFBgAAAAADAAMAtwAAAAAD&#10;AAAAAA==&#10;" filled="f" strokecolor="#197aa0" strokeweight="1pt">
                    <v:textbox inset="0,0,0,0"/>
                  </v:rect>
                  <v:shape id="Tekstvak 2" o:spid="_x0000_s1700" type="#_x0000_t202" style="position:absolute;left:8727;top:17326;width:324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3oyQAAAOMAAAAPAAAAZHJzL2Rvd25yZXYueG1sRI9Ba8JA&#10;FITvhf6H5Qm91U0kSkxdpZQU60UwCr0+ss8kmH0bsqtJ/31XEDwOM/MNs9qMphU36l1jWUE8jUAQ&#10;l1Y3XCk4Hb/fUxDOI2tsLZOCP3KwWb++rDDTduAD3QpfiQBhl6GC2vsuk9KVNRl0U9sRB+9se4M+&#10;yL6SuschwE0rZ1G0kAYbDgs1dvRVU3kprkZBsjNFnl/oinOzp/R3m2+r4aTU22T8/ADhafTP8KP9&#10;oxXM4iRJ4+UiWcL9U/gDcv0PAAD//wMAUEsBAi0AFAAGAAgAAAAhANvh9svuAAAAhQEAABMAAAAA&#10;AAAAAAAAAAAAAAAAAFtDb250ZW50X1R5cGVzXS54bWxQSwECLQAUAAYACAAAACEAWvQsW78AAAAV&#10;AQAACwAAAAAAAAAAAAAAAAAfAQAAX3JlbHMvLnJlbHNQSwECLQAUAAYACAAAACEAYQ8d6MkAAADj&#10;AAAADwAAAAAAAAAAAAAAAAAHAgAAZHJzL2Rvd25yZXYueG1sUEsFBgAAAAADAAMAtwAAAP0CAAAA&#10;AA==&#10;" fillcolor="#197aa0 [3213]" stroked="f">
                    <v:textbox inset="1mm,0,1mm,0">
                      <w:txbxContent>
                        <w:p w14:paraId="481FBFC6" w14:textId="77777777" w:rsidR="002B034B" w:rsidRDefault="002B034B" w:rsidP="00091590">
                          <w:pPr>
                            <w:rPr>
                              <w:sz w:val="24"/>
                              <w:szCs w:val="24"/>
                            </w:rPr>
                          </w:pPr>
                          <w:r>
                            <w:rPr>
                              <w:rFonts w:cs="Calibri"/>
                              <w:color w:val="FFFFFF" w:themeColor="background1"/>
                              <w:kern w:val="24"/>
                              <w:sz w:val="20"/>
                            </w:rPr>
                            <w:t>loop</w:t>
                          </w:r>
                        </w:p>
                      </w:txbxContent>
                    </v:textbox>
                  </v:shape>
                  <v:shape id="Tekstvak 47" o:spid="_x0000_s1701" type="#_x0000_t202" style="position:absolute;left:12178;top:17619;width:23400;height:1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pNcygAAAOMAAAAPAAAAZHJzL2Rvd25yZXYueG1sRI9NS8NA&#10;EIbvgv9hGcGLtJuUWGPstlQh0EMvbaXnITsmwexsmh3b5N+7B8Hjy/vFs9qMrlNXGkLr2UA6T0AR&#10;V962XBv4PJWzHFQQZIudZzIwUYDN+v5uhYX1Nz7Q9Si1iiMcCjTQiPSF1qFqyGGY+544el9+cChR&#10;DrW2A97iuOv0IkmW2mHL8aHBnj4aqr6PP85AfnmZ3p/4LOW0LWVP+93hgpkxjw/j9g2U0Cj/4b/2&#10;zhpYpFmWp6/L50gRmSIP6PUvAAAA//8DAFBLAQItABQABgAIAAAAIQDb4fbL7gAAAIUBAAATAAAA&#10;AAAAAAAAAAAAAAAAAABbQ29udGVudF9UeXBlc10ueG1sUEsBAi0AFAAGAAgAAAAhAFr0LFu/AAAA&#10;FQEAAAsAAAAAAAAAAAAAAAAAHwEAAF9yZWxzLy5yZWxzUEsBAi0AFAAGAAgAAAAhAEEek1zKAAAA&#10;4wAAAA8AAAAAAAAAAAAAAAAABwIAAGRycy9kb3ducmV2LnhtbFBLBQYAAAAAAwADALcAAAD+AgAA&#10;AAA=&#10;" fillcolor="white [3212]" stroked="f">
                    <v:textbox inset="1mm,0,1mm,0">
                      <w:txbxContent>
                        <w:p w14:paraId="050CD9B6" w14:textId="77777777" w:rsidR="002B034B" w:rsidRPr="002B034B" w:rsidRDefault="002B034B" w:rsidP="00091590">
                          <w:pPr>
                            <w:spacing w:line="192" w:lineRule="exact"/>
                            <w:rPr>
                              <w:sz w:val="24"/>
                              <w:szCs w:val="24"/>
                              <w:lang w:val="en-US"/>
                            </w:rPr>
                          </w:pPr>
                          <w:r w:rsidRPr="002B034B">
                            <w:rPr>
                              <w:rFonts w:cs="Calibri"/>
                              <w:color w:val="000000"/>
                              <w:kern w:val="24"/>
                              <w:sz w:val="16"/>
                              <w:szCs w:val="16"/>
                              <w:lang w:val="en-US"/>
                            </w:rPr>
                            <w:t xml:space="preserve">[for each </w:t>
                          </w:r>
                          <w:proofErr w:type="spellStart"/>
                          <w:r w:rsidRPr="002B034B">
                            <w:rPr>
                              <w:rFonts w:cs="Calibri"/>
                              <w:color w:val="000000"/>
                              <w:kern w:val="24"/>
                              <w:sz w:val="16"/>
                              <w:szCs w:val="16"/>
                              <w:lang w:val="en-US"/>
                            </w:rPr>
                            <w:t>FlexOrderSettlement</w:t>
                          </w:r>
                          <w:proofErr w:type="spellEnd"/>
                          <w:r w:rsidRPr="002B034B">
                            <w:rPr>
                              <w:rFonts w:cs="Calibri"/>
                              <w:color w:val="000000"/>
                              <w:kern w:val="24"/>
                              <w:sz w:val="16"/>
                              <w:szCs w:val="16"/>
                              <w:lang w:val="en-US"/>
                            </w:rPr>
                            <w:t xml:space="preserve"> in </w:t>
                          </w:r>
                          <w:proofErr w:type="spellStart"/>
                          <w:r w:rsidRPr="002B034B">
                            <w:rPr>
                              <w:rFonts w:cs="Calibri"/>
                              <w:color w:val="000000"/>
                              <w:kern w:val="24"/>
                              <w:sz w:val="16"/>
                              <w:szCs w:val="16"/>
                              <w:lang w:val="en-US"/>
                            </w:rPr>
                            <w:t>FlexSettlement</w:t>
                          </w:r>
                          <w:proofErr w:type="spellEnd"/>
                          <w:r w:rsidRPr="002B034B">
                            <w:rPr>
                              <w:rFonts w:cs="Calibri"/>
                              <w:color w:val="000000"/>
                              <w:kern w:val="24"/>
                              <w:sz w:val="16"/>
                              <w:szCs w:val="16"/>
                              <w:lang w:val="en-US"/>
                            </w:rPr>
                            <w:t>]</w:t>
                          </w:r>
                        </w:p>
                      </w:txbxContent>
                    </v:textbox>
                  </v:shape>
                  <v:shape id="TextBox 109" o:spid="_x0000_s1702" type="#_x0000_t202" style="position:absolute;left:16983;top:22064;width:11925;height:22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ILCywAAAOMAAAAPAAAAZHJzL2Rvd25yZXYueG1sRI9Ba8JA&#10;FITvBf/D8gq91c2KDTa6SrFaPdiDVjw/ss8kNfs2ZFdN/70rCD0OM/MNM5l1thYXan3lWIPqJyCI&#10;c2cqLjTsf5avIxA+IBusHZOGP/Iwm/aeJpgZd+UtXXahEBHCPkMNZQhNJqXPS7Lo+64hjt7RtRZD&#10;lG0hTYvXCLe1HCRJKi1WHBdKbGheUn7ana2Gpfk8fP+m58W8Wm0WX6rLvd1utH557j7GIAJ14T/8&#10;aK+NhoEaDkfqPX1TcP8U/4Cc3gAAAP//AwBQSwECLQAUAAYACAAAACEA2+H2y+4AAACFAQAAEwAA&#10;AAAAAAAAAAAAAAAAAAAAW0NvbnRlbnRfVHlwZXNdLnhtbFBLAQItABQABgAIAAAAIQBa9CxbvwAA&#10;ABUBAAALAAAAAAAAAAAAAAAAAB8BAABfcmVscy8ucmVsc1BLAQItABQABgAIAAAAIQA8QILCywAA&#10;AOMAAAAPAAAAAAAAAAAAAAAAAAcCAABkcnMvZG93bnJldi54bWxQSwUGAAAAAAMAAwC3AAAA/wIA&#10;AAAA&#10;" filled="f" stroked="f">
                    <v:textbox style="mso-fit-shape-to-text:t" inset=",,,.8mm">
                      <w:txbxContent>
                        <w:p w14:paraId="5908D93B" w14:textId="77777777" w:rsidR="002B034B" w:rsidRDefault="002B034B" w:rsidP="00091590">
                          <w:pPr>
                            <w:spacing w:line="240" w:lineRule="exact"/>
                            <w:jc w:val="center"/>
                            <w:rPr>
                              <w:sz w:val="24"/>
                              <w:szCs w:val="24"/>
                            </w:rPr>
                          </w:pPr>
                          <w:proofErr w:type="spellStart"/>
                          <w:r>
                            <w:rPr>
                              <w:rFonts w:cs="Calibri"/>
                              <w:color w:val="000000"/>
                              <w:kern w:val="24"/>
                              <w:szCs w:val="18"/>
                            </w:rPr>
                            <w:t>Disposition</w:t>
                          </w:r>
                          <w:proofErr w:type="spellEnd"/>
                          <w:r>
                            <w:rPr>
                              <w:rFonts w:cs="Calibri"/>
                              <w:color w:val="000000"/>
                              <w:kern w:val="24"/>
                              <w:szCs w:val="18"/>
                            </w:rPr>
                            <w:t>=</w:t>
                          </w:r>
                          <w:proofErr w:type="spellStart"/>
                          <w:r>
                            <w:rPr>
                              <w:rFonts w:cs="Calibri"/>
                              <w:color w:val="000000"/>
                              <w:kern w:val="24"/>
                              <w:szCs w:val="18"/>
                            </w:rPr>
                            <w:t>Accepted</w:t>
                          </w:r>
                          <w:proofErr w:type="spellEnd"/>
                        </w:p>
                      </w:txbxContent>
                    </v:textbox>
                  </v:shape>
                  <v:shape id="TextBox 109" o:spid="_x0000_s1703" type="#_x0000_t202" style="position:absolute;left:17159;top:24452;width:11741;height:22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hy1ywAAAOMAAAAPAAAAZHJzL2Rvd25yZXYueG1sRI9Pa8JA&#10;FMTvBb/D8gre6iZBg0ZXKVZtD/bgHzw/ss8kNfs2ZFeN375bEHocZuY3zGzRmVrcqHWVZQXxIAJB&#10;nFtdcaHgeFi/jUE4j6yxtkwKHuRgMe+9zDDT9s47uu19IQKEXYYKSu+bTEqXl2TQDWxDHLyzbQ36&#10;INtC6hbvAW5qmURRKg1WHBZKbGhZUn7ZX42Ctf44ff+k19Wy+tyuNnGXO7PbKtV/7d6nIDx1/j/8&#10;bH9pBUk8HI7jSTpK4O9T+ANy/gsAAP//AwBQSwECLQAUAAYACAAAACEA2+H2y+4AAACFAQAAEwAA&#10;AAAAAAAAAAAAAAAAAAAAW0NvbnRlbnRfVHlwZXNdLnhtbFBLAQItABQABgAIAAAAIQBa9CxbvwAA&#10;ABUBAAALAAAAAAAAAAAAAAAAAB8BAABfcmVscy8ucmVsc1BLAQItABQABgAIAAAAIQDMkhy1ywAA&#10;AOMAAAAPAAAAAAAAAAAAAAAAAAcCAABkcnMvZG93bnJldi54bWxQSwUGAAAAAAMAAwC3AAAA/wIA&#10;AAAA&#10;" filled="f" stroked="f">
                    <v:textbox style="mso-fit-shape-to-text:t" inset=",,,.8mm">
                      <w:txbxContent>
                        <w:p w14:paraId="43829C87" w14:textId="77777777" w:rsidR="002B034B" w:rsidRDefault="002B034B" w:rsidP="00091590">
                          <w:pPr>
                            <w:spacing w:line="240" w:lineRule="exact"/>
                            <w:jc w:val="center"/>
                            <w:rPr>
                              <w:sz w:val="24"/>
                              <w:szCs w:val="24"/>
                            </w:rPr>
                          </w:pPr>
                          <w:proofErr w:type="spellStart"/>
                          <w:r>
                            <w:rPr>
                              <w:rFonts w:cs="Calibri"/>
                              <w:color w:val="000000"/>
                              <w:kern w:val="24"/>
                              <w:szCs w:val="18"/>
                            </w:rPr>
                            <w:t>Disposition</w:t>
                          </w:r>
                          <w:proofErr w:type="spellEnd"/>
                          <w:r>
                            <w:rPr>
                              <w:rFonts w:cs="Calibri"/>
                              <w:color w:val="000000"/>
                              <w:kern w:val="24"/>
                              <w:szCs w:val="18"/>
                            </w:rPr>
                            <w:t>=</w:t>
                          </w:r>
                          <w:proofErr w:type="spellStart"/>
                          <w:r>
                            <w:rPr>
                              <w:rFonts w:cs="Calibri"/>
                              <w:color w:val="000000"/>
                              <w:kern w:val="24"/>
                              <w:szCs w:val="18"/>
                            </w:rPr>
                            <w:t>Disputed</w:t>
                          </w:r>
                          <w:proofErr w:type="spellEnd"/>
                        </w:p>
                      </w:txbxContent>
                    </v:textbox>
                  </v:shape>
                  <v:line id="Rechte verbindingslijn 61" o:spid="_x0000_s1704" style="position:absolute;visibility:visible;mso-wrap-style:square" from="9987,24483" to="34287,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b+FzAAAAOMAAAAPAAAAZHJzL2Rvd25yZXYueG1sRI9RS8Mw&#10;FIXfhf2HcAXfXNpa51aXDVFE2Z5cB8O3S3JtypqkJNla/70RBns8nHO+w1muR9OxM/nQOisgn2bA&#10;yEqnWtsI2Nfv93NgIaJV2DlLAn4pwHo1uVlipdxgv+i8iw1LEBsqFKBj7CvOg9RkMExdTzZ5P84b&#10;jEn6hiuPQ4KbjhdZNuMGW5sWNPb0qkkedycjQNXF5rTVvBzk99Mm84d6IT/ehLi7HV+egUUa4zV8&#10;aX8qAUVelvN8MXt8gP9P6Q/w1R8AAAD//wMAUEsBAi0AFAAGAAgAAAAhANvh9svuAAAAhQEAABMA&#10;AAAAAAAAAAAAAAAAAAAAAFtDb250ZW50X1R5cGVzXS54bWxQSwECLQAUAAYACAAAACEAWvQsW78A&#10;AAAVAQAACwAAAAAAAAAAAAAAAAAfAQAAX3JlbHMvLnJlbHNQSwECLQAUAAYACAAAACEAo9G/hcwA&#10;AADjAAAADwAAAAAAAAAAAAAAAAAHAgAAZHJzL2Rvd25yZXYueG1sUEsFBgAAAAADAAMAtwAAAAAD&#10;AAAAAA==&#10;" strokecolor="#197aa0" strokeweight="1pt">
                    <v:stroke dashstyle="3 1"/>
                    <o:lock v:ext="edit" shapetype="f"/>
                  </v:line>
                  <v:rect id="Rectangle 2144819654" o:spid="_x0000_s1705" style="position:absolute;left:9987;top:20281;width:24300;height:6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p2+zgAAAOMAAAAPAAAAZHJzL2Rvd25yZXYueG1sRI9BS8NA&#10;EIXvgv9hmYIXsZuUNNbYbdGCIj0ITduDtzE7zYZmZ0N228Z/7woFj48373vz5svBtuJMvW8cK0jH&#10;CQjiyumGawW77dvDDIQPyBpbx6TghzwsF7c3cyy0u/CGzmWoRYSwL1CBCaErpPSVIYt+7Dri6B1c&#10;bzFE2ddS93iJcNvKSZLk0mLDscFgRytD1bE82fjG8TP/Xq3T7H1vHje4Le+/Xvmk1N1oeHkGEWgI&#10;/8fX9IdWMEmzbJY+5dMM/jZFEMjFLwAAAP//AwBQSwECLQAUAAYACAAAACEA2+H2y+4AAACFAQAA&#10;EwAAAAAAAAAAAAAAAAAAAAAAW0NvbnRlbnRfVHlwZXNdLnhtbFBLAQItABQABgAIAAAAIQBa9Cxb&#10;vwAAABUBAAALAAAAAAAAAAAAAAAAAB8BAABfcmVscy8ucmVsc1BLAQItABQABgAIAAAAIQBk7p2+&#10;zgAAAOMAAAAPAAAAAAAAAAAAAAAAAAcCAABkcnMvZG93bnJldi54bWxQSwUGAAAAAAMAAwC3AAAA&#10;AgMAAAAA&#10;" filled="f" strokecolor="#197aa0" strokeweight="1pt">
                    <v:textbox inset="0,0,0,0"/>
                  </v:rect>
                  <v:shape id="Tekstvak 63" o:spid="_x0000_s1706" type="#_x0000_t202" style="position:absolute;left:9987;top:20281;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4EwygAAAOMAAAAPAAAAZHJzL2Rvd25yZXYueG1sRI9Ba4NA&#10;FITvhf6H5RV6q6tBgzHZhFIsaS+FmECuD/dFJe5bcTfR/vtuodDjMDPfMJvdbHpxp9F1lhUkUQyC&#10;uLa640bB6fj+koNwHlljb5kUfJOD3fbxYYOFthMf6F75RgQIuwIVtN4PhZSubsmgi+xAHLyLHQ36&#10;IMdG6hGnADe9XMTxUhrsOCy0ONBbS/W1uhkF6aepyvJKN8zMF+XnfblvppNSz0/z6xqEp9n/h//a&#10;H1rBIknTPFktswx+P4U/ILc/AAAA//8DAFBLAQItABQABgAIAAAAIQDb4fbL7gAAAIUBAAATAAAA&#10;AAAAAAAAAAAAAAAAAABbQ29udGVudF9UeXBlc10ueG1sUEsBAi0AFAAGAAgAAAAhAFr0LFu/AAAA&#10;FQEAAAsAAAAAAAAAAAAAAAAAHwEAAF9yZWxzLy5yZWxzUEsBAi0AFAAGAAgAAAAhAGWbgTDKAAAA&#10;4wAAAA8AAAAAAAAAAAAAAAAABwIAAGRycy9kb3ducmV2LnhtbFBLBQYAAAAAAwADALcAAAD+AgAA&#10;AAA=&#10;" fillcolor="#197aa0 [3213]" stroked="f">
                    <v:textbox inset="1mm,0,1mm,0">
                      <w:txbxContent>
                        <w:p w14:paraId="04BBB6B2" w14:textId="77777777" w:rsidR="002B034B" w:rsidRDefault="002B034B" w:rsidP="00091590">
                          <w:pPr>
                            <w:rPr>
                              <w:sz w:val="24"/>
                              <w:szCs w:val="24"/>
                            </w:rPr>
                          </w:pPr>
                          <w:r>
                            <w:rPr>
                              <w:rFonts w:cs="Calibri"/>
                              <w:color w:val="FFFFFF" w:themeColor="background1"/>
                              <w:kern w:val="24"/>
                              <w:sz w:val="20"/>
                            </w:rPr>
                            <w:t>alt</w:t>
                          </w:r>
                        </w:p>
                      </w:txbxContent>
                    </v:textbox>
                  </v:shape>
                  <v:shape id="Tekstvak 64" o:spid="_x0000_s1707" type="#_x0000_t202" style="position:absolute;left:14591;top:20520;width:194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66zygAAAOMAAAAPAAAAZHJzL2Rvd25yZXYueG1sRI9BS8NA&#10;FITvgv9heYIXsZuUGGPstlQh0EMvreL5kX0mwezbNPtsk3/vCoLHYWa+YVabyfXqTGPoPBtIFwko&#10;4trbjhsD72/VfQEqCLLF3jMZmCnAZn19tcLS+gsf6HyURkUIhxINtCJDqXWoW3IYFn4gjt6nHx1K&#10;lGOj7YiXCHe9XiZJrh12HBdaHOi1pfrr+O0MFKfH+eWOP6Sat5Xsab87nDAz5vZm2j6DEprkP/zX&#10;3lkDyzTLivQpf8jh91P8A3r9AwAA//8DAFBLAQItABQABgAIAAAAIQDb4fbL7gAAAIUBAAATAAAA&#10;AAAAAAAAAAAAAAAAAABbQ29udGVudF9UeXBlc10ueG1sUEsBAi0AFAAGAAgAAAAhAFr0LFu/AAAA&#10;FQEAAAsAAAAAAAAAAAAAAAAAHwEAAF9yZWxzLy5yZWxzUEsBAi0AFAAGAAgAAAAhAKG7rrPKAAAA&#10;4wAAAA8AAAAAAAAAAAAAAAAABwIAAGRycy9kb3ducmV2LnhtbFBLBQYAAAAAAwADALcAAAD+AgAA&#10;AAA=&#10;" fillcolor="white [3212]" stroked="f">
                    <v:textbox inset="1mm,0,1mm,0">
                      <w:txbxContent>
                        <w:p w14:paraId="305C815D" w14:textId="77777777" w:rsidR="002B034B" w:rsidRPr="002B034B" w:rsidRDefault="002B034B" w:rsidP="00091590">
                          <w:pPr>
                            <w:spacing w:line="192" w:lineRule="exact"/>
                            <w:rPr>
                              <w:sz w:val="24"/>
                              <w:szCs w:val="24"/>
                              <w:lang w:val="en-US"/>
                            </w:rPr>
                          </w:pPr>
                          <w:r w:rsidRPr="002B034B">
                            <w:rPr>
                              <w:rFonts w:cs="Calibri"/>
                              <w:color w:val="000000"/>
                              <w:kern w:val="24"/>
                              <w:sz w:val="16"/>
                              <w:szCs w:val="16"/>
                              <w:lang w:val="en-US"/>
                            </w:rPr>
                            <w:t>[if settlement details are accepted]</w:t>
                          </w:r>
                        </w:p>
                      </w:txbxContent>
                    </v:textbox>
                  </v:shape>
                </v:group>
                <w10:anchorlock/>
              </v:group>
            </w:pict>
          </mc:Fallback>
        </mc:AlternateContent>
      </w:r>
    </w:p>
    <w:p w14:paraId="784FA460" w14:textId="20717054" w:rsidR="003365E7" w:rsidRPr="00D55D20" w:rsidRDefault="004C363F" w:rsidP="004C363F">
      <w:pPr>
        <w:pStyle w:val="Bijschrift"/>
        <w:jc w:val="center"/>
        <w:rPr>
          <w:lang w:val="en-GB"/>
        </w:rPr>
      </w:pPr>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6A07A9">
        <w:rPr>
          <w:noProof/>
          <w:lang w:val="en-GB"/>
        </w:rPr>
        <w:t>3</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6A07A9">
        <w:rPr>
          <w:noProof/>
          <w:lang w:val="en-GB"/>
        </w:rPr>
        <w:t>12</w:t>
      </w:r>
      <w:r w:rsidR="006A07A9">
        <w:rPr>
          <w:lang w:val="en-GB"/>
        </w:rPr>
        <w:fldChar w:fldCharType="end"/>
      </w:r>
      <w:r w:rsidRPr="00D55D20">
        <w:rPr>
          <w:lang w:val="en-GB"/>
        </w:rPr>
        <w:t>: Transmission of settlement including acceptance process per settlement item</w:t>
      </w:r>
    </w:p>
    <w:p w14:paraId="5F7E126A" w14:textId="218DBC13" w:rsidR="00352951" w:rsidRPr="00D55D20" w:rsidRDefault="00352951" w:rsidP="00352951">
      <w:pPr>
        <w:rPr>
          <w:lang w:val="en-GB"/>
        </w:rPr>
      </w:pPr>
    </w:p>
    <w:tbl>
      <w:tblPr>
        <w:tblStyle w:val="Lichtelijst-accent1"/>
        <w:tblW w:w="9361" w:type="dxa"/>
        <w:tblInd w:w="-15"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104"/>
        <w:gridCol w:w="1951"/>
        <w:gridCol w:w="5306"/>
      </w:tblGrid>
      <w:tr w:rsidR="006B7DB6" w:rsidRPr="00D55D20" w14:paraId="5087278C" w14:textId="77777777" w:rsidTr="00132146">
        <w:trPr>
          <w:cnfStyle w:val="100000000000" w:firstRow="1" w:lastRow="0" w:firstColumn="0" w:lastColumn="0" w:oddVBand="0" w:evenVBand="0" w:oddHBand="0" w:evenHBand="0" w:firstRowFirstColumn="0" w:firstRowLastColumn="0" w:lastRowFirstColumn="0" w:lastRowLastColumn="0"/>
          <w:trHeight w:val="431"/>
        </w:trPr>
        <w:tc>
          <w:tcPr>
            <w:cnfStyle w:val="000010000000" w:firstRow="0" w:lastRow="0" w:firstColumn="0" w:lastColumn="0" w:oddVBand="1" w:evenVBand="0" w:oddHBand="0" w:evenHBand="0" w:firstRowFirstColumn="0" w:firstRowLastColumn="0" w:lastRowFirstColumn="0" w:lastRowLastColumn="0"/>
            <w:tcW w:w="2104" w:type="dxa"/>
            <w:tcBorders>
              <w:top w:val="nil"/>
              <w:left w:val="nil"/>
              <w:bottom w:val="nil"/>
              <w:right w:val="nil"/>
            </w:tcBorders>
            <w:vAlign w:val="center"/>
          </w:tcPr>
          <w:p w14:paraId="1D3FCFDD" w14:textId="690A4C4E" w:rsidR="00171586" w:rsidRPr="00D55D20" w:rsidRDefault="00171586" w:rsidP="00132146">
            <w:pPr>
              <w:rPr>
                <w:lang w:val="en-GB"/>
              </w:rPr>
            </w:pPr>
          </w:p>
        </w:tc>
        <w:tc>
          <w:tcPr>
            <w:tcW w:w="7257" w:type="dxa"/>
            <w:gridSpan w:val="2"/>
            <w:tcBorders>
              <w:top w:val="nil"/>
              <w:left w:val="nil"/>
              <w:bottom w:val="nil"/>
              <w:right w:val="nil"/>
            </w:tcBorders>
            <w:vAlign w:val="center"/>
          </w:tcPr>
          <w:p w14:paraId="3416249B" w14:textId="133747F8" w:rsidR="00171586" w:rsidRPr="00D55D20" w:rsidRDefault="00D932E7" w:rsidP="00132146">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 xml:space="preserve">Settlement </w:t>
            </w:r>
          </w:p>
        </w:tc>
      </w:tr>
      <w:tr w:rsidR="006B7DB6" w:rsidRPr="007F56E9" w14:paraId="684BDB95"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tcBorders>
              <w:top w:val="nil"/>
            </w:tcBorders>
            <w:shd w:val="clear" w:color="auto" w:fill="E1EDF3" w:themeFill="accent4" w:themeFillTint="33"/>
          </w:tcPr>
          <w:p w14:paraId="018DA283" w14:textId="77777777" w:rsidR="00171586" w:rsidRPr="00D55D20" w:rsidRDefault="00171586" w:rsidP="00B43B58">
            <w:pPr>
              <w:rPr>
                <w:lang w:val="en-GB"/>
              </w:rPr>
            </w:pPr>
            <w:r w:rsidRPr="00D55D20">
              <w:rPr>
                <w:b/>
                <w:lang w:val="en-GB"/>
              </w:rPr>
              <w:t>Goal in context</w:t>
            </w:r>
          </w:p>
        </w:tc>
        <w:tc>
          <w:tcPr>
            <w:tcW w:w="7257" w:type="dxa"/>
            <w:gridSpan w:val="2"/>
            <w:tcBorders>
              <w:top w:val="nil"/>
            </w:tcBorders>
            <w:shd w:val="clear" w:color="auto" w:fill="E1EDF3" w:themeFill="accent4" w:themeFillTint="33"/>
          </w:tcPr>
          <w:p w14:paraId="65834322" w14:textId="77777777" w:rsidR="00171586" w:rsidRPr="00D55D20" w:rsidRDefault="00D932E7"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DSO s</w:t>
            </w:r>
            <w:r w:rsidR="00171586" w:rsidRPr="00D55D20">
              <w:rPr>
                <w:lang w:val="en-GB"/>
              </w:rPr>
              <w:t>end</w:t>
            </w:r>
            <w:r w:rsidRPr="00D55D20">
              <w:rPr>
                <w:lang w:val="en-GB"/>
              </w:rPr>
              <w:t>s</w:t>
            </w:r>
            <w:r w:rsidR="00171586" w:rsidRPr="00D55D20">
              <w:rPr>
                <w:lang w:val="en-GB"/>
              </w:rPr>
              <w:t xml:space="preserve"> consolidated settlement volumes and prices to the AGR</w:t>
            </w:r>
            <w:r w:rsidRPr="00D55D20">
              <w:rPr>
                <w:lang w:val="en-GB"/>
              </w:rPr>
              <w:t xml:space="preserve"> </w:t>
            </w:r>
            <w:r w:rsidR="00171586" w:rsidRPr="00D55D20">
              <w:rPr>
                <w:lang w:val="en-GB"/>
              </w:rPr>
              <w:t>for a specific period.</w:t>
            </w:r>
          </w:p>
          <w:p w14:paraId="7DC07D5C" w14:textId="3D5823FD" w:rsidR="00D932E7" w:rsidRPr="00D55D20" w:rsidRDefault="00D932E7"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AGR verifies the settlement calculations performed by DSO: acknowledge settlement items that are plausible according to the AGR or start a dispute process if they show </w:t>
            </w:r>
            <w:r w:rsidR="0011350F" w:rsidRPr="00D55D20">
              <w:rPr>
                <w:lang w:val="en-GB"/>
              </w:rPr>
              <w:t>disputable</w:t>
            </w:r>
            <w:r w:rsidRPr="00D55D20">
              <w:rPr>
                <w:lang w:val="en-GB"/>
              </w:rPr>
              <w:t xml:space="preserve"> results.</w:t>
            </w:r>
          </w:p>
          <w:p w14:paraId="31A028D9" w14:textId="55A8633A" w:rsidR="00E75904" w:rsidRPr="00D55D20" w:rsidRDefault="00E75904"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AGR returns the list of </w:t>
            </w:r>
            <w:r w:rsidR="001C19BD" w:rsidRPr="00D55D20">
              <w:rPr>
                <w:lang w:val="en-GB"/>
              </w:rPr>
              <w:t>verified settlement items</w:t>
            </w:r>
            <w:r w:rsidRPr="00D55D20">
              <w:rPr>
                <w:lang w:val="en-GB"/>
              </w:rPr>
              <w:t xml:space="preserve">. </w:t>
            </w:r>
          </w:p>
        </w:tc>
      </w:tr>
      <w:tr w:rsidR="001660CB" w:rsidRPr="007F56E9" w14:paraId="12BEAD1B" w14:textId="77777777" w:rsidTr="00132146">
        <w:tc>
          <w:tcPr>
            <w:cnfStyle w:val="000010000000" w:firstRow="0" w:lastRow="0" w:firstColumn="0" w:lastColumn="0" w:oddVBand="1" w:evenVBand="0" w:oddHBand="0" w:evenHBand="0" w:firstRowFirstColumn="0" w:firstRowLastColumn="0" w:lastRowFirstColumn="0" w:lastRowLastColumn="0"/>
            <w:tcW w:w="2104" w:type="dxa"/>
          </w:tcPr>
          <w:p w14:paraId="4133C4CC" w14:textId="77777777" w:rsidR="00171586" w:rsidRPr="00D55D20" w:rsidRDefault="00171586" w:rsidP="00B43B58">
            <w:pPr>
              <w:rPr>
                <w:lang w:val="en-GB"/>
              </w:rPr>
            </w:pPr>
            <w:r w:rsidRPr="00D55D20">
              <w:rPr>
                <w:b/>
                <w:lang w:val="en-GB"/>
              </w:rPr>
              <w:t>Preconditions</w:t>
            </w:r>
          </w:p>
        </w:tc>
        <w:tc>
          <w:tcPr>
            <w:tcW w:w="7257" w:type="dxa"/>
            <w:gridSpan w:val="2"/>
          </w:tcPr>
          <w:p w14:paraId="7A11AA49" w14:textId="5C2B0353" w:rsidR="00171586" w:rsidRPr="00D55D20" w:rsidRDefault="00171586" w:rsidP="00B43B5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All settlement items</w:t>
            </w:r>
            <w:r w:rsidR="0086341B" w:rsidRPr="00D55D20">
              <w:rPr>
                <w:lang w:val="en-GB"/>
              </w:rPr>
              <w:t xml:space="preserve"> within the period are </w:t>
            </w:r>
            <w:r w:rsidRPr="00D55D20">
              <w:rPr>
                <w:lang w:val="en-GB"/>
              </w:rPr>
              <w:t>available and complete</w:t>
            </w:r>
          </w:p>
        </w:tc>
      </w:tr>
      <w:tr w:rsidR="006B7DB6" w:rsidRPr="007F56E9" w14:paraId="32A6C202"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shd w:val="clear" w:color="auto" w:fill="E1EDF3" w:themeFill="accent4" w:themeFillTint="33"/>
          </w:tcPr>
          <w:p w14:paraId="38039E94" w14:textId="77777777" w:rsidR="00171586" w:rsidRPr="00D55D20" w:rsidRDefault="00171586" w:rsidP="00B43B58">
            <w:pPr>
              <w:rPr>
                <w:lang w:val="en-GB"/>
              </w:rPr>
            </w:pPr>
            <w:r w:rsidRPr="00D55D20">
              <w:rPr>
                <w:b/>
                <w:lang w:val="en-GB"/>
              </w:rPr>
              <w:t>Successful outcome</w:t>
            </w:r>
          </w:p>
        </w:tc>
        <w:tc>
          <w:tcPr>
            <w:tcW w:w="7257" w:type="dxa"/>
            <w:gridSpan w:val="2"/>
            <w:shd w:val="clear" w:color="auto" w:fill="E1EDF3" w:themeFill="accent4" w:themeFillTint="33"/>
          </w:tcPr>
          <w:p w14:paraId="7DE76F53" w14:textId="48C53941" w:rsidR="00171586" w:rsidRPr="00D55D20" w:rsidRDefault="00171586"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Periodic settlement invoice sent </w:t>
            </w:r>
            <w:r w:rsidR="0078265D" w:rsidRPr="00D55D20">
              <w:rPr>
                <w:lang w:val="en-GB"/>
              </w:rPr>
              <w:t xml:space="preserve">by DSO, </w:t>
            </w:r>
            <w:r w:rsidR="00B02223" w:rsidRPr="00D55D20">
              <w:rPr>
                <w:lang w:val="en-GB"/>
              </w:rPr>
              <w:t>validated by AGR and a potential dispute process is started.</w:t>
            </w:r>
          </w:p>
        </w:tc>
      </w:tr>
      <w:tr w:rsidR="00251803" w:rsidRPr="00D55D20" w14:paraId="251585FD" w14:textId="77777777" w:rsidTr="00132146">
        <w:tc>
          <w:tcPr>
            <w:cnfStyle w:val="000010000000" w:firstRow="0" w:lastRow="0" w:firstColumn="0" w:lastColumn="0" w:oddVBand="1" w:evenVBand="0" w:oddHBand="0" w:evenHBand="0" w:firstRowFirstColumn="0" w:firstRowLastColumn="0" w:lastRowFirstColumn="0" w:lastRowLastColumn="0"/>
            <w:tcW w:w="2104" w:type="dxa"/>
            <w:vMerge w:val="restart"/>
          </w:tcPr>
          <w:p w14:paraId="2FD447B2" w14:textId="77777777" w:rsidR="00E75904" w:rsidRPr="00D55D20" w:rsidRDefault="00E75904" w:rsidP="00DA2761">
            <w:pPr>
              <w:rPr>
                <w:b/>
                <w:bCs/>
                <w:lang w:val="en-GB"/>
              </w:rPr>
            </w:pPr>
            <w:r w:rsidRPr="00D55D20">
              <w:rPr>
                <w:b/>
                <w:bCs/>
                <w:lang w:val="en-GB"/>
              </w:rPr>
              <w:t>Failure outcome</w:t>
            </w:r>
          </w:p>
        </w:tc>
        <w:tc>
          <w:tcPr>
            <w:tcW w:w="1951" w:type="dxa"/>
          </w:tcPr>
          <w:p w14:paraId="7DCF3900" w14:textId="7600D1C8" w:rsidR="00E75904" w:rsidRPr="00D55D20" w:rsidRDefault="00E75904" w:rsidP="00DA2761">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D55D20">
              <w:rPr>
                <w:b/>
                <w:bCs/>
                <w:lang w:val="en-GB"/>
              </w:rPr>
              <w:t>Rejection</w:t>
            </w:r>
            <w:r w:rsidR="006D2CF0" w:rsidRPr="00D55D20">
              <w:rPr>
                <w:b/>
                <w:bCs/>
                <w:lang w:val="en-GB"/>
              </w:rPr>
              <w:t>Reason</w:t>
            </w:r>
            <w:proofErr w:type="spellEnd"/>
          </w:p>
        </w:tc>
        <w:tc>
          <w:tcPr>
            <w:cnfStyle w:val="000010000000" w:firstRow="0" w:lastRow="0" w:firstColumn="0" w:lastColumn="0" w:oddVBand="1" w:evenVBand="0" w:oddHBand="0" w:evenHBand="0" w:firstRowFirstColumn="0" w:firstRowLastColumn="0" w:lastRowFirstColumn="0" w:lastRowLastColumn="0"/>
            <w:tcW w:w="5306" w:type="dxa"/>
          </w:tcPr>
          <w:p w14:paraId="11CA9DD4" w14:textId="77777777" w:rsidR="00E75904" w:rsidRPr="00D55D20" w:rsidRDefault="00E75904" w:rsidP="00DA2761">
            <w:pPr>
              <w:rPr>
                <w:b/>
                <w:bCs/>
                <w:lang w:val="en-GB"/>
              </w:rPr>
            </w:pPr>
            <w:r w:rsidRPr="00D55D20">
              <w:rPr>
                <w:b/>
                <w:bCs/>
                <w:lang w:val="en-GB"/>
              </w:rPr>
              <w:t>Cause of rejection</w:t>
            </w:r>
          </w:p>
        </w:tc>
      </w:tr>
      <w:tr w:rsidR="003B131C" w:rsidRPr="007F56E9" w14:paraId="5A6F32B4"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Pr>
          <w:p w14:paraId="45C208B0" w14:textId="77777777" w:rsidR="00E75904" w:rsidRPr="00D55D20" w:rsidRDefault="00E75904" w:rsidP="00DA2761">
            <w:pPr>
              <w:rPr>
                <w:lang w:val="en-GB"/>
              </w:rPr>
            </w:pPr>
          </w:p>
        </w:tc>
        <w:tc>
          <w:tcPr>
            <w:tcW w:w="1951" w:type="dxa"/>
          </w:tcPr>
          <w:p w14:paraId="3FD4103E" w14:textId="3CF71925" w:rsidR="00E75904" w:rsidRPr="00D55D20" w:rsidRDefault="00E75904" w:rsidP="00DA276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F04E8B">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306" w:type="dxa"/>
          </w:tcPr>
          <w:p w14:paraId="457FFF3A" w14:textId="023A6C0E" w:rsidR="00E75904" w:rsidRPr="00D55D20" w:rsidRDefault="004811D5" w:rsidP="00DA2761">
            <w:pPr>
              <w:rPr>
                <w:lang w:val="en-GB"/>
              </w:rPr>
            </w:pPr>
            <w:proofErr w:type="spellStart"/>
            <w:r w:rsidRPr="00D55D20">
              <w:rPr>
                <w:lang w:val="en-GB"/>
              </w:rPr>
              <w:t>FlexSettlement</w:t>
            </w:r>
            <w:proofErr w:type="spellEnd"/>
            <w:r w:rsidR="00BF675F" w:rsidRPr="00D55D20">
              <w:rPr>
                <w:lang w:val="en-GB"/>
              </w:rPr>
              <w:t xml:space="preserve"> </w:t>
            </w:r>
            <w:r w:rsidR="00E75904" w:rsidRPr="00D55D20">
              <w:rPr>
                <w:bCs/>
                <w:lang w:val="en-GB"/>
              </w:rPr>
              <w:t xml:space="preserve">failed to pass validation by the </w:t>
            </w:r>
            <w:r w:rsidR="00FB5C64" w:rsidRPr="00D55D20">
              <w:rPr>
                <w:bCs/>
                <w:lang w:val="en-GB"/>
              </w:rPr>
              <w:t>AGR</w:t>
            </w:r>
          </w:p>
        </w:tc>
      </w:tr>
      <w:tr w:rsidR="00251803" w:rsidRPr="007F56E9" w14:paraId="626A4068" w14:textId="77777777" w:rsidTr="00132146">
        <w:tc>
          <w:tcPr>
            <w:cnfStyle w:val="000010000000" w:firstRow="0" w:lastRow="0" w:firstColumn="0" w:lastColumn="0" w:oddVBand="1" w:evenVBand="0" w:oddHBand="0" w:evenHBand="0" w:firstRowFirstColumn="0" w:firstRowLastColumn="0" w:lastRowFirstColumn="0" w:lastRowLastColumn="0"/>
            <w:tcW w:w="2104" w:type="dxa"/>
            <w:vMerge/>
          </w:tcPr>
          <w:p w14:paraId="76F90D09" w14:textId="77777777" w:rsidR="00E75904" w:rsidRPr="00D55D20" w:rsidRDefault="00E75904" w:rsidP="00DA2761">
            <w:pPr>
              <w:rPr>
                <w:lang w:val="en-GB"/>
              </w:rPr>
            </w:pPr>
          </w:p>
        </w:tc>
        <w:tc>
          <w:tcPr>
            <w:tcW w:w="1951" w:type="dxa"/>
          </w:tcPr>
          <w:p w14:paraId="4B7616D1" w14:textId="52043AF9" w:rsidR="00E75904" w:rsidRPr="00D55D20" w:rsidRDefault="00C2007D" w:rsidP="00DA276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Missing </w:t>
            </w:r>
            <w:r w:rsidR="006322B0" w:rsidRPr="00D55D20">
              <w:rPr>
                <w:lang w:val="en-GB"/>
              </w:rPr>
              <w:t xml:space="preserve">Settlement Items </w:t>
            </w:r>
          </w:p>
        </w:tc>
        <w:tc>
          <w:tcPr>
            <w:cnfStyle w:val="000010000000" w:firstRow="0" w:lastRow="0" w:firstColumn="0" w:lastColumn="0" w:oddVBand="1" w:evenVBand="0" w:oddHBand="0" w:evenHBand="0" w:firstRowFirstColumn="0" w:firstRowLastColumn="0" w:lastRowFirstColumn="0" w:lastRowLastColumn="0"/>
            <w:tcW w:w="5306" w:type="dxa"/>
          </w:tcPr>
          <w:p w14:paraId="0C563635" w14:textId="2FCD79F8" w:rsidR="00E75904" w:rsidRPr="00D55D20" w:rsidRDefault="00E30F7C" w:rsidP="00DA2761">
            <w:pPr>
              <w:rPr>
                <w:lang w:val="en-GB"/>
              </w:rPr>
            </w:pPr>
            <w:r w:rsidRPr="00D55D20">
              <w:rPr>
                <w:lang w:val="en-GB"/>
              </w:rPr>
              <w:t>Not all</w:t>
            </w:r>
            <w:r w:rsidR="00565D78" w:rsidRPr="00D55D20">
              <w:rPr>
                <w:lang w:val="en-GB"/>
              </w:rPr>
              <w:t xml:space="preserve"> flexibility</w:t>
            </w:r>
            <w:r w:rsidR="00AD470D" w:rsidRPr="00D55D20">
              <w:rPr>
                <w:lang w:val="en-GB"/>
              </w:rPr>
              <w:t xml:space="preserve"> that have been </w:t>
            </w:r>
            <w:r w:rsidR="00834E06" w:rsidRPr="00D55D20">
              <w:rPr>
                <w:lang w:val="en-GB"/>
              </w:rPr>
              <w:t xml:space="preserve">procured within </w:t>
            </w:r>
            <w:r w:rsidR="00A30934" w:rsidRPr="00D55D20">
              <w:rPr>
                <w:lang w:val="en-GB"/>
              </w:rPr>
              <w:t>the given period is</w:t>
            </w:r>
            <w:r w:rsidR="007D0A36" w:rsidRPr="00D55D20">
              <w:rPr>
                <w:lang w:val="en-GB"/>
              </w:rPr>
              <w:t xml:space="preserve"> included as a settlement item. </w:t>
            </w:r>
          </w:p>
        </w:tc>
      </w:tr>
      <w:tr w:rsidR="003B131C" w:rsidRPr="007F56E9" w14:paraId="2953F1EE"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Pr>
          <w:p w14:paraId="2135B59E" w14:textId="77777777" w:rsidR="00E75904" w:rsidRPr="00D55D20" w:rsidRDefault="00E75904" w:rsidP="00DA2761">
            <w:pPr>
              <w:rPr>
                <w:lang w:val="en-GB"/>
              </w:rPr>
            </w:pPr>
          </w:p>
        </w:tc>
        <w:tc>
          <w:tcPr>
            <w:tcW w:w="1951" w:type="dxa"/>
          </w:tcPr>
          <w:p w14:paraId="24852E17" w14:textId="5DFFFB47" w:rsidR="00E75904" w:rsidRPr="00D55D20" w:rsidRDefault="00CA6E93" w:rsidP="00DA2761">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D55D20">
              <w:rPr>
                <w:lang w:val="en-GB"/>
              </w:rPr>
              <w:t>PeriodStart</w:t>
            </w:r>
            <w:proofErr w:type="spellEnd"/>
            <w:r w:rsidR="0096473C" w:rsidRPr="00D55D20">
              <w:rPr>
                <w:lang w:val="en-GB"/>
              </w:rPr>
              <w:t xml:space="preserve"> rejected</w:t>
            </w:r>
          </w:p>
        </w:tc>
        <w:tc>
          <w:tcPr>
            <w:cnfStyle w:val="000010000000" w:firstRow="0" w:lastRow="0" w:firstColumn="0" w:lastColumn="0" w:oddVBand="1" w:evenVBand="0" w:oddHBand="0" w:evenHBand="0" w:firstRowFirstColumn="0" w:firstRowLastColumn="0" w:lastRowFirstColumn="0" w:lastRowLastColumn="0"/>
            <w:tcW w:w="5306" w:type="dxa"/>
          </w:tcPr>
          <w:p w14:paraId="2445EAF8" w14:textId="73485DFD" w:rsidR="00E75904" w:rsidRPr="00D55D20" w:rsidRDefault="008359C6" w:rsidP="00DA2761">
            <w:pPr>
              <w:rPr>
                <w:lang w:val="en-GB"/>
              </w:rPr>
            </w:pPr>
            <w:r w:rsidRPr="00D55D20">
              <w:rPr>
                <w:lang w:val="en-GB"/>
              </w:rPr>
              <w:t xml:space="preserve">The </w:t>
            </w:r>
            <w:r w:rsidR="00BB19F1" w:rsidRPr="00D55D20">
              <w:rPr>
                <w:lang w:val="en-GB"/>
              </w:rPr>
              <w:t xml:space="preserve">settlement </w:t>
            </w:r>
            <w:r w:rsidR="00175046" w:rsidRPr="00D55D20">
              <w:rPr>
                <w:lang w:val="en-GB"/>
              </w:rPr>
              <w:t xml:space="preserve">period </w:t>
            </w:r>
            <w:r w:rsidR="00836B88" w:rsidRPr="00D55D20">
              <w:rPr>
                <w:lang w:val="en-GB"/>
              </w:rPr>
              <w:t xml:space="preserve">starts too late </w:t>
            </w:r>
            <w:r w:rsidR="00AF4E52" w:rsidRPr="00D55D20">
              <w:rPr>
                <w:lang w:val="en-GB"/>
              </w:rPr>
              <w:t xml:space="preserve">(for example </w:t>
            </w:r>
            <w:r w:rsidR="003F7E09" w:rsidRPr="00D55D20">
              <w:rPr>
                <w:lang w:val="en-GB"/>
              </w:rPr>
              <w:t>in case</w:t>
            </w:r>
            <w:r w:rsidR="00B1590C" w:rsidRPr="00D55D20">
              <w:rPr>
                <w:lang w:val="en-GB"/>
              </w:rPr>
              <w:t xml:space="preserve"> there are </w:t>
            </w:r>
            <w:r w:rsidR="00E83DAD" w:rsidRPr="00D55D20">
              <w:rPr>
                <w:lang w:val="en-GB"/>
              </w:rPr>
              <w:t>unsettled items</w:t>
            </w:r>
            <w:r w:rsidR="003F7E09" w:rsidRPr="00D55D20">
              <w:rPr>
                <w:lang w:val="en-GB"/>
              </w:rPr>
              <w:t xml:space="preserve"> from an earlier period</w:t>
            </w:r>
            <w:r w:rsidR="00AF4E52" w:rsidRPr="00D55D20">
              <w:rPr>
                <w:lang w:val="en-GB"/>
              </w:rPr>
              <w:t>)</w:t>
            </w:r>
            <w:r w:rsidR="00E83DAD" w:rsidRPr="00D55D20">
              <w:rPr>
                <w:lang w:val="en-GB"/>
              </w:rPr>
              <w:t xml:space="preserve"> or </w:t>
            </w:r>
            <w:r w:rsidR="00610EF0" w:rsidRPr="00D55D20">
              <w:rPr>
                <w:lang w:val="en-GB"/>
              </w:rPr>
              <w:t xml:space="preserve">is </w:t>
            </w:r>
            <w:r w:rsidR="005C6E5C" w:rsidRPr="00D55D20">
              <w:rPr>
                <w:lang w:val="en-GB"/>
              </w:rPr>
              <w:t>not plausible</w:t>
            </w:r>
            <w:r w:rsidR="005C6E5C" w:rsidRPr="00D55D20" w:rsidDel="005C6E5C">
              <w:rPr>
                <w:lang w:val="en-GB"/>
              </w:rPr>
              <w:t xml:space="preserve"> </w:t>
            </w:r>
            <w:r w:rsidR="0058327C" w:rsidRPr="00D55D20">
              <w:rPr>
                <w:lang w:val="en-GB"/>
              </w:rPr>
              <w:t xml:space="preserve">(for example </w:t>
            </w:r>
            <w:r w:rsidR="005A542E" w:rsidRPr="00D55D20">
              <w:rPr>
                <w:lang w:val="en-GB"/>
              </w:rPr>
              <w:t xml:space="preserve">in case </w:t>
            </w:r>
            <w:r w:rsidR="00431EE7" w:rsidRPr="00D55D20">
              <w:rPr>
                <w:lang w:val="en-GB"/>
              </w:rPr>
              <w:t xml:space="preserve">it starts </w:t>
            </w:r>
            <w:r w:rsidR="0058327C" w:rsidRPr="00D55D20">
              <w:rPr>
                <w:lang w:val="en-GB"/>
              </w:rPr>
              <w:t>in the future)</w:t>
            </w:r>
            <w:r w:rsidR="00B139CE" w:rsidRPr="00D55D20">
              <w:rPr>
                <w:lang w:val="en-GB"/>
              </w:rPr>
              <w:t>.</w:t>
            </w:r>
          </w:p>
        </w:tc>
      </w:tr>
      <w:tr w:rsidR="00251803" w:rsidRPr="007F56E9" w14:paraId="3384ECD4" w14:textId="77777777" w:rsidTr="00132146">
        <w:tc>
          <w:tcPr>
            <w:cnfStyle w:val="000010000000" w:firstRow="0" w:lastRow="0" w:firstColumn="0" w:lastColumn="0" w:oddVBand="1" w:evenVBand="0" w:oddHBand="0" w:evenHBand="0" w:firstRowFirstColumn="0" w:firstRowLastColumn="0" w:lastRowFirstColumn="0" w:lastRowLastColumn="0"/>
            <w:tcW w:w="2104" w:type="dxa"/>
          </w:tcPr>
          <w:p w14:paraId="2AD614F6" w14:textId="77777777" w:rsidR="0096473C" w:rsidRPr="00D55D20" w:rsidRDefault="0096473C" w:rsidP="00DA2761">
            <w:pPr>
              <w:rPr>
                <w:lang w:val="en-GB"/>
              </w:rPr>
            </w:pPr>
          </w:p>
        </w:tc>
        <w:tc>
          <w:tcPr>
            <w:tcW w:w="1951" w:type="dxa"/>
          </w:tcPr>
          <w:p w14:paraId="71EEF6DC" w14:textId="3D12AB64" w:rsidR="0096473C" w:rsidRPr="00D55D20" w:rsidRDefault="0096473C" w:rsidP="00DA2761">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D55D20">
              <w:rPr>
                <w:lang w:val="en-GB"/>
              </w:rPr>
              <w:t>PeriodEnd</w:t>
            </w:r>
            <w:proofErr w:type="spellEnd"/>
            <w:r w:rsidRPr="00D55D20">
              <w:rPr>
                <w:lang w:val="en-GB"/>
              </w:rPr>
              <w:t xml:space="preserve"> rejected</w:t>
            </w:r>
          </w:p>
        </w:tc>
        <w:tc>
          <w:tcPr>
            <w:cnfStyle w:val="000010000000" w:firstRow="0" w:lastRow="0" w:firstColumn="0" w:lastColumn="0" w:oddVBand="1" w:evenVBand="0" w:oddHBand="0" w:evenHBand="0" w:firstRowFirstColumn="0" w:firstRowLastColumn="0" w:lastRowFirstColumn="0" w:lastRowLastColumn="0"/>
            <w:tcW w:w="5306" w:type="dxa"/>
          </w:tcPr>
          <w:p w14:paraId="7781396C" w14:textId="3A4AB79C" w:rsidR="0096473C" w:rsidRPr="00D55D20" w:rsidRDefault="0099489E" w:rsidP="00DA2761">
            <w:pPr>
              <w:rPr>
                <w:lang w:val="en-GB"/>
              </w:rPr>
            </w:pPr>
            <w:r w:rsidRPr="00D55D20">
              <w:rPr>
                <w:lang w:val="en-GB"/>
              </w:rPr>
              <w:t>The settlement period</w:t>
            </w:r>
            <w:r w:rsidR="00586743" w:rsidRPr="00D55D20">
              <w:rPr>
                <w:lang w:val="en-GB"/>
              </w:rPr>
              <w:t xml:space="preserve"> ends too earl</w:t>
            </w:r>
            <w:r w:rsidR="00DB14EE" w:rsidRPr="00D55D20">
              <w:rPr>
                <w:lang w:val="en-GB"/>
              </w:rPr>
              <w:t xml:space="preserve">y (for example </w:t>
            </w:r>
            <w:r w:rsidR="00622320" w:rsidRPr="00D55D20">
              <w:rPr>
                <w:lang w:val="en-GB"/>
              </w:rPr>
              <w:t>in case there are unsettled items</w:t>
            </w:r>
            <w:r w:rsidR="0098412A" w:rsidRPr="00D55D20">
              <w:rPr>
                <w:lang w:val="en-GB"/>
              </w:rPr>
              <w:t xml:space="preserve"> from a later period that have to be treated too) </w:t>
            </w:r>
            <w:r w:rsidR="00983DA3" w:rsidRPr="00D55D20">
              <w:rPr>
                <w:lang w:val="en-GB"/>
              </w:rPr>
              <w:t xml:space="preserve">or is </w:t>
            </w:r>
            <w:r w:rsidR="005C6E5C" w:rsidRPr="00D55D20">
              <w:rPr>
                <w:lang w:val="en-GB"/>
              </w:rPr>
              <w:t>not plausible</w:t>
            </w:r>
            <w:r w:rsidR="005C6E5C" w:rsidRPr="00D55D20" w:rsidDel="005C6E5C">
              <w:rPr>
                <w:lang w:val="en-GB"/>
              </w:rPr>
              <w:t xml:space="preserve"> </w:t>
            </w:r>
            <w:r w:rsidR="00983DA3" w:rsidRPr="00D55D20">
              <w:rPr>
                <w:lang w:val="en-GB"/>
              </w:rPr>
              <w:t xml:space="preserve">(for example in case it is earlier than the </w:t>
            </w:r>
            <w:proofErr w:type="spellStart"/>
            <w:r w:rsidR="00983DA3" w:rsidRPr="00D55D20">
              <w:rPr>
                <w:lang w:val="en-GB"/>
              </w:rPr>
              <w:t>PeriodStart</w:t>
            </w:r>
            <w:proofErr w:type="spellEnd"/>
            <w:r w:rsidR="00BD20E9" w:rsidRPr="00D55D20">
              <w:rPr>
                <w:lang w:val="en-GB"/>
              </w:rPr>
              <w:t xml:space="preserve"> or in the future</w:t>
            </w:r>
            <w:r w:rsidR="00983DA3" w:rsidRPr="00D55D20">
              <w:rPr>
                <w:lang w:val="en-GB"/>
              </w:rPr>
              <w:t>).</w:t>
            </w:r>
          </w:p>
        </w:tc>
      </w:tr>
      <w:tr w:rsidR="003B131C" w:rsidRPr="007F56E9" w14:paraId="5FEFB04C"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tcPr>
          <w:p w14:paraId="1474F607" w14:textId="77777777" w:rsidR="00E75904" w:rsidRPr="00D55D20" w:rsidRDefault="00E75904" w:rsidP="00DA2761">
            <w:pPr>
              <w:rPr>
                <w:lang w:val="en-GB"/>
              </w:rPr>
            </w:pPr>
          </w:p>
        </w:tc>
        <w:tc>
          <w:tcPr>
            <w:tcW w:w="1951" w:type="dxa"/>
          </w:tcPr>
          <w:p w14:paraId="660F37B8" w14:textId="77777777" w:rsidR="00E75904" w:rsidRPr="00D55D20" w:rsidRDefault="00E75904" w:rsidP="00DA276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306" w:type="dxa"/>
          </w:tcPr>
          <w:p w14:paraId="70D96B20" w14:textId="77777777" w:rsidR="00E75904" w:rsidRPr="00D55D20" w:rsidRDefault="00E75904" w:rsidP="00DA2761">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0B0A64DF" w14:textId="77777777" w:rsidR="00AD2351" w:rsidRPr="00D55D20" w:rsidRDefault="00AD2351" w:rsidP="00171586">
      <w:pPr>
        <w:rPr>
          <w:b/>
          <w:lang w:val="en-GB"/>
        </w:rPr>
      </w:pPr>
    </w:p>
    <w:p w14:paraId="69D01230" w14:textId="77777777" w:rsidR="006509AC" w:rsidRPr="00D55D20" w:rsidRDefault="006509AC" w:rsidP="00171586">
      <w:pPr>
        <w:rPr>
          <w:b/>
          <w:lang w:val="en-GB"/>
        </w:rPr>
      </w:pPr>
    </w:p>
    <w:p w14:paraId="0FD0FB1C" w14:textId="77777777" w:rsidR="006509AC" w:rsidRPr="00D55D20" w:rsidRDefault="006509AC" w:rsidP="00171586">
      <w:pPr>
        <w:rPr>
          <w:b/>
          <w:lang w:val="en-GB"/>
        </w:rPr>
      </w:pPr>
    </w:p>
    <w:p w14:paraId="3293DCF4" w14:textId="6E56B7AB" w:rsidR="001D22BC" w:rsidRPr="00D55D20" w:rsidRDefault="00E75904" w:rsidP="00171586">
      <w:pPr>
        <w:rPr>
          <w:bCs/>
          <w:lang w:val="en-GB"/>
        </w:rPr>
      </w:pPr>
      <w:r w:rsidRPr="00D55D20">
        <w:rPr>
          <w:b/>
          <w:lang w:val="en-GB"/>
        </w:rPr>
        <w:lastRenderedPageBreak/>
        <w:t>Related information</w:t>
      </w:r>
      <w:r w:rsidRPr="00D55D20">
        <w:rPr>
          <w:bCs/>
          <w:lang w:val="en-GB"/>
        </w:rPr>
        <w:br/>
      </w:r>
      <w:r w:rsidR="001D22BC" w:rsidRPr="00D55D20" w:rsidDel="00AE19A6">
        <w:rPr>
          <w:bCs/>
          <w:lang w:val="en-GB"/>
        </w:rPr>
        <w:t xml:space="preserve">If </w:t>
      </w:r>
      <w:r w:rsidR="001D22BC" w:rsidRPr="00D55D20">
        <w:rPr>
          <w:bCs/>
          <w:lang w:val="en-GB"/>
        </w:rPr>
        <w:t>settlement items are missing, the message should be rejected</w:t>
      </w:r>
      <w:r w:rsidR="00C60A5B" w:rsidRPr="00D55D20">
        <w:rPr>
          <w:bCs/>
          <w:lang w:val="en-GB"/>
        </w:rPr>
        <w:t xml:space="preserve"> (as </w:t>
      </w:r>
      <w:r w:rsidR="00731D9D" w:rsidRPr="00D55D20">
        <w:rPr>
          <w:bCs/>
          <w:lang w:val="en-GB"/>
        </w:rPr>
        <w:t>mentioned</w:t>
      </w:r>
      <w:r w:rsidR="007D4F8E" w:rsidRPr="00D55D20">
        <w:rPr>
          <w:bCs/>
          <w:lang w:val="en-GB"/>
        </w:rPr>
        <w:t xml:space="preserve"> in </w:t>
      </w:r>
      <w:r w:rsidR="00AE19A6" w:rsidRPr="00D55D20">
        <w:rPr>
          <w:bCs/>
          <w:lang w:val="en-GB"/>
        </w:rPr>
        <w:t>f</w:t>
      </w:r>
      <w:r w:rsidR="007D4F8E" w:rsidRPr="00D55D20">
        <w:rPr>
          <w:bCs/>
          <w:lang w:val="en-GB"/>
        </w:rPr>
        <w:t xml:space="preserve">ailure outcome). </w:t>
      </w:r>
      <w:r w:rsidR="00AE19A6" w:rsidRPr="00D55D20">
        <w:rPr>
          <w:bCs/>
          <w:lang w:val="en-GB"/>
        </w:rPr>
        <w:t>This</w:t>
      </w:r>
      <w:r w:rsidR="00881C0A" w:rsidRPr="00D55D20">
        <w:rPr>
          <w:bCs/>
          <w:lang w:val="en-GB"/>
        </w:rPr>
        <w:t xml:space="preserve"> </w:t>
      </w:r>
      <w:r w:rsidR="005159F9" w:rsidRPr="00D55D20">
        <w:rPr>
          <w:bCs/>
          <w:lang w:val="en-GB"/>
        </w:rPr>
        <w:t xml:space="preserve">is </w:t>
      </w:r>
      <w:r w:rsidR="0029517B" w:rsidRPr="00D55D20">
        <w:rPr>
          <w:bCs/>
          <w:lang w:val="en-GB"/>
        </w:rPr>
        <w:t xml:space="preserve">to </w:t>
      </w:r>
      <w:r w:rsidR="00AE19A6" w:rsidRPr="00D55D20">
        <w:rPr>
          <w:bCs/>
          <w:lang w:val="en-GB"/>
        </w:rPr>
        <w:t xml:space="preserve">encourage sending of </w:t>
      </w:r>
      <w:r w:rsidR="00D6677B" w:rsidRPr="00D55D20">
        <w:rPr>
          <w:bCs/>
          <w:lang w:val="en-GB"/>
        </w:rPr>
        <w:t>all</w:t>
      </w:r>
      <w:r w:rsidR="00AE19A6" w:rsidRPr="00D55D20">
        <w:rPr>
          <w:bCs/>
          <w:lang w:val="en-GB"/>
        </w:rPr>
        <w:t xml:space="preserve"> required information </w:t>
      </w:r>
      <w:r w:rsidR="00D6677B" w:rsidRPr="00D55D20">
        <w:rPr>
          <w:bCs/>
          <w:lang w:val="en-GB"/>
        </w:rPr>
        <w:t xml:space="preserve">necessary </w:t>
      </w:r>
      <w:r w:rsidR="00AE19A6" w:rsidRPr="00D55D20">
        <w:rPr>
          <w:bCs/>
          <w:lang w:val="en-GB"/>
        </w:rPr>
        <w:t xml:space="preserve">to </w:t>
      </w:r>
      <w:r w:rsidR="00D6677B" w:rsidRPr="00D55D20">
        <w:rPr>
          <w:bCs/>
          <w:lang w:val="en-GB"/>
        </w:rPr>
        <w:t>settle</w:t>
      </w:r>
      <w:r w:rsidR="00AE19A6" w:rsidRPr="00D55D20">
        <w:rPr>
          <w:bCs/>
          <w:lang w:val="en-GB"/>
        </w:rPr>
        <w:t xml:space="preserve"> trades as soon as possible</w:t>
      </w:r>
      <w:r w:rsidR="00D6677B" w:rsidRPr="00D55D20">
        <w:rPr>
          <w:bCs/>
          <w:lang w:val="en-GB"/>
        </w:rPr>
        <w:t>, thereby avoiding</w:t>
      </w:r>
      <w:r w:rsidR="00AE19A6" w:rsidRPr="00D55D20">
        <w:rPr>
          <w:bCs/>
          <w:lang w:val="en-GB"/>
        </w:rPr>
        <w:t xml:space="preserve"> a series of unsettled trades for a given period. </w:t>
      </w:r>
    </w:p>
    <w:p w14:paraId="72933AF4" w14:textId="77777777" w:rsidR="00685A58" w:rsidRPr="00D55D20" w:rsidRDefault="00685A58" w:rsidP="00685A58">
      <w:pPr>
        <w:rPr>
          <w:bCs/>
          <w:lang w:val="en-GB"/>
        </w:rPr>
      </w:pPr>
    </w:p>
    <w:p w14:paraId="7013B44E" w14:textId="6631594D" w:rsidR="00685A58" w:rsidRPr="00D55D20" w:rsidRDefault="00685A58" w:rsidP="00685A58">
      <w:pPr>
        <w:rPr>
          <w:bCs/>
          <w:lang w:val="en-GB"/>
        </w:rPr>
      </w:pPr>
      <w:r w:rsidRPr="00D55D20">
        <w:rPr>
          <w:bCs/>
          <w:lang w:val="en-GB"/>
        </w:rPr>
        <w:t xml:space="preserve">Note that the rejection of a </w:t>
      </w:r>
      <w:proofErr w:type="spellStart"/>
      <w:r w:rsidR="00091590" w:rsidRPr="00D55D20">
        <w:rPr>
          <w:bCs/>
          <w:lang w:val="en-GB"/>
        </w:rPr>
        <w:t>Flex</w:t>
      </w:r>
      <w:r w:rsidRPr="00D55D20">
        <w:rPr>
          <w:bCs/>
          <w:lang w:val="en-GB"/>
        </w:rPr>
        <w:t>Settlement</w:t>
      </w:r>
      <w:proofErr w:type="spellEnd"/>
      <w:r w:rsidR="00091590" w:rsidRPr="00D55D20">
        <w:rPr>
          <w:bCs/>
          <w:lang w:val="en-GB"/>
        </w:rPr>
        <w:t xml:space="preserve"> m</w:t>
      </w:r>
      <w:r w:rsidRPr="00D55D20">
        <w:rPr>
          <w:bCs/>
          <w:lang w:val="en-GB"/>
        </w:rPr>
        <w:t xml:space="preserve">essage is not a </w:t>
      </w:r>
      <w:r w:rsidR="00AE19A6" w:rsidRPr="00D55D20">
        <w:rPr>
          <w:bCs/>
          <w:lang w:val="en-GB"/>
        </w:rPr>
        <w:t>means of raising a</w:t>
      </w:r>
      <w:r w:rsidRPr="00D55D20">
        <w:rPr>
          <w:bCs/>
          <w:lang w:val="en-GB"/>
        </w:rPr>
        <w:t xml:space="preserve"> dispute </w:t>
      </w:r>
      <w:r w:rsidR="00AE19A6" w:rsidRPr="00D55D20">
        <w:rPr>
          <w:bCs/>
          <w:lang w:val="en-GB"/>
        </w:rPr>
        <w:t xml:space="preserve">for </w:t>
      </w:r>
      <w:r w:rsidRPr="00D55D20">
        <w:rPr>
          <w:bCs/>
          <w:lang w:val="en-GB"/>
        </w:rPr>
        <w:t>settlement items. The dispute process is out-of-scope for USEF.</w:t>
      </w:r>
    </w:p>
    <w:p w14:paraId="20D0FE92" w14:textId="77777777" w:rsidR="002B5A47" w:rsidRPr="00D55D20" w:rsidRDefault="002B5A47" w:rsidP="00171586">
      <w:pPr>
        <w:rPr>
          <w:lang w:val="en-GB"/>
        </w:rPr>
      </w:pPr>
    </w:p>
    <w:p w14:paraId="5F26DFD0" w14:textId="56E5C303" w:rsidR="00171586" w:rsidRPr="00D55D20" w:rsidRDefault="00171586" w:rsidP="003535A8">
      <w:pPr>
        <w:pStyle w:val="Kop1"/>
        <w:rPr>
          <w:lang w:val="en-GB"/>
        </w:rPr>
      </w:pPr>
      <w:bookmarkStart w:id="3238" w:name="_Ref22809463"/>
      <w:bookmarkStart w:id="3239" w:name="_Ref22809472"/>
      <w:bookmarkStart w:id="3240" w:name="_Toc26908540"/>
      <w:r w:rsidRPr="00D55D20">
        <w:rPr>
          <w:lang w:val="en-GB"/>
        </w:rPr>
        <w:lastRenderedPageBreak/>
        <w:t>Message descriptions</w:t>
      </w:r>
      <w:bookmarkEnd w:id="3238"/>
      <w:bookmarkEnd w:id="3239"/>
      <w:bookmarkEnd w:id="3240"/>
    </w:p>
    <w:p w14:paraId="71652432" w14:textId="32B24B9E" w:rsidR="00171586" w:rsidRPr="00D55D20" w:rsidRDefault="00171586" w:rsidP="00F64018">
      <w:pPr>
        <w:pStyle w:val="Kop2"/>
        <w:rPr>
          <w:lang w:val="en-GB"/>
        </w:rPr>
      </w:pPr>
      <w:bookmarkStart w:id="3241" w:name="_Toc388610098"/>
      <w:bookmarkStart w:id="3242" w:name="_Toc388611982"/>
      <w:bookmarkStart w:id="3243" w:name="_Toc388612172"/>
      <w:bookmarkStart w:id="3244" w:name="_Toc388612618"/>
      <w:bookmarkStart w:id="3245" w:name="_Toc388614922"/>
      <w:bookmarkStart w:id="3246" w:name="_Toc388619521"/>
      <w:bookmarkStart w:id="3247" w:name="_Toc388626812"/>
      <w:bookmarkStart w:id="3248" w:name="_Toc388627144"/>
      <w:bookmarkStart w:id="3249" w:name="_Toc388630735"/>
      <w:bookmarkStart w:id="3250" w:name="_Toc388642463"/>
      <w:bookmarkStart w:id="3251" w:name="_Toc388647178"/>
      <w:bookmarkStart w:id="3252" w:name="_Toc388816712"/>
      <w:bookmarkStart w:id="3253" w:name="_Toc389053412"/>
      <w:bookmarkStart w:id="3254" w:name="_Toc389059119"/>
      <w:bookmarkStart w:id="3255" w:name="_Toc389060146"/>
      <w:bookmarkStart w:id="3256" w:name="_Toc389061479"/>
      <w:bookmarkStart w:id="3257" w:name="_Toc389064528"/>
      <w:bookmarkStart w:id="3258" w:name="_Toc399333985"/>
      <w:bookmarkStart w:id="3259" w:name="_Toc399334343"/>
      <w:bookmarkStart w:id="3260" w:name="_Toc399337794"/>
      <w:bookmarkStart w:id="3261" w:name="_Toc399338264"/>
      <w:bookmarkStart w:id="3262" w:name="_Toc399506856"/>
      <w:bookmarkStart w:id="3263" w:name="_Toc399508897"/>
      <w:bookmarkStart w:id="3264" w:name="_Toc399778881"/>
      <w:bookmarkStart w:id="3265" w:name="_Toc399846391"/>
      <w:bookmarkStart w:id="3266" w:name="_Toc399850773"/>
      <w:bookmarkStart w:id="3267" w:name="_Toc399851442"/>
      <w:bookmarkStart w:id="3268" w:name="_Toc399852240"/>
      <w:bookmarkStart w:id="3269" w:name="_Toc399938270"/>
      <w:bookmarkStart w:id="3270" w:name="_Toc399940864"/>
      <w:bookmarkStart w:id="3271" w:name="_Toc425335525"/>
      <w:bookmarkStart w:id="3272" w:name="_Toc433811690"/>
      <w:bookmarkStart w:id="3273" w:name="_Toc26908541"/>
      <w:r w:rsidRPr="00D55D20">
        <w:rPr>
          <w:lang w:val="en-GB"/>
        </w:rPr>
        <w:t>Scope</w:t>
      </w:r>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p>
    <w:p w14:paraId="502A991C" w14:textId="3D53CB09" w:rsidR="00171586" w:rsidRPr="00D55D20" w:rsidRDefault="00171586" w:rsidP="00057B0F">
      <w:pPr>
        <w:autoSpaceDE w:val="0"/>
        <w:autoSpaceDN w:val="0"/>
        <w:adjustRightInd w:val="0"/>
        <w:rPr>
          <w:lang w:val="en-GB"/>
        </w:rPr>
      </w:pPr>
      <w:r w:rsidRPr="00D55D20">
        <w:rPr>
          <w:lang w:val="en-GB"/>
        </w:rPr>
        <w:t>USEF defines the content of XML messages between role processes, as required for implementation of</w:t>
      </w:r>
      <w:r w:rsidRPr="00D55D20" w:rsidDel="000E246F">
        <w:rPr>
          <w:lang w:val="en-GB"/>
        </w:rPr>
        <w:t xml:space="preserve"> </w:t>
      </w:r>
      <w:r w:rsidRPr="00D55D20">
        <w:rPr>
          <w:lang w:val="en-GB"/>
        </w:rPr>
        <w:t>USEF</w:t>
      </w:r>
      <w:r w:rsidR="000E246F" w:rsidRPr="00D55D20">
        <w:rPr>
          <w:lang w:val="en-GB"/>
        </w:rPr>
        <w:t>’s</w:t>
      </w:r>
      <w:r w:rsidRPr="00D55D20">
        <w:rPr>
          <w:lang w:val="en-GB"/>
        </w:rPr>
        <w:t xml:space="preserve"> </w:t>
      </w:r>
      <w:r w:rsidR="000E246F" w:rsidRPr="00D55D20">
        <w:rPr>
          <w:lang w:val="en-GB"/>
        </w:rPr>
        <w:t>MCM</w:t>
      </w:r>
      <w:r w:rsidRPr="00D55D20">
        <w:rPr>
          <w:lang w:val="en-GB"/>
        </w:rPr>
        <w:t xml:space="preserve">. Each message has a unique recipient, identified by the Internet domain and USEF role of the participant. The message transfer mechanism is responsible for sending and receiving these messages.  </w:t>
      </w:r>
    </w:p>
    <w:p w14:paraId="0436F8B6" w14:textId="7DE6AA8C" w:rsidR="00171586" w:rsidRPr="00D55D20" w:rsidRDefault="00161200" w:rsidP="00D310AA">
      <w:pPr>
        <w:autoSpaceDE w:val="0"/>
        <w:autoSpaceDN w:val="0"/>
        <w:adjustRightInd w:val="0"/>
        <w:jc w:val="center"/>
        <w:rPr>
          <w:lang w:val="en-GB"/>
        </w:rPr>
      </w:pPr>
      <w:bookmarkStart w:id="3274" w:name="_Toc400397112"/>
      <w:bookmarkStart w:id="3275" w:name="_Toc400398677"/>
      <w:bookmarkStart w:id="3276" w:name="_Toc400402445"/>
      <w:bookmarkStart w:id="3277" w:name="_Toc400618847"/>
      <w:bookmarkStart w:id="3278" w:name="_Toc400397140"/>
      <w:bookmarkStart w:id="3279" w:name="_Toc400398705"/>
      <w:bookmarkStart w:id="3280" w:name="_Toc400402473"/>
      <w:bookmarkStart w:id="3281" w:name="_Toc400618875"/>
      <w:bookmarkStart w:id="3282" w:name="_Toc400397168"/>
      <w:bookmarkStart w:id="3283" w:name="_Toc400398733"/>
      <w:bookmarkStart w:id="3284" w:name="_Toc400402501"/>
      <w:bookmarkStart w:id="3285" w:name="_Toc400618903"/>
      <w:bookmarkStart w:id="3286" w:name="_Toc400397169"/>
      <w:bookmarkStart w:id="3287" w:name="_Toc400398734"/>
      <w:bookmarkStart w:id="3288" w:name="_Toc400402502"/>
      <w:bookmarkStart w:id="3289" w:name="_Toc400618904"/>
      <w:bookmarkStart w:id="3290" w:name="_Toc400397198"/>
      <w:bookmarkStart w:id="3291" w:name="_Toc400398763"/>
      <w:bookmarkStart w:id="3292" w:name="_Toc400402531"/>
      <w:bookmarkStart w:id="3293" w:name="_Toc400618933"/>
      <w:bookmarkStart w:id="3294" w:name="_Toc400397199"/>
      <w:bookmarkStart w:id="3295" w:name="_Toc400398764"/>
      <w:bookmarkStart w:id="3296" w:name="_Toc400402532"/>
      <w:bookmarkStart w:id="3297" w:name="_Toc400618934"/>
      <w:bookmarkStart w:id="3298" w:name="_Toc400397227"/>
      <w:bookmarkStart w:id="3299" w:name="_Toc400398792"/>
      <w:bookmarkStart w:id="3300" w:name="_Toc400402560"/>
      <w:bookmarkStart w:id="3301" w:name="_Toc400618962"/>
      <w:bookmarkStart w:id="3302" w:name="_Toc400397254"/>
      <w:bookmarkStart w:id="3303" w:name="_Toc400398819"/>
      <w:bookmarkStart w:id="3304" w:name="_Toc400402587"/>
      <w:bookmarkStart w:id="3305" w:name="_Toc400618989"/>
      <w:bookmarkStart w:id="3306" w:name="_Toc400397255"/>
      <w:bookmarkStart w:id="3307" w:name="_Toc400398820"/>
      <w:bookmarkStart w:id="3308" w:name="_Toc400402588"/>
      <w:bookmarkStart w:id="3309" w:name="_Toc400618990"/>
      <w:bookmarkStart w:id="3310" w:name="_Toc400397282"/>
      <w:bookmarkStart w:id="3311" w:name="_Toc400398847"/>
      <w:bookmarkStart w:id="3312" w:name="_Toc400402615"/>
      <w:bookmarkStart w:id="3313" w:name="_Toc400619017"/>
      <w:bookmarkStart w:id="3314" w:name="_Toc388610101"/>
      <w:bookmarkStart w:id="3315" w:name="_Toc388611985"/>
      <w:bookmarkStart w:id="3316" w:name="_Toc388612175"/>
      <w:bookmarkStart w:id="3317" w:name="_Toc388612621"/>
      <w:bookmarkStart w:id="3318" w:name="_Toc388614925"/>
      <w:bookmarkStart w:id="3319" w:name="_Toc388619524"/>
      <w:bookmarkStart w:id="3320" w:name="_Toc388626815"/>
      <w:bookmarkStart w:id="3321" w:name="_Toc388627147"/>
      <w:bookmarkStart w:id="3322" w:name="_Toc388630738"/>
      <w:bookmarkStart w:id="3323" w:name="_Toc388642466"/>
      <w:bookmarkStart w:id="3324" w:name="_Toc388647181"/>
      <w:bookmarkStart w:id="3325" w:name="_Ref388791731"/>
      <w:bookmarkStart w:id="3326" w:name="_Toc388816716"/>
      <w:bookmarkStart w:id="3327" w:name="_Toc389053415"/>
      <w:bookmarkStart w:id="3328" w:name="_Toc389059122"/>
      <w:bookmarkStart w:id="3329" w:name="_Toc389060149"/>
      <w:bookmarkStart w:id="3330" w:name="_Toc389061482"/>
      <w:bookmarkStart w:id="3331" w:name="_Toc389064531"/>
      <w:bookmarkStart w:id="3332" w:name="_Toc399333986"/>
      <w:bookmarkStart w:id="3333" w:name="_Toc399334360"/>
      <w:bookmarkStart w:id="3334" w:name="_Toc399337795"/>
      <w:bookmarkStart w:id="3335" w:name="_Toc399338265"/>
      <w:bookmarkStart w:id="3336" w:name="_Toc399506859"/>
      <w:bookmarkStart w:id="3337" w:name="_Toc399508898"/>
      <w:bookmarkStart w:id="3338" w:name="_Toc399778882"/>
      <w:bookmarkStart w:id="3339" w:name="_Toc399846392"/>
      <w:bookmarkStart w:id="3340" w:name="_Toc399850774"/>
      <w:bookmarkStart w:id="3341" w:name="_Toc399851443"/>
      <w:bookmarkStart w:id="3342" w:name="_Toc399852243"/>
      <w:bookmarkStart w:id="3343" w:name="_Toc399938271"/>
      <w:bookmarkStart w:id="3344" w:name="_Toc399940867"/>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r w:rsidRPr="00D55D20">
        <w:rPr>
          <w:noProof/>
          <w:lang w:val="en-GB" w:eastAsia="en-GB"/>
        </w:rPr>
        <w:drawing>
          <wp:inline distT="0" distB="0" distL="0" distR="0" wp14:anchorId="5A33A2B0" wp14:editId="391A5A3A">
            <wp:extent cx="4753610" cy="3014348"/>
            <wp:effectExtent l="0" t="0" r="8890" b="0"/>
            <wp:docPr id="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stretch>
                      <a:fillRect/>
                    </a:stretch>
                  </pic:blipFill>
                  <pic:spPr bwMode="auto">
                    <a:xfrm>
                      <a:off x="0" y="0"/>
                      <a:ext cx="4753610" cy="3014348"/>
                    </a:xfrm>
                    <a:prstGeom prst="rect">
                      <a:avLst/>
                    </a:prstGeom>
                    <a:noFill/>
                    <a:ln>
                      <a:noFill/>
                    </a:ln>
                  </pic:spPr>
                </pic:pic>
              </a:graphicData>
            </a:graphic>
          </wp:inline>
        </w:drawing>
      </w:r>
    </w:p>
    <w:p w14:paraId="2C30BC5A" w14:textId="56F49E14" w:rsidR="00171586" w:rsidRPr="00D55D20" w:rsidRDefault="00171586" w:rsidP="00AD2351">
      <w:pPr>
        <w:pStyle w:val="Bijschrift"/>
        <w:jc w:val="center"/>
        <w:rPr>
          <w:lang w:val="en-GB"/>
        </w:rPr>
      </w:pPr>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6A07A9">
        <w:rPr>
          <w:noProof/>
          <w:lang w:val="en-GB"/>
        </w:rPr>
        <w:t>4</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6A07A9">
        <w:rPr>
          <w:noProof/>
          <w:lang w:val="en-GB"/>
        </w:rPr>
        <w:t>1</w:t>
      </w:r>
      <w:r w:rsidR="006A07A9">
        <w:rPr>
          <w:lang w:val="en-GB"/>
        </w:rPr>
        <w:fldChar w:fldCharType="end"/>
      </w:r>
      <w:r w:rsidRPr="00D55D20">
        <w:rPr>
          <w:lang w:val="en-GB"/>
        </w:rPr>
        <w:t>: Relationship between the normative USEF XML messages (yellow pane) and the best-practice message transfer mechanism (light-blue pane).</w:t>
      </w:r>
    </w:p>
    <w:p w14:paraId="64B69844" w14:textId="77777777" w:rsidR="00922572" w:rsidRPr="00D55D20" w:rsidRDefault="00922572" w:rsidP="00922572">
      <w:pPr>
        <w:rPr>
          <w:lang w:val="en-GB"/>
        </w:rPr>
      </w:pPr>
    </w:p>
    <w:p w14:paraId="4BFC6529" w14:textId="255EAEE5" w:rsidR="00171586" w:rsidRPr="00D55D20" w:rsidRDefault="00171586" w:rsidP="00171586">
      <w:pPr>
        <w:spacing w:after="240"/>
        <w:rPr>
          <w:lang w:val="en-GB"/>
        </w:rPr>
      </w:pPr>
      <w:r w:rsidRPr="00D55D20">
        <w:rPr>
          <w:lang w:val="en-GB"/>
        </w:rPr>
        <w:t xml:space="preserve">When selecting a message transfer mechanism, local market conditions should be considered and the USEF </w:t>
      </w:r>
      <w:r w:rsidR="000E246F" w:rsidRPr="00D55D20">
        <w:rPr>
          <w:lang w:val="en-GB"/>
        </w:rPr>
        <w:t>p</w:t>
      </w:r>
      <w:r w:rsidRPr="00D55D20">
        <w:rPr>
          <w:lang w:val="en-GB"/>
        </w:rPr>
        <w:t xml:space="preserve">rivacy and </w:t>
      </w:r>
      <w:r w:rsidR="000E246F" w:rsidRPr="00D55D20">
        <w:rPr>
          <w:lang w:val="en-GB"/>
        </w:rPr>
        <w:t>s</w:t>
      </w:r>
      <w:r w:rsidRPr="00D55D20">
        <w:rPr>
          <w:lang w:val="en-GB"/>
        </w:rPr>
        <w:t xml:space="preserve">ecurity guidelines </w:t>
      </w:r>
      <w:r w:rsidR="006825CB" w:rsidRPr="00D55D20">
        <w:rPr>
          <w:lang w:val="en-GB"/>
        </w:rPr>
        <w:t>should be followed</w:t>
      </w:r>
      <w:sdt>
        <w:sdtPr>
          <w:rPr>
            <w:lang w:val="en-GB"/>
          </w:rPr>
          <w:id w:val="1950507868"/>
          <w:citation/>
        </w:sdtPr>
        <w:sdtContent>
          <w:r w:rsidR="00A66115" w:rsidRPr="00D55D20">
            <w:rPr>
              <w:lang w:val="en-GB"/>
            </w:rPr>
            <w:fldChar w:fldCharType="begin"/>
          </w:r>
          <w:r w:rsidR="00A66115" w:rsidRPr="00D55D20">
            <w:rPr>
              <w:lang w:val="en-GB"/>
            </w:rPr>
            <w:instrText xml:space="preserve"> CITATION USE15 \l 1043 </w:instrText>
          </w:r>
          <w:r w:rsidR="00A66115" w:rsidRPr="00D55D20">
            <w:rPr>
              <w:lang w:val="en-GB"/>
            </w:rPr>
            <w:fldChar w:fldCharType="separate"/>
          </w:r>
          <w:r w:rsidR="00820552" w:rsidRPr="00D55D20">
            <w:rPr>
              <w:noProof/>
              <w:lang w:val="en-GB"/>
            </w:rPr>
            <w:t xml:space="preserve"> [5]</w:t>
          </w:r>
          <w:r w:rsidR="00A66115" w:rsidRPr="00D55D20">
            <w:rPr>
              <w:lang w:val="en-GB"/>
            </w:rPr>
            <w:fldChar w:fldCharType="end"/>
          </w:r>
        </w:sdtContent>
      </w:sdt>
      <w:r w:rsidRPr="00D55D20">
        <w:rPr>
          <w:lang w:val="en-GB"/>
        </w:rPr>
        <w:t xml:space="preserve">. </w:t>
      </w:r>
      <w:r w:rsidR="00B425D4" w:rsidRPr="00D55D20">
        <w:rPr>
          <w:lang w:val="en-GB"/>
        </w:rPr>
        <w:t xml:space="preserve"> Further recommendations</w:t>
      </w:r>
      <w:r w:rsidR="00794CF0" w:rsidRPr="00D55D20">
        <w:rPr>
          <w:lang w:val="en-GB"/>
        </w:rPr>
        <w:t xml:space="preserve"> about the </w:t>
      </w:r>
      <w:r w:rsidR="00471CAC" w:rsidRPr="00D55D20">
        <w:rPr>
          <w:lang w:val="en-GB"/>
        </w:rPr>
        <w:t>message</w:t>
      </w:r>
      <w:r w:rsidR="0064291F" w:rsidRPr="00D55D20">
        <w:rPr>
          <w:lang w:val="en-GB"/>
        </w:rPr>
        <w:t xml:space="preserve"> transport mechanism are given in</w:t>
      </w:r>
      <w:r w:rsidR="00471CAC" w:rsidRPr="00D55D20">
        <w:rPr>
          <w:lang w:val="en-GB"/>
        </w:rPr>
        <w:t xml:space="preserve"> </w:t>
      </w:r>
      <w:r w:rsidR="0064291F" w:rsidRPr="00D55D20">
        <w:rPr>
          <w:lang w:val="en-GB"/>
        </w:rPr>
        <w:fldChar w:fldCharType="begin"/>
      </w:r>
      <w:r w:rsidR="0064291F" w:rsidRPr="00D55D20">
        <w:rPr>
          <w:lang w:val="en-GB"/>
        </w:rPr>
        <w:instrText xml:space="preserve"> REF _Ref24452336 \r \h </w:instrText>
      </w:r>
      <w:r w:rsidR="0064291F" w:rsidRPr="00D55D20">
        <w:rPr>
          <w:lang w:val="en-GB"/>
        </w:rPr>
      </w:r>
      <w:r w:rsidR="0064291F" w:rsidRPr="00D55D20">
        <w:rPr>
          <w:lang w:val="en-GB"/>
        </w:rPr>
        <w:fldChar w:fldCharType="separate"/>
      </w:r>
      <w:r w:rsidR="00F04E8B">
        <w:rPr>
          <w:lang w:val="en-GB"/>
        </w:rPr>
        <w:t>Appendix 3</w:t>
      </w:r>
      <w:r w:rsidR="0064291F" w:rsidRPr="00D55D20">
        <w:rPr>
          <w:lang w:val="en-GB"/>
        </w:rPr>
        <w:fldChar w:fldCharType="end"/>
      </w:r>
      <w:r w:rsidR="00471CAC" w:rsidRPr="00D55D20">
        <w:rPr>
          <w:lang w:val="en-GB"/>
        </w:rPr>
        <w:t>.</w:t>
      </w:r>
    </w:p>
    <w:p w14:paraId="7AE60E98" w14:textId="616B87A8" w:rsidR="002114E8" w:rsidRPr="00D55D20" w:rsidRDefault="002114E8" w:rsidP="00F64018">
      <w:pPr>
        <w:pStyle w:val="Kop2"/>
        <w:rPr>
          <w:lang w:val="en-GB"/>
        </w:rPr>
      </w:pPr>
      <w:bookmarkStart w:id="3345" w:name="_Toc24452485"/>
      <w:bookmarkStart w:id="3346" w:name="_Toc24452487"/>
      <w:bookmarkStart w:id="3347" w:name="_Toc24452488"/>
      <w:bookmarkStart w:id="3348" w:name="_Toc24452489"/>
      <w:bookmarkStart w:id="3349" w:name="_Toc24452490"/>
      <w:bookmarkStart w:id="3350" w:name="_Toc24452491"/>
      <w:bookmarkStart w:id="3351" w:name="_Toc24452492"/>
      <w:bookmarkStart w:id="3352" w:name="_Toc24452493"/>
      <w:bookmarkStart w:id="3353" w:name="_Toc24452494"/>
      <w:bookmarkStart w:id="3354" w:name="_Toc24452495"/>
      <w:bookmarkStart w:id="3355" w:name="_Toc24452496"/>
      <w:bookmarkStart w:id="3356" w:name="_Toc24452498"/>
      <w:bookmarkStart w:id="3357" w:name="_Toc24452499"/>
      <w:bookmarkStart w:id="3358" w:name="_Toc24452500"/>
      <w:bookmarkStart w:id="3359" w:name="_Toc24452501"/>
      <w:bookmarkStart w:id="3360" w:name="_Toc24452503"/>
      <w:bookmarkStart w:id="3361" w:name="_Toc24452504"/>
      <w:bookmarkStart w:id="3362" w:name="_Toc24452505"/>
      <w:bookmarkStart w:id="3363" w:name="_Toc24452506"/>
      <w:bookmarkStart w:id="3364" w:name="_Toc24452508"/>
      <w:bookmarkStart w:id="3365" w:name="_Toc24452509"/>
      <w:bookmarkStart w:id="3366" w:name="_Toc24452510"/>
      <w:bookmarkStart w:id="3367" w:name="_Toc24452511"/>
      <w:bookmarkStart w:id="3368" w:name="_Toc24452512"/>
      <w:bookmarkStart w:id="3369" w:name="_Toc24452513"/>
      <w:bookmarkStart w:id="3370" w:name="_Toc24452514"/>
      <w:bookmarkStart w:id="3371" w:name="_Toc24452515"/>
      <w:bookmarkStart w:id="3372" w:name="_Toc24452516"/>
      <w:bookmarkStart w:id="3373" w:name="_Toc24452517"/>
      <w:bookmarkStart w:id="3374" w:name="_Toc24452518"/>
      <w:bookmarkStart w:id="3375" w:name="_Toc24452519"/>
      <w:bookmarkStart w:id="3376" w:name="_Toc24452520"/>
      <w:bookmarkStart w:id="3377" w:name="_Toc24452521"/>
      <w:bookmarkStart w:id="3378" w:name="_Toc24452522"/>
      <w:bookmarkStart w:id="3379" w:name="_Toc24452523"/>
      <w:bookmarkStart w:id="3380" w:name="_Toc24452524"/>
      <w:bookmarkStart w:id="3381" w:name="_Toc24452525"/>
      <w:bookmarkStart w:id="3382" w:name="_Toc24452526"/>
      <w:bookmarkStart w:id="3383" w:name="_Toc24452528"/>
      <w:bookmarkStart w:id="3384" w:name="_Toc24452529"/>
      <w:bookmarkStart w:id="3385" w:name="_Toc24452531"/>
      <w:bookmarkStart w:id="3386" w:name="_Toc24452532"/>
      <w:bookmarkStart w:id="3387" w:name="_Toc24452533"/>
      <w:bookmarkStart w:id="3388" w:name="_Toc24452534"/>
      <w:bookmarkStart w:id="3389" w:name="_Toc24452535"/>
      <w:bookmarkStart w:id="3390" w:name="_Toc24452537"/>
      <w:bookmarkStart w:id="3391" w:name="_Toc24452538"/>
      <w:bookmarkStart w:id="3392" w:name="_Toc24452539"/>
      <w:bookmarkStart w:id="3393" w:name="_Toc24452540"/>
      <w:bookmarkStart w:id="3394" w:name="_Toc24452541"/>
      <w:bookmarkStart w:id="3395" w:name="_Toc24452542"/>
      <w:bookmarkStart w:id="3396" w:name="_Toc24452543"/>
      <w:bookmarkStart w:id="3397" w:name="_Toc24452544"/>
      <w:bookmarkStart w:id="3398" w:name="_Toc24452546"/>
      <w:bookmarkStart w:id="3399" w:name="_Toc24452547"/>
      <w:bookmarkStart w:id="3400" w:name="_Toc24452548"/>
      <w:bookmarkStart w:id="3401" w:name="_Toc24452549"/>
      <w:bookmarkStart w:id="3402" w:name="_Toc24452550"/>
      <w:bookmarkStart w:id="3403" w:name="_Toc24452551"/>
      <w:bookmarkStart w:id="3404" w:name="_Toc24452552"/>
      <w:bookmarkStart w:id="3405" w:name="_Toc24452553"/>
      <w:bookmarkStart w:id="3406" w:name="_Toc24452554"/>
      <w:bookmarkStart w:id="3407" w:name="_Toc24452555"/>
      <w:bookmarkStart w:id="3408" w:name="_Toc24452556"/>
      <w:bookmarkStart w:id="3409" w:name="_Toc24452557"/>
      <w:bookmarkStart w:id="3410" w:name="_Toc24452558"/>
      <w:bookmarkStart w:id="3411" w:name="_Toc24452559"/>
      <w:bookmarkStart w:id="3412" w:name="_Toc24452560"/>
      <w:bookmarkStart w:id="3413" w:name="_Toc24452561"/>
      <w:bookmarkStart w:id="3414" w:name="_Toc24452562"/>
      <w:bookmarkStart w:id="3415" w:name="_Toc24452564"/>
      <w:bookmarkStart w:id="3416" w:name="_Toc24452565"/>
      <w:bookmarkStart w:id="3417" w:name="_Toc24452566"/>
      <w:bookmarkStart w:id="3418" w:name="_Toc24452568"/>
      <w:bookmarkStart w:id="3419" w:name="_Toc24452569"/>
      <w:bookmarkStart w:id="3420" w:name="_Toc24452570"/>
      <w:bookmarkStart w:id="3421" w:name="_Toc24452572"/>
      <w:bookmarkStart w:id="3422" w:name="_Toc24452573"/>
      <w:bookmarkStart w:id="3423" w:name="_Toc24452574"/>
      <w:bookmarkStart w:id="3424" w:name="_Toc24452576"/>
      <w:bookmarkStart w:id="3425" w:name="_Toc24452577"/>
      <w:bookmarkStart w:id="3426" w:name="_Toc24452578"/>
      <w:bookmarkStart w:id="3427" w:name="_Toc24452580"/>
      <w:bookmarkStart w:id="3428" w:name="_Toc24452581"/>
      <w:bookmarkStart w:id="3429" w:name="_Toc24452582"/>
      <w:bookmarkStart w:id="3430" w:name="_Toc24452584"/>
      <w:bookmarkStart w:id="3431" w:name="_Toc24452585"/>
      <w:bookmarkStart w:id="3432" w:name="_Toc24452586"/>
      <w:bookmarkStart w:id="3433" w:name="_Toc24452588"/>
      <w:bookmarkStart w:id="3434" w:name="_Toc24452589"/>
      <w:bookmarkStart w:id="3435" w:name="_Toc24452590"/>
      <w:bookmarkStart w:id="3436" w:name="_Toc24452592"/>
      <w:bookmarkStart w:id="3437" w:name="_Toc24452593"/>
      <w:bookmarkStart w:id="3438" w:name="_Toc24452594"/>
      <w:bookmarkStart w:id="3439" w:name="_Toc24452595"/>
      <w:bookmarkStart w:id="3440" w:name="_Toc24452596"/>
      <w:bookmarkStart w:id="3441" w:name="_Toc24452597"/>
      <w:bookmarkStart w:id="3442" w:name="_Toc24452598"/>
      <w:bookmarkStart w:id="3443" w:name="_Toc24452599"/>
      <w:bookmarkStart w:id="3444" w:name="_Toc24452600"/>
      <w:bookmarkStart w:id="3445" w:name="_Toc24452601"/>
      <w:bookmarkStart w:id="3446" w:name="_Toc24452602"/>
      <w:bookmarkStart w:id="3447" w:name="_Toc24452603"/>
      <w:bookmarkStart w:id="3448" w:name="_Toc24452604"/>
      <w:bookmarkStart w:id="3449" w:name="_Toc24452605"/>
      <w:bookmarkStart w:id="3450" w:name="_Toc24452606"/>
      <w:bookmarkStart w:id="3451" w:name="_Toc24452607"/>
      <w:bookmarkStart w:id="3452" w:name="_Toc24452608"/>
      <w:bookmarkStart w:id="3453" w:name="_Toc24452609"/>
      <w:bookmarkStart w:id="3454" w:name="_Toc24452610"/>
      <w:bookmarkStart w:id="3455" w:name="_Toc24452611"/>
      <w:bookmarkStart w:id="3456" w:name="_Toc24452612"/>
      <w:bookmarkStart w:id="3457" w:name="_Toc24452613"/>
      <w:bookmarkStart w:id="3458" w:name="_Toc24452614"/>
      <w:bookmarkStart w:id="3459" w:name="_Toc24452615"/>
      <w:bookmarkStart w:id="3460" w:name="_Toc24452616"/>
      <w:bookmarkStart w:id="3461" w:name="_Toc24452617"/>
      <w:bookmarkStart w:id="3462" w:name="_Toc24452618"/>
      <w:bookmarkStart w:id="3463" w:name="_Toc24452619"/>
      <w:bookmarkStart w:id="3464" w:name="_Toc24452620"/>
      <w:bookmarkStart w:id="3465" w:name="_Toc24452621"/>
      <w:bookmarkStart w:id="3466" w:name="_Toc24452622"/>
      <w:bookmarkStart w:id="3467" w:name="_Toc24452623"/>
      <w:bookmarkStart w:id="3468" w:name="_Toc24452625"/>
      <w:bookmarkStart w:id="3469" w:name="_Toc24452626"/>
      <w:bookmarkStart w:id="3470" w:name="_Toc24452628"/>
      <w:bookmarkStart w:id="3471" w:name="_Toc24452629"/>
      <w:bookmarkStart w:id="3472" w:name="_Toc24452631"/>
      <w:bookmarkStart w:id="3473" w:name="_Toc24452632"/>
      <w:bookmarkStart w:id="3474" w:name="_Toc399333988"/>
      <w:bookmarkStart w:id="3475" w:name="_Toc399334367"/>
      <w:bookmarkStart w:id="3476" w:name="_Toc399337797"/>
      <w:bookmarkStart w:id="3477" w:name="_Toc399338267"/>
      <w:bookmarkStart w:id="3478" w:name="_Toc399506861"/>
      <w:bookmarkStart w:id="3479" w:name="_Toc399508900"/>
      <w:bookmarkStart w:id="3480" w:name="_Toc399778884"/>
      <w:bookmarkStart w:id="3481" w:name="_Ref399838974"/>
      <w:bookmarkStart w:id="3482" w:name="_Toc399846394"/>
      <w:bookmarkStart w:id="3483" w:name="_Toc399850776"/>
      <w:bookmarkStart w:id="3484" w:name="_Toc399851445"/>
      <w:bookmarkStart w:id="3485" w:name="_Toc399852245"/>
      <w:bookmarkStart w:id="3486" w:name="_Toc399938273"/>
      <w:bookmarkStart w:id="3487" w:name="_Toc399940869"/>
      <w:bookmarkStart w:id="3488" w:name="_Toc425335528"/>
      <w:bookmarkStart w:id="3489" w:name="_Ref433630672"/>
      <w:bookmarkStart w:id="3490" w:name="_Ref433630704"/>
      <w:bookmarkStart w:id="3491" w:name="_Ref433630728"/>
      <w:bookmarkStart w:id="3492" w:name="_Toc433811693"/>
      <w:bookmarkStart w:id="3493" w:name="_Ref22639120"/>
      <w:bookmarkStart w:id="3494" w:name="_Toc26908542"/>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r w:rsidRPr="00D55D20">
        <w:rPr>
          <w:lang w:val="en-GB"/>
        </w:rPr>
        <w:t xml:space="preserve">Message </w:t>
      </w:r>
      <w:proofErr w:type="spellStart"/>
      <w:r w:rsidRPr="00D55D20">
        <w:rPr>
          <w:lang w:val="en-GB"/>
        </w:rPr>
        <w:t>catalog</w:t>
      </w:r>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proofErr w:type="spellEnd"/>
    </w:p>
    <w:p w14:paraId="66CAD95F" w14:textId="5D00BED3" w:rsidR="002114E8" w:rsidRPr="00D55D20" w:rsidRDefault="002114E8">
      <w:pPr>
        <w:rPr>
          <w:lang w:val="en-GB"/>
        </w:rPr>
      </w:pPr>
      <w:r w:rsidRPr="00D55D20">
        <w:rPr>
          <w:lang w:val="en-GB"/>
        </w:rPr>
        <w:t xml:space="preserve">USEF messages consist of XML, use UTF-8 encoding, and should validate against the USEF schema corresponding to the specification version implemented by a participant. The current version of this schema, as well as historic production versions are available for download from the </w:t>
      </w:r>
      <w:hyperlink r:id="rId29" w:history="1">
        <w:r w:rsidR="00957A10" w:rsidRPr="006C5D20">
          <w:rPr>
            <w:rStyle w:val="Hyperlink"/>
            <w:lang w:val="en-GB"/>
          </w:rPr>
          <w:t xml:space="preserve">Shapeshifter </w:t>
        </w:r>
        <w:proofErr w:type="spellStart"/>
        <w:r w:rsidR="00957A10" w:rsidRPr="006C5D20">
          <w:rPr>
            <w:rStyle w:val="Hyperlink"/>
            <w:lang w:val="en-GB"/>
          </w:rPr>
          <w:t>Github</w:t>
        </w:r>
        <w:proofErr w:type="spellEnd"/>
      </w:hyperlink>
      <w:r w:rsidRPr="00D55D20">
        <w:rPr>
          <w:lang w:val="en-GB"/>
        </w:rPr>
        <w:t xml:space="preserve">. Message types can be differentiated using the name of their root node. </w:t>
      </w:r>
    </w:p>
    <w:p w14:paraId="0F0210F8" w14:textId="77777777" w:rsidR="002114E8" w:rsidRPr="00D55D20" w:rsidRDefault="002114E8" w:rsidP="002114E8">
      <w:pPr>
        <w:rPr>
          <w:lang w:val="en-GB"/>
        </w:rPr>
      </w:pPr>
      <w:r w:rsidRPr="00D55D20">
        <w:rPr>
          <w:lang w:val="en-GB"/>
        </w:rPr>
        <w:t>To allow extensibility as well as forward and backward compatibility of XML messages, the USEF schema allows additional elements in each defined sequence, as long as these elements have an explicit, non-default XML namespace.</w:t>
      </w:r>
    </w:p>
    <w:p w14:paraId="38D4C8D7" w14:textId="36D287E2" w:rsidR="00547BAC" w:rsidRPr="00D55D20" w:rsidRDefault="16C328DB" w:rsidP="00547BAC">
      <w:pPr>
        <w:pStyle w:val="Kop3"/>
        <w:rPr>
          <w:lang w:val="en-GB"/>
        </w:rPr>
      </w:pPr>
      <w:bookmarkStart w:id="3495" w:name="_Ref22307202"/>
      <w:r w:rsidRPr="00D55D20">
        <w:rPr>
          <w:lang w:val="en-GB"/>
        </w:rPr>
        <w:t>Power</w:t>
      </w:r>
      <w:bookmarkEnd w:id="3495"/>
    </w:p>
    <w:p w14:paraId="4BD115BE" w14:textId="0AD99209" w:rsidR="00547BAC" w:rsidRPr="00D55D20" w:rsidRDefault="16C328DB" w:rsidP="00547BAC">
      <w:pPr>
        <w:rPr>
          <w:lang w:val="en-GB"/>
        </w:rPr>
      </w:pPr>
      <w:r w:rsidRPr="00D55D20">
        <w:rPr>
          <w:lang w:val="en-GB"/>
        </w:rPr>
        <w:t xml:space="preserve">Power values occur in many USEF messages. The sign of a power value is used to distinguish between production and consumption, from the perspective of the </w:t>
      </w:r>
      <w:r w:rsidR="000E246F" w:rsidRPr="00D55D20">
        <w:rPr>
          <w:lang w:val="en-GB"/>
        </w:rPr>
        <w:t>p</w:t>
      </w:r>
      <w:r w:rsidRPr="00D55D20">
        <w:rPr>
          <w:lang w:val="en-GB"/>
        </w:rPr>
        <w:t xml:space="preserve">rosumer. A positive value indicates that power flows towards the </w:t>
      </w:r>
      <w:r w:rsidR="000E246F" w:rsidRPr="00D55D20">
        <w:rPr>
          <w:lang w:val="en-GB"/>
        </w:rPr>
        <w:t>p</w:t>
      </w:r>
      <w:r w:rsidRPr="00D55D20">
        <w:rPr>
          <w:lang w:val="en-GB"/>
        </w:rPr>
        <w:t>rosumer (consumption), a negative value indicates flow towards the grid (production).</w:t>
      </w:r>
    </w:p>
    <w:p w14:paraId="4ECC0F4F" w14:textId="04D75712" w:rsidR="00CE0072" w:rsidRPr="00D55D20" w:rsidRDefault="00CE0072" w:rsidP="00547BAC">
      <w:pPr>
        <w:rPr>
          <w:lang w:val="en-GB"/>
        </w:rPr>
      </w:pPr>
      <w:r w:rsidRPr="00D55D20">
        <w:rPr>
          <w:lang w:val="en-GB"/>
        </w:rPr>
        <w:t xml:space="preserve">The following statements are true </w:t>
      </w:r>
      <w:r w:rsidR="00B44E37" w:rsidRPr="00D55D20">
        <w:rPr>
          <w:lang w:val="en-GB"/>
        </w:rPr>
        <w:t xml:space="preserve">for </w:t>
      </w:r>
      <w:r w:rsidR="00AB376D" w:rsidRPr="00D55D20">
        <w:rPr>
          <w:lang w:val="en-GB"/>
        </w:rPr>
        <w:t>ISP</w:t>
      </w:r>
      <w:r w:rsidR="004756E9" w:rsidRPr="00D55D20">
        <w:rPr>
          <w:lang w:val="en-GB"/>
        </w:rPr>
        <w:t xml:space="preserve"> elements in all USEF messages:</w:t>
      </w:r>
    </w:p>
    <w:p w14:paraId="7CFB24F3" w14:textId="77777777" w:rsidR="002363CF" w:rsidRPr="00D55D20" w:rsidRDefault="002363CF" w:rsidP="00547BAC">
      <w:pPr>
        <w:rPr>
          <w:lang w:val="en-GB"/>
        </w:rPr>
      </w:pPr>
    </w:p>
    <w:p w14:paraId="4A3FCDEB" w14:textId="0D0BB624" w:rsidR="00597E36" w:rsidRPr="00D55D20" w:rsidRDefault="00597E36" w:rsidP="00132146">
      <w:pPr>
        <w:pStyle w:val="Lijstalinea"/>
        <w:rPr>
          <w:lang w:val="en-GB"/>
        </w:rPr>
      </w:pPr>
      <w:r w:rsidRPr="00D55D20">
        <w:rPr>
          <w:lang w:val="en-GB"/>
        </w:rPr>
        <w:t xml:space="preserve">Each </w:t>
      </w:r>
      <w:r w:rsidR="00AB376D" w:rsidRPr="00D55D20">
        <w:rPr>
          <w:lang w:val="en-GB"/>
        </w:rPr>
        <w:t>ISP</w:t>
      </w:r>
      <w:r w:rsidRPr="00D55D20">
        <w:rPr>
          <w:lang w:val="en-GB"/>
        </w:rPr>
        <w:t xml:space="preserve"> in a </w:t>
      </w:r>
      <w:r w:rsidR="000E246F" w:rsidRPr="00D55D20">
        <w:rPr>
          <w:lang w:val="en-GB"/>
        </w:rPr>
        <w:t>p</w:t>
      </w:r>
      <w:r w:rsidRPr="00D55D20">
        <w:rPr>
          <w:lang w:val="en-GB"/>
        </w:rPr>
        <w:t>eriod may only be addressed once.</w:t>
      </w:r>
    </w:p>
    <w:p w14:paraId="794C1DAC" w14:textId="15572D44" w:rsidR="00547BAC" w:rsidRPr="00D55D20" w:rsidRDefault="00013388" w:rsidP="00132146">
      <w:pPr>
        <w:pStyle w:val="Lijstalinea"/>
        <w:rPr>
          <w:lang w:val="en-GB"/>
        </w:rPr>
      </w:pPr>
      <w:r w:rsidRPr="00D55D20">
        <w:rPr>
          <w:lang w:val="en-GB"/>
        </w:rPr>
        <w:t>ISP</w:t>
      </w:r>
      <w:r w:rsidR="002363CF" w:rsidRPr="00D55D20">
        <w:rPr>
          <w:lang w:val="en-GB"/>
        </w:rPr>
        <w:t xml:space="preserve"> elements may not cross </w:t>
      </w:r>
      <w:r w:rsidR="000E246F" w:rsidRPr="00D55D20">
        <w:rPr>
          <w:lang w:val="en-GB"/>
        </w:rPr>
        <w:t>p</w:t>
      </w:r>
      <w:r w:rsidR="002363CF" w:rsidRPr="00D55D20">
        <w:rPr>
          <w:lang w:val="en-GB"/>
        </w:rPr>
        <w:t>eriod boundaries</w:t>
      </w:r>
      <w:r w:rsidR="00DC107F" w:rsidRPr="00D55D20">
        <w:rPr>
          <w:lang w:val="en-GB"/>
        </w:rPr>
        <w:t>.</w:t>
      </w:r>
    </w:p>
    <w:p w14:paraId="193CA060" w14:textId="3216C2B0" w:rsidR="00A37F3D" w:rsidRPr="00D55D20" w:rsidRDefault="16C328DB" w:rsidP="00C57E17">
      <w:pPr>
        <w:pStyle w:val="Kop3"/>
        <w:rPr>
          <w:lang w:val="en-GB"/>
        </w:rPr>
      </w:pPr>
      <w:bookmarkStart w:id="3496" w:name="_Ref22047949"/>
      <w:bookmarkStart w:id="3497" w:name="_Ref24371734"/>
      <w:bookmarkStart w:id="3498" w:name="_Ref24035078"/>
      <w:r w:rsidRPr="00D55D20">
        <w:rPr>
          <w:lang w:val="en-GB"/>
        </w:rPr>
        <w:t>Metadata</w:t>
      </w:r>
      <w:bookmarkEnd w:id="3496"/>
      <w:r w:rsidR="0091668A" w:rsidRPr="00D55D20">
        <w:rPr>
          <w:lang w:val="en-GB"/>
        </w:rPr>
        <w:t xml:space="preserve"> attributes</w:t>
      </w:r>
      <w:bookmarkEnd w:id="3497"/>
      <w:bookmarkEnd w:id="3498"/>
    </w:p>
    <w:p w14:paraId="45E14E07" w14:textId="234AA654" w:rsidR="00427E78" w:rsidRPr="00D55D20" w:rsidRDefault="00A37F3D" w:rsidP="00427E78">
      <w:pPr>
        <w:rPr>
          <w:lang w:val="en-GB"/>
        </w:rPr>
      </w:pPr>
      <w:r w:rsidRPr="00D55D20">
        <w:rPr>
          <w:lang w:val="en-GB"/>
        </w:rPr>
        <w:t>The</w:t>
      </w:r>
      <w:r w:rsidR="00BA0D91" w:rsidRPr="00D55D20">
        <w:rPr>
          <w:lang w:val="en-GB"/>
        </w:rPr>
        <w:t xml:space="preserve"> </w:t>
      </w:r>
      <w:r w:rsidRPr="00D55D20">
        <w:rPr>
          <w:lang w:val="en-GB"/>
        </w:rPr>
        <w:t xml:space="preserve">Metadata </w:t>
      </w:r>
      <w:r w:rsidR="00CE16FF" w:rsidRPr="00D55D20">
        <w:rPr>
          <w:lang w:val="en-GB"/>
        </w:rPr>
        <w:t xml:space="preserve">attributes </w:t>
      </w:r>
      <w:r w:rsidRPr="00D55D20">
        <w:rPr>
          <w:lang w:val="en-GB"/>
        </w:rPr>
        <w:t>contain</w:t>
      </w:r>
      <w:r w:rsidR="00CE16FF" w:rsidRPr="00D55D20">
        <w:rPr>
          <w:lang w:val="en-GB"/>
        </w:rPr>
        <w:t xml:space="preserve"> </w:t>
      </w:r>
      <w:r w:rsidRPr="00D55D20">
        <w:rPr>
          <w:lang w:val="en-GB"/>
        </w:rPr>
        <w:t xml:space="preserve">metadata </w:t>
      </w:r>
      <w:r w:rsidR="004F0DEC" w:rsidRPr="00D55D20">
        <w:rPr>
          <w:lang w:val="en-GB"/>
        </w:rPr>
        <w:t xml:space="preserve">that </w:t>
      </w:r>
      <w:r w:rsidR="00CE13E3" w:rsidRPr="00D55D20">
        <w:rPr>
          <w:lang w:val="en-GB"/>
        </w:rPr>
        <w:t xml:space="preserve">are </w:t>
      </w:r>
      <w:r w:rsidRPr="00D55D20">
        <w:rPr>
          <w:lang w:val="en-GB"/>
        </w:rPr>
        <w:t xml:space="preserve">common for each non-wrapper USEF message. </w:t>
      </w:r>
    </w:p>
    <w:p w14:paraId="2CBB8E6C" w14:textId="77777777" w:rsidR="00E76FFF" w:rsidRPr="00D55D20" w:rsidRDefault="00E76FFF" w:rsidP="0091638C">
      <w:pPr>
        <w:rPr>
          <w:lang w:val="en-GB"/>
        </w:rPr>
      </w:pPr>
    </w:p>
    <w:tbl>
      <w:tblPr>
        <w:tblW w:w="5000" w:type="pct"/>
        <w:tblLayout w:type="fixed"/>
        <w:tblLook w:val="04A0" w:firstRow="1" w:lastRow="0" w:firstColumn="1" w:lastColumn="0" w:noHBand="0" w:noVBand="1"/>
      </w:tblPr>
      <w:tblGrid>
        <w:gridCol w:w="2973"/>
        <w:gridCol w:w="364"/>
        <w:gridCol w:w="6047"/>
      </w:tblGrid>
      <w:tr w:rsidR="00D31AC5" w:rsidRPr="00D55D20" w14:paraId="35C1CAD6" w14:textId="77777777" w:rsidTr="00B31919">
        <w:trPr>
          <w:trHeight w:hRule="exact" w:val="330"/>
        </w:trPr>
        <w:tc>
          <w:tcPr>
            <w:tcW w:w="9384" w:type="dxa"/>
            <w:gridSpan w:val="3"/>
            <w:shd w:val="clear" w:color="auto" w:fill="197AA0" w:themeFill="accent1"/>
            <w:tcMar>
              <w:top w:w="30" w:type="dxa"/>
            </w:tcMar>
          </w:tcPr>
          <w:p w14:paraId="21542FFD" w14:textId="77777777" w:rsidR="00D31AC5" w:rsidRPr="00D55D20" w:rsidRDefault="00D31AC5" w:rsidP="00756E05">
            <w:pPr>
              <w:rPr>
                <w:lang w:val="en-GB"/>
              </w:rPr>
            </w:pPr>
            <w:r w:rsidRPr="00D55D20">
              <w:rPr>
                <w:b/>
                <w:color w:val="FFFFFF"/>
                <w:lang w:val="en-GB"/>
              </w:rPr>
              <w:t>XML representation summary</w:t>
            </w:r>
          </w:p>
        </w:tc>
      </w:tr>
      <w:tr w:rsidR="00D31AC5" w:rsidRPr="00D55D20" w14:paraId="5118579C" w14:textId="77777777" w:rsidTr="00B31919">
        <w:tc>
          <w:tcPr>
            <w:tcW w:w="2973" w:type="dxa"/>
            <w:vMerge w:val="restart"/>
            <w:shd w:val="clear" w:color="auto" w:fill="E1EDF3" w:themeFill="accent4" w:themeFillTint="33"/>
          </w:tcPr>
          <w:p w14:paraId="668F49FC" w14:textId="77777777" w:rsidR="00D31AC5" w:rsidRPr="00D55D20" w:rsidRDefault="00D31AC5" w:rsidP="00756E05">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SenderDomain</w:t>
            </w:r>
            <w:proofErr w:type="spellEnd"/>
          </w:p>
          <w:p w14:paraId="22162503" w14:textId="77777777" w:rsidR="00D31AC5" w:rsidRPr="00D55D20" w:rsidRDefault="00D31AC5" w:rsidP="00756E05">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RecipientDomain</w:t>
            </w:r>
            <w:proofErr w:type="spellEnd"/>
          </w:p>
          <w:p w14:paraId="46969D1C" w14:textId="77777777" w:rsidR="00D31AC5" w:rsidRPr="00D55D20" w:rsidRDefault="00D31AC5" w:rsidP="00756E05">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TimeStamp</w:t>
            </w:r>
            <w:proofErr w:type="spellEnd"/>
          </w:p>
          <w:p w14:paraId="1B161DC8" w14:textId="77777777" w:rsidR="00D31AC5" w:rsidRPr="00D55D20" w:rsidRDefault="00D31AC5" w:rsidP="00756E05">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MessageID</w:t>
            </w:r>
            <w:proofErr w:type="spellEnd"/>
          </w:p>
          <w:p w14:paraId="3A8136A2" w14:textId="77777777" w:rsidR="00D31AC5" w:rsidRPr="00D55D20" w:rsidRDefault="00D31AC5" w:rsidP="00756E05">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ConversationID</w:t>
            </w:r>
            <w:proofErr w:type="spellEnd"/>
          </w:p>
          <w:p w14:paraId="0A19A871" w14:textId="2003D27C" w:rsidR="00D31AC5" w:rsidRPr="00D55D20" w:rsidRDefault="00D31AC5" w:rsidP="00756E05">
            <w:pPr>
              <w:rPr>
                <w:rFonts w:ascii="Courier New" w:hAnsi="Courier New" w:cs="Courier New"/>
                <w:color w:val="8B0000"/>
                <w:szCs w:val="18"/>
                <w:lang w:val="en-GB"/>
              </w:rPr>
            </w:pPr>
            <w:r w:rsidRPr="00D55D20">
              <w:rPr>
                <w:rFonts w:ascii="Courier New" w:hAnsi="Courier New" w:cs="Courier New"/>
                <w:color w:val="8B0000"/>
                <w:szCs w:val="18"/>
                <w:lang w:val="en-GB"/>
              </w:rPr>
              <w:t>ISP-Duration</w:t>
            </w:r>
          </w:p>
          <w:p w14:paraId="155FA463" w14:textId="63FA660C" w:rsidR="00D31AC5" w:rsidRPr="00D55D20" w:rsidRDefault="00D31AC5" w:rsidP="00756E05">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Time</w:t>
            </w:r>
            <w:r w:rsidR="00F8131D" w:rsidRPr="00D55D20">
              <w:rPr>
                <w:rFonts w:ascii="Courier New" w:hAnsi="Courier New" w:cs="Courier New"/>
                <w:color w:val="8B0000"/>
                <w:szCs w:val="18"/>
                <w:lang w:val="en-GB"/>
              </w:rPr>
              <w:t>Z</w:t>
            </w:r>
            <w:r w:rsidRPr="00D55D20">
              <w:rPr>
                <w:rFonts w:ascii="Courier New" w:hAnsi="Courier New" w:cs="Courier New"/>
                <w:color w:val="8B0000"/>
                <w:szCs w:val="18"/>
                <w:lang w:val="en-GB"/>
              </w:rPr>
              <w:t>one</w:t>
            </w:r>
            <w:proofErr w:type="spellEnd"/>
          </w:p>
        </w:tc>
        <w:tc>
          <w:tcPr>
            <w:tcW w:w="364" w:type="dxa"/>
            <w:shd w:val="clear" w:color="auto" w:fill="E1EDF3" w:themeFill="accent4" w:themeFillTint="33"/>
          </w:tcPr>
          <w:p w14:paraId="11321953" w14:textId="77777777" w:rsidR="00D31AC5" w:rsidRPr="00D55D20" w:rsidRDefault="00D31AC5" w:rsidP="00756E0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047" w:type="dxa"/>
            <w:shd w:val="clear" w:color="auto" w:fill="E1EDF3" w:themeFill="accent4" w:themeFillTint="33"/>
          </w:tcPr>
          <w:p w14:paraId="4A0230D6" w14:textId="77777777" w:rsidR="00D31AC5" w:rsidRPr="00D55D20" w:rsidRDefault="00D31AC5" w:rsidP="00756E05">
            <w:pPr>
              <w:rPr>
                <w:rFonts w:ascii="Courier New" w:hAnsi="Courier New" w:cs="Courier New"/>
                <w:color w:val="000000"/>
                <w:szCs w:val="18"/>
                <w:lang w:val="en-GB"/>
              </w:rPr>
            </w:pPr>
            <w:proofErr w:type="spellStart"/>
            <w:r w:rsidRPr="00D55D20">
              <w:rPr>
                <w:rFonts w:ascii="Courier New" w:hAnsi="Courier New" w:cs="Courier New"/>
                <w:color w:val="000000"/>
                <w:szCs w:val="18"/>
                <w:lang w:val="en-GB"/>
              </w:rPr>
              <w:t>InternetDomain</w:t>
            </w:r>
            <w:proofErr w:type="spellEnd"/>
          </w:p>
        </w:tc>
      </w:tr>
      <w:tr w:rsidR="00D31AC5" w:rsidRPr="00D55D20" w14:paraId="77E36FC8" w14:textId="77777777" w:rsidTr="00B31919">
        <w:tc>
          <w:tcPr>
            <w:tcW w:w="2973" w:type="dxa"/>
            <w:vMerge/>
            <w:shd w:val="clear" w:color="auto" w:fill="E1EDF3" w:themeFill="accent4" w:themeFillTint="33"/>
          </w:tcPr>
          <w:p w14:paraId="2DE5DBA8" w14:textId="77777777" w:rsidR="00D31AC5" w:rsidRPr="00D55D20" w:rsidRDefault="00D31AC5" w:rsidP="00756E05">
            <w:pPr>
              <w:rPr>
                <w:rFonts w:ascii="Courier New" w:hAnsi="Courier New" w:cs="Courier New"/>
                <w:color w:val="8B0000"/>
                <w:szCs w:val="18"/>
                <w:lang w:val="en-GB"/>
              </w:rPr>
            </w:pPr>
          </w:p>
        </w:tc>
        <w:tc>
          <w:tcPr>
            <w:tcW w:w="364" w:type="dxa"/>
            <w:shd w:val="clear" w:color="auto" w:fill="E1EDF3" w:themeFill="accent4" w:themeFillTint="33"/>
          </w:tcPr>
          <w:p w14:paraId="662889A8" w14:textId="7D3D4A33" w:rsidR="00D31AC5" w:rsidRPr="00D55D20" w:rsidRDefault="003452A5" w:rsidP="00756E0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047" w:type="dxa"/>
            <w:shd w:val="clear" w:color="auto" w:fill="E1EDF3" w:themeFill="accent4" w:themeFillTint="33"/>
          </w:tcPr>
          <w:p w14:paraId="3C35D2C4" w14:textId="68C73932" w:rsidR="00D31AC5" w:rsidRPr="00D55D20" w:rsidRDefault="00D31AC5" w:rsidP="00756E05">
            <w:pPr>
              <w:rPr>
                <w:rFonts w:ascii="Courier New" w:hAnsi="Courier New" w:cs="Courier New"/>
                <w:color w:val="7A7A7A"/>
                <w:szCs w:val="18"/>
                <w:lang w:val="en-GB"/>
              </w:rPr>
            </w:pPr>
            <w:proofErr w:type="spellStart"/>
            <w:r w:rsidRPr="00D55D20">
              <w:rPr>
                <w:rFonts w:ascii="Courier New" w:hAnsi="Courier New" w:cs="Courier New"/>
                <w:color w:val="000000"/>
                <w:szCs w:val="18"/>
                <w:lang w:val="en-GB"/>
              </w:rPr>
              <w:t>InternetDomain</w:t>
            </w:r>
            <w:proofErr w:type="spellEnd"/>
          </w:p>
        </w:tc>
      </w:tr>
      <w:tr w:rsidR="00D31AC5" w:rsidRPr="00D55D20" w14:paraId="407CCB9C" w14:textId="77777777" w:rsidTr="00B31919">
        <w:tc>
          <w:tcPr>
            <w:tcW w:w="2973" w:type="dxa"/>
            <w:vMerge/>
            <w:shd w:val="clear" w:color="auto" w:fill="E1EDF3" w:themeFill="accent4" w:themeFillTint="33"/>
          </w:tcPr>
          <w:p w14:paraId="6B444FE7" w14:textId="77777777" w:rsidR="00D31AC5" w:rsidRPr="00D55D20" w:rsidRDefault="00D31AC5" w:rsidP="00756E05">
            <w:pPr>
              <w:rPr>
                <w:rFonts w:ascii="Courier New" w:hAnsi="Courier New" w:cs="Courier New"/>
                <w:color w:val="8B0000"/>
                <w:szCs w:val="18"/>
                <w:lang w:val="en-GB"/>
              </w:rPr>
            </w:pPr>
          </w:p>
        </w:tc>
        <w:tc>
          <w:tcPr>
            <w:tcW w:w="364" w:type="dxa"/>
            <w:shd w:val="clear" w:color="auto" w:fill="E1EDF3" w:themeFill="accent4" w:themeFillTint="33"/>
          </w:tcPr>
          <w:p w14:paraId="36BA41B0" w14:textId="77777777" w:rsidR="00D31AC5" w:rsidRPr="00D55D20" w:rsidRDefault="00D31AC5" w:rsidP="00756E0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047" w:type="dxa"/>
            <w:shd w:val="clear" w:color="auto" w:fill="E1EDF3" w:themeFill="accent4" w:themeFillTint="33"/>
          </w:tcPr>
          <w:p w14:paraId="2276BEA7" w14:textId="2F01CB04" w:rsidR="00D31AC5" w:rsidRPr="00D55D20" w:rsidRDefault="00D31AC5" w:rsidP="00756E05">
            <w:pPr>
              <w:rPr>
                <w:rFonts w:ascii="Courier New" w:hAnsi="Courier New" w:cs="Courier New"/>
                <w:color w:val="000000"/>
                <w:szCs w:val="18"/>
                <w:lang w:val="en-GB"/>
              </w:rPr>
            </w:pPr>
            <w:proofErr w:type="spellStart"/>
            <w:r w:rsidRPr="00D55D20">
              <w:rPr>
                <w:rFonts w:ascii="Courier New" w:hAnsi="Courier New" w:cs="Courier New"/>
                <w:color w:val="000000"/>
                <w:szCs w:val="18"/>
                <w:lang w:val="en-GB"/>
              </w:rPr>
              <w:t>DateTime</w:t>
            </w:r>
            <w:proofErr w:type="spellEnd"/>
          </w:p>
        </w:tc>
      </w:tr>
      <w:tr w:rsidR="00D31AC5" w:rsidRPr="00D55D20" w14:paraId="7CBCC75C" w14:textId="77777777" w:rsidTr="00B31919">
        <w:tc>
          <w:tcPr>
            <w:tcW w:w="2973" w:type="dxa"/>
            <w:vMerge/>
            <w:shd w:val="clear" w:color="auto" w:fill="E1EDF3" w:themeFill="accent4" w:themeFillTint="33"/>
          </w:tcPr>
          <w:p w14:paraId="0E9BE954" w14:textId="77777777" w:rsidR="00D31AC5" w:rsidRPr="00D55D20" w:rsidRDefault="00D31AC5" w:rsidP="00756E05">
            <w:pPr>
              <w:rPr>
                <w:rFonts w:ascii="Courier New" w:hAnsi="Courier New" w:cs="Courier New"/>
                <w:color w:val="8B0000"/>
                <w:szCs w:val="18"/>
                <w:lang w:val="en-GB"/>
              </w:rPr>
            </w:pPr>
          </w:p>
        </w:tc>
        <w:tc>
          <w:tcPr>
            <w:tcW w:w="364" w:type="dxa"/>
            <w:shd w:val="clear" w:color="auto" w:fill="E1EDF3" w:themeFill="accent4" w:themeFillTint="33"/>
          </w:tcPr>
          <w:p w14:paraId="0E530433" w14:textId="48B25A41" w:rsidR="00D31AC5" w:rsidRPr="00D55D20" w:rsidRDefault="003452A5" w:rsidP="00756E0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047" w:type="dxa"/>
            <w:shd w:val="clear" w:color="auto" w:fill="E1EDF3" w:themeFill="accent4" w:themeFillTint="33"/>
          </w:tcPr>
          <w:p w14:paraId="21D4D359" w14:textId="77777777" w:rsidR="00D31AC5" w:rsidRPr="00D55D20" w:rsidRDefault="00D31AC5" w:rsidP="00756E05">
            <w:pPr>
              <w:rPr>
                <w:rFonts w:ascii="Courier New" w:hAnsi="Courier New" w:cs="Courier New"/>
                <w:color w:val="000000"/>
                <w:szCs w:val="18"/>
                <w:lang w:val="en-GB"/>
              </w:rPr>
            </w:pPr>
            <w:r w:rsidRPr="00D55D20">
              <w:rPr>
                <w:rFonts w:ascii="Courier New" w:hAnsi="Courier New" w:cs="Courier New"/>
                <w:color w:val="000000"/>
                <w:szCs w:val="18"/>
                <w:lang w:val="en-GB"/>
              </w:rPr>
              <w:t>UUID</w:t>
            </w:r>
          </w:p>
        </w:tc>
      </w:tr>
      <w:tr w:rsidR="00D31AC5" w:rsidRPr="00D55D20" w14:paraId="044A7487" w14:textId="77777777" w:rsidTr="00B31919">
        <w:tc>
          <w:tcPr>
            <w:tcW w:w="2973" w:type="dxa"/>
            <w:vMerge/>
            <w:shd w:val="clear" w:color="auto" w:fill="E1EDF3" w:themeFill="accent4" w:themeFillTint="33"/>
          </w:tcPr>
          <w:p w14:paraId="7138FFF1" w14:textId="77777777" w:rsidR="00D31AC5" w:rsidRPr="00D55D20" w:rsidRDefault="00D31AC5" w:rsidP="00756E05">
            <w:pPr>
              <w:rPr>
                <w:rFonts w:ascii="Courier New" w:hAnsi="Courier New" w:cs="Courier New"/>
                <w:color w:val="8B0000"/>
                <w:szCs w:val="18"/>
                <w:lang w:val="en-GB"/>
              </w:rPr>
            </w:pPr>
          </w:p>
        </w:tc>
        <w:tc>
          <w:tcPr>
            <w:tcW w:w="364" w:type="dxa"/>
            <w:shd w:val="clear" w:color="auto" w:fill="E1EDF3" w:themeFill="accent4" w:themeFillTint="33"/>
          </w:tcPr>
          <w:p w14:paraId="32BFB391" w14:textId="77777777" w:rsidR="00D31AC5" w:rsidRPr="00D55D20" w:rsidRDefault="00D31AC5" w:rsidP="00756E0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047" w:type="dxa"/>
            <w:shd w:val="clear" w:color="auto" w:fill="E1EDF3" w:themeFill="accent4" w:themeFillTint="33"/>
          </w:tcPr>
          <w:p w14:paraId="7F58949E" w14:textId="77777777" w:rsidR="00D31AC5" w:rsidRPr="00D55D20" w:rsidRDefault="00D31AC5" w:rsidP="00756E05">
            <w:pPr>
              <w:tabs>
                <w:tab w:val="left" w:pos="1163"/>
              </w:tabs>
              <w:rPr>
                <w:rFonts w:ascii="Courier New" w:hAnsi="Courier New" w:cs="Courier New"/>
                <w:color w:val="000000"/>
                <w:szCs w:val="18"/>
                <w:lang w:val="en-GB"/>
              </w:rPr>
            </w:pPr>
            <w:r w:rsidRPr="00D55D20">
              <w:rPr>
                <w:rFonts w:ascii="Courier New" w:hAnsi="Courier New" w:cs="Courier New"/>
                <w:color w:val="000000"/>
                <w:szCs w:val="18"/>
                <w:lang w:val="en-GB"/>
              </w:rPr>
              <w:t>UUID</w:t>
            </w:r>
          </w:p>
        </w:tc>
      </w:tr>
      <w:tr w:rsidR="00D31AC5" w:rsidRPr="00D55D20" w14:paraId="0E297339" w14:textId="77777777" w:rsidTr="00B31919">
        <w:tc>
          <w:tcPr>
            <w:tcW w:w="2973" w:type="dxa"/>
            <w:vMerge/>
            <w:shd w:val="clear" w:color="auto" w:fill="E1EDF3" w:themeFill="accent4" w:themeFillTint="33"/>
          </w:tcPr>
          <w:p w14:paraId="37650DB9" w14:textId="77777777" w:rsidR="00D31AC5" w:rsidRPr="00D55D20" w:rsidRDefault="00D31AC5" w:rsidP="00756E05">
            <w:pPr>
              <w:rPr>
                <w:rFonts w:ascii="Courier New" w:hAnsi="Courier New" w:cs="Courier New"/>
                <w:color w:val="8B0000"/>
                <w:szCs w:val="18"/>
                <w:lang w:val="en-GB"/>
              </w:rPr>
            </w:pPr>
          </w:p>
        </w:tc>
        <w:tc>
          <w:tcPr>
            <w:tcW w:w="364" w:type="dxa"/>
            <w:shd w:val="clear" w:color="auto" w:fill="E1EDF3" w:themeFill="accent4" w:themeFillTint="33"/>
          </w:tcPr>
          <w:p w14:paraId="3ACC5244" w14:textId="77777777" w:rsidR="00D31AC5" w:rsidRPr="00D55D20" w:rsidRDefault="00D31AC5" w:rsidP="00756E0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047" w:type="dxa"/>
            <w:shd w:val="clear" w:color="auto" w:fill="E1EDF3" w:themeFill="accent4" w:themeFillTint="33"/>
          </w:tcPr>
          <w:p w14:paraId="4B7CCF4C" w14:textId="77777777" w:rsidR="00D31AC5" w:rsidRPr="00D55D20" w:rsidRDefault="00D31AC5" w:rsidP="00756E05">
            <w:pPr>
              <w:rPr>
                <w:rFonts w:ascii="Courier New" w:hAnsi="Courier New" w:cs="Courier New"/>
                <w:color w:val="000000"/>
                <w:szCs w:val="18"/>
                <w:lang w:val="en-GB"/>
              </w:rPr>
            </w:pPr>
            <w:r w:rsidRPr="00D55D20">
              <w:rPr>
                <w:rFonts w:ascii="Courier New" w:hAnsi="Courier New" w:cs="Courier New"/>
                <w:color w:val="000000"/>
                <w:szCs w:val="18"/>
                <w:lang w:val="en-GB"/>
              </w:rPr>
              <w:t>Duration</w:t>
            </w:r>
          </w:p>
        </w:tc>
      </w:tr>
      <w:tr w:rsidR="00D31AC5" w:rsidRPr="00D55D20" w14:paraId="6186823C" w14:textId="77777777" w:rsidTr="00B31919">
        <w:tc>
          <w:tcPr>
            <w:tcW w:w="2973" w:type="dxa"/>
            <w:vMerge/>
            <w:shd w:val="clear" w:color="auto" w:fill="E1EDF3" w:themeFill="accent4" w:themeFillTint="33"/>
          </w:tcPr>
          <w:p w14:paraId="673618A9" w14:textId="77777777" w:rsidR="00D31AC5" w:rsidRPr="00D55D20" w:rsidRDefault="00D31AC5" w:rsidP="00756E05">
            <w:pPr>
              <w:rPr>
                <w:rFonts w:ascii="Courier New" w:hAnsi="Courier New" w:cs="Courier New"/>
                <w:color w:val="8B0000"/>
                <w:szCs w:val="18"/>
                <w:lang w:val="en-GB"/>
              </w:rPr>
            </w:pPr>
          </w:p>
        </w:tc>
        <w:tc>
          <w:tcPr>
            <w:tcW w:w="364" w:type="dxa"/>
            <w:shd w:val="clear" w:color="auto" w:fill="E1EDF3" w:themeFill="accent4" w:themeFillTint="33"/>
          </w:tcPr>
          <w:p w14:paraId="215D0C20" w14:textId="77777777" w:rsidR="00D31AC5" w:rsidRPr="00D55D20" w:rsidRDefault="00D31AC5" w:rsidP="00756E0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047" w:type="dxa"/>
            <w:shd w:val="clear" w:color="auto" w:fill="E1EDF3" w:themeFill="accent4" w:themeFillTint="33"/>
          </w:tcPr>
          <w:p w14:paraId="09A6DD5A" w14:textId="77777777" w:rsidR="00D31AC5" w:rsidRPr="00D55D20" w:rsidRDefault="00D31AC5" w:rsidP="00756E05">
            <w:pPr>
              <w:rPr>
                <w:rFonts w:ascii="Courier New" w:hAnsi="Courier New" w:cs="Courier New"/>
                <w:color w:val="000000"/>
                <w:szCs w:val="18"/>
                <w:lang w:val="en-GB"/>
              </w:rPr>
            </w:pPr>
            <w:proofErr w:type="spellStart"/>
            <w:r w:rsidRPr="00D55D20">
              <w:rPr>
                <w:rFonts w:ascii="Courier New" w:hAnsi="Courier New" w:cs="Courier New"/>
                <w:color w:val="000000"/>
                <w:szCs w:val="18"/>
                <w:lang w:val="en-GB"/>
              </w:rPr>
              <w:t>TimezoneName</w:t>
            </w:r>
            <w:proofErr w:type="spellEnd"/>
          </w:p>
        </w:tc>
      </w:tr>
      <w:tr w:rsidR="00D808B7" w:rsidRPr="00D55D20" w14:paraId="2189E050" w14:textId="77777777" w:rsidTr="00B31919">
        <w:tc>
          <w:tcPr>
            <w:tcW w:w="2973" w:type="dxa"/>
            <w:shd w:val="clear" w:color="auto" w:fill="E1EDF3" w:themeFill="accent4" w:themeFillTint="33"/>
          </w:tcPr>
          <w:p w14:paraId="52CC01EF" w14:textId="11C9D0FA" w:rsidR="00D808B7" w:rsidRPr="00D55D20" w:rsidRDefault="00D808B7" w:rsidP="00756E05">
            <w:pPr>
              <w:rPr>
                <w:rFonts w:ascii="Courier New" w:hAnsi="Courier New" w:cs="Courier New"/>
                <w:color w:val="8B0000"/>
                <w:szCs w:val="18"/>
                <w:lang w:val="en-GB"/>
              </w:rPr>
            </w:pPr>
            <w:r>
              <w:rPr>
                <w:rFonts w:ascii="Courier New" w:hAnsi="Courier New" w:cs="Courier New"/>
                <w:color w:val="8B0000"/>
                <w:szCs w:val="18"/>
                <w:lang w:val="en-GB"/>
              </w:rPr>
              <w:t>Version</w:t>
            </w:r>
          </w:p>
        </w:tc>
        <w:tc>
          <w:tcPr>
            <w:tcW w:w="364" w:type="dxa"/>
            <w:shd w:val="clear" w:color="auto" w:fill="E1EDF3" w:themeFill="accent4" w:themeFillTint="33"/>
          </w:tcPr>
          <w:p w14:paraId="7773045D" w14:textId="70B130D3" w:rsidR="00D808B7" w:rsidRPr="00D55D20" w:rsidRDefault="00D808B7" w:rsidP="00756E05">
            <w:pPr>
              <w:rPr>
                <w:rFonts w:ascii="Courier New" w:hAnsi="Courier New" w:cs="Courier New"/>
                <w:color w:val="0E0FFE"/>
                <w:szCs w:val="18"/>
                <w:lang w:val="en-GB"/>
              </w:rPr>
            </w:pPr>
            <w:r>
              <w:rPr>
                <w:rFonts w:ascii="Courier New" w:hAnsi="Courier New" w:cs="Courier New"/>
                <w:color w:val="0E0FFE"/>
                <w:szCs w:val="18"/>
                <w:lang w:val="en-GB"/>
              </w:rPr>
              <w:t>=</w:t>
            </w:r>
          </w:p>
        </w:tc>
        <w:tc>
          <w:tcPr>
            <w:tcW w:w="6047" w:type="dxa"/>
            <w:shd w:val="clear" w:color="auto" w:fill="E1EDF3" w:themeFill="accent4" w:themeFillTint="33"/>
          </w:tcPr>
          <w:p w14:paraId="127B5C20" w14:textId="3A66661E" w:rsidR="00D808B7" w:rsidRPr="00D55D20" w:rsidRDefault="00AA2238" w:rsidP="00756E05">
            <w:pPr>
              <w:rPr>
                <w:rFonts w:ascii="Courier New" w:hAnsi="Courier New" w:cs="Courier New"/>
                <w:color w:val="000000"/>
                <w:szCs w:val="18"/>
                <w:lang w:val="en-GB"/>
              </w:rPr>
            </w:pPr>
            <w:proofErr w:type="spellStart"/>
            <w:r>
              <w:rPr>
                <w:rFonts w:ascii="Courier New" w:hAnsi="Courier New" w:cs="Courier New"/>
                <w:color w:val="000000"/>
                <w:szCs w:val="18"/>
                <w:lang w:val="en-GB"/>
              </w:rPr>
              <w:t>SpecVersion</w:t>
            </w:r>
            <w:proofErr w:type="spellEnd"/>
          </w:p>
        </w:tc>
      </w:tr>
    </w:tbl>
    <w:p w14:paraId="409AE876" w14:textId="77777777" w:rsidR="00D31AC5" w:rsidRPr="00D55D20" w:rsidRDefault="00D31AC5"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473"/>
        <w:gridCol w:w="7905"/>
      </w:tblGrid>
      <w:tr w:rsidR="00161200" w:rsidRPr="007F56E9" w14:paraId="6885422A" w14:textId="77777777" w:rsidTr="00132146">
        <w:tc>
          <w:tcPr>
            <w:tcW w:w="0" w:type="auto"/>
          </w:tcPr>
          <w:p w14:paraId="3D19E7A1" w14:textId="466947ED" w:rsidR="00161200" w:rsidRPr="00D55D20" w:rsidRDefault="00161200" w:rsidP="00BD21C4">
            <w:pPr>
              <w:rPr>
                <w:lang w:val="en-GB"/>
              </w:rPr>
            </w:pPr>
            <w:proofErr w:type="spellStart"/>
            <w:r w:rsidRPr="00D55D20">
              <w:rPr>
                <w:lang w:val="en-GB"/>
              </w:rPr>
              <w:t>SenderDomain</w:t>
            </w:r>
            <w:proofErr w:type="spellEnd"/>
          </w:p>
        </w:tc>
        <w:tc>
          <w:tcPr>
            <w:tcW w:w="0" w:type="auto"/>
          </w:tcPr>
          <w:p w14:paraId="25D7F2AB" w14:textId="7F1792D7" w:rsidR="00497063" w:rsidRPr="00D55D20" w:rsidRDefault="00161200" w:rsidP="00BD21C4">
            <w:pPr>
              <w:rPr>
                <w:lang w:val="en-GB"/>
              </w:rPr>
            </w:pPr>
            <w:r w:rsidRPr="00D55D20">
              <w:rPr>
                <w:lang w:val="en-GB"/>
              </w:rPr>
              <w:t xml:space="preserve">The Internet domain of the USEF participant sending this message. When receiving a message, its value should match the value specified in the </w:t>
            </w:r>
            <w:proofErr w:type="spellStart"/>
            <w:r w:rsidRPr="00D55D20">
              <w:rPr>
                <w:lang w:val="en-GB"/>
              </w:rPr>
              <w:t>SignedMessage</w:t>
            </w:r>
            <w:proofErr w:type="spellEnd"/>
            <w:r w:rsidRPr="00D55D20">
              <w:rPr>
                <w:lang w:val="en-GB"/>
              </w:rPr>
              <w:t xml:space="preserve"> wrapper: otherwise, the message must be rejected as invalid. When replying to this message, this attribute, combined with the </w:t>
            </w:r>
            <w:proofErr w:type="spellStart"/>
            <w:r w:rsidRPr="00D55D20">
              <w:rPr>
                <w:lang w:val="en-GB"/>
              </w:rPr>
              <w:t>SenderRole</w:t>
            </w:r>
            <w:proofErr w:type="spellEnd"/>
            <w:r w:rsidRPr="00D55D20">
              <w:rPr>
                <w:lang w:val="en-GB"/>
              </w:rPr>
              <w:t>, is used to look up the USEF endpoint the reply message should be delivered to.</w:t>
            </w:r>
          </w:p>
        </w:tc>
      </w:tr>
      <w:tr w:rsidR="00161200" w:rsidRPr="007F56E9" w14:paraId="51978F80" w14:textId="77777777" w:rsidTr="00132146">
        <w:tc>
          <w:tcPr>
            <w:tcW w:w="0" w:type="auto"/>
          </w:tcPr>
          <w:p w14:paraId="7CD77930" w14:textId="237BBC21" w:rsidR="00161200" w:rsidRPr="00D55D20" w:rsidRDefault="00161200" w:rsidP="00BD21C4">
            <w:pPr>
              <w:rPr>
                <w:lang w:val="en-GB"/>
              </w:rPr>
            </w:pPr>
            <w:proofErr w:type="spellStart"/>
            <w:r w:rsidRPr="00D55D20">
              <w:rPr>
                <w:lang w:val="en-GB"/>
              </w:rPr>
              <w:t>RecipientDomain</w:t>
            </w:r>
            <w:proofErr w:type="spellEnd"/>
          </w:p>
        </w:tc>
        <w:tc>
          <w:tcPr>
            <w:tcW w:w="0" w:type="auto"/>
          </w:tcPr>
          <w:p w14:paraId="715128CF" w14:textId="76FEAE90" w:rsidR="0001374C" w:rsidRPr="00D55D20" w:rsidRDefault="00161200" w:rsidP="00BD21C4">
            <w:pPr>
              <w:rPr>
                <w:lang w:val="en-GB"/>
              </w:rPr>
            </w:pPr>
            <w:r w:rsidRPr="00D55D20">
              <w:rPr>
                <w:lang w:val="en-GB"/>
              </w:rPr>
              <w:t xml:space="preserve">Internet domain of the participant this message is intended for. When sending a message, this attribute, combined with the </w:t>
            </w:r>
            <w:proofErr w:type="spellStart"/>
            <w:r w:rsidRPr="00D55D20">
              <w:rPr>
                <w:lang w:val="en-GB"/>
              </w:rPr>
              <w:t>RecipientRole</w:t>
            </w:r>
            <w:proofErr w:type="spellEnd"/>
            <w:r w:rsidRPr="00D55D20">
              <w:rPr>
                <w:lang w:val="en-GB"/>
              </w:rPr>
              <w:t>, is used to look up the USEF endpoint the message should be delivered to.</w:t>
            </w:r>
          </w:p>
        </w:tc>
      </w:tr>
      <w:tr w:rsidR="00161200" w:rsidRPr="007F56E9" w14:paraId="0FB1CE9D" w14:textId="77777777" w:rsidTr="00132146">
        <w:tc>
          <w:tcPr>
            <w:tcW w:w="0" w:type="auto"/>
          </w:tcPr>
          <w:p w14:paraId="7C370F52" w14:textId="77777777" w:rsidR="00161200" w:rsidRPr="00D55D20" w:rsidRDefault="00161200" w:rsidP="00BD21C4">
            <w:pPr>
              <w:rPr>
                <w:lang w:val="en-GB"/>
              </w:rPr>
            </w:pPr>
            <w:proofErr w:type="spellStart"/>
            <w:r w:rsidRPr="00D55D20">
              <w:rPr>
                <w:lang w:val="en-GB"/>
              </w:rPr>
              <w:t>TimeStamp</w:t>
            </w:r>
            <w:proofErr w:type="spellEnd"/>
          </w:p>
        </w:tc>
        <w:tc>
          <w:tcPr>
            <w:tcW w:w="0" w:type="auto"/>
          </w:tcPr>
          <w:p w14:paraId="6753AA1B" w14:textId="77777777" w:rsidR="00161200" w:rsidRPr="00D55D20" w:rsidRDefault="00161200" w:rsidP="00BD21C4">
            <w:pPr>
              <w:rPr>
                <w:lang w:val="en-GB"/>
              </w:rPr>
            </w:pPr>
            <w:r w:rsidRPr="00D55D20">
              <w:rPr>
                <w:lang w:val="en-GB"/>
              </w:rPr>
              <w:t>Date and time this message was created, including the time zone (ISO 8601 formatted as per http://www.w3.org/TR/NOTE-datetime).</w:t>
            </w:r>
          </w:p>
        </w:tc>
      </w:tr>
      <w:tr w:rsidR="00161200" w:rsidRPr="007F56E9" w14:paraId="18741B49" w14:textId="77777777" w:rsidTr="00132146">
        <w:tc>
          <w:tcPr>
            <w:tcW w:w="0" w:type="auto"/>
          </w:tcPr>
          <w:p w14:paraId="335019BA" w14:textId="77777777" w:rsidR="00161200" w:rsidRPr="00D55D20" w:rsidRDefault="00161200" w:rsidP="00BD21C4">
            <w:pPr>
              <w:rPr>
                <w:lang w:val="en-GB"/>
              </w:rPr>
            </w:pPr>
            <w:proofErr w:type="spellStart"/>
            <w:r w:rsidRPr="00D55D20">
              <w:rPr>
                <w:lang w:val="en-GB"/>
              </w:rPr>
              <w:t>MessageID</w:t>
            </w:r>
            <w:proofErr w:type="spellEnd"/>
          </w:p>
        </w:tc>
        <w:tc>
          <w:tcPr>
            <w:tcW w:w="0" w:type="auto"/>
          </w:tcPr>
          <w:p w14:paraId="22F7D35B" w14:textId="77777777" w:rsidR="00161200" w:rsidRPr="00D55D20" w:rsidRDefault="00161200" w:rsidP="00BD21C4">
            <w:pPr>
              <w:rPr>
                <w:lang w:val="en-GB"/>
              </w:rPr>
            </w:pPr>
            <w:r w:rsidRPr="00D55D20">
              <w:rPr>
                <w:lang w:val="en-GB"/>
              </w:rPr>
              <w:t>Unique identifier (UUID/GUID as per IETF RFC 4122) for this message, to be generated when composing each message.</w:t>
            </w:r>
          </w:p>
        </w:tc>
      </w:tr>
      <w:tr w:rsidR="00161200" w:rsidRPr="007F56E9" w14:paraId="6FC797C6" w14:textId="77777777" w:rsidTr="00132146">
        <w:tc>
          <w:tcPr>
            <w:tcW w:w="0" w:type="auto"/>
          </w:tcPr>
          <w:p w14:paraId="39476F1A" w14:textId="77777777" w:rsidR="00161200" w:rsidRPr="00D55D20" w:rsidRDefault="00161200" w:rsidP="00BD21C4">
            <w:pPr>
              <w:rPr>
                <w:lang w:val="en-GB"/>
              </w:rPr>
            </w:pPr>
            <w:proofErr w:type="spellStart"/>
            <w:r w:rsidRPr="00D55D20">
              <w:rPr>
                <w:lang w:val="en-GB"/>
              </w:rPr>
              <w:t>ConversationID</w:t>
            </w:r>
            <w:proofErr w:type="spellEnd"/>
          </w:p>
        </w:tc>
        <w:tc>
          <w:tcPr>
            <w:tcW w:w="0" w:type="auto"/>
          </w:tcPr>
          <w:p w14:paraId="047DF90A" w14:textId="77777777" w:rsidR="00161200" w:rsidRPr="00D55D20" w:rsidRDefault="00161200" w:rsidP="00BD21C4">
            <w:pPr>
              <w:rPr>
                <w:lang w:val="en-GB"/>
              </w:rPr>
            </w:pPr>
            <w:r w:rsidRPr="00D55D20">
              <w:rPr>
                <w:lang w:val="en-GB"/>
              </w:rPr>
              <w:t>Unique identifier (UUID/GUID as per IETF RFC 4122) used to correlate responses with requests, to be generated when composing the first message in a conversation and subsequently copied from the original message to each reply message.</w:t>
            </w:r>
          </w:p>
        </w:tc>
      </w:tr>
      <w:tr w:rsidR="00161200" w:rsidRPr="007F56E9" w14:paraId="43806B1E" w14:textId="77777777" w:rsidTr="00132146">
        <w:tc>
          <w:tcPr>
            <w:tcW w:w="0" w:type="auto"/>
          </w:tcPr>
          <w:p w14:paraId="57166809" w14:textId="0644D3E3" w:rsidR="00161200" w:rsidRPr="00D55D20" w:rsidRDefault="00F5503D" w:rsidP="00BD21C4">
            <w:pPr>
              <w:rPr>
                <w:lang w:val="en-GB"/>
              </w:rPr>
            </w:pPr>
            <w:r w:rsidRPr="00D55D20">
              <w:rPr>
                <w:lang w:val="en-GB"/>
              </w:rPr>
              <w:t>ISP</w:t>
            </w:r>
            <w:r w:rsidR="00161200" w:rsidRPr="00D55D20">
              <w:rPr>
                <w:lang w:val="en-GB"/>
              </w:rPr>
              <w:t>-Duration</w:t>
            </w:r>
          </w:p>
        </w:tc>
        <w:tc>
          <w:tcPr>
            <w:tcW w:w="0" w:type="auto"/>
          </w:tcPr>
          <w:p w14:paraId="11A20AB2" w14:textId="73B25C4E" w:rsidR="00161200" w:rsidRPr="00D55D20" w:rsidRDefault="00161200" w:rsidP="00BD21C4">
            <w:pPr>
              <w:rPr>
                <w:lang w:val="en-GB"/>
              </w:rPr>
            </w:pPr>
            <w:r w:rsidRPr="00D55D20">
              <w:rPr>
                <w:lang w:val="en-GB"/>
              </w:rPr>
              <w:t xml:space="preserve">ISO 8601 time interval (minutes only, for example PT15M) indicating the duration of the </w:t>
            </w:r>
            <w:r w:rsidR="00F5503D" w:rsidRPr="00D55D20">
              <w:rPr>
                <w:lang w:val="en-GB"/>
              </w:rPr>
              <w:t>ISP</w:t>
            </w:r>
            <w:r w:rsidRPr="00D55D20">
              <w:rPr>
                <w:lang w:val="en-GB"/>
              </w:rPr>
              <w:t xml:space="preserve">s referenced in this message. Although the </w:t>
            </w:r>
            <w:r w:rsidR="00F5503D" w:rsidRPr="00D55D20">
              <w:rPr>
                <w:lang w:val="en-GB"/>
              </w:rPr>
              <w:t>ISP</w:t>
            </w:r>
            <w:r w:rsidRPr="00D55D20">
              <w:rPr>
                <w:lang w:val="en-GB"/>
              </w:rPr>
              <w:t xml:space="preserve"> length is a market-wide fixed value, making this assumption explicit in relevant messages is important for validation purposes, allowing implementations to reject messages with an errant </w:t>
            </w:r>
            <w:r w:rsidR="00F5503D" w:rsidRPr="00D55D20">
              <w:rPr>
                <w:lang w:val="en-GB"/>
              </w:rPr>
              <w:t>ISP</w:t>
            </w:r>
            <w:r w:rsidRPr="00D55D20">
              <w:rPr>
                <w:lang w:val="en-GB"/>
              </w:rPr>
              <w:t xml:space="preserve"> duration.</w:t>
            </w:r>
          </w:p>
          <w:p w14:paraId="108117F2" w14:textId="46B3E5EE" w:rsidR="00161200" w:rsidRPr="00D55D20" w:rsidRDefault="00161200" w:rsidP="00BD21C4">
            <w:pPr>
              <w:rPr>
                <w:lang w:val="en-GB"/>
              </w:rPr>
            </w:pPr>
            <w:r w:rsidRPr="00D55D20">
              <w:rPr>
                <w:lang w:val="en-GB"/>
              </w:rPr>
              <w:t xml:space="preserve">Only messages that refer to individual </w:t>
            </w:r>
            <w:r w:rsidR="00F5503D" w:rsidRPr="00D55D20">
              <w:rPr>
                <w:lang w:val="en-GB"/>
              </w:rPr>
              <w:t>ISP</w:t>
            </w:r>
            <w:r w:rsidRPr="00D55D20">
              <w:rPr>
                <w:lang w:val="en-GB"/>
              </w:rPr>
              <w:t xml:space="preserve">s must include this attribute in the metadata. </w:t>
            </w:r>
          </w:p>
        </w:tc>
      </w:tr>
      <w:tr w:rsidR="00161200" w:rsidRPr="007F56E9" w14:paraId="47136E1B" w14:textId="77777777" w:rsidTr="00132146">
        <w:tc>
          <w:tcPr>
            <w:tcW w:w="0" w:type="auto"/>
          </w:tcPr>
          <w:p w14:paraId="309A2D53" w14:textId="77777777" w:rsidR="00161200" w:rsidRPr="00D55D20" w:rsidRDefault="00161200" w:rsidP="00BD21C4">
            <w:pPr>
              <w:rPr>
                <w:lang w:val="en-GB"/>
              </w:rPr>
            </w:pPr>
            <w:proofErr w:type="spellStart"/>
            <w:r w:rsidRPr="00D55D20">
              <w:rPr>
                <w:lang w:val="en-GB"/>
              </w:rPr>
              <w:t>TimeZone</w:t>
            </w:r>
            <w:proofErr w:type="spellEnd"/>
          </w:p>
        </w:tc>
        <w:tc>
          <w:tcPr>
            <w:tcW w:w="0" w:type="auto"/>
          </w:tcPr>
          <w:p w14:paraId="25C9914F" w14:textId="77777777" w:rsidR="00161200" w:rsidRPr="00D55D20" w:rsidRDefault="00161200" w:rsidP="00BD21C4">
            <w:pPr>
              <w:rPr>
                <w:lang w:val="en-GB"/>
              </w:rPr>
            </w:pPr>
            <w:r w:rsidRPr="00D55D20">
              <w:rPr>
                <w:lang w:val="en-GB"/>
              </w:rPr>
              <w:t>Time zone ID (as per the IANA time zone database, http://www.iana.org/time-zones, for example: Europe/Amsterdam) indicating the UTC offset that applies to the Period referenced in this message. Although the time zone is a market-wide fixed value, making this assumption explicit in relevant messages is important for validation purposes, allowing implementations to reject messages with an errant UTC offset.</w:t>
            </w:r>
          </w:p>
          <w:p w14:paraId="40D85A77" w14:textId="77777777" w:rsidR="00161200" w:rsidRPr="00D55D20" w:rsidRDefault="00161200" w:rsidP="00BD21C4">
            <w:pPr>
              <w:rPr>
                <w:lang w:val="en-GB"/>
              </w:rPr>
            </w:pPr>
            <w:r w:rsidRPr="00D55D20">
              <w:rPr>
                <w:lang w:val="en-GB"/>
              </w:rPr>
              <w:t>Only messages that refer to a specific Period must include this attribute in the metadata.</w:t>
            </w:r>
          </w:p>
        </w:tc>
      </w:tr>
      <w:tr w:rsidR="00C2026F" w:rsidRPr="007F56E9" w14:paraId="406385E8" w14:textId="77777777" w:rsidTr="00132146">
        <w:tc>
          <w:tcPr>
            <w:tcW w:w="0" w:type="auto"/>
          </w:tcPr>
          <w:p w14:paraId="15BE2205" w14:textId="083A8BCC" w:rsidR="00C2026F" w:rsidRPr="00D55D20" w:rsidRDefault="00C2026F" w:rsidP="00BD21C4">
            <w:pPr>
              <w:rPr>
                <w:lang w:val="en-GB"/>
              </w:rPr>
            </w:pPr>
            <w:r>
              <w:rPr>
                <w:lang w:val="en-GB"/>
              </w:rPr>
              <w:t>Version</w:t>
            </w:r>
          </w:p>
        </w:tc>
        <w:tc>
          <w:tcPr>
            <w:tcW w:w="0" w:type="auto"/>
          </w:tcPr>
          <w:p w14:paraId="3A2BE100" w14:textId="2C50FC05" w:rsidR="00C2026F" w:rsidRPr="00D55D20" w:rsidRDefault="00C2026F" w:rsidP="00BD21C4">
            <w:pPr>
              <w:rPr>
                <w:lang w:val="en-GB"/>
              </w:rPr>
            </w:pPr>
            <w:r>
              <w:rPr>
                <w:lang w:val="en-GB"/>
              </w:rPr>
              <w:t xml:space="preserve">Shapeshifter specification version following semantic versioning rules </w:t>
            </w:r>
            <w:r w:rsidR="004225F8">
              <w:rPr>
                <w:lang w:val="en-GB"/>
              </w:rPr>
              <w:t xml:space="preserve">e.g. </w:t>
            </w:r>
            <w:r w:rsidR="00512E63">
              <w:rPr>
                <w:lang w:val="en-GB"/>
              </w:rPr>
              <w:t>3.1.0</w:t>
            </w:r>
          </w:p>
        </w:tc>
      </w:tr>
    </w:tbl>
    <w:p w14:paraId="064DB928" w14:textId="77777777" w:rsidR="00105E17" w:rsidRPr="00D55D20" w:rsidRDefault="00105E17" w:rsidP="00105E17">
      <w:pPr>
        <w:pStyle w:val="Kop3"/>
        <w:rPr>
          <w:lang w:val="en-GB"/>
        </w:rPr>
      </w:pPr>
      <w:proofErr w:type="spellStart"/>
      <w:r w:rsidRPr="00D55D20">
        <w:rPr>
          <w:lang w:val="en-GB"/>
        </w:rPr>
        <w:t>SignedMessage</w:t>
      </w:r>
      <w:proofErr w:type="spellEnd"/>
    </w:p>
    <w:p w14:paraId="6EC4E728" w14:textId="77777777" w:rsidR="00105E17" w:rsidRPr="00D55D20" w:rsidRDefault="00105E17" w:rsidP="00105E17">
      <w:pPr>
        <w:rPr>
          <w:lang w:val="en-GB"/>
        </w:rPr>
      </w:pPr>
      <w:r w:rsidRPr="00D55D20">
        <w:rPr>
          <w:lang w:val="en-GB"/>
        </w:rPr>
        <w:t xml:space="preserve">The </w:t>
      </w:r>
      <w:proofErr w:type="spellStart"/>
      <w:r w:rsidRPr="00D55D20">
        <w:rPr>
          <w:lang w:val="en-GB"/>
        </w:rPr>
        <w:t>SignedMessage</w:t>
      </w:r>
      <w:proofErr w:type="spellEnd"/>
      <w:r w:rsidRPr="00D55D20">
        <w:rPr>
          <w:lang w:val="en-GB"/>
        </w:rPr>
        <w:t xml:space="preserve"> element represents the secure wrapper used to submit USEF XML messages from the local message queue to the message queue of a remote participant. It contains minimal metadata (which is distinct from the common metadata used for all other messages), allowing the recipient to look up the sender's cryptographic scheme and public keys, and the actual XML message, as transformed (signed/sealed) using that cryptographic scheme.</w:t>
      </w:r>
    </w:p>
    <w:p w14:paraId="12E4C925" w14:textId="77777777" w:rsidR="00105E17" w:rsidRPr="00D55D20" w:rsidRDefault="00105E17" w:rsidP="00105E17">
      <w:pPr>
        <w:pStyle w:val="Intro2"/>
        <w:rPr>
          <w:lang w:val="en-GB"/>
        </w:rPr>
      </w:pPr>
    </w:p>
    <w:tbl>
      <w:tblPr>
        <w:tblW w:w="5000" w:type="pct"/>
        <w:tblLayout w:type="fixed"/>
        <w:tblLook w:val="04A0" w:firstRow="1" w:lastRow="0" w:firstColumn="1" w:lastColumn="0" w:noHBand="0" w:noVBand="1"/>
      </w:tblPr>
      <w:tblGrid>
        <w:gridCol w:w="256"/>
        <w:gridCol w:w="2654"/>
        <w:gridCol w:w="291"/>
        <w:gridCol w:w="6183"/>
      </w:tblGrid>
      <w:tr w:rsidR="00105E17" w:rsidRPr="00D55D20" w14:paraId="59BDEF0B" w14:textId="77777777" w:rsidTr="00B31919">
        <w:trPr>
          <w:trHeight w:hRule="exact" w:val="330"/>
        </w:trPr>
        <w:tc>
          <w:tcPr>
            <w:tcW w:w="9378" w:type="dxa"/>
            <w:gridSpan w:val="4"/>
            <w:shd w:val="clear" w:color="auto" w:fill="197AA0" w:themeFill="accent1"/>
            <w:tcMar>
              <w:top w:w="30" w:type="dxa"/>
            </w:tcMar>
          </w:tcPr>
          <w:p w14:paraId="6E053B39" w14:textId="77777777" w:rsidR="00105E17" w:rsidRPr="00D55D20" w:rsidRDefault="00105E17" w:rsidP="00C528E1">
            <w:pPr>
              <w:rPr>
                <w:lang w:val="en-GB"/>
              </w:rPr>
            </w:pPr>
            <w:r w:rsidRPr="00D55D20">
              <w:rPr>
                <w:b/>
                <w:color w:val="FFFFFF"/>
                <w:lang w:val="en-GB"/>
              </w:rPr>
              <w:t>XML representation summary</w:t>
            </w:r>
          </w:p>
        </w:tc>
      </w:tr>
      <w:tr w:rsidR="00105E17" w:rsidRPr="00D55D20" w14:paraId="19798F6A" w14:textId="77777777" w:rsidTr="00B31919">
        <w:tc>
          <w:tcPr>
            <w:tcW w:w="9378" w:type="dxa"/>
            <w:gridSpan w:val="4"/>
            <w:shd w:val="clear" w:color="auto" w:fill="E1EDF3" w:themeFill="accent4" w:themeFillTint="33"/>
          </w:tcPr>
          <w:p w14:paraId="66886437" w14:textId="77777777" w:rsidR="00105E17" w:rsidRPr="00D55D20" w:rsidRDefault="00105E17" w:rsidP="00C528E1">
            <w:pPr>
              <w:rPr>
                <w:szCs w:val="18"/>
                <w:lang w:val="en-GB"/>
              </w:rPr>
            </w:pPr>
            <w:r w:rsidRPr="00D55D20">
              <w:rPr>
                <w:rFonts w:ascii="Courier New"/>
                <w:color w:val="0E0FFE"/>
                <w:szCs w:val="18"/>
                <w:lang w:val="en-GB"/>
              </w:rPr>
              <w:t>&lt;</w:t>
            </w:r>
            <w:r w:rsidRPr="00D55D20">
              <w:rPr>
                <w:szCs w:val="18"/>
                <w:lang w:val="en-GB"/>
              </w:rPr>
              <w:t xml:space="preserve"> </w:t>
            </w:r>
            <w:proofErr w:type="spellStart"/>
            <w:r w:rsidRPr="00D55D20">
              <w:rPr>
                <w:rFonts w:ascii="Courier New"/>
                <w:color w:val="8B0000"/>
                <w:szCs w:val="18"/>
                <w:lang w:val="en-GB"/>
              </w:rPr>
              <w:t>SignedMessage</w:t>
            </w:r>
            <w:proofErr w:type="spellEnd"/>
          </w:p>
        </w:tc>
      </w:tr>
      <w:tr w:rsidR="00105E17" w:rsidRPr="00D55D20" w14:paraId="0E6D22FB" w14:textId="77777777" w:rsidTr="00B31919">
        <w:tc>
          <w:tcPr>
            <w:tcW w:w="256" w:type="dxa"/>
            <w:shd w:val="clear" w:color="auto" w:fill="E1EDF3" w:themeFill="accent4" w:themeFillTint="33"/>
          </w:tcPr>
          <w:p w14:paraId="677F8B87" w14:textId="77777777" w:rsidR="00105E17" w:rsidRPr="00D55D20" w:rsidRDefault="00105E17" w:rsidP="00C528E1">
            <w:pPr>
              <w:rPr>
                <w:szCs w:val="18"/>
                <w:lang w:val="en-GB"/>
              </w:rPr>
            </w:pPr>
          </w:p>
        </w:tc>
        <w:tc>
          <w:tcPr>
            <w:tcW w:w="2652" w:type="dxa"/>
            <w:shd w:val="clear" w:color="auto" w:fill="E1EDF3" w:themeFill="accent4" w:themeFillTint="33"/>
          </w:tcPr>
          <w:p w14:paraId="2318B8D3" w14:textId="77777777" w:rsidR="00105E17" w:rsidRPr="00D55D20" w:rsidRDefault="00105E17" w:rsidP="00C528E1">
            <w:pPr>
              <w:rPr>
                <w:rFonts w:ascii="Courier New"/>
                <w:color w:val="8B0000"/>
                <w:szCs w:val="18"/>
                <w:lang w:val="en-GB"/>
              </w:rPr>
            </w:pPr>
            <w:proofErr w:type="spellStart"/>
            <w:r w:rsidRPr="00D55D20">
              <w:rPr>
                <w:rFonts w:ascii="Courier New"/>
                <w:color w:val="8B0000"/>
                <w:szCs w:val="18"/>
                <w:lang w:val="en-GB"/>
              </w:rPr>
              <w:t>SenderDomain</w:t>
            </w:r>
            <w:proofErr w:type="spellEnd"/>
          </w:p>
        </w:tc>
        <w:tc>
          <w:tcPr>
            <w:tcW w:w="291" w:type="dxa"/>
            <w:shd w:val="clear" w:color="auto" w:fill="E1EDF3" w:themeFill="accent4" w:themeFillTint="33"/>
          </w:tcPr>
          <w:p w14:paraId="06773705" w14:textId="77777777" w:rsidR="00105E17" w:rsidRPr="00D55D20" w:rsidRDefault="00105E17" w:rsidP="00C528E1">
            <w:pPr>
              <w:rPr>
                <w:rFonts w:ascii="Courier New"/>
                <w:color w:val="0E0FFE"/>
                <w:szCs w:val="18"/>
                <w:lang w:val="en-GB"/>
              </w:rPr>
            </w:pPr>
            <w:r w:rsidRPr="00D55D20">
              <w:rPr>
                <w:rFonts w:ascii="Courier New"/>
                <w:color w:val="0E0FFE"/>
                <w:szCs w:val="18"/>
                <w:lang w:val="en-GB"/>
              </w:rPr>
              <w:t>=</w:t>
            </w:r>
          </w:p>
        </w:tc>
        <w:tc>
          <w:tcPr>
            <w:tcW w:w="6179" w:type="dxa"/>
            <w:shd w:val="clear" w:color="auto" w:fill="E1EDF3" w:themeFill="accent4" w:themeFillTint="33"/>
          </w:tcPr>
          <w:p w14:paraId="26866F6B" w14:textId="77777777" w:rsidR="00105E17" w:rsidRPr="00D55D20" w:rsidRDefault="00105E17" w:rsidP="00C528E1">
            <w:pPr>
              <w:rPr>
                <w:rFonts w:ascii="Courier New"/>
                <w:color w:val="000000"/>
                <w:szCs w:val="18"/>
                <w:lang w:val="en-GB"/>
              </w:rPr>
            </w:pPr>
            <w:proofErr w:type="spellStart"/>
            <w:r w:rsidRPr="00D55D20">
              <w:rPr>
                <w:rFonts w:ascii="Courier New"/>
                <w:color w:val="000000"/>
                <w:szCs w:val="18"/>
                <w:lang w:val="en-GB"/>
              </w:rPr>
              <w:t>InternetDomain</w:t>
            </w:r>
            <w:proofErr w:type="spellEnd"/>
          </w:p>
        </w:tc>
      </w:tr>
      <w:tr w:rsidR="00105E17" w:rsidRPr="00D55D20" w14:paraId="6FBEFFE2" w14:textId="77777777" w:rsidTr="00B31919">
        <w:tc>
          <w:tcPr>
            <w:tcW w:w="256" w:type="dxa"/>
            <w:shd w:val="clear" w:color="auto" w:fill="E1EDF3" w:themeFill="accent4" w:themeFillTint="33"/>
          </w:tcPr>
          <w:p w14:paraId="0BE3B920" w14:textId="77777777" w:rsidR="00105E17" w:rsidRPr="00D55D20" w:rsidRDefault="00105E17" w:rsidP="00C528E1">
            <w:pPr>
              <w:rPr>
                <w:szCs w:val="18"/>
                <w:lang w:val="en-GB"/>
              </w:rPr>
            </w:pPr>
          </w:p>
        </w:tc>
        <w:tc>
          <w:tcPr>
            <w:tcW w:w="2652" w:type="dxa"/>
            <w:shd w:val="clear" w:color="auto" w:fill="E1EDF3" w:themeFill="accent4" w:themeFillTint="33"/>
          </w:tcPr>
          <w:p w14:paraId="3A41AE1B" w14:textId="77777777" w:rsidR="00105E17" w:rsidRPr="00D55D20" w:rsidRDefault="00105E17" w:rsidP="00C528E1">
            <w:pPr>
              <w:rPr>
                <w:rFonts w:ascii="Courier New"/>
                <w:color w:val="8B0000"/>
                <w:szCs w:val="18"/>
                <w:lang w:val="en-GB"/>
              </w:rPr>
            </w:pPr>
            <w:proofErr w:type="spellStart"/>
            <w:r w:rsidRPr="00D55D20">
              <w:rPr>
                <w:rFonts w:ascii="Courier New"/>
                <w:color w:val="8B0000"/>
                <w:szCs w:val="18"/>
                <w:lang w:val="en-GB"/>
              </w:rPr>
              <w:t>SenderRole</w:t>
            </w:r>
            <w:proofErr w:type="spellEnd"/>
          </w:p>
        </w:tc>
        <w:tc>
          <w:tcPr>
            <w:tcW w:w="291" w:type="dxa"/>
            <w:shd w:val="clear" w:color="auto" w:fill="E1EDF3" w:themeFill="accent4" w:themeFillTint="33"/>
          </w:tcPr>
          <w:p w14:paraId="04C12578" w14:textId="77777777" w:rsidR="00105E17" w:rsidRPr="00D55D20" w:rsidRDefault="00105E17" w:rsidP="00C528E1">
            <w:pPr>
              <w:rPr>
                <w:rFonts w:ascii="Courier New"/>
                <w:color w:val="0E0FFE"/>
                <w:szCs w:val="18"/>
                <w:lang w:val="en-GB"/>
              </w:rPr>
            </w:pPr>
            <w:r w:rsidRPr="00D55D20">
              <w:rPr>
                <w:rFonts w:ascii="Courier New"/>
                <w:color w:val="0E0FFE"/>
                <w:szCs w:val="18"/>
                <w:lang w:val="en-GB"/>
              </w:rPr>
              <w:t>=</w:t>
            </w:r>
          </w:p>
        </w:tc>
        <w:tc>
          <w:tcPr>
            <w:tcW w:w="6179" w:type="dxa"/>
            <w:shd w:val="clear" w:color="auto" w:fill="E1EDF3" w:themeFill="accent4" w:themeFillTint="33"/>
          </w:tcPr>
          <w:p w14:paraId="00C7100A" w14:textId="5684FC61" w:rsidR="00105E17" w:rsidRPr="00D55D20" w:rsidRDefault="00105E17" w:rsidP="00C528E1">
            <w:pPr>
              <w:rPr>
                <w:rFonts w:ascii="Courier New"/>
                <w:color w:val="7A7A7A"/>
                <w:szCs w:val="18"/>
                <w:lang w:val="en-GB"/>
              </w:rPr>
            </w:pPr>
            <w:r w:rsidRPr="00D55D20">
              <w:rPr>
                <w:rFonts w:ascii="Courier New"/>
                <w:color w:val="000000"/>
                <w:szCs w:val="18"/>
                <w:lang w:val="en-GB"/>
              </w:rPr>
              <w:t>(</w:t>
            </w:r>
            <w:r w:rsidRPr="00D55D20">
              <w:rPr>
                <w:rFonts w:ascii="Courier New"/>
                <w:color w:val="0E0FFE"/>
                <w:szCs w:val="18"/>
                <w:lang w:val="en-GB"/>
              </w:rPr>
              <w:t>"</w:t>
            </w:r>
            <w:r w:rsidRPr="00D55D20">
              <w:rPr>
                <w:rFonts w:ascii="Courier New"/>
                <w:color w:val="000000"/>
                <w:szCs w:val="18"/>
                <w:lang w:val="en-GB"/>
              </w:rPr>
              <w:t>AGR</w:t>
            </w:r>
            <w:r w:rsidRPr="00D55D20">
              <w:rPr>
                <w:rFonts w:ascii="Courier New"/>
                <w:color w:val="0E0FFE"/>
                <w:szCs w:val="18"/>
                <w:lang w:val="en-GB"/>
              </w:rPr>
              <w:t>"</w:t>
            </w:r>
            <w:r w:rsidRPr="00D55D20">
              <w:rPr>
                <w:rFonts w:ascii="Courier New"/>
                <w:color w:val="000000"/>
                <w:szCs w:val="18"/>
                <w:lang w:val="en-GB"/>
              </w:rPr>
              <w:t xml:space="preserve"> | </w:t>
            </w:r>
            <w:r w:rsidRPr="00D55D20">
              <w:rPr>
                <w:rFonts w:ascii="Courier New"/>
                <w:color w:val="0E0FFE"/>
                <w:szCs w:val="18"/>
                <w:lang w:val="en-GB"/>
              </w:rPr>
              <w:t>"</w:t>
            </w:r>
            <w:r w:rsidRPr="00D55D20">
              <w:rPr>
                <w:rFonts w:ascii="Courier New"/>
                <w:color w:val="000000"/>
                <w:szCs w:val="18"/>
                <w:lang w:val="en-GB"/>
              </w:rPr>
              <w:t>CRO</w:t>
            </w:r>
            <w:r w:rsidRPr="00D55D20">
              <w:rPr>
                <w:rFonts w:ascii="Courier New"/>
                <w:color w:val="0E0FFE"/>
                <w:szCs w:val="18"/>
                <w:lang w:val="en-GB"/>
              </w:rPr>
              <w:t>"</w:t>
            </w:r>
            <w:r w:rsidRPr="00D55D20">
              <w:rPr>
                <w:rFonts w:ascii="Courier New"/>
                <w:color w:val="000000"/>
                <w:szCs w:val="18"/>
                <w:lang w:val="en-GB"/>
              </w:rPr>
              <w:t xml:space="preserve"> | </w:t>
            </w:r>
            <w:r w:rsidRPr="00D55D20">
              <w:rPr>
                <w:rFonts w:ascii="Courier New"/>
                <w:color w:val="0E0FFE"/>
                <w:szCs w:val="18"/>
                <w:lang w:val="en-GB"/>
              </w:rPr>
              <w:t>"</w:t>
            </w:r>
            <w:r w:rsidRPr="00D55D20">
              <w:rPr>
                <w:rFonts w:ascii="Courier New"/>
                <w:color w:val="000000"/>
                <w:szCs w:val="18"/>
                <w:lang w:val="en-GB"/>
              </w:rPr>
              <w:t>DSO</w:t>
            </w:r>
            <w:r w:rsidRPr="00D55D20">
              <w:rPr>
                <w:rFonts w:ascii="Courier New"/>
                <w:color w:val="0E0FFE"/>
                <w:szCs w:val="18"/>
                <w:lang w:val="en-GB"/>
              </w:rPr>
              <w:t>"</w:t>
            </w:r>
            <w:r w:rsidRPr="00D55D20">
              <w:rPr>
                <w:rFonts w:ascii="Courier New"/>
                <w:color w:val="000000"/>
                <w:szCs w:val="18"/>
                <w:lang w:val="en-GB"/>
              </w:rPr>
              <w:t>)</w:t>
            </w:r>
          </w:p>
        </w:tc>
      </w:tr>
      <w:tr w:rsidR="00105E17" w:rsidRPr="00D55D20" w14:paraId="2689B861" w14:textId="77777777" w:rsidTr="00B31919">
        <w:tc>
          <w:tcPr>
            <w:tcW w:w="256" w:type="dxa"/>
            <w:shd w:val="clear" w:color="auto" w:fill="E1EDF3" w:themeFill="accent4" w:themeFillTint="33"/>
          </w:tcPr>
          <w:p w14:paraId="0D6B8069" w14:textId="77777777" w:rsidR="00105E17" w:rsidRPr="00D55D20" w:rsidRDefault="00105E17" w:rsidP="00C528E1">
            <w:pPr>
              <w:rPr>
                <w:szCs w:val="18"/>
                <w:lang w:val="en-GB"/>
              </w:rPr>
            </w:pPr>
          </w:p>
        </w:tc>
        <w:tc>
          <w:tcPr>
            <w:tcW w:w="2652" w:type="dxa"/>
            <w:shd w:val="clear" w:color="auto" w:fill="E1EDF3" w:themeFill="accent4" w:themeFillTint="33"/>
          </w:tcPr>
          <w:p w14:paraId="7029EC2C" w14:textId="77777777" w:rsidR="00105E17" w:rsidRPr="00D55D20" w:rsidRDefault="00105E17" w:rsidP="00C528E1">
            <w:pPr>
              <w:rPr>
                <w:rFonts w:ascii="Courier New"/>
                <w:color w:val="8B0000"/>
                <w:szCs w:val="18"/>
                <w:lang w:val="en-GB"/>
              </w:rPr>
            </w:pPr>
            <w:r w:rsidRPr="00D55D20">
              <w:rPr>
                <w:rFonts w:ascii="Courier New"/>
                <w:color w:val="8B0000"/>
                <w:szCs w:val="18"/>
                <w:lang w:val="en-GB"/>
              </w:rPr>
              <w:t>Body</w:t>
            </w:r>
          </w:p>
        </w:tc>
        <w:tc>
          <w:tcPr>
            <w:tcW w:w="291" w:type="dxa"/>
            <w:shd w:val="clear" w:color="auto" w:fill="E1EDF3" w:themeFill="accent4" w:themeFillTint="33"/>
          </w:tcPr>
          <w:p w14:paraId="13563E63" w14:textId="77777777" w:rsidR="00105E17" w:rsidRPr="00D55D20" w:rsidRDefault="00105E17" w:rsidP="00C528E1">
            <w:pPr>
              <w:rPr>
                <w:rFonts w:ascii="Courier New"/>
                <w:color w:val="0E0FFE"/>
                <w:szCs w:val="18"/>
                <w:lang w:val="en-GB"/>
              </w:rPr>
            </w:pPr>
            <w:r w:rsidRPr="00D55D20">
              <w:rPr>
                <w:rFonts w:ascii="Courier New"/>
                <w:color w:val="0E0FFE"/>
                <w:szCs w:val="18"/>
                <w:lang w:val="en-GB"/>
              </w:rPr>
              <w:t>=</w:t>
            </w:r>
          </w:p>
        </w:tc>
        <w:tc>
          <w:tcPr>
            <w:tcW w:w="6179" w:type="dxa"/>
            <w:shd w:val="clear" w:color="auto" w:fill="E1EDF3" w:themeFill="accent4" w:themeFillTint="33"/>
          </w:tcPr>
          <w:p w14:paraId="6EA40CBE" w14:textId="77777777" w:rsidR="00105E17" w:rsidRPr="00D55D20" w:rsidRDefault="00105E17" w:rsidP="00C528E1">
            <w:pPr>
              <w:rPr>
                <w:rFonts w:ascii="Courier New"/>
                <w:color w:val="7A7A7A"/>
                <w:szCs w:val="18"/>
                <w:lang w:val="en-GB"/>
              </w:rPr>
            </w:pPr>
            <w:r w:rsidRPr="00D55D20">
              <w:rPr>
                <w:rFonts w:ascii="Courier New"/>
                <w:color w:val="000000"/>
                <w:szCs w:val="18"/>
                <w:lang w:val="en-GB"/>
              </w:rPr>
              <w:t>base64Binary</w:t>
            </w:r>
          </w:p>
        </w:tc>
      </w:tr>
      <w:tr w:rsidR="00105E17" w:rsidRPr="00D55D20" w14:paraId="4E9A7464" w14:textId="77777777" w:rsidTr="00B31919">
        <w:tc>
          <w:tcPr>
            <w:tcW w:w="2908" w:type="dxa"/>
            <w:gridSpan w:val="2"/>
            <w:shd w:val="clear" w:color="auto" w:fill="E1EDF3" w:themeFill="accent4" w:themeFillTint="33"/>
          </w:tcPr>
          <w:p w14:paraId="0C7335B0" w14:textId="77777777" w:rsidR="00105E17" w:rsidRPr="00D55D20" w:rsidRDefault="00105E17" w:rsidP="00C528E1">
            <w:pPr>
              <w:rPr>
                <w:szCs w:val="18"/>
                <w:lang w:val="en-GB"/>
              </w:rPr>
            </w:pPr>
            <w:r w:rsidRPr="00D55D20">
              <w:rPr>
                <w:rFonts w:ascii="Courier New"/>
                <w:color w:val="0E0FFE"/>
                <w:szCs w:val="18"/>
                <w:lang w:val="en-GB"/>
              </w:rPr>
              <w:t>/&gt;</w:t>
            </w:r>
          </w:p>
        </w:tc>
        <w:tc>
          <w:tcPr>
            <w:tcW w:w="291" w:type="dxa"/>
            <w:shd w:val="clear" w:color="auto" w:fill="E1EDF3" w:themeFill="accent4" w:themeFillTint="33"/>
          </w:tcPr>
          <w:p w14:paraId="3ADF4940" w14:textId="77777777" w:rsidR="00105E17" w:rsidRPr="00D55D20" w:rsidRDefault="00105E17" w:rsidP="00C528E1">
            <w:pPr>
              <w:rPr>
                <w:szCs w:val="18"/>
                <w:lang w:val="en-GB"/>
              </w:rPr>
            </w:pPr>
          </w:p>
        </w:tc>
        <w:tc>
          <w:tcPr>
            <w:tcW w:w="6179" w:type="dxa"/>
            <w:shd w:val="clear" w:color="auto" w:fill="E1EDF3" w:themeFill="accent4" w:themeFillTint="33"/>
          </w:tcPr>
          <w:p w14:paraId="2309EB74" w14:textId="77777777" w:rsidR="00105E17" w:rsidRPr="00D55D20" w:rsidRDefault="00105E17" w:rsidP="00C528E1">
            <w:pPr>
              <w:rPr>
                <w:szCs w:val="18"/>
                <w:lang w:val="en-GB"/>
              </w:rPr>
            </w:pPr>
          </w:p>
        </w:tc>
      </w:tr>
    </w:tbl>
    <w:p w14:paraId="16700376" w14:textId="77777777" w:rsidR="00105E17" w:rsidRPr="00D55D20" w:rsidRDefault="00105E17" w:rsidP="00105E17">
      <w:pPr>
        <w:pStyle w:val="Intro2"/>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302"/>
        <w:gridCol w:w="8076"/>
      </w:tblGrid>
      <w:tr w:rsidR="00105E17" w:rsidRPr="007F56E9" w14:paraId="182F2A90" w14:textId="77777777" w:rsidTr="00132146">
        <w:tc>
          <w:tcPr>
            <w:tcW w:w="0" w:type="auto"/>
          </w:tcPr>
          <w:p w14:paraId="62418541" w14:textId="77777777" w:rsidR="00105E17" w:rsidRPr="00D55D20" w:rsidRDefault="00105E17" w:rsidP="00C528E1">
            <w:pPr>
              <w:rPr>
                <w:lang w:val="en-GB"/>
              </w:rPr>
            </w:pPr>
            <w:proofErr w:type="spellStart"/>
            <w:r w:rsidRPr="00D55D20">
              <w:rPr>
                <w:lang w:val="en-GB"/>
              </w:rPr>
              <w:t>SenderDomain</w:t>
            </w:r>
            <w:proofErr w:type="spellEnd"/>
          </w:p>
        </w:tc>
        <w:tc>
          <w:tcPr>
            <w:tcW w:w="0" w:type="auto"/>
          </w:tcPr>
          <w:p w14:paraId="06A20215" w14:textId="77777777" w:rsidR="00105E17" w:rsidRPr="00D55D20" w:rsidRDefault="00105E17" w:rsidP="00C528E1">
            <w:pPr>
              <w:rPr>
                <w:lang w:val="en-GB"/>
              </w:rPr>
            </w:pPr>
            <w:r w:rsidRPr="00D55D20">
              <w:rPr>
                <w:lang w:val="en-GB"/>
              </w:rPr>
              <w:t>The Internet domain of the USEF participant sending this message. Upon receiving a message, the recipient should validate that its value matches the corresponding attribute value specified in the inner XML message, once un-sealed: if not, the message must be rejected as invalid.</w:t>
            </w:r>
          </w:p>
          <w:p w14:paraId="10368F96" w14:textId="77777777" w:rsidR="00105E17" w:rsidRPr="00D55D20" w:rsidRDefault="00105E17" w:rsidP="00C528E1">
            <w:pPr>
              <w:rPr>
                <w:lang w:val="en-GB"/>
              </w:rPr>
            </w:pPr>
            <w:r w:rsidRPr="00D55D20">
              <w:rPr>
                <w:lang w:val="en-GB"/>
              </w:rPr>
              <w:t>Domain name matching regular expression ^</w:t>
            </w:r>
            <w:r w:rsidRPr="00D55D20">
              <w:rPr>
                <w:rFonts w:ascii="Arial" w:hAnsi="Arial" w:cs="Arial"/>
                <w:color w:val="000000"/>
                <w:sz w:val="17"/>
                <w:szCs w:val="17"/>
                <w:highlight w:val="white"/>
                <w:lang w:val="en-GB"/>
              </w:rPr>
              <w:t>([a-z0-9]+(-[a-z0-9]+)*\.)+[a-z]{2,}</w:t>
            </w:r>
            <w:r w:rsidRPr="00D55D20">
              <w:rPr>
                <w:rFonts w:ascii="Arial" w:hAnsi="Arial" w:cs="Arial"/>
                <w:color w:val="000000"/>
                <w:sz w:val="17"/>
                <w:szCs w:val="17"/>
                <w:lang w:val="en-GB"/>
              </w:rPr>
              <w:t>$</w:t>
            </w:r>
          </w:p>
        </w:tc>
      </w:tr>
      <w:tr w:rsidR="00105E17" w:rsidRPr="00D55D20" w14:paraId="136ABA67" w14:textId="77777777" w:rsidTr="00132146">
        <w:tc>
          <w:tcPr>
            <w:tcW w:w="0" w:type="auto"/>
          </w:tcPr>
          <w:p w14:paraId="64808B36" w14:textId="77777777" w:rsidR="00105E17" w:rsidRPr="00D55D20" w:rsidRDefault="00105E17" w:rsidP="00C528E1">
            <w:pPr>
              <w:rPr>
                <w:lang w:val="en-GB"/>
              </w:rPr>
            </w:pPr>
            <w:proofErr w:type="spellStart"/>
            <w:r w:rsidRPr="00D55D20">
              <w:rPr>
                <w:lang w:val="en-GB"/>
              </w:rPr>
              <w:t>SenderRole</w:t>
            </w:r>
            <w:proofErr w:type="spellEnd"/>
          </w:p>
        </w:tc>
        <w:tc>
          <w:tcPr>
            <w:tcW w:w="0" w:type="auto"/>
          </w:tcPr>
          <w:p w14:paraId="0AECA579" w14:textId="46D2FAD7" w:rsidR="00105E17" w:rsidRPr="00D55D20" w:rsidRDefault="00105E17" w:rsidP="00C528E1">
            <w:pPr>
              <w:rPr>
                <w:lang w:val="en-GB"/>
              </w:rPr>
            </w:pPr>
            <w:r w:rsidRPr="00D55D20">
              <w:rPr>
                <w:lang w:val="en-GB"/>
              </w:rPr>
              <w:t xml:space="preserve">The USEF role of the participant sending this message: AGR, CRO or DSO. Receive-time validation should take place as described for the </w:t>
            </w:r>
            <w:proofErr w:type="spellStart"/>
            <w:r w:rsidRPr="00D55D20">
              <w:rPr>
                <w:lang w:val="en-GB"/>
              </w:rPr>
              <w:t>SenderDomain</w:t>
            </w:r>
            <w:proofErr w:type="spellEnd"/>
            <w:r w:rsidRPr="00D55D20">
              <w:rPr>
                <w:lang w:val="en-GB"/>
              </w:rPr>
              <w:t xml:space="preserve"> attribute above.</w:t>
            </w:r>
          </w:p>
          <w:p w14:paraId="32697999" w14:textId="766F1CDC" w:rsidR="00105E17" w:rsidRPr="00D55D20" w:rsidRDefault="009E5DD5" w:rsidP="00C528E1">
            <w:pPr>
              <w:rPr>
                <w:lang w:val="en-GB"/>
              </w:rPr>
            </w:pPr>
            <w:r w:rsidRPr="00D55D20">
              <w:rPr>
                <w:lang w:val="en-GB"/>
              </w:rPr>
              <w:t xml:space="preserve">The </w:t>
            </w:r>
            <w:r w:rsidR="00DB7901" w:rsidRPr="00D55D20">
              <w:rPr>
                <w:lang w:val="en-GB"/>
              </w:rPr>
              <w:t>USEF specificati</w:t>
            </w:r>
            <w:r w:rsidR="008B2172" w:rsidRPr="00D55D20">
              <w:rPr>
                <w:lang w:val="en-GB"/>
              </w:rPr>
              <w:t xml:space="preserve">on </w:t>
            </w:r>
            <w:r w:rsidR="00DB7901" w:rsidRPr="00D55D20">
              <w:rPr>
                <w:lang w:val="en-GB"/>
              </w:rPr>
              <w:t>identifies</w:t>
            </w:r>
            <w:r w:rsidR="006D128B" w:rsidRPr="00D55D20">
              <w:rPr>
                <w:lang w:val="en-GB"/>
              </w:rPr>
              <w:t xml:space="preserve"> </w:t>
            </w:r>
            <w:r w:rsidR="005C40D4" w:rsidRPr="00D55D20">
              <w:rPr>
                <w:lang w:val="en-GB"/>
              </w:rPr>
              <w:t>additional</w:t>
            </w:r>
            <w:r w:rsidR="008B2172" w:rsidRPr="00D55D20">
              <w:rPr>
                <w:lang w:val="en-GB"/>
              </w:rPr>
              <w:t xml:space="preserve"> </w:t>
            </w:r>
            <w:r w:rsidR="005C40D4" w:rsidRPr="00D55D20">
              <w:rPr>
                <w:lang w:val="en-GB"/>
              </w:rPr>
              <w:t xml:space="preserve">roles </w:t>
            </w:r>
            <w:r w:rsidR="00E90071" w:rsidRPr="00D55D20">
              <w:rPr>
                <w:lang w:val="en-GB"/>
              </w:rPr>
              <w:t>such as BRP and MDC. These are however not in scop</w:t>
            </w:r>
            <w:r w:rsidR="006D128B" w:rsidRPr="00D55D20">
              <w:rPr>
                <w:lang w:val="en-GB"/>
              </w:rPr>
              <w:t>e of UFTP.</w:t>
            </w:r>
          </w:p>
        </w:tc>
      </w:tr>
      <w:tr w:rsidR="00105E17" w:rsidRPr="007F56E9" w14:paraId="1E6ED43D" w14:textId="77777777" w:rsidTr="00132146">
        <w:tc>
          <w:tcPr>
            <w:tcW w:w="0" w:type="auto"/>
          </w:tcPr>
          <w:p w14:paraId="007DB067" w14:textId="77777777" w:rsidR="00105E17" w:rsidRPr="00D55D20" w:rsidRDefault="00105E17" w:rsidP="00C528E1">
            <w:pPr>
              <w:rPr>
                <w:lang w:val="en-GB"/>
              </w:rPr>
            </w:pPr>
            <w:r w:rsidRPr="00D55D20">
              <w:rPr>
                <w:lang w:val="en-GB"/>
              </w:rPr>
              <w:t>Body</w:t>
            </w:r>
          </w:p>
        </w:tc>
        <w:tc>
          <w:tcPr>
            <w:tcW w:w="0" w:type="auto"/>
          </w:tcPr>
          <w:p w14:paraId="70E50E9F" w14:textId="77777777" w:rsidR="00105E17" w:rsidRPr="00D55D20" w:rsidRDefault="00105E17" w:rsidP="00C528E1">
            <w:pPr>
              <w:rPr>
                <w:lang w:val="en-GB"/>
              </w:rPr>
            </w:pPr>
            <w:r w:rsidRPr="00D55D20">
              <w:rPr>
                <w:lang w:val="en-GB"/>
              </w:rPr>
              <w:t xml:space="preserve">The Base-64 encoded inner XML message contained in this wrapper, as transformed (signed/sealed) using the sender's cryptographic scheme. The recipient can determine which scheme applies using a DNS or configuration file lookup, based on the combination of </w:t>
            </w:r>
            <w:proofErr w:type="spellStart"/>
            <w:r w:rsidRPr="00D55D20">
              <w:rPr>
                <w:lang w:val="en-GB"/>
              </w:rPr>
              <w:t>SenderDomain</w:t>
            </w:r>
            <w:proofErr w:type="spellEnd"/>
            <w:r w:rsidRPr="00D55D20">
              <w:rPr>
                <w:lang w:val="en-GB"/>
              </w:rPr>
              <w:t xml:space="preserve"> and </w:t>
            </w:r>
            <w:proofErr w:type="spellStart"/>
            <w:r w:rsidRPr="00D55D20">
              <w:rPr>
                <w:lang w:val="en-GB"/>
              </w:rPr>
              <w:t>SenderRole</w:t>
            </w:r>
            <w:proofErr w:type="spellEnd"/>
            <w:r w:rsidRPr="00D55D20">
              <w:rPr>
                <w:lang w:val="en-GB"/>
              </w:rPr>
              <w:t>.</w:t>
            </w:r>
          </w:p>
        </w:tc>
      </w:tr>
    </w:tbl>
    <w:p w14:paraId="3876AB21" w14:textId="77777777" w:rsidR="00A37F3D" w:rsidRPr="00D55D20" w:rsidRDefault="16C328DB" w:rsidP="00C57E17">
      <w:pPr>
        <w:pStyle w:val="Kop3"/>
        <w:rPr>
          <w:lang w:val="en-GB"/>
        </w:rPr>
      </w:pPr>
      <w:proofErr w:type="spellStart"/>
      <w:r w:rsidRPr="00D55D20">
        <w:rPr>
          <w:lang w:val="en-GB"/>
        </w:rPr>
        <w:t>TestMessage</w:t>
      </w:r>
      <w:proofErr w:type="spellEnd"/>
    </w:p>
    <w:p w14:paraId="3B8FDDA4" w14:textId="7E88BE10" w:rsidR="00A37F3D" w:rsidRPr="00D55D20" w:rsidRDefault="00A37F3D" w:rsidP="00A37F3D">
      <w:pPr>
        <w:rPr>
          <w:lang w:val="en-GB"/>
        </w:rPr>
      </w:pPr>
      <w:proofErr w:type="spellStart"/>
      <w:r w:rsidRPr="00D55D20">
        <w:rPr>
          <w:lang w:val="en-GB"/>
        </w:rPr>
        <w:t>TestMessage</w:t>
      </w:r>
      <w:proofErr w:type="spellEnd"/>
      <w:r w:rsidRPr="00D55D20">
        <w:rPr>
          <w:lang w:val="en-GB"/>
        </w:rPr>
        <w:t xml:space="preserve"> does not have any content (other than the mandatory metadata) and may be used by implementations for (connectivity) testing purposes.</w:t>
      </w:r>
    </w:p>
    <w:p w14:paraId="1936AF74" w14:textId="77777777" w:rsidR="00DE7657" w:rsidRPr="00D55D20" w:rsidRDefault="00DE7657" w:rsidP="00DE7657">
      <w:pPr>
        <w:rPr>
          <w:lang w:val="en-GB"/>
        </w:rPr>
      </w:pPr>
    </w:p>
    <w:tbl>
      <w:tblPr>
        <w:tblW w:w="5000" w:type="pct"/>
        <w:tblLayout w:type="fixed"/>
        <w:tblLook w:val="04A0" w:firstRow="1" w:lastRow="0" w:firstColumn="1" w:lastColumn="0" w:noHBand="0" w:noVBand="1"/>
      </w:tblPr>
      <w:tblGrid>
        <w:gridCol w:w="256"/>
        <w:gridCol w:w="2654"/>
        <w:gridCol w:w="291"/>
        <w:gridCol w:w="6183"/>
      </w:tblGrid>
      <w:tr w:rsidR="00161200" w:rsidRPr="00D55D20" w14:paraId="4A0D9DC0" w14:textId="77777777" w:rsidTr="00132146">
        <w:trPr>
          <w:trHeight w:hRule="exact" w:val="330"/>
        </w:trPr>
        <w:tc>
          <w:tcPr>
            <w:tcW w:w="9384" w:type="dxa"/>
            <w:gridSpan w:val="4"/>
            <w:shd w:val="clear" w:color="auto" w:fill="197AA0" w:themeFill="accent1"/>
            <w:tcMar>
              <w:top w:w="30" w:type="dxa"/>
            </w:tcMar>
          </w:tcPr>
          <w:p w14:paraId="27538477" w14:textId="77777777" w:rsidR="00161200" w:rsidRPr="00D55D20" w:rsidRDefault="00161200" w:rsidP="00BD21C4">
            <w:pPr>
              <w:rPr>
                <w:lang w:val="en-GB"/>
              </w:rPr>
            </w:pPr>
            <w:r w:rsidRPr="00D55D20">
              <w:rPr>
                <w:b/>
                <w:color w:val="FFFFFF"/>
                <w:lang w:val="en-GB"/>
              </w:rPr>
              <w:t>XML representation summary</w:t>
            </w:r>
          </w:p>
        </w:tc>
      </w:tr>
      <w:tr w:rsidR="00161200" w:rsidRPr="00D55D20" w14:paraId="7AD481C4" w14:textId="77777777" w:rsidTr="006426E4">
        <w:tc>
          <w:tcPr>
            <w:tcW w:w="9384" w:type="dxa"/>
            <w:gridSpan w:val="4"/>
            <w:shd w:val="clear" w:color="auto" w:fill="E1EDF3" w:themeFill="accent4" w:themeFillTint="33"/>
          </w:tcPr>
          <w:p w14:paraId="0769A466" w14:textId="77777777" w:rsidR="00161200" w:rsidRPr="00D55D20" w:rsidRDefault="00161200" w:rsidP="00BD21C4">
            <w:pPr>
              <w:rPr>
                <w:rFonts w:ascii="Courier New" w:hAnsi="Courier New" w:cs="Courier New"/>
                <w:lang w:val="en-GB"/>
              </w:rPr>
            </w:pPr>
            <w:r w:rsidRPr="00D55D20">
              <w:rPr>
                <w:rFonts w:ascii="Courier New" w:hAnsi="Courier New" w:cs="Courier New"/>
                <w:color w:val="0E0FFE"/>
                <w:szCs w:val="18"/>
                <w:lang w:val="en-GB"/>
              </w:rPr>
              <w:t>&lt;</w:t>
            </w:r>
            <w:r w:rsidRPr="00D55D20">
              <w:rPr>
                <w:rFonts w:ascii="Courier New" w:hAnsi="Courier New" w:cs="Courier New"/>
                <w:lang w:val="en-GB"/>
              </w:rPr>
              <w:t xml:space="preserve"> </w:t>
            </w:r>
            <w:proofErr w:type="spellStart"/>
            <w:r w:rsidRPr="00D55D20">
              <w:rPr>
                <w:rFonts w:ascii="Courier New" w:hAnsi="Courier New" w:cs="Courier New"/>
                <w:color w:val="8B0000"/>
                <w:szCs w:val="18"/>
                <w:lang w:val="en-GB"/>
              </w:rPr>
              <w:t>TestMessage</w:t>
            </w:r>
            <w:proofErr w:type="spellEnd"/>
          </w:p>
        </w:tc>
      </w:tr>
      <w:tr w:rsidR="00E47320" w:rsidRPr="00D55D20" w14:paraId="3F54768C" w14:textId="77777777" w:rsidTr="006426E4">
        <w:tc>
          <w:tcPr>
            <w:tcW w:w="256" w:type="dxa"/>
            <w:shd w:val="clear" w:color="auto" w:fill="E1EDF3" w:themeFill="accent4" w:themeFillTint="33"/>
          </w:tcPr>
          <w:p w14:paraId="45833C8E" w14:textId="77777777" w:rsidR="00E47320" w:rsidRPr="00D55D20" w:rsidRDefault="00E47320" w:rsidP="00E47320">
            <w:pPr>
              <w:rPr>
                <w:rFonts w:ascii="Courier New" w:hAnsi="Courier New" w:cs="Courier New"/>
                <w:lang w:val="en-GB"/>
              </w:rPr>
            </w:pPr>
          </w:p>
        </w:tc>
        <w:tc>
          <w:tcPr>
            <w:tcW w:w="2654" w:type="dxa"/>
            <w:shd w:val="clear" w:color="auto" w:fill="E1EDF3" w:themeFill="accent4" w:themeFillTint="33"/>
          </w:tcPr>
          <w:p w14:paraId="56B6F345" w14:textId="6CCB259F" w:rsidR="00E47320" w:rsidRPr="00D55D20" w:rsidRDefault="00E47320" w:rsidP="00E47320">
            <w:pPr>
              <w:rPr>
                <w:rFonts w:ascii="Courier New" w:hAnsi="Courier New" w:cs="Courier New"/>
                <w:color w:val="8B0000"/>
                <w:lang w:val="en-GB"/>
              </w:rPr>
            </w:pPr>
            <w:r w:rsidRPr="00D55D20">
              <w:rPr>
                <w:rFonts w:ascii="Courier New" w:hAnsi="Courier New" w:cs="Courier New"/>
                <w:color w:val="8B0000"/>
                <w:szCs w:val="18"/>
                <w:lang w:val="en-GB"/>
              </w:rPr>
              <w:t>Metadata</w:t>
            </w:r>
            <w:r w:rsidRPr="00D55D20">
              <w:rPr>
                <w:rFonts w:ascii="Courier New" w:hAnsi="Courier New" w:cs="Courier New"/>
                <w:color w:val="7A7A7A"/>
                <w:szCs w:val="18"/>
                <w:lang w:val="en-GB"/>
              </w:rPr>
              <w:t>...</w:t>
            </w:r>
          </w:p>
        </w:tc>
        <w:tc>
          <w:tcPr>
            <w:tcW w:w="291" w:type="dxa"/>
            <w:shd w:val="clear" w:color="auto" w:fill="E1EDF3" w:themeFill="accent4" w:themeFillTint="33"/>
          </w:tcPr>
          <w:p w14:paraId="439F762F" w14:textId="77777777" w:rsidR="00E47320" w:rsidRPr="00D55D20" w:rsidRDefault="00E47320" w:rsidP="00E47320">
            <w:pPr>
              <w:rPr>
                <w:rFonts w:ascii="Courier New" w:hAnsi="Courier New" w:cs="Courier New"/>
                <w:color w:val="0E0FFE"/>
                <w:lang w:val="en-GB"/>
              </w:rPr>
            </w:pPr>
          </w:p>
        </w:tc>
        <w:tc>
          <w:tcPr>
            <w:tcW w:w="6183" w:type="dxa"/>
            <w:shd w:val="clear" w:color="auto" w:fill="E1EDF3" w:themeFill="accent4" w:themeFillTint="33"/>
          </w:tcPr>
          <w:p w14:paraId="5785B3ED" w14:textId="77777777" w:rsidR="00E47320" w:rsidRPr="00D55D20" w:rsidRDefault="00E47320" w:rsidP="00E47320">
            <w:pPr>
              <w:rPr>
                <w:rFonts w:ascii="Courier New" w:hAnsi="Courier New" w:cs="Courier New"/>
                <w:color w:val="000000"/>
                <w:lang w:val="en-GB"/>
              </w:rPr>
            </w:pPr>
            <w:r w:rsidRPr="00D55D20">
              <w:rPr>
                <w:rFonts w:ascii="Courier New" w:hAnsi="Courier New" w:cs="Courier New"/>
                <w:color w:val="7A7A7A"/>
                <w:lang w:val="en-GB"/>
              </w:rPr>
              <w:t xml:space="preserve"> </w:t>
            </w:r>
          </w:p>
        </w:tc>
      </w:tr>
      <w:tr w:rsidR="00E47320" w:rsidRPr="00D55D20" w14:paraId="747CFA59" w14:textId="77777777" w:rsidTr="006426E4">
        <w:tc>
          <w:tcPr>
            <w:tcW w:w="2910" w:type="dxa"/>
            <w:gridSpan w:val="2"/>
            <w:shd w:val="clear" w:color="auto" w:fill="E1EDF3" w:themeFill="accent4" w:themeFillTint="33"/>
          </w:tcPr>
          <w:p w14:paraId="26549E78" w14:textId="77777777" w:rsidR="00E47320" w:rsidRPr="00D55D20" w:rsidRDefault="00E47320" w:rsidP="00E47320">
            <w:pPr>
              <w:rPr>
                <w:rFonts w:ascii="Courier New" w:hAnsi="Courier New" w:cs="Courier New"/>
                <w:lang w:val="en-GB"/>
              </w:rPr>
            </w:pPr>
            <w:r w:rsidRPr="00D55D20">
              <w:rPr>
                <w:rFonts w:ascii="Courier New" w:hAnsi="Courier New" w:cs="Courier New"/>
                <w:color w:val="0E0FFE"/>
                <w:szCs w:val="18"/>
                <w:lang w:val="en-GB"/>
              </w:rPr>
              <w:t>/&gt;</w:t>
            </w:r>
          </w:p>
        </w:tc>
        <w:tc>
          <w:tcPr>
            <w:tcW w:w="291" w:type="dxa"/>
            <w:shd w:val="clear" w:color="auto" w:fill="E1EDF3" w:themeFill="accent4" w:themeFillTint="33"/>
          </w:tcPr>
          <w:p w14:paraId="1750319F" w14:textId="77777777" w:rsidR="00E47320" w:rsidRPr="00D55D20" w:rsidRDefault="00E47320" w:rsidP="00E47320">
            <w:pPr>
              <w:rPr>
                <w:rFonts w:ascii="Courier New" w:hAnsi="Courier New" w:cs="Courier New"/>
                <w:lang w:val="en-GB"/>
              </w:rPr>
            </w:pPr>
          </w:p>
        </w:tc>
        <w:tc>
          <w:tcPr>
            <w:tcW w:w="6183" w:type="dxa"/>
            <w:shd w:val="clear" w:color="auto" w:fill="E1EDF3" w:themeFill="accent4" w:themeFillTint="33"/>
          </w:tcPr>
          <w:p w14:paraId="7A8C53EF" w14:textId="77777777" w:rsidR="00E47320" w:rsidRPr="00D55D20" w:rsidRDefault="00E47320" w:rsidP="00E47320">
            <w:pPr>
              <w:rPr>
                <w:rFonts w:ascii="Courier New" w:hAnsi="Courier New" w:cs="Courier New"/>
                <w:lang w:val="en-GB"/>
              </w:rPr>
            </w:pPr>
          </w:p>
        </w:tc>
      </w:tr>
    </w:tbl>
    <w:p w14:paraId="4363B1FC" w14:textId="77777777" w:rsidR="00BC40DF" w:rsidRPr="00D55D20" w:rsidRDefault="00BC40DF" w:rsidP="00161200">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579"/>
        <w:gridCol w:w="7785"/>
      </w:tblGrid>
      <w:tr w:rsidR="00D13C8D" w:rsidRPr="00D55D20" w14:paraId="70E19C04" w14:textId="77777777" w:rsidTr="006426E4">
        <w:tc>
          <w:tcPr>
            <w:tcW w:w="1579" w:type="dxa"/>
          </w:tcPr>
          <w:p w14:paraId="19D607CD" w14:textId="486F3D8C" w:rsidR="00D13C8D" w:rsidRPr="00D55D20" w:rsidRDefault="00D13C8D" w:rsidP="00D13C8D">
            <w:pPr>
              <w:rPr>
                <w:lang w:val="en-GB"/>
              </w:rPr>
            </w:pPr>
            <w:r w:rsidRPr="00D55D20">
              <w:rPr>
                <w:lang w:val="en-GB"/>
              </w:rPr>
              <w:t>Metadata</w:t>
            </w:r>
          </w:p>
        </w:tc>
        <w:tc>
          <w:tcPr>
            <w:tcW w:w="7785" w:type="dxa"/>
          </w:tcPr>
          <w:p w14:paraId="42F5F5C0" w14:textId="0A9EAA3F" w:rsidR="00D13C8D" w:rsidRPr="00D55D20" w:rsidRDefault="00D13C8D" w:rsidP="00D13C8D">
            <w:pPr>
              <w:rPr>
                <w:lang w:val="en-GB"/>
              </w:rPr>
            </w:pPr>
            <w:r w:rsidRPr="00D55D20">
              <w:rPr>
                <w:rFonts w:cs="Courier New"/>
                <w:lang w:val="en-GB"/>
              </w:rPr>
              <w:t xml:space="preserve">The metadata for this message. For details, see section </w:t>
            </w:r>
            <w:r w:rsidR="00C62CA4" w:rsidRPr="00D55D20">
              <w:rPr>
                <w:rFonts w:cs="Courier New"/>
                <w:lang w:val="en-GB"/>
              </w:rPr>
              <w:fldChar w:fldCharType="begin"/>
            </w:r>
            <w:r w:rsidR="00C62CA4" w:rsidRPr="00D55D20">
              <w:rPr>
                <w:rFonts w:cs="Courier New"/>
                <w:lang w:val="en-GB"/>
              </w:rPr>
              <w:instrText xml:space="preserve"> REF _Ref24035078 \r \h </w:instrText>
            </w:r>
            <w:r w:rsidR="0092356E" w:rsidRPr="00D55D20">
              <w:rPr>
                <w:rFonts w:cs="Courier New"/>
                <w:lang w:val="en-GB"/>
              </w:rPr>
              <w:instrText xml:space="preserve"> \* MERGEFORMAT </w:instrText>
            </w:r>
            <w:r w:rsidR="00C62CA4" w:rsidRPr="00D55D20">
              <w:rPr>
                <w:rFonts w:cs="Courier New"/>
                <w:lang w:val="en-GB"/>
              </w:rPr>
            </w:r>
            <w:r w:rsidR="00C62CA4" w:rsidRPr="00D55D20">
              <w:rPr>
                <w:rFonts w:cs="Courier New"/>
                <w:lang w:val="en-GB"/>
              </w:rPr>
              <w:fldChar w:fldCharType="separate"/>
            </w:r>
            <w:r w:rsidR="00F04E8B">
              <w:rPr>
                <w:rFonts w:cs="Courier New"/>
                <w:lang w:val="en-GB"/>
              </w:rPr>
              <w:t>4.2.2</w:t>
            </w:r>
            <w:r w:rsidR="00C62CA4" w:rsidRPr="00D55D20">
              <w:rPr>
                <w:rFonts w:cs="Courier New"/>
                <w:lang w:val="en-GB"/>
              </w:rPr>
              <w:fldChar w:fldCharType="end"/>
            </w:r>
            <w:r w:rsidR="002101D5" w:rsidRPr="00D55D20">
              <w:rPr>
                <w:rFonts w:cs="Courier New"/>
                <w:lang w:val="en-GB"/>
              </w:rPr>
              <w:t>.</w:t>
            </w:r>
          </w:p>
        </w:tc>
      </w:tr>
    </w:tbl>
    <w:p w14:paraId="2BFFFDEA" w14:textId="77777777" w:rsidR="00A37F3D" w:rsidRPr="00D55D20" w:rsidRDefault="16C328DB" w:rsidP="00C57E17">
      <w:pPr>
        <w:pStyle w:val="Kop3"/>
        <w:rPr>
          <w:lang w:val="en-GB"/>
        </w:rPr>
      </w:pPr>
      <w:proofErr w:type="spellStart"/>
      <w:r w:rsidRPr="00D55D20">
        <w:rPr>
          <w:lang w:val="en-GB"/>
        </w:rPr>
        <w:t>TestMessageResponse</w:t>
      </w:r>
      <w:proofErr w:type="spellEnd"/>
    </w:p>
    <w:p w14:paraId="611E6B49" w14:textId="534C8880" w:rsidR="00A37F3D" w:rsidRPr="00D55D20" w:rsidRDefault="00A37F3D" w:rsidP="00A37F3D">
      <w:pPr>
        <w:rPr>
          <w:lang w:val="en-GB"/>
        </w:rPr>
      </w:pPr>
      <w:r w:rsidRPr="00D55D20">
        <w:rPr>
          <w:lang w:val="en-GB"/>
        </w:rPr>
        <w:t xml:space="preserve">Upon receiving a </w:t>
      </w:r>
      <w:proofErr w:type="spellStart"/>
      <w:r w:rsidRPr="00D55D20">
        <w:rPr>
          <w:lang w:val="en-GB"/>
        </w:rPr>
        <w:t>TestMessage</w:t>
      </w:r>
      <w:proofErr w:type="spellEnd"/>
      <w:r w:rsidRPr="00D55D20">
        <w:rPr>
          <w:lang w:val="en-GB"/>
        </w:rPr>
        <w:t xml:space="preserve">, the receiving implementation must reply with a </w:t>
      </w:r>
      <w:proofErr w:type="spellStart"/>
      <w:r w:rsidRPr="00D55D20">
        <w:rPr>
          <w:lang w:val="en-GB"/>
        </w:rPr>
        <w:t>TestMessageResponse</w:t>
      </w:r>
      <w:proofErr w:type="spellEnd"/>
      <w:r w:rsidRPr="00D55D20">
        <w:rPr>
          <w:lang w:val="en-GB"/>
        </w:rPr>
        <w:t xml:space="preserve">. Like the </w:t>
      </w:r>
      <w:proofErr w:type="spellStart"/>
      <w:r w:rsidRPr="00D55D20">
        <w:rPr>
          <w:lang w:val="en-GB"/>
        </w:rPr>
        <w:t>TestMessage</w:t>
      </w:r>
      <w:proofErr w:type="spellEnd"/>
      <w:r w:rsidRPr="00D55D20">
        <w:rPr>
          <w:lang w:val="en-GB"/>
        </w:rPr>
        <w:t xml:space="preserve"> itself, the </w:t>
      </w:r>
      <w:proofErr w:type="spellStart"/>
      <w:r w:rsidRPr="00D55D20">
        <w:rPr>
          <w:lang w:val="en-GB"/>
        </w:rPr>
        <w:t>TestMessageResponse</w:t>
      </w:r>
      <w:proofErr w:type="spellEnd"/>
      <w:r w:rsidRPr="00D55D20">
        <w:rPr>
          <w:lang w:val="en-GB"/>
        </w:rPr>
        <w:t xml:space="preserve"> does not have any content (other than the mandatory metadata).</w:t>
      </w:r>
    </w:p>
    <w:p w14:paraId="09DEB599" w14:textId="77777777" w:rsidR="007F0E4B" w:rsidRPr="00D55D20" w:rsidRDefault="007F0E4B" w:rsidP="007F0E4B">
      <w:pPr>
        <w:rPr>
          <w:lang w:val="en-GB"/>
        </w:rPr>
      </w:pPr>
    </w:p>
    <w:tbl>
      <w:tblPr>
        <w:tblW w:w="5000" w:type="pct"/>
        <w:tblLayout w:type="fixed"/>
        <w:tblLook w:val="04A0" w:firstRow="1" w:lastRow="0" w:firstColumn="1" w:lastColumn="0" w:noHBand="0" w:noVBand="1"/>
      </w:tblPr>
      <w:tblGrid>
        <w:gridCol w:w="256"/>
        <w:gridCol w:w="2654"/>
        <w:gridCol w:w="291"/>
        <w:gridCol w:w="6183"/>
      </w:tblGrid>
      <w:tr w:rsidR="00161200" w:rsidRPr="00D55D20" w14:paraId="50BCE3C8" w14:textId="77777777" w:rsidTr="00132146">
        <w:trPr>
          <w:trHeight w:hRule="exact" w:val="330"/>
        </w:trPr>
        <w:tc>
          <w:tcPr>
            <w:tcW w:w="9378" w:type="dxa"/>
            <w:gridSpan w:val="4"/>
            <w:shd w:val="clear" w:color="auto" w:fill="197AA0" w:themeFill="accent1"/>
            <w:tcMar>
              <w:top w:w="30" w:type="dxa"/>
            </w:tcMar>
          </w:tcPr>
          <w:p w14:paraId="7078435B" w14:textId="77777777" w:rsidR="00161200" w:rsidRPr="00D55D20" w:rsidRDefault="00161200" w:rsidP="00BD21C4">
            <w:pPr>
              <w:rPr>
                <w:lang w:val="en-GB"/>
              </w:rPr>
            </w:pPr>
            <w:r w:rsidRPr="00D55D20">
              <w:rPr>
                <w:b/>
                <w:color w:val="FFFFFF"/>
                <w:lang w:val="en-GB"/>
              </w:rPr>
              <w:t>XML representation summary</w:t>
            </w:r>
          </w:p>
        </w:tc>
      </w:tr>
      <w:tr w:rsidR="00161200" w:rsidRPr="00D55D20" w14:paraId="0B744B28" w14:textId="77777777" w:rsidTr="006426E4">
        <w:tc>
          <w:tcPr>
            <w:tcW w:w="9378" w:type="dxa"/>
            <w:gridSpan w:val="4"/>
            <w:shd w:val="clear" w:color="auto" w:fill="E1EDF3" w:themeFill="accent4" w:themeFillTint="33"/>
          </w:tcPr>
          <w:p w14:paraId="797B54E2" w14:textId="50F2201F" w:rsidR="00161200" w:rsidRPr="00D55D20" w:rsidRDefault="00161200" w:rsidP="00BD21C4">
            <w:pPr>
              <w:rPr>
                <w:rFonts w:ascii="Courier New" w:hAnsi="Courier New" w:cs="Courier New"/>
                <w:lang w:val="en-GB"/>
              </w:rPr>
            </w:pPr>
            <w:r w:rsidRPr="00D55D20">
              <w:rPr>
                <w:rFonts w:ascii="Courier New" w:hAnsi="Courier New" w:cs="Courier New"/>
                <w:color w:val="0E0FFE"/>
                <w:szCs w:val="18"/>
                <w:lang w:val="en-GB"/>
              </w:rPr>
              <w:t>&lt;</w:t>
            </w:r>
            <w:r w:rsidRPr="00D55D20">
              <w:rPr>
                <w:rFonts w:ascii="Courier New" w:hAnsi="Courier New" w:cs="Courier New"/>
                <w:lang w:val="en-GB"/>
              </w:rPr>
              <w:t xml:space="preserve"> </w:t>
            </w:r>
            <w:proofErr w:type="spellStart"/>
            <w:r w:rsidRPr="00D55D20">
              <w:rPr>
                <w:rFonts w:ascii="Courier New" w:hAnsi="Courier New" w:cs="Courier New"/>
                <w:color w:val="8B0000"/>
                <w:szCs w:val="18"/>
                <w:lang w:val="en-GB"/>
              </w:rPr>
              <w:t>TestMessageResponse</w:t>
            </w:r>
            <w:proofErr w:type="spellEnd"/>
          </w:p>
        </w:tc>
      </w:tr>
      <w:tr w:rsidR="00161200" w:rsidRPr="00D55D20" w14:paraId="39232BDD" w14:textId="77777777" w:rsidTr="006426E4">
        <w:tc>
          <w:tcPr>
            <w:tcW w:w="256" w:type="dxa"/>
            <w:shd w:val="clear" w:color="auto" w:fill="E1EDF3" w:themeFill="accent4" w:themeFillTint="33"/>
          </w:tcPr>
          <w:p w14:paraId="0773E420" w14:textId="77777777" w:rsidR="00161200" w:rsidRPr="00D55D20" w:rsidRDefault="00161200" w:rsidP="00BD21C4">
            <w:pPr>
              <w:rPr>
                <w:rFonts w:ascii="Courier New" w:hAnsi="Courier New" w:cs="Courier New"/>
                <w:lang w:val="en-GB"/>
              </w:rPr>
            </w:pPr>
          </w:p>
        </w:tc>
        <w:tc>
          <w:tcPr>
            <w:tcW w:w="2652" w:type="dxa"/>
            <w:shd w:val="clear" w:color="auto" w:fill="E1EDF3" w:themeFill="accent4" w:themeFillTint="33"/>
          </w:tcPr>
          <w:p w14:paraId="040341A5" w14:textId="2AE52F60" w:rsidR="00161200" w:rsidRPr="00D55D20" w:rsidRDefault="00161200" w:rsidP="00BD21C4">
            <w:pPr>
              <w:rPr>
                <w:rFonts w:ascii="Courier New" w:hAnsi="Courier New" w:cs="Courier New"/>
                <w:color w:val="8B0000"/>
                <w:lang w:val="en-GB"/>
              </w:rPr>
            </w:pPr>
            <w:r w:rsidRPr="00D55D20">
              <w:rPr>
                <w:rFonts w:ascii="Courier New" w:hAnsi="Courier New" w:cs="Courier New"/>
                <w:color w:val="8B0000"/>
                <w:lang w:val="en-GB"/>
              </w:rPr>
              <w:t>Metadata</w:t>
            </w:r>
            <w:r w:rsidRPr="00D55D20">
              <w:rPr>
                <w:rFonts w:ascii="Courier New" w:hAnsi="Courier New" w:cs="Courier New"/>
                <w:color w:val="7A7A7A"/>
                <w:szCs w:val="18"/>
                <w:lang w:val="en-GB"/>
              </w:rPr>
              <w:t>...</w:t>
            </w:r>
          </w:p>
        </w:tc>
        <w:tc>
          <w:tcPr>
            <w:tcW w:w="291" w:type="dxa"/>
            <w:shd w:val="clear" w:color="auto" w:fill="E1EDF3" w:themeFill="accent4" w:themeFillTint="33"/>
          </w:tcPr>
          <w:p w14:paraId="0BFA1C41" w14:textId="77777777" w:rsidR="00161200" w:rsidRPr="00D55D20" w:rsidRDefault="00161200" w:rsidP="00BD21C4">
            <w:pPr>
              <w:rPr>
                <w:rFonts w:ascii="Courier New" w:hAnsi="Courier New" w:cs="Courier New"/>
                <w:color w:val="0E0FFE"/>
                <w:lang w:val="en-GB"/>
              </w:rPr>
            </w:pPr>
          </w:p>
        </w:tc>
        <w:tc>
          <w:tcPr>
            <w:tcW w:w="6179" w:type="dxa"/>
            <w:shd w:val="clear" w:color="auto" w:fill="E1EDF3" w:themeFill="accent4" w:themeFillTint="33"/>
          </w:tcPr>
          <w:p w14:paraId="151A9DC4" w14:textId="77777777" w:rsidR="00161200" w:rsidRPr="00D55D20" w:rsidRDefault="00161200" w:rsidP="00BD21C4">
            <w:pPr>
              <w:rPr>
                <w:rFonts w:ascii="Courier New" w:hAnsi="Courier New" w:cs="Courier New"/>
                <w:color w:val="000000"/>
                <w:lang w:val="en-GB"/>
              </w:rPr>
            </w:pPr>
          </w:p>
        </w:tc>
      </w:tr>
      <w:tr w:rsidR="00161200" w:rsidRPr="00D55D20" w14:paraId="1A96A175" w14:textId="77777777" w:rsidTr="006426E4">
        <w:tc>
          <w:tcPr>
            <w:tcW w:w="2908" w:type="dxa"/>
            <w:gridSpan w:val="2"/>
            <w:shd w:val="clear" w:color="auto" w:fill="E1EDF3" w:themeFill="accent4" w:themeFillTint="33"/>
          </w:tcPr>
          <w:p w14:paraId="155697F4" w14:textId="77777777" w:rsidR="00161200" w:rsidRPr="00D55D20" w:rsidRDefault="00161200" w:rsidP="00BD21C4">
            <w:pPr>
              <w:rPr>
                <w:rFonts w:ascii="Courier New" w:hAnsi="Courier New" w:cs="Courier New"/>
                <w:lang w:val="en-GB"/>
              </w:rPr>
            </w:pPr>
            <w:r w:rsidRPr="00D55D20">
              <w:rPr>
                <w:rFonts w:ascii="Courier New" w:hAnsi="Courier New" w:cs="Courier New"/>
                <w:color w:val="0E0FFE"/>
                <w:szCs w:val="18"/>
                <w:lang w:val="en-GB"/>
              </w:rPr>
              <w:t>/&gt;</w:t>
            </w:r>
          </w:p>
        </w:tc>
        <w:tc>
          <w:tcPr>
            <w:tcW w:w="291" w:type="dxa"/>
            <w:shd w:val="clear" w:color="auto" w:fill="E1EDF3" w:themeFill="accent4" w:themeFillTint="33"/>
          </w:tcPr>
          <w:p w14:paraId="361016E0" w14:textId="77777777" w:rsidR="00161200" w:rsidRPr="00D55D20" w:rsidRDefault="00161200" w:rsidP="00BD21C4">
            <w:pPr>
              <w:rPr>
                <w:rFonts w:ascii="Courier New" w:hAnsi="Courier New" w:cs="Courier New"/>
                <w:lang w:val="en-GB"/>
              </w:rPr>
            </w:pPr>
          </w:p>
        </w:tc>
        <w:tc>
          <w:tcPr>
            <w:tcW w:w="6179" w:type="dxa"/>
            <w:shd w:val="clear" w:color="auto" w:fill="E1EDF3" w:themeFill="accent4" w:themeFillTint="33"/>
          </w:tcPr>
          <w:p w14:paraId="224A61CC" w14:textId="77777777" w:rsidR="00161200" w:rsidRPr="00D55D20" w:rsidRDefault="00161200" w:rsidP="00BD21C4">
            <w:pPr>
              <w:rPr>
                <w:rFonts w:ascii="Courier New" w:hAnsi="Courier New" w:cs="Courier New"/>
                <w:lang w:val="en-GB"/>
              </w:rPr>
            </w:pPr>
          </w:p>
        </w:tc>
      </w:tr>
    </w:tbl>
    <w:p w14:paraId="1FBCD0E2" w14:textId="77777777" w:rsidR="00161200" w:rsidRPr="00D55D20" w:rsidRDefault="00161200" w:rsidP="00161200">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579"/>
        <w:gridCol w:w="7785"/>
      </w:tblGrid>
      <w:tr w:rsidR="00161200" w:rsidRPr="00D55D20" w14:paraId="3C59E12F" w14:textId="77777777" w:rsidTr="006426E4">
        <w:tc>
          <w:tcPr>
            <w:tcW w:w="1579" w:type="dxa"/>
          </w:tcPr>
          <w:p w14:paraId="29A63D9A" w14:textId="35572E39" w:rsidR="00161200" w:rsidRPr="00D55D20" w:rsidRDefault="00161200" w:rsidP="00BD21C4">
            <w:pPr>
              <w:rPr>
                <w:lang w:val="en-GB"/>
              </w:rPr>
            </w:pPr>
            <w:r w:rsidRPr="00D55D20">
              <w:rPr>
                <w:lang w:val="en-GB"/>
              </w:rPr>
              <w:t>Metadata</w:t>
            </w:r>
          </w:p>
        </w:tc>
        <w:tc>
          <w:tcPr>
            <w:tcW w:w="7785" w:type="dxa"/>
          </w:tcPr>
          <w:p w14:paraId="69960C11" w14:textId="0CA4632D" w:rsidR="00161200" w:rsidRPr="00D55D20" w:rsidRDefault="00161200" w:rsidP="0092356E">
            <w:pPr>
              <w:rPr>
                <w:lang w:val="en-GB"/>
              </w:rPr>
            </w:pPr>
            <w:r w:rsidRPr="00D55D20">
              <w:rPr>
                <w:rFonts w:cs="Courier New"/>
                <w:lang w:val="en-GB"/>
              </w:rPr>
              <w:t xml:space="preserve">The metadata for this message. For details, see section </w:t>
            </w:r>
            <w:r w:rsidRPr="00D55D20">
              <w:rPr>
                <w:rFonts w:cs="Courier New"/>
                <w:lang w:val="en-GB"/>
              </w:rPr>
              <w:fldChar w:fldCharType="begin"/>
            </w:r>
            <w:r w:rsidRPr="00D55D20">
              <w:rPr>
                <w:rFonts w:ascii="Courier New" w:hAnsi="Courier New" w:cs="Courier New"/>
                <w:lang w:val="en-GB"/>
              </w:rPr>
              <w:instrText xml:space="preserve"> REF _Ref22047949 \n \h  \* MERGEFORMAT </w:instrText>
            </w:r>
            <w:r w:rsidRPr="00D55D20">
              <w:rPr>
                <w:rFonts w:cs="Courier New"/>
                <w:lang w:val="en-GB"/>
              </w:rPr>
            </w:r>
            <w:r w:rsidRPr="00D55D20">
              <w:rPr>
                <w:rFonts w:cs="Courier New"/>
                <w:lang w:val="en-GB"/>
              </w:rPr>
              <w:fldChar w:fldCharType="separate"/>
            </w:r>
            <w:r w:rsidR="00F04E8B">
              <w:rPr>
                <w:rFonts w:ascii="Courier New" w:hAnsi="Courier New" w:cs="Courier New"/>
                <w:lang w:val="en-GB"/>
              </w:rPr>
              <w:t>4.2.2</w:t>
            </w:r>
            <w:r w:rsidRPr="00D55D20">
              <w:rPr>
                <w:rFonts w:cs="Courier New"/>
                <w:lang w:val="en-GB"/>
              </w:rPr>
              <w:fldChar w:fldCharType="end"/>
            </w:r>
            <w:r w:rsidRPr="00D55D20">
              <w:rPr>
                <w:rFonts w:ascii="Courier New" w:hAnsi="Courier New" w:cs="Courier New"/>
                <w:lang w:val="en-GB"/>
              </w:rPr>
              <w:t>.</w:t>
            </w:r>
          </w:p>
        </w:tc>
      </w:tr>
    </w:tbl>
    <w:p w14:paraId="166606D0" w14:textId="45673368" w:rsidR="00292426" w:rsidRPr="00D55D20" w:rsidRDefault="00D838CC" w:rsidP="00C57E17">
      <w:pPr>
        <w:pStyle w:val="Kop3"/>
        <w:rPr>
          <w:lang w:val="en-GB"/>
        </w:rPr>
      </w:pPr>
      <w:bookmarkStart w:id="3499" w:name="_Hlk23771753"/>
      <w:bookmarkStart w:id="3500" w:name="_Ref433662020"/>
      <w:proofErr w:type="spellStart"/>
      <w:r w:rsidRPr="00D55D20">
        <w:rPr>
          <w:lang w:val="en-GB"/>
        </w:rPr>
        <w:t>AGRPortfolioUpdate</w:t>
      </w:r>
      <w:proofErr w:type="spellEnd"/>
    </w:p>
    <w:bookmarkEnd w:id="3499"/>
    <w:p w14:paraId="41F37975" w14:textId="681709A4" w:rsidR="00AE7E82" w:rsidRPr="00D55D20" w:rsidRDefault="00541AE7">
      <w:pPr>
        <w:rPr>
          <w:lang w:val="en-GB"/>
        </w:rPr>
      </w:pPr>
      <w:r w:rsidRPr="00D55D20">
        <w:rPr>
          <w:lang w:val="en-GB"/>
        </w:rPr>
        <w:t xml:space="preserve">The </w:t>
      </w:r>
      <w:proofErr w:type="spellStart"/>
      <w:r w:rsidR="00D838CC" w:rsidRPr="00D55D20">
        <w:rPr>
          <w:lang w:val="en-GB"/>
        </w:rPr>
        <w:t>AGRPortfolioUpdate</w:t>
      </w:r>
      <w:proofErr w:type="spellEnd"/>
      <w:r w:rsidRPr="00D55D20">
        <w:rPr>
          <w:lang w:val="en-GB"/>
        </w:rPr>
        <w:t xml:space="preserve"> is used by the </w:t>
      </w:r>
      <w:r w:rsidR="00F756DC" w:rsidRPr="00D55D20">
        <w:rPr>
          <w:lang w:val="en-GB"/>
        </w:rPr>
        <w:t xml:space="preserve">AGR </w:t>
      </w:r>
      <w:r w:rsidRPr="00D55D20">
        <w:rPr>
          <w:lang w:val="en-GB"/>
        </w:rPr>
        <w:t xml:space="preserve">to </w:t>
      </w:r>
      <w:r w:rsidR="008F7B3D" w:rsidRPr="00D55D20">
        <w:rPr>
          <w:lang w:val="en-GB"/>
        </w:rPr>
        <w:t xml:space="preserve">indicate </w:t>
      </w:r>
      <w:r w:rsidR="00770A96" w:rsidRPr="00D55D20">
        <w:rPr>
          <w:lang w:val="en-GB"/>
        </w:rPr>
        <w:t>on which Connections it r</w:t>
      </w:r>
      <w:r w:rsidR="00A95A99" w:rsidRPr="00D55D20">
        <w:rPr>
          <w:lang w:val="en-GB"/>
        </w:rPr>
        <w:t>e</w:t>
      </w:r>
      <w:r w:rsidR="00650A35" w:rsidRPr="00D55D20">
        <w:rPr>
          <w:lang w:val="en-GB"/>
        </w:rPr>
        <w:t xml:space="preserve">presents </w:t>
      </w:r>
      <w:r w:rsidR="00161200" w:rsidRPr="00D55D20">
        <w:rPr>
          <w:lang w:val="en-GB"/>
        </w:rPr>
        <w:t>prosumers</w:t>
      </w:r>
      <w:r w:rsidR="00A95A99" w:rsidRPr="00D55D20">
        <w:rPr>
          <w:lang w:val="en-GB"/>
        </w:rPr>
        <w:t>.</w:t>
      </w:r>
    </w:p>
    <w:p w14:paraId="2CB4DB63" w14:textId="3CFC35F1" w:rsidR="00E3164A" w:rsidRPr="00D55D20" w:rsidRDefault="00E3164A" w:rsidP="00E3164A">
      <w:pPr>
        <w:rPr>
          <w:lang w:val="en-GB"/>
        </w:rPr>
      </w:pPr>
    </w:p>
    <w:tbl>
      <w:tblPr>
        <w:tblW w:w="5000" w:type="pct"/>
        <w:tblLayout w:type="fixed"/>
        <w:tblLook w:val="04A0" w:firstRow="1" w:lastRow="0" w:firstColumn="1" w:lastColumn="0" w:noHBand="0" w:noVBand="1"/>
      </w:tblPr>
      <w:tblGrid>
        <w:gridCol w:w="261"/>
        <w:gridCol w:w="241"/>
        <w:gridCol w:w="2417"/>
        <w:gridCol w:w="296"/>
        <w:gridCol w:w="6169"/>
      </w:tblGrid>
      <w:tr w:rsidR="00161200" w:rsidRPr="00D55D20" w14:paraId="2FD43BCA" w14:textId="77777777" w:rsidTr="00132146">
        <w:trPr>
          <w:trHeight w:hRule="exact" w:val="330"/>
        </w:trPr>
        <w:tc>
          <w:tcPr>
            <w:tcW w:w="9600" w:type="dxa"/>
            <w:gridSpan w:val="5"/>
            <w:shd w:val="clear" w:color="auto" w:fill="197AA0" w:themeFill="accent1"/>
            <w:tcMar>
              <w:top w:w="30" w:type="dxa"/>
            </w:tcMar>
          </w:tcPr>
          <w:p w14:paraId="6A894977" w14:textId="77777777" w:rsidR="00161200" w:rsidRPr="00D55D20" w:rsidRDefault="00161200" w:rsidP="00BD21C4">
            <w:pPr>
              <w:rPr>
                <w:lang w:val="en-GB"/>
              </w:rPr>
            </w:pPr>
            <w:r w:rsidRPr="00D55D20">
              <w:rPr>
                <w:b/>
                <w:color w:val="FFFFFF"/>
                <w:lang w:val="en-GB"/>
              </w:rPr>
              <w:t>XML representation summary</w:t>
            </w:r>
          </w:p>
        </w:tc>
      </w:tr>
      <w:tr w:rsidR="00161200" w:rsidRPr="00D55D20" w14:paraId="1FA553BF" w14:textId="77777777" w:rsidTr="00B31919">
        <w:tc>
          <w:tcPr>
            <w:tcW w:w="9600" w:type="dxa"/>
            <w:gridSpan w:val="5"/>
            <w:shd w:val="clear" w:color="auto" w:fill="E1EDF3" w:themeFill="accent4" w:themeFillTint="33"/>
          </w:tcPr>
          <w:p w14:paraId="7C067AE3" w14:textId="79733AF8"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&lt;</w:t>
            </w:r>
            <w:proofErr w:type="spellStart"/>
            <w:r w:rsidR="00D838CC" w:rsidRPr="00D55D20">
              <w:rPr>
                <w:rFonts w:ascii="Courier New" w:hAnsi="Courier New" w:cs="Courier New"/>
                <w:color w:val="8B0000"/>
                <w:szCs w:val="18"/>
                <w:lang w:val="en-GB"/>
              </w:rPr>
              <w:t>AGRPortfolioUpdate</w:t>
            </w:r>
            <w:proofErr w:type="spellEnd"/>
          </w:p>
        </w:tc>
      </w:tr>
      <w:tr w:rsidR="00E12412" w:rsidRPr="00D55D20" w14:paraId="0D5C423F" w14:textId="77777777" w:rsidTr="00B31919">
        <w:tc>
          <w:tcPr>
            <w:tcW w:w="262" w:type="dxa"/>
            <w:shd w:val="clear" w:color="auto" w:fill="E1EDF3" w:themeFill="accent4" w:themeFillTint="33"/>
          </w:tcPr>
          <w:p w14:paraId="79F9B021" w14:textId="77777777" w:rsidR="00E12412" w:rsidRPr="00D55D20" w:rsidRDefault="00E12412" w:rsidP="25D02702">
            <w:pPr>
              <w:rPr>
                <w:rFonts w:ascii="Courier New" w:hAnsi="Courier New" w:cs="Courier New"/>
                <w:lang w:val="en-GB"/>
              </w:rPr>
            </w:pPr>
          </w:p>
        </w:tc>
        <w:tc>
          <w:tcPr>
            <w:tcW w:w="2715" w:type="dxa"/>
            <w:gridSpan w:val="2"/>
            <w:shd w:val="clear" w:color="auto" w:fill="E1EDF3" w:themeFill="accent4" w:themeFillTint="33"/>
          </w:tcPr>
          <w:p w14:paraId="7AE6D7C6" w14:textId="07EEDF8E" w:rsidR="00E12412" w:rsidRPr="00D55D20" w:rsidRDefault="00E12412" w:rsidP="25D02702">
            <w:pPr>
              <w:rPr>
                <w:rFonts w:ascii="Courier New"/>
                <w:color w:val="8B0000"/>
                <w:lang w:val="en-GB"/>
              </w:rPr>
            </w:pPr>
            <w:r w:rsidRPr="00D55D20">
              <w:rPr>
                <w:rFonts w:ascii="Courier New"/>
                <w:color w:val="8B0000"/>
                <w:lang w:val="en-GB"/>
              </w:rPr>
              <w:t>Metadata</w:t>
            </w:r>
            <w:r w:rsidR="00031F9E" w:rsidRPr="00D55D20">
              <w:rPr>
                <w:rFonts w:ascii="Courier New"/>
                <w:color w:val="8B0000"/>
                <w:lang w:val="en-GB"/>
              </w:rPr>
              <w:t>…</w:t>
            </w:r>
          </w:p>
        </w:tc>
        <w:tc>
          <w:tcPr>
            <w:tcW w:w="298" w:type="dxa"/>
            <w:shd w:val="clear" w:color="auto" w:fill="E1EDF3" w:themeFill="accent4" w:themeFillTint="33"/>
          </w:tcPr>
          <w:p w14:paraId="04F0B574" w14:textId="77777777" w:rsidR="00E12412" w:rsidRPr="00D55D20" w:rsidRDefault="00E12412" w:rsidP="25D02702">
            <w:pPr>
              <w:rPr>
                <w:rFonts w:ascii="Courier New" w:hAnsi="Courier New" w:cs="Courier New"/>
                <w:color w:val="0E0FFE"/>
                <w:lang w:val="en-GB"/>
              </w:rPr>
            </w:pPr>
          </w:p>
        </w:tc>
        <w:tc>
          <w:tcPr>
            <w:tcW w:w="6325" w:type="dxa"/>
            <w:shd w:val="clear" w:color="auto" w:fill="E1EDF3" w:themeFill="accent4" w:themeFillTint="33"/>
          </w:tcPr>
          <w:p w14:paraId="216DD39F" w14:textId="77777777" w:rsidR="00E12412" w:rsidRPr="00D55D20" w:rsidRDefault="00E12412" w:rsidP="25D02702">
            <w:pPr>
              <w:rPr>
                <w:rFonts w:ascii="Courier New" w:hAnsi="Courier New" w:cs="Courier New"/>
                <w:color w:val="000000"/>
                <w:lang w:val="en-GB"/>
              </w:rPr>
            </w:pPr>
          </w:p>
        </w:tc>
      </w:tr>
      <w:tr w:rsidR="00161200" w:rsidRPr="00D55D20" w14:paraId="7D8258E2" w14:textId="77777777" w:rsidTr="00B31919">
        <w:tc>
          <w:tcPr>
            <w:tcW w:w="262" w:type="dxa"/>
            <w:shd w:val="clear" w:color="auto" w:fill="E1EDF3" w:themeFill="accent4" w:themeFillTint="33"/>
          </w:tcPr>
          <w:p w14:paraId="125792D1" w14:textId="77777777" w:rsidR="00161200" w:rsidRPr="00D55D20" w:rsidRDefault="00161200" w:rsidP="00BD21C4">
            <w:pPr>
              <w:rPr>
                <w:rFonts w:ascii="Courier New" w:hAnsi="Courier New" w:cs="Courier New"/>
                <w:lang w:val="en-GB"/>
              </w:rPr>
            </w:pPr>
          </w:p>
        </w:tc>
        <w:tc>
          <w:tcPr>
            <w:tcW w:w="2715" w:type="dxa"/>
            <w:gridSpan w:val="2"/>
            <w:shd w:val="clear" w:color="auto" w:fill="E1EDF3" w:themeFill="accent4" w:themeFillTint="33"/>
          </w:tcPr>
          <w:p w14:paraId="44A806A3" w14:textId="77777777" w:rsidR="00161200" w:rsidRPr="00D55D20" w:rsidRDefault="00161200" w:rsidP="00BD21C4">
            <w:pPr>
              <w:rPr>
                <w:rFonts w:ascii="Courier New" w:hAnsi="Courier New" w:cs="Courier New"/>
                <w:color w:val="8B0000"/>
                <w:szCs w:val="18"/>
                <w:lang w:val="en-GB"/>
              </w:rPr>
            </w:pPr>
            <w:r w:rsidRPr="00D55D20">
              <w:rPr>
                <w:rFonts w:ascii="Courier New" w:hAnsi="Courier New" w:cs="Courier New"/>
                <w:color w:val="0E0FFE"/>
                <w:lang w:val="en-GB"/>
              </w:rPr>
              <w:t>&lt;</w:t>
            </w:r>
            <w:r w:rsidRPr="00D55D20">
              <w:rPr>
                <w:rFonts w:ascii="Courier New" w:hAnsi="Courier New" w:cs="Courier New"/>
                <w:color w:val="8B0000"/>
                <w:szCs w:val="18"/>
                <w:lang w:val="en-GB"/>
              </w:rPr>
              <w:t>Connection</w:t>
            </w:r>
          </w:p>
        </w:tc>
        <w:tc>
          <w:tcPr>
            <w:tcW w:w="298" w:type="dxa"/>
            <w:shd w:val="clear" w:color="auto" w:fill="E1EDF3" w:themeFill="accent4" w:themeFillTint="33"/>
          </w:tcPr>
          <w:p w14:paraId="7D136338" w14:textId="77777777" w:rsidR="00161200" w:rsidRPr="00D55D20" w:rsidRDefault="00161200" w:rsidP="00BD21C4">
            <w:pPr>
              <w:rPr>
                <w:rFonts w:ascii="Courier New" w:hAnsi="Courier New" w:cs="Courier New"/>
                <w:color w:val="0E0FFE"/>
                <w:szCs w:val="18"/>
                <w:lang w:val="en-GB"/>
              </w:rPr>
            </w:pPr>
          </w:p>
        </w:tc>
        <w:tc>
          <w:tcPr>
            <w:tcW w:w="6325" w:type="dxa"/>
            <w:shd w:val="clear" w:color="auto" w:fill="E1EDF3" w:themeFill="accent4" w:themeFillTint="33"/>
          </w:tcPr>
          <w:p w14:paraId="6BD24A89" w14:textId="77777777" w:rsidR="00161200" w:rsidRPr="00D55D20" w:rsidRDefault="00161200" w:rsidP="00BD21C4">
            <w:pPr>
              <w:rPr>
                <w:rFonts w:ascii="Courier New" w:hAnsi="Courier New" w:cs="Courier New"/>
                <w:color w:val="000000"/>
                <w:szCs w:val="18"/>
                <w:lang w:val="en-GB"/>
              </w:rPr>
            </w:pPr>
            <w:r w:rsidRPr="00D55D20">
              <w:rPr>
                <w:rFonts w:ascii="Courier New" w:hAnsi="Courier New" w:cs="Courier New"/>
                <w:color w:val="7A7A7A"/>
                <w:lang w:val="en-GB"/>
              </w:rPr>
              <w:t>(0...n)</w:t>
            </w:r>
          </w:p>
        </w:tc>
      </w:tr>
      <w:tr w:rsidR="00161200" w:rsidRPr="00D55D20" w14:paraId="0E92A8A0" w14:textId="77777777" w:rsidTr="00B31919">
        <w:tc>
          <w:tcPr>
            <w:tcW w:w="262" w:type="dxa"/>
            <w:shd w:val="clear" w:color="auto" w:fill="E1EDF3" w:themeFill="accent4" w:themeFillTint="33"/>
          </w:tcPr>
          <w:p w14:paraId="0C98E4B2" w14:textId="77777777" w:rsidR="00161200" w:rsidRPr="00D55D20" w:rsidRDefault="00161200" w:rsidP="00BD21C4">
            <w:pPr>
              <w:rPr>
                <w:rFonts w:ascii="Courier New" w:hAnsi="Courier New" w:cs="Courier New"/>
                <w:lang w:val="en-GB"/>
              </w:rPr>
            </w:pPr>
          </w:p>
        </w:tc>
        <w:tc>
          <w:tcPr>
            <w:tcW w:w="241" w:type="dxa"/>
            <w:shd w:val="clear" w:color="auto" w:fill="E1EDF3" w:themeFill="accent4" w:themeFillTint="33"/>
          </w:tcPr>
          <w:p w14:paraId="608A2740" w14:textId="77777777" w:rsidR="00161200" w:rsidRPr="00D55D20" w:rsidRDefault="00161200" w:rsidP="00BD21C4">
            <w:pPr>
              <w:rPr>
                <w:rFonts w:ascii="Courier New" w:hAnsi="Courier New" w:cs="Courier New"/>
                <w:color w:val="0E0FFE"/>
                <w:szCs w:val="18"/>
                <w:lang w:val="en-GB"/>
              </w:rPr>
            </w:pPr>
          </w:p>
        </w:tc>
        <w:tc>
          <w:tcPr>
            <w:tcW w:w="2474" w:type="dxa"/>
            <w:shd w:val="clear" w:color="auto" w:fill="E1EDF3" w:themeFill="accent4" w:themeFillTint="33"/>
          </w:tcPr>
          <w:p w14:paraId="2F10B0FF" w14:textId="77777777" w:rsidR="00161200" w:rsidRPr="00D55D20" w:rsidRDefault="00161200" w:rsidP="00BD21C4">
            <w:pPr>
              <w:rPr>
                <w:rFonts w:ascii="Courier New" w:hAnsi="Courier New" w:cs="Courier New"/>
                <w:color w:val="8B0000"/>
                <w:szCs w:val="18"/>
                <w:lang w:val="en-GB"/>
              </w:rPr>
            </w:pPr>
            <w:proofErr w:type="spellStart"/>
            <w:r w:rsidRPr="00D55D20">
              <w:rPr>
                <w:rFonts w:ascii="Courier New" w:hAnsi="Courier New" w:cs="Courier New"/>
                <w:color w:val="8B0000"/>
                <w:lang w:val="en-GB"/>
              </w:rPr>
              <w:t>EntityAddress</w:t>
            </w:r>
            <w:proofErr w:type="spellEnd"/>
          </w:p>
        </w:tc>
        <w:tc>
          <w:tcPr>
            <w:tcW w:w="298" w:type="dxa"/>
            <w:shd w:val="clear" w:color="auto" w:fill="E1EDF3" w:themeFill="accent4" w:themeFillTint="33"/>
          </w:tcPr>
          <w:p w14:paraId="2E62EBF2"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325" w:type="dxa"/>
            <w:shd w:val="clear" w:color="auto" w:fill="E1EDF3" w:themeFill="accent4" w:themeFillTint="33"/>
          </w:tcPr>
          <w:p w14:paraId="24027D6E" w14:textId="77777777" w:rsidR="00161200" w:rsidRPr="00D55D20" w:rsidRDefault="00161200" w:rsidP="00BD21C4">
            <w:pPr>
              <w:rPr>
                <w:rFonts w:ascii="Courier New" w:hAnsi="Courier New" w:cs="Courier New"/>
                <w:color w:val="000000"/>
                <w:szCs w:val="18"/>
                <w:lang w:val="en-GB"/>
              </w:rPr>
            </w:pPr>
            <w:proofErr w:type="spellStart"/>
            <w:r w:rsidRPr="00D55D20">
              <w:rPr>
                <w:rFonts w:ascii="Courier New" w:hAnsi="Courier New" w:cs="Courier New"/>
                <w:color w:val="8B0000"/>
                <w:lang w:val="en-GB"/>
              </w:rPr>
              <w:t>EntityAddress</w:t>
            </w:r>
            <w:proofErr w:type="spellEnd"/>
          </w:p>
        </w:tc>
      </w:tr>
      <w:tr w:rsidR="00161200" w:rsidRPr="00D55D20" w14:paraId="7FB10C8B" w14:textId="77777777" w:rsidTr="00B31919">
        <w:tc>
          <w:tcPr>
            <w:tcW w:w="262" w:type="dxa"/>
            <w:shd w:val="clear" w:color="auto" w:fill="E1EDF3" w:themeFill="accent4" w:themeFillTint="33"/>
          </w:tcPr>
          <w:p w14:paraId="2B5BB66D" w14:textId="77777777" w:rsidR="00161200" w:rsidRPr="00D55D20" w:rsidRDefault="00161200" w:rsidP="00BD21C4">
            <w:pPr>
              <w:rPr>
                <w:rFonts w:ascii="Courier New" w:hAnsi="Courier New" w:cs="Courier New"/>
                <w:lang w:val="en-GB"/>
              </w:rPr>
            </w:pPr>
          </w:p>
        </w:tc>
        <w:tc>
          <w:tcPr>
            <w:tcW w:w="241" w:type="dxa"/>
            <w:shd w:val="clear" w:color="auto" w:fill="E1EDF3" w:themeFill="accent4" w:themeFillTint="33"/>
          </w:tcPr>
          <w:p w14:paraId="78724531" w14:textId="77777777" w:rsidR="00161200" w:rsidRPr="00D55D20" w:rsidRDefault="00161200" w:rsidP="00BD21C4">
            <w:pPr>
              <w:rPr>
                <w:rFonts w:ascii="Courier New" w:hAnsi="Courier New" w:cs="Courier New"/>
                <w:color w:val="0E0FFE"/>
                <w:szCs w:val="18"/>
                <w:lang w:val="en-GB"/>
              </w:rPr>
            </w:pPr>
          </w:p>
        </w:tc>
        <w:tc>
          <w:tcPr>
            <w:tcW w:w="2474" w:type="dxa"/>
            <w:shd w:val="clear" w:color="auto" w:fill="E1EDF3" w:themeFill="accent4" w:themeFillTint="33"/>
          </w:tcPr>
          <w:p w14:paraId="52D56196" w14:textId="77777777" w:rsidR="00161200" w:rsidRPr="00D55D20" w:rsidRDefault="00161200" w:rsidP="00BD21C4">
            <w:pPr>
              <w:rPr>
                <w:rFonts w:ascii="Courier New" w:hAnsi="Courier New" w:cs="Courier New"/>
                <w:color w:val="0E0FFE"/>
                <w:szCs w:val="18"/>
                <w:lang w:val="en-GB"/>
              </w:rPr>
            </w:pPr>
            <w:proofErr w:type="spellStart"/>
            <w:r w:rsidRPr="00D55D20">
              <w:rPr>
                <w:rFonts w:ascii="Courier New" w:hAnsi="Courier New" w:cs="Courier New"/>
                <w:color w:val="8B0000"/>
                <w:lang w:val="en-GB"/>
              </w:rPr>
              <w:t>StartPeriod</w:t>
            </w:r>
            <w:proofErr w:type="spellEnd"/>
          </w:p>
        </w:tc>
        <w:tc>
          <w:tcPr>
            <w:tcW w:w="298" w:type="dxa"/>
            <w:shd w:val="clear" w:color="auto" w:fill="E1EDF3" w:themeFill="accent4" w:themeFillTint="33"/>
          </w:tcPr>
          <w:p w14:paraId="5F0D89D6"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325" w:type="dxa"/>
            <w:shd w:val="clear" w:color="auto" w:fill="E1EDF3" w:themeFill="accent4" w:themeFillTint="33"/>
          </w:tcPr>
          <w:p w14:paraId="256DC87C" w14:textId="77777777" w:rsidR="00161200" w:rsidRPr="00D55D20" w:rsidRDefault="00161200" w:rsidP="00BD21C4">
            <w:pPr>
              <w:rPr>
                <w:rFonts w:ascii="Courier New" w:hAnsi="Courier New" w:cs="Courier New"/>
                <w:color w:val="7A7A7A"/>
                <w:szCs w:val="18"/>
                <w:lang w:val="en-GB"/>
              </w:rPr>
            </w:pPr>
            <w:r w:rsidRPr="00D55D20">
              <w:rPr>
                <w:rFonts w:ascii="Courier New" w:hAnsi="Courier New" w:cs="Courier New"/>
                <w:color w:val="000000"/>
                <w:szCs w:val="18"/>
                <w:lang w:val="en-GB"/>
              </w:rPr>
              <w:t>Date</w:t>
            </w:r>
          </w:p>
        </w:tc>
      </w:tr>
      <w:tr w:rsidR="00161200" w:rsidRPr="00D55D20" w14:paraId="75761F18" w14:textId="77777777" w:rsidTr="00B31919">
        <w:tc>
          <w:tcPr>
            <w:tcW w:w="262" w:type="dxa"/>
            <w:shd w:val="clear" w:color="auto" w:fill="E1EDF3" w:themeFill="accent4" w:themeFillTint="33"/>
          </w:tcPr>
          <w:p w14:paraId="463B25FC" w14:textId="77777777" w:rsidR="00161200" w:rsidRPr="00D55D20" w:rsidRDefault="00161200" w:rsidP="00BD21C4">
            <w:pPr>
              <w:rPr>
                <w:rFonts w:ascii="Courier New" w:hAnsi="Courier New" w:cs="Courier New"/>
                <w:lang w:val="en-GB"/>
              </w:rPr>
            </w:pPr>
          </w:p>
        </w:tc>
        <w:tc>
          <w:tcPr>
            <w:tcW w:w="241" w:type="dxa"/>
            <w:shd w:val="clear" w:color="auto" w:fill="E1EDF3" w:themeFill="accent4" w:themeFillTint="33"/>
          </w:tcPr>
          <w:p w14:paraId="662D0731" w14:textId="77777777" w:rsidR="00161200" w:rsidRPr="00D55D20" w:rsidRDefault="00161200" w:rsidP="00BD21C4">
            <w:pPr>
              <w:rPr>
                <w:rFonts w:ascii="Courier New" w:hAnsi="Courier New" w:cs="Courier New"/>
                <w:color w:val="0E0FFE"/>
                <w:szCs w:val="18"/>
                <w:lang w:val="en-GB"/>
              </w:rPr>
            </w:pPr>
          </w:p>
        </w:tc>
        <w:tc>
          <w:tcPr>
            <w:tcW w:w="2474" w:type="dxa"/>
            <w:shd w:val="clear" w:color="auto" w:fill="E1EDF3" w:themeFill="accent4" w:themeFillTint="33"/>
          </w:tcPr>
          <w:p w14:paraId="6879CA0D" w14:textId="77777777" w:rsidR="00161200" w:rsidRPr="00D55D20" w:rsidRDefault="00161200" w:rsidP="00BD21C4">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EndPeriod</w:t>
            </w:r>
            <w:proofErr w:type="spellEnd"/>
          </w:p>
        </w:tc>
        <w:tc>
          <w:tcPr>
            <w:tcW w:w="298" w:type="dxa"/>
            <w:shd w:val="clear" w:color="auto" w:fill="E1EDF3" w:themeFill="accent4" w:themeFillTint="33"/>
          </w:tcPr>
          <w:p w14:paraId="23493A1A"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325" w:type="dxa"/>
            <w:shd w:val="clear" w:color="auto" w:fill="E1EDF3" w:themeFill="accent4" w:themeFillTint="33"/>
          </w:tcPr>
          <w:p w14:paraId="4B46C811" w14:textId="77777777" w:rsidR="00161200" w:rsidRPr="00D55D20" w:rsidRDefault="00161200" w:rsidP="00BD21C4">
            <w:pPr>
              <w:rPr>
                <w:rFonts w:ascii="Courier New" w:hAnsi="Courier New" w:cs="Courier New"/>
                <w:color w:val="000000"/>
                <w:szCs w:val="18"/>
                <w:lang w:val="en-GB"/>
              </w:rPr>
            </w:pPr>
            <w:r w:rsidRPr="00D55D20">
              <w:rPr>
                <w:rFonts w:ascii="Courier New" w:hAnsi="Courier New" w:cs="Courier New"/>
                <w:color w:val="000000"/>
                <w:szCs w:val="18"/>
                <w:lang w:val="en-GB"/>
              </w:rPr>
              <w:t>Date</w:t>
            </w:r>
            <w:r w:rsidRPr="00D55D20">
              <w:rPr>
                <w:rFonts w:ascii="Courier New" w:hAnsi="Courier New" w:cs="Courier New"/>
                <w:color w:val="7A7A7A"/>
                <w:szCs w:val="18"/>
                <w:lang w:val="en-GB"/>
              </w:rPr>
              <w:t xml:space="preserve"> (optional)</w:t>
            </w:r>
          </w:p>
        </w:tc>
      </w:tr>
      <w:tr w:rsidR="00161200" w:rsidRPr="00D55D20" w14:paraId="5A5BD586" w14:textId="77777777" w:rsidTr="00B31919">
        <w:tc>
          <w:tcPr>
            <w:tcW w:w="262" w:type="dxa"/>
            <w:shd w:val="clear" w:color="auto" w:fill="E1EDF3" w:themeFill="accent4" w:themeFillTint="33"/>
          </w:tcPr>
          <w:p w14:paraId="4F93E3A3" w14:textId="77777777" w:rsidR="00161200" w:rsidRPr="00D55D20" w:rsidRDefault="00161200" w:rsidP="00BD21C4">
            <w:pPr>
              <w:rPr>
                <w:rFonts w:ascii="Courier New" w:hAnsi="Courier New" w:cs="Courier New"/>
                <w:lang w:val="en-GB"/>
              </w:rPr>
            </w:pPr>
          </w:p>
        </w:tc>
        <w:tc>
          <w:tcPr>
            <w:tcW w:w="2715" w:type="dxa"/>
            <w:gridSpan w:val="2"/>
            <w:shd w:val="clear" w:color="auto" w:fill="E1EDF3" w:themeFill="accent4" w:themeFillTint="33"/>
          </w:tcPr>
          <w:p w14:paraId="7790D13C" w14:textId="77777777" w:rsidR="00161200" w:rsidRPr="00D55D20" w:rsidRDefault="00161200" w:rsidP="00BD21C4">
            <w:pPr>
              <w:rPr>
                <w:rFonts w:ascii="Courier New" w:hAnsi="Courier New" w:cs="Courier New"/>
                <w:lang w:val="en-GB"/>
              </w:rPr>
            </w:pPr>
            <w:r w:rsidRPr="00D55D20">
              <w:rPr>
                <w:rFonts w:ascii="Courier New" w:hAnsi="Courier New" w:cs="Courier New"/>
                <w:color w:val="0E0FFE"/>
                <w:sz w:val="20"/>
                <w:lang w:val="en-GB"/>
              </w:rPr>
              <w:t>/&gt;</w:t>
            </w:r>
          </w:p>
        </w:tc>
        <w:tc>
          <w:tcPr>
            <w:tcW w:w="298" w:type="dxa"/>
            <w:shd w:val="clear" w:color="auto" w:fill="E1EDF3" w:themeFill="accent4" w:themeFillTint="33"/>
          </w:tcPr>
          <w:p w14:paraId="09B7CFA7" w14:textId="77777777" w:rsidR="00161200" w:rsidRPr="00D55D20" w:rsidRDefault="00161200" w:rsidP="00BD21C4">
            <w:pPr>
              <w:rPr>
                <w:rFonts w:ascii="Courier New" w:hAnsi="Courier New" w:cs="Courier New"/>
                <w:lang w:val="en-GB"/>
              </w:rPr>
            </w:pPr>
          </w:p>
        </w:tc>
        <w:tc>
          <w:tcPr>
            <w:tcW w:w="6325" w:type="dxa"/>
            <w:shd w:val="clear" w:color="auto" w:fill="E1EDF3" w:themeFill="accent4" w:themeFillTint="33"/>
          </w:tcPr>
          <w:p w14:paraId="6BA60006" w14:textId="77777777" w:rsidR="00161200" w:rsidRPr="00D55D20" w:rsidRDefault="00161200" w:rsidP="00BD21C4">
            <w:pPr>
              <w:rPr>
                <w:rFonts w:ascii="Courier New" w:hAnsi="Courier New" w:cs="Courier New"/>
                <w:lang w:val="en-GB"/>
              </w:rPr>
            </w:pPr>
          </w:p>
        </w:tc>
      </w:tr>
      <w:tr w:rsidR="00161200" w:rsidRPr="00D55D20" w14:paraId="3F882917" w14:textId="77777777" w:rsidTr="00B31919">
        <w:tc>
          <w:tcPr>
            <w:tcW w:w="2977" w:type="dxa"/>
            <w:gridSpan w:val="3"/>
            <w:shd w:val="clear" w:color="auto" w:fill="E1EDF3" w:themeFill="accent4" w:themeFillTint="33"/>
          </w:tcPr>
          <w:p w14:paraId="101B4C86" w14:textId="77777777" w:rsidR="00161200" w:rsidRPr="00D55D20" w:rsidRDefault="00161200" w:rsidP="00BD21C4">
            <w:pPr>
              <w:rPr>
                <w:rFonts w:ascii="Courier New" w:hAnsi="Courier New" w:cs="Courier New"/>
                <w:lang w:val="en-GB"/>
              </w:rPr>
            </w:pPr>
            <w:r w:rsidRPr="00D55D20">
              <w:rPr>
                <w:rFonts w:ascii="Courier New" w:hAnsi="Courier New" w:cs="Courier New"/>
                <w:color w:val="0E0FFE"/>
                <w:sz w:val="20"/>
                <w:lang w:val="en-GB"/>
              </w:rPr>
              <w:t>/&gt;</w:t>
            </w:r>
          </w:p>
        </w:tc>
        <w:tc>
          <w:tcPr>
            <w:tcW w:w="298" w:type="dxa"/>
            <w:shd w:val="clear" w:color="auto" w:fill="E1EDF3" w:themeFill="accent4" w:themeFillTint="33"/>
          </w:tcPr>
          <w:p w14:paraId="0253782A" w14:textId="77777777" w:rsidR="00161200" w:rsidRPr="00D55D20" w:rsidRDefault="00161200" w:rsidP="00BD21C4">
            <w:pPr>
              <w:rPr>
                <w:rFonts w:ascii="Courier New" w:hAnsi="Courier New" w:cs="Courier New"/>
                <w:lang w:val="en-GB"/>
              </w:rPr>
            </w:pPr>
          </w:p>
        </w:tc>
        <w:tc>
          <w:tcPr>
            <w:tcW w:w="6325" w:type="dxa"/>
            <w:shd w:val="clear" w:color="auto" w:fill="E1EDF3" w:themeFill="accent4" w:themeFillTint="33"/>
          </w:tcPr>
          <w:p w14:paraId="5735A1AC" w14:textId="77777777" w:rsidR="00161200" w:rsidRPr="00D55D20" w:rsidRDefault="00161200" w:rsidP="00BD21C4">
            <w:pPr>
              <w:rPr>
                <w:rFonts w:ascii="Courier New" w:hAnsi="Courier New" w:cs="Courier New"/>
                <w:lang w:val="en-GB"/>
              </w:rPr>
            </w:pPr>
          </w:p>
        </w:tc>
      </w:tr>
    </w:tbl>
    <w:p w14:paraId="5A46C5FD" w14:textId="41204F31" w:rsidR="00E3164A" w:rsidRPr="00D55D20" w:rsidRDefault="00E3164A" w:rsidP="00E3164A">
      <w:pPr>
        <w:rPr>
          <w:lang w:val="en-GB"/>
        </w:rPr>
      </w:pPr>
    </w:p>
    <w:p w14:paraId="0F8AE013" w14:textId="77777777" w:rsidR="006426E4" w:rsidRPr="00D55D20" w:rsidRDefault="006426E4" w:rsidP="00E3164A">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579"/>
        <w:gridCol w:w="7785"/>
      </w:tblGrid>
      <w:tr w:rsidR="00345381" w:rsidRPr="00D55D20" w14:paraId="1D8439F9" w14:textId="77777777" w:rsidTr="006426E4">
        <w:tc>
          <w:tcPr>
            <w:tcW w:w="1579" w:type="dxa"/>
          </w:tcPr>
          <w:p w14:paraId="3A09A7DE" w14:textId="77777777" w:rsidR="00345381" w:rsidRPr="00D55D20" w:rsidRDefault="00345381" w:rsidP="00C528E1">
            <w:pPr>
              <w:rPr>
                <w:lang w:val="en-GB"/>
              </w:rPr>
            </w:pPr>
            <w:r w:rsidRPr="00D55D20">
              <w:rPr>
                <w:lang w:val="en-GB"/>
              </w:rPr>
              <w:lastRenderedPageBreak/>
              <w:t>Metadata</w:t>
            </w:r>
          </w:p>
        </w:tc>
        <w:tc>
          <w:tcPr>
            <w:tcW w:w="7785" w:type="dxa"/>
          </w:tcPr>
          <w:p w14:paraId="1F79C4EB" w14:textId="79EC26AD" w:rsidR="00345381" w:rsidRPr="00D55D20" w:rsidRDefault="00345381" w:rsidP="00C528E1">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F04E8B">
              <w:rPr>
                <w:lang w:val="en-GB"/>
              </w:rPr>
              <w:t>4.2.2</w:t>
            </w:r>
            <w:r w:rsidRPr="00D55D20">
              <w:rPr>
                <w:lang w:val="en-GB"/>
              </w:rPr>
              <w:fldChar w:fldCharType="end"/>
            </w:r>
            <w:r w:rsidRPr="00D55D20">
              <w:rPr>
                <w:lang w:val="en-GB"/>
              </w:rPr>
              <w:t>.</w:t>
            </w:r>
          </w:p>
        </w:tc>
      </w:tr>
      <w:tr w:rsidR="00161200" w:rsidRPr="00D55D20" w14:paraId="2826AEA3" w14:textId="77777777" w:rsidTr="006426E4">
        <w:tc>
          <w:tcPr>
            <w:tcW w:w="1579" w:type="dxa"/>
          </w:tcPr>
          <w:p w14:paraId="7EEB5D6F" w14:textId="77777777" w:rsidR="00161200" w:rsidRPr="00D55D20" w:rsidRDefault="00161200" w:rsidP="00BD21C4">
            <w:pPr>
              <w:rPr>
                <w:lang w:val="en-GB"/>
              </w:rPr>
            </w:pPr>
            <w:r w:rsidRPr="00D55D20">
              <w:rPr>
                <w:lang w:val="en-GB"/>
              </w:rPr>
              <w:t>Connection</w:t>
            </w:r>
          </w:p>
        </w:tc>
        <w:tc>
          <w:tcPr>
            <w:tcW w:w="7785" w:type="dxa"/>
          </w:tcPr>
          <w:p w14:paraId="266C69E1" w14:textId="77777777" w:rsidR="00161200" w:rsidRPr="00D55D20" w:rsidRDefault="00161200" w:rsidP="00BD21C4">
            <w:pPr>
              <w:rPr>
                <w:lang w:val="en-GB"/>
              </w:rPr>
            </w:pPr>
          </w:p>
        </w:tc>
      </w:tr>
      <w:tr w:rsidR="00161200" w:rsidRPr="007F56E9" w14:paraId="6BF53712" w14:textId="77777777" w:rsidTr="006426E4">
        <w:tc>
          <w:tcPr>
            <w:tcW w:w="1579" w:type="dxa"/>
          </w:tcPr>
          <w:p w14:paraId="6F066B25" w14:textId="77777777" w:rsidR="00161200" w:rsidRPr="00D55D20" w:rsidRDefault="00161200" w:rsidP="00BD21C4">
            <w:pPr>
              <w:rPr>
                <w:lang w:val="en-GB"/>
              </w:rPr>
            </w:pPr>
            <w:r w:rsidRPr="00D55D20">
              <w:rPr>
                <w:lang w:val="en-GB"/>
              </w:rPr>
              <w:t xml:space="preserve">    </w:t>
            </w:r>
            <w:proofErr w:type="spellStart"/>
            <w:r w:rsidRPr="00D55D20">
              <w:rPr>
                <w:lang w:val="en-GB"/>
              </w:rPr>
              <w:t>EntityAddress</w:t>
            </w:r>
            <w:proofErr w:type="spellEnd"/>
          </w:p>
        </w:tc>
        <w:tc>
          <w:tcPr>
            <w:tcW w:w="7785" w:type="dxa"/>
          </w:tcPr>
          <w:p w14:paraId="644952AA" w14:textId="198B0144" w:rsidR="00161200" w:rsidRPr="00D55D20" w:rsidRDefault="00161200" w:rsidP="00BD21C4">
            <w:pPr>
              <w:rPr>
                <w:lang w:val="en-GB"/>
              </w:rPr>
            </w:pPr>
            <w:proofErr w:type="spellStart"/>
            <w:r w:rsidRPr="00D55D20">
              <w:rPr>
                <w:lang w:val="en-GB"/>
              </w:rPr>
              <w:t>EntityAddress</w:t>
            </w:r>
            <w:proofErr w:type="spellEnd"/>
            <w:r w:rsidRPr="00D55D20">
              <w:rPr>
                <w:lang w:val="en-GB"/>
              </w:rPr>
              <w:t xml:space="preserve"> of the </w:t>
            </w:r>
            <w:r w:rsidR="00D110A1" w:rsidRPr="00D55D20">
              <w:rPr>
                <w:lang w:val="en-GB"/>
              </w:rPr>
              <w:t xml:space="preserve">Connection </w:t>
            </w:r>
            <w:r w:rsidRPr="00D55D20">
              <w:rPr>
                <w:lang w:val="en-GB"/>
              </w:rPr>
              <w:t xml:space="preserve">entity being updated. </w:t>
            </w:r>
          </w:p>
        </w:tc>
      </w:tr>
      <w:tr w:rsidR="00161200" w:rsidRPr="007F56E9" w14:paraId="63919C45" w14:textId="77777777" w:rsidTr="006426E4">
        <w:tc>
          <w:tcPr>
            <w:tcW w:w="1579" w:type="dxa"/>
          </w:tcPr>
          <w:p w14:paraId="394E9C49" w14:textId="77777777" w:rsidR="00161200" w:rsidRPr="00D55D20" w:rsidRDefault="00161200" w:rsidP="00BD21C4">
            <w:pPr>
              <w:rPr>
                <w:lang w:val="en-GB"/>
              </w:rPr>
            </w:pPr>
            <w:r w:rsidRPr="00D55D20">
              <w:rPr>
                <w:lang w:val="en-GB"/>
              </w:rPr>
              <w:t xml:space="preserve">    </w:t>
            </w:r>
            <w:proofErr w:type="spellStart"/>
            <w:r w:rsidRPr="00D55D20">
              <w:rPr>
                <w:lang w:val="en-GB"/>
              </w:rPr>
              <w:t>StartPeriod</w:t>
            </w:r>
            <w:proofErr w:type="spellEnd"/>
          </w:p>
        </w:tc>
        <w:tc>
          <w:tcPr>
            <w:tcW w:w="7785" w:type="dxa"/>
          </w:tcPr>
          <w:p w14:paraId="17CE61FB" w14:textId="13BF8FED" w:rsidR="00161200" w:rsidRPr="00D55D20" w:rsidRDefault="00161200" w:rsidP="00BD21C4">
            <w:pPr>
              <w:rPr>
                <w:lang w:val="en-GB"/>
              </w:rPr>
            </w:pPr>
            <w:r w:rsidRPr="00D55D20">
              <w:rPr>
                <w:lang w:val="en-GB"/>
              </w:rPr>
              <w:t xml:space="preserve">The first Period hat the </w:t>
            </w:r>
            <w:r w:rsidR="00815F27" w:rsidRPr="00D55D20">
              <w:rPr>
                <w:lang w:val="en-GB"/>
              </w:rPr>
              <w:t>A</w:t>
            </w:r>
            <w:r w:rsidR="00AD1574" w:rsidRPr="00D55D20">
              <w:rPr>
                <w:lang w:val="en-GB"/>
              </w:rPr>
              <w:t>GR</w:t>
            </w:r>
            <w:r w:rsidRPr="00D55D20">
              <w:rPr>
                <w:lang w:val="en-GB"/>
              </w:rPr>
              <w:t xml:space="preserve"> represents the prosumer at this Connection.</w:t>
            </w:r>
          </w:p>
        </w:tc>
      </w:tr>
      <w:tr w:rsidR="00161200" w:rsidRPr="007F56E9" w14:paraId="301D1F71" w14:textId="77777777" w:rsidTr="006426E4">
        <w:tc>
          <w:tcPr>
            <w:tcW w:w="1579" w:type="dxa"/>
          </w:tcPr>
          <w:p w14:paraId="6424E4D9" w14:textId="77777777" w:rsidR="00161200" w:rsidRPr="00D55D20" w:rsidRDefault="00161200" w:rsidP="00BD21C4">
            <w:pPr>
              <w:rPr>
                <w:lang w:val="en-GB"/>
              </w:rPr>
            </w:pPr>
            <w:r w:rsidRPr="00D55D20">
              <w:rPr>
                <w:lang w:val="en-GB"/>
              </w:rPr>
              <w:t xml:space="preserve">    </w:t>
            </w:r>
            <w:proofErr w:type="spellStart"/>
            <w:r w:rsidRPr="00D55D20">
              <w:rPr>
                <w:lang w:val="en-GB"/>
              </w:rPr>
              <w:t>EndPeriod</w:t>
            </w:r>
            <w:proofErr w:type="spellEnd"/>
          </w:p>
        </w:tc>
        <w:tc>
          <w:tcPr>
            <w:tcW w:w="7785" w:type="dxa"/>
          </w:tcPr>
          <w:p w14:paraId="766C343E" w14:textId="1430BEEA" w:rsidR="00161200" w:rsidRPr="00D55D20" w:rsidRDefault="00161200" w:rsidP="00BD21C4">
            <w:pPr>
              <w:rPr>
                <w:lang w:val="en-GB"/>
              </w:rPr>
            </w:pPr>
            <w:r w:rsidRPr="00D55D20">
              <w:rPr>
                <w:lang w:val="en-GB"/>
              </w:rPr>
              <w:t xml:space="preserve">The last Period that the </w:t>
            </w:r>
            <w:r w:rsidR="00815F27" w:rsidRPr="00D55D20">
              <w:rPr>
                <w:lang w:val="en-GB"/>
              </w:rPr>
              <w:t>A</w:t>
            </w:r>
            <w:r w:rsidR="00AD1574" w:rsidRPr="00D55D20">
              <w:rPr>
                <w:lang w:val="en-GB"/>
              </w:rPr>
              <w:t>GR</w:t>
            </w:r>
            <w:r w:rsidRPr="00D55D20">
              <w:rPr>
                <w:lang w:val="en-GB"/>
              </w:rPr>
              <w:t xml:space="preserve"> represents the prosumer at this Connection, if applicable.</w:t>
            </w:r>
          </w:p>
        </w:tc>
      </w:tr>
    </w:tbl>
    <w:p w14:paraId="74735055" w14:textId="14EF4055" w:rsidR="00F5491D" w:rsidRPr="00D55D20" w:rsidRDefault="00D838CC" w:rsidP="007401F1">
      <w:pPr>
        <w:pStyle w:val="Kop3"/>
        <w:rPr>
          <w:lang w:val="en-GB"/>
        </w:rPr>
      </w:pPr>
      <w:proofErr w:type="spellStart"/>
      <w:r w:rsidRPr="00D55D20">
        <w:rPr>
          <w:lang w:val="en-GB"/>
        </w:rPr>
        <w:t>AGRPortfolioUpdate</w:t>
      </w:r>
      <w:r w:rsidR="16C328DB" w:rsidRPr="00D55D20">
        <w:rPr>
          <w:lang w:val="en-GB"/>
        </w:rPr>
        <w:t>Response</w:t>
      </w:r>
      <w:proofErr w:type="spellEnd"/>
    </w:p>
    <w:p w14:paraId="06DDCFEF" w14:textId="0AF1F1AB" w:rsidR="00F5491D" w:rsidRPr="00D55D20" w:rsidRDefault="00F5491D" w:rsidP="00F5491D">
      <w:pPr>
        <w:rPr>
          <w:lang w:val="en-GB"/>
        </w:rPr>
      </w:pPr>
      <w:r w:rsidRPr="00D55D20">
        <w:rPr>
          <w:lang w:val="en-GB"/>
        </w:rPr>
        <w:t>Upon receiving and processing a</w:t>
      </w:r>
      <w:r w:rsidR="05E852AF" w:rsidRPr="00D55D20">
        <w:rPr>
          <w:lang w:val="en-GB"/>
        </w:rPr>
        <w:t>n</w:t>
      </w:r>
      <w:r w:rsidRPr="00D55D20">
        <w:rPr>
          <w:lang w:val="en-GB"/>
        </w:rPr>
        <w:t xml:space="preserve"> </w:t>
      </w:r>
      <w:proofErr w:type="spellStart"/>
      <w:r w:rsidR="00D838CC" w:rsidRPr="00D55D20">
        <w:rPr>
          <w:lang w:val="en-GB"/>
        </w:rPr>
        <w:t>AGRPortfolioUpdate</w:t>
      </w:r>
      <w:proofErr w:type="spellEnd"/>
      <w:r w:rsidRPr="00D55D20">
        <w:rPr>
          <w:lang w:val="en-GB"/>
        </w:rPr>
        <w:t xml:space="preserve"> message, the receiving implementation must reply with a</w:t>
      </w:r>
      <w:r w:rsidR="05E852AF" w:rsidRPr="00D55D20">
        <w:rPr>
          <w:lang w:val="en-GB"/>
        </w:rPr>
        <w:t>n</w:t>
      </w:r>
      <w:r w:rsidRPr="00D55D20">
        <w:rPr>
          <w:lang w:val="en-GB"/>
        </w:rPr>
        <w:t xml:space="preserve"> </w:t>
      </w:r>
      <w:proofErr w:type="spellStart"/>
      <w:r w:rsidR="00D838CC" w:rsidRPr="00D55D20">
        <w:rPr>
          <w:lang w:val="en-GB"/>
        </w:rPr>
        <w:t>AGRPortfolioUpdate</w:t>
      </w:r>
      <w:r w:rsidR="00EB7E4A" w:rsidRPr="00D55D20">
        <w:rPr>
          <w:lang w:val="en-GB"/>
        </w:rPr>
        <w:t>Response</w:t>
      </w:r>
      <w:proofErr w:type="spellEnd"/>
      <w:r w:rsidRPr="00D55D20">
        <w:rPr>
          <w:lang w:val="en-GB"/>
        </w:rPr>
        <w:t>, indicating whether the update was handled successfully.</w:t>
      </w:r>
    </w:p>
    <w:p w14:paraId="0F258B69" w14:textId="77777777" w:rsidR="00EB7E4A" w:rsidRPr="00D55D20" w:rsidRDefault="00EB7E4A" w:rsidP="00F5491D">
      <w:pPr>
        <w:rPr>
          <w:lang w:val="en-GB"/>
        </w:rPr>
      </w:pPr>
    </w:p>
    <w:tbl>
      <w:tblPr>
        <w:tblW w:w="4985" w:type="pct"/>
        <w:tblLayout w:type="fixed"/>
        <w:tblLook w:val="04A0" w:firstRow="1" w:lastRow="0" w:firstColumn="1" w:lastColumn="0" w:noHBand="0" w:noVBand="1"/>
      </w:tblPr>
      <w:tblGrid>
        <w:gridCol w:w="256"/>
        <w:gridCol w:w="3146"/>
        <w:gridCol w:w="291"/>
        <w:gridCol w:w="5663"/>
      </w:tblGrid>
      <w:tr w:rsidR="00161200" w:rsidRPr="00D55D20" w14:paraId="284055A8" w14:textId="77777777" w:rsidTr="00825294">
        <w:trPr>
          <w:trHeight w:hRule="exact" w:val="330"/>
        </w:trPr>
        <w:tc>
          <w:tcPr>
            <w:tcW w:w="9356" w:type="dxa"/>
            <w:gridSpan w:val="4"/>
            <w:shd w:val="clear" w:color="auto" w:fill="197AA0" w:themeFill="accent1"/>
            <w:tcMar>
              <w:top w:w="30" w:type="dxa"/>
            </w:tcMar>
          </w:tcPr>
          <w:p w14:paraId="0554FB7B" w14:textId="77777777" w:rsidR="00161200" w:rsidRPr="00D55D20" w:rsidRDefault="00161200" w:rsidP="00BD21C4">
            <w:pPr>
              <w:rPr>
                <w:lang w:val="en-GB"/>
              </w:rPr>
            </w:pPr>
            <w:r w:rsidRPr="00D55D20">
              <w:rPr>
                <w:b/>
                <w:color w:val="FFFFFF"/>
                <w:lang w:val="en-GB"/>
              </w:rPr>
              <w:t>XML representation summary</w:t>
            </w:r>
          </w:p>
        </w:tc>
      </w:tr>
      <w:tr w:rsidR="00161200" w:rsidRPr="00D55D20" w14:paraId="1F575C82" w14:textId="77777777" w:rsidTr="00825294">
        <w:tc>
          <w:tcPr>
            <w:tcW w:w="9356" w:type="dxa"/>
            <w:gridSpan w:val="4"/>
            <w:shd w:val="clear" w:color="auto" w:fill="E1EDF3" w:themeFill="accent4" w:themeFillTint="33"/>
          </w:tcPr>
          <w:p w14:paraId="4722DBCF" w14:textId="7ED0D641" w:rsidR="00161200" w:rsidRPr="00D55D20" w:rsidRDefault="00161200" w:rsidP="00BD21C4">
            <w:pPr>
              <w:rPr>
                <w:rFonts w:ascii="Courier New" w:hAnsi="Courier New" w:cs="Courier New"/>
                <w:lang w:val="en-GB"/>
              </w:rPr>
            </w:pPr>
            <w:r w:rsidRPr="00D55D20">
              <w:rPr>
                <w:rFonts w:ascii="Courier New" w:hAnsi="Courier New" w:cs="Courier New"/>
                <w:color w:val="0E0FFE"/>
                <w:sz w:val="20"/>
                <w:lang w:val="en-GB"/>
              </w:rPr>
              <w:t>&lt;</w:t>
            </w:r>
            <w:r w:rsidRPr="00D55D20">
              <w:rPr>
                <w:rFonts w:ascii="Courier New" w:hAnsi="Courier New" w:cs="Courier New"/>
                <w:lang w:val="en-GB"/>
              </w:rPr>
              <w:t xml:space="preserve"> </w:t>
            </w:r>
            <w:proofErr w:type="spellStart"/>
            <w:r w:rsidR="00D838CC" w:rsidRPr="00D55D20">
              <w:rPr>
                <w:rFonts w:ascii="Courier New" w:hAnsi="Courier New" w:cs="Courier New"/>
                <w:color w:val="8B0000"/>
                <w:szCs w:val="18"/>
                <w:lang w:val="en-GB"/>
              </w:rPr>
              <w:t>AGRPortfolioUpdate</w:t>
            </w:r>
            <w:r w:rsidRPr="00D55D20">
              <w:rPr>
                <w:rFonts w:ascii="Courier New" w:hAnsi="Courier New" w:cs="Courier New"/>
                <w:color w:val="8B0000"/>
                <w:szCs w:val="18"/>
                <w:lang w:val="en-GB"/>
              </w:rPr>
              <w:t>Response</w:t>
            </w:r>
            <w:proofErr w:type="spellEnd"/>
          </w:p>
        </w:tc>
      </w:tr>
      <w:tr w:rsidR="00031F9E" w:rsidRPr="00D55D20" w14:paraId="06F0F9EE" w14:textId="77777777" w:rsidTr="00825294">
        <w:tc>
          <w:tcPr>
            <w:tcW w:w="256" w:type="dxa"/>
            <w:shd w:val="clear" w:color="auto" w:fill="E1EDF3" w:themeFill="accent4" w:themeFillTint="33"/>
          </w:tcPr>
          <w:p w14:paraId="262D36BE" w14:textId="77777777" w:rsidR="00031F9E" w:rsidRPr="00D55D20" w:rsidRDefault="00031F9E" w:rsidP="00BD21C4">
            <w:pPr>
              <w:rPr>
                <w:rFonts w:ascii="Courier New" w:hAnsi="Courier New" w:cs="Courier New"/>
                <w:lang w:val="en-GB"/>
              </w:rPr>
            </w:pPr>
          </w:p>
        </w:tc>
        <w:tc>
          <w:tcPr>
            <w:tcW w:w="3146" w:type="dxa"/>
            <w:shd w:val="clear" w:color="auto" w:fill="E1EDF3" w:themeFill="accent4" w:themeFillTint="33"/>
          </w:tcPr>
          <w:p w14:paraId="2F99EBB2" w14:textId="39C64F46" w:rsidR="00031F9E" w:rsidRPr="00D55D20" w:rsidRDefault="00031F9E" w:rsidP="00BD21C4">
            <w:pPr>
              <w:rPr>
                <w:rFonts w:ascii="Courier New" w:hAnsi="Courier New" w:cs="Courier New"/>
                <w:color w:val="8B0000"/>
                <w:lang w:val="en-GB"/>
              </w:rPr>
            </w:pPr>
            <w:r w:rsidRPr="00D55D20">
              <w:rPr>
                <w:rFonts w:ascii="Courier New" w:hAnsi="Courier New" w:cs="Courier New"/>
                <w:color w:val="8B0000"/>
                <w:lang w:val="en-GB"/>
              </w:rPr>
              <w:t>Metadata…</w:t>
            </w:r>
          </w:p>
        </w:tc>
        <w:tc>
          <w:tcPr>
            <w:tcW w:w="291" w:type="dxa"/>
            <w:shd w:val="clear" w:color="auto" w:fill="E1EDF3" w:themeFill="accent4" w:themeFillTint="33"/>
          </w:tcPr>
          <w:p w14:paraId="3EF3C8E2" w14:textId="77777777" w:rsidR="00031F9E" w:rsidRPr="00D55D20" w:rsidRDefault="00031F9E" w:rsidP="00BD21C4">
            <w:pPr>
              <w:rPr>
                <w:rFonts w:ascii="Courier New" w:hAnsi="Courier New" w:cs="Courier New"/>
                <w:color w:val="0E0FFE"/>
                <w:lang w:val="en-GB"/>
              </w:rPr>
            </w:pPr>
          </w:p>
        </w:tc>
        <w:tc>
          <w:tcPr>
            <w:tcW w:w="5663" w:type="dxa"/>
            <w:shd w:val="clear" w:color="auto" w:fill="E1EDF3" w:themeFill="accent4" w:themeFillTint="33"/>
          </w:tcPr>
          <w:p w14:paraId="296E48F0" w14:textId="77777777" w:rsidR="00031F9E" w:rsidRPr="00D55D20" w:rsidRDefault="00031F9E" w:rsidP="00BD21C4">
            <w:pPr>
              <w:rPr>
                <w:rFonts w:ascii="Courier New" w:hAnsi="Courier New" w:cs="Courier New"/>
                <w:color w:val="000000"/>
                <w:lang w:val="en-GB"/>
              </w:rPr>
            </w:pPr>
          </w:p>
        </w:tc>
      </w:tr>
      <w:tr w:rsidR="00291E46" w:rsidRPr="00D55D20" w14:paraId="3606A296" w14:textId="77777777" w:rsidTr="00825294">
        <w:tc>
          <w:tcPr>
            <w:tcW w:w="256" w:type="dxa"/>
            <w:shd w:val="clear" w:color="auto" w:fill="E1EDF3" w:themeFill="accent4" w:themeFillTint="33"/>
          </w:tcPr>
          <w:p w14:paraId="70CE5667" w14:textId="77777777" w:rsidR="00291E46" w:rsidRPr="00D55D20" w:rsidRDefault="00291E46" w:rsidP="00291E46">
            <w:pPr>
              <w:rPr>
                <w:rFonts w:ascii="Courier New" w:hAnsi="Courier New" w:cs="Courier New"/>
                <w:lang w:val="en-GB"/>
              </w:rPr>
            </w:pPr>
          </w:p>
        </w:tc>
        <w:tc>
          <w:tcPr>
            <w:tcW w:w="3146" w:type="dxa"/>
            <w:shd w:val="clear" w:color="auto" w:fill="E1EDF3" w:themeFill="accent4" w:themeFillTint="33"/>
          </w:tcPr>
          <w:p w14:paraId="36D5B03E" w14:textId="3D04E244" w:rsidR="00291E46" w:rsidRPr="00D55D20" w:rsidRDefault="00291E46" w:rsidP="00291E46">
            <w:pPr>
              <w:rPr>
                <w:rFonts w:ascii="Courier New" w:hAnsi="Courier New" w:cs="Courier New"/>
                <w:color w:val="8B0000"/>
                <w:lang w:val="en-GB"/>
              </w:rPr>
            </w:pPr>
            <w:proofErr w:type="spellStart"/>
            <w:r w:rsidRPr="00D55D20">
              <w:rPr>
                <w:rFonts w:ascii="Courier New" w:hAnsi="Courier New" w:cs="Courier New"/>
                <w:color w:val="8B0000"/>
                <w:lang w:val="en-GB"/>
              </w:rPr>
              <w:t>AGRPortfolioUpdateMessageID</w:t>
            </w:r>
            <w:proofErr w:type="spellEnd"/>
          </w:p>
        </w:tc>
        <w:tc>
          <w:tcPr>
            <w:tcW w:w="291" w:type="dxa"/>
            <w:shd w:val="clear" w:color="auto" w:fill="E1EDF3" w:themeFill="accent4" w:themeFillTint="33"/>
          </w:tcPr>
          <w:p w14:paraId="3ED71A0F" w14:textId="7F69236A" w:rsidR="00291E46" w:rsidRPr="00D55D20" w:rsidRDefault="00291E46" w:rsidP="00291E46">
            <w:pPr>
              <w:ind w:left="-106" w:firstLine="106"/>
              <w:rPr>
                <w:rFonts w:ascii="Courier New" w:hAnsi="Courier New" w:cs="Courier New"/>
                <w:color w:val="0E0FFE"/>
                <w:lang w:val="en-GB"/>
              </w:rPr>
            </w:pPr>
            <w:r w:rsidRPr="00D55D20">
              <w:rPr>
                <w:rFonts w:ascii="Courier New" w:hAnsi="Courier New" w:cs="Courier New"/>
                <w:color w:val="0E0FFE"/>
                <w:lang w:val="en-GB"/>
              </w:rPr>
              <w:t>=</w:t>
            </w:r>
          </w:p>
        </w:tc>
        <w:tc>
          <w:tcPr>
            <w:tcW w:w="5663" w:type="dxa"/>
            <w:shd w:val="clear" w:color="auto" w:fill="E1EDF3" w:themeFill="accent4" w:themeFillTint="33"/>
          </w:tcPr>
          <w:p w14:paraId="5D0F7BA0" w14:textId="7F809C1B" w:rsidR="00291E46" w:rsidRPr="00D55D20" w:rsidRDefault="00291E46" w:rsidP="00291E46">
            <w:pPr>
              <w:rPr>
                <w:rFonts w:ascii="Courier New" w:hAnsi="Courier New" w:cs="Courier New"/>
                <w:color w:val="000000"/>
                <w:lang w:val="en-GB"/>
              </w:rPr>
            </w:pPr>
            <w:r w:rsidRPr="00D55D20">
              <w:rPr>
                <w:rFonts w:ascii="Courier New" w:hAnsi="Courier New" w:cs="Courier New"/>
                <w:color w:val="000000"/>
                <w:lang w:val="en-GB"/>
              </w:rPr>
              <w:t>UUID</w:t>
            </w:r>
          </w:p>
        </w:tc>
      </w:tr>
      <w:tr w:rsidR="00291E46" w:rsidRPr="00D55D20" w14:paraId="2BB84DEB" w14:textId="77777777" w:rsidTr="00825294">
        <w:tc>
          <w:tcPr>
            <w:tcW w:w="256" w:type="dxa"/>
            <w:shd w:val="clear" w:color="auto" w:fill="E1EDF3" w:themeFill="accent4" w:themeFillTint="33"/>
          </w:tcPr>
          <w:p w14:paraId="7584A590" w14:textId="77777777" w:rsidR="00291E46" w:rsidRPr="00D55D20" w:rsidRDefault="00291E46" w:rsidP="00291E46">
            <w:pPr>
              <w:rPr>
                <w:rFonts w:ascii="Courier New" w:hAnsi="Courier New" w:cs="Courier New"/>
                <w:lang w:val="en-GB"/>
              </w:rPr>
            </w:pPr>
          </w:p>
        </w:tc>
        <w:tc>
          <w:tcPr>
            <w:tcW w:w="3146" w:type="dxa"/>
            <w:shd w:val="clear" w:color="auto" w:fill="E1EDF3" w:themeFill="accent4" w:themeFillTint="33"/>
          </w:tcPr>
          <w:p w14:paraId="7CD08A4F" w14:textId="77777777" w:rsidR="00291E46" w:rsidRPr="00D55D20" w:rsidRDefault="00291E46" w:rsidP="00291E46">
            <w:pPr>
              <w:rPr>
                <w:rFonts w:ascii="Courier New" w:hAnsi="Courier New" w:cs="Courier New"/>
                <w:color w:val="8B0000"/>
                <w:lang w:val="en-GB"/>
              </w:rPr>
            </w:pPr>
            <w:r w:rsidRPr="00D55D20">
              <w:rPr>
                <w:rFonts w:ascii="Courier New" w:hAnsi="Courier New" w:cs="Courier New"/>
                <w:color w:val="8B0000"/>
                <w:lang w:val="en-GB"/>
              </w:rPr>
              <w:t>Result</w:t>
            </w:r>
          </w:p>
        </w:tc>
        <w:tc>
          <w:tcPr>
            <w:tcW w:w="291" w:type="dxa"/>
            <w:shd w:val="clear" w:color="auto" w:fill="E1EDF3" w:themeFill="accent4" w:themeFillTint="33"/>
          </w:tcPr>
          <w:p w14:paraId="6756E26C" w14:textId="77777777" w:rsidR="00291E46" w:rsidRPr="00D55D20" w:rsidRDefault="00291E46" w:rsidP="00291E46">
            <w:pPr>
              <w:ind w:left="-106" w:firstLine="106"/>
              <w:rPr>
                <w:rFonts w:ascii="Courier New" w:hAnsi="Courier New" w:cs="Courier New"/>
                <w:color w:val="0E0FFE"/>
                <w:lang w:val="en-GB"/>
              </w:rPr>
            </w:pPr>
            <w:r w:rsidRPr="00D55D20">
              <w:rPr>
                <w:rFonts w:ascii="Courier New" w:hAnsi="Courier New" w:cs="Courier New"/>
                <w:color w:val="0E0FFE"/>
                <w:lang w:val="en-GB"/>
              </w:rPr>
              <w:t>=</w:t>
            </w:r>
          </w:p>
        </w:tc>
        <w:tc>
          <w:tcPr>
            <w:tcW w:w="5663" w:type="dxa"/>
            <w:shd w:val="clear" w:color="auto" w:fill="E1EDF3" w:themeFill="accent4" w:themeFillTint="33"/>
          </w:tcPr>
          <w:p w14:paraId="0B392E77" w14:textId="28A6D61B" w:rsidR="00291E46" w:rsidRPr="00D55D20" w:rsidRDefault="00291E46" w:rsidP="00291E46">
            <w:pPr>
              <w:rPr>
                <w:rFonts w:ascii="Courier New" w:hAnsi="Courier New" w:cs="Courier New"/>
                <w:color w:val="000000"/>
                <w:lang w:val="en-GB"/>
              </w:rPr>
            </w:pPr>
            <w:r w:rsidRPr="00D55D20">
              <w:rPr>
                <w:rFonts w:ascii="Courier New" w:hAnsi="Courier New" w:cs="Courier New"/>
                <w:color w:val="000000"/>
                <w:lang w:val="en-GB"/>
              </w:rPr>
              <w:t>(</w:t>
            </w:r>
            <w:r w:rsidRPr="00D55D20">
              <w:rPr>
                <w:rFonts w:ascii="Courier New" w:hAnsi="Courier New" w:cs="Courier New"/>
                <w:color w:val="0E0FFE"/>
                <w:lang w:val="en-GB"/>
              </w:rPr>
              <w:t>"</w:t>
            </w:r>
            <w:r w:rsidRPr="00D55D20">
              <w:rPr>
                <w:rFonts w:ascii="Courier New" w:hAnsi="Courier New" w:cs="Courier New"/>
                <w:color w:val="000000"/>
                <w:lang w:val="en-GB"/>
              </w:rPr>
              <w:t>Accepted</w:t>
            </w:r>
            <w:r w:rsidRPr="00D55D20">
              <w:rPr>
                <w:rFonts w:ascii="Courier New" w:hAnsi="Courier New" w:cs="Courier New"/>
                <w:color w:val="0E0FFE"/>
                <w:lang w:val="en-GB"/>
              </w:rPr>
              <w:t>"</w:t>
            </w:r>
            <w:r w:rsidRPr="00D55D20">
              <w:rPr>
                <w:rFonts w:ascii="Courier New" w:hAnsi="Courier New" w:cs="Courier New"/>
                <w:color w:val="000000"/>
                <w:lang w:val="en-GB"/>
              </w:rPr>
              <w:t xml:space="preserve"> | </w:t>
            </w:r>
            <w:r w:rsidRPr="00D55D20">
              <w:rPr>
                <w:rFonts w:ascii="Courier New" w:hAnsi="Courier New" w:cs="Courier New"/>
                <w:color w:val="0E0FFE"/>
                <w:lang w:val="en-GB"/>
              </w:rPr>
              <w:t>"</w:t>
            </w:r>
            <w:r w:rsidRPr="00D55D20">
              <w:rPr>
                <w:rFonts w:ascii="Courier New" w:hAnsi="Courier New" w:cs="Courier New"/>
                <w:color w:val="000000"/>
                <w:lang w:val="en-GB"/>
              </w:rPr>
              <w:t>Rejected</w:t>
            </w:r>
            <w:r w:rsidRPr="00D55D20">
              <w:rPr>
                <w:rFonts w:ascii="Courier New" w:hAnsi="Courier New" w:cs="Courier New"/>
                <w:color w:val="0E0FFE"/>
                <w:lang w:val="en-GB"/>
              </w:rPr>
              <w:t>"</w:t>
            </w:r>
            <w:r w:rsidRPr="00D55D20">
              <w:rPr>
                <w:rFonts w:ascii="Courier New" w:hAnsi="Courier New" w:cs="Courier New"/>
                <w:color w:val="000000"/>
                <w:lang w:val="en-GB"/>
              </w:rPr>
              <w:t>)</w:t>
            </w:r>
          </w:p>
        </w:tc>
      </w:tr>
      <w:tr w:rsidR="00291E46" w:rsidRPr="007F56E9" w14:paraId="221ADC74" w14:textId="77777777" w:rsidTr="00825294">
        <w:tc>
          <w:tcPr>
            <w:tcW w:w="256" w:type="dxa"/>
            <w:shd w:val="clear" w:color="auto" w:fill="E1EDF3" w:themeFill="accent4" w:themeFillTint="33"/>
          </w:tcPr>
          <w:p w14:paraId="5891FD2C" w14:textId="77777777" w:rsidR="00291E46" w:rsidRPr="00D55D20" w:rsidRDefault="00291E46" w:rsidP="00291E46">
            <w:pPr>
              <w:rPr>
                <w:rFonts w:ascii="Courier New" w:hAnsi="Courier New" w:cs="Courier New"/>
                <w:lang w:val="en-GB"/>
              </w:rPr>
            </w:pPr>
          </w:p>
        </w:tc>
        <w:tc>
          <w:tcPr>
            <w:tcW w:w="3146" w:type="dxa"/>
            <w:shd w:val="clear" w:color="auto" w:fill="E1EDF3" w:themeFill="accent4" w:themeFillTint="33"/>
          </w:tcPr>
          <w:p w14:paraId="73AA61CA" w14:textId="04BC5411" w:rsidR="00291E46" w:rsidRPr="00D55D20" w:rsidRDefault="00291E46" w:rsidP="00291E46">
            <w:pPr>
              <w:rPr>
                <w:rFonts w:ascii="Courier New" w:hAnsi="Courier New" w:cs="Courier New"/>
                <w:color w:val="8B0000"/>
                <w:lang w:val="en-GB"/>
              </w:rPr>
            </w:pPr>
            <w:proofErr w:type="spellStart"/>
            <w:r w:rsidRPr="00D55D20">
              <w:rPr>
                <w:rFonts w:ascii="Courier New" w:hAnsi="Courier New" w:cs="Courier New"/>
                <w:color w:val="8B0000"/>
                <w:lang w:val="en-GB"/>
              </w:rPr>
              <w:t>RejectionReason</w:t>
            </w:r>
            <w:proofErr w:type="spellEnd"/>
          </w:p>
        </w:tc>
        <w:tc>
          <w:tcPr>
            <w:tcW w:w="291" w:type="dxa"/>
            <w:shd w:val="clear" w:color="auto" w:fill="E1EDF3" w:themeFill="accent4" w:themeFillTint="33"/>
          </w:tcPr>
          <w:p w14:paraId="6A76764B" w14:textId="77777777" w:rsidR="00291E46" w:rsidRPr="00D55D20" w:rsidRDefault="00291E46" w:rsidP="00291E46">
            <w:pPr>
              <w:rPr>
                <w:rFonts w:ascii="Courier New" w:hAnsi="Courier New" w:cs="Courier New"/>
                <w:color w:val="0E0FFE"/>
                <w:lang w:val="en-GB"/>
              </w:rPr>
            </w:pPr>
            <w:r w:rsidRPr="00D55D20">
              <w:rPr>
                <w:rFonts w:ascii="Courier New" w:hAnsi="Courier New" w:cs="Courier New"/>
                <w:color w:val="0E0FFE"/>
                <w:lang w:val="en-GB"/>
              </w:rPr>
              <w:t>=</w:t>
            </w:r>
          </w:p>
        </w:tc>
        <w:tc>
          <w:tcPr>
            <w:tcW w:w="5663" w:type="dxa"/>
            <w:shd w:val="clear" w:color="auto" w:fill="E1EDF3" w:themeFill="accent4" w:themeFillTint="33"/>
          </w:tcPr>
          <w:p w14:paraId="5DA51B72" w14:textId="77777777" w:rsidR="00291E46" w:rsidRPr="00D55D20" w:rsidRDefault="00291E46" w:rsidP="00291E46">
            <w:pPr>
              <w:rPr>
                <w:rFonts w:ascii="Courier New" w:hAnsi="Courier New" w:cs="Courier New"/>
                <w:color w:val="000000"/>
                <w:lang w:val="en-GB"/>
              </w:rPr>
            </w:pPr>
            <w:r w:rsidRPr="00D55D20">
              <w:rPr>
                <w:rFonts w:ascii="Courier New"/>
                <w:color w:val="000000"/>
                <w:lang w:val="en-GB"/>
              </w:rPr>
              <w:t xml:space="preserve">String </w:t>
            </w:r>
            <w:r w:rsidRPr="00D55D20">
              <w:rPr>
                <w:rFonts w:ascii="Courier New"/>
                <w:color w:val="7A7A7A"/>
                <w:lang w:val="en-GB"/>
              </w:rPr>
              <w:t>(only if Result = "Rejected")</w:t>
            </w:r>
          </w:p>
        </w:tc>
      </w:tr>
      <w:tr w:rsidR="00291E46" w:rsidRPr="00D55D20" w14:paraId="0CF364BF" w14:textId="77777777" w:rsidTr="00825294">
        <w:tc>
          <w:tcPr>
            <w:tcW w:w="3402" w:type="dxa"/>
            <w:gridSpan w:val="2"/>
            <w:shd w:val="clear" w:color="auto" w:fill="E1EDF3" w:themeFill="accent4" w:themeFillTint="33"/>
          </w:tcPr>
          <w:p w14:paraId="2079AA95" w14:textId="77777777" w:rsidR="00291E46" w:rsidRPr="00D55D20" w:rsidRDefault="00291E46" w:rsidP="00291E46">
            <w:pPr>
              <w:rPr>
                <w:rFonts w:ascii="Courier New" w:hAnsi="Courier New" w:cs="Courier New"/>
                <w:lang w:val="en-GB"/>
              </w:rPr>
            </w:pPr>
            <w:r w:rsidRPr="00D55D20">
              <w:rPr>
                <w:rFonts w:ascii="Courier New" w:hAnsi="Courier New" w:cs="Courier New"/>
                <w:color w:val="0E0FFE"/>
                <w:sz w:val="20"/>
                <w:lang w:val="en-GB"/>
              </w:rPr>
              <w:t>/&gt;</w:t>
            </w:r>
          </w:p>
        </w:tc>
        <w:tc>
          <w:tcPr>
            <w:tcW w:w="291" w:type="dxa"/>
            <w:shd w:val="clear" w:color="auto" w:fill="E1EDF3" w:themeFill="accent4" w:themeFillTint="33"/>
          </w:tcPr>
          <w:p w14:paraId="7691E387" w14:textId="77777777" w:rsidR="00291E46" w:rsidRPr="00D55D20" w:rsidRDefault="00291E46" w:rsidP="00291E46">
            <w:pPr>
              <w:rPr>
                <w:rFonts w:ascii="Courier New" w:hAnsi="Courier New" w:cs="Courier New"/>
                <w:lang w:val="en-GB"/>
              </w:rPr>
            </w:pPr>
          </w:p>
        </w:tc>
        <w:tc>
          <w:tcPr>
            <w:tcW w:w="5663" w:type="dxa"/>
            <w:shd w:val="clear" w:color="auto" w:fill="E1EDF3" w:themeFill="accent4" w:themeFillTint="33"/>
          </w:tcPr>
          <w:p w14:paraId="55D2A43C" w14:textId="77777777" w:rsidR="00291E46" w:rsidRPr="00D55D20" w:rsidRDefault="00291E46" w:rsidP="00291E46">
            <w:pPr>
              <w:rPr>
                <w:rFonts w:ascii="Courier New" w:hAnsi="Courier New" w:cs="Courier New"/>
                <w:lang w:val="en-GB"/>
              </w:rPr>
            </w:pPr>
          </w:p>
        </w:tc>
      </w:tr>
    </w:tbl>
    <w:p w14:paraId="706CA9C8" w14:textId="1F0EF95B" w:rsidR="00161200" w:rsidRPr="00D55D20" w:rsidRDefault="00161200" w:rsidP="00161200">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512"/>
        <w:gridCol w:w="6866"/>
      </w:tblGrid>
      <w:tr w:rsidR="00031F9E" w:rsidRPr="00D55D20" w14:paraId="0A55416D" w14:textId="77777777" w:rsidTr="006426E4">
        <w:tc>
          <w:tcPr>
            <w:tcW w:w="1579" w:type="dxa"/>
          </w:tcPr>
          <w:p w14:paraId="18B602C6" w14:textId="77777777" w:rsidR="00031F9E" w:rsidRPr="00D55D20" w:rsidRDefault="00031F9E" w:rsidP="00C528E1">
            <w:pPr>
              <w:rPr>
                <w:lang w:val="en-GB"/>
              </w:rPr>
            </w:pPr>
            <w:r w:rsidRPr="00D55D20">
              <w:rPr>
                <w:lang w:val="en-GB"/>
              </w:rPr>
              <w:t>Metadata</w:t>
            </w:r>
          </w:p>
        </w:tc>
        <w:tc>
          <w:tcPr>
            <w:tcW w:w="7785" w:type="dxa"/>
          </w:tcPr>
          <w:p w14:paraId="19952911" w14:textId="2B57595E" w:rsidR="00031F9E" w:rsidRPr="00D55D20" w:rsidRDefault="00031F9E" w:rsidP="00C528E1">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F04E8B">
              <w:rPr>
                <w:lang w:val="en-GB"/>
              </w:rPr>
              <w:t>4.2.2</w:t>
            </w:r>
            <w:r w:rsidRPr="00D55D20">
              <w:rPr>
                <w:lang w:val="en-GB"/>
              </w:rPr>
              <w:fldChar w:fldCharType="end"/>
            </w:r>
            <w:r w:rsidRPr="00D55D20">
              <w:rPr>
                <w:lang w:val="en-GB"/>
              </w:rPr>
              <w:t>.</w:t>
            </w:r>
          </w:p>
        </w:tc>
      </w:tr>
      <w:tr w:rsidR="00291E46" w:rsidRPr="007F56E9" w14:paraId="545A15D9" w14:textId="77777777" w:rsidTr="006426E4">
        <w:tc>
          <w:tcPr>
            <w:tcW w:w="1579" w:type="dxa"/>
          </w:tcPr>
          <w:p w14:paraId="12F3751A" w14:textId="3EA9DB30" w:rsidR="00291E46" w:rsidRPr="00D55D20" w:rsidRDefault="00291E46" w:rsidP="00BD21C4">
            <w:pPr>
              <w:rPr>
                <w:lang w:val="en-GB"/>
              </w:rPr>
            </w:pPr>
            <w:proofErr w:type="spellStart"/>
            <w:r w:rsidRPr="00D55D20">
              <w:rPr>
                <w:lang w:val="en-GB"/>
              </w:rPr>
              <w:t>AGRPortfolioUpdateMessageID</w:t>
            </w:r>
            <w:proofErr w:type="spellEnd"/>
          </w:p>
        </w:tc>
        <w:tc>
          <w:tcPr>
            <w:tcW w:w="7785" w:type="dxa"/>
          </w:tcPr>
          <w:p w14:paraId="20E034E6" w14:textId="7F8A6662" w:rsidR="00291E46" w:rsidRPr="00D55D20" w:rsidRDefault="00CE4DC9" w:rsidP="00BD21C4">
            <w:pPr>
              <w:rPr>
                <w:lang w:val="en-GB"/>
              </w:rPr>
            </w:pPr>
            <w:proofErr w:type="spellStart"/>
            <w:r w:rsidRPr="00D55D20">
              <w:rPr>
                <w:lang w:val="en-GB"/>
              </w:rPr>
              <w:t>MessageID</w:t>
            </w:r>
            <w:proofErr w:type="spellEnd"/>
            <w:r w:rsidRPr="00D55D20">
              <w:rPr>
                <w:lang w:val="en-GB"/>
              </w:rPr>
              <w:t xml:space="preserve"> of the</w:t>
            </w:r>
            <w:r w:rsidR="006F364F" w:rsidRPr="00D55D20">
              <w:rPr>
                <w:lang w:val="en-GB"/>
              </w:rPr>
              <w:t xml:space="preserve"> </w:t>
            </w:r>
            <w:proofErr w:type="spellStart"/>
            <w:r w:rsidR="006F364F" w:rsidRPr="00D55D20">
              <w:rPr>
                <w:lang w:val="en-GB"/>
              </w:rPr>
              <w:t>AGRPortfolioUpdate</w:t>
            </w:r>
            <w:proofErr w:type="spellEnd"/>
            <w:r w:rsidR="006F364F" w:rsidRPr="00D55D20">
              <w:rPr>
                <w:lang w:val="en-GB"/>
              </w:rPr>
              <w:t xml:space="preserve"> message</w:t>
            </w:r>
          </w:p>
        </w:tc>
      </w:tr>
      <w:tr w:rsidR="00161200" w:rsidRPr="007F56E9" w14:paraId="4F733DB2" w14:textId="77777777" w:rsidTr="006426E4">
        <w:tc>
          <w:tcPr>
            <w:tcW w:w="1579" w:type="dxa"/>
          </w:tcPr>
          <w:p w14:paraId="13BA58EB" w14:textId="77777777" w:rsidR="00161200" w:rsidRPr="00D55D20" w:rsidRDefault="00161200" w:rsidP="00BD21C4">
            <w:pPr>
              <w:rPr>
                <w:lang w:val="en-GB"/>
              </w:rPr>
            </w:pPr>
            <w:r w:rsidRPr="00D55D20">
              <w:rPr>
                <w:lang w:val="en-GB"/>
              </w:rPr>
              <w:t>Result</w:t>
            </w:r>
          </w:p>
        </w:tc>
        <w:tc>
          <w:tcPr>
            <w:tcW w:w="7785" w:type="dxa"/>
          </w:tcPr>
          <w:p w14:paraId="6EF1DB34" w14:textId="2CB8711A" w:rsidR="00161200" w:rsidRPr="00D55D20" w:rsidRDefault="00161200" w:rsidP="00BD21C4">
            <w:pPr>
              <w:rPr>
                <w:lang w:val="en-GB"/>
              </w:rPr>
            </w:pPr>
            <w:r w:rsidRPr="00D55D20">
              <w:rPr>
                <w:lang w:val="en-GB"/>
              </w:rPr>
              <w:t xml:space="preserve">Indication whether the </w:t>
            </w:r>
            <w:proofErr w:type="spellStart"/>
            <w:r w:rsidR="00D838CC" w:rsidRPr="00D55D20">
              <w:rPr>
                <w:lang w:val="en-GB"/>
              </w:rPr>
              <w:t>AGRPortfolioUpdate</w:t>
            </w:r>
            <w:proofErr w:type="spellEnd"/>
            <w:r w:rsidRPr="00D55D20">
              <w:rPr>
                <w:lang w:val="en-GB"/>
              </w:rPr>
              <w:t xml:space="preserve"> was accepted or rejected.</w:t>
            </w:r>
          </w:p>
        </w:tc>
      </w:tr>
      <w:tr w:rsidR="00161200" w:rsidRPr="007F56E9" w14:paraId="019E0139" w14:textId="77777777" w:rsidTr="006426E4">
        <w:tc>
          <w:tcPr>
            <w:tcW w:w="1579" w:type="dxa"/>
          </w:tcPr>
          <w:p w14:paraId="1312AD68" w14:textId="47F1B2CB" w:rsidR="00161200" w:rsidRPr="00D55D20" w:rsidRDefault="00855B10" w:rsidP="00BD21C4">
            <w:pPr>
              <w:rPr>
                <w:lang w:val="en-GB"/>
              </w:rPr>
            </w:pPr>
            <w:proofErr w:type="spellStart"/>
            <w:r w:rsidRPr="00D55D20">
              <w:rPr>
                <w:lang w:val="en-GB"/>
              </w:rPr>
              <w:t>RejectionReason</w:t>
            </w:r>
            <w:proofErr w:type="spellEnd"/>
          </w:p>
        </w:tc>
        <w:tc>
          <w:tcPr>
            <w:tcW w:w="7785" w:type="dxa"/>
          </w:tcPr>
          <w:p w14:paraId="4E933D28" w14:textId="3AD7C518" w:rsidR="00161200" w:rsidRPr="00D55D20" w:rsidRDefault="00161200" w:rsidP="00BD21C4">
            <w:pPr>
              <w:rPr>
                <w:lang w:val="en-GB"/>
              </w:rPr>
            </w:pPr>
            <w:r w:rsidRPr="00D55D20">
              <w:rPr>
                <w:lang w:val="en-GB"/>
              </w:rPr>
              <w:t xml:space="preserve">In case the </w:t>
            </w:r>
            <w:proofErr w:type="spellStart"/>
            <w:r w:rsidR="00D838CC" w:rsidRPr="00D55D20">
              <w:rPr>
                <w:lang w:val="en-GB"/>
              </w:rPr>
              <w:t>AGRPortfolioUpdate</w:t>
            </w:r>
            <w:proofErr w:type="spellEnd"/>
            <w:r w:rsidRPr="00D55D20">
              <w:rPr>
                <w:lang w:val="en-GB"/>
              </w:rPr>
              <w:t xml:space="preserve"> was rejected, this attribute must contain a human-readable description of the reason.</w:t>
            </w:r>
          </w:p>
        </w:tc>
      </w:tr>
    </w:tbl>
    <w:p w14:paraId="0389AA6E" w14:textId="02B0EA9C" w:rsidR="00756D82" w:rsidRPr="00D55D20" w:rsidRDefault="00D838CC" w:rsidP="00756D82">
      <w:pPr>
        <w:pStyle w:val="Kop3"/>
        <w:rPr>
          <w:lang w:val="en-GB"/>
        </w:rPr>
      </w:pPr>
      <w:bookmarkStart w:id="3501" w:name="_Ref26973472"/>
      <w:proofErr w:type="spellStart"/>
      <w:r w:rsidRPr="00D55D20">
        <w:rPr>
          <w:lang w:val="en-GB"/>
        </w:rPr>
        <w:t>AGRPortfolioQuery</w:t>
      </w:r>
      <w:bookmarkEnd w:id="3501"/>
      <w:proofErr w:type="spellEnd"/>
    </w:p>
    <w:p w14:paraId="535BFC27" w14:textId="10E111DE" w:rsidR="00756D82" w:rsidRPr="00D55D20" w:rsidRDefault="00756D82" w:rsidP="007401F1">
      <w:pPr>
        <w:rPr>
          <w:lang w:val="en-GB"/>
        </w:rPr>
      </w:pPr>
      <w:r w:rsidRPr="00D55D20">
        <w:rPr>
          <w:lang w:val="en-GB"/>
        </w:rPr>
        <w:t xml:space="preserve">The </w:t>
      </w:r>
      <w:proofErr w:type="spellStart"/>
      <w:r w:rsidR="00D838CC" w:rsidRPr="00D55D20">
        <w:rPr>
          <w:lang w:val="en-GB"/>
        </w:rPr>
        <w:t>AGRPortfolioQuery</w:t>
      </w:r>
      <w:proofErr w:type="spellEnd"/>
      <w:r w:rsidRPr="00D55D20">
        <w:rPr>
          <w:lang w:val="en-GB"/>
        </w:rPr>
        <w:t xml:space="preserve"> is used by the </w:t>
      </w:r>
      <w:r w:rsidR="000E246F" w:rsidRPr="00D55D20">
        <w:rPr>
          <w:lang w:val="en-GB"/>
        </w:rPr>
        <w:t xml:space="preserve">AGR </w:t>
      </w:r>
      <w:r w:rsidRPr="00D55D20">
        <w:rPr>
          <w:lang w:val="en-GB"/>
        </w:rPr>
        <w:t xml:space="preserve">to </w:t>
      </w:r>
      <w:r w:rsidR="00525BC1" w:rsidRPr="00D55D20">
        <w:rPr>
          <w:lang w:val="en-GB"/>
        </w:rPr>
        <w:t xml:space="preserve">retrieve additional information </w:t>
      </w:r>
      <w:r w:rsidRPr="00D55D20">
        <w:rPr>
          <w:lang w:val="en-GB"/>
        </w:rPr>
        <w:t xml:space="preserve">on </w:t>
      </w:r>
      <w:r w:rsidR="00525BC1" w:rsidRPr="00D55D20">
        <w:rPr>
          <w:lang w:val="en-GB"/>
        </w:rPr>
        <w:t xml:space="preserve">the </w:t>
      </w:r>
      <w:r w:rsidR="000E246F" w:rsidRPr="00D55D20">
        <w:rPr>
          <w:lang w:val="en-GB"/>
        </w:rPr>
        <w:t>c</w:t>
      </w:r>
      <w:r w:rsidRPr="00D55D20">
        <w:rPr>
          <w:lang w:val="en-GB"/>
        </w:rPr>
        <w:t>onnections.</w:t>
      </w:r>
    </w:p>
    <w:p w14:paraId="0AE534DF" w14:textId="77777777" w:rsidR="00756D82" w:rsidRPr="00D55D20" w:rsidRDefault="00756D82" w:rsidP="00756D82">
      <w:pPr>
        <w:rPr>
          <w:lang w:val="en-GB"/>
        </w:rPr>
      </w:pPr>
    </w:p>
    <w:tbl>
      <w:tblPr>
        <w:tblW w:w="5001" w:type="pct"/>
        <w:tblLayout w:type="fixed"/>
        <w:tblLook w:val="04A0" w:firstRow="1" w:lastRow="0" w:firstColumn="1" w:lastColumn="0" w:noHBand="0" w:noVBand="1"/>
      </w:tblPr>
      <w:tblGrid>
        <w:gridCol w:w="256"/>
        <w:gridCol w:w="2711"/>
        <w:gridCol w:w="236"/>
        <w:gridCol w:w="199"/>
        <w:gridCol w:w="284"/>
        <w:gridCol w:w="5700"/>
      </w:tblGrid>
      <w:tr w:rsidR="00161200" w:rsidRPr="00D55D20" w14:paraId="73DFBB87" w14:textId="77777777" w:rsidTr="00585368">
        <w:trPr>
          <w:trHeight w:hRule="exact" w:val="330"/>
        </w:trPr>
        <w:tc>
          <w:tcPr>
            <w:tcW w:w="9386" w:type="dxa"/>
            <w:gridSpan w:val="6"/>
            <w:shd w:val="clear" w:color="auto" w:fill="197AA0" w:themeFill="accent1"/>
            <w:tcMar>
              <w:top w:w="30" w:type="dxa"/>
            </w:tcMar>
          </w:tcPr>
          <w:p w14:paraId="467E3C65" w14:textId="77777777" w:rsidR="00161200" w:rsidRPr="00D55D20" w:rsidRDefault="00161200" w:rsidP="00BD21C4">
            <w:pPr>
              <w:rPr>
                <w:lang w:val="en-GB"/>
              </w:rPr>
            </w:pPr>
            <w:r w:rsidRPr="00D55D20">
              <w:rPr>
                <w:b/>
                <w:color w:val="FFFFFF"/>
                <w:lang w:val="en-GB"/>
              </w:rPr>
              <w:t>XML representation summary</w:t>
            </w:r>
          </w:p>
        </w:tc>
      </w:tr>
      <w:tr w:rsidR="00161200" w:rsidRPr="00D55D20" w14:paraId="105333D8" w14:textId="77777777" w:rsidTr="00585368">
        <w:tc>
          <w:tcPr>
            <w:tcW w:w="9386" w:type="dxa"/>
            <w:gridSpan w:val="6"/>
            <w:shd w:val="clear" w:color="auto" w:fill="E1EDF3" w:themeFill="accent4" w:themeFillTint="33"/>
          </w:tcPr>
          <w:p w14:paraId="692A217A" w14:textId="69D1CC06" w:rsidR="00161200" w:rsidRPr="00D55D20" w:rsidRDefault="00161200" w:rsidP="00BD21C4">
            <w:pPr>
              <w:rPr>
                <w:rFonts w:ascii="Courier New" w:hAnsi="Courier New" w:cs="Courier New"/>
                <w:lang w:val="en-GB"/>
              </w:rPr>
            </w:pPr>
            <w:r w:rsidRPr="00D55D20">
              <w:rPr>
                <w:rFonts w:ascii="Courier New" w:hAnsi="Courier New" w:cs="Courier New"/>
                <w:color w:val="0E0FFE"/>
                <w:sz w:val="20"/>
                <w:lang w:val="en-GB"/>
              </w:rPr>
              <w:t>&lt;</w:t>
            </w:r>
            <w:r w:rsidRPr="00D55D20">
              <w:rPr>
                <w:rFonts w:ascii="Courier New" w:hAnsi="Courier New" w:cs="Courier New"/>
                <w:lang w:val="en-GB"/>
              </w:rPr>
              <w:t xml:space="preserve"> </w:t>
            </w:r>
            <w:proofErr w:type="spellStart"/>
            <w:r w:rsidR="00D838CC" w:rsidRPr="00D55D20">
              <w:rPr>
                <w:rFonts w:ascii="Courier New" w:hAnsi="Courier New" w:cs="Courier New"/>
                <w:color w:val="8B0000"/>
                <w:szCs w:val="18"/>
                <w:lang w:val="en-GB"/>
              </w:rPr>
              <w:t>AGRPortfolioQuery</w:t>
            </w:r>
            <w:proofErr w:type="spellEnd"/>
          </w:p>
        </w:tc>
      </w:tr>
      <w:tr w:rsidR="00702836" w:rsidRPr="00D55D20" w14:paraId="0DF30260" w14:textId="77777777" w:rsidTr="00585368">
        <w:tc>
          <w:tcPr>
            <w:tcW w:w="256" w:type="dxa"/>
            <w:shd w:val="clear" w:color="auto" w:fill="E1EDF3" w:themeFill="accent4" w:themeFillTint="33"/>
          </w:tcPr>
          <w:p w14:paraId="243AB09E" w14:textId="77777777" w:rsidR="00702836" w:rsidRPr="00D55D20" w:rsidRDefault="00702836" w:rsidP="00BD21C4">
            <w:pPr>
              <w:rPr>
                <w:rFonts w:ascii="Courier New" w:hAnsi="Courier New" w:cs="Courier New"/>
                <w:lang w:val="en-GB"/>
              </w:rPr>
            </w:pPr>
          </w:p>
        </w:tc>
        <w:tc>
          <w:tcPr>
            <w:tcW w:w="2711" w:type="dxa"/>
            <w:shd w:val="clear" w:color="auto" w:fill="E1EDF3" w:themeFill="accent4" w:themeFillTint="33"/>
          </w:tcPr>
          <w:p w14:paraId="7A966F4B" w14:textId="09B16E79" w:rsidR="00702836" w:rsidRPr="00D55D20" w:rsidRDefault="00702836" w:rsidP="00BD21C4">
            <w:pPr>
              <w:rPr>
                <w:rFonts w:ascii="Courier New" w:hAnsi="Courier New" w:cs="Courier New"/>
                <w:color w:val="8B0000"/>
                <w:lang w:val="en-GB"/>
              </w:rPr>
            </w:pPr>
            <w:r w:rsidRPr="00D55D20">
              <w:rPr>
                <w:rFonts w:ascii="Courier New" w:hAnsi="Courier New" w:cs="Courier New"/>
                <w:color w:val="8B0000"/>
                <w:lang w:val="en-GB"/>
              </w:rPr>
              <w:t>Metadata…</w:t>
            </w:r>
          </w:p>
        </w:tc>
        <w:tc>
          <w:tcPr>
            <w:tcW w:w="236" w:type="dxa"/>
            <w:shd w:val="clear" w:color="auto" w:fill="E1EDF3" w:themeFill="accent4" w:themeFillTint="33"/>
          </w:tcPr>
          <w:p w14:paraId="78387E8A" w14:textId="77777777" w:rsidR="00702836" w:rsidRPr="00D55D20" w:rsidRDefault="00702836" w:rsidP="00BD21C4">
            <w:pPr>
              <w:rPr>
                <w:rFonts w:ascii="Courier New" w:hAnsi="Courier New" w:cs="Courier New"/>
                <w:color w:val="0E0FFE"/>
                <w:lang w:val="en-GB"/>
              </w:rPr>
            </w:pPr>
          </w:p>
        </w:tc>
        <w:tc>
          <w:tcPr>
            <w:tcW w:w="6183" w:type="dxa"/>
            <w:gridSpan w:val="3"/>
            <w:shd w:val="clear" w:color="auto" w:fill="E1EDF3" w:themeFill="accent4" w:themeFillTint="33"/>
          </w:tcPr>
          <w:p w14:paraId="2A5B5C5C" w14:textId="77777777" w:rsidR="00702836" w:rsidRPr="00D55D20" w:rsidRDefault="00702836" w:rsidP="00BD21C4">
            <w:pPr>
              <w:rPr>
                <w:rFonts w:ascii="Courier New" w:hAnsi="Courier New" w:cs="Courier New"/>
                <w:color w:val="000000"/>
                <w:lang w:val="en-GB"/>
              </w:rPr>
            </w:pPr>
          </w:p>
        </w:tc>
      </w:tr>
      <w:tr w:rsidR="00161200" w:rsidRPr="00D55D20" w14:paraId="2A500C24" w14:textId="77777777" w:rsidTr="00585368">
        <w:tc>
          <w:tcPr>
            <w:tcW w:w="256" w:type="dxa"/>
            <w:shd w:val="clear" w:color="auto" w:fill="E1EDF3" w:themeFill="accent4" w:themeFillTint="33"/>
          </w:tcPr>
          <w:p w14:paraId="62F895DF" w14:textId="77777777" w:rsidR="00161200" w:rsidRPr="00D55D20" w:rsidRDefault="00161200" w:rsidP="00BD21C4">
            <w:pPr>
              <w:rPr>
                <w:rFonts w:ascii="Courier New" w:hAnsi="Courier New" w:cs="Courier New"/>
                <w:lang w:val="en-GB"/>
              </w:rPr>
            </w:pPr>
          </w:p>
        </w:tc>
        <w:tc>
          <w:tcPr>
            <w:tcW w:w="3146" w:type="dxa"/>
            <w:gridSpan w:val="3"/>
            <w:shd w:val="clear" w:color="auto" w:fill="E1EDF3" w:themeFill="accent4" w:themeFillTint="33"/>
          </w:tcPr>
          <w:p w14:paraId="759A72E3" w14:textId="77777777" w:rsidR="00161200" w:rsidRPr="00D55D20" w:rsidRDefault="00161200" w:rsidP="00BD21C4">
            <w:pPr>
              <w:rPr>
                <w:rFonts w:ascii="Courier New" w:hAnsi="Courier New" w:cs="Courier New"/>
                <w:color w:val="8B0000"/>
                <w:lang w:val="en-GB"/>
              </w:rPr>
            </w:pPr>
            <w:r w:rsidRPr="00D55D20">
              <w:rPr>
                <w:rFonts w:ascii="Courier New" w:hAnsi="Courier New" w:cs="Courier New"/>
                <w:color w:val="8B0000"/>
                <w:lang w:val="en-GB"/>
              </w:rPr>
              <w:t>Period</w:t>
            </w:r>
          </w:p>
        </w:tc>
        <w:tc>
          <w:tcPr>
            <w:tcW w:w="284" w:type="dxa"/>
            <w:shd w:val="clear" w:color="auto" w:fill="E1EDF3" w:themeFill="accent4" w:themeFillTint="33"/>
          </w:tcPr>
          <w:p w14:paraId="4136575D" w14:textId="77777777" w:rsidR="00161200" w:rsidRPr="00D55D20" w:rsidRDefault="00161200" w:rsidP="00BD21C4">
            <w:pPr>
              <w:rPr>
                <w:rFonts w:ascii="Courier New" w:hAnsi="Courier New" w:cs="Courier New"/>
                <w:color w:val="0E0FFE"/>
                <w:lang w:val="en-GB"/>
              </w:rPr>
            </w:pPr>
            <w:r w:rsidRPr="00D55D20">
              <w:rPr>
                <w:rFonts w:ascii="Courier New" w:hAnsi="Courier New" w:cs="Courier New"/>
                <w:color w:val="0E0FFE"/>
                <w:lang w:val="en-GB"/>
              </w:rPr>
              <w:t>=</w:t>
            </w:r>
          </w:p>
        </w:tc>
        <w:tc>
          <w:tcPr>
            <w:tcW w:w="5700" w:type="dxa"/>
            <w:shd w:val="clear" w:color="auto" w:fill="E1EDF3" w:themeFill="accent4" w:themeFillTint="33"/>
          </w:tcPr>
          <w:p w14:paraId="5CC27003" w14:textId="77777777" w:rsidR="00161200" w:rsidRPr="00D55D20" w:rsidRDefault="00161200" w:rsidP="00BD21C4">
            <w:pPr>
              <w:rPr>
                <w:rFonts w:ascii="Courier New" w:hAnsi="Courier New" w:cs="Courier New"/>
                <w:lang w:val="en-GB"/>
              </w:rPr>
            </w:pPr>
            <w:r w:rsidRPr="00D55D20">
              <w:rPr>
                <w:rFonts w:ascii="Courier New" w:hAnsi="Courier New" w:cs="Courier New"/>
                <w:color w:val="000000"/>
                <w:lang w:val="en-GB"/>
              </w:rPr>
              <w:t>Date</w:t>
            </w:r>
          </w:p>
        </w:tc>
      </w:tr>
      <w:tr w:rsidR="00161200" w:rsidRPr="00D55D20" w14:paraId="729C176A" w14:textId="77777777" w:rsidTr="00585368">
        <w:tc>
          <w:tcPr>
            <w:tcW w:w="2967" w:type="dxa"/>
            <w:gridSpan w:val="2"/>
            <w:shd w:val="clear" w:color="auto" w:fill="E1EDF3" w:themeFill="accent4" w:themeFillTint="33"/>
          </w:tcPr>
          <w:p w14:paraId="743E7AD7" w14:textId="77777777" w:rsidR="00161200" w:rsidRPr="00D55D20" w:rsidRDefault="00161200" w:rsidP="00BD21C4">
            <w:pPr>
              <w:rPr>
                <w:rFonts w:ascii="Courier New" w:hAnsi="Courier New" w:cs="Courier New"/>
                <w:lang w:val="en-GB"/>
              </w:rPr>
            </w:pPr>
            <w:r w:rsidRPr="00D55D20">
              <w:rPr>
                <w:rFonts w:ascii="Courier New" w:hAnsi="Courier New" w:cs="Courier New"/>
                <w:color w:val="0E0FFE"/>
                <w:sz w:val="20"/>
                <w:lang w:val="en-GB"/>
              </w:rPr>
              <w:t>/&gt;</w:t>
            </w:r>
          </w:p>
        </w:tc>
        <w:tc>
          <w:tcPr>
            <w:tcW w:w="236" w:type="dxa"/>
            <w:shd w:val="clear" w:color="auto" w:fill="E1EDF3" w:themeFill="accent4" w:themeFillTint="33"/>
          </w:tcPr>
          <w:p w14:paraId="1BFB89D3" w14:textId="77777777" w:rsidR="00161200" w:rsidRPr="00D55D20" w:rsidRDefault="00161200" w:rsidP="00BD21C4">
            <w:pPr>
              <w:rPr>
                <w:rFonts w:ascii="Courier New" w:hAnsi="Courier New" w:cs="Courier New"/>
                <w:lang w:val="en-GB"/>
              </w:rPr>
            </w:pPr>
          </w:p>
        </w:tc>
        <w:tc>
          <w:tcPr>
            <w:tcW w:w="6183" w:type="dxa"/>
            <w:gridSpan w:val="3"/>
            <w:shd w:val="clear" w:color="auto" w:fill="E1EDF3" w:themeFill="accent4" w:themeFillTint="33"/>
          </w:tcPr>
          <w:p w14:paraId="1BE31B54" w14:textId="77777777" w:rsidR="00161200" w:rsidRPr="00D55D20" w:rsidRDefault="00161200" w:rsidP="00BD21C4">
            <w:pPr>
              <w:rPr>
                <w:rFonts w:ascii="Courier New" w:hAnsi="Courier New" w:cs="Courier New"/>
                <w:lang w:val="en-GB"/>
              </w:rPr>
            </w:pPr>
          </w:p>
        </w:tc>
      </w:tr>
    </w:tbl>
    <w:p w14:paraId="6796E44F" w14:textId="0BC2040B" w:rsidR="00756D82" w:rsidRPr="00D55D20" w:rsidRDefault="00756D82" w:rsidP="00756D82">
      <w:pPr>
        <w:rPr>
          <w:lang w:val="en-GB"/>
        </w:rPr>
      </w:pPr>
    </w:p>
    <w:tbl>
      <w:tblPr>
        <w:tblW w:w="0" w:type="auto"/>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Look w:val="04A0" w:firstRow="1" w:lastRow="0" w:firstColumn="1" w:lastColumn="0" w:noHBand="0" w:noVBand="1"/>
      </w:tblPr>
      <w:tblGrid>
        <w:gridCol w:w="1579"/>
        <w:gridCol w:w="7785"/>
      </w:tblGrid>
      <w:tr w:rsidR="004D72FA" w:rsidRPr="00D55D20" w14:paraId="3EA6FAE0" w14:textId="77777777" w:rsidTr="007E135D">
        <w:tc>
          <w:tcPr>
            <w:tcW w:w="1579" w:type="dxa"/>
          </w:tcPr>
          <w:p w14:paraId="12914305" w14:textId="3E75F56B" w:rsidR="0E751D04" w:rsidRPr="00D55D20" w:rsidRDefault="0E751D04">
            <w:pPr>
              <w:rPr>
                <w:lang w:val="en-GB"/>
              </w:rPr>
            </w:pPr>
            <w:r w:rsidRPr="00D55D20">
              <w:rPr>
                <w:lang w:val="en-GB"/>
              </w:rPr>
              <w:t>Metadata</w:t>
            </w:r>
          </w:p>
        </w:tc>
        <w:tc>
          <w:tcPr>
            <w:tcW w:w="7785" w:type="dxa"/>
          </w:tcPr>
          <w:p w14:paraId="3426DCA1" w14:textId="63008E42" w:rsidR="0E751D04" w:rsidRPr="00D55D20" w:rsidRDefault="0E751D04">
            <w:pPr>
              <w:rPr>
                <w:lang w:val="en-GB"/>
              </w:rPr>
            </w:pPr>
            <w:r w:rsidRPr="00D55D20">
              <w:rPr>
                <w:lang w:val="en-GB"/>
              </w:rPr>
              <w:t>The metadata for this message. For details, see section 4.4.3.</w:t>
            </w:r>
          </w:p>
        </w:tc>
      </w:tr>
      <w:tr w:rsidR="00161200" w:rsidRPr="007F56E9" w14:paraId="51A7A735" w14:textId="77777777" w:rsidTr="007E135D">
        <w:tc>
          <w:tcPr>
            <w:tcW w:w="1579" w:type="dxa"/>
          </w:tcPr>
          <w:p w14:paraId="209302AD" w14:textId="77777777" w:rsidR="00161200" w:rsidRPr="00D55D20" w:rsidRDefault="00161200" w:rsidP="00BD21C4">
            <w:pPr>
              <w:rPr>
                <w:lang w:val="en-GB"/>
              </w:rPr>
            </w:pPr>
            <w:r w:rsidRPr="00D55D20">
              <w:rPr>
                <w:lang w:val="en-GB"/>
              </w:rPr>
              <w:t>Period</w:t>
            </w:r>
          </w:p>
        </w:tc>
        <w:tc>
          <w:tcPr>
            <w:tcW w:w="7785" w:type="dxa"/>
          </w:tcPr>
          <w:p w14:paraId="42DA742C" w14:textId="308CF007" w:rsidR="00161200" w:rsidRPr="00D55D20" w:rsidRDefault="00161200" w:rsidP="00BD21C4">
            <w:pPr>
              <w:rPr>
                <w:lang w:val="en-GB"/>
              </w:rPr>
            </w:pPr>
            <w:r w:rsidRPr="00D55D20">
              <w:rPr>
                <w:lang w:val="en-GB"/>
              </w:rPr>
              <w:t xml:space="preserve">The Period for which the </w:t>
            </w:r>
            <w:r w:rsidR="00591823" w:rsidRPr="00D55D20">
              <w:rPr>
                <w:lang w:val="en-GB"/>
              </w:rPr>
              <w:t>AGR</w:t>
            </w:r>
            <w:r w:rsidRPr="00D55D20">
              <w:rPr>
                <w:lang w:val="en-GB"/>
              </w:rPr>
              <w:t xml:space="preserve"> requests the portfolio information.</w:t>
            </w:r>
          </w:p>
        </w:tc>
      </w:tr>
    </w:tbl>
    <w:p w14:paraId="167C2899" w14:textId="37086E9C" w:rsidR="00756D82" w:rsidRPr="00D55D20" w:rsidRDefault="00D838CC" w:rsidP="00756D82">
      <w:pPr>
        <w:pStyle w:val="Kop3"/>
        <w:rPr>
          <w:lang w:val="en-GB"/>
        </w:rPr>
      </w:pPr>
      <w:proofErr w:type="spellStart"/>
      <w:r w:rsidRPr="00D55D20">
        <w:rPr>
          <w:lang w:val="en-GB"/>
        </w:rPr>
        <w:t>AGRPortfolioQuery</w:t>
      </w:r>
      <w:r w:rsidR="16C328DB" w:rsidRPr="00D55D20">
        <w:rPr>
          <w:lang w:val="en-GB"/>
        </w:rPr>
        <w:t>Response</w:t>
      </w:r>
      <w:proofErr w:type="spellEnd"/>
    </w:p>
    <w:p w14:paraId="342E3E43" w14:textId="146519A8" w:rsidR="00CA02C3" w:rsidRPr="00D55D20" w:rsidRDefault="00756D82" w:rsidP="00CA02C3">
      <w:pPr>
        <w:rPr>
          <w:lang w:val="en-GB"/>
        </w:rPr>
      </w:pPr>
      <w:r w:rsidRPr="00D55D20">
        <w:rPr>
          <w:lang w:val="en-GB"/>
        </w:rPr>
        <w:t>Upon receiving and processing a</w:t>
      </w:r>
      <w:r w:rsidR="74DA70DD" w:rsidRPr="00D55D20">
        <w:rPr>
          <w:lang w:val="en-GB"/>
        </w:rPr>
        <w:t>n</w:t>
      </w:r>
      <w:r w:rsidRPr="00D55D20">
        <w:rPr>
          <w:lang w:val="en-GB"/>
        </w:rPr>
        <w:t xml:space="preserve"> </w:t>
      </w:r>
      <w:proofErr w:type="spellStart"/>
      <w:r w:rsidR="00D838CC" w:rsidRPr="00D55D20">
        <w:rPr>
          <w:lang w:val="en-GB"/>
        </w:rPr>
        <w:t>AGRPortfolioQuery</w:t>
      </w:r>
      <w:proofErr w:type="spellEnd"/>
      <w:r w:rsidRPr="00D55D20">
        <w:rPr>
          <w:lang w:val="en-GB"/>
        </w:rPr>
        <w:t xml:space="preserve"> message, the receiving implementation must reply with a</w:t>
      </w:r>
      <w:r w:rsidR="74DA70DD" w:rsidRPr="00D55D20">
        <w:rPr>
          <w:lang w:val="en-GB"/>
        </w:rPr>
        <w:t>n</w:t>
      </w:r>
      <w:r w:rsidRPr="00D55D20">
        <w:rPr>
          <w:lang w:val="en-GB"/>
        </w:rPr>
        <w:t xml:space="preserve"> </w:t>
      </w:r>
      <w:proofErr w:type="spellStart"/>
      <w:r w:rsidR="00D838CC" w:rsidRPr="00D55D20">
        <w:rPr>
          <w:lang w:val="en-GB"/>
        </w:rPr>
        <w:t>AGRPortfolioUpdate</w:t>
      </w:r>
      <w:proofErr w:type="spellEnd"/>
      <w:r w:rsidRPr="00D55D20">
        <w:rPr>
          <w:lang w:val="en-GB"/>
        </w:rPr>
        <w:t xml:space="preserve">, indicating whether the </w:t>
      </w:r>
      <w:r w:rsidR="00526AAC" w:rsidRPr="00D55D20">
        <w:rPr>
          <w:lang w:val="en-GB"/>
        </w:rPr>
        <w:t>quer</w:t>
      </w:r>
      <w:r w:rsidR="00B539D1" w:rsidRPr="00D55D20">
        <w:rPr>
          <w:lang w:val="en-GB"/>
        </w:rPr>
        <w:t>y</w:t>
      </w:r>
      <w:r w:rsidRPr="00D55D20">
        <w:rPr>
          <w:lang w:val="en-GB"/>
        </w:rPr>
        <w:t xml:space="preserve"> was handled successfully.</w:t>
      </w:r>
    </w:p>
    <w:p w14:paraId="0F1254EA" w14:textId="77777777" w:rsidR="006D59A0" w:rsidRPr="00D55D20" w:rsidRDefault="006D59A0" w:rsidP="00756D82">
      <w:pPr>
        <w:rPr>
          <w:lang w:val="en-GB"/>
        </w:rPr>
      </w:pPr>
    </w:p>
    <w:tbl>
      <w:tblPr>
        <w:tblW w:w="9356" w:type="dxa"/>
        <w:tblLayout w:type="fixed"/>
        <w:tblLook w:val="04A0" w:firstRow="1" w:lastRow="0" w:firstColumn="1" w:lastColumn="0" w:noHBand="0" w:noVBand="1"/>
      </w:tblPr>
      <w:tblGrid>
        <w:gridCol w:w="244"/>
        <w:gridCol w:w="242"/>
        <w:gridCol w:w="6"/>
        <w:gridCol w:w="244"/>
        <w:gridCol w:w="245"/>
        <w:gridCol w:w="16"/>
        <w:gridCol w:w="239"/>
        <w:gridCol w:w="1492"/>
        <w:gridCol w:w="674"/>
        <w:gridCol w:w="284"/>
        <w:gridCol w:w="5670"/>
      </w:tblGrid>
      <w:tr w:rsidR="006D59A0" w:rsidRPr="00D55D20" w14:paraId="335D673D" w14:textId="77777777" w:rsidTr="00B31919">
        <w:trPr>
          <w:trHeight w:hRule="exact" w:val="330"/>
        </w:trPr>
        <w:tc>
          <w:tcPr>
            <w:tcW w:w="9356" w:type="dxa"/>
            <w:gridSpan w:val="11"/>
            <w:shd w:val="clear" w:color="auto" w:fill="197AA0" w:themeFill="accent1"/>
            <w:tcMar>
              <w:top w:w="30" w:type="dxa"/>
            </w:tcMar>
          </w:tcPr>
          <w:p w14:paraId="658B7D93" w14:textId="77777777" w:rsidR="006D59A0" w:rsidRPr="00D55D20" w:rsidRDefault="006D59A0" w:rsidP="00D310AA">
            <w:pPr>
              <w:keepNext/>
              <w:rPr>
                <w:lang w:val="en-GB"/>
              </w:rPr>
            </w:pPr>
            <w:r w:rsidRPr="00D55D20">
              <w:rPr>
                <w:b/>
                <w:color w:val="FFFFFF"/>
                <w:lang w:val="en-GB"/>
              </w:rPr>
              <w:t>XML representation summary</w:t>
            </w:r>
          </w:p>
        </w:tc>
      </w:tr>
      <w:tr w:rsidR="006D59A0" w:rsidRPr="00D55D20" w14:paraId="5442711E" w14:textId="77777777" w:rsidTr="00585368">
        <w:tc>
          <w:tcPr>
            <w:tcW w:w="3402" w:type="dxa"/>
            <w:gridSpan w:val="9"/>
            <w:shd w:val="clear" w:color="auto" w:fill="E1EDF3" w:themeFill="accent4" w:themeFillTint="33"/>
          </w:tcPr>
          <w:p w14:paraId="214E6C26" w14:textId="0595FDFA" w:rsidR="006D59A0" w:rsidRPr="00D55D20" w:rsidRDefault="006D59A0" w:rsidP="00F7147D">
            <w:pPr>
              <w:rPr>
                <w:rFonts w:ascii="Courier New" w:hAnsi="Courier New" w:cs="Courier New"/>
                <w:color w:val="0E0FFE"/>
                <w:szCs w:val="18"/>
                <w:lang w:val="en-GB"/>
              </w:rPr>
            </w:pPr>
            <w:r w:rsidRPr="00D55D20">
              <w:rPr>
                <w:rFonts w:ascii="Courier New" w:hAnsi="Courier New" w:cs="Courier New"/>
                <w:color w:val="0E0FFE"/>
                <w:szCs w:val="18"/>
                <w:lang w:val="en-GB"/>
              </w:rPr>
              <w:t>&lt;</w:t>
            </w:r>
            <w:proofErr w:type="spellStart"/>
            <w:r w:rsidR="00D838CC" w:rsidRPr="00D55D20">
              <w:rPr>
                <w:rFonts w:ascii="Courier New" w:hAnsi="Courier New" w:cs="Courier New"/>
                <w:color w:val="8B0000"/>
                <w:szCs w:val="18"/>
                <w:lang w:val="en-GB"/>
              </w:rPr>
              <w:t>AGRPortfolioQuery</w:t>
            </w:r>
            <w:r w:rsidRPr="00D55D20">
              <w:rPr>
                <w:rFonts w:ascii="Courier New" w:hAnsi="Courier New" w:cs="Courier New"/>
                <w:color w:val="8B0000"/>
                <w:szCs w:val="18"/>
                <w:lang w:val="en-GB"/>
              </w:rPr>
              <w:t>Response</w:t>
            </w:r>
            <w:proofErr w:type="spellEnd"/>
          </w:p>
        </w:tc>
        <w:tc>
          <w:tcPr>
            <w:tcW w:w="284" w:type="dxa"/>
            <w:shd w:val="clear" w:color="auto" w:fill="E1EDF3" w:themeFill="accent4" w:themeFillTint="33"/>
          </w:tcPr>
          <w:p w14:paraId="5897B13D" w14:textId="77777777" w:rsidR="006D59A0" w:rsidRPr="00D55D20" w:rsidRDefault="006D59A0" w:rsidP="00F7147D">
            <w:pPr>
              <w:rPr>
                <w:rFonts w:ascii="Courier New" w:hAnsi="Courier New" w:cs="Courier New"/>
                <w:color w:val="0E0FFE"/>
                <w:szCs w:val="18"/>
                <w:lang w:val="en-GB"/>
              </w:rPr>
            </w:pPr>
          </w:p>
        </w:tc>
        <w:tc>
          <w:tcPr>
            <w:tcW w:w="5670" w:type="dxa"/>
            <w:shd w:val="clear" w:color="auto" w:fill="E1EDF3" w:themeFill="accent4" w:themeFillTint="33"/>
          </w:tcPr>
          <w:p w14:paraId="4E775D48" w14:textId="77777777" w:rsidR="006D59A0" w:rsidRPr="00D55D20" w:rsidRDefault="006D59A0" w:rsidP="00F7147D">
            <w:pPr>
              <w:rPr>
                <w:rFonts w:ascii="Courier New" w:hAnsi="Courier New" w:cs="Courier New"/>
                <w:color w:val="000000"/>
                <w:szCs w:val="18"/>
                <w:lang w:val="en-GB"/>
              </w:rPr>
            </w:pPr>
          </w:p>
        </w:tc>
      </w:tr>
      <w:tr w:rsidR="00702836" w:rsidRPr="00D55D20" w14:paraId="23C7FF17" w14:textId="77777777" w:rsidTr="00585368">
        <w:tc>
          <w:tcPr>
            <w:tcW w:w="244" w:type="dxa"/>
            <w:shd w:val="clear" w:color="auto" w:fill="E1EDF3" w:themeFill="accent4" w:themeFillTint="33"/>
          </w:tcPr>
          <w:p w14:paraId="4A805B07" w14:textId="77777777" w:rsidR="00702836" w:rsidRPr="00D55D20" w:rsidRDefault="00702836" w:rsidP="00F7147D">
            <w:pPr>
              <w:rPr>
                <w:rFonts w:ascii="Courier New" w:hAnsi="Courier New" w:cs="Courier New"/>
                <w:lang w:val="en-GB"/>
              </w:rPr>
            </w:pPr>
          </w:p>
        </w:tc>
        <w:tc>
          <w:tcPr>
            <w:tcW w:w="3158" w:type="dxa"/>
            <w:gridSpan w:val="8"/>
            <w:shd w:val="clear" w:color="auto" w:fill="E1EDF3" w:themeFill="accent4" w:themeFillTint="33"/>
          </w:tcPr>
          <w:p w14:paraId="39310A4A" w14:textId="1E64EC71" w:rsidR="00702836" w:rsidRPr="00D55D20" w:rsidRDefault="00702836" w:rsidP="00F7147D">
            <w:pPr>
              <w:rPr>
                <w:rFonts w:ascii="Courier New" w:hAnsi="Courier New" w:cs="Courier New"/>
                <w:color w:val="8B0000"/>
                <w:lang w:val="en-GB"/>
              </w:rPr>
            </w:pPr>
            <w:r w:rsidRPr="00D55D20">
              <w:rPr>
                <w:rFonts w:ascii="Courier New" w:hAnsi="Courier New" w:cs="Courier New"/>
                <w:color w:val="8B0000"/>
                <w:lang w:val="en-GB"/>
              </w:rPr>
              <w:t>Met</w:t>
            </w:r>
            <w:r w:rsidR="004932B8" w:rsidRPr="00D55D20">
              <w:rPr>
                <w:rFonts w:ascii="Courier New" w:hAnsi="Courier New" w:cs="Courier New"/>
                <w:color w:val="8B0000"/>
                <w:lang w:val="en-GB"/>
              </w:rPr>
              <w:t>a</w:t>
            </w:r>
            <w:r w:rsidRPr="00D55D20">
              <w:rPr>
                <w:rFonts w:ascii="Courier New" w:hAnsi="Courier New" w:cs="Courier New"/>
                <w:color w:val="8B0000"/>
                <w:lang w:val="en-GB"/>
              </w:rPr>
              <w:t>data…</w:t>
            </w:r>
          </w:p>
        </w:tc>
        <w:tc>
          <w:tcPr>
            <w:tcW w:w="284" w:type="dxa"/>
            <w:shd w:val="clear" w:color="auto" w:fill="E1EDF3" w:themeFill="accent4" w:themeFillTint="33"/>
          </w:tcPr>
          <w:p w14:paraId="29647E31" w14:textId="77777777" w:rsidR="00702836" w:rsidRPr="00D55D20" w:rsidRDefault="00702836" w:rsidP="00F7147D">
            <w:pPr>
              <w:rPr>
                <w:rFonts w:ascii="Courier New" w:hAnsi="Courier New" w:cs="Courier New"/>
                <w:color w:val="0E0FFE"/>
                <w:lang w:val="en-GB"/>
              </w:rPr>
            </w:pPr>
          </w:p>
        </w:tc>
        <w:tc>
          <w:tcPr>
            <w:tcW w:w="5670" w:type="dxa"/>
            <w:shd w:val="clear" w:color="auto" w:fill="E1EDF3" w:themeFill="accent4" w:themeFillTint="33"/>
          </w:tcPr>
          <w:p w14:paraId="0F49F851" w14:textId="77777777" w:rsidR="00702836" w:rsidRPr="00D55D20" w:rsidRDefault="00702836" w:rsidP="00F7147D">
            <w:pPr>
              <w:rPr>
                <w:rFonts w:ascii="Courier New" w:hAnsi="Courier New" w:cs="Courier New"/>
                <w:color w:val="000000"/>
                <w:lang w:val="en-GB"/>
              </w:rPr>
            </w:pPr>
          </w:p>
        </w:tc>
      </w:tr>
      <w:tr w:rsidR="00291E46" w:rsidRPr="00D55D20" w14:paraId="1EE97A59" w14:textId="77777777" w:rsidTr="00585368">
        <w:tc>
          <w:tcPr>
            <w:tcW w:w="244" w:type="dxa"/>
            <w:shd w:val="clear" w:color="auto" w:fill="E1EDF3" w:themeFill="accent4" w:themeFillTint="33"/>
          </w:tcPr>
          <w:p w14:paraId="6C519CC2" w14:textId="77777777" w:rsidR="00291E46" w:rsidRPr="00D55D20" w:rsidRDefault="00291E46" w:rsidP="00291E46">
            <w:pPr>
              <w:rPr>
                <w:rFonts w:ascii="Courier New" w:hAnsi="Courier New" w:cs="Courier New"/>
                <w:lang w:val="en-GB"/>
              </w:rPr>
            </w:pPr>
          </w:p>
        </w:tc>
        <w:tc>
          <w:tcPr>
            <w:tcW w:w="3158" w:type="dxa"/>
            <w:gridSpan w:val="8"/>
            <w:shd w:val="clear" w:color="auto" w:fill="E1EDF3" w:themeFill="accent4" w:themeFillTint="33"/>
          </w:tcPr>
          <w:p w14:paraId="11F7BB87" w14:textId="2B4EFE16" w:rsidR="00291E46" w:rsidRPr="00D55D20" w:rsidRDefault="00291E46" w:rsidP="00291E46">
            <w:pPr>
              <w:rPr>
                <w:rFonts w:ascii="Courier New" w:hAnsi="Courier New" w:cs="Courier New"/>
                <w:color w:val="8B0000"/>
                <w:lang w:val="en-GB"/>
              </w:rPr>
            </w:pPr>
            <w:proofErr w:type="spellStart"/>
            <w:r w:rsidRPr="00D55D20">
              <w:rPr>
                <w:rFonts w:ascii="Courier New" w:hAnsi="Courier New" w:cs="Courier New"/>
                <w:color w:val="8B0000"/>
                <w:lang w:val="en-GB"/>
              </w:rPr>
              <w:t>AGRPortfolioQueryMessageID</w:t>
            </w:r>
            <w:proofErr w:type="spellEnd"/>
          </w:p>
        </w:tc>
        <w:tc>
          <w:tcPr>
            <w:tcW w:w="284" w:type="dxa"/>
            <w:shd w:val="clear" w:color="auto" w:fill="E1EDF3" w:themeFill="accent4" w:themeFillTint="33"/>
          </w:tcPr>
          <w:p w14:paraId="67E1F6D8" w14:textId="10766ED5" w:rsidR="00291E46" w:rsidRPr="00D55D20" w:rsidRDefault="00291E46" w:rsidP="00291E46">
            <w:pPr>
              <w:rPr>
                <w:rFonts w:ascii="Courier New" w:hAnsi="Courier New" w:cs="Courier New"/>
                <w:color w:val="0E0FFE"/>
                <w:lang w:val="en-GB"/>
              </w:rPr>
            </w:pPr>
            <w:r w:rsidRPr="00D55D20">
              <w:rPr>
                <w:rFonts w:ascii="Courier New" w:hAnsi="Courier New" w:cs="Courier New"/>
                <w:color w:val="0E0FFE"/>
                <w:lang w:val="en-GB"/>
              </w:rPr>
              <w:t>=</w:t>
            </w:r>
          </w:p>
        </w:tc>
        <w:tc>
          <w:tcPr>
            <w:tcW w:w="5670" w:type="dxa"/>
            <w:shd w:val="clear" w:color="auto" w:fill="E1EDF3" w:themeFill="accent4" w:themeFillTint="33"/>
          </w:tcPr>
          <w:p w14:paraId="62C79D46" w14:textId="2A8696E1" w:rsidR="00291E46" w:rsidRPr="00D55D20" w:rsidRDefault="00291E46" w:rsidP="00291E46">
            <w:pPr>
              <w:rPr>
                <w:rFonts w:ascii="Courier New" w:hAnsi="Courier New" w:cs="Courier New"/>
                <w:lang w:val="en-GB"/>
              </w:rPr>
            </w:pPr>
            <w:r w:rsidRPr="00D55D20">
              <w:rPr>
                <w:rFonts w:ascii="Courier New" w:hAnsi="Courier New" w:cs="Courier New"/>
                <w:color w:val="000000"/>
                <w:lang w:val="en-GB"/>
              </w:rPr>
              <w:t>UUID</w:t>
            </w:r>
          </w:p>
        </w:tc>
      </w:tr>
      <w:tr w:rsidR="00291E46" w:rsidRPr="00D55D20" w14:paraId="093080F0" w14:textId="77777777" w:rsidTr="00585368">
        <w:tc>
          <w:tcPr>
            <w:tcW w:w="244" w:type="dxa"/>
            <w:shd w:val="clear" w:color="auto" w:fill="E1EDF3" w:themeFill="accent4" w:themeFillTint="33"/>
          </w:tcPr>
          <w:p w14:paraId="13FA5D33" w14:textId="77777777" w:rsidR="00291E46" w:rsidRPr="00D55D20" w:rsidRDefault="00291E46" w:rsidP="00291E46">
            <w:pPr>
              <w:rPr>
                <w:rFonts w:ascii="Courier New" w:hAnsi="Courier New" w:cs="Courier New"/>
                <w:lang w:val="en-GB"/>
              </w:rPr>
            </w:pPr>
          </w:p>
        </w:tc>
        <w:tc>
          <w:tcPr>
            <w:tcW w:w="3158" w:type="dxa"/>
            <w:gridSpan w:val="8"/>
            <w:shd w:val="clear" w:color="auto" w:fill="E1EDF3" w:themeFill="accent4" w:themeFillTint="33"/>
          </w:tcPr>
          <w:p w14:paraId="06D62414" w14:textId="77777777"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8B0000"/>
                <w:lang w:val="en-GB"/>
              </w:rPr>
              <w:t>Result</w:t>
            </w:r>
          </w:p>
        </w:tc>
        <w:tc>
          <w:tcPr>
            <w:tcW w:w="284" w:type="dxa"/>
            <w:shd w:val="clear" w:color="auto" w:fill="E1EDF3" w:themeFill="accent4" w:themeFillTint="33"/>
          </w:tcPr>
          <w:p w14:paraId="6032CFBB"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lang w:val="en-GB"/>
              </w:rPr>
              <w:t>=</w:t>
            </w:r>
          </w:p>
        </w:tc>
        <w:tc>
          <w:tcPr>
            <w:tcW w:w="5670" w:type="dxa"/>
            <w:shd w:val="clear" w:color="auto" w:fill="E1EDF3" w:themeFill="accent4" w:themeFillTint="33"/>
          </w:tcPr>
          <w:p w14:paraId="1858292E" w14:textId="5BF14CDF" w:rsidR="00291E46" w:rsidRPr="00D55D20" w:rsidRDefault="00291E46" w:rsidP="00291E46">
            <w:pPr>
              <w:rPr>
                <w:rFonts w:ascii="Courier New" w:hAnsi="Courier New" w:cs="Courier New"/>
                <w:szCs w:val="18"/>
                <w:lang w:val="en-GB"/>
              </w:rPr>
            </w:pPr>
            <w:r w:rsidRPr="00D55D20">
              <w:rPr>
                <w:rFonts w:ascii="Courier New" w:hAnsi="Courier New" w:cs="Courier New"/>
                <w:lang w:val="en-GB"/>
              </w:rPr>
              <w:t>(</w:t>
            </w:r>
            <w:r w:rsidRPr="00D55D20">
              <w:rPr>
                <w:rFonts w:ascii="Courier New" w:hAnsi="Courier New" w:cs="Courier New"/>
                <w:color w:val="0E0FFE"/>
                <w:lang w:val="en-GB"/>
              </w:rPr>
              <w:t>"</w:t>
            </w:r>
            <w:r w:rsidRPr="00D55D20">
              <w:rPr>
                <w:rFonts w:ascii="Courier New" w:hAnsi="Courier New" w:cs="Courier New"/>
                <w:color w:val="000000"/>
                <w:lang w:val="en-GB"/>
              </w:rPr>
              <w:t>Accepted</w:t>
            </w:r>
            <w:r w:rsidRPr="00D55D20">
              <w:rPr>
                <w:rFonts w:ascii="Courier New" w:hAnsi="Courier New" w:cs="Courier New"/>
                <w:color w:val="0E0FFE"/>
                <w:lang w:val="en-GB"/>
              </w:rPr>
              <w:t>"</w:t>
            </w:r>
            <w:r w:rsidRPr="00D55D20">
              <w:rPr>
                <w:rFonts w:ascii="Courier New" w:hAnsi="Courier New" w:cs="Courier New"/>
                <w:color w:val="000000"/>
                <w:lang w:val="en-GB"/>
              </w:rPr>
              <w:t xml:space="preserve"> | </w:t>
            </w:r>
            <w:r w:rsidRPr="00D55D20">
              <w:rPr>
                <w:rFonts w:ascii="Courier New" w:hAnsi="Courier New" w:cs="Courier New"/>
                <w:color w:val="0E0FFE"/>
                <w:lang w:val="en-GB"/>
              </w:rPr>
              <w:t>"</w:t>
            </w:r>
            <w:r w:rsidRPr="00D55D20">
              <w:rPr>
                <w:rFonts w:ascii="Courier New" w:hAnsi="Courier New" w:cs="Courier New"/>
                <w:color w:val="000000"/>
                <w:lang w:val="en-GB"/>
              </w:rPr>
              <w:t>Rejected</w:t>
            </w:r>
            <w:r w:rsidRPr="00D55D20">
              <w:rPr>
                <w:rFonts w:ascii="Courier New" w:hAnsi="Courier New" w:cs="Courier New"/>
                <w:color w:val="0E0FFE"/>
                <w:lang w:val="en-GB"/>
              </w:rPr>
              <w:t>"</w:t>
            </w:r>
            <w:r w:rsidRPr="00D55D20">
              <w:rPr>
                <w:rFonts w:ascii="Courier New" w:hAnsi="Courier New" w:cs="Courier New"/>
                <w:color w:val="000000"/>
                <w:lang w:val="en-GB"/>
              </w:rPr>
              <w:t>)</w:t>
            </w:r>
          </w:p>
        </w:tc>
      </w:tr>
      <w:tr w:rsidR="00291E46" w:rsidRPr="007F56E9" w14:paraId="65C82BD6" w14:textId="77777777" w:rsidTr="00585368">
        <w:tc>
          <w:tcPr>
            <w:tcW w:w="244" w:type="dxa"/>
            <w:shd w:val="clear" w:color="auto" w:fill="E1EDF3" w:themeFill="accent4" w:themeFillTint="33"/>
          </w:tcPr>
          <w:p w14:paraId="24CF25A5" w14:textId="77777777" w:rsidR="00291E46" w:rsidRPr="00D55D20" w:rsidRDefault="00291E46" w:rsidP="00291E46">
            <w:pPr>
              <w:rPr>
                <w:rFonts w:ascii="Courier New" w:hAnsi="Courier New" w:cs="Courier New"/>
                <w:lang w:val="en-GB"/>
              </w:rPr>
            </w:pPr>
          </w:p>
        </w:tc>
        <w:tc>
          <w:tcPr>
            <w:tcW w:w="3158" w:type="dxa"/>
            <w:gridSpan w:val="8"/>
            <w:shd w:val="clear" w:color="auto" w:fill="E1EDF3" w:themeFill="accent4" w:themeFillTint="33"/>
          </w:tcPr>
          <w:p w14:paraId="39E3F618" w14:textId="20CF6499" w:rsidR="00291E46" w:rsidRPr="00D55D20" w:rsidRDefault="00291E46" w:rsidP="00291E46">
            <w:pPr>
              <w:rPr>
                <w:rFonts w:ascii="Courier New" w:hAnsi="Courier New" w:cs="Courier New"/>
                <w:color w:val="8B0000"/>
                <w:szCs w:val="18"/>
                <w:lang w:val="en-GB"/>
              </w:rPr>
            </w:pPr>
            <w:proofErr w:type="spellStart"/>
            <w:r w:rsidRPr="00D55D20">
              <w:rPr>
                <w:rFonts w:ascii="Courier New" w:hAnsi="Courier New" w:cs="Courier New"/>
                <w:color w:val="8B0000"/>
                <w:lang w:val="en-GB"/>
              </w:rPr>
              <w:t>RejectionReason</w:t>
            </w:r>
            <w:proofErr w:type="spellEnd"/>
          </w:p>
        </w:tc>
        <w:tc>
          <w:tcPr>
            <w:tcW w:w="284" w:type="dxa"/>
            <w:shd w:val="clear" w:color="auto" w:fill="E1EDF3" w:themeFill="accent4" w:themeFillTint="33"/>
          </w:tcPr>
          <w:p w14:paraId="7964D7AC"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lang w:val="en-GB"/>
              </w:rPr>
              <w:t>=</w:t>
            </w:r>
          </w:p>
        </w:tc>
        <w:tc>
          <w:tcPr>
            <w:tcW w:w="5670" w:type="dxa"/>
            <w:shd w:val="clear" w:color="auto" w:fill="E1EDF3" w:themeFill="accent4" w:themeFillTint="33"/>
          </w:tcPr>
          <w:p w14:paraId="2CB2E356" w14:textId="77777777" w:rsidR="00291E46" w:rsidRPr="00D55D20" w:rsidRDefault="00291E46" w:rsidP="00291E46">
            <w:pPr>
              <w:rPr>
                <w:rFonts w:ascii="Courier New" w:hAnsi="Courier New" w:cs="Courier New"/>
                <w:szCs w:val="18"/>
                <w:lang w:val="en-GB"/>
              </w:rPr>
            </w:pPr>
            <w:r w:rsidRPr="00D55D20">
              <w:rPr>
                <w:rFonts w:ascii="Courier New"/>
                <w:color w:val="000000"/>
                <w:lang w:val="en-GB"/>
              </w:rPr>
              <w:t xml:space="preserve">String </w:t>
            </w:r>
            <w:r w:rsidRPr="00D55D20">
              <w:rPr>
                <w:rFonts w:ascii="Courier New"/>
                <w:color w:val="7A7A7A"/>
                <w:lang w:val="en-GB"/>
              </w:rPr>
              <w:t>(only if Result = "Rejected")</w:t>
            </w:r>
          </w:p>
        </w:tc>
      </w:tr>
      <w:tr w:rsidR="00291E46" w:rsidRPr="00D55D20" w14:paraId="3D4E987B" w14:textId="77777777" w:rsidTr="00585368">
        <w:tc>
          <w:tcPr>
            <w:tcW w:w="244" w:type="dxa"/>
            <w:shd w:val="clear" w:color="auto" w:fill="E1EDF3" w:themeFill="accent4" w:themeFillTint="33"/>
          </w:tcPr>
          <w:p w14:paraId="4B46A987" w14:textId="77777777" w:rsidR="00291E46" w:rsidRPr="00D55D20" w:rsidRDefault="00291E46" w:rsidP="00291E46">
            <w:pPr>
              <w:rPr>
                <w:rFonts w:ascii="Courier New" w:hAnsi="Courier New" w:cs="Courier New"/>
                <w:lang w:val="en-GB"/>
              </w:rPr>
            </w:pPr>
          </w:p>
        </w:tc>
        <w:tc>
          <w:tcPr>
            <w:tcW w:w="3158" w:type="dxa"/>
            <w:gridSpan w:val="8"/>
            <w:shd w:val="clear" w:color="auto" w:fill="E1EDF3" w:themeFill="accent4" w:themeFillTint="33"/>
          </w:tcPr>
          <w:p w14:paraId="70E27263"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8B0000"/>
                <w:szCs w:val="18"/>
                <w:lang w:val="en-GB"/>
              </w:rPr>
              <w:t>Period</w:t>
            </w:r>
          </w:p>
        </w:tc>
        <w:tc>
          <w:tcPr>
            <w:tcW w:w="284" w:type="dxa"/>
            <w:shd w:val="clear" w:color="auto" w:fill="E1EDF3" w:themeFill="accent4" w:themeFillTint="33"/>
          </w:tcPr>
          <w:p w14:paraId="3A4B31B5"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71BEBC66" w14:textId="77777777" w:rsidR="00291E46" w:rsidRPr="00D55D20" w:rsidRDefault="00291E46" w:rsidP="00291E46">
            <w:pPr>
              <w:rPr>
                <w:rFonts w:ascii="Courier New" w:hAnsi="Courier New" w:cs="Courier New"/>
                <w:szCs w:val="18"/>
                <w:lang w:val="en-GB"/>
              </w:rPr>
            </w:pPr>
            <w:r w:rsidRPr="00D55D20">
              <w:rPr>
                <w:rFonts w:ascii="Courier New" w:hAnsi="Courier New" w:cs="Courier New"/>
                <w:szCs w:val="18"/>
                <w:lang w:val="en-GB"/>
              </w:rPr>
              <w:t>Date</w:t>
            </w:r>
          </w:p>
        </w:tc>
      </w:tr>
      <w:tr w:rsidR="00291E46" w:rsidRPr="00D55D20" w14:paraId="4413B51F" w14:textId="77777777" w:rsidTr="00585368">
        <w:tc>
          <w:tcPr>
            <w:tcW w:w="244" w:type="dxa"/>
            <w:shd w:val="clear" w:color="auto" w:fill="E1EDF3" w:themeFill="accent4" w:themeFillTint="33"/>
          </w:tcPr>
          <w:p w14:paraId="62580825" w14:textId="77777777" w:rsidR="00291E46" w:rsidRPr="00D55D20" w:rsidRDefault="00291E46" w:rsidP="00291E46">
            <w:pPr>
              <w:rPr>
                <w:rFonts w:ascii="Courier New" w:hAnsi="Courier New" w:cs="Courier New"/>
                <w:lang w:val="en-GB"/>
              </w:rPr>
            </w:pPr>
          </w:p>
        </w:tc>
        <w:tc>
          <w:tcPr>
            <w:tcW w:w="3158" w:type="dxa"/>
            <w:gridSpan w:val="8"/>
            <w:shd w:val="clear" w:color="auto" w:fill="E1EDF3" w:themeFill="accent4" w:themeFillTint="33"/>
          </w:tcPr>
          <w:p w14:paraId="663D55D2"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&lt;</w:t>
            </w:r>
            <w:r w:rsidRPr="00D55D20">
              <w:rPr>
                <w:rFonts w:ascii="Courier New" w:hAnsi="Courier New" w:cs="Courier New"/>
                <w:color w:val="8B0000"/>
                <w:szCs w:val="18"/>
                <w:lang w:val="en-GB"/>
              </w:rPr>
              <w:t>DSO-View</w:t>
            </w:r>
          </w:p>
        </w:tc>
        <w:tc>
          <w:tcPr>
            <w:tcW w:w="284" w:type="dxa"/>
            <w:shd w:val="clear" w:color="auto" w:fill="E1EDF3" w:themeFill="accent4" w:themeFillTint="33"/>
          </w:tcPr>
          <w:p w14:paraId="5A124615" w14:textId="77777777" w:rsidR="00291E46" w:rsidRPr="00D55D20" w:rsidRDefault="00291E46" w:rsidP="00291E46">
            <w:pPr>
              <w:rPr>
                <w:rFonts w:ascii="Courier New" w:hAnsi="Courier New" w:cs="Courier New"/>
                <w:color w:val="0E0FFE"/>
                <w:szCs w:val="18"/>
                <w:lang w:val="en-GB"/>
              </w:rPr>
            </w:pPr>
          </w:p>
        </w:tc>
        <w:tc>
          <w:tcPr>
            <w:tcW w:w="5670" w:type="dxa"/>
            <w:shd w:val="clear" w:color="auto" w:fill="E1EDF3" w:themeFill="accent4" w:themeFillTint="33"/>
          </w:tcPr>
          <w:p w14:paraId="0A1789F2" w14:textId="7C373B03" w:rsidR="00291E46" w:rsidRPr="00D55D20" w:rsidRDefault="00291E46" w:rsidP="00291E46">
            <w:pPr>
              <w:rPr>
                <w:rFonts w:ascii="Courier New" w:hAnsi="Courier New" w:cs="Courier New"/>
                <w:color w:val="7A7A7A"/>
                <w:szCs w:val="18"/>
                <w:lang w:val="en-GB"/>
              </w:rPr>
            </w:pPr>
            <w:r w:rsidRPr="00D55D20">
              <w:rPr>
                <w:rFonts w:ascii="Courier New"/>
                <w:color w:val="7A7A7A"/>
                <w:lang w:val="en-GB"/>
              </w:rPr>
              <w:t>(only if Result = "Accepted")</w:t>
            </w:r>
          </w:p>
        </w:tc>
      </w:tr>
      <w:tr w:rsidR="00291E46" w:rsidRPr="00D55D20" w14:paraId="47E8DF07" w14:textId="77777777" w:rsidTr="00585368">
        <w:tc>
          <w:tcPr>
            <w:tcW w:w="244" w:type="dxa"/>
            <w:shd w:val="clear" w:color="auto" w:fill="E1EDF3" w:themeFill="accent4" w:themeFillTint="33"/>
          </w:tcPr>
          <w:p w14:paraId="4318468B" w14:textId="77777777" w:rsidR="00291E46" w:rsidRPr="00D55D20" w:rsidRDefault="00291E46" w:rsidP="00291E46">
            <w:pPr>
              <w:rPr>
                <w:rFonts w:ascii="Courier New" w:hAnsi="Courier New" w:cs="Courier New"/>
                <w:lang w:val="en-GB"/>
              </w:rPr>
            </w:pPr>
          </w:p>
        </w:tc>
        <w:tc>
          <w:tcPr>
            <w:tcW w:w="242" w:type="dxa"/>
            <w:shd w:val="clear" w:color="auto" w:fill="E1EDF3" w:themeFill="accent4" w:themeFillTint="33"/>
          </w:tcPr>
          <w:p w14:paraId="15572C00" w14:textId="77777777" w:rsidR="00291E46" w:rsidRPr="00D55D20" w:rsidRDefault="00291E46" w:rsidP="00291E46">
            <w:pPr>
              <w:rPr>
                <w:rFonts w:ascii="Courier New" w:hAnsi="Courier New" w:cs="Courier New"/>
                <w:color w:val="8B0000"/>
                <w:szCs w:val="18"/>
                <w:lang w:val="en-GB"/>
              </w:rPr>
            </w:pPr>
          </w:p>
        </w:tc>
        <w:tc>
          <w:tcPr>
            <w:tcW w:w="2916" w:type="dxa"/>
            <w:gridSpan w:val="7"/>
            <w:shd w:val="clear" w:color="auto" w:fill="E1EDF3" w:themeFill="accent4" w:themeFillTint="33"/>
          </w:tcPr>
          <w:p w14:paraId="4C3FA5E2" w14:textId="77777777"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0E0FFE"/>
                <w:szCs w:val="18"/>
                <w:lang w:val="en-GB"/>
              </w:rPr>
              <w:t>&lt;</w:t>
            </w:r>
            <w:r w:rsidRPr="00D55D20">
              <w:rPr>
                <w:rFonts w:ascii="Courier New" w:hAnsi="Courier New" w:cs="Courier New"/>
                <w:color w:val="8B0000"/>
                <w:szCs w:val="18"/>
                <w:lang w:val="en-GB"/>
              </w:rPr>
              <w:t>DSO-Portfolio</w:t>
            </w:r>
          </w:p>
        </w:tc>
        <w:tc>
          <w:tcPr>
            <w:tcW w:w="284" w:type="dxa"/>
            <w:shd w:val="clear" w:color="auto" w:fill="E1EDF3" w:themeFill="accent4" w:themeFillTint="33"/>
          </w:tcPr>
          <w:p w14:paraId="40CBBD8C" w14:textId="77777777" w:rsidR="00291E46" w:rsidRPr="00D55D20" w:rsidRDefault="00291E46" w:rsidP="00291E46">
            <w:pPr>
              <w:rPr>
                <w:rFonts w:ascii="Courier New" w:hAnsi="Courier New" w:cs="Courier New"/>
                <w:color w:val="0E0FFE"/>
                <w:szCs w:val="18"/>
                <w:lang w:val="en-GB"/>
              </w:rPr>
            </w:pPr>
          </w:p>
        </w:tc>
        <w:tc>
          <w:tcPr>
            <w:tcW w:w="5670" w:type="dxa"/>
            <w:shd w:val="clear" w:color="auto" w:fill="E1EDF3" w:themeFill="accent4" w:themeFillTint="33"/>
          </w:tcPr>
          <w:p w14:paraId="633373A8" w14:textId="77777777" w:rsidR="00291E46" w:rsidRPr="00D55D20" w:rsidRDefault="00291E46" w:rsidP="00291E46">
            <w:pPr>
              <w:rPr>
                <w:rFonts w:ascii="Courier New" w:hAnsi="Courier New" w:cs="Courier New"/>
                <w:color w:val="000000"/>
                <w:szCs w:val="18"/>
                <w:lang w:val="en-GB"/>
              </w:rPr>
            </w:pPr>
            <w:r w:rsidRPr="00D55D20">
              <w:rPr>
                <w:rFonts w:ascii="Courier New" w:hAnsi="Courier New" w:cs="Courier New"/>
                <w:color w:val="7A7A7A"/>
                <w:szCs w:val="18"/>
                <w:lang w:val="en-GB"/>
              </w:rPr>
              <w:t>(0...n)</w:t>
            </w:r>
          </w:p>
        </w:tc>
      </w:tr>
      <w:tr w:rsidR="00291E46" w:rsidRPr="00D55D20" w14:paraId="63169C8D" w14:textId="77777777" w:rsidTr="00585368">
        <w:tc>
          <w:tcPr>
            <w:tcW w:w="244" w:type="dxa"/>
            <w:shd w:val="clear" w:color="auto" w:fill="E1EDF3" w:themeFill="accent4" w:themeFillTint="33"/>
          </w:tcPr>
          <w:p w14:paraId="4BC0F811"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44F98CED"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34A03764" w14:textId="77777777" w:rsidR="00291E46" w:rsidRPr="00D55D20" w:rsidRDefault="00291E46" w:rsidP="00291E46">
            <w:pPr>
              <w:rPr>
                <w:rFonts w:ascii="Courier New" w:hAnsi="Courier New" w:cs="Courier New"/>
                <w:color w:val="0E0FFE"/>
                <w:szCs w:val="18"/>
                <w:lang w:val="en-GB"/>
              </w:rPr>
            </w:pPr>
          </w:p>
        </w:tc>
        <w:tc>
          <w:tcPr>
            <w:tcW w:w="2666" w:type="dxa"/>
            <w:gridSpan w:val="5"/>
            <w:shd w:val="clear" w:color="auto" w:fill="E1EDF3" w:themeFill="accent4" w:themeFillTint="33"/>
          </w:tcPr>
          <w:p w14:paraId="0179C243"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8B0000"/>
                <w:szCs w:val="18"/>
                <w:lang w:val="en-GB"/>
              </w:rPr>
              <w:t>DSO-Domain</w:t>
            </w:r>
          </w:p>
        </w:tc>
        <w:tc>
          <w:tcPr>
            <w:tcW w:w="284" w:type="dxa"/>
            <w:shd w:val="clear" w:color="auto" w:fill="E1EDF3" w:themeFill="accent4" w:themeFillTint="33"/>
          </w:tcPr>
          <w:p w14:paraId="371E2A08"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1B3F3666" w14:textId="77777777" w:rsidR="00291E46" w:rsidRPr="00D55D20" w:rsidRDefault="00291E46" w:rsidP="00291E46">
            <w:pPr>
              <w:rPr>
                <w:rFonts w:ascii="Courier New" w:hAnsi="Courier New" w:cs="Courier New"/>
                <w:color w:val="7A7A7A"/>
                <w:szCs w:val="18"/>
                <w:lang w:val="en-GB"/>
              </w:rPr>
            </w:pPr>
            <w:proofErr w:type="spellStart"/>
            <w:r w:rsidRPr="00D55D20">
              <w:rPr>
                <w:rFonts w:ascii="Courier New" w:hAnsi="Courier New" w:cs="Courier New"/>
                <w:color w:val="000000"/>
                <w:szCs w:val="18"/>
                <w:lang w:val="en-GB"/>
              </w:rPr>
              <w:t>InternetDomain</w:t>
            </w:r>
            <w:proofErr w:type="spellEnd"/>
          </w:p>
        </w:tc>
      </w:tr>
      <w:tr w:rsidR="00291E46" w:rsidRPr="00D55D20" w14:paraId="6B220F7C" w14:textId="77777777" w:rsidTr="00585368">
        <w:tc>
          <w:tcPr>
            <w:tcW w:w="244" w:type="dxa"/>
            <w:shd w:val="clear" w:color="auto" w:fill="E1EDF3" w:themeFill="accent4" w:themeFillTint="33"/>
          </w:tcPr>
          <w:p w14:paraId="7580C195"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678F74B3"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057CF5BC" w14:textId="77777777" w:rsidR="00291E46" w:rsidRPr="00D55D20" w:rsidRDefault="00291E46" w:rsidP="00291E46">
            <w:pPr>
              <w:rPr>
                <w:rFonts w:ascii="Courier New" w:hAnsi="Courier New" w:cs="Courier New"/>
                <w:color w:val="0E0FFE"/>
                <w:szCs w:val="18"/>
                <w:lang w:val="en-GB"/>
              </w:rPr>
            </w:pPr>
          </w:p>
        </w:tc>
        <w:tc>
          <w:tcPr>
            <w:tcW w:w="2666" w:type="dxa"/>
            <w:gridSpan w:val="5"/>
            <w:shd w:val="clear" w:color="auto" w:fill="E1EDF3" w:themeFill="accent4" w:themeFillTint="33"/>
          </w:tcPr>
          <w:p w14:paraId="25EBE6B2"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&lt;</w:t>
            </w:r>
            <w:proofErr w:type="spellStart"/>
            <w:r w:rsidRPr="00D55D20">
              <w:rPr>
                <w:rFonts w:ascii="Courier New" w:hAnsi="Courier New" w:cs="Courier New"/>
                <w:color w:val="8B0000"/>
                <w:szCs w:val="18"/>
                <w:lang w:val="en-GB"/>
              </w:rPr>
              <w:t>CongestionPoint</w:t>
            </w:r>
            <w:proofErr w:type="spellEnd"/>
          </w:p>
        </w:tc>
        <w:tc>
          <w:tcPr>
            <w:tcW w:w="284" w:type="dxa"/>
            <w:shd w:val="clear" w:color="auto" w:fill="E1EDF3" w:themeFill="accent4" w:themeFillTint="33"/>
          </w:tcPr>
          <w:p w14:paraId="65FDF362" w14:textId="77777777" w:rsidR="00291E46" w:rsidRPr="00D55D20" w:rsidRDefault="00291E46" w:rsidP="00291E46">
            <w:pPr>
              <w:rPr>
                <w:rFonts w:ascii="Courier New" w:hAnsi="Courier New" w:cs="Courier New"/>
                <w:color w:val="0E0FFE"/>
                <w:szCs w:val="18"/>
                <w:lang w:val="en-GB"/>
              </w:rPr>
            </w:pPr>
          </w:p>
        </w:tc>
        <w:tc>
          <w:tcPr>
            <w:tcW w:w="5670" w:type="dxa"/>
            <w:shd w:val="clear" w:color="auto" w:fill="E1EDF3" w:themeFill="accent4" w:themeFillTint="33"/>
          </w:tcPr>
          <w:p w14:paraId="5A6EE3B2" w14:textId="77777777" w:rsidR="00291E46" w:rsidRPr="00D55D20" w:rsidRDefault="00291E46" w:rsidP="00291E46">
            <w:pPr>
              <w:rPr>
                <w:rFonts w:ascii="Courier New" w:hAnsi="Courier New" w:cs="Courier New"/>
                <w:color w:val="7A7A7A"/>
                <w:szCs w:val="18"/>
                <w:lang w:val="en-GB"/>
              </w:rPr>
            </w:pPr>
            <w:r w:rsidRPr="00D55D20">
              <w:rPr>
                <w:rFonts w:ascii="Courier New" w:hAnsi="Courier New" w:cs="Courier New"/>
                <w:color w:val="7A7A7A"/>
                <w:szCs w:val="18"/>
                <w:lang w:val="en-GB"/>
              </w:rPr>
              <w:t>(1...n)</w:t>
            </w:r>
          </w:p>
        </w:tc>
      </w:tr>
      <w:tr w:rsidR="00291E46" w:rsidRPr="00D55D20" w14:paraId="0A6CDA37" w14:textId="77777777" w:rsidTr="00585368">
        <w:tc>
          <w:tcPr>
            <w:tcW w:w="244" w:type="dxa"/>
            <w:shd w:val="clear" w:color="auto" w:fill="E1EDF3" w:themeFill="accent4" w:themeFillTint="33"/>
          </w:tcPr>
          <w:p w14:paraId="14B8F080"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15EF1A12"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10C7E787" w14:textId="77777777" w:rsidR="00291E46" w:rsidRPr="00D55D20" w:rsidRDefault="00291E46" w:rsidP="00291E46">
            <w:pPr>
              <w:rPr>
                <w:rFonts w:ascii="Courier New" w:hAnsi="Courier New" w:cs="Courier New"/>
                <w:color w:val="8B0000"/>
                <w:szCs w:val="18"/>
                <w:lang w:val="en-GB"/>
              </w:rPr>
            </w:pPr>
          </w:p>
        </w:tc>
        <w:tc>
          <w:tcPr>
            <w:tcW w:w="261" w:type="dxa"/>
            <w:gridSpan w:val="2"/>
            <w:shd w:val="clear" w:color="auto" w:fill="E1EDF3" w:themeFill="accent4" w:themeFillTint="33"/>
          </w:tcPr>
          <w:p w14:paraId="6009E85A" w14:textId="77777777" w:rsidR="00291E46" w:rsidRPr="00D55D20" w:rsidRDefault="00291E46" w:rsidP="00291E46">
            <w:pPr>
              <w:rPr>
                <w:rFonts w:ascii="Courier New" w:hAnsi="Courier New" w:cs="Courier New"/>
                <w:color w:val="8B0000"/>
                <w:szCs w:val="18"/>
                <w:lang w:val="en-GB"/>
              </w:rPr>
            </w:pPr>
          </w:p>
        </w:tc>
        <w:tc>
          <w:tcPr>
            <w:tcW w:w="2405" w:type="dxa"/>
            <w:gridSpan w:val="3"/>
            <w:shd w:val="clear" w:color="auto" w:fill="E1EDF3" w:themeFill="accent4" w:themeFillTint="33"/>
          </w:tcPr>
          <w:p w14:paraId="7723BB61" w14:textId="77777777" w:rsidR="00291E46" w:rsidRPr="00D55D20" w:rsidRDefault="00291E46" w:rsidP="00291E46">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EntityAddress</w:t>
            </w:r>
            <w:proofErr w:type="spellEnd"/>
          </w:p>
        </w:tc>
        <w:tc>
          <w:tcPr>
            <w:tcW w:w="284" w:type="dxa"/>
            <w:shd w:val="clear" w:color="auto" w:fill="E1EDF3" w:themeFill="accent4" w:themeFillTint="33"/>
          </w:tcPr>
          <w:p w14:paraId="30D86DA7"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79F36B6B" w14:textId="77777777" w:rsidR="00291E46" w:rsidRPr="00D55D20" w:rsidRDefault="00291E46" w:rsidP="00291E46">
            <w:pPr>
              <w:rPr>
                <w:rFonts w:ascii="Courier New" w:hAnsi="Courier New" w:cs="Courier New"/>
                <w:szCs w:val="18"/>
                <w:lang w:val="en-GB"/>
              </w:rPr>
            </w:pPr>
            <w:proofErr w:type="spellStart"/>
            <w:r w:rsidRPr="00D55D20">
              <w:rPr>
                <w:rFonts w:ascii="Courier New" w:hAnsi="Courier New" w:cs="Courier New"/>
                <w:szCs w:val="18"/>
                <w:lang w:val="en-GB"/>
              </w:rPr>
              <w:t>EntityAddress</w:t>
            </w:r>
            <w:proofErr w:type="spellEnd"/>
          </w:p>
        </w:tc>
      </w:tr>
      <w:tr w:rsidR="00291E46" w:rsidRPr="00D55D20" w14:paraId="56F1099F" w14:textId="77777777" w:rsidTr="00585368">
        <w:tc>
          <w:tcPr>
            <w:tcW w:w="244" w:type="dxa"/>
            <w:shd w:val="clear" w:color="auto" w:fill="E1EDF3" w:themeFill="accent4" w:themeFillTint="33"/>
          </w:tcPr>
          <w:p w14:paraId="0CFC2AA7"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40FD04C3"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45AC7A3E" w14:textId="77777777" w:rsidR="00291E46" w:rsidRPr="00D55D20" w:rsidRDefault="00291E46" w:rsidP="00291E46">
            <w:pPr>
              <w:rPr>
                <w:rFonts w:ascii="Courier New" w:hAnsi="Courier New" w:cs="Courier New"/>
                <w:color w:val="8B0000"/>
                <w:szCs w:val="18"/>
                <w:lang w:val="en-GB"/>
              </w:rPr>
            </w:pPr>
          </w:p>
        </w:tc>
        <w:tc>
          <w:tcPr>
            <w:tcW w:w="261" w:type="dxa"/>
            <w:gridSpan w:val="2"/>
            <w:shd w:val="clear" w:color="auto" w:fill="E1EDF3" w:themeFill="accent4" w:themeFillTint="33"/>
          </w:tcPr>
          <w:p w14:paraId="04DA685B" w14:textId="77777777" w:rsidR="00291E46" w:rsidRPr="00D55D20" w:rsidRDefault="00291E46" w:rsidP="00291E46">
            <w:pPr>
              <w:rPr>
                <w:rFonts w:ascii="Courier New" w:hAnsi="Courier New" w:cs="Courier New"/>
                <w:color w:val="8B0000"/>
                <w:szCs w:val="18"/>
                <w:lang w:val="en-GB"/>
              </w:rPr>
            </w:pPr>
          </w:p>
        </w:tc>
        <w:tc>
          <w:tcPr>
            <w:tcW w:w="2405" w:type="dxa"/>
            <w:gridSpan w:val="3"/>
            <w:shd w:val="clear" w:color="auto" w:fill="E1EDF3" w:themeFill="accent4" w:themeFillTint="33"/>
          </w:tcPr>
          <w:p w14:paraId="49E217A4" w14:textId="77777777" w:rsidR="00291E46" w:rsidRPr="00D55D20" w:rsidRDefault="00291E46" w:rsidP="00291E46">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MutexOffersSupported</w:t>
            </w:r>
            <w:proofErr w:type="spellEnd"/>
          </w:p>
        </w:tc>
        <w:tc>
          <w:tcPr>
            <w:tcW w:w="284" w:type="dxa"/>
            <w:shd w:val="clear" w:color="auto" w:fill="E1EDF3" w:themeFill="accent4" w:themeFillTint="33"/>
          </w:tcPr>
          <w:p w14:paraId="01B1CB58"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1CD29D80" w14:textId="77777777" w:rsidR="00291E46" w:rsidRPr="00D55D20" w:rsidRDefault="00291E46" w:rsidP="00291E46">
            <w:pPr>
              <w:rPr>
                <w:rFonts w:ascii="Courier New" w:hAnsi="Courier New" w:cs="Courier New"/>
                <w:color w:val="000000"/>
                <w:szCs w:val="18"/>
                <w:lang w:val="en-GB"/>
              </w:rPr>
            </w:pPr>
            <w:r w:rsidRPr="00D55D20">
              <w:rPr>
                <w:rFonts w:ascii="Courier New" w:hAnsi="Courier New" w:cs="Courier New"/>
                <w:color w:val="000000"/>
                <w:szCs w:val="18"/>
                <w:lang w:val="en-GB"/>
              </w:rPr>
              <w:t>Boolean</w:t>
            </w:r>
          </w:p>
        </w:tc>
      </w:tr>
      <w:tr w:rsidR="00291E46" w:rsidRPr="00D55D20" w14:paraId="11594144" w14:textId="77777777" w:rsidTr="00585368">
        <w:tc>
          <w:tcPr>
            <w:tcW w:w="244" w:type="dxa"/>
            <w:shd w:val="clear" w:color="auto" w:fill="E1EDF3" w:themeFill="accent4" w:themeFillTint="33"/>
          </w:tcPr>
          <w:p w14:paraId="780B0C99"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5AEF42BD"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27E041ED" w14:textId="77777777" w:rsidR="00291E46" w:rsidRPr="00D55D20" w:rsidRDefault="00291E46" w:rsidP="00291E46">
            <w:pPr>
              <w:rPr>
                <w:rFonts w:ascii="Courier New" w:hAnsi="Courier New" w:cs="Courier New"/>
                <w:color w:val="8B0000"/>
                <w:szCs w:val="18"/>
                <w:lang w:val="en-GB"/>
              </w:rPr>
            </w:pPr>
          </w:p>
        </w:tc>
        <w:tc>
          <w:tcPr>
            <w:tcW w:w="261" w:type="dxa"/>
            <w:gridSpan w:val="2"/>
            <w:shd w:val="clear" w:color="auto" w:fill="E1EDF3" w:themeFill="accent4" w:themeFillTint="33"/>
          </w:tcPr>
          <w:p w14:paraId="614DDED6" w14:textId="77777777" w:rsidR="00291E46" w:rsidRPr="00D55D20" w:rsidRDefault="00291E46" w:rsidP="00291E46">
            <w:pPr>
              <w:rPr>
                <w:rFonts w:ascii="Courier New" w:hAnsi="Courier New" w:cs="Courier New"/>
                <w:color w:val="8B0000"/>
                <w:szCs w:val="18"/>
                <w:lang w:val="en-GB"/>
              </w:rPr>
            </w:pPr>
          </w:p>
        </w:tc>
        <w:tc>
          <w:tcPr>
            <w:tcW w:w="2405" w:type="dxa"/>
            <w:gridSpan w:val="3"/>
            <w:shd w:val="clear" w:color="auto" w:fill="E1EDF3" w:themeFill="accent4" w:themeFillTint="33"/>
          </w:tcPr>
          <w:p w14:paraId="036AAB5C" w14:textId="77777777" w:rsidR="00291E46" w:rsidRPr="00D55D20" w:rsidRDefault="00291E46" w:rsidP="00291E46">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DayAheadRedispatchBy</w:t>
            </w:r>
            <w:proofErr w:type="spellEnd"/>
          </w:p>
        </w:tc>
        <w:tc>
          <w:tcPr>
            <w:tcW w:w="284" w:type="dxa"/>
            <w:shd w:val="clear" w:color="auto" w:fill="E1EDF3" w:themeFill="accent4" w:themeFillTint="33"/>
          </w:tcPr>
          <w:p w14:paraId="2E3CA650"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67C52640" w14:textId="77777777" w:rsidR="00291E46" w:rsidRPr="00D55D20" w:rsidRDefault="00291E46" w:rsidP="00291E46">
            <w:pPr>
              <w:rPr>
                <w:rFonts w:ascii="Courier New" w:hAnsi="Courier New" w:cs="Courier New"/>
                <w:color w:val="000000"/>
                <w:szCs w:val="18"/>
                <w:lang w:val="en-GB"/>
              </w:rPr>
            </w:pPr>
            <w:r w:rsidRPr="00D55D20">
              <w:rPr>
                <w:rFonts w:ascii="Courier New" w:hAnsi="Courier New" w:cs="Courier New"/>
                <w:color w:val="000000"/>
                <w:szCs w:val="18"/>
                <w:lang w:val="en-GB"/>
              </w:rPr>
              <w:t>(</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AGR</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 xml:space="preserve"> | </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DSO</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 xml:space="preserve"> )</w:t>
            </w:r>
          </w:p>
        </w:tc>
      </w:tr>
      <w:tr w:rsidR="00291E46" w:rsidRPr="00D55D20" w14:paraId="1EEBE21A" w14:textId="77777777" w:rsidTr="00585368">
        <w:tc>
          <w:tcPr>
            <w:tcW w:w="244" w:type="dxa"/>
            <w:shd w:val="clear" w:color="auto" w:fill="E1EDF3" w:themeFill="accent4" w:themeFillTint="33"/>
          </w:tcPr>
          <w:p w14:paraId="28298347"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5B9E0FC3"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59CF84EE" w14:textId="77777777" w:rsidR="00291E46" w:rsidRPr="00D55D20" w:rsidRDefault="00291E46" w:rsidP="00291E46">
            <w:pPr>
              <w:rPr>
                <w:rFonts w:ascii="Courier New" w:hAnsi="Courier New" w:cs="Courier New"/>
                <w:color w:val="8B0000"/>
                <w:szCs w:val="18"/>
                <w:lang w:val="en-GB"/>
              </w:rPr>
            </w:pPr>
          </w:p>
        </w:tc>
        <w:tc>
          <w:tcPr>
            <w:tcW w:w="261" w:type="dxa"/>
            <w:gridSpan w:val="2"/>
            <w:shd w:val="clear" w:color="auto" w:fill="E1EDF3" w:themeFill="accent4" w:themeFillTint="33"/>
          </w:tcPr>
          <w:p w14:paraId="092B772E" w14:textId="77777777" w:rsidR="00291E46" w:rsidRPr="00D55D20" w:rsidRDefault="00291E46" w:rsidP="00291E46">
            <w:pPr>
              <w:rPr>
                <w:rFonts w:ascii="Courier New" w:hAnsi="Courier New" w:cs="Courier New"/>
                <w:color w:val="8B0000"/>
                <w:szCs w:val="18"/>
                <w:lang w:val="en-GB"/>
              </w:rPr>
            </w:pPr>
          </w:p>
        </w:tc>
        <w:tc>
          <w:tcPr>
            <w:tcW w:w="2405" w:type="dxa"/>
            <w:gridSpan w:val="3"/>
            <w:shd w:val="clear" w:color="auto" w:fill="E1EDF3" w:themeFill="accent4" w:themeFillTint="33"/>
          </w:tcPr>
          <w:p w14:paraId="6387D595" w14:textId="77777777" w:rsidR="00291E46" w:rsidRPr="00D55D20" w:rsidRDefault="00291E46" w:rsidP="00291E46">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IntradayRedispatchBy</w:t>
            </w:r>
            <w:proofErr w:type="spellEnd"/>
          </w:p>
        </w:tc>
        <w:tc>
          <w:tcPr>
            <w:tcW w:w="284" w:type="dxa"/>
            <w:shd w:val="clear" w:color="auto" w:fill="E1EDF3" w:themeFill="accent4" w:themeFillTint="33"/>
          </w:tcPr>
          <w:p w14:paraId="6D19A5F8"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0C010A11" w14:textId="77777777" w:rsidR="00291E46" w:rsidRPr="00D55D20" w:rsidRDefault="00291E46" w:rsidP="00291E46">
            <w:pPr>
              <w:rPr>
                <w:rFonts w:ascii="Courier New" w:hAnsi="Courier New" w:cs="Courier New"/>
                <w:color w:val="000000"/>
                <w:szCs w:val="18"/>
                <w:lang w:val="en-GB"/>
              </w:rPr>
            </w:pPr>
            <w:r w:rsidRPr="00D55D20">
              <w:rPr>
                <w:rFonts w:ascii="Courier New" w:hAnsi="Courier New" w:cs="Courier New"/>
                <w:color w:val="000000"/>
                <w:szCs w:val="18"/>
                <w:lang w:val="en-GB"/>
              </w:rPr>
              <w:t>(</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AGR</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 xml:space="preserve"> | </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DSO</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 xml:space="preserve"> )</w:t>
            </w:r>
            <w:r w:rsidRPr="00D55D20">
              <w:rPr>
                <w:rFonts w:ascii="Courier New" w:hAnsi="Courier New" w:cs="Courier New"/>
                <w:color w:val="7A7A7A"/>
                <w:szCs w:val="18"/>
                <w:lang w:val="en-GB"/>
              </w:rPr>
              <w:t xml:space="preserve"> (optional)</w:t>
            </w:r>
          </w:p>
        </w:tc>
      </w:tr>
      <w:tr w:rsidR="00291E46" w:rsidRPr="00D55D20" w14:paraId="3246A7FA" w14:textId="77777777" w:rsidTr="00585368">
        <w:tc>
          <w:tcPr>
            <w:tcW w:w="244" w:type="dxa"/>
            <w:shd w:val="clear" w:color="auto" w:fill="E1EDF3" w:themeFill="accent4" w:themeFillTint="33"/>
          </w:tcPr>
          <w:p w14:paraId="5A4DD490"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76E07F56"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1D81FD15" w14:textId="77777777" w:rsidR="00291E46" w:rsidRPr="00D55D20" w:rsidRDefault="00291E46" w:rsidP="00291E46">
            <w:pPr>
              <w:rPr>
                <w:rFonts w:ascii="Courier New" w:hAnsi="Courier New" w:cs="Courier New"/>
                <w:color w:val="8B0000"/>
                <w:szCs w:val="18"/>
                <w:lang w:val="en-GB"/>
              </w:rPr>
            </w:pPr>
          </w:p>
        </w:tc>
        <w:tc>
          <w:tcPr>
            <w:tcW w:w="261" w:type="dxa"/>
            <w:gridSpan w:val="2"/>
            <w:shd w:val="clear" w:color="auto" w:fill="E1EDF3" w:themeFill="accent4" w:themeFillTint="33"/>
          </w:tcPr>
          <w:p w14:paraId="1ED6C567" w14:textId="77777777" w:rsidR="00291E46" w:rsidRPr="00D55D20" w:rsidRDefault="00291E46" w:rsidP="00291E46">
            <w:pPr>
              <w:rPr>
                <w:rFonts w:ascii="Courier New" w:hAnsi="Courier New" w:cs="Courier New"/>
                <w:color w:val="8B0000"/>
                <w:szCs w:val="18"/>
                <w:lang w:val="en-GB"/>
              </w:rPr>
            </w:pPr>
          </w:p>
        </w:tc>
        <w:tc>
          <w:tcPr>
            <w:tcW w:w="2405" w:type="dxa"/>
            <w:gridSpan w:val="3"/>
            <w:shd w:val="clear" w:color="auto" w:fill="E1EDF3" w:themeFill="accent4" w:themeFillTint="33"/>
          </w:tcPr>
          <w:p w14:paraId="305FD1CB" w14:textId="77777777"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0E0FFE"/>
                <w:szCs w:val="18"/>
                <w:lang w:val="en-GB"/>
              </w:rPr>
              <w:t>&lt;</w:t>
            </w:r>
            <w:r w:rsidRPr="00D55D20">
              <w:rPr>
                <w:rFonts w:ascii="Courier New" w:hAnsi="Courier New" w:cs="Courier New"/>
                <w:color w:val="8B0000"/>
                <w:szCs w:val="18"/>
                <w:lang w:val="en-GB"/>
              </w:rPr>
              <w:t>Connection</w:t>
            </w:r>
          </w:p>
        </w:tc>
        <w:tc>
          <w:tcPr>
            <w:tcW w:w="284" w:type="dxa"/>
            <w:shd w:val="clear" w:color="auto" w:fill="E1EDF3" w:themeFill="accent4" w:themeFillTint="33"/>
          </w:tcPr>
          <w:p w14:paraId="67001643" w14:textId="77777777" w:rsidR="00291E46" w:rsidRPr="00D55D20" w:rsidRDefault="00291E46" w:rsidP="00291E46">
            <w:pPr>
              <w:rPr>
                <w:rFonts w:ascii="Courier New" w:hAnsi="Courier New" w:cs="Courier New"/>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0962E70E" w14:textId="77777777" w:rsidR="00291E46" w:rsidRPr="00D55D20" w:rsidRDefault="00291E46" w:rsidP="00291E46">
            <w:pPr>
              <w:rPr>
                <w:rFonts w:ascii="Courier New" w:hAnsi="Courier New" w:cs="Courier New"/>
                <w:szCs w:val="18"/>
                <w:lang w:val="en-GB"/>
              </w:rPr>
            </w:pPr>
            <w:r w:rsidRPr="00D55D20">
              <w:rPr>
                <w:rFonts w:ascii="Courier New" w:hAnsi="Courier New" w:cs="Courier New"/>
                <w:color w:val="7A7A7A"/>
                <w:szCs w:val="18"/>
                <w:lang w:val="en-GB"/>
              </w:rPr>
              <w:t>(1...n)</w:t>
            </w:r>
          </w:p>
        </w:tc>
      </w:tr>
      <w:tr w:rsidR="00291E46" w:rsidRPr="00D55D20" w14:paraId="3E2A7AAD" w14:textId="77777777" w:rsidTr="00585368">
        <w:tc>
          <w:tcPr>
            <w:tcW w:w="244" w:type="dxa"/>
            <w:shd w:val="clear" w:color="auto" w:fill="E1EDF3" w:themeFill="accent4" w:themeFillTint="33"/>
          </w:tcPr>
          <w:p w14:paraId="5BA6FBE2"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3019F3AE"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6EA6273C" w14:textId="77777777" w:rsidR="00291E46" w:rsidRPr="00D55D20" w:rsidRDefault="00291E46" w:rsidP="00291E46">
            <w:pPr>
              <w:rPr>
                <w:rFonts w:ascii="Courier New" w:hAnsi="Courier New" w:cs="Courier New"/>
                <w:color w:val="8B0000"/>
                <w:szCs w:val="18"/>
                <w:lang w:val="en-GB"/>
              </w:rPr>
            </w:pPr>
          </w:p>
        </w:tc>
        <w:tc>
          <w:tcPr>
            <w:tcW w:w="261" w:type="dxa"/>
            <w:gridSpan w:val="2"/>
            <w:shd w:val="clear" w:color="auto" w:fill="E1EDF3" w:themeFill="accent4" w:themeFillTint="33"/>
          </w:tcPr>
          <w:p w14:paraId="773C1E82" w14:textId="77777777" w:rsidR="00291E46" w:rsidRPr="00D55D20" w:rsidRDefault="00291E46" w:rsidP="00291E46">
            <w:pPr>
              <w:rPr>
                <w:rFonts w:ascii="Courier New" w:hAnsi="Courier New" w:cs="Courier New"/>
                <w:color w:val="8B0000"/>
                <w:szCs w:val="18"/>
                <w:lang w:val="en-GB"/>
              </w:rPr>
            </w:pPr>
          </w:p>
        </w:tc>
        <w:tc>
          <w:tcPr>
            <w:tcW w:w="239" w:type="dxa"/>
            <w:shd w:val="clear" w:color="auto" w:fill="E1EDF3" w:themeFill="accent4" w:themeFillTint="33"/>
          </w:tcPr>
          <w:p w14:paraId="586B48DA" w14:textId="77777777" w:rsidR="00291E46" w:rsidRPr="00D55D20" w:rsidRDefault="00291E46" w:rsidP="00291E46">
            <w:pPr>
              <w:rPr>
                <w:rFonts w:ascii="Courier New" w:hAnsi="Courier New" w:cs="Courier New"/>
                <w:color w:val="0E0FFE"/>
                <w:szCs w:val="18"/>
                <w:lang w:val="en-GB"/>
              </w:rPr>
            </w:pPr>
          </w:p>
        </w:tc>
        <w:tc>
          <w:tcPr>
            <w:tcW w:w="2166" w:type="dxa"/>
            <w:gridSpan w:val="2"/>
            <w:shd w:val="clear" w:color="auto" w:fill="E1EDF3" w:themeFill="accent4" w:themeFillTint="33"/>
          </w:tcPr>
          <w:p w14:paraId="26D6B521" w14:textId="77777777" w:rsidR="00291E46" w:rsidRPr="00D55D20" w:rsidRDefault="00291E46" w:rsidP="00291E46">
            <w:pPr>
              <w:rPr>
                <w:rFonts w:ascii="Courier New" w:hAnsi="Courier New" w:cs="Courier New"/>
                <w:color w:val="0E0FFE"/>
                <w:szCs w:val="18"/>
                <w:lang w:val="en-GB"/>
              </w:rPr>
            </w:pPr>
            <w:proofErr w:type="spellStart"/>
            <w:r w:rsidRPr="00D55D20">
              <w:rPr>
                <w:rFonts w:ascii="Courier New" w:hAnsi="Courier New" w:cs="Courier New"/>
                <w:color w:val="8B0000"/>
                <w:szCs w:val="18"/>
                <w:lang w:val="en-GB"/>
              </w:rPr>
              <w:t>EntityAddress</w:t>
            </w:r>
            <w:proofErr w:type="spellEnd"/>
          </w:p>
        </w:tc>
        <w:tc>
          <w:tcPr>
            <w:tcW w:w="284" w:type="dxa"/>
            <w:shd w:val="clear" w:color="auto" w:fill="E1EDF3" w:themeFill="accent4" w:themeFillTint="33"/>
          </w:tcPr>
          <w:p w14:paraId="15EF75FA" w14:textId="77777777" w:rsidR="00291E46" w:rsidRPr="00D55D20" w:rsidRDefault="00291E46" w:rsidP="00291E46">
            <w:pPr>
              <w:rPr>
                <w:rFonts w:ascii="Courier New" w:hAnsi="Courier New" w:cs="Courier New"/>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1E8DBA22" w14:textId="77777777" w:rsidR="00291E46" w:rsidRPr="00D55D20" w:rsidRDefault="00291E46" w:rsidP="00291E46">
            <w:pPr>
              <w:rPr>
                <w:rFonts w:ascii="Courier New" w:hAnsi="Courier New" w:cs="Courier New"/>
                <w:szCs w:val="18"/>
                <w:lang w:val="en-GB"/>
              </w:rPr>
            </w:pPr>
            <w:proofErr w:type="spellStart"/>
            <w:r w:rsidRPr="00D55D20">
              <w:rPr>
                <w:rFonts w:ascii="Courier New" w:hAnsi="Courier New" w:cs="Courier New"/>
                <w:color w:val="8B0000"/>
                <w:szCs w:val="18"/>
                <w:lang w:val="en-GB"/>
              </w:rPr>
              <w:t>EntityAddress</w:t>
            </w:r>
            <w:proofErr w:type="spellEnd"/>
          </w:p>
        </w:tc>
      </w:tr>
      <w:tr w:rsidR="00291E46" w:rsidRPr="00D55D20" w14:paraId="4510C4CE" w14:textId="77777777" w:rsidTr="00585368">
        <w:tc>
          <w:tcPr>
            <w:tcW w:w="244" w:type="dxa"/>
            <w:shd w:val="clear" w:color="auto" w:fill="E1EDF3" w:themeFill="accent4" w:themeFillTint="33"/>
          </w:tcPr>
          <w:p w14:paraId="7EB10DE5"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696EFC3B"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61CF4EF4" w14:textId="77777777" w:rsidR="00291E46" w:rsidRPr="00D55D20" w:rsidRDefault="00291E46" w:rsidP="00291E46">
            <w:pPr>
              <w:rPr>
                <w:rFonts w:ascii="Courier New" w:hAnsi="Courier New" w:cs="Courier New"/>
                <w:color w:val="8B0000"/>
                <w:szCs w:val="18"/>
                <w:lang w:val="en-GB"/>
              </w:rPr>
            </w:pPr>
          </w:p>
        </w:tc>
        <w:tc>
          <w:tcPr>
            <w:tcW w:w="261" w:type="dxa"/>
            <w:gridSpan w:val="2"/>
            <w:shd w:val="clear" w:color="auto" w:fill="E1EDF3" w:themeFill="accent4" w:themeFillTint="33"/>
          </w:tcPr>
          <w:p w14:paraId="6914D994" w14:textId="77777777" w:rsidR="00291E46" w:rsidRPr="00D55D20" w:rsidRDefault="00291E46" w:rsidP="00291E46">
            <w:pPr>
              <w:rPr>
                <w:rFonts w:ascii="Courier New" w:hAnsi="Courier New" w:cs="Courier New"/>
                <w:color w:val="8B0000"/>
                <w:szCs w:val="18"/>
                <w:lang w:val="en-GB"/>
              </w:rPr>
            </w:pPr>
          </w:p>
        </w:tc>
        <w:tc>
          <w:tcPr>
            <w:tcW w:w="2405" w:type="dxa"/>
            <w:gridSpan w:val="3"/>
            <w:shd w:val="clear" w:color="auto" w:fill="E1EDF3" w:themeFill="accent4" w:themeFillTint="33"/>
          </w:tcPr>
          <w:p w14:paraId="5FEBF508" w14:textId="77777777"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0E0FFE"/>
                <w:szCs w:val="18"/>
                <w:lang w:val="en-GB"/>
              </w:rPr>
              <w:t>/&gt;</w:t>
            </w:r>
          </w:p>
        </w:tc>
        <w:tc>
          <w:tcPr>
            <w:tcW w:w="284" w:type="dxa"/>
            <w:shd w:val="clear" w:color="auto" w:fill="E1EDF3" w:themeFill="accent4" w:themeFillTint="33"/>
          </w:tcPr>
          <w:p w14:paraId="7A240DD1" w14:textId="77777777" w:rsidR="00291E46" w:rsidRPr="00D55D20" w:rsidRDefault="00291E46" w:rsidP="00291E46">
            <w:pPr>
              <w:rPr>
                <w:rFonts w:ascii="Courier New" w:hAnsi="Courier New" w:cs="Courier New"/>
                <w:color w:val="0E0FFE"/>
                <w:szCs w:val="18"/>
                <w:lang w:val="en-GB"/>
              </w:rPr>
            </w:pPr>
          </w:p>
        </w:tc>
        <w:tc>
          <w:tcPr>
            <w:tcW w:w="5670" w:type="dxa"/>
            <w:shd w:val="clear" w:color="auto" w:fill="E1EDF3" w:themeFill="accent4" w:themeFillTint="33"/>
          </w:tcPr>
          <w:p w14:paraId="543309EE" w14:textId="77777777" w:rsidR="00291E46" w:rsidRPr="00D55D20" w:rsidRDefault="00291E46" w:rsidP="00291E46">
            <w:pPr>
              <w:rPr>
                <w:rFonts w:ascii="Courier New" w:hAnsi="Courier New" w:cs="Courier New"/>
                <w:color w:val="8B0000"/>
                <w:szCs w:val="18"/>
                <w:lang w:val="en-GB"/>
              </w:rPr>
            </w:pPr>
          </w:p>
        </w:tc>
      </w:tr>
      <w:tr w:rsidR="00291E46" w:rsidRPr="00D55D20" w14:paraId="1642EC57" w14:textId="77777777" w:rsidTr="00585368">
        <w:tc>
          <w:tcPr>
            <w:tcW w:w="244" w:type="dxa"/>
            <w:shd w:val="clear" w:color="auto" w:fill="E1EDF3" w:themeFill="accent4" w:themeFillTint="33"/>
          </w:tcPr>
          <w:p w14:paraId="2F5AE868"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4D92A1E4"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0D5985F1" w14:textId="77777777" w:rsidR="00291E46" w:rsidRPr="00D55D20" w:rsidRDefault="00291E46" w:rsidP="00291E46">
            <w:pPr>
              <w:rPr>
                <w:rFonts w:ascii="Courier New" w:hAnsi="Courier New" w:cs="Courier New"/>
                <w:color w:val="8B0000"/>
                <w:szCs w:val="18"/>
                <w:lang w:val="en-GB"/>
              </w:rPr>
            </w:pPr>
          </w:p>
        </w:tc>
        <w:tc>
          <w:tcPr>
            <w:tcW w:w="2666" w:type="dxa"/>
            <w:gridSpan w:val="5"/>
            <w:shd w:val="clear" w:color="auto" w:fill="E1EDF3" w:themeFill="accent4" w:themeFillTint="33"/>
          </w:tcPr>
          <w:p w14:paraId="3E74276C"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/&gt;</w:t>
            </w:r>
          </w:p>
        </w:tc>
        <w:tc>
          <w:tcPr>
            <w:tcW w:w="284" w:type="dxa"/>
            <w:shd w:val="clear" w:color="auto" w:fill="E1EDF3" w:themeFill="accent4" w:themeFillTint="33"/>
          </w:tcPr>
          <w:p w14:paraId="09192EE8" w14:textId="77777777" w:rsidR="00291E46" w:rsidRPr="00D55D20" w:rsidRDefault="00291E46" w:rsidP="00291E46">
            <w:pPr>
              <w:rPr>
                <w:rFonts w:ascii="Courier New" w:hAnsi="Courier New" w:cs="Courier New"/>
                <w:color w:val="0E0FFE"/>
                <w:szCs w:val="18"/>
                <w:lang w:val="en-GB"/>
              </w:rPr>
            </w:pPr>
          </w:p>
        </w:tc>
        <w:tc>
          <w:tcPr>
            <w:tcW w:w="5670" w:type="dxa"/>
            <w:shd w:val="clear" w:color="auto" w:fill="E1EDF3" w:themeFill="accent4" w:themeFillTint="33"/>
          </w:tcPr>
          <w:p w14:paraId="26293780" w14:textId="77777777" w:rsidR="00291E46" w:rsidRPr="00D55D20" w:rsidRDefault="00291E46" w:rsidP="00291E46">
            <w:pPr>
              <w:rPr>
                <w:rFonts w:ascii="Courier New" w:hAnsi="Courier New" w:cs="Courier New"/>
                <w:color w:val="8B0000"/>
                <w:szCs w:val="18"/>
                <w:lang w:val="en-GB"/>
              </w:rPr>
            </w:pPr>
          </w:p>
        </w:tc>
      </w:tr>
      <w:tr w:rsidR="00291E46" w:rsidRPr="00D55D20" w14:paraId="74521C5E" w14:textId="77777777" w:rsidTr="00585368">
        <w:tc>
          <w:tcPr>
            <w:tcW w:w="244" w:type="dxa"/>
            <w:shd w:val="clear" w:color="auto" w:fill="E1EDF3" w:themeFill="accent4" w:themeFillTint="33"/>
          </w:tcPr>
          <w:p w14:paraId="207179FC"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3C616AC0"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0049160E" w14:textId="77777777" w:rsidR="00291E46" w:rsidRPr="00D55D20" w:rsidRDefault="00291E46" w:rsidP="00291E46">
            <w:pPr>
              <w:rPr>
                <w:rFonts w:ascii="Courier New" w:hAnsi="Courier New" w:cs="Courier New"/>
                <w:color w:val="8B0000"/>
                <w:szCs w:val="18"/>
                <w:lang w:val="en-GB"/>
              </w:rPr>
            </w:pPr>
          </w:p>
        </w:tc>
        <w:tc>
          <w:tcPr>
            <w:tcW w:w="2666" w:type="dxa"/>
            <w:gridSpan w:val="5"/>
            <w:shd w:val="clear" w:color="auto" w:fill="E1EDF3" w:themeFill="accent4" w:themeFillTint="33"/>
          </w:tcPr>
          <w:p w14:paraId="0EDFC372" w14:textId="77777777"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0E0FFE"/>
                <w:szCs w:val="18"/>
                <w:lang w:val="en-GB"/>
              </w:rPr>
              <w:t>&lt;</w:t>
            </w:r>
            <w:r w:rsidRPr="00D55D20">
              <w:rPr>
                <w:rFonts w:ascii="Courier New" w:hAnsi="Courier New" w:cs="Courier New"/>
                <w:color w:val="8B0000"/>
                <w:szCs w:val="18"/>
                <w:lang w:val="en-GB"/>
              </w:rPr>
              <w:t>Connection</w:t>
            </w:r>
          </w:p>
        </w:tc>
        <w:tc>
          <w:tcPr>
            <w:tcW w:w="284" w:type="dxa"/>
            <w:shd w:val="clear" w:color="auto" w:fill="E1EDF3" w:themeFill="accent4" w:themeFillTint="33"/>
          </w:tcPr>
          <w:p w14:paraId="3959B446" w14:textId="77777777" w:rsidR="00291E46" w:rsidRPr="00D55D20" w:rsidRDefault="00291E46" w:rsidP="00291E46">
            <w:pPr>
              <w:rPr>
                <w:rFonts w:ascii="Courier New" w:hAnsi="Courier New" w:cs="Courier New"/>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4165AAB1" w14:textId="73EAEA76" w:rsidR="00291E46" w:rsidRPr="00D55D20" w:rsidRDefault="00291E46" w:rsidP="00291E46">
            <w:pPr>
              <w:rPr>
                <w:rFonts w:ascii="Courier New" w:hAnsi="Courier New" w:cs="Courier New"/>
                <w:szCs w:val="18"/>
                <w:lang w:val="en-GB"/>
              </w:rPr>
            </w:pPr>
            <w:r w:rsidRPr="00D55D20">
              <w:rPr>
                <w:rFonts w:ascii="Courier New" w:hAnsi="Courier New" w:cs="Courier New"/>
                <w:color w:val="7A7A7A"/>
                <w:szCs w:val="18"/>
                <w:lang w:val="en-GB"/>
              </w:rPr>
              <w:t>(0...n)</w:t>
            </w:r>
          </w:p>
        </w:tc>
      </w:tr>
      <w:tr w:rsidR="00291E46" w:rsidRPr="00D55D20" w14:paraId="442B1EA8" w14:textId="77777777" w:rsidTr="00585368">
        <w:tc>
          <w:tcPr>
            <w:tcW w:w="244" w:type="dxa"/>
            <w:shd w:val="clear" w:color="auto" w:fill="E1EDF3" w:themeFill="accent4" w:themeFillTint="33"/>
          </w:tcPr>
          <w:p w14:paraId="0D173AB6"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4F3415A2"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1C2EC690" w14:textId="77777777" w:rsidR="00291E46" w:rsidRPr="00D55D20" w:rsidRDefault="00291E46" w:rsidP="00291E46">
            <w:pPr>
              <w:rPr>
                <w:rFonts w:ascii="Courier New" w:hAnsi="Courier New" w:cs="Courier New"/>
                <w:color w:val="8B0000"/>
                <w:szCs w:val="18"/>
                <w:lang w:val="en-GB"/>
              </w:rPr>
            </w:pPr>
          </w:p>
        </w:tc>
        <w:tc>
          <w:tcPr>
            <w:tcW w:w="245" w:type="dxa"/>
            <w:shd w:val="clear" w:color="auto" w:fill="E1EDF3" w:themeFill="accent4" w:themeFillTint="33"/>
          </w:tcPr>
          <w:p w14:paraId="49844C91" w14:textId="77777777" w:rsidR="00291E46" w:rsidRPr="00D55D20" w:rsidRDefault="00291E46" w:rsidP="00291E46">
            <w:pPr>
              <w:rPr>
                <w:rFonts w:ascii="Courier New" w:hAnsi="Courier New" w:cs="Courier New"/>
                <w:color w:val="8B0000"/>
                <w:szCs w:val="18"/>
                <w:lang w:val="en-GB"/>
              </w:rPr>
            </w:pPr>
          </w:p>
        </w:tc>
        <w:tc>
          <w:tcPr>
            <w:tcW w:w="2421" w:type="dxa"/>
            <w:gridSpan w:val="4"/>
            <w:shd w:val="clear" w:color="auto" w:fill="E1EDF3" w:themeFill="accent4" w:themeFillTint="33"/>
          </w:tcPr>
          <w:p w14:paraId="737A30BD" w14:textId="77777777" w:rsidR="00291E46" w:rsidRPr="00D55D20" w:rsidRDefault="00291E46" w:rsidP="00291E46">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EntityAddress</w:t>
            </w:r>
            <w:proofErr w:type="spellEnd"/>
          </w:p>
        </w:tc>
        <w:tc>
          <w:tcPr>
            <w:tcW w:w="284" w:type="dxa"/>
            <w:shd w:val="clear" w:color="auto" w:fill="E1EDF3" w:themeFill="accent4" w:themeFillTint="33"/>
          </w:tcPr>
          <w:p w14:paraId="31ACA93D" w14:textId="77777777" w:rsidR="00291E46" w:rsidRPr="00D55D20" w:rsidRDefault="00291E46" w:rsidP="00291E46">
            <w:pPr>
              <w:rPr>
                <w:rFonts w:ascii="Courier New" w:hAnsi="Courier New" w:cs="Courier New"/>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47E55643" w14:textId="77777777" w:rsidR="00291E46" w:rsidRPr="00D55D20" w:rsidRDefault="00291E46" w:rsidP="00291E46">
            <w:pPr>
              <w:rPr>
                <w:rFonts w:ascii="Courier New" w:hAnsi="Courier New" w:cs="Courier New"/>
                <w:szCs w:val="18"/>
                <w:lang w:val="en-GB"/>
              </w:rPr>
            </w:pPr>
            <w:proofErr w:type="spellStart"/>
            <w:r w:rsidRPr="00D55D20">
              <w:rPr>
                <w:rFonts w:ascii="Courier New" w:hAnsi="Courier New" w:cs="Courier New"/>
                <w:color w:val="8B0000"/>
                <w:szCs w:val="18"/>
                <w:lang w:val="en-GB"/>
              </w:rPr>
              <w:t>EntityAddress</w:t>
            </w:r>
            <w:proofErr w:type="spellEnd"/>
          </w:p>
        </w:tc>
      </w:tr>
      <w:tr w:rsidR="00291E46" w:rsidRPr="00D55D20" w14:paraId="2CF1E2DC" w14:textId="77777777" w:rsidTr="00585368">
        <w:tc>
          <w:tcPr>
            <w:tcW w:w="244" w:type="dxa"/>
            <w:shd w:val="clear" w:color="auto" w:fill="E1EDF3" w:themeFill="accent4" w:themeFillTint="33"/>
          </w:tcPr>
          <w:p w14:paraId="4543F676"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5B52E821"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16A01CF9" w14:textId="77777777" w:rsidR="00291E46" w:rsidRPr="00D55D20" w:rsidRDefault="00291E46" w:rsidP="00291E46">
            <w:pPr>
              <w:rPr>
                <w:rFonts w:ascii="Courier New" w:hAnsi="Courier New" w:cs="Courier New"/>
                <w:color w:val="8B0000"/>
                <w:szCs w:val="18"/>
                <w:lang w:val="en-GB"/>
              </w:rPr>
            </w:pPr>
          </w:p>
        </w:tc>
        <w:tc>
          <w:tcPr>
            <w:tcW w:w="245" w:type="dxa"/>
            <w:shd w:val="clear" w:color="auto" w:fill="E1EDF3" w:themeFill="accent4" w:themeFillTint="33"/>
          </w:tcPr>
          <w:p w14:paraId="17842DEA" w14:textId="77777777" w:rsidR="00291E46" w:rsidRPr="00D55D20" w:rsidRDefault="00291E46" w:rsidP="00291E46">
            <w:pPr>
              <w:rPr>
                <w:rFonts w:ascii="Courier New" w:hAnsi="Courier New" w:cs="Courier New"/>
                <w:color w:val="8B0000"/>
                <w:szCs w:val="18"/>
                <w:lang w:val="en-GB"/>
              </w:rPr>
            </w:pPr>
          </w:p>
        </w:tc>
        <w:tc>
          <w:tcPr>
            <w:tcW w:w="2421" w:type="dxa"/>
            <w:gridSpan w:val="4"/>
            <w:shd w:val="clear" w:color="auto" w:fill="E1EDF3" w:themeFill="accent4" w:themeFillTint="33"/>
          </w:tcPr>
          <w:p w14:paraId="44E218FD" w14:textId="77777777"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0E0FFE"/>
                <w:szCs w:val="18"/>
                <w:lang w:val="en-GB"/>
              </w:rPr>
              <w:t>/&gt;</w:t>
            </w:r>
          </w:p>
        </w:tc>
        <w:tc>
          <w:tcPr>
            <w:tcW w:w="284" w:type="dxa"/>
            <w:shd w:val="clear" w:color="auto" w:fill="E1EDF3" w:themeFill="accent4" w:themeFillTint="33"/>
          </w:tcPr>
          <w:p w14:paraId="30E5777B" w14:textId="77777777" w:rsidR="00291E46" w:rsidRPr="00D55D20" w:rsidRDefault="00291E46" w:rsidP="00291E46">
            <w:pPr>
              <w:rPr>
                <w:rFonts w:ascii="Courier New" w:hAnsi="Courier New" w:cs="Courier New"/>
                <w:color w:val="0E0FFE"/>
                <w:szCs w:val="18"/>
                <w:lang w:val="en-GB"/>
              </w:rPr>
            </w:pPr>
          </w:p>
        </w:tc>
        <w:tc>
          <w:tcPr>
            <w:tcW w:w="5670" w:type="dxa"/>
            <w:shd w:val="clear" w:color="auto" w:fill="E1EDF3" w:themeFill="accent4" w:themeFillTint="33"/>
          </w:tcPr>
          <w:p w14:paraId="6E256DCA" w14:textId="77777777" w:rsidR="00291E46" w:rsidRPr="00D55D20" w:rsidRDefault="00291E46" w:rsidP="00291E46">
            <w:pPr>
              <w:rPr>
                <w:rFonts w:ascii="Courier New" w:hAnsi="Courier New" w:cs="Courier New"/>
                <w:color w:val="8B0000"/>
                <w:szCs w:val="18"/>
                <w:lang w:val="en-GB"/>
              </w:rPr>
            </w:pPr>
          </w:p>
        </w:tc>
      </w:tr>
      <w:tr w:rsidR="00291E46" w:rsidRPr="00D55D20" w14:paraId="34F53A54" w14:textId="77777777" w:rsidTr="00585368">
        <w:tc>
          <w:tcPr>
            <w:tcW w:w="244" w:type="dxa"/>
            <w:shd w:val="clear" w:color="auto" w:fill="E1EDF3" w:themeFill="accent4" w:themeFillTint="33"/>
          </w:tcPr>
          <w:p w14:paraId="5698CACB"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3EA8A26A"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666BA016" w14:textId="77777777" w:rsidR="00291E46" w:rsidRPr="00D55D20" w:rsidRDefault="00291E46" w:rsidP="00291E46">
            <w:pPr>
              <w:rPr>
                <w:rFonts w:ascii="Courier New" w:hAnsi="Courier New" w:cs="Courier New"/>
                <w:color w:val="8B0000"/>
                <w:szCs w:val="18"/>
                <w:lang w:val="en-GB"/>
              </w:rPr>
            </w:pPr>
          </w:p>
        </w:tc>
        <w:tc>
          <w:tcPr>
            <w:tcW w:w="2666" w:type="dxa"/>
            <w:gridSpan w:val="5"/>
            <w:shd w:val="clear" w:color="auto" w:fill="E1EDF3" w:themeFill="accent4" w:themeFillTint="33"/>
          </w:tcPr>
          <w:p w14:paraId="49E95531" w14:textId="77777777"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0E0FFE"/>
                <w:szCs w:val="18"/>
                <w:lang w:val="en-GB"/>
              </w:rPr>
              <w:t>/&gt;</w:t>
            </w:r>
          </w:p>
        </w:tc>
        <w:tc>
          <w:tcPr>
            <w:tcW w:w="284" w:type="dxa"/>
            <w:shd w:val="clear" w:color="auto" w:fill="E1EDF3" w:themeFill="accent4" w:themeFillTint="33"/>
          </w:tcPr>
          <w:p w14:paraId="1776138B" w14:textId="77777777" w:rsidR="00291E46" w:rsidRPr="00D55D20" w:rsidRDefault="00291E46" w:rsidP="00291E46">
            <w:pPr>
              <w:rPr>
                <w:rFonts w:ascii="Courier New" w:hAnsi="Courier New" w:cs="Courier New"/>
                <w:color w:val="0E0FFE"/>
                <w:szCs w:val="18"/>
                <w:lang w:val="en-GB"/>
              </w:rPr>
            </w:pPr>
          </w:p>
        </w:tc>
        <w:tc>
          <w:tcPr>
            <w:tcW w:w="5670" w:type="dxa"/>
            <w:shd w:val="clear" w:color="auto" w:fill="E1EDF3" w:themeFill="accent4" w:themeFillTint="33"/>
          </w:tcPr>
          <w:p w14:paraId="27D86DB3" w14:textId="77777777" w:rsidR="00291E46" w:rsidRPr="00D55D20" w:rsidRDefault="00291E46" w:rsidP="00291E46">
            <w:pPr>
              <w:rPr>
                <w:rFonts w:ascii="Courier New" w:hAnsi="Courier New" w:cs="Courier New"/>
                <w:color w:val="8B0000"/>
                <w:szCs w:val="18"/>
                <w:lang w:val="en-GB"/>
              </w:rPr>
            </w:pPr>
          </w:p>
        </w:tc>
      </w:tr>
      <w:tr w:rsidR="00291E46" w:rsidRPr="00D55D20" w14:paraId="4A688302" w14:textId="77777777" w:rsidTr="00585368">
        <w:tc>
          <w:tcPr>
            <w:tcW w:w="244" w:type="dxa"/>
            <w:shd w:val="clear" w:color="auto" w:fill="E1EDF3" w:themeFill="accent4" w:themeFillTint="33"/>
          </w:tcPr>
          <w:p w14:paraId="3ECB7B3D"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1F439B05" w14:textId="77777777" w:rsidR="00291E46" w:rsidRPr="00D55D20" w:rsidRDefault="00291E46" w:rsidP="00291E46">
            <w:pPr>
              <w:rPr>
                <w:rFonts w:ascii="Courier New" w:hAnsi="Courier New" w:cs="Courier New"/>
                <w:szCs w:val="18"/>
                <w:lang w:val="en-GB"/>
              </w:rPr>
            </w:pPr>
          </w:p>
        </w:tc>
        <w:tc>
          <w:tcPr>
            <w:tcW w:w="2910" w:type="dxa"/>
            <w:gridSpan w:val="6"/>
            <w:shd w:val="clear" w:color="auto" w:fill="E1EDF3" w:themeFill="accent4" w:themeFillTint="33"/>
          </w:tcPr>
          <w:p w14:paraId="7F9EC9B5"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/&gt;</w:t>
            </w:r>
          </w:p>
        </w:tc>
        <w:tc>
          <w:tcPr>
            <w:tcW w:w="284" w:type="dxa"/>
            <w:shd w:val="clear" w:color="auto" w:fill="E1EDF3" w:themeFill="accent4" w:themeFillTint="33"/>
          </w:tcPr>
          <w:p w14:paraId="09AD1C1E" w14:textId="77777777" w:rsidR="00291E46" w:rsidRPr="00D55D20" w:rsidRDefault="00291E46" w:rsidP="00291E46">
            <w:pPr>
              <w:rPr>
                <w:rFonts w:ascii="Courier New" w:hAnsi="Courier New" w:cs="Courier New"/>
                <w:color w:val="0E0FFE"/>
                <w:szCs w:val="18"/>
                <w:lang w:val="en-GB"/>
              </w:rPr>
            </w:pPr>
          </w:p>
        </w:tc>
        <w:tc>
          <w:tcPr>
            <w:tcW w:w="5670" w:type="dxa"/>
            <w:shd w:val="clear" w:color="auto" w:fill="E1EDF3" w:themeFill="accent4" w:themeFillTint="33"/>
          </w:tcPr>
          <w:p w14:paraId="511C6C03" w14:textId="77777777" w:rsidR="00291E46" w:rsidRPr="00D55D20" w:rsidRDefault="00291E46" w:rsidP="00291E46">
            <w:pPr>
              <w:rPr>
                <w:rFonts w:ascii="Courier New" w:hAnsi="Courier New" w:cs="Courier New"/>
                <w:color w:val="8B0000"/>
                <w:szCs w:val="18"/>
                <w:lang w:val="en-GB"/>
              </w:rPr>
            </w:pPr>
          </w:p>
        </w:tc>
      </w:tr>
      <w:tr w:rsidR="00291E46" w:rsidRPr="00D55D20" w14:paraId="2CE6DBBC" w14:textId="77777777" w:rsidTr="00585368">
        <w:tc>
          <w:tcPr>
            <w:tcW w:w="244" w:type="dxa"/>
            <w:shd w:val="clear" w:color="auto" w:fill="E1EDF3" w:themeFill="accent4" w:themeFillTint="33"/>
          </w:tcPr>
          <w:p w14:paraId="2676CE5A" w14:textId="77777777" w:rsidR="00291E46" w:rsidRPr="00D55D20" w:rsidRDefault="00291E46" w:rsidP="00291E46">
            <w:pPr>
              <w:rPr>
                <w:rFonts w:ascii="Courier New" w:hAnsi="Courier New" w:cs="Courier New"/>
                <w:lang w:val="en-GB"/>
              </w:rPr>
            </w:pPr>
          </w:p>
        </w:tc>
        <w:tc>
          <w:tcPr>
            <w:tcW w:w="3158" w:type="dxa"/>
            <w:gridSpan w:val="8"/>
            <w:shd w:val="clear" w:color="auto" w:fill="E1EDF3" w:themeFill="accent4" w:themeFillTint="33"/>
          </w:tcPr>
          <w:p w14:paraId="36D71861"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/&gt;</w:t>
            </w:r>
          </w:p>
        </w:tc>
        <w:tc>
          <w:tcPr>
            <w:tcW w:w="284" w:type="dxa"/>
            <w:shd w:val="clear" w:color="auto" w:fill="E1EDF3" w:themeFill="accent4" w:themeFillTint="33"/>
          </w:tcPr>
          <w:p w14:paraId="74CF183A" w14:textId="77777777" w:rsidR="00291E46" w:rsidRPr="00D55D20" w:rsidRDefault="00291E46" w:rsidP="00291E46">
            <w:pPr>
              <w:rPr>
                <w:rFonts w:ascii="Courier New" w:hAnsi="Courier New" w:cs="Courier New"/>
                <w:color w:val="0E0FFE"/>
                <w:szCs w:val="18"/>
                <w:lang w:val="en-GB"/>
              </w:rPr>
            </w:pPr>
          </w:p>
        </w:tc>
        <w:tc>
          <w:tcPr>
            <w:tcW w:w="5670" w:type="dxa"/>
            <w:shd w:val="clear" w:color="auto" w:fill="E1EDF3" w:themeFill="accent4" w:themeFillTint="33"/>
          </w:tcPr>
          <w:p w14:paraId="47E164DA" w14:textId="77777777" w:rsidR="00291E46" w:rsidRPr="00D55D20" w:rsidRDefault="00291E46" w:rsidP="00291E46">
            <w:pPr>
              <w:rPr>
                <w:rFonts w:ascii="Courier New" w:hAnsi="Courier New" w:cs="Courier New"/>
                <w:color w:val="000000"/>
                <w:szCs w:val="18"/>
                <w:lang w:val="en-GB"/>
              </w:rPr>
            </w:pPr>
          </w:p>
        </w:tc>
      </w:tr>
      <w:tr w:rsidR="00291E46" w:rsidRPr="00D55D20" w14:paraId="3DC11E38" w14:textId="77777777" w:rsidTr="00585368">
        <w:tc>
          <w:tcPr>
            <w:tcW w:w="2728" w:type="dxa"/>
            <w:gridSpan w:val="8"/>
            <w:shd w:val="clear" w:color="auto" w:fill="E1EDF3" w:themeFill="accent4" w:themeFillTint="33"/>
          </w:tcPr>
          <w:p w14:paraId="2574C355"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/&gt;</w:t>
            </w:r>
          </w:p>
        </w:tc>
        <w:tc>
          <w:tcPr>
            <w:tcW w:w="674" w:type="dxa"/>
            <w:shd w:val="clear" w:color="auto" w:fill="E1EDF3" w:themeFill="accent4" w:themeFillTint="33"/>
          </w:tcPr>
          <w:p w14:paraId="0B765106" w14:textId="77777777" w:rsidR="00291E46" w:rsidRPr="00D55D20" w:rsidRDefault="00291E46" w:rsidP="00291E46">
            <w:pPr>
              <w:rPr>
                <w:rFonts w:ascii="Courier New" w:hAnsi="Courier New" w:cs="Courier New"/>
                <w:color w:val="0E0FFE"/>
                <w:szCs w:val="18"/>
                <w:lang w:val="en-GB"/>
              </w:rPr>
            </w:pPr>
          </w:p>
        </w:tc>
        <w:tc>
          <w:tcPr>
            <w:tcW w:w="5954" w:type="dxa"/>
            <w:gridSpan w:val="2"/>
            <w:shd w:val="clear" w:color="auto" w:fill="E1EDF3" w:themeFill="accent4" w:themeFillTint="33"/>
          </w:tcPr>
          <w:p w14:paraId="550F0F0C" w14:textId="77777777" w:rsidR="00291E46" w:rsidRPr="00D55D20" w:rsidRDefault="00291E46" w:rsidP="00291E46">
            <w:pPr>
              <w:rPr>
                <w:rFonts w:ascii="Courier New" w:hAnsi="Courier New" w:cs="Courier New"/>
                <w:color w:val="8B0000"/>
                <w:szCs w:val="18"/>
                <w:lang w:val="en-GB"/>
              </w:rPr>
            </w:pPr>
          </w:p>
        </w:tc>
      </w:tr>
    </w:tbl>
    <w:p w14:paraId="1C0ACDF2" w14:textId="77777777" w:rsidR="006D59A0" w:rsidRPr="00D55D20" w:rsidRDefault="006D59A0" w:rsidP="00756D82">
      <w:pPr>
        <w:rPr>
          <w:lang w:val="en-GB"/>
        </w:rPr>
      </w:pPr>
    </w:p>
    <w:p w14:paraId="32F12100" w14:textId="77777777" w:rsidR="000434CE" w:rsidRPr="00D55D20" w:rsidRDefault="000434CE" w:rsidP="00756D82">
      <w:pPr>
        <w:rPr>
          <w:lang w:val="en-GB"/>
        </w:rPr>
      </w:pPr>
    </w:p>
    <w:tbl>
      <w:tblPr>
        <w:tblW w:w="0" w:type="auto"/>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Look w:val="04A0" w:firstRow="1" w:lastRow="0" w:firstColumn="1" w:lastColumn="0" w:noHBand="0" w:noVBand="1"/>
      </w:tblPr>
      <w:tblGrid>
        <w:gridCol w:w="2542"/>
        <w:gridCol w:w="6822"/>
      </w:tblGrid>
      <w:tr w:rsidR="0036110F" w:rsidRPr="00D55D20" w14:paraId="2D472FF9" w14:textId="77777777" w:rsidTr="007E135D">
        <w:tc>
          <w:tcPr>
            <w:tcW w:w="2542" w:type="dxa"/>
          </w:tcPr>
          <w:p w14:paraId="6C328647" w14:textId="027D88C5" w:rsidR="0036110F" w:rsidRPr="00D55D20" w:rsidRDefault="0036110F" w:rsidP="0036110F">
            <w:pPr>
              <w:rPr>
                <w:lang w:val="en-GB"/>
              </w:rPr>
            </w:pPr>
            <w:r w:rsidRPr="00D55D20">
              <w:rPr>
                <w:lang w:val="en-GB"/>
              </w:rPr>
              <w:t>Metadata</w:t>
            </w:r>
          </w:p>
        </w:tc>
        <w:tc>
          <w:tcPr>
            <w:tcW w:w="6822" w:type="dxa"/>
          </w:tcPr>
          <w:p w14:paraId="695642A2" w14:textId="5A13A561" w:rsidR="0036110F" w:rsidRPr="00D55D20" w:rsidRDefault="0036110F" w:rsidP="0036110F">
            <w:pPr>
              <w:rPr>
                <w:lang w:val="en-GB"/>
              </w:rPr>
            </w:pPr>
            <w:r w:rsidRPr="00D55D20">
              <w:rPr>
                <w:rFonts w:cs="Courier New"/>
                <w:lang w:val="en-GB"/>
              </w:rPr>
              <w:t xml:space="preserve">The metadata for this message. For details, see section </w:t>
            </w:r>
            <w:r w:rsidRPr="00D55D20">
              <w:rPr>
                <w:rFonts w:cs="Courier New"/>
                <w:lang w:val="en-GB"/>
              </w:rPr>
              <w:fldChar w:fldCharType="begin"/>
            </w:r>
            <w:r w:rsidRPr="00D55D20">
              <w:rPr>
                <w:rFonts w:ascii="Courier New" w:hAnsi="Courier New" w:cs="Courier New"/>
                <w:lang w:val="en-GB"/>
              </w:rPr>
              <w:instrText xml:space="preserve"> REF _Ref22047949 \n \h  \* MERGEFORMAT </w:instrText>
            </w:r>
            <w:r w:rsidRPr="00D55D20">
              <w:rPr>
                <w:rFonts w:cs="Courier New"/>
                <w:lang w:val="en-GB"/>
              </w:rPr>
            </w:r>
            <w:r w:rsidRPr="00D55D20">
              <w:rPr>
                <w:rFonts w:cs="Courier New"/>
                <w:lang w:val="en-GB"/>
              </w:rPr>
              <w:fldChar w:fldCharType="separate"/>
            </w:r>
            <w:r w:rsidR="00F04E8B">
              <w:rPr>
                <w:rFonts w:ascii="Courier New" w:hAnsi="Courier New" w:cs="Courier New"/>
                <w:lang w:val="en-GB"/>
              </w:rPr>
              <w:t>4.2.2</w:t>
            </w:r>
            <w:r w:rsidRPr="00D55D20">
              <w:rPr>
                <w:rFonts w:cs="Courier New"/>
                <w:lang w:val="en-GB"/>
              </w:rPr>
              <w:fldChar w:fldCharType="end"/>
            </w:r>
            <w:r w:rsidRPr="00D55D20">
              <w:rPr>
                <w:rFonts w:cs="Courier New"/>
                <w:lang w:val="en-GB"/>
              </w:rPr>
              <w:t>.</w:t>
            </w:r>
          </w:p>
        </w:tc>
      </w:tr>
      <w:tr w:rsidR="006F364F" w:rsidRPr="007F56E9" w14:paraId="3984748E" w14:textId="77777777" w:rsidTr="007E135D">
        <w:tc>
          <w:tcPr>
            <w:tcW w:w="2542" w:type="dxa"/>
          </w:tcPr>
          <w:p w14:paraId="368F5AE2" w14:textId="14D47880" w:rsidR="006F364F" w:rsidRPr="00D55D20" w:rsidRDefault="006F364F" w:rsidP="0036110F">
            <w:pPr>
              <w:rPr>
                <w:lang w:val="en-GB"/>
              </w:rPr>
            </w:pPr>
            <w:proofErr w:type="spellStart"/>
            <w:r w:rsidRPr="00D55D20">
              <w:rPr>
                <w:lang w:val="en-GB"/>
              </w:rPr>
              <w:t>AGRPortfolioQueryMessageID</w:t>
            </w:r>
            <w:proofErr w:type="spellEnd"/>
          </w:p>
        </w:tc>
        <w:tc>
          <w:tcPr>
            <w:tcW w:w="6822" w:type="dxa"/>
          </w:tcPr>
          <w:p w14:paraId="349E5736" w14:textId="58A1F448" w:rsidR="006F364F" w:rsidRPr="00D55D20" w:rsidRDefault="006F364F" w:rsidP="0036110F">
            <w:pPr>
              <w:rPr>
                <w:lang w:val="en-GB"/>
              </w:rPr>
            </w:pPr>
            <w:proofErr w:type="spellStart"/>
            <w:r w:rsidRPr="00D55D20">
              <w:rPr>
                <w:lang w:val="en-GB"/>
              </w:rPr>
              <w:t>MessageID</w:t>
            </w:r>
            <w:proofErr w:type="spellEnd"/>
            <w:r w:rsidRPr="00D55D20">
              <w:rPr>
                <w:lang w:val="en-GB"/>
              </w:rPr>
              <w:t xml:space="preserve"> of the </w:t>
            </w:r>
            <w:proofErr w:type="spellStart"/>
            <w:r w:rsidRPr="00D55D20">
              <w:rPr>
                <w:lang w:val="en-GB"/>
              </w:rPr>
              <w:t>AGRPortfolioQuery</w:t>
            </w:r>
            <w:proofErr w:type="spellEnd"/>
            <w:r w:rsidRPr="00D55D20">
              <w:rPr>
                <w:lang w:val="en-GB"/>
              </w:rPr>
              <w:t xml:space="preserve"> message</w:t>
            </w:r>
          </w:p>
        </w:tc>
      </w:tr>
      <w:tr w:rsidR="0036110F" w:rsidRPr="007F56E9" w14:paraId="45C5F965" w14:textId="77777777" w:rsidTr="007E135D">
        <w:tc>
          <w:tcPr>
            <w:tcW w:w="2542" w:type="dxa"/>
          </w:tcPr>
          <w:p w14:paraId="27999872" w14:textId="77777777" w:rsidR="0036110F" w:rsidRPr="00D55D20" w:rsidRDefault="0036110F" w:rsidP="0036110F">
            <w:pPr>
              <w:rPr>
                <w:lang w:val="en-GB"/>
              </w:rPr>
            </w:pPr>
            <w:r w:rsidRPr="00D55D20">
              <w:rPr>
                <w:lang w:val="en-GB"/>
              </w:rPr>
              <w:t>Result</w:t>
            </w:r>
          </w:p>
        </w:tc>
        <w:tc>
          <w:tcPr>
            <w:tcW w:w="6822" w:type="dxa"/>
          </w:tcPr>
          <w:p w14:paraId="4A7A02B0" w14:textId="502F3180" w:rsidR="0036110F" w:rsidRPr="00D55D20" w:rsidRDefault="0036110F" w:rsidP="0036110F">
            <w:pPr>
              <w:rPr>
                <w:lang w:val="en-GB"/>
              </w:rPr>
            </w:pPr>
            <w:r w:rsidRPr="00D55D20">
              <w:rPr>
                <w:lang w:val="en-GB"/>
              </w:rPr>
              <w:t xml:space="preserve">Indication whether the </w:t>
            </w:r>
            <w:proofErr w:type="spellStart"/>
            <w:r w:rsidR="00D838CC" w:rsidRPr="00D55D20">
              <w:rPr>
                <w:lang w:val="en-GB"/>
              </w:rPr>
              <w:t>AGRPortfolio</w:t>
            </w:r>
            <w:r w:rsidR="006F364F" w:rsidRPr="00D55D20">
              <w:rPr>
                <w:lang w:val="en-GB"/>
              </w:rPr>
              <w:t>Query</w:t>
            </w:r>
            <w:proofErr w:type="spellEnd"/>
            <w:r w:rsidRPr="00D55D20">
              <w:rPr>
                <w:lang w:val="en-GB"/>
              </w:rPr>
              <w:t xml:space="preserve"> was accepted or rejected.</w:t>
            </w:r>
          </w:p>
        </w:tc>
      </w:tr>
      <w:tr w:rsidR="0036110F" w:rsidRPr="007F56E9" w14:paraId="11DEF5B3" w14:textId="77777777" w:rsidTr="007E135D">
        <w:tc>
          <w:tcPr>
            <w:tcW w:w="2542" w:type="dxa"/>
          </w:tcPr>
          <w:p w14:paraId="56FD8144" w14:textId="4F53083D" w:rsidR="0036110F" w:rsidRPr="00D55D20" w:rsidRDefault="00855B10" w:rsidP="0036110F">
            <w:pPr>
              <w:rPr>
                <w:lang w:val="en-GB"/>
              </w:rPr>
            </w:pPr>
            <w:proofErr w:type="spellStart"/>
            <w:r w:rsidRPr="00D55D20">
              <w:rPr>
                <w:lang w:val="en-GB"/>
              </w:rPr>
              <w:t>RejectionReason</w:t>
            </w:r>
            <w:proofErr w:type="spellEnd"/>
          </w:p>
        </w:tc>
        <w:tc>
          <w:tcPr>
            <w:tcW w:w="6822" w:type="dxa"/>
          </w:tcPr>
          <w:p w14:paraId="5654E4EB" w14:textId="04EC1F36" w:rsidR="0036110F" w:rsidRPr="00D55D20" w:rsidRDefault="0036110F" w:rsidP="0036110F">
            <w:pPr>
              <w:rPr>
                <w:lang w:val="en-GB"/>
              </w:rPr>
            </w:pPr>
            <w:r w:rsidRPr="00D55D20">
              <w:rPr>
                <w:lang w:val="en-GB"/>
              </w:rPr>
              <w:t xml:space="preserve">In case the </w:t>
            </w:r>
            <w:proofErr w:type="spellStart"/>
            <w:r w:rsidR="00D838CC" w:rsidRPr="00D55D20">
              <w:rPr>
                <w:lang w:val="en-GB"/>
              </w:rPr>
              <w:t>AGRPortfolio</w:t>
            </w:r>
            <w:r w:rsidR="006F364F" w:rsidRPr="00D55D20">
              <w:rPr>
                <w:lang w:val="en-GB"/>
              </w:rPr>
              <w:t>Query</w:t>
            </w:r>
            <w:proofErr w:type="spellEnd"/>
            <w:r w:rsidRPr="00D55D20">
              <w:rPr>
                <w:lang w:val="en-GB"/>
              </w:rPr>
              <w:t xml:space="preserve"> was rejected, this attribute must contain a human-readable description of the reason.</w:t>
            </w:r>
          </w:p>
        </w:tc>
      </w:tr>
      <w:tr w:rsidR="0036110F" w:rsidRPr="007F56E9" w14:paraId="6CB6C800" w14:textId="77777777" w:rsidTr="007E135D">
        <w:tc>
          <w:tcPr>
            <w:tcW w:w="2542" w:type="dxa"/>
          </w:tcPr>
          <w:p w14:paraId="716751D7" w14:textId="77777777" w:rsidR="0036110F" w:rsidRPr="00D55D20" w:rsidRDefault="0036110F" w:rsidP="0036110F">
            <w:pPr>
              <w:rPr>
                <w:lang w:val="en-GB"/>
              </w:rPr>
            </w:pPr>
            <w:r w:rsidRPr="00D55D20">
              <w:rPr>
                <w:lang w:val="en-GB"/>
              </w:rPr>
              <w:t>Period</w:t>
            </w:r>
          </w:p>
        </w:tc>
        <w:tc>
          <w:tcPr>
            <w:tcW w:w="6822" w:type="dxa"/>
          </w:tcPr>
          <w:p w14:paraId="23BB8A56" w14:textId="77777777" w:rsidR="0036110F" w:rsidRPr="00D55D20" w:rsidRDefault="0036110F" w:rsidP="0036110F">
            <w:pPr>
              <w:rPr>
                <w:lang w:val="en-GB"/>
              </w:rPr>
            </w:pPr>
            <w:r w:rsidRPr="00D55D20">
              <w:rPr>
                <w:lang w:val="en-GB"/>
              </w:rPr>
              <w:t>The Period that the portfolio is valid.</w:t>
            </w:r>
          </w:p>
        </w:tc>
      </w:tr>
      <w:tr w:rsidR="0036110F" w:rsidRPr="00D55D20" w14:paraId="59785F78" w14:textId="77777777" w:rsidTr="007E135D">
        <w:tc>
          <w:tcPr>
            <w:tcW w:w="2542" w:type="dxa"/>
          </w:tcPr>
          <w:p w14:paraId="78E7242F" w14:textId="61348AD7" w:rsidR="0036110F" w:rsidRPr="00D55D20" w:rsidRDefault="0036110F" w:rsidP="0036110F">
            <w:pPr>
              <w:rPr>
                <w:lang w:val="en-GB"/>
              </w:rPr>
            </w:pPr>
            <w:r w:rsidRPr="00D55D20">
              <w:rPr>
                <w:lang w:val="en-GB"/>
              </w:rPr>
              <w:t>DSO-View</w:t>
            </w:r>
          </w:p>
        </w:tc>
        <w:tc>
          <w:tcPr>
            <w:tcW w:w="6822" w:type="dxa"/>
          </w:tcPr>
          <w:p w14:paraId="56641B4E" w14:textId="77777777" w:rsidR="0036110F" w:rsidRPr="00D55D20" w:rsidRDefault="0036110F" w:rsidP="0036110F">
            <w:pPr>
              <w:rPr>
                <w:lang w:val="en-GB"/>
              </w:rPr>
            </w:pPr>
          </w:p>
        </w:tc>
      </w:tr>
      <w:tr w:rsidR="0036110F" w:rsidRPr="007F56E9" w14:paraId="79236075" w14:textId="77777777" w:rsidTr="007E135D">
        <w:tc>
          <w:tcPr>
            <w:tcW w:w="2542" w:type="dxa"/>
          </w:tcPr>
          <w:p w14:paraId="3D8B97F9" w14:textId="5B91CDB4" w:rsidR="0036110F" w:rsidRPr="00D55D20" w:rsidRDefault="0036110F" w:rsidP="0036110F">
            <w:pPr>
              <w:rPr>
                <w:lang w:val="en-GB"/>
              </w:rPr>
            </w:pPr>
            <w:r w:rsidRPr="00D55D20">
              <w:rPr>
                <w:lang w:val="en-GB"/>
              </w:rPr>
              <w:t xml:space="preserve">    DSO-Portfolio</w:t>
            </w:r>
          </w:p>
        </w:tc>
        <w:tc>
          <w:tcPr>
            <w:tcW w:w="6822" w:type="dxa"/>
          </w:tcPr>
          <w:p w14:paraId="2F5208AB" w14:textId="00BDFE0E" w:rsidR="0036110F" w:rsidRPr="00D55D20" w:rsidRDefault="0036110F" w:rsidP="0036110F">
            <w:pPr>
              <w:rPr>
                <w:lang w:val="en-GB"/>
              </w:rPr>
            </w:pPr>
            <w:r w:rsidRPr="00D55D20">
              <w:rPr>
                <w:lang w:val="en-GB"/>
              </w:rPr>
              <w:t xml:space="preserve">Portfolio of a single DSO that shares connections </w:t>
            </w:r>
            <w:r w:rsidR="006644DF" w:rsidRPr="00D55D20">
              <w:rPr>
                <w:lang w:val="en-GB"/>
              </w:rPr>
              <w:t>with</w:t>
            </w:r>
            <w:r w:rsidRPr="00D55D20">
              <w:rPr>
                <w:lang w:val="en-GB"/>
              </w:rPr>
              <w:t xml:space="preserve"> the </w:t>
            </w:r>
            <w:r w:rsidR="00591823" w:rsidRPr="00D55D20">
              <w:rPr>
                <w:lang w:val="en-GB"/>
              </w:rPr>
              <w:t>AGR</w:t>
            </w:r>
          </w:p>
        </w:tc>
      </w:tr>
      <w:tr w:rsidR="006F1A77" w:rsidRPr="007F56E9" w14:paraId="6287E63A" w14:textId="77777777" w:rsidTr="007E135D">
        <w:tc>
          <w:tcPr>
            <w:tcW w:w="2542" w:type="dxa"/>
          </w:tcPr>
          <w:p w14:paraId="1FD57308" w14:textId="42F84D00" w:rsidR="006F1A77" w:rsidRPr="00D55D20" w:rsidRDefault="006F1A77" w:rsidP="003E5771">
            <w:pPr>
              <w:rPr>
                <w:lang w:val="en-GB"/>
              </w:rPr>
            </w:pPr>
            <w:r w:rsidRPr="00D55D20">
              <w:rPr>
                <w:lang w:val="en-GB"/>
              </w:rPr>
              <w:t xml:space="preserve">        DSO-Domain</w:t>
            </w:r>
          </w:p>
        </w:tc>
        <w:tc>
          <w:tcPr>
            <w:tcW w:w="6822" w:type="dxa"/>
          </w:tcPr>
          <w:p w14:paraId="5AAAB8FF" w14:textId="77777777" w:rsidR="006F1A77" w:rsidRPr="00D55D20" w:rsidRDefault="006F1A77" w:rsidP="003E5771">
            <w:pPr>
              <w:rPr>
                <w:lang w:val="en-GB"/>
              </w:rPr>
            </w:pPr>
            <w:r w:rsidRPr="00D55D20">
              <w:rPr>
                <w:lang w:val="en-GB"/>
              </w:rPr>
              <w:t xml:space="preserve">The </w:t>
            </w:r>
            <w:proofErr w:type="spellStart"/>
            <w:r w:rsidRPr="00D55D20">
              <w:rPr>
                <w:lang w:val="en-GB"/>
              </w:rPr>
              <w:t>InternetDomain</w:t>
            </w:r>
            <w:proofErr w:type="spellEnd"/>
            <w:r w:rsidRPr="00D55D20">
              <w:rPr>
                <w:lang w:val="en-GB"/>
              </w:rPr>
              <w:t xml:space="preserve"> of the DSO the portfolio applied to.</w:t>
            </w:r>
          </w:p>
        </w:tc>
      </w:tr>
      <w:tr w:rsidR="0036110F" w:rsidRPr="007F56E9" w14:paraId="1C5024EC" w14:textId="77777777" w:rsidTr="007E135D">
        <w:tc>
          <w:tcPr>
            <w:tcW w:w="2542" w:type="dxa"/>
          </w:tcPr>
          <w:p w14:paraId="645D42EF" w14:textId="5029B6DF" w:rsidR="0036110F" w:rsidRPr="00D55D20" w:rsidRDefault="0036110F" w:rsidP="0036110F">
            <w:pPr>
              <w:rPr>
                <w:lang w:val="en-GB"/>
              </w:rPr>
            </w:pPr>
            <w:r w:rsidRPr="00D55D20">
              <w:rPr>
                <w:lang w:val="en-GB"/>
              </w:rPr>
              <w:t xml:space="preserve">        </w:t>
            </w:r>
            <w:proofErr w:type="spellStart"/>
            <w:r w:rsidRPr="00D55D20">
              <w:rPr>
                <w:lang w:val="en-GB"/>
              </w:rPr>
              <w:t>CongestionPoint</w:t>
            </w:r>
            <w:proofErr w:type="spellEnd"/>
          </w:p>
        </w:tc>
        <w:tc>
          <w:tcPr>
            <w:tcW w:w="6822" w:type="dxa"/>
          </w:tcPr>
          <w:p w14:paraId="68DDB405" w14:textId="13C81C88" w:rsidR="0036110F" w:rsidRPr="00D55D20" w:rsidRDefault="0036110F" w:rsidP="0036110F">
            <w:pPr>
              <w:rPr>
                <w:lang w:val="en-GB"/>
              </w:rPr>
            </w:pPr>
            <w:r w:rsidRPr="00D55D20">
              <w:rPr>
                <w:lang w:val="en-GB"/>
              </w:rPr>
              <w:t xml:space="preserve">A </w:t>
            </w:r>
            <w:proofErr w:type="spellStart"/>
            <w:r w:rsidRPr="00D55D20">
              <w:rPr>
                <w:lang w:val="en-GB"/>
              </w:rPr>
              <w:t>CongestionPoint</w:t>
            </w:r>
            <w:proofErr w:type="spellEnd"/>
            <w:r w:rsidRPr="00D55D20">
              <w:rPr>
                <w:lang w:val="en-GB"/>
              </w:rPr>
              <w:t xml:space="preserve"> that contains at least one Connection of a prosumer that is represented by the </w:t>
            </w:r>
            <w:r w:rsidR="00591823" w:rsidRPr="00D55D20">
              <w:rPr>
                <w:lang w:val="en-GB"/>
              </w:rPr>
              <w:t>AGR</w:t>
            </w:r>
            <w:r w:rsidRPr="00D55D20">
              <w:rPr>
                <w:lang w:val="en-GB"/>
              </w:rPr>
              <w:t>.</w:t>
            </w:r>
          </w:p>
        </w:tc>
      </w:tr>
      <w:tr w:rsidR="0036110F" w:rsidRPr="007F56E9" w14:paraId="13949A22" w14:textId="77777777" w:rsidTr="007E135D">
        <w:tc>
          <w:tcPr>
            <w:tcW w:w="2542" w:type="dxa"/>
          </w:tcPr>
          <w:p w14:paraId="49A523F0" w14:textId="3605D76A" w:rsidR="0036110F" w:rsidRPr="00D55D20" w:rsidRDefault="0036110F" w:rsidP="0036110F">
            <w:pPr>
              <w:rPr>
                <w:lang w:val="en-GB"/>
              </w:rPr>
            </w:pPr>
            <w:r w:rsidRPr="00D55D20">
              <w:rPr>
                <w:lang w:val="en-GB"/>
              </w:rPr>
              <w:t xml:space="preserve">            </w:t>
            </w:r>
            <w:proofErr w:type="spellStart"/>
            <w:r w:rsidRPr="00D55D20">
              <w:rPr>
                <w:lang w:val="en-GB"/>
              </w:rPr>
              <w:t>EntityAddress</w:t>
            </w:r>
            <w:proofErr w:type="spellEnd"/>
          </w:p>
        </w:tc>
        <w:tc>
          <w:tcPr>
            <w:tcW w:w="6822" w:type="dxa"/>
          </w:tcPr>
          <w:p w14:paraId="5F607C7C" w14:textId="77777777" w:rsidR="0036110F" w:rsidRPr="00D55D20" w:rsidRDefault="0036110F" w:rsidP="0036110F">
            <w:pPr>
              <w:rPr>
                <w:lang w:val="en-GB"/>
              </w:rPr>
            </w:pPr>
            <w:r w:rsidRPr="00D55D20">
              <w:rPr>
                <w:lang w:val="en-GB"/>
              </w:rPr>
              <w:t xml:space="preserve">Entity Address of the </w:t>
            </w:r>
            <w:proofErr w:type="spellStart"/>
            <w:r w:rsidRPr="00D55D20">
              <w:rPr>
                <w:lang w:val="en-GB"/>
              </w:rPr>
              <w:t>CongestionPoint</w:t>
            </w:r>
            <w:proofErr w:type="spellEnd"/>
            <w:r w:rsidRPr="00D55D20">
              <w:rPr>
                <w:lang w:val="en-GB"/>
              </w:rPr>
              <w:t xml:space="preserve"> entity being updated.</w:t>
            </w:r>
          </w:p>
        </w:tc>
      </w:tr>
      <w:tr w:rsidR="0036110F" w:rsidRPr="007F56E9" w14:paraId="71E778D2" w14:textId="77777777" w:rsidTr="007E135D">
        <w:tc>
          <w:tcPr>
            <w:tcW w:w="2542" w:type="dxa"/>
          </w:tcPr>
          <w:p w14:paraId="3BDCC7E5" w14:textId="716A010E" w:rsidR="0036110F" w:rsidRPr="00D55D20" w:rsidRDefault="0036110F" w:rsidP="0036110F">
            <w:pPr>
              <w:rPr>
                <w:lang w:val="en-GB"/>
              </w:rPr>
            </w:pPr>
            <w:r w:rsidRPr="00D55D20">
              <w:rPr>
                <w:lang w:val="en-GB"/>
              </w:rPr>
              <w:t xml:space="preserve">            </w:t>
            </w:r>
            <w:proofErr w:type="spellStart"/>
            <w:r w:rsidRPr="00D55D20">
              <w:rPr>
                <w:lang w:val="en-GB"/>
              </w:rPr>
              <w:t>MutexOffersSupported</w:t>
            </w:r>
            <w:proofErr w:type="spellEnd"/>
          </w:p>
        </w:tc>
        <w:tc>
          <w:tcPr>
            <w:tcW w:w="6822" w:type="dxa"/>
          </w:tcPr>
          <w:p w14:paraId="1FED6925" w14:textId="77777777" w:rsidR="0036110F" w:rsidRPr="00D55D20" w:rsidRDefault="0036110F" w:rsidP="0036110F">
            <w:pPr>
              <w:rPr>
                <w:lang w:val="en-GB"/>
              </w:rPr>
            </w:pPr>
            <w:r w:rsidRPr="00D55D20">
              <w:rPr>
                <w:lang w:val="en-GB"/>
              </w:rPr>
              <w:t xml:space="preserve">Indicates whether the DSO accepts mutual exclusive </w:t>
            </w:r>
            <w:proofErr w:type="spellStart"/>
            <w:r w:rsidRPr="00D55D20">
              <w:rPr>
                <w:lang w:val="en-GB"/>
              </w:rPr>
              <w:t>FlexOffers</w:t>
            </w:r>
            <w:proofErr w:type="spellEnd"/>
            <w:r w:rsidRPr="00D55D20">
              <w:rPr>
                <w:lang w:val="en-GB"/>
              </w:rPr>
              <w:t xml:space="preserve"> on this </w:t>
            </w:r>
            <w:proofErr w:type="spellStart"/>
            <w:r w:rsidRPr="00D55D20">
              <w:rPr>
                <w:lang w:val="en-GB"/>
              </w:rPr>
              <w:t>CongestionPoint</w:t>
            </w:r>
            <w:proofErr w:type="spellEnd"/>
          </w:p>
        </w:tc>
      </w:tr>
      <w:tr w:rsidR="0036110F" w:rsidRPr="007F56E9" w14:paraId="4CA10FA2" w14:textId="77777777" w:rsidTr="007E135D">
        <w:tc>
          <w:tcPr>
            <w:tcW w:w="2542" w:type="dxa"/>
          </w:tcPr>
          <w:p w14:paraId="5812FBF6" w14:textId="29CD8163" w:rsidR="0036110F" w:rsidRPr="00D55D20" w:rsidRDefault="0036110F" w:rsidP="0036110F">
            <w:pPr>
              <w:rPr>
                <w:lang w:val="en-GB"/>
              </w:rPr>
            </w:pPr>
            <w:r w:rsidRPr="00D55D20">
              <w:rPr>
                <w:lang w:val="en-GB"/>
              </w:rPr>
              <w:t xml:space="preserve">            </w:t>
            </w:r>
            <w:proofErr w:type="spellStart"/>
            <w:r w:rsidRPr="00D55D20">
              <w:rPr>
                <w:lang w:val="en-GB"/>
              </w:rPr>
              <w:t>DayAheadRedispatchBy</w:t>
            </w:r>
            <w:proofErr w:type="spellEnd"/>
          </w:p>
        </w:tc>
        <w:tc>
          <w:tcPr>
            <w:tcW w:w="6822" w:type="dxa"/>
          </w:tcPr>
          <w:p w14:paraId="6B58E6F4" w14:textId="77777777" w:rsidR="0036110F" w:rsidRPr="00D55D20" w:rsidRDefault="0036110F" w:rsidP="0036110F">
            <w:pPr>
              <w:rPr>
                <w:lang w:val="en-GB"/>
              </w:rPr>
            </w:pPr>
            <w:r w:rsidRPr="00D55D20">
              <w:rPr>
                <w:lang w:val="en-GB"/>
              </w:rPr>
              <w:t>Indicates which party is responsible for day-ahead redispatch, AGR or DSO.</w:t>
            </w:r>
          </w:p>
        </w:tc>
      </w:tr>
      <w:tr w:rsidR="0036110F" w:rsidRPr="007F56E9" w14:paraId="23EFFCA9" w14:textId="77777777" w:rsidTr="007E135D">
        <w:tc>
          <w:tcPr>
            <w:tcW w:w="2542" w:type="dxa"/>
          </w:tcPr>
          <w:p w14:paraId="59E19064" w14:textId="268CD624" w:rsidR="0036110F" w:rsidRPr="00D55D20" w:rsidRDefault="0036110F" w:rsidP="0036110F">
            <w:pPr>
              <w:rPr>
                <w:lang w:val="en-GB"/>
              </w:rPr>
            </w:pPr>
            <w:r w:rsidRPr="00D55D20">
              <w:rPr>
                <w:lang w:val="en-GB"/>
              </w:rPr>
              <w:t xml:space="preserve">            </w:t>
            </w:r>
            <w:proofErr w:type="spellStart"/>
            <w:r w:rsidRPr="00D55D20">
              <w:rPr>
                <w:lang w:val="en-GB"/>
              </w:rPr>
              <w:t>IntradayRedispatchBy</w:t>
            </w:r>
            <w:proofErr w:type="spellEnd"/>
          </w:p>
        </w:tc>
        <w:tc>
          <w:tcPr>
            <w:tcW w:w="6822" w:type="dxa"/>
          </w:tcPr>
          <w:p w14:paraId="3D6D44AA" w14:textId="77777777" w:rsidR="0036110F" w:rsidRPr="00D55D20" w:rsidRDefault="0036110F" w:rsidP="0036110F">
            <w:pPr>
              <w:rPr>
                <w:lang w:val="en-GB"/>
              </w:rPr>
            </w:pPr>
            <w:r w:rsidRPr="00D55D20">
              <w:rPr>
                <w:lang w:val="en-GB"/>
              </w:rPr>
              <w:t xml:space="preserve">Indicates which party is responsible for intraday ahead redispatch, AGR or DSO. If not specified, there will be no intraday trading on this </w:t>
            </w:r>
            <w:proofErr w:type="spellStart"/>
            <w:r w:rsidRPr="00D55D20">
              <w:rPr>
                <w:lang w:val="en-GB"/>
              </w:rPr>
              <w:t>CongestionPoint</w:t>
            </w:r>
            <w:proofErr w:type="spellEnd"/>
            <w:r w:rsidRPr="00D55D20">
              <w:rPr>
                <w:lang w:val="en-GB"/>
              </w:rPr>
              <w:t>.</w:t>
            </w:r>
          </w:p>
        </w:tc>
      </w:tr>
      <w:tr w:rsidR="0036110F" w:rsidRPr="00D55D20" w14:paraId="1D622BFD" w14:textId="77777777" w:rsidTr="007E135D">
        <w:tc>
          <w:tcPr>
            <w:tcW w:w="2542" w:type="dxa"/>
          </w:tcPr>
          <w:p w14:paraId="48BC9D23" w14:textId="1DCA1114" w:rsidR="0036110F" w:rsidRPr="00D55D20" w:rsidRDefault="0036110F" w:rsidP="0036110F">
            <w:pPr>
              <w:rPr>
                <w:lang w:val="en-GB"/>
              </w:rPr>
            </w:pPr>
            <w:r w:rsidRPr="00D55D20">
              <w:rPr>
                <w:lang w:val="en-GB"/>
              </w:rPr>
              <w:t xml:space="preserve">            Connection</w:t>
            </w:r>
          </w:p>
        </w:tc>
        <w:tc>
          <w:tcPr>
            <w:tcW w:w="6822" w:type="dxa"/>
          </w:tcPr>
          <w:p w14:paraId="06E514F8" w14:textId="77777777" w:rsidR="0036110F" w:rsidRPr="00D55D20" w:rsidRDefault="0036110F" w:rsidP="0036110F">
            <w:pPr>
              <w:rPr>
                <w:lang w:val="en-GB"/>
              </w:rPr>
            </w:pPr>
          </w:p>
        </w:tc>
      </w:tr>
      <w:tr w:rsidR="0036110F" w:rsidRPr="007F56E9" w14:paraId="61177FA2" w14:textId="77777777" w:rsidTr="007E135D">
        <w:tc>
          <w:tcPr>
            <w:tcW w:w="2542" w:type="dxa"/>
          </w:tcPr>
          <w:p w14:paraId="5A3E3DBC" w14:textId="421162EB" w:rsidR="0036110F" w:rsidRPr="00D55D20" w:rsidRDefault="0036110F" w:rsidP="0036110F">
            <w:pPr>
              <w:rPr>
                <w:lang w:val="en-GB"/>
              </w:rPr>
            </w:pPr>
            <w:r w:rsidRPr="00D55D20">
              <w:rPr>
                <w:lang w:val="en-GB"/>
              </w:rPr>
              <w:t xml:space="preserve">                </w:t>
            </w:r>
            <w:proofErr w:type="spellStart"/>
            <w:r w:rsidRPr="00D55D20">
              <w:rPr>
                <w:lang w:val="en-GB"/>
              </w:rPr>
              <w:t>EntityAddress</w:t>
            </w:r>
            <w:proofErr w:type="spellEnd"/>
          </w:p>
        </w:tc>
        <w:tc>
          <w:tcPr>
            <w:tcW w:w="6822" w:type="dxa"/>
          </w:tcPr>
          <w:p w14:paraId="20D33150" w14:textId="77777777" w:rsidR="0036110F" w:rsidRPr="00D55D20" w:rsidRDefault="0036110F" w:rsidP="0036110F">
            <w:pPr>
              <w:rPr>
                <w:lang w:val="en-GB"/>
              </w:rPr>
            </w:pPr>
            <w:r w:rsidRPr="00D55D20">
              <w:rPr>
                <w:lang w:val="en-GB"/>
              </w:rPr>
              <w:t xml:space="preserve">Entity Address of a Connection that is part of this </w:t>
            </w:r>
            <w:proofErr w:type="spellStart"/>
            <w:r w:rsidRPr="00D55D20">
              <w:rPr>
                <w:lang w:val="en-GB"/>
              </w:rPr>
              <w:t>CongestionPoint</w:t>
            </w:r>
            <w:proofErr w:type="spellEnd"/>
            <w:r w:rsidRPr="00D55D20">
              <w:rPr>
                <w:lang w:val="en-GB"/>
              </w:rPr>
              <w:t>.</w:t>
            </w:r>
          </w:p>
        </w:tc>
      </w:tr>
      <w:tr w:rsidR="0036110F" w:rsidRPr="007F56E9" w14:paraId="251D27D1" w14:textId="77777777" w:rsidTr="007E135D">
        <w:tc>
          <w:tcPr>
            <w:tcW w:w="2542" w:type="dxa"/>
          </w:tcPr>
          <w:p w14:paraId="05E93B9B" w14:textId="417CD3F4" w:rsidR="0036110F" w:rsidRPr="00D55D20" w:rsidRDefault="0036110F" w:rsidP="0036110F">
            <w:pPr>
              <w:tabs>
                <w:tab w:val="right" w:pos="2326"/>
              </w:tabs>
              <w:rPr>
                <w:lang w:val="en-GB"/>
              </w:rPr>
            </w:pPr>
            <w:r w:rsidRPr="00D55D20">
              <w:rPr>
                <w:lang w:val="en-GB"/>
              </w:rPr>
              <w:t xml:space="preserve">        Connection</w:t>
            </w:r>
            <w:r w:rsidRPr="00D55D20">
              <w:rPr>
                <w:lang w:val="en-GB"/>
              </w:rPr>
              <w:tab/>
            </w:r>
          </w:p>
        </w:tc>
        <w:tc>
          <w:tcPr>
            <w:tcW w:w="6822" w:type="dxa"/>
          </w:tcPr>
          <w:p w14:paraId="5FA05657" w14:textId="2A77A63A" w:rsidR="0036110F" w:rsidRPr="00D55D20" w:rsidRDefault="0036110F" w:rsidP="0036110F">
            <w:pPr>
              <w:rPr>
                <w:lang w:val="en-GB"/>
              </w:rPr>
            </w:pPr>
            <w:r w:rsidRPr="00D55D20">
              <w:rPr>
                <w:lang w:val="en-GB"/>
              </w:rPr>
              <w:t xml:space="preserve">Connection not belonging to any DSO </w:t>
            </w:r>
            <w:proofErr w:type="spellStart"/>
            <w:r w:rsidRPr="00D55D20">
              <w:rPr>
                <w:lang w:val="en-GB"/>
              </w:rPr>
              <w:t>CongestionPoint</w:t>
            </w:r>
            <w:proofErr w:type="spellEnd"/>
          </w:p>
        </w:tc>
      </w:tr>
      <w:tr w:rsidR="0036110F" w:rsidRPr="007F56E9" w14:paraId="669AA2C5" w14:textId="77777777" w:rsidTr="007E135D">
        <w:tc>
          <w:tcPr>
            <w:tcW w:w="2542" w:type="dxa"/>
          </w:tcPr>
          <w:p w14:paraId="37900A8C" w14:textId="5326AD06" w:rsidR="0036110F" w:rsidRPr="00D55D20" w:rsidRDefault="0036110F" w:rsidP="0036110F">
            <w:pPr>
              <w:rPr>
                <w:lang w:val="en-GB"/>
              </w:rPr>
            </w:pPr>
            <w:r w:rsidRPr="00D55D20">
              <w:rPr>
                <w:lang w:val="en-GB"/>
              </w:rPr>
              <w:t xml:space="preserve">            </w:t>
            </w:r>
            <w:proofErr w:type="spellStart"/>
            <w:r w:rsidRPr="00D55D20">
              <w:rPr>
                <w:lang w:val="en-GB"/>
              </w:rPr>
              <w:t>EntityAddress</w:t>
            </w:r>
            <w:proofErr w:type="spellEnd"/>
          </w:p>
        </w:tc>
        <w:tc>
          <w:tcPr>
            <w:tcW w:w="6822" w:type="dxa"/>
          </w:tcPr>
          <w:p w14:paraId="2BF1641E" w14:textId="558590BB" w:rsidR="0036110F" w:rsidRPr="00D55D20" w:rsidRDefault="0036110F" w:rsidP="0036110F">
            <w:pPr>
              <w:rPr>
                <w:lang w:val="en-GB"/>
              </w:rPr>
            </w:pPr>
            <w:r w:rsidRPr="00D55D20">
              <w:rPr>
                <w:lang w:val="en-GB"/>
              </w:rPr>
              <w:t>Entity Address of the Connection</w:t>
            </w:r>
          </w:p>
        </w:tc>
      </w:tr>
    </w:tbl>
    <w:p w14:paraId="54F3ADCF" w14:textId="4AD463B6" w:rsidR="39FC3DC6" w:rsidRPr="00D55D20" w:rsidRDefault="39FC3DC6">
      <w:pPr>
        <w:rPr>
          <w:lang w:val="en-GB"/>
        </w:rPr>
      </w:pPr>
    </w:p>
    <w:p w14:paraId="6F33BFFE" w14:textId="77777777" w:rsidR="0036130C" w:rsidRPr="00D55D20" w:rsidRDefault="16C328DB" w:rsidP="0036130C">
      <w:pPr>
        <w:pStyle w:val="Kop3"/>
        <w:rPr>
          <w:lang w:val="en-GB"/>
        </w:rPr>
      </w:pPr>
      <w:bookmarkStart w:id="3502" w:name="_Ref22758844"/>
      <w:proofErr w:type="spellStart"/>
      <w:r w:rsidRPr="00D55D20">
        <w:rPr>
          <w:lang w:val="en-GB"/>
        </w:rPr>
        <w:t>DSOPortfolioUpdate</w:t>
      </w:r>
      <w:bookmarkEnd w:id="3502"/>
      <w:proofErr w:type="spellEnd"/>
    </w:p>
    <w:p w14:paraId="2F597055" w14:textId="70ED387C" w:rsidR="0036130C" w:rsidRPr="00D55D20" w:rsidRDefault="0036130C" w:rsidP="0036130C">
      <w:pPr>
        <w:rPr>
          <w:lang w:val="en-GB"/>
        </w:rPr>
      </w:pPr>
      <w:r w:rsidRPr="00D55D20">
        <w:rPr>
          <w:lang w:val="en-GB"/>
        </w:rPr>
        <w:t xml:space="preserve">The </w:t>
      </w:r>
      <w:proofErr w:type="spellStart"/>
      <w:r w:rsidRPr="00D55D20">
        <w:rPr>
          <w:lang w:val="en-GB"/>
        </w:rPr>
        <w:t>DSOPortfolioUpdate</w:t>
      </w:r>
      <w:proofErr w:type="spellEnd"/>
      <w:r w:rsidRPr="00D55D20">
        <w:rPr>
          <w:lang w:val="en-GB"/>
        </w:rPr>
        <w:t xml:space="preserve"> is used by the DSO to indicate on which </w:t>
      </w:r>
      <w:r w:rsidR="000E246F" w:rsidRPr="00D55D20">
        <w:rPr>
          <w:lang w:val="en-GB"/>
        </w:rPr>
        <w:t>c</w:t>
      </w:r>
      <w:r w:rsidRPr="00D55D20">
        <w:rPr>
          <w:lang w:val="en-GB"/>
        </w:rPr>
        <w:t xml:space="preserve">ongestion </w:t>
      </w:r>
      <w:r w:rsidR="000E246F" w:rsidRPr="00D55D20">
        <w:rPr>
          <w:lang w:val="en-GB"/>
        </w:rPr>
        <w:t>p</w:t>
      </w:r>
      <w:r w:rsidRPr="00D55D20">
        <w:rPr>
          <w:lang w:val="en-GB"/>
        </w:rPr>
        <w:t>oints it wants to engage in flex</w:t>
      </w:r>
      <w:r w:rsidR="000E246F" w:rsidRPr="00D55D20">
        <w:rPr>
          <w:lang w:val="en-GB"/>
        </w:rPr>
        <w:t>ibility</w:t>
      </w:r>
      <w:r w:rsidRPr="00D55D20">
        <w:rPr>
          <w:lang w:val="en-GB"/>
        </w:rPr>
        <w:t xml:space="preserve"> trading.</w:t>
      </w:r>
    </w:p>
    <w:p w14:paraId="15372680" w14:textId="77777777" w:rsidR="0036130C" w:rsidRPr="00D55D20" w:rsidRDefault="0036130C" w:rsidP="0036130C">
      <w:pPr>
        <w:rPr>
          <w:lang w:val="en-GB"/>
        </w:rPr>
      </w:pPr>
    </w:p>
    <w:tbl>
      <w:tblPr>
        <w:tblW w:w="5000" w:type="pct"/>
        <w:tblLayout w:type="fixed"/>
        <w:tblLook w:val="04A0" w:firstRow="1" w:lastRow="0" w:firstColumn="1" w:lastColumn="0" w:noHBand="0" w:noVBand="1"/>
      </w:tblPr>
      <w:tblGrid>
        <w:gridCol w:w="257"/>
        <w:gridCol w:w="244"/>
        <w:gridCol w:w="244"/>
        <w:gridCol w:w="2373"/>
        <w:gridCol w:w="283"/>
        <w:gridCol w:w="5983"/>
      </w:tblGrid>
      <w:tr w:rsidR="00161200" w:rsidRPr="00D55D20" w14:paraId="10DE8556" w14:textId="77777777" w:rsidTr="00132146">
        <w:trPr>
          <w:trHeight w:hRule="exact" w:val="330"/>
        </w:trPr>
        <w:tc>
          <w:tcPr>
            <w:tcW w:w="9384" w:type="dxa"/>
            <w:gridSpan w:val="6"/>
            <w:shd w:val="clear" w:color="auto" w:fill="197AA0" w:themeFill="accent1"/>
            <w:tcMar>
              <w:top w:w="30" w:type="dxa"/>
            </w:tcMar>
          </w:tcPr>
          <w:p w14:paraId="0BB098B1" w14:textId="77777777" w:rsidR="00161200" w:rsidRPr="00D55D20" w:rsidRDefault="00161200" w:rsidP="00BD21C4">
            <w:pPr>
              <w:rPr>
                <w:lang w:val="en-GB"/>
              </w:rPr>
            </w:pPr>
            <w:r w:rsidRPr="00D55D20">
              <w:rPr>
                <w:b/>
                <w:color w:val="FFFFFF"/>
                <w:lang w:val="en-GB"/>
              </w:rPr>
              <w:t>XML representation summary</w:t>
            </w:r>
          </w:p>
        </w:tc>
      </w:tr>
      <w:tr w:rsidR="00161200" w:rsidRPr="00D55D20" w14:paraId="02BEC296" w14:textId="77777777" w:rsidTr="00B31919">
        <w:tc>
          <w:tcPr>
            <w:tcW w:w="9384" w:type="dxa"/>
            <w:gridSpan w:val="6"/>
            <w:shd w:val="clear" w:color="auto" w:fill="E1EDF3" w:themeFill="accent4" w:themeFillTint="33"/>
          </w:tcPr>
          <w:p w14:paraId="43ADEF36" w14:textId="4B6E226B"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&lt;</w:t>
            </w:r>
            <w:proofErr w:type="spellStart"/>
            <w:r w:rsidRPr="00D55D20">
              <w:rPr>
                <w:rFonts w:ascii="Courier New" w:hAnsi="Courier New" w:cs="Courier New"/>
                <w:color w:val="8B0000"/>
                <w:szCs w:val="18"/>
                <w:lang w:val="en-GB"/>
              </w:rPr>
              <w:t>DSOPortfolioUpdate</w:t>
            </w:r>
            <w:proofErr w:type="spellEnd"/>
          </w:p>
        </w:tc>
      </w:tr>
      <w:tr w:rsidR="7C4483CC" w:rsidRPr="00D55D20" w14:paraId="34FBF0F8" w14:textId="77777777" w:rsidTr="00B31919">
        <w:tc>
          <w:tcPr>
            <w:tcW w:w="257" w:type="dxa"/>
            <w:shd w:val="clear" w:color="auto" w:fill="E1EDF3" w:themeFill="accent4" w:themeFillTint="33"/>
          </w:tcPr>
          <w:p w14:paraId="29A844D9" w14:textId="3492BB54" w:rsidR="7C4483CC" w:rsidRPr="00D55D20" w:rsidRDefault="7C4483CC" w:rsidP="7C4483CC">
            <w:pPr>
              <w:rPr>
                <w:rFonts w:ascii="Courier New" w:hAnsi="Courier New" w:cs="Courier New"/>
                <w:lang w:val="en-GB"/>
              </w:rPr>
            </w:pPr>
          </w:p>
        </w:tc>
        <w:tc>
          <w:tcPr>
            <w:tcW w:w="2861" w:type="dxa"/>
            <w:gridSpan w:val="3"/>
            <w:shd w:val="clear" w:color="auto" w:fill="E1EDF3" w:themeFill="accent4" w:themeFillTint="33"/>
          </w:tcPr>
          <w:p w14:paraId="09941BFF" w14:textId="5B2B5150" w:rsidR="7C4483CC" w:rsidRPr="00D55D20" w:rsidRDefault="00C84DBF" w:rsidP="7C4483CC">
            <w:pPr>
              <w:rPr>
                <w:rFonts w:ascii="Courier New" w:hAnsi="Courier New" w:cs="Courier New"/>
                <w:color w:val="0E0FFE"/>
                <w:lang w:val="en-GB"/>
              </w:rPr>
            </w:pPr>
            <w:r w:rsidRPr="00D55D20">
              <w:rPr>
                <w:rFonts w:ascii="Courier New"/>
                <w:color w:val="8B0000"/>
                <w:lang w:val="en-GB"/>
              </w:rPr>
              <w:t>Metadata</w:t>
            </w:r>
            <w:r w:rsidRPr="00D55D20">
              <w:rPr>
                <w:rFonts w:ascii="Courier New"/>
                <w:color w:val="8B0000"/>
                <w:lang w:val="en-GB"/>
              </w:rPr>
              <w:t>…</w:t>
            </w:r>
          </w:p>
        </w:tc>
        <w:tc>
          <w:tcPr>
            <w:tcW w:w="283" w:type="dxa"/>
            <w:shd w:val="clear" w:color="auto" w:fill="E1EDF3" w:themeFill="accent4" w:themeFillTint="33"/>
          </w:tcPr>
          <w:p w14:paraId="240C5ED7" w14:textId="6A3E4979" w:rsidR="7C4483CC" w:rsidRPr="00D55D20" w:rsidRDefault="7C4483CC" w:rsidP="7C4483CC">
            <w:pPr>
              <w:rPr>
                <w:rFonts w:ascii="Courier New" w:hAnsi="Courier New" w:cs="Courier New"/>
                <w:color w:val="0E0FFE"/>
                <w:lang w:val="en-GB"/>
              </w:rPr>
            </w:pPr>
          </w:p>
        </w:tc>
        <w:tc>
          <w:tcPr>
            <w:tcW w:w="5983" w:type="dxa"/>
            <w:shd w:val="clear" w:color="auto" w:fill="E1EDF3" w:themeFill="accent4" w:themeFillTint="33"/>
          </w:tcPr>
          <w:p w14:paraId="4AB1DE9D" w14:textId="7295A210" w:rsidR="7C4483CC" w:rsidRPr="00D55D20" w:rsidRDefault="7C4483CC" w:rsidP="7C4483CC">
            <w:pPr>
              <w:rPr>
                <w:rFonts w:ascii="Courier New" w:hAnsi="Courier New" w:cs="Courier New"/>
                <w:color w:val="000000"/>
                <w:lang w:val="en-GB"/>
              </w:rPr>
            </w:pPr>
          </w:p>
        </w:tc>
      </w:tr>
      <w:tr w:rsidR="00161200" w:rsidRPr="00D55D20" w14:paraId="4FC20924" w14:textId="77777777" w:rsidTr="00B31919">
        <w:tc>
          <w:tcPr>
            <w:tcW w:w="257" w:type="dxa"/>
            <w:shd w:val="clear" w:color="auto" w:fill="E1EDF3" w:themeFill="accent4" w:themeFillTint="33"/>
          </w:tcPr>
          <w:p w14:paraId="1DEC6C28" w14:textId="77777777" w:rsidR="00161200" w:rsidRPr="00D55D20" w:rsidRDefault="00161200" w:rsidP="00BD21C4">
            <w:pPr>
              <w:rPr>
                <w:rFonts w:ascii="Courier New" w:hAnsi="Courier New" w:cs="Courier New"/>
                <w:lang w:val="en-GB"/>
              </w:rPr>
            </w:pPr>
          </w:p>
        </w:tc>
        <w:tc>
          <w:tcPr>
            <w:tcW w:w="2861" w:type="dxa"/>
            <w:gridSpan w:val="3"/>
            <w:shd w:val="clear" w:color="auto" w:fill="E1EDF3" w:themeFill="accent4" w:themeFillTint="33"/>
          </w:tcPr>
          <w:p w14:paraId="11FDF0C8" w14:textId="77777777" w:rsidR="00161200" w:rsidRPr="00D55D20" w:rsidRDefault="00161200" w:rsidP="00BD21C4">
            <w:pPr>
              <w:rPr>
                <w:rFonts w:ascii="Courier New" w:hAnsi="Courier New" w:cs="Courier New"/>
                <w:color w:val="8B0000"/>
                <w:szCs w:val="18"/>
                <w:lang w:val="en-GB"/>
              </w:rPr>
            </w:pPr>
            <w:r w:rsidRPr="00D55D20">
              <w:rPr>
                <w:rFonts w:ascii="Courier New" w:hAnsi="Courier New" w:cs="Courier New"/>
                <w:color w:val="0E0FFE"/>
                <w:lang w:val="en-GB"/>
              </w:rPr>
              <w:t>&lt;</w:t>
            </w:r>
            <w:proofErr w:type="spellStart"/>
            <w:r w:rsidRPr="00D55D20">
              <w:rPr>
                <w:rFonts w:ascii="Courier New" w:hAnsi="Courier New" w:cs="Courier New"/>
                <w:color w:val="8B0000"/>
                <w:szCs w:val="18"/>
                <w:lang w:val="en-GB"/>
              </w:rPr>
              <w:t>CongestionPoint</w:t>
            </w:r>
            <w:proofErr w:type="spellEnd"/>
          </w:p>
        </w:tc>
        <w:tc>
          <w:tcPr>
            <w:tcW w:w="283" w:type="dxa"/>
            <w:shd w:val="clear" w:color="auto" w:fill="E1EDF3" w:themeFill="accent4" w:themeFillTint="33"/>
          </w:tcPr>
          <w:p w14:paraId="560AEF9D" w14:textId="77777777" w:rsidR="00161200" w:rsidRPr="00D55D20" w:rsidRDefault="00161200" w:rsidP="00BD21C4">
            <w:pPr>
              <w:rPr>
                <w:rFonts w:ascii="Courier New" w:hAnsi="Courier New" w:cs="Courier New"/>
                <w:color w:val="0E0FFE"/>
                <w:szCs w:val="18"/>
                <w:lang w:val="en-GB"/>
              </w:rPr>
            </w:pPr>
          </w:p>
        </w:tc>
        <w:tc>
          <w:tcPr>
            <w:tcW w:w="5983" w:type="dxa"/>
            <w:shd w:val="clear" w:color="auto" w:fill="E1EDF3" w:themeFill="accent4" w:themeFillTint="33"/>
          </w:tcPr>
          <w:p w14:paraId="7C973465" w14:textId="77777777" w:rsidR="00161200" w:rsidRPr="00D55D20" w:rsidRDefault="00161200" w:rsidP="00BD21C4">
            <w:pPr>
              <w:rPr>
                <w:rFonts w:ascii="Courier New" w:hAnsi="Courier New" w:cs="Courier New"/>
                <w:color w:val="000000"/>
                <w:szCs w:val="18"/>
                <w:lang w:val="en-GB"/>
              </w:rPr>
            </w:pPr>
            <w:r w:rsidRPr="00D55D20">
              <w:rPr>
                <w:rFonts w:ascii="Courier New" w:hAnsi="Courier New" w:cs="Courier New"/>
                <w:color w:val="7A7A7A"/>
                <w:lang w:val="en-GB"/>
              </w:rPr>
              <w:t>(0...n)</w:t>
            </w:r>
          </w:p>
        </w:tc>
      </w:tr>
      <w:tr w:rsidR="00161200" w:rsidRPr="00D55D20" w14:paraId="612D8C26" w14:textId="77777777" w:rsidTr="00B31919">
        <w:tc>
          <w:tcPr>
            <w:tcW w:w="257" w:type="dxa"/>
            <w:shd w:val="clear" w:color="auto" w:fill="E1EDF3" w:themeFill="accent4" w:themeFillTint="33"/>
          </w:tcPr>
          <w:p w14:paraId="61E58D0F"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3E615044" w14:textId="77777777" w:rsidR="00161200" w:rsidRPr="00D55D20" w:rsidRDefault="00161200" w:rsidP="00BD21C4">
            <w:pPr>
              <w:rPr>
                <w:rFonts w:ascii="Courier New" w:hAnsi="Courier New" w:cs="Courier New"/>
                <w:color w:val="0E0FFE"/>
                <w:szCs w:val="18"/>
                <w:lang w:val="en-GB"/>
              </w:rPr>
            </w:pPr>
          </w:p>
        </w:tc>
        <w:tc>
          <w:tcPr>
            <w:tcW w:w="2617" w:type="dxa"/>
            <w:gridSpan w:val="2"/>
            <w:shd w:val="clear" w:color="auto" w:fill="E1EDF3" w:themeFill="accent4" w:themeFillTint="33"/>
          </w:tcPr>
          <w:p w14:paraId="3651160C" w14:textId="77777777" w:rsidR="00161200" w:rsidRPr="00D55D20" w:rsidRDefault="00161200" w:rsidP="00BD21C4">
            <w:pPr>
              <w:rPr>
                <w:rFonts w:ascii="Courier New" w:hAnsi="Courier New" w:cs="Courier New"/>
                <w:color w:val="8B0000"/>
                <w:szCs w:val="18"/>
                <w:lang w:val="en-GB"/>
              </w:rPr>
            </w:pPr>
            <w:proofErr w:type="spellStart"/>
            <w:r w:rsidRPr="00D55D20">
              <w:rPr>
                <w:rFonts w:ascii="Courier New" w:hAnsi="Courier New" w:cs="Courier New"/>
                <w:color w:val="8B0000"/>
                <w:lang w:val="en-GB"/>
              </w:rPr>
              <w:t>EntityAddress</w:t>
            </w:r>
            <w:proofErr w:type="spellEnd"/>
          </w:p>
        </w:tc>
        <w:tc>
          <w:tcPr>
            <w:tcW w:w="283" w:type="dxa"/>
            <w:shd w:val="clear" w:color="auto" w:fill="E1EDF3" w:themeFill="accent4" w:themeFillTint="33"/>
          </w:tcPr>
          <w:p w14:paraId="5FC79FED"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983" w:type="dxa"/>
            <w:shd w:val="clear" w:color="auto" w:fill="E1EDF3" w:themeFill="accent4" w:themeFillTint="33"/>
          </w:tcPr>
          <w:p w14:paraId="084F3193" w14:textId="77777777" w:rsidR="00161200" w:rsidRPr="00D55D20" w:rsidRDefault="00161200" w:rsidP="00BD21C4">
            <w:pPr>
              <w:rPr>
                <w:rFonts w:ascii="Courier New" w:hAnsi="Courier New" w:cs="Courier New"/>
                <w:color w:val="000000"/>
                <w:szCs w:val="18"/>
                <w:lang w:val="en-GB"/>
              </w:rPr>
            </w:pPr>
            <w:proofErr w:type="spellStart"/>
            <w:r w:rsidRPr="00D55D20">
              <w:rPr>
                <w:rFonts w:ascii="Courier New" w:hAnsi="Courier New" w:cs="Courier New"/>
                <w:color w:val="8B0000"/>
                <w:lang w:val="en-GB"/>
              </w:rPr>
              <w:t>EntityAddress</w:t>
            </w:r>
            <w:proofErr w:type="spellEnd"/>
          </w:p>
        </w:tc>
      </w:tr>
      <w:tr w:rsidR="00161200" w:rsidRPr="00D55D20" w14:paraId="732FE605" w14:textId="77777777" w:rsidTr="00B31919">
        <w:tc>
          <w:tcPr>
            <w:tcW w:w="257" w:type="dxa"/>
            <w:shd w:val="clear" w:color="auto" w:fill="E1EDF3" w:themeFill="accent4" w:themeFillTint="33"/>
          </w:tcPr>
          <w:p w14:paraId="2B666D0A"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1371ED4E" w14:textId="77777777" w:rsidR="00161200" w:rsidRPr="00D55D20" w:rsidRDefault="00161200" w:rsidP="00BD21C4">
            <w:pPr>
              <w:rPr>
                <w:rFonts w:ascii="Courier New" w:hAnsi="Courier New" w:cs="Courier New"/>
                <w:color w:val="0E0FFE"/>
                <w:szCs w:val="18"/>
                <w:lang w:val="en-GB"/>
              </w:rPr>
            </w:pPr>
          </w:p>
        </w:tc>
        <w:tc>
          <w:tcPr>
            <w:tcW w:w="2617" w:type="dxa"/>
            <w:gridSpan w:val="2"/>
            <w:shd w:val="clear" w:color="auto" w:fill="E1EDF3" w:themeFill="accent4" w:themeFillTint="33"/>
          </w:tcPr>
          <w:p w14:paraId="14A9868E" w14:textId="77777777" w:rsidR="00161200" w:rsidRPr="00D55D20" w:rsidRDefault="00161200" w:rsidP="00BD21C4">
            <w:pPr>
              <w:rPr>
                <w:rFonts w:ascii="Courier New" w:hAnsi="Courier New" w:cs="Courier New"/>
                <w:color w:val="0E0FFE"/>
                <w:szCs w:val="18"/>
                <w:lang w:val="en-GB"/>
              </w:rPr>
            </w:pPr>
            <w:proofErr w:type="spellStart"/>
            <w:r w:rsidRPr="00D55D20">
              <w:rPr>
                <w:rFonts w:ascii="Courier New" w:hAnsi="Courier New" w:cs="Courier New"/>
                <w:color w:val="8B0000"/>
                <w:lang w:val="en-GB"/>
              </w:rPr>
              <w:t>StartPeriod</w:t>
            </w:r>
            <w:proofErr w:type="spellEnd"/>
          </w:p>
        </w:tc>
        <w:tc>
          <w:tcPr>
            <w:tcW w:w="283" w:type="dxa"/>
            <w:shd w:val="clear" w:color="auto" w:fill="E1EDF3" w:themeFill="accent4" w:themeFillTint="33"/>
          </w:tcPr>
          <w:p w14:paraId="469BB86C"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983" w:type="dxa"/>
            <w:shd w:val="clear" w:color="auto" w:fill="E1EDF3" w:themeFill="accent4" w:themeFillTint="33"/>
          </w:tcPr>
          <w:p w14:paraId="5EFEE1F9" w14:textId="77777777" w:rsidR="00161200" w:rsidRPr="00D55D20" w:rsidRDefault="00161200" w:rsidP="00BD21C4">
            <w:pPr>
              <w:rPr>
                <w:rFonts w:ascii="Courier New" w:hAnsi="Courier New" w:cs="Courier New"/>
                <w:color w:val="7A7A7A"/>
                <w:szCs w:val="18"/>
                <w:lang w:val="en-GB"/>
              </w:rPr>
            </w:pPr>
            <w:r w:rsidRPr="00D55D20">
              <w:rPr>
                <w:rFonts w:ascii="Courier New" w:hAnsi="Courier New" w:cs="Courier New"/>
                <w:color w:val="000000"/>
                <w:szCs w:val="18"/>
                <w:lang w:val="en-GB"/>
              </w:rPr>
              <w:t>Date</w:t>
            </w:r>
          </w:p>
        </w:tc>
      </w:tr>
      <w:tr w:rsidR="00161200" w:rsidRPr="00D55D20" w14:paraId="6C2D5347" w14:textId="77777777" w:rsidTr="00B31919">
        <w:tc>
          <w:tcPr>
            <w:tcW w:w="257" w:type="dxa"/>
            <w:shd w:val="clear" w:color="auto" w:fill="E1EDF3" w:themeFill="accent4" w:themeFillTint="33"/>
          </w:tcPr>
          <w:p w14:paraId="0F98427C"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5F3B3B7A" w14:textId="77777777" w:rsidR="00161200" w:rsidRPr="00D55D20" w:rsidRDefault="00161200" w:rsidP="00BD21C4">
            <w:pPr>
              <w:rPr>
                <w:rFonts w:ascii="Courier New" w:hAnsi="Courier New" w:cs="Courier New"/>
                <w:color w:val="0E0FFE"/>
                <w:szCs w:val="18"/>
                <w:lang w:val="en-GB"/>
              </w:rPr>
            </w:pPr>
          </w:p>
        </w:tc>
        <w:tc>
          <w:tcPr>
            <w:tcW w:w="2617" w:type="dxa"/>
            <w:gridSpan w:val="2"/>
            <w:shd w:val="clear" w:color="auto" w:fill="E1EDF3" w:themeFill="accent4" w:themeFillTint="33"/>
          </w:tcPr>
          <w:p w14:paraId="7E65AC81" w14:textId="77777777" w:rsidR="00161200" w:rsidRPr="00D55D20" w:rsidRDefault="00161200" w:rsidP="00BD21C4">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EndPeriod</w:t>
            </w:r>
            <w:proofErr w:type="spellEnd"/>
          </w:p>
        </w:tc>
        <w:tc>
          <w:tcPr>
            <w:tcW w:w="283" w:type="dxa"/>
            <w:shd w:val="clear" w:color="auto" w:fill="E1EDF3" w:themeFill="accent4" w:themeFillTint="33"/>
          </w:tcPr>
          <w:p w14:paraId="1D97D45D"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983" w:type="dxa"/>
            <w:shd w:val="clear" w:color="auto" w:fill="E1EDF3" w:themeFill="accent4" w:themeFillTint="33"/>
          </w:tcPr>
          <w:p w14:paraId="64BAC53B" w14:textId="77777777" w:rsidR="00161200" w:rsidRPr="00D55D20" w:rsidRDefault="00161200" w:rsidP="00BD21C4">
            <w:pPr>
              <w:rPr>
                <w:rFonts w:ascii="Courier New" w:hAnsi="Courier New" w:cs="Courier New"/>
                <w:color w:val="000000"/>
                <w:szCs w:val="18"/>
                <w:lang w:val="en-GB"/>
              </w:rPr>
            </w:pPr>
            <w:r w:rsidRPr="00D55D20">
              <w:rPr>
                <w:rFonts w:ascii="Courier New" w:hAnsi="Courier New" w:cs="Courier New"/>
                <w:color w:val="000000"/>
                <w:szCs w:val="18"/>
                <w:lang w:val="en-GB"/>
              </w:rPr>
              <w:t>Date</w:t>
            </w:r>
            <w:r w:rsidRPr="00D55D20">
              <w:rPr>
                <w:rFonts w:ascii="Courier New" w:hAnsi="Courier New" w:cs="Courier New"/>
                <w:color w:val="7A7A7A"/>
                <w:szCs w:val="18"/>
                <w:lang w:val="en-GB"/>
              </w:rPr>
              <w:t xml:space="preserve"> (optional)</w:t>
            </w:r>
          </w:p>
        </w:tc>
      </w:tr>
      <w:tr w:rsidR="00161200" w:rsidRPr="00D55D20" w14:paraId="627C9BA9" w14:textId="77777777" w:rsidTr="00B31919">
        <w:tc>
          <w:tcPr>
            <w:tcW w:w="257" w:type="dxa"/>
            <w:shd w:val="clear" w:color="auto" w:fill="E1EDF3" w:themeFill="accent4" w:themeFillTint="33"/>
          </w:tcPr>
          <w:p w14:paraId="21E0CBBF"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47F52917" w14:textId="77777777" w:rsidR="00161200" w:rsidRPr="00D55D20" w:rsidRDefault="00161200" w:rsidP="00BD21C4">
            <w:pPr>
              <w:rPr>
                <w:rFonts w:ascii="Courier New" w:hAnsi="Courier New" w:cs="Courier New"/>
                <w:color w:val="0E0FFE"/>
                <w:lang w:val="en-GB"/>
              </w:rPr>
            </w:pPr>
          </w:p>
        </w:tc>
        <w:tc>
          <w:tcPr>
            <w:tcW w:w="2617" w:type="dxa"/>
            <w:gridSpan w:val="2"/>
            <w:shd w:val="clear" w:color="auto" w:fill="E1EDF3" w:themeFill="accent4" w:themeFillTint="33"/>
          </w:tcPr>
          <w:p w14:paraId="233634DE" w14:textId="29421FED" w:rsidR="00161200" w:rsidRPr="00D55D20" w:rsidRDefault="00161200" w:rsidP="00BD21C4">
            <w:pPr>
              <w:rPr>
                <w:rFonts w:ascii="Courier New" w:hAnsi="Courier New" w:cs="Courier New"/>
                <w:color w:val="8B0000"/>
                <w:lang w:val="en-GB"/>
              </w:rPr>
            </w:pPr>
            <w:proofErr w:type="spellStart"/>
            <w:r w:rsidRPr="00D55D20">
              <w:rPr>
                <w:rFonts w:ascii="Courier New" w:hAnsi="Courier New" w:cs="Courier New"/>
                <w:color w:val="8B0000"/>
                <w:lang w:val="en-GB"/>
              </w:rPr>
              <w:t>MutexOffersSupported</w:t>
            </w:r>
            <w:proofErr w:type="spellEnd"/>
          </w:p>
        </w:tc>
        <w:tc>
          <w:tcPr>
            <w:tcW w:w="283" w:type="dxa"/>
            <w:shd w:val="clear" w:color="auto" w:fill="E1EDF3" w:themeFill="accent4" w:themeFillTint="33"/>
          </w:tcPr>
          <w:p w14:paraId="7196F67F" w14:textId="77777777" w:rsidR="00161200" w:rsidRPr="00D55D20" w:rsidRDefault="00161200" w:rsidP="00BD21C4">
            <w:pPr>
              <w:rPr>
                <w:rFonts w:ascii="Courier New" w:hAnsi="Courier New" w:cs="Courier New"/>
                <w:color w:val="0E0FFE"/>
                <w:lang w:val="en-GB"/>
              </w:rPr>
            </w:pPr>
            <w:r w:rsidRPr="00D55D20">
              <w:rPr>
                <w:rFonts w:ascii="Courier New" w:hAnsi="Courier New" w:cs="Courier New"/>
                <w:color w:val="0E0FFE"/>
                <w:lang w:val="en-GB"/>
              </w:rPr>
              <w:t>=</w:t>
            </w:r>
          </w:p>
        </w:tc>
        <w:tc>
          <w:tcPr>
            <w:tcW w:w="5983" w:type="dxa"/>
            <w:shd w:val="clear" w:color="auto" w:fill="E1EDF3" w:themeFill="accent4" w:themeFillTint="33"/>
          </w:tcPr>
          <w:p w14:paraId="477B5BC6" w14:textId="77777777" w:rsidR="00161200" w:rsidRPr="00D55D20" w:rsidRDefault="00161200" w:rsidP="00BD21C4">
            <w:pPr>
              <w:rPr>
                <w:rFonts w:ascii="Courier New" w:hAnsi="Courier New" w:cs="Courier New"/>
                <w:color w:val="000000"/>
                <w:lang w:val="en-GB"/>
              </w:rPr>
            </w:pPr>
            <w:r w:rsidRPr="00D55D20">
              <w:rPr>
                <w:rFonts w:ascii="Courier New" w:hAnsi="Courier New" w:cs="Courier New"/>
                <w:color w:val="000000"/>
                <w:lang w:val="en-GB"/>
              </w:rPr>
              <w:t>Boolean</w:t>
            </w:r>
          </w:p>
        </w:tc>
      </w:tr>
      <w:tr w:rsidR="00161200" w:rsidRPr="00D55D20" w14:paraId="04ABADD9" w14:textId="77777777" w:rsidTr="00B31919">
        <w:tc>
          <w:tcPr>
            <w:tcW w:w="257" w:type="dxa"/>
            <w:shd w:val="clear" w:color="auto" w:fill="E1EDF3" w:themeFill="accent4" w:themeFillTint="33"/>
          </w:tcPr>
          <w:p w14:paraId="616C8F57"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1CC3DA7E" w14:textId="77777777" w:rsidR="00161200" w:rsidRPr="00D55D20" w:rsidRDefault="00161200" w:rsidP="00BD21C4">
            <w:pPr>
              <w:rPr>
                <w:rFonts w:ascii="Courier New" w:hAnsi="Courier New" w:cs="Courier New"/>
                <w:color w:val="0E0FFE"/>
                <w:lang w:val="en-GB"/>
              </w:rPr>
            </w:pPr>
          </w:p>
        </w:tc>
        <w:tc>
          <w:tcPr>
            <w:tcW w:w="2617" w:type="dxa"/>
            <w:gridSpan w:val="2"/>
            <w:shd w:val="clear" w:color="auto" w:fill="E1EDF3" w:themeFill="accent4" w:themeFillTint="33"/>
          </w:tcPr>
          <w:p w14:paraId="20A1DE1B" w14:textId="77777777" w:rsidR="00161200" w:rsidRPr="00D55D20" w:rsidRDefault="00161200" w:rsidP="00BD21C4">
            <w:pPr>
              <w:rPr>
                <w:rFonts w:ascii="Courier New" w:hAnsi="Courier New" w:cs="Courier New"/>
                <w:color w:val="8B0000"/>
                <w:lang w:val="en-GB"/>
              </w:rPr>
            </w:pPr>
            <w:proofErr w:type="spellStart"/>
            <w:r w:rsidRPr="00D55D20">
              <w:rPr>
                <w:rFonts w:ascii="Courier New" w:hAnsi="Courier New" w:cs="Courier New"/>
                <w:color w:val="8B0000"/>
                <w:lang w:val="en-GB"/>
              </w:rPr>
              <w:t>DayAheadRedispatchBy</w:t>
            </w:r>
            <w:proofErr w:type="spellEnd"/>
          </w:p>
        </w:tc>
        <w:tc>
          <w:tcPr>
            <w:tcW w:w="283" w:type="dxa"/>
            <w:shd w:val="clear" w:color="auto" w:fill="E1EDF3" w:themeFill="accent4" w:themeFillTint="33"/>
          </w:tcPr>
          <w:p w14:paraId="7CD26C79" w14:textId="77777777" w:rsidR="00161200" w:rsidRPr="00D55D20" w:rsidRDefault="00161200" w:rsidP="00BD21C4">
            <w:pPr>
              <w:rPr>
                <w:rFonts w:ascii="Courier New" w:hAnsi="Courier New" w:cs="Courier New"/>
                <w:color w:val="0E0FFE"/>
                <w:lang w:val="en-GB"/>
              </w:rPr>
            </w:pPr>
            <w:r w:rsidRPr="00D55D20">
              <w:rPr>
                <w:rFonts w:ascii="Courier New" w:hAnsi="Courier New" w:cs="Courier New"/>
                <w:color w:val="0E0FFE"/>
                <w:lang w:val="en-GB"/>
              </w:rPr>
              <w:t>=</w:t>
            </w:r>
          </w:p>
        </w:tc>
        <w:tc>
          <w:tcPr>
            <w:tcW w:w="5983" w:type="dxa"/>
            <w:shd w:val="clear" w:color="auto" w:fill="E1EDF3" w:themeFill="accent4" w:themeFillTint="33"/>
          </w:tcPr>
          <w:p w14:paraId="2F9866C7" w14:textId="77777777" w:rsidR="00161200" w:rsidRPr="00D55D20" w:rsidRDefault="00161200" w:rsidP="00BD21C4">
            <w:pPr>
              <w:rPr>
                <w:rFonts w:ascii="Courier New" w:hAnsi="Courier New" w:cs="Courier New"/>
                <w:color w:val="7A7A7A"/>
                <w:lang w:val="en-GB"/>
              </w:rPr>
            </w:pPr>
            <w:r w:rsidRPr="00D55D20">
              <w:rPr>
                <w:rFonts w:ascii="Courier New" w:hAnsi="Courier New" w:cs="Courier New"/>
                <w:color w:val="000000"/>
                <w:lang w:val="en-GB"/>
              </w:rPr>
              <w:t>(</w:t>
            </w:r>
            <w:r w:rsidRPr="00D55D20">
              <w:rPr>
                <w:rFonts w:ascii="Courier New" w:hAnsi="Courier New" w:cs="Courier New"/>
                <w:color w:val="0E0FFE"/>
                <w:lang w:val="en-GB"/>
              </w:rPr>
              <w:t>"</w:t>
            </w:r>
            <w:r w:rsidRPr="00D55D20">
              <w:rPr>
                <w:rFonts w:ascii="Courier New" w:hAnsi="Courier New" w:cs="Courier New"/>
                <w:color w:val="000000"/>
                <w:lang w:val="en-GB"/>
              </w:rPr>
              <w:t>AGR</w:t>
            </w:r>
            <w:r w:rsidRPr="00D55D20">
              <w:rPr>
                <w:rFonts w:ascii="Courier New" w:hAnsi="Courier New" w:cs="Courier New"/>
                <w:color w:val="0E0FFE"/>
                <w:lang w:val="en-GB"/>
              </w:rPr>
              <w:t>"</w:t>
            </w:r>
            <w:r w:rsidRPr="00D55D20">
              <w:rPr>
                <w:rFonts w:ascii="Courier New" w:hAnsi="Courier New" w:cs="Courier New"/>
                <w:color w:val="000000"/>
                <w:lang w:val="en-GB"/>
              </w:rPr>
              <w:t xml:space="preserve"> | </w:t>
            </w:r>
            <w:r w:rsidRPr="00D55D20">
              <w:rPr>
                <w:rFonts w:ascii="Courier New" w:hAnsi="Courier New" w:cs="Courier New"/>
                <w:color w:val="0E0FFE"/>
                <w:lang w:val="en-GB"/>
              </w:rPr>
              <w:t>"</w:t>
            </w:r>
            <w:r w:rsidRPr="00D55D20">
              <w:rPr>
                <w:rFonts w:ascii="Courier New" w:hAnsi="Courier New" w:cs="Courier New"/>
                <w:color w:val="000000"/>
                <w:lang w:val="en-GB"/>
              </w:rPr>
              <w:t>DSO</w:t>
            </w:r>
            <w:r w:rsidRPr="00D55D20">
              <w:rPr>
                <w:rFonts w:ascii="Courier New" w:hAnsi="Courier New" w:cs="Courier New"/>
                <w:color w:val="0E0FFE"/>
                <w:lang w:val="en-GB"/>
              </w:rPr>
              <w:t>"</w:t>
            </w:r>
            <w:r w:rsidRPr="00D55D20">
              <w:rPr>
                <w:rFonts w:ascii="Courier New" w:hAnsi="Courier New" w:cs="Courier New"/>
                <w:color w:val="000000"/>
                <w:lang w:val="en-GB"/>
              </w:rPr>
              <w:t xml:space="preserve"> )</w:t>
            </w:r>
          </w:p>
        </w:tc>
      </w:tr>
      <w:tr w:rsidR="00161200" w:rsidRPr="00D55D20" w14:paraId="1A359C1C" w14:textId="77777777" w:rsidTr="00B31919">
        <w:tc>
          <w:tcPr>
            <w:tcW w:w="257" w:type="dxa"/>
            <w:shd w:val="clear" w:color="auto" w:fill="E1EDF3" w:themeFill="accent4" w:themeFillTint="33"/>
          </w:tcPr>
          <w:p w14:paraId="4939113C"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2D56F580" w14:textId="77777777" w:rsidR="00161200" w:rsidRPr="00D55D20" w:rsidRDefault="00161200" w:rsidP="00BD21C4">
            <w:pPr>
              <w:rPr>
                <w:rFonts w:ascii="Courier New" w:hAnsi="Courier New" w:cs="Courier New"/>
                <w:color w:val="0E0FFE"/>
                <w:lang w:val="en-GB"/>
              </w:rPr>
            </w:pPr>
          </w:p>
        </w:tc>
        <w:tc>
          <w:tcPr>
            <w:tcW w:w="2617" w:type="dxa"/>
            <w:gridSpan w:val="2"/>
            <w:shd w:val="clear" w:color="auto" w:fill="E1EDF3" w:themeFill="accent4" w:themeFillTint="33"/>
          </w:tcPr>
          <w:p w14:paraId="7C150D02" w14:textId="77777777" w:rsidR="00161200" w:rsidRPr="00D55D20" w:rsidRDefault="00161200" w:rsidP="00BD21C4">
            <w:pPr>
              <w:rPr>
                <w:rFonts w:ascii="Courier New" w:hAnsi="Courier New" w:cs="Courier New"/>
                <w:color w:val="8B0000"/>
                <w:lang w:val="en-GB"/>
              </w:rPr>
            </w:pPr>
            <w:proofErr w:type="spellStart"/>
            <w:r w:rsidRPr="00D55D20">
              <w:rPr>
                <w:rFonts w:ascii="Courier New" w:hAnsi="Courier New" w:cs="Courier New"/>
                <w:color w:val="8B0000"/>
                <w:lang w:val="en-GB"/>
              </w:rPr>
              <w:t>IntradayRedispatchBy</w:t>
            </w:r>
            <w:proofErr w:type="spellEnd"/>
          </w:p>
        </w:tc>
        <w:tc>
          <w:tcPr>
            <w:tcW w:w="283" w:type="dxa"/>
            <w:shd w:val="clear" w:color="auto" w:fill="E1EDF3" w:themeFill="accent4" w:themeFillTint="33"/>
          </w:tcPr>
          <w:p w14:paraId="4EA0F9F1" w14:textId="77777777" w:rsidR="00161200" w:rsidRPr="00D55D20" w:rsidRDefault="00161200" w:rsidP="00BD21C4">
            <w:pPr>
              <w:rPr>
                <w:rFonts w:ascii="Courier New" w:hAnsi="Courier New" w:cs="Courier New"/>
                <w:color w:val="0E0FFE"/>
                <w:lang w:val="en-GB"/>
              </w:rPr>
            </w:pPr>
            <w:r w:rsidRPr="00D55D20">
              <w:rPr>
                <w:rFonts w:ascii="Courier New" w:hAnsi="Courier New" w:cs="Courier New"/>
                <w:color w:val="0E0FFE"/>
                <w:lang w:val="en-GB"/>
              </w:rPr>
              <w:t>=</w:t>
            </w:r>
          </w:p>
        </w:tc>
        <w:tc>
          <w:tcPr>
            <w:tcW w:w="5983" w:type="dxa"/>
            <w:shd w:val="clear" w:color="auto" w:fill="E1EDF3" w:themeFill="accent4" w:themeFillTint="33"/>
          </w:tcPr>
          <w:p w14:paraId="10A161E7" w14:textId="77777777" w:rsidR="00161200" w:rsidRPr="00D55D20" w:rsidRDefault="00161200" w:rsidP="00BD21C4">
            <w:pPr>
              <w:rPr>
                <w:rFonts w:ascii="Courier New" w:hAnsi="Courier New" w:cs="Courier New"/>
                <w:color w:val="000000"/>
                <w:lang w:val="en-GB"/>
              </w:rPr>
            </w:pPr>
            <w:r w:rsidRPr="00D55D20">
              <w:rPr>
                <w:rFonts w:ascii="Courier New" w:hAnsi="Courier New" w:cs="Courier New"/>
                <w:color w:val="000000"/>
                <w:lang w:val="en-GB"/>
              </w:rPr>
              <w:t>(</w:t>
            </w:r>
            <w:r w:rsidRPr="00D55D20">
              <w:rPr>
                <w:rFonts w:ascii="Courier New" w:hAnsi="Courier New" w:cs="Courier New"/>
                <w:color w:val="0E0FFE"/>
                <w:lang w:val="en-GB"/>
              </w:rPr>
              <w:t>"</w:t>
            </w:r>
            <w:r w:rsidRPr="00D55D20">
              <w:rPr>
                <w:rFonts w:ascii="Courier New" w:hAnsi="Courier New" w:cs="Courier New"/>
                <w:color w:val="000000"/>
                <w:lang w:val="en-GB"/>
              </w:rPr>
              <w:t>AGR</w:t>
            </w:r>
            <w:r w:rsidRPr="00D55D20">
              <w:rPr>
                <w:rFonts w:ascii="Courier New" w:hAnsi="Courier New" w:cs="Courier New"/>
                <w:color w:val="0E0FFE"/>
                <w:lang w:val="en-GB"/>
              </w:rPr>
              <w:t>"</w:t>
            </w:r>
            <w:r w:rsidRPr="00D55D20">
              <w:rPr>
                <w:rFonts w:ascii="Courier New" w:hAnsi="Courier New" w:cs="Courier New"/>
                <w:color w:val="000000"/>
                <w:lang w:val="en-GB"/>
              </w:rPr>
              <w:t xml:space="preserve"> | </w:t>
            </w:r>
            <w:r w:rsidRPr="00D55D20">
              <w:rPr>
                <w:rFonts w:ascii="Courier New" w:hAnsi="Courier New" w:cs="Courier New"/>
                <w:color w:val="0E0FFE"/>
                <w:lang w:val="en-GB"/>
              </w:rPr>
              <w:t>"</w:t>
            </w:r>
            <w:r w:rsidRPr="00D55D20">
              <w:rPr>
                <w:rFonts w:ascii="Courier New" w:hAnsi="Courier New" w:cs="Courier New"/>
                <w:color w:val="000000"/>
                <w:lang w:val="en-GB"/>
              </w:rPr>
              <w:t>DSO</w:t>
            </w:r>
            <w:r w:rsidRPr="00D55D20">
              <w:rPr>
                <w:rFonts w:ascii="Courier New" w:hAnsi="Courier New" w:cs="Courier New"/>
                <w:color w:val="0E0FFE"/>
                <w:lang w:val="en-GB"/>
              </w:rPr>
              <w:t>"</w:t>
            </w:r>
            <w:r w:rsidRPr="00D55D20">
              <w:rPr>
                <w:rFonts w:ascii="Courier New" w:hAnsi="Courier New" w:cs="Courier New"/>
                <w:color w:val="000000"/>
                <w:lang w:val="en-GB"/>
              </w:rPr>
              <w:t xml:space="preserve"> )</w:t>
            </w:r>
            <w:r w:rsidRPr="00D55D20">
              <w:rPr>
                <w:rFonts w:ascii="Courier New" w:hAnsi="Courier New" w:cs="Courier New"/>
                <w:color w:val="7A7A7A"/>
                <w:szCs w:val="18"/>
                <w:lang w:val="en-GB"/>
              </w:rPr>
              <w:t xml:space="preserve"> (optional)</w:t>
            </w:r>
          </w:p>
        </w:tc>
      </w:tr>
      <w:tr w:rsidR="00161200" w:rsidRPr="00D55D20" w14:paraId="1F54C644" w14:textId="77777777" w:rsidTr="00B31919">
        <w:tc>
          <w:tcPr>
            <w:tcW w:w="257" w:type="dxa"/>
            <w:shd w:val="clear" w:color="auto" w:fill="E1EDF3" w:themeFill="accent4" w:themeFillTint="33"/>
          </w:tcPr>
          <w:p w14:paraId="15B292B3"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7EB29D2A" w14:textId="77777777" w:rsidR="00161200" w:rsidRPr="00D55D20" w:rsidRDefault="00161200" w:rsidP="00BD21C4">
            <w:pPr>
              <w:rPr>
                <w:rFonts w:ascii="Courier New" w:hAnsi="Courier New" w:cs="Courier New"/>
                <w:color w:val="0E0FFE"/>
                <w:szCs w:val="18"/>
                <w:lang w:val="en-GB"/>
              </w:rPr>
            </w:pPr>
          </w:p>
        </w:tc>
        <w:tc>
          <w:tcPr>
            <w:tcW w:w="2617" w:type="dxa"/>
            <w:gridSpan w:val="2"/>
            <w:shd w:val="clear" w:color="auto" w:fill="E1EDF3" w:themeFill="accent4" w:themeFillTint="33"/>
          </w:tcPr>
          <w:p w14:paraId="254440AE" w14:textId="77777777" w:rsidR="00161200" w:rsidRPr="00D55D20" w:rsidRDefault="00161200" w:rsidP="00BD21C4">
            <w:pPr>
              <w:rPr>
                <w:rFonts w:ascii="Courier New" w:hAnsi="Courier New" w:cs="Courier New"/>
                <w:color w:val="8B0000"/>
                <w:szCs w:val="18"/>
                <w:lang w:val="en-GB"/>
              </w:rPr>
            </w:pPr>
            <w:r w:rsidRPr="00D55D20">
              <w:rPr>
                <w:rFonts w:ascii="Courier New" w:hAnsi="Courier New" w:cs="Courier New"/>
                <w:color w:val="0E0FFE"/>
                <w:lang w:val="en-GB"/>
              </w:rPr>
              <w:t>&lt;</w:t>
            </w:r>
            <w:r w:rsidRPr="00D55D20">
              <w:rPr>
                <w:rFonts w:ascii="Courier New" w:hAnsi="Courier New" w:cs="Courier New"/>
                <w:color w:val="8B0000"/>
                <w:szCs w:val="18"/>
                <w:lang w:val="en-GB"/>
              </w:rPr>
              <w:t>Connection</w:t>
            </w:r>
          </w:p>
        </w:tc>
        <w:tc>
          <w:tcPr>
            <w:tcW w:w="283" w:type="dxa"/>
            <w:shd w:val="clear" w:color="auto" w:fill="E1EDF3" w:themeFill="accent4" w:themeFillTint="33"/>
          </w:tcPr>
          <w:p w14:paraId="467226C2" w14:textId="77777777" w:rsidR="00161200" w:rsidRPr="00D55D20" w:rsidRDefault="00161200" w:rsidP="00BD21C4">
            <w:pPr>
              <w:rPr>
                <w:rFonts w:ascii="Courier New" w:hAnsi="Courier New" w:cs="Courier New"/>
                <w:color w:val="0E0FFE"/>
                <w:szCs w:val="18"/>
                <w:lang w:val="en-GB"/>
              </w:rPr>
            </w:pPr>
          </w:p>
        </w:tc>
        <w:tc>
          <w:tcPr>
            <w:tcW w:w="5983" w:type="dxa"/>
            <w:shd w:val="clear" w:color="auto" w:fill="E1EDF3" w:themeFill="accent4" w:themeFillTint="33"/>
          </w:tcPr>
          <w:p w14:paraId="2445A843" w14:textId="77777777" w:rsidR="00161200" w:rsidRPr="00D55D20" w:rsidRDefault="00161200" w:rsidP="00BD21C4">
            <w:pPr>
              <w:rPr>
                <w:rFonts w:ascii="Courier New" w:hAnsi="Courier New" w:cs="Courier New"/>
                <w:color w:val="000000"/>
                <w:szCs w:val="18"/>
                <w:lang w:val="en-GB"/>
              </w:rPr>
            </w:pPr>
            <w:r w:rsidRPr="00D55D20">
              <w:rPr>
                <w:rFonts w:ascii="Courier New" w:hAnsi="Courier New" w:cs="Courier New"/>
                <w:color w:val="7A7A7A"/>
                <w:lang w:val="en-GB"/>
              </w:rPr>
              <w:t>(1...n)</w:t>
            </w:r>
          </w:p>
        </w:tc>
      </w:tr>
      <w:tr w:rsidR="00161200" w:rsidRPr="00D55D20" w14:paraId="38CDF417" w14:textId="77777777" w:rsidTr="00B31919">
        <w:tc>
          <w:tcPr>
            <w:tcW w:w="257" w:type="dxa"/>
            <w:shd w:val="clear" w:color="auto" w:fill="E1EDF3" w:themeFill="accent4" w:themeFillTint="33"/>
          </w:tcPr>
          <w:p w14:paraId="1246F3D3"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4704A651"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186D41E7" w14:textId="77777777" w:rsidR="00161200" w:rsidRPr="00D55D20" w:rsidRDefault="00161200" w:rsidP="00BD21C4">
            <w:pPr>
              <w:rPr>
                <w:rFonts w:ascii="Courier New" w:hAnsi="Courier New" w:cs="Courier New"/>
                <w:color w:val="8B0000"/>
                <w:lang w:val="en-GB"/>
              </w:rPr>
            </w:pPr>
          </w:p>
        </w:tc>
        <w:tc>
          <w:tcPr>
            <w:tcW w:w="2373" w:type="dxa"/>
            <w:shd w:val="clear" w:color="auto" w:fill="E1EDF3" w:themeFill="accent4" w:themeFillTint="33"/>
          </w:tcPr>
          <w:p w14:paraId="3285F18B" w14:textId="77777777" w:rsidR="00161200" w:rsidRPr="00D55D20" w:rsidRDefault="00161200" w:rsidP="00BD21C4">
            <w:pPr>
              <w:rPr>
                <w:rFonts w:ascii="Courier New" w:hAnsi="Courier New" w:cs="Courier New"/>
                <w:color w:val="8B0000"/>
                <w:lang w:val="en-GB"/>
              </w:rPr>
            </w:pPr>
            <w:proofErr w:type="spellStart"/>
            <w:r w:rsidRPr="00D55D20">
              <w:rPr>
                <w:rFonts w:ascii="Courier New" w:hAnsi="Courier New" w:cs="Courier New"/>
                <w:color w:val="8B0000"/>
                <w:lang w:val="en-GB"/>
              </w:rPr>
              <w:t>EntityAddress</w:t>
            </w:r>
            <w:proofErr w:type="spellEnd"/>
          </w:p>
        </w:tc>
        <w:tc>
          <w:tcPr>
            <w:tcW w:w="283" w:type="dxa"/>
            <w:shd w:val="clear" w:color="auto" w:fill="E1EDF3" w:themeFill="accent4" w:themeFillTint="33"/>
          </w:tcPr>
          <w:p w14:paraId="579024EE" w14:textId="77777777" w:rsidR="00161200" w:rsidRPr="00D55D20" w:rsidRDefault="00161200" w:rsidP="00BD21C4">
            <w:pPr>
              <w:rPr>
                <w:rFonts w:ascii="Courier New" w:hAnsi="Courier New" w:cs="Courier New"/>
                <w:lang w:val="en-GB"/>
              </w:rPr>
            </w:pPr>
            <w:r w:rsidRPr="00D55D20">
              <w:rPr>
                <w:rFonts w:ascii="Courier New" w:hAnsi="Courier New" w:cs="Courier New"/>
                <w:color w:val="0E0FFE"/>
                <w:lang w:val="en-GB"/>
              </w:rPr>
              <w:t>=</w:t>
            </w:r>
          </w:p>
        </w:tc>
        <w:tc>
          <w:tcPr>
            <w:tcW w:w="5983" w:type="dxa"/>
            <w:shd w:val="clear" w:color="auto" w:fill="E1EDF3" w:themeFill="accent4" w:themeFillTint="33"/>
          </w:tcPr>
          <w:p w14:paraId="4FE5AA95" w14:textId="77777777" w:rsidR="00161200" w:rsidRPr="00D55D20" w:rsidRDefault="00161200" w:rsidP="00BD21C4">
            <w:pPr>
              <w:rPr>
                <w:rFonts w:ascii="Courier New" w:hAnsi="Courier New" w:cs="Courier New"/>
                <w:lang w:val="en-GB"/>
              </w:rPr>
            </w:pPr>
            <w:proofErr w:type="spellStart"/>
            <w:r w:rsidRPr="00D55D20">
              <w:rPr>
                <w:rFonts w:ascii="Courier New" w:hAnsi="Courier New" w:cs="Courier New"/>
                <w:color w:val="8B0000"/>
                <w:lang w:val="en-GB"/>
              </w:rPr>
              <w:t>EntityAddress</w:t>
            </w:r>
            <w:proofErr w:type="spellEnd"/>
          </w:p>
        </w:tc>
      </w:tr>
      <w:tr w:rsidR="00161200" w:rsidRPr="00D55D20" w14:paraId="40CD5F4D" w14:textId="77777777" w:rsidTr="00B31919">
        <w:tc>
          <w:tcPr>
            <w:tcW w:w="257" w:type="dxa"/>
            <w:shd w:val="clear" w:color="auto" w:fill="E1EDF3" w:themeFill="accent4" w:themeFillTint="33"/>
          </w:tcPr>
          <w:p w14:paraId="5019E7A7"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0CD8CE95"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7479E698" w14:textId="77777777" w:rsidR="00161200" w:rsidRPr="00D55D20" w:rsidRDefault="00161200" w:rsidP="00BD21C4">
            <w:pPr>
              <w:rPr>
                <w:rFonts w:ascii="Courier New" w:hAnsi="Courier New" w:cs="Courier New"/>
                <w:color w:val="8B0000"/>
                <w:lang w:val="en-GB"/>
              </w:rPr>
            </w:pPr>
          </w:p>
        </w:tc>
        <w:tc>
          <w:tcPr>
            <w:tcW w:w="2373" w:type="dxa"/>
            <w:shd w:val="clear" w:color="auto" w:fill="E1EDF3" w:themeFill="accent4" w:themeFillTint="33"/>
          </w:tcPr>
          <w:p w14:paraId="03904577" w14:textId="77777777" w:rsidR="00161200" w:rsidRPr="00D55D20" w:rsidRDefault="00161200" w:rsidP="00BD21C4">
            <w:pPr>
              <w:rPr>
                <w:rFonts w:ascii="Courier New" w:hAnsi="Courier New" w:cs="Courier New"/>
                <w:color w:val="8B0000"/>
                <w:lang w:val="en-GB"/>
              </w:rPr>
            </w:pPr>
            <w:proofErr w:type="spellStart"/>
            <w:r w:rsidRPr="00D55D20">
              <w:rPr>
                <w:rFonts w:ascii="Courier New" w:hAnsi="Courier New" w:cs="Courier New"/>
                <w:color w:val="8B0000"/>
                <w:lang w:val="en-GB"/>
              </w:rPr>
              <w:t>StartPeriod</w:t>
            </w:r>
            <w:proofErr w:type="spellEnd"/>
          </w:p>
        </w:tc>
        <w:tc>
          <w:tcPr>
            <w:tcW w:w="283" w:type="dxa"/>
            <w:shd w:val="clear" w:color="auto" w:fill="E1EDF3" w:themeFill="accent4" w:themeFillTint="33"/>
          </w:tcPr>
          <w:p w14:paraId="50C59D9A" w14:textId="77777777" w:rsidR="00161200" w:rsidRPr="00D55D20" w:rsidRDefault="00161200" w:rsidP="00BD21C4">
            <w:pPr>
              <w:rPr>
                <w:rFonts w:ascii="Courier New" w:hAnsi="Courier New" w:cs="Courier New"/>
                <w:color w:val="0E0FFE"/>
                <w:lang w:val="en-GB"/>
              </w:rPr>
            </w:pPr>
            <w:r w:rsidRPr="00D55D20">
              <w:rPr>
                <w:rFonts w:ascii="Courier New" w:hAnsi="Courier New" w:cs="Courier New"/>
                <w:color w:val="0E0FFE"/>
                <w:lang w:val="en-GB"/>
              </w:rPr>
              <w:t>=</w:t>
            </w:r>
          </w:p>
        </w:tc>
        <w:tc>
          <w:tcPr>
            <w:tcW w:w="5983" w:type="dxa"/>
            <w:shd w:val="clear" w:color="auto" w:fill="E1EDF3" w:themeFill="accent4" w:themeFillTint="33"/>
          </w:tcPr>
          <w:p w14:paraId="483BFFB3" w14:textId="77777777" w:rsidR="00161200" w:rsidRPr="00D55D20" w:rsidRDefault="00161200" w:rsidP="00BD21C4">
            <w:pPr>
              <w:rPr>
                <w:rFonts w:ascii="Courier New" w:hAnsi="Courier New" w:cs="Courier New"/>
                <w:color w:val="8B0000"/>
                <w:lang w:val="en-GB"/>
              </w:rPr>
            </w:pPr>
            <w:r w:rsidRPr="00D55D20">
              <w:rPr>
                <w:rFonts w:ascii="Courier New" w:hAnsi="Courier New" w:cs="Courier New"/>
                <w:color w:val="000000"/>
                <w:szCs w:val="18"/>
                <w:lang w:val="en-GB"/>
              </w:rPr>
              <w:t>Date</w:t>
            </w:r>
          </w:p>
        </w:tc>
      </w:tr>
      <w:tr w:rsidR="00161200" w:rsidRPr="00D55D20" w14:paraId="70A3032E" w14:textId="77777777" w:rsidTr="00B31919">
        <w:tc>
          <w:tcPr>
            <w:tcW w:w="257" w:type="dxa"/>
            <w:shd w:val="clear" w:color="auto" w:fill="E1EDF3" w:themeFill="accent4" w:themeFillTint="33"/>
          </w:tcPr>
          <w:p w14:paraId="21CDEEAE"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744A5DA7"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63F7C4B4" w14:textId="77777777" w:rsidR="00161200" w:rsidRPr="00D55D20" w:rsidRDefault="00161200" w:rsidP="00BD21C4">
            <w:pPr>
              <w:rPr>
                <w:rFonts w:ascii="Courier New" w:hAnsi="Courier New" w:cs="Courier New"/>
                <w:color w:val="8B0000"/>
                <w:lang w:val="en-GB"/>
              </w:rPr>
            </w:pPr>
          </w:p>
        </w:tc>
        <w:tc>
          <w:tcPr>
            <w:tcW w:w="2373" w:type="dxa"/>
            <w:shd w:val="clear" w:color="auto" w:fill="E1EDF3" w:themeFill="accent4" w:themeFillTint="33"/>
          </w:tcPr>
          <w:p w14:paraId="3342231B" w14:textId="77777777" w:rsidR="00161200" w:rsidRPr="00D55D20" w:rsidRDefault="00161200" w:rsidP="00BD21C4">
            <w:pPr>
              <w:rPr>
                <w:rFonts w:ascii="Courier New" w:hAnsi="Courier New" w:cs="Courier New"/>
                <w:color w:val="8B0000"/>
                <w:lang w:val="en-GB"/>
              </w:rPr>
            </w:pPr>
            <w:proofErr w:type="spellStart"/>
            <w:r w:rsidRPr="00D55D20">
              <w:rPr>
                <w:rFonts w:ascii="Courier New" w:hAnsi="Courier New" w:cs="Courier New"/>
                <w:color w:val="8B0000"/>
                <w:szCs w:val="18"/>
                <w:lang w:val="en-GB"/>
              </w:rPr>
              <w:t>EndPeriod</w:t>
            </w:r>
            <w:proofErr w:type="spellEnd"/>
          </w:p>
        </w:tc>
        <w:tc>
          <w:tcPr>
            <w:tcW w:w="283" w:type="dxa"/>
            <w:shd w:val="clear" w:color="auto" w:fill="E1EDF3" w:themeFill="accent4" w:themeFillTint="33"/>
          </w:tcPr>
          <w:p w14:paraId="0B498400" w14:textId="77777777" w:rsidR="00161200" w:rsidRPr="00D55D20" w:rsidRDefault="00161200" w:rsidP="00BD21C4">
            <w:pPr>
              <w:rPr>
                <w:rFonts w:ascii="Courier New" w:hAnsi="Courier New" w:cs="Courier New"/>
                <w:color w:val="0E0FFE"/>
                <w:lang w:val="en-GB"/>
              </w:rPr>
            </w:pPr>
            <w:r w:rsidRPr="00D55D20">
              <w:rPr>
                <w:rFonts w:ascii="Courier New" w:hAnsi="Courier New" w:cs="Courier New"/>
                <w:color w:val="0E0FFE"/>
                <w:lang w:val="en-GB"/>
              </w:rPr>
              <w:t>=</w:t>
            </w:r>
          </w:p>
        </w:tc>
        <w:tc>
          <w:tcPr>
            <w:tcW w:w="5983" w:type="dxa"/>
            <w:shd w:val="clear" w:color="auto" w:fill="E1EDF3" w:themeFill="accent4" w:themeFillTint="33"/>
          </w:tcPr>
          <w:p w14:paraId="1E59A887" w14:textId="77777777" w:rsidR="00161200" w:rsidRPr="00D55D20" w:rsidRDefault="00161200" w:rsidP="00BD21C4">
            <w:pPr>
              <w:rPr>
                <w:rFonts w:ascii="Courier New" w:hAnsi="Courier New" w:cs="Courier New"/>
                <w:color w:val="000000"/>
                <w:szCs w:val="18"/>
                <w:lang w:val="en-GB"/>
              </w:rPr>
            </w:pPr>
            <w:r w:rsidRPr="00D55D20">
              <w:rPr>
                <w:rFonts w:ascii="Courier New" w:hAnsi="Courier New" w:cs="Courier New"/>
                <w:color w:val="000000"/>
                <w:szCs w:val="18"/>
                <w:lang w:val="en-GB"/>
              </w:rPr>
              <w:t>Date</w:t>
            </w:r>
            <w:r w:rsidRPr="00D55D20">
              <w:rPr>
                <w:rFonts w:ascii="Courier New" w:hAnsi="Courier New" w:cs="Courier New"/>
                <w:color w:val="7A7A7A"/>
                <w:szCs w:val="18"/>
                <w:lang w:val="en-GB"/>
              </w:rPr>
              <w:t xml:space="preserve"> (optional)</w:t>
            </w:r>
          </w:p>
        </w:tc>
      </w:tr>
      <w:tr w:rsidR="00161200" w:rsidRPr="00D55D20" w14:paraId="6A78BC93" w14:textId="77777777" w:rsidTr="00B31919">
        <w:tc>
          <w:tcPr>
            <w:tcW w:w="257" w:type="dxa"/>
            <w:shd w:val="clear" w:color="auto" w:fill="E1EDF3" w:themeFill="accent4" w:themeFillTint="33"/>
          </w:tcPr>
          <w:p w14:paraId="38BDE822"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687F33E5" w14:textId="77777777" w:rsidR="00161200" w:rsidRPr="00D55D20" w:rsidRDefault="00161200" w:rsidP="00BD21C4">
            <w:pPr>
              <w:rPr>
                <w:rFonts w:ascii="Courier New" w:hAnsi="Courier New" w:cs="Courier New"/>
                <w:lang w:val="en-GB"/>
              </w:rPr>
            </w:pPr>
          </w:p>
        </w:tc>
        <w:tc>
          <w:tcPr>
            <w:tcW w:w="2617" w:type="dxa"/>
            <w:gridSpan w:val="2"/>
            <w:shd w:val="clear" w:color="auto" w:fill="E1EDF3" w:themeFill="accent4" w:themeFillTint="33"/>
          </w:tcPr>
          <w:p w14:paraId="72F6C655" w14:textId="77777777" w:rsidR="00161200" w:rsidRPr="00D55D20" w:rsidRDefault="00161200" w:rsidP="00BD21C4">
            <w:pPr>
              <w:rPr>
                <w:rFonts w:ascii="Courier New" w:hAnsi="Courier New" w:cs="Courier New"/>
                <w:color w:val="8B0000"/>
                <w:lang w:val="en-GB"/>
              </w:rPr>
            </w:pPr>
            <w:r w:rsidRPr="00D55D20">
              <w:rPr>
                <w:rFonts w:ascii="Courier New" w:hAnsi="Courier New" w:cs="Courier New"/>
                <w:color w:val="0E0FFE"/>
                <w:sz w:val="20"/>
                <w:lang w:val="en-GB"/>
              </w:rPr>
              <w:t>/&gt;</w:t>
            </w:r>
          </w:p>
        </w:tc>
        <w:tc>
          <w:tcPr>
            <w:tcW w:w="283" w:type="dxa"/>
            <w:shd w:val="clear" w:color="auto" w:fill="E1EDF3" w:themeFill="accent4" w:themeFillTint="33"/>
          </w:tcPr>
          <w:p w14:paraId="0023AB89" w14:textId="77777777" w:rsidR="00161200" w:rsidRPr="00D55D20" w:rsidRDefault="00161200" w:rsidP="00BD21C4">
            <w:pPr>
              <w:rPr>
                <w:rFonts w:ascii="Courier New" w:hAnsi="Courier New" w:cs="Courier New"/>
                <w:color w:val="0E0FFE"/>
                <w:lang w:val="en-GB"/>
              </w:rPr>
            </w:pPr>
          </w:p>
        </w:tc>
        <w:tc>
          <w:tcPr>
            <w:tcW w:w="5983" w:type="dxa"/>
            <w:shd w:val="clear" w:color="auto" w:fill="E1EDF3" w:themeFill="accent4" w:themeFillTint="33"/>
          </w:tcPr>
          <w:p w14:paraId="73785599" w14:textId="77777777" w:rsidR="00161200" w:rsidRPr="00D55D20" w:rsidRDefault="00161200" w:rsidP="00BD21C4">
            <w:pPr>
              <w:rPr>
                <w:rFonts w:ascii="Courier New" w:hAnsi="Courier New" w:cs="Courier New"/>
                <w:color w:val="000000"/>
                <w:lang w:val="en-GB"/>
              </w:rPr>
            </w:pPr>
          </w:p>
        </w:tc>
      </w:tr>
      <w:tr w:rsidR="00161200" w:rsidRPr="00D55D20" w14:paraId="7C3D05AA" w14:textId="77777777" w:rsidTr="00B31919">
        <w:tc>
          <w:tcPr>
            <w:tcW w:w="257" w:type="dxa"/>
            <w:shd w:val="clear" w:color="auto" w:fill="E1EDF3" w:themeFill="accent4" w:themeFillTint="33"/>
          </w:tcPr>
          <w:p w14:paraId="34E75481" w14:textId="77777777" w:rsidR="00161200" w:rsidRPr="00D55D20" w:rsidRDefault="00161200" w:rsidP="00BD21C4">
            <w:pPr>
              <w:rPr>
                <w:rFonts w:ascii="Courier New" w:hAnsi="Courier New" w:cs="Courier New"/>
                <w:lang w:val="en-GB"/>
              </w:rPr>
            </w:pPr>
          </w:p>
        </w:tc>
        <w:tc>
          <w:tcPr>
            <w:tcW w:w="2861" w:type="dxa"/>
            <w:gridSpan w:val="3"/>
            <w:shd w:val="clear" w:color="auto" w:fill="E1EDF3" w:themeFill="accent4" w:themeFillTint="33"/>
          </w:tcPr>
          <w:p w14:paraId="29A1B16E" w14:textId="77777777" w:rsidR="00161200" w:rsidRPr="00D55D20" w:rsidRDefault="00161200" w:rsidP="00BD21C4">
            <w:pPr>
              <w:rPr>
                <w:rFonts w:ascii="Courier New" w:hAnsi="Courier New" w:cs="Courier New"/>
                <w:lang w:val="en-GB"/>
              </w:rPr>
            </w:pPr>
            <w:r w:rsidRPr="00D55D20">
              <w:rPr>
                <w:rFonts w:ascii="Courier New" w:hAnsi="Courier New" w:cs="Courier New"/>
                <w:color w:val="0E0FFE"/>
                <w:sz w:val="20"/>
                <w:lang w:val="en-GB"/>
              </w:rPr>
              <w:t>/&gt;</w:t>
            </w:r>
          </w:p>
        </w:tc>
        <w:tc>
          <w:tcPr>
            <w:tcW w:w="283" w:type="dxa"/>
            <w:shd w:val="clear" w:color="auto" w:fill="E1EDF3" w:themeFill="accent4" w:themeFillTint="33"/>
          </w:tcPr>
          <w:p w14:paraId="3B209743" w14:textId="77777777" w:rsidR="00161200" w:rsidRPr="00D55D20" w:rsidRDefault="00161200" w:rsidP="00BD21C4">
            <w:pPr>
              <w:rPr>
                <w:rFonts w:ascii="Courier New" w:hAnsi="Courier New" w:cs="Courier New"/>
                <w:lang w:val="en-GB"/>
              </w:rPr>
            </w:pPr>
          </w:p>
        </w:tc>
        <w:tc>
          <w:tcPr>
            <w:tcW w:w="5983" w:type="dxa"/>
            <w:shd w:val="clear" w:color="auto" w:fill="E1EDF3" w:themeFill="accent4" w:themeFillTint="33"/>
          </w:tcPr>
          <w:p w14:paraId="6C57B80F" w14:textId="77777777" w:rsidR="00161200" w:rsidRPr="00D55D20" w:rsidRDefault="00161200" w:rsidP="00BD21C4">
            <w:pPr>
              <w:rPr>
                <w:rFonts w:ascii="Courier New" w:hAnsi="Courier New" w:cs="Courier New"/>
                <w:lang w:val="en-GB"/>
              </w:rPr>
            </w:pPr>
          </w:p>
        </w:tc>
      </w:tr>
      <w:tr w:rsidR="00161200" w:rsidRPr="00D55D20" w14:paraId="4DE1A093" w14:textId="77777777" w:rsidTr="00B31919">
        <w:tc>
          <w:tcPr>
            <w:tcW w:w="3118" w:type="dxa"/>
            <w:gridSpan w:val="4"/>
            <w:shd w:val="clear" w:color="auto" w:fill="E1EDF3" w:themeFill="accent4" w:themeFillTint="33"/>
          </w:tcPr>
          <w:p w14:paraId="4C0F5274" w14:textId="77777777" w:rsidR="00161200" w:rsidRPr="00D55D20" w:rsidRDefault="00161200" w:rsidP="00BD21C4">
            <w:pPr>
              <w:rPr>
                <w:rFonts w:ascii="Courier New" w:hAnsi="Courier New" w:cs="Courier New"/>
                <w:lang w:val="en-GB"/>
              </w:rPr>
            </w:pPr>
            <w:r w:rsidRPr="00D55D20">
              <w:rPr>
                <w:rFonts w:ascii="Courier New" w:hAnsi="Courier New" w:cs="Courier New"/>
                <w:color w:val="0E0FFE"/>
                <w:sz w:val="20"/>
                <w:lang w:val="en-GB"/>
              </w:rPr>
              <w:t>/&gt;</w:t>
            </w:r>
          </w:p>
        </w:tc>
        <w:tc>
          <w:tcPr>
            <w:tcW w:w="283" w:type="dxa"/>
            <w:shd w:val="clear" w:color="auto" w:fill="E1EDF3" w:themeFill="accent4" w:themeFillTint="33"/>
          </w:tcPr>
          <w:p w14:paraId="02DB042F" w14:textId="77777777" w:rsidR="00161200" w:rsidRPr="00D55D20" w:rsidRDefault="00161200" w:rsidP="00BD21C4">
            <w:pPr>
              <w:rPr>
                <w:rFonts w:ascii="Courier New" w:hAnsi="Courier New" w:cs="Courier New"/>
                <w:lang w:val="en-GB"/>
              </w:rPr>
            </w:pPr>
          </w:p>
        </w:tc>
        <w:tc>
          <w:tcPr>
            <w:tcW w:w="5983" w:type="dxa"/>
            <w:shd w:val="clear" w:color="auto" w:fill="E1EDF3" w:themeFill="accent4" w:themeFillTint="33"/>
          </w:tcPr>
          <w:p w14:paraId="273C42F6" w14:textId="77777777" w:rsidR="00161200" w:rsidRPr="00D55D20" w:rsidRDefault="00161200" w:rsidP="00BD21C4">
            <w:pPr>
              <w:rPr>
                <w:rFonts w:ascii="Courier New" w:hAnsi="Courier New" w:cs="Courier New"/>
                <w:lang w:val="en-GB"/>
              </w:rPr>
            </w:pPr>
          </w:p>
        </w:tc>
      </w:tr>
    </w:tbl>
    <w:p w14:paraId="1915EB51" w14:textId="77777777" w:rsidR="0036130C" w:rsidRPr="00D55D20" w:rsidRDefault="0036130C" w:rsidP="0036130C">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258"/>
        <w:gridCol w:w="7106"/>
      </w:tblGrid>
      <w:tr w:rsidR="00864547" w:rsidRPr="00D55D20" w14:paraId="2B723BDD" w14:textId="77777777" w:rsidTr="006426E4">
        <w:tc>
          <w:tcPr>
            <w:tcW w:w="2258" w:type="dxa"/>
          </w:tcPr>
          <w:p w14:paraId="63D22108" w14:textId="0713D25C" w:rsidR="00864547" w:rsidRPr="00D55D20" w:rsidRDefault="00864547" w:rsidP="00864547">
            <w:pPr>
              <w:rPr>
                <w:lang w:val="en-GB"/>
              </w:rPr>
            </w:pPr>
            <w:r w:rsidRPr="00D55D20">
              <w:rPr>
                <w:lang w:val="en-GB"/>
              </w:rPr>
              <w:t>Metadata</w:t>
            </w:r>
          </w:p>
        </w:tc>
        <w:tc>
          <w:tcPr>
            <w:tcW w:w="7106" w:type="dxa"/>
          </w:tcPr>
          <w:p w14:paraId="0F4A2B77" w14:textId="5DD4E830" w:rsidR="00864547" w:rsidRPr="00D55D20" w:rsidRDefault="00864547" w:rsidP="00864547">
            <w:pPr>
              <w:rPr>
                <w:lang w:val="en-GB"/>
              </w:rPr>
            </w:pPr>
            <w:r w:rsidRPr="00D55D20">
              <w:rPr>
                <w:rFonts w:cs="Courier New"/>
                <w:lang w:val="en-GB"/>
              </w:rPr>
              <w:t xml:space="preserve">The metadata for this message. For details, see section </w:t>
            </w:r>
            <w:r w:rsidRPr="00D55D20">
              <w:rPr>
                <w:rFonts w:cs="Courier New"/>
                <w:lang w:val="en-GB"/>
              </w:rPr>
              <w:fldChar w:fldCharType="begin"/>
            </w:r>
            <w:r w:rsidRPr="00D55D20">
              <w:rPr>
                <w:rFonts w:ascii="Courier New" w:hAnsi="Courier New" w:cs="Courier New"/>
                <w:lang w:val="en-GB"/>
              </w:rPr>
              <w:instrText xml:space="preserve"> REF _Ref22047949 \n \h  \* MERGEFORMAT </w:instrText>
            </w:r>
            <w:r w:rsidRPr="00D55D20">
              <w:rPr>
                <w:rFonts w:cs="Courier New"/>
                <w:lang w:val="en-GB"/>
              </w:rPr>
            </w:r>
            <w:r w:rsidRPr="00D55D20">
              <w:rPr>
                <w:rFonts w:cs="Courier New"/>
                <w:lang w:val="en-GB"/>
              </w:rPr>
              <w:fldChar w:fldCharType="separate"/>
            </w:r>
            <w:r w:rsidR="00F04E8B">
              <w:rPr>
                <w:rFonts w:ascii="Courier New" w:hAnsi="Courier New" w:cs="Courier New"/>
                <w:lang w:val="en-GB"/>
              </w:rPr>
              <w:t>4.2.2</w:t>
            </w:r>
            <w:r w:rsidRPr="00D55D20">
              <w:rPr>
                <w:rFonts w:cs="Courier New"/>
                <w:lang w:val="en-GB"/>
              </w:rPr>
              <w:fldChar w:fldCharType="end"/>
            </w:r>
            <w:r w:rsidRPr="00D55D20">
              <w:rPr>
                <w:rFonts w:ascii="Courier New" w:hAnsi="Courier New" w:cs="Courier New"/>
                <w:lang w:val="en-GB"/>
              </w:rPr>
              <w:t>.</w:t>
            </w:r>
          </w:p>
        </w:tc>
      </w:tr>
      <w:tr w:rsidR="00864547" w:rsidRPr="00D55D20" w14:paraId="7CF06C1C" w14:textId="77777777" w:rsidTr="006426E4">
        <w:tc>
          <w:tcPr>
            <w:tcW w:w="2258" w:type="dxa"/>
          </w:tcPr>
          <w:p w14:paraId="46AA301F" w14:textId="77777777" w:rsidR="00864547" w:rsidRPr="00D55D20" w:rsidRDefault="00864547" w:rsidP="00864547">
            <w:pPr>
              <w:rPr>
                <w:lang w:val="en-GB"/>
              </w:rPr>
            </w:pPr>
            <w:proofErr w:type="spellStart"/>
            <w:r w:rsidRPr="00D55D20">
              <w:rPr>
                <w:lang w:val="en-GB"/>
              </w:rPr>
              <w:t>CongestionPoint</w:t>
            </w:r>
            <w:proofErr w:type="spellEnd"/>
          </w:p>
        </w:tc>
        <w:tc>
          <w:tcPr>
            <w:tcW w:w="7106" w:type="dxa"/>
          </w:tcPr>
          <w:p w14:paraId="0A05007D" w14:textId="77777777" w:rsidR="00864547" w:rsidRPr="00D55D20" w:rsidRDefault="00864547" w:rsidP="00864547">
            <w:pPr>
              <w:rPr>
                <w:lang w:val="en-GB"/>
              </w:rPr>
            </w:pPr>
          </w:p>
        </w:tc>
      </w:tr>
      <w:tr w:rsidR="00864547" w:rsidRPr="007F56E9" w14:paraId="2C950667" w14:textId="77777777" w:rsidTr="006426E4">
        <w:tc>
          <w:tcPr>
            <w:tcW w:w="2258" w:type="dxa"/>
          </w:tcPr>
          <w:p w14:paraId="2E7070EC" w14:textId="77777777" w:rsidR="00864547" w:rsidRPr="00D55D20" w:rsidRDefault="00864547" w:rsidP="00864547">
            <w:pPr>
              <w:rPr>
                <w:lang w:val="en-GB"/>
              </w:rPr>
            </w:pPr>
            <w:r w:rsidRPr="00D55D20">
              <w:rPr>
                <w:lang w:val="en-GB"/>
              </w:rPr>
              <w:t xml:space="preserve">    </w:t>
            </w:r>
            <w:proofErr w:type="spellStart"/>
            <w:r w:rsidRPr="00D55D20">
              <w:rPr>
                <w:lang w:val="en-GB"/>
              </w:rPr>
              <w:t>EntityAddress</w:t>
            </w:r>
            <w:proofErr w:type="spellEnd"/>
          </w:p>
        </w:tc>
        <w:tc>
          <w:tcPr>
            <w:tcW w:w="7106" w:type="dxa"/>
          </w:tcPr>
          <w:p w14:paraId="2AA8E63A" w14:textId="77777777" w:rsidR="00864547" w:rsidRPr="00D55D20" w:rsidRDefault="00864547" w:rsidP="00864547">
            <w:pPr>
              <w:rPr>
                <w:lang w:val="en-GB"/>
              </w:rPr>
            </w:pPr>
            <w:r w:rsidRPr="00D55D20">
              <w:rPr>
                <w:lang w:val="en-GB"/>
              </w:rPr>
              <w:t xml:space="preserve">Entity Address of the </w:t>
            </w:r>
            <w:proofErr w:type="spellStart"/>
            <w:r w:rsidRPr="00D55D20">
              <w:rPr>
                <w:lang w:val="en-GB"/>
              </w:rPr>
              <w:t>CongestionPoint</w:t>
            </w:r>
            <w:proofErr w:type="spellEnd"/>
            <w:r w:rsidRPr="00D55D20">
              <w:rPr>
                <w:lang w:val="en-GB"/>
              </w:rPr>
              <w:t xml:space="preserve"> entity being updated.</w:t>
            </w:r>
          </w:p>
        </w:tc>
      </w:tr>
      <w:tr w:rsidR="00864547" w:rsidRPr="007F56E9" w14:paraId="75F65E37" w14:textId="77777777" w:rsidTr="006426E4">
        <w:tc>
          <w:tcPr>
            <w:tcW w:w="2258" w:type="dxa"/>
          </w:tcPr>
          <w:p w14:paraId="6C237442" w14:textId="77777777" w:rsidR="00864547" w:rsidRPr="00D55D20" w:rsidRDefault="00864547" w:rsidP="00864547">
            <w:pPr>
              <w:rPr>
                <w:lang w:val="en-GB"/>
              </w:rPr>
            </w:pPr>
            <w:r w:rsidRPr="00D55D20">
              <w:rPr>
                <w:lang w:val="en-GB"/>
              </w:rPr>
              <w:t xml:space="preserve">    </w:t>
            </w:r>
            <w:proofErr w:type="spellStart"/>
            <w:r w:rsidRPr="00D55D20">
              <w:rPr>
                <w:lang w:val="en-GB"/>
              </w:rPr>
              <w:t>StartPeriod</w:t>
            </w:r>
            <w:proofErr w:type="spellEnd"/>
          </w:p>
        </w:tc>
        <w:tc>
          <w:tcPr>
            <w:tcW w:w="7106" w:type="dxa"/>
          </w:tcPr>
          <w:p w14:paraId="272FF5D3" w14:textId="77777777" w:rsidR="00864547" w:rsidRPr="00D55D20" w:rsidRDefault="00864547" w:rsidP="00864547">
            <w:pPr>
              <w:rPr>
                <w:lang w:val="en-GB"/>
              </w:rPr>
            </w:pPr>
            <w:r w:rsidRPr="00D55D20">
              <w:rPr>
                <w:lang w:val="en-GB"/>
              </w:rPr>
              <w:t xml:space="preserve">The first Period that the DSO is trading on this </w:t>
            </w:r>
            <w:proofErr w:type="spellStart"/>
            <w:r w:rsidRPr="00D55D20">
              <w:rPr>
                <w:lang w:val="en-GB"/>
              </w:rPr>
              <w:t>CongestionPoint</w:t>
            </w:r>
            <w:proofErr w:type="spellEnd"/>
            <w:r w:rsidRPr="00D55D20">
              <w:rPr>
                <w:lang w:val="en-GB"/>
              </w:rPr>
              <w:t>.</w:t>
            </w:r>
          </w:p>
        </w:tc>
      </w:tr>
      <w:tr w:rsidR="00864547" w:rsidRPr="007F56E9" w14:paraId="0D45C100" w14:textId="77777777" w:rsidTr="006426E4">
        <w:tc>
          <w:tcPr>
            <w:tcW w:w="2258" w:type="dxa"/>
          </w:tcPr>
          <w:p w14:paraId="07895786" w14:textId="77777777" w:rsidR="00864547" w:rsidRPr="00D55D20" w:rsidRDefault="00864547" w:rsidP="00864547">
            <w:pPr>
              <w:rPr>
                <w:lang w:val="en-GB"/>
              </w:rPr>
            </w:pPr>
            <w:r w:rsidRPr="00D55D20">
              <w:rPr>
                <w:lang w:val="en-GB"/>
              </w:rPr>
              <w:t xml:space="preserve">    </w:t>
            </w:r>
            <w:proofErr w:type="spellStart"/>
            <w:r w:rsidRPr="00D55D20">
              <w:rPr>
                <w:lang w:val="en-GB"/>
              </w:rPr>
              <w:t>EndPeriod</w:t>
            </w:r>
            <w:proofErr w:type="spellEnd"/>
          </w:p>
        </w:tc>
        <w:tc>
          <w:tcPr>
            <w:tcW w:w="7106" w:type="dxa"/>
          </w:tcPr>
          <w:p w14:paraId="3AEF66C1" w14:textId="77777777" w:rsidR="00864547" w:rsidRPr="00D55D20" w:rsidRDefault="00864547" w:rsidP="00864547">
            <w:pPr>
              <w:rPr>
                <w:lang w:val="en-GB"/>
              </w:rPr>
            </w:pPr>
            <w:r w:rsidRPr="00D55D20">
              <w:rPr>
                <w:lang w:val="en-GB"/>
              </w:rPr>
              <w:t xml:space="preserve">The last Period that the DSO is trading on this </w:t>
            </w:r>
            <w:proofErr w:type="spellStart"/>
            <w:r w:rsidRPr="00D55D20">
              <w:rPr>
                <w:lang w:val="en-GB"/>
              </w:rPr>
              <w:t>CongestionPoint</w:t>
            </w:r>
            <w:proofErr w:type="spellEnd"/>
            <w:r w:rsidRPr="00D55D20">
              <w:rPr>
                <w:lang w:val="en-GB"/>
              </w:rPr>
              <w:t>.</w:t>
            </w:r>
          </w:p>
        </w:tc>
      </w:tr>
      <w:tr w:rsidR="00864547" w:rsidRPr="007F56E9" w14:paraId="05D1BC12" w14:textId="77777777" w:rsidTr="006426E4">
        <w:tc>
          <w:tcPr>
            <w:tcW w:w="2258" w:type="dxa"/>
          </w:tcPr>
          <w:p w14:paraId="4809CA08" w14:textId="77777777" w:rsidR="00864547" w:rsidRPr="00D55D20" w:rsidRDefault="00864547" w:rsidP="00864547">
            <w:pPr>
              <w:rPr>
                <w:lang w:val="en-GB"/>
              </w:rPr>
            </w:pPr>
            <w:r w:rsidRPr="00D55D20">
              <w:rPr>
                <w:lang w:val="en-GB"/>
              </w:rPr>
              <w:t xml:space="preserve">    </w:t>
            </w:r>
            <w:proofErr w:type="spellStart"/>
            <w:r w:rsidRPr="00D55D20">
              <w:rPr>
                <w:lang w:val="en-GB"/>
              </w:rPr>
              <w:t>MutexOffersSupported</w:t>
            </w:r>
            <w:proofErr w:type="spellEnd"/>
          </w:p>
        </w:tc>
        <w:tc>
          <w:tcPr>
            <w:tcW w:w="7106" w:type="dxa"/>
          </w:tcPr>
          <w:p w14:paraId="3A98751D" w14:textId="77777777" w:rsidR="00864547" w:rsidRPr="00D55D20" w:rsidRDefault="00864547" w:rsidP="00864547">
            <w:pPr>
              <w:rPr>
                <w:lang w:val="en-GB"/>
              </w:rPr>
            </w:pPr>
            <w:r w:rsidRPr="00D55D20">
              <w:rPr>
                <w:lang w:val="en-GB"/>
              </w:rPr>
              <w:t xml:space="preserve">Indicates whether the DSO accepts mutual exclusive </w:t>
            </w:r>
            <w:proofErr w:type="spellStart"/>
            <w:r w:rsidRPr="00D55D20">
              <w:rPr>
                <w:lang w:val="en-GB"/>
              </w:rPr>
              <w:t>FlexOffers</w:t>
            </w:r>
            <w:proofErr w:type="spellEnd"/>
            <w:r w:rsidRPr="00D55D20">
              <w:rPr>
                <w:lang w:val="en-GB"/>
              </w:rPr>
              <w:t xml:space="preserve"> on this </w:t>
            </w:r>
            <w:proofErr w:type="spellStart"/>
            <w:r w:rsidRPr="00D55D20">
              <w:rPr>
                <w:lang w:val="en-GB"/>
              </w:rPr>
              <w:t>CongestionPoint</w:t>
            </w:r>
            <w:proofErr w:type="spellEnd"/>
          </w:p>
        </w:tc>
      </w:tr>
      <w:tr w:rsidR="00864547" w:rsidRPr="007F56E9" w14:paraId="1E1D1400" w14:textId="77777777" w:rsidTr="006426E4">
        <w:tc>
          <w:tcPr>
            <w:tcW w:w="2258" w:type="dxa"/>
          </w:tcPr>
          <w:p w14:paraId="5A28AC8B" w14:textId="77777777" w:rsidR="00864547" w:rsidRPr="00D55D20" w:rsidRDefault="00864547" w:rsidP="00864547">
            <w:pPr>
              <w:rPr>
                <w:lang w:val="en-GB"/>
              </w:rPr>
            </w:pPr>
            <w:r w:rsidRPr="00D55D20">
              <w:rPr>
                <w:lang w:val="en-GB"/>
              </w:rPr>
              <w:t xml:space="preserve">    </w:t>
            </w:r>
            <w:proofErr w:type="spellStart"/>
            <w:r w:rsidRPr="00D55D20">
              <w:rPr>
                <w:lang w:val="en-GB"/>
              </w:rPr>
              <w:t>DayAheadRedispatchBy</w:t>
            </w:r>
            <w:proofErr w:type="spellEnd"/>
          </w:p>
        </w:tc>
        <w:tc>
          <w:tcPr>
            <w:tcW w:w="7106" w:type="dxa"/>
          </w:tcPr>
          <w:p w14:paraId="65703E90" w14:textId="77777777" w:rsidR="00864547" w:rsidRPr="00D55D20" w:rsidRDefault="00864547" w:rsidP="00864547">
            <w:pPr>
              <w:rPr>
                <w:lang w:val="en-GB"/>
              </w:rPr>
            </w:pPr>
            <w:r w:rsidRPr="00D55D20">
              <w:rPr>
                <w:lang w:val="en-GB"/>
              </w:rPr>
              <w:t>Indicates which party is responsible for day-ahead redispatch, AGR or DSO.</w:t>
            </w:r>
          </w:p>
        </w:tc>
      </w:tr>
      <w:tr w:rsidR="00864547" w:rsidRPr="007F56E9" w14:paraId="15529E8A" w14:textId="77777777" w:rsidTr="006426E4">
        <w:tc>
          <w:tcPr>
            <w:tcW w:w="2258" w:type="dxa"/>
          </w:tcPr>
          <w:p w14:paraId="5C94F6E0" w14:textId="77777777" w:rsidR="00864547" w:rsidRPr="00D55D20" w:rsidRDefault="00864547" w:rsidP="00864547">
            <w:pPr>
              <w:rPr>
                <w:lang w:val="en-GB"/>
              </w:rPr>
            </w:pPr>
            <w:r w:rsidRPr="00D55D20">
              <w:rPr>
                <w:lang w:val="en-GB"/>
              </w:rPr>
              <w:t xml:space="preserve">    </w:t>
            </w:r>
            <w:proofErr w:type="spellStart"/>
            <w:r w:rsidRPr="00D55D20">
              <w:rPr>
                <w:lang w:val="en-GB"/>
              </w:rPr>
              <w:t>IntradayRedispatchBy</w:t>
            </w:r>
            <w:proofErr w:type="spellEnd"/>
          </w:p>
        </w:tc>
        <w:tc>
          <w:tcPr>
            <w:tcW w:w="7106" w:type="dxa"/>
          </w:tcPr>
          <w:p w14:paraId="59CFD607" w14:textId="77777777" w:rsidR="00864547" w:rsidRPr="00D55D20" w:rsidRDefault="00864547" w:rsidP="00864547">
            <w:pPr>
              <w:rPr>
                <w:lang w:val="en-GB"/>
              </w:rPr>
            </w:pPr>
            <w:r w:rsidRPr="00D55D20">
              <w:rPr>
                <w:lang w:val="en-GB"/>
              </w:rPr>
              <w:t xml:space="preserve">Indicates which party is responsible for intraday ahead redispatch, AGR or DSO. If not specified, there will be no intraday trading on this </w:t>
            </w:r>
            <w:proofErr w:type="spellStart"/>
            <w:r w:rsidRPr="00D55D20">
              <w:rPr>
                <w:lang w:val="en-GB"/>
              </w:rPr>
              <w:t>CongestionPoint</w:t>
            </w:r>
            <w:proofErr w:type="spellEnd"/>
            <w:r w:rsidRPr="00D55D20">
              <w:rPr>
                <w:lang w:val="en-GB"/>
              </w:rPr>
              <w:t>.</w:t>
            </w:r>
          </w:p>
        </w:tc>
      </w:tr>
      <w:tr w:rsidR="00864547" w:rsidRPr="00D55D20" w14:paraId="64BC91B2" w14:textId="77777777" w:rsidTr="006426E4">
        <w:tc>
          <w:tcPr>
            <w:tcW w:w="2258" w:type="dxa"/>
          </w:tcPr>
          <w:p w14:paraId="1D98DF5D" w14:textId="77777777" w:rsidR="00864547" w:rsidRPr="00D55D20" w:rsidRDefault="00864547" w:rsidP="00864547">
            <w:pPr>
              <w:rPr>
                <w:lang w:val="en-GB"/>
              </w:rPr>
            </w:pPr>
            <w:r w:rsidRPr="00D55D20">
              <w:rPr>
                <w:lang w:val="en-GB"/>
              </w:rPr>
              <w:t xml:space="preserve">    Connection</w:t>
            </w:r>
          </w:p>
        </w:tc>
        <w:tc>
          <w:tcPr>
            <w:tcW w:w="7106" w:type="dxa"/>
          </w:tcPr>
          <w:p w14:paraId="0CBDB45A" w14:textId="77777777" w:rsidR="00864547" w:rsidRPr="00D55D20" w:rsidRDefault="00864547" w:rsidP="00864547">
            <w:pPr>
              <w:rPr>
                <w:lang w:val="en-GB"/>
              </w:rPr>
            </w:pPr>
          </w:p>
        </w:tc>
      </w:tr>
      <w:tr w:rsidR="00864547" w:rsidRPr="007F56E9" w14:paraId="650C29C4" w14:textId="77777777" w:rsidTr="006426E4">
        <w:tc>
          <w:tcPr>
            <w:tcW w:w="2258" w:type="dxa"/>
          </w:tcPr>
          <w:p w14:paraId="312E51ED" w14:textId="77777777" w:rsidR="00864547" w:rsidRPr="00D55D20" w:rsidRDefault="00864547" w:rsidP="00864547">
            <w:pPr>
              <w:rPr>
                <w:lang w:val="en-GB"/>
              </w:rPr>
            </w:pPr>
            <w:r w:rsidRPr="00D55D20">
              <w:rPr>
                <w:lang w:val="en-GB"/>
              </w:rPr>
              <w:t xml:space="preserve">        </w:t>
            </w:r>
            <w:proofErr w:type="spellStart"/>
            <w:r w:rsidRPr="00D55D20">
              <w:rPr>
                <w:lang w:val="en-GB"/>
              </w:rPr>
              <w:t>EntityAddress</w:t>
            </w:r>
            <w:proofErr w:type="spellEnd"/>
          </w:p>
        </w:tc>
        <w:tc>
          <w:tcPr>
            <w:tcW w:w="7106" w:type="dxa"/>
          </w:tcPr>
          <w:p w14:paraId="5909B907" w14:textId="77777777" w:rsidR="00864547" w:rsidRPr="00D55D20" w:rsidRDefault="00864547" w:rsidP="00864547">
            <w:pPr>
              <w:rPr>
                <w:lang w:val="en-GB"/>
              </w:rPr>
            </w:pPr>
            <w:r w:rsidRPr="00D55D20">
              <w:rPr>
                <w:lang w:val="en-GB"/>
              </w:rPr>
              <w:t xml:space="preserve">Entity Address of a Connection that is part of this </w:t>
            </w:r>
            <w:proofErr w:type="spellStart"/>
            <w:r w:rsidRPr="00D55D20">
              <w:rPr>
                <w:lang w:val="en-GB"/>
              </w:rPr>
              <w:t>CongestionPoint</w:t>
            </w:r>
            <w:proofErr w:type="spellEnd"/>
            <w:r w:rsidRPr="00D55D20">
              <w:rPr>
                <w:lang w:val="en-GB"/>
              </w:rPr>
              <w:t>.</w:t>
            </w:r>
          </w:p>
        </w:tc>
      </w:tr>
      <w:tr w:rsidR="00864547" w:rsidRPr="007F56E9" w14:paraId="0F235BAF" w14:textId="77777777" w:rsidTr="006426E4">
        <w:tc>
          <w:tcPr>
            <w:tcW w:w="2258" w:type="dxa"/>
          </w:tcPr>
          <w:p w14:paraId="1EAB3772" w14:textId="77777777" w:rsidR="00864547" w:rsidRPr="00D55D20" w:rsidRDefault="00864547" w:rsidP="00864547">
            <w:pPr>
              <w:rPr>
                <w:lang w:val="en-GB"/>
              </w:rPr>
            </w:pPr>
            <w:r w:rsidRPr="00D55D20">
              <w:rPr>
                <w:lang w:val="en-GB"/>
              </w:rPr>
              <w:t xml:space="preserve">        </w:t>
            </w:r>
            <w:proofErr w:type="spellStart"/>
            <w:r w:rsidRPr="00D55D20">
              <w:rPr>
                <w:lang w:val="en-GB"/>
              </w:rPr>
              <w:t>StartPeriod</w:t>
            </w:r>
            <w:proofErr w:type="spellEnd"/>
          </w:p>
        </w:tc>
        <w:tc>
          <w:tcPr>
            <w:tcW w:w="7106" w:type="dxa"/>
          </w:tcPr>
          <w:p w14:paraId="297AD1D4" w14:textId="77777777" w:rsidR="00864547" w:rsidRPr="00D55D20" w:rsidRDefault="00864547" w:rsidP="00864547">
            <w:pPr>
              <w:rPr>
                <w:lang w:val="en-GB"/>
              </w:rPr>
            </w:pPr>
            <w:r w:rsidRPr="00D55D20">
              <w:rPr>
                <w:lang w:val="en-GB"/>
              </w:rPr>
              <w:t xml:space="preserve">The first Period that the Connection is part of this </w:t>
            </w:r>
            <w:proofErr w:type="spellStart"/>
            <w:r w:rsidRPr="00D55D20">
              <w:rPr>
                <w:lang w:val="en-GB"/>
              </w:rPr>
              <w:t>CongestionPoint</w:t>
            </w:r>
            <w:proofErr w:type="spellEnd"/>
            <w:r w:rsidRPr="00D55D20">
              <w:rPr>
                <w:lang w:val="en-GB"/>
              </w:rPr>
              <w:t xml:space="preserve">. </w:t>
            </w:r>
          </w:p>
          <w:p w14:paraId="67D07B71" w14:textId="77777777" w:rsidR="00864547" w:rsidRPr="00D55D20" w:rsidRDefault="00864547" w:rsidP="00864547">
            <w:pPr>
              <w:rPr>
                <w:lang w:val="en-GB"/>
              </w:rPr>
            </w:pPr>
          </w:p>
          <w:p w14:paraId="441C9E8E" w14:textId="77777777" w:rsidR="00864547" w:rsidRPr="00D55D20" w:rsidRDefault="00864547" w:rsidP="00864547">
            <w:pPr>
              <w:rPr>
                <w:lang w:val="en-GB"/>
              </w:rPr>
            </w:pPr>
            <w:r w:rsidRPr="00D55D20">
              <w:rPr>
                <w:lang w:val="en-GB"/>
              </w:rPr>
              <w:t>Notes:</w:t>
            </w:r>
          </w:p>
          <w:p w14:paraId="18FB74C5" w14:textId="6F1E3BF8" w:rsidR="00864547" w:rsidRPr="00D55D20" w:rsidRDefault="00864547" w:rsidP="00864547">
            <w:pPr>
              <w:rPr>
                <w:lang w:val="en-GB"/>
              </w:rPr>
            </w:pPr>
            <w:r w:rsidRPr="00D55D20">
              <w:rPr>
                <w:lang w:val="en-GB"/>
              </w:rPr>
              <w:t xml:space="preserve">The </w:t>
            </w:r>
            <w:proofErr w:type="spellStart"/>
            <w:r w:rsidRPr="00D55D20">
              <w:rPr>
                <w:lang w:val="en-GB"/>
              </w:rPr>
              <w:t>StartPeriod</w:t>
            </w:r>
            <w:proofErr w:type="spellEnd"/>
            <w:r w:rsidRPr="00D55D20">
              <w:rPr>
                <w:lang w:val="en-GB"/>
              </w:rPr>
              <w:t xml:space="preserve"> of a Connection should be greater than or equal to the </w:t>
            </w:r>
            <w:proofErr w:type="spellStart"/>
            <w:r w:rsidRPr="00D55D20">
              <w:rPr>
                <w:lang w:val="en-GB"/>
              </w:rPr>
              <w:t>StartPeriod</w:t>
            </w:r>
            <w:proofErr w:type="spellEnd"/>
            <w:r w:rsidRPr="00D55D20">
              <w:rPr>
                <w:lang w:val="en-GB"/>
              </w:rPr>
              <w:t xml:space="preserve"> of the </w:t>
            </w:r>
            <w:proofErr w:type="spellStart"/>
            <w:r w:rsidRPr="00D55D20">
              <w:rPr>
                <w:lang w:val="en-GB"/>
              </w:rPr>
              <w:t>CongestionPoint</w:t>
            </w:r>
            <w:proofErr w:type="spellEnd"/>
            <w:r w:rsidRPr="00D55D20">
              <w:rPr>
                <w:lang w:val="en-GB"/>
              </w:rPr>
              <w:t>.</w:t>
            </w:r>
          </w:p>
          <w:p w14:paraId="32EF4CC7" w14:textId="77777777" w:rsidR="00864547" w:rsidRPr="00D55D20" w:rsidRDefault="00864547" w:rsidP="00864547">
            <w:pPr>
              <w:rPr>
                <w:lang w:val="en-GB"/>
              </w:rPr>
            </w:pPr>
            <w:r w:rsidRPr="00D55D20">
              <w:rPr>
                <w:lang w:val="en-GB"/>
              </w:rPr>
              <w:t xml:space="preserve">The </w:t>
            </w:r>
            <w:proofErr w:type="spellStart"/>
            <w:r w:rsidRPr="00D55D20">
              <w:rPr>
                <w:lang w:val="en-GB"/>
              </w:rPr>
              <w:t>StartPeriod</w:t>
            </w:r>
            <w:proofErr w:type="spellEnd"/>
            <w:r w:rsidRPr="00D55D20">
              <w:rPr>
                <w:lang w:val="en-GB"/>
              </w:rPr>
              <w:t xml:space="preserve"> of a Connection should be smaller than or equal to the </w:t>
            </w:r>
            <w:proofErr w:type="spellStart"/>
            <w:r w:rsidRPr="00D55D20">
              <w:rPr>
                <w:lang w:val="en-GB"/>
              </w:rPr>
              <w:t>EndPeriod</w:t>
            </w:r>
            <w:proofErr w:type="spellEnd"/>
            <w:r w:rsidRPr="00D55D20">
              <w:rPr>
                <w:lang w:val="en-GB"/>
              </w:rPr>
              <w:t xml:space="preserve"> of the </w:t>
            </w:r>
            <w:proofErr w:type="spellStart"/>
            <w:r w:rsidRPr="00D55D20">
              <w:rPr>
                <w:lang w:val="en-GB"/>
              </w:rPr>
              <w:t>CongestionPoint</w:t>
            </w:r>
            <w:proofErr w:type="spellEnd"/>
            <w:r w:rsidRPr="00D55D20">
              <w:rPr>
                <w:lang w:val="en-GB"/>
              </w:rPr>
              <w:t>.</w:t>
            </w:r>
          </w:p>
          <w:p w14:paraId="5C00DB7B" w14:textId="77777777" w:rsidR="00864547" w:rsidRPr="00D55D20" w:rsidRDefault="00864547" w:rsidP="00864547">
            <w:pPr>
              <w:rPr>
                <w:lang w:val="en-GB"/>
              </w:rPr>
            </w:pPr>
          </w:p>
          <w:p w14:paraId="01BB727A" w14:textId="7AAFCA93" w:rsidR="00864547" w:rsidRPr="00D55D20" w:rsidRDefault="00864547" w:rsidP="00864547">
            <w:pPr>
              <w:rPr>
                <w:lang w:val="en-GB"/>
              </w:rPr>
            </w:pPr>
            <w:r w:rsidRPr="00D55D20">
              <w:rPr>
                <w:lang w:val="en-GB"/>
              </w:rPr>
              <w:t>CRO implementors may choose to explicitly check for this and reject updates that do not comply.</w:t>
            </w:r>
          </w:p>
        </w:tc>
      </w:tr>
      <w:tr w:rsidR="00864547" w:rsidRPr="007F56E9" w14:paraId="2A032A6F" w14:textId="77777777" w:rsidTr="006426E4">
        <w:tc>
          <w:tcPr>
            <w:tcW w:w="2258" w:type="dxa"/>
          </w:tcPr>
          <w:p w14:paraId="5A81063E" w14:textId="77777777" w:rsidR="00864547" w:rsidRPr="00D55D20" w:rsidRDefault="00864547" w:rsidP="00864547">
            <w:pPr>
              <w:rPr>
                <w:lang w:val="en-GB"/>
              </w:rPr>
            </w:pPr>
            <w:r w:rsidRPr="00D55D20">
              <w:rPr>
                <w:lang w:val="en-GB"/>
              </w:rPr>
              <w:t xml:space="preserve">        </w:t>
            </w:r>
            <w:proofErr w:type="spellStart"/>
            <w:r w:rsidRPr="00D55D20">
              <w:rPr>
                <w:lang w:val="en-GB"/>
              </w:rPr>
              <w:t>EndPeriod</w:t>
            </w:r>
            <w:proofErr w:type="spellEnd"/>
          </w:p>
        </w:tc>
        <w:tc>
          <w:tcPr>
            <w:tcW w:w="7106" w:type="dxa"/>
          </w:tcPr>
          <w:p w14:paraId="22D955D0" w14:textId="77777777" w:rsidR="00864547" w:rsidRPr="00D55D20" w:rsidRDefault="00864547" w:rsidP="00864547">
            <w:pPr>
              <w:rPr>
                <w:lang w:val="en-GB"/>
              </w:rPr>
            </w:pPr>
            <w:r w:rsidRPr="00D55D20">
              <w:rPr>
                <w:lang w:val="en-GB"/>
              </w:rPr>
              <w:t xml:space="preserve">The last Period that the Connection is part of this </w:t>
            </w:r>
            <w:proofErr w:type="spellStart"/>
            <w:r w:rsidRPr="00D55D20">
              <w:rPr>
                <w:lang w:val="en-GB"/>
              </w:rPr>
              <w:t>CongestionPoint</w:t>
            </w:r>
            <w:proofErr w:type="spellEnd"/>
            <w:r w:rsidRPr="00D55D20">
              <w:rPr>
                <w:lang w:val="en-GB"/>
              </w:rPr>
              <w:t xml:space="preserve"> .</w:t>
            </w:r>
          </w:p>
          <w:p w14:paraId="06BDC583" w14:textId="77777777" w:rsidR="00864547" w:rsidRPr="00D55D20" w:rsidRDefault="00864547" w:rsidP="00864547">
            <w:pPr>
              <w:rPr>
                <w:lang w:val="en-GB"/>
              </w:rPr>
            </w:pPr>
          </w:p>
          <w:p w14:paraId="394EE7DD" w14:textId="77777777" w:rsidR="00864547" w:rsidRPr="00D55D20" w:rsidRDefault="00864547" w:rsidP="00864547">
            <w:pPr>
              <w:rPr>
                <w:lang w:val="en-GB"/>
              </w:rPr>
            </w:pPr>
            <w:r w:rsidRPr="00D55D20">
              <w:rPr>
                <w:lang w:val="en-GB"/>
              </w:rPr>
              <w:t>Notes:</w:t>
            </w:r>
          </w:p>
          <w:p w14:paraId="2321E8BF" w14:textId="1ABF6F5B" w:rsidR="00864547" w:rsidRPr="00D55D20" w:rsidRDefault="00864547" w:rsidP="00864547">
            <w:pPr>
              <w:rPr>
                <w:lang w:val="en-GB"/>
              </w:rPr>
            </w:pPr>
            <w:r w:rsidRPr="00D55D20">
              <w:rPr>
                <w:lang w:val="en-GB"/>
              </w:rPr>
              <w:t xml:space="preserve">The </w:t>
            </w:r>
            <w:proofErr w:type="spellStart"/>
            <w:r w:rsidRPr="00D55D20">
              <w:rPr>
                <w:lang w:val="en-GB"/>
              </w:rPr>
              <w:t>EndPeriod</w:t>
            </w:r>
            <w:proofErr w:type="spellEnd"/>
            <w:r w:rsidRPr="00D55D20">
              <w:rPr>
                <w:lang w:val="en-GB"/>
              </w:rPr>
              <w:t xml:space="preserve"> of a Connection should be null if and only if the </w:t>
            </w:r>
            <w:proofErr w:type="spellStart"/>
            <w:r w:rsidRPr="00D55D20">
              <w:rPr>
                <w:lang w:val="en-GB"/>
              </w:rPr>
              <w:t>EndPeriod</w:t>
            </w:r>
            <w:proofErr w:type="spellEnd"/>
            <w:r w:rsidRPr="00D55D20">
              <w:rPr>
                <w:lang w:val="en-GB"/>
              </w:rPr>
              <w:t xml:space="preserve"> of the </w:t>
            </w:r>
            <w:proofErr w:type="spellStart"/>
            <w:r w:rsidRPr="00D55D20">
              <w:rPr>
                <w:lang w:val="en-GB"/>
              </w:rPr>
              <w:t>CongestionPoint</w:t>
            </w:r>
            <w:proofErr w:type="spellEnd"/>
            <w:r w:rsidRPr="00D55D20">
              <w:rPr>
                <w:lang w:val="en-GB"/>
              </w:rPr>
              <w:t xml:space="preserve"> is null.</w:t>
            </w:r>
          </w:p>
          <w:p w14:paraId="66EAAA98" w14:textId="7FC041B7" w:rsidR="00864547" w:rsidRPr="00D55D20" w:rsidRDefault="00864547" w:rsidP="00864547">
            <w:pPr>
              <w:rPr>
                <w:lang w:val="en-GB"/>
              </w:rPr>
            </w:pPr>
            <w:r w:rsidRPr="00D55D20">
              <w:rPr>
                <w:lang w:val="en-GB"/>
              </w:rPr>
              <w:t xml:space="preserve">The </w:t>
            </w:r>
            <w:proofErr w:type="spellStart"/>
            <w:r w:rsidRPr="00D55D20">
              <w:rPr>
                <w:lang w:val="en-GB"/>
              </w:rPr>
              <w:t>EndPeriod</w:t>
            </w:r>
            <w:proofErr w:type="spellEnd"/>
            <w:r w:rsidRPr="00D55D20">
              <w:rPr>
                <w:lang w:val="en-GB"/>
              </w:rPr>
              <w:t xml:space="preserve"> of a Connection should be greater than or equal to the </w:t>
            </w:r>
            <w:proofErr w:type="spellStart"/>
            <w:r w:rsidRPr="00D55D20">
              <w:rPr>
                <w:lang w:val="en-GB"/>
              </w:rPr>
              <w:t>StartPeriod</w:t>
            </w:r>
            <w:proofErr w:type="spellEnd"/>
            <w:r w:rsidRPr="00D55D20">
              <w:rPr>
                <w:lang w:val="en-GB"/>
              </w:rPr>
              <w:t xml:space="preserve"> of the </w:t>
            </w:r>
            <w:proofErr w:type="spellStart"/>
            <w:r w:rsidRPr="00D55D20">
              <w:rPr>
                <w:lang w:val="en-GB"/>
              </w:rPr>
              <w:t>CongestionPoint</w:t>
            </w:r>
            <w:proofErr w:type="spellEnd"/>
            <w:r w:rsidRPr="00D55D20">
              <w:rPr>
                <w:lang w:val="en-GB"/>
              </w:rPr>
              <w:t>.</w:t>
            </w:r>
          </w:p>
          <w:p w14:paraId="57347FDF" w14:textId="77777777" w:rsidR="00864547" w:rsidRPr="00D55D20" w:rsidRDefault="00864547" w:rsidP="00864547">
            <w:pPr>
              <w:rPr>
                <w:lang w:val="en-GB"/>
              </w:rPr>
            </w:pPr>
            <w:r w:rsidRPr="00D55D20">
              <w:rPr>
                <w:lang w:val="en-GB"/>
              </w:rPr>
              <w:t xml:space="preserve">The </w:t>
            </w:r>
            <w:proofErr w:type="spellStart"/>
            <w:r w:rsidRPr="00D55D20">
              <w:rPr>
                <w:lang w:val="en-GB"/>
              </w:rPr>
              <w:t>EndPeriod</w:t>
            </w:r>
            <w:proofErr w:type="spellEnd"/>
            <w:r w:rsidRPr="00D55D20">
              <w:rPr>
                <w:lang w:val="en-GB"/>
              </w:rPr>
              <w:t xml:space="preserve"> of a Connection should be smaller than or equal to the </w:t>
            </w:r>
            <w:proofErr w:type="spellStart"/>
            <w:r w:rsidRPr="00D55D20">
              <w:rPr>
                <w:lang w:val="en-GB"/>
              </w:rPr>
              <w:t>EndPeriod</w:t>
            </w:r>
            <w:proofErr w:type="spellEnd"/>
            <w:r w:rsidRPr="00D55D20">
              <w:rPr>
                <w:lang w:val="en-GB"/>
              </w:rPr>
              <w:t xml:space="preserve"> of the </w:t>
            </w:r>
            <w:proofErr w:type="spellStart"/>
            <w:r w:rsidRPr="00D55D20">
              <w:rPr>
                <w:lang w:val="en-GB"/>
              </w:rPr>
              <w:t>CongestionPoint</w:t>
            </w:r>
            <w:proofErr w:type="spellEnd"/>
            <w:r w:rsidRPr="00D55D20">
              <w:rPr>
                <w:lang w:val="en-GB"/>
              </w:rPr>
              <w:t>.</w:t>
            </w:r>
          </w:p>
          <w:p w14:paraId="5595D647" w14:textId="77777777" w:rsidR="00864547" w:rsidRPr="00D55D20" w:rsidRDefault="00864547" w:rsidP="00864547">
            <w:pPr>
              <w:rPr>
                <w:lang w:val="en-GB"/>
              </w:rPr>
            </w:pPr>
          </w:p>
          <w:p w14:paraId="539F86CC" w14:textId="7A2F2693" w:rsidR="00864547" w:rsidRPr="00D55D20" w:rsidRDefault="00864547" w:rsidP="00864547">
            <w:pPr>
              <w:rPr>
                <w:lang w:val="en-GB"/>
              </w:rPr>
            </w:pPr>
            <w:r w:rsidRPr="00D55D20">
              <w:rPr>
                <w:lang w:val="en-GB"/>
              </w:rPr>
              <w:t>CRO implementors may choose to explicitly check for this and reject updates that do not comply.</w:t>
            </w:r>
          </w:p>
        </w:tc>
      </w:tr>
    </w:tbl>
    <w:p w14:paraId="7D71CBEB" w14:textId="6DA6FFD7" w:rsidR="0036130C" w:rsidRPr="00D55D20" w:rsidRDefault="16C328DB" w:rsidP="0036130C">
      <w:pPr>
        <w:pStyle w:val="Kop3"/>
        <w:rPr>
          <w:lang w:val="en-GB"/>
        </w:rPr>
      </w:pPr>
      <w:proofErr w:type="spellStart"/>
      <w:r w:rsidRPr="00D55D20">
        <w:rPr>
          <w:lang w:val="en-GB"/>
        </w:rPr>
        <w:t>DSOPortfolioUpdateResponse</w:t>
      </w:r>
      <w:proofErr w:type="spellEnd"/>
    </w:p>
    <w:p w14:paraId="11A8EE42" w14:textId="77777777" w:rsidR="0036130C" w:rsidRPr="00D55D20" w:rsidRDefault="0036130C" w:rsidP="0036130C">
      <w:pPr>
        <w:rPr>
          <w:lang w:val="en-GB"/>
        </w:rPr>
      </w:pPr>
      <w:r w:rsidRPr="00D55D20">
        <w:rPr>
          <w:lang w:val="en-GB"/>
        </w:rPr>
        <w:t xml:space="preserve">Upon receiving and processing a </w:t>
      </w:r>
      <w:proofErr w:type="spellStart"/>
      <w:r w:rsidRPr="00D55D20">
        <w:rPr>
          <w:lang w:val="en-GB"/>
        </w:rPr>
        <w:t>DSOPortfolioUpdate</w:t>
      </w:r>
      <w:proofErr w:type="spellEnd"/>
      <w:r w:rsidRPr="00D55D20">
        <w:rPr>
          <w:lang w:val="en-GB"/>
        </w:rPr>
        <w:t xml:space="preserve"> message, the receiving implementation must reply with a </w:t>
      </w:r>
      <w:proofErr w:type="spellStart"/>
      <w:r w:rsidRPr="00D55D20">
        <w:rPr>
          <w:lang w:val="en-GB"/>
        </w:rPr>
        <w:t>DSOPortfolioUpdateResponse</w:t>
      </w:r>
      <w:proofErr w:type="spellEnd"/>
      <w:r w:rsidRPr="00D55D20">
        <w:rPr>
          <w:lang w:val="en-GB"/>
        </w:rPr>
        <w:t>, indicating whether the update was handled successfully.</w:t>
      </w:r>
    </w:p>
    <w:p w14:paraId="18C9256F" w14:textId="77777777" w:rsidR="0036130C" w:rsidRPr="00D55D20" w:rsidRDefault="0036130C" w:rsidP="0036130C">
      <w:pPr>
        <w:rPr>
          <w:lang w:val="en-GB"/>
        </w:rPr>
      </w:pPr>
    </w:p>
    <w:tbl>
      <w:tblPr>
        <w:tblW w:w="5001" w:type="pct"/>
        <w:tblLayout w:type="fixed"/>
        <w:tblLook w:val="04A0" w:firstRow="1" w:lastRow="0" w:firstColumn="1" w:lastColumn="0" w:noHBand="0" w:noVBand="1"/>
      </w:tblPr>
      <w:tblGrid>
        <w:gridCol w:w="256"/>
        <w:gridCol w:w="3146"/>
        <w:gridCol w:w="284"/>
        <w:gridCol w:w="5700"/>
      </w:tblGrid>
      <w:tr w:rsidR="00161200" w:rsidRPr="00D55D20" w14:paraId="1754EE64" w14:textId="77777777" w:rsidTr="00556068">
        <w:trPr>
          <w:trHeight w:hRule="exact" w:val="330"/>
        </w:trPr>
        <w:tc>
          <w:tcPr>
            <w:tcW w:w="9386" w:type="dxa"/>
            <w:gridSpan w:val="4"/>
            <w:shd w:val="clear" w:color="auto" w:fill="197AA0" w:themeFill="accent1"/>
            <w:tcMar>
              <w:top w:w="30" w:type="dxa"/>
            </w:tcMar>
          </w:tcPr>
          <w:p w14:paraId="5E665843" w14:textId="77777777" w:rsidR="00161200" w:rsidRPr="00D55D20" w:rsidRDefault="00161200" w:rsidP="00EE75EA">
            <w:pPr>
              <w:keepNext/>
              <w:rPr>
                <w:lang w:val="en-GB"/>
              </w:rPr>
            </w:pPr>
            <w:r w:rsidRPr="00D55D20">
              <w:rPr>
                <w:b/>
                <w:color w:val="FFFFFF"/>
                <w:lang w:val="en-GB"/>
              </w:rPr>
              <w:lastRenderedPageBreak/>
              <w:t>XML representation summary</w:t>
            </w:r>
          </w:p>
        </w:tc>
      </w:tr>
      <w:tr w:rsidR="00161200" w:rsidRPr="00D55D20" w14:paraId="272BE66D" w14:textId="77777777" w:rsidTr="00556068">
        <w:tc>
          <w:tcPr>
            <w:tcW w:w="9386" w:type="dxa"/>
            <w:gridSpan w:val="4"/>
            <w:shd w:val="clear" w:color="auto" w:fill="E1EDF3" w:themeFill="accent4" w:themeFillTint="33"/>
          </w:tcPr>
          <w:p w14:paraId="304A22F5" w14:textId="77777777" w:rsidR="00161200" w:rsidRPr="00D55D20" w:rsidRDefault="00161200" w:rsidP="00BD21C4">
            <w:pPr>
              <w:rPr>
                <w:lang w:val="en-GB"/>
              </w:rPr>
            </w:pPr>
            <w:r w:rsidRPr="00D55D20">
              <w:rPr>
                <w:rFonts w:ascii="Courier New"/>
                <w:color w:val="0E0FFE"/>
                <w:sz w:val="20"/>
                <w:lang w:val="en-GB"/>
              </w:rPr>
              <w:t>&lt;</w:t>
            </w:r>
            <w:r w:rsidRPr="00D55D20">
              <w:rPr>
                <w:lang w:val="en-GB"/>
              </w:rPr>
              <w:t xml:space="preserve"> </w:t>
            </w:r>
            <w:proofErr w:type="spellStart"/>
            <w:r w:rsidRPr="00D55D20">
              <w:rPr>
                <w:rFonts w:ascii="Courier New"/>
                <w:color w:val="8B0000"/>
                <w:sz w:val="20"/>
                <w:lang w:val="en-GB"/>
              </w:rPr>
              <w:t>DSOPortfolioUpdateResponse</w:t>
            </w:r>
            <w:proofErr w:type="spellEnd"/>
          </w:p>
        </w:tc>
      </w:tr>
      <w:tr w:rsidR="000D6358" w:rsidRPr="00D55D20" w14:paraId="0E077F9E" w14:textId="77777777" w:rsidTr="00556068">
        <w:tc>
          <w:tcPr>
            <w:tcW w:w="256" w:type="dxa"/>
            <w:shd w:val="clear" w:color="auto" w:fill="E1EDF3" w:themeFill="accent4" w:themeFillTint="33"/>
          </w:tcPr>
          <w:p w14:paraId="5B123730" w14:textId="77777777" w:rsidR="000D6358" w:rsidRPr="00D55D20" w:rsidRDefault="000D6358" w:rsidP="00BD21C4">
            <w:pPr>
              <w:rPr>
                <w:lang w:val="en-GB"/>
              </w:rPr>
            </w:pPr>
          </w:p>
        </w:tc>
        <w:tc>
          <w:tcPr>
            <w:tcW w:w="3146" w:type="dxa"/>
            <w:shd w:val="clear" w:color="auto" w:fill="E1EDF3" w:themeFill="accent4" w:themeFillTint="33"/>
          </w:tcPr>
          <w:p w14:paraId="64DC1CAE" w14:textId="72216785" w:rsidR="000D6358" w:rsidRPr="00D55D20" w:rsidRDefault="000D6358" w:rsidP="00BD21C4">
            <w:pPr>
              <w:rPr>
                <w:rFonts w:ascii="Courier New"/>
                <w:color w:val="8B0000"/>
                <w:lang w:val="en-GB"/>
              </w:rPr>
            </w:pPr>
            <w:r w:rsidRPr="00D55D20">
              <w:rPr>
                <w:rFonts w:ascii="Courier New"/>
                <w:color w:val="8B0000"/>
                <w:lang w:val="en-GB"/>
              </w:rPr>
              <w:t>Metadata</w:t>
            </w:r>
            <w:r w:rsidRPr="00D55D20">
              <w:rPr>
                <w:rFonts w:ascii="Courier New"/>
                <w:color w:val="8B0000"/>
                <w:lang w:val="en-GB"/>
              </w:rPr>
              <w:t>…</w:t>
            </w:r>
          </w:p>
        </w:tc>
        <w:tc>
          <w:tcPr>
            <w:tcW w:w="284" w:type="dxa"/>
            <w:shd w:val="clear" w:color="auto" w:fill="E1EDF3" w:themeFill="accent4" w:themeFillTint="33"/>
          </w:tcPr>
          <w:p w14:paraId="6B451CCB" w14:textId="77777777" w:rsidR="000D6358" w:rsidRPr="00D55D20" w:rsidRDefault="000D6358" w:rsidP="00BD21C4">
            <w:pPr>
              <w:rPr>
                <w:rFonts w:ascii="Courier New"/>
                <w:color w:val="0E0FFE"/>
                <w:lang w:val="en-GB"/>
              </w:rPr>
            </w:pPr>
          </w:p>
        </w:tc>
        <w:tc>
          <w:tcPr>
            <w:tcW w:w="5700" w:type="dxa"/>
            <w:shd w:val="clear" w:color="auto" w:fill="E1EDF3" w:themeFill="accent4" w:themeFillTint="33"/>
          </w:tcPr>
          <w:p w14:paraId="556E92ED" w14:textId="77777777" w:rsidR="000D6358" w:rsidRPr="00D55D20" w:rsidRDefault="000D6358" w:rsidP="00BD21C4">
            <w:pPr>
              <w:rPr>
                <w:rFonts w:ascii="Courier New"/>
                <w:color w:val="000000"/>
                <w:lang w:val="en-GB"/>
              </w:rPr>
            </w:pPr>
          </w:p>
        </w:tc>
      </w:tr>
      <w:tr w:rsidR="00EE75EA" w:rsidRPr="00D55D20" w14:paraId="7BB4FBBF" w14:textId="77777777" w:rsidTr="00556068">
        <w:tc>
          <w:tcPr>
            <w:tcW w:w="256" w:type="dxa"/>
            <w:shd w:val="clear" w:color="auto" w:fill="E1EDF3" w:themeFill="accent4" w:themeFillTint="33"/>
          </w:tcPr>
          <w:p w14:paraId="1B94CB21" w14:textId="77777777" w:rsidR="00EE75EA" w:rsidRPr="00D55D20" w:rsidRDefault="00EE75EA" w:rsidP="00EE75EA">
            <w:pPr>
              <w:rPr>
                <w:lang w:val="en-GB"/>
              </w:rPr>
            </w:pPr>
          </w:p>
        </w:tc>
        <w:tc>
          <w:tcPr>
            <w:tcW w:w="3146" w:type="dxa"/>
            <w:shd w:val="clear" w:color="auto" w:fill="E1EDF3" w:themeFill="accent4" w:themeFillTint="33"/>
          </w:tcPr>
          <w:p w14:paraId="36416524" w14:textId="6B926F84" w:rsidR="00EE75EA" w:rsidRPr="00D55D20" w:rsidRDefault="00EE75EA" w:rsidP="00EE75EA">
            <w:pPr>
              <w:rPr>
                <w:rFonts w:ascii="Courier New"/>
                <w:color w:val="8B0000"/>
                <w:lang w:val="en-GB"/>
              </w:rPr>
            </w:pPr>
            <w:proofErr w:type="spellStart"/>
            <w:r w:rsidRPr="00D55D20">
              <w:rPr>
                <w:rFonts w:ascii="Courier New"/>
                <w:color w:val="8B0000"/>
                <w:lang w:val="en-GB"/>
              </w:rPr>
              <w:t>DSOPortfolioUpdateMessageID</w:t>
            </w:r>
            <w:proofErr w:type="spellEnd"/>
          </w:p>
        </w:tc>
        <w:tc>
          <w:tcPr>
            <w:tcW w:w="284" w:type="dxa"/>
            <w:shd w:val="clear" w:color="auto" w:fill="E1EDF3" w:themeFill="accent4" w:themeFillTint="33"/>
          </w:tcPr>
          <w:p w14:paraId="05D1D9BE" w14:textId="6BCD1AEE" w:rsidR="00EE75EA" w:rsidRPr="00D55D20" w:rsidRDefault="00EE75EA" w:rsidP="00EE75EA">
            <w:pPr>
              <w:rPr>
                <w:rFonts w:ascii="Courier New"/>
                <w:color w:val="0E0FFE"/>
                <w:lang w:val="en-GB"/>
              </w:rPr>
            </w:pPr>
            <w:r w:rsidRPr="00D55D20">
              <w:rPr>
                <w:rFonts w:ascii="Courier New"/>
                <w:color w:val="0E0FFE"/>
                <w:lang w:val="en-GB"/>
              </w:rPr>
              <w:t>=</w:t>
            </w:r>
          </w:p>
        </w:tc>
        <w:tc>
          <w:tcPr>
            <w:tcW w:w="5700" w:type="dxa"/>
            <w:shd w:val="clear" w:color="auto" w:fill="E1EDF3" w:themeFill="accent4" w:themeFillTint="33"/>
          </w:tcPr>
          <w:p w14:paraId="5E9B0252" w14:textId="368EFF98" w:rsidR="00EE75EA" w:rsidRPr="00D55D20" w:rsidRDefault="00EE75EA" w:rsidP="00EE75EA">
            <w:pPr>
              <w:rPr>
                <w:rFonts w:ascii="Courier New"/>
                <w:color w:val="000000"/>
                <w:lang w:val="en-GB"/>
              </w:rPr>
            </w:pPr>
            <w:r w:rsidRPr="00D55D20">
              <w:rPr>
                <w:rFonts w:ascii="Courier New"/>
                <w:color w:val="000000"/>
                <w:lang w:val="en-GB"/>
              </w:rPr>
              <w:t>UUID</w:t>
            </w:r>
          </w:p>
        </w:tc>
      </w:tr>
      <w:tr w:rsidR="00EE75EA" w:rsidRPr="00D55D20" w14:paraId="28B9937F" w14:textId="77777777" w:rsidTr="00556068">
        <w:tc>
          <w:tcPr>
            <w:tcW w:w="256" w:type="dxa"/>
            <w:shd w:val="clear" w:color="auto" w:fill="E1EDF3" w:themeFill="accent4" w:themeFillTint="33"/>
          </w:tcPr>
          <w:p w14:paraId="5A3399C5" w14:textId="77777777" w:rsidR="00EE75EA" w:rsidRPr="00D55D20" w:rsidRDefault="00EE75EA" w:rsidP="00EE75EA">
            <w:pPr>
              <w:rPr>
                <w:lang w:val="en-GB"/>
              </w:rPr>
            </w:pPr>
          </w:p>
        </w:tc>
        <w:tc>
          <w:tcPr>
            <w:tcW w:w="3146" w:type="dxa"/>
            <w:shd w:val="clear" w:color="auto" w:fill="E1EDF3" w:themeFill="accent4" w:themeFillTint="33"/>
          </w:tcPr>
          <w:p w14:paraId="089F00EC" w14:textId="77777777" w:rsidR="00EE75EA" w:rsidRPr="00D55D20" w:rsidRDefault="00EE75EA" w:rsidP="00EE75EA">
            <w:pPr>
              <w:rPr>
                <w:rFonts w:ascii="Courier New"/>
                <w:color w:val="8B0000"/>
                <w:lang w:val="en-GB"/>
              </w:rPr>
            </w:pPr>
            <w:r w:rsidRPr="00D55D20">
              <w:rPr>
                <w:rFonts w:ascii="Courier New"/>
                <w:color w:val="8B0000"/>
                <w:lang w:val="en-GB"/>
              </w:rPr>
              <w:t>Result</w:t>
            </w:r>
          </w:p>
        </w:tc>
        <w:tc>
          <w:tcPr>
            <w:tcW w:w="284" w:type="dxa"/>
            <w:shd w:val="clear" w:color="auto" w:fill="E1EDF3" w:themeFill="accent4" w:themeFillTint="33"/>
          </w:tcPr>
          <w:p w14:paraId="56F315DB" w14:textId="77777777" w:rsidR="00EE75EA" w:rsidRPr="00D55D20" w:rsidRDefault="00EE75EA" w:rsidP="00EE75EA">
            <w:pPr>
              <w:rPr>
                <w:rFonts w:ascii="Courier New"/>
                <w:color w:val="0E0FFE"/>
                <w:lang w:val="en-GB"/>
              </w:rPr>
            </w:pPr>
            <w:r w:rsidRPr="00D55D20">
              <w:rPr>
                <w:rFonts w:ascii="Courier New"/>
                <w:color w:val="0E0FFE"/>
                <w:lang w:val="en-GB"/>
              </w:rPr>
              <w:t>=</w:t>
            </w:r>
          </w:p>
        </w:tc>
        <w:tc>
          <w:tcPr>
            <w:tcW w:w="5700" w:type="dxa"/>
            <w:shd w:val="clear" w:color="auto" w:fill="E1EDF3" w:themeFill="accent4" w:themeFillTint="33"/>
          </w:tcPr>
          <w:p w14:paraId="469A4E45" w14:textId="77777777" w:rsidR="00EE75EA" w:rsidRPr="00D55D20" w:rsidRDefault="00EE75EA" w:rsidP="00EE75EA">
            <w:pPr>
              <w:rPr>
                <w:lang w:val="en-GB"/>
              </w:rPr>
            </w:pPr>
            <w:r w:rsidRPr="00D55D20">
              <w:rPr>
                <w:rFonts w:ascii="Courier New"/>
                <w:color w:val="000000"/>
                <w:lang w:val="en-GB"/>
              </w:rPr>
              <w:t>(</w:t>
            </w:r>
            <w:r w:rsidRPr="00D55D20">
              <w:rPr>
                <w:rFonts w:ascii="Courier New"/>
                <w:color w:val="0E0FFE"/>
                <w:lang w:val="en-GB"/>
              </w:rPr>
              <w:t>"</w:t>
            </w:r>
            <w:r w:rsidRPr="00D55D20">
              <w:rPr>
                <w:rFonts w:ascii="Courier New"/>
                <w:color w:val="000000"/>
                <w:lang w:val="en-GB"/>
              </w:rPr>
              <w:t>Accepted</w:t>
            </w:r>
            <w:r w:rsidRPr="00D55D20">
              <w:rPr>
                <w:rFonts w:ascii="Courier New"/>
                <w:color w:val="0E0FFE"/>
                <w:lang w:val="en-GB"/>
              </w:rPr>
              <w:t>"</w:t>
            </w:r>
            <w:r w:rsidRPr="00D55D20">
              <w:rPr>
                <w:rFonts w:ascii="Courier New"/>
                <w:color w:val="000000"/>
                <w:lang w:val="en-GB"/>
              </w:rPr>
              <w:t xml:space="preserve"> | </w:t>
            </w:r>
            <w:r w:rsidRPr="00D55D20">
              <w:rPr>
                <w:rFonts w:ascii="Courier New"/>
                <w:color w:val="0E0FFE"/>
                <w:lang w:val="en-GB"/>
              </w:rPr>
              <w:t>"</w:t>
            </w:r>
            <w:r w:rsidRPr="00D55D20">
              <w:rPr>
                <w:rFonts w:ascii="Courier New"/>
                <w:color w:val="000000"/>
                <w:lang w:val="en-GB"/>
              </w:rPr>
              <w:t>Rejected</w:t>
            </w:r>
            <w:r w:rsidRPr="00D55D20">
              <w:rPr>
                <w:rFonts w:ascii="Courier New"/>
                <w:color w:val="0E0FFE"/>
                <w:lang w:val="en-GB"/>
              </w:rPr>
              <w:t>"</w:t>
            </w:r>
            <w:r w:rsidRPr="00D55D20">
              <w:rPr>
                <w:rFonts w:ascii="Courier New"/>
                <w:color w:val="000000"/>
                <w:lang w:val="en-GB"/>
              </w:rPr>
              <w:t>)</w:t>
            </w:r>
          </w:p>
        </w:tc>
      </w:tr>
      <w:tr w:rsidR="00EE75EA" w:rsidRPr="007F56E9" w14:paraId="5B428BF5" w14:textId="77777777" w:rsidTr="00556068">
        <w:tc>
          <w:tcPr>
            <w:tcW w:w="256" w:type="dxa"/>
            <w:shd w:val="clear" w:color="auto" w:fill="E1EDF3" w:themeFill="accent4" w:themeFillTint="33"/>
          </w:tcPr>
          <w:p w14:paraId="725C2E39" w14:textId="77777777" w:rsidR="00EE75EA" w:rsidRPr="00D55D20" w:rsidRDefault="00EE75EA" w:rsidP="00EE75EA">
            <w:pPr>
              <w:rPr>
                <w:lang w:val="en-GB"/>
              </w:rPr>
            </w:pPr>
          </w:p>
        </w:tc>
        <w:tc>
          <w:tcPr>
            <w:tcW w:w="3146" w:type="dxa"/>
            <w:shd w:val="clear" w:color="auto" w:fill="E1EDF3" w:themeFill="accent4" w:themeFillTint="33"/>
          </w:tcPr>
          <w:p w14:paraId="55663EA9" w14:textId="3F6FF104" w:rsidR="00EE75EA" w:rsidRPr="00D55D20" w:rsidRDefault="00EE75EA" w:rsidP="00EE75EA">
            <w:pPr>
              <w:rPr>
                <w:rFonts w:ascii="Courier New"/>
                <w:color w:val="8B0000"/>
                <w:lang w:val="en-GB"/>
              </w:rPr>
            </w:pPr>
            <w:proofErr w:type="spellStart"/>
            <w:r w:rsidRPr="00D55D20">
              <w:rPr>
                <w:rFonts w:ascii="Courier New" w:hAnsi="Courier New" w:cs="Courier New"/>
                <w:color w:val="8B0000"/>
                <w:lang w:val="en-GB"/>
              </w:rPr>
              <w:t>RejectionReason</w:t>
            </w:r>
            <w:proofErr w:type="spellEnd"/>
          </w:p>
        </w:tc>
        <w:tc>
          <w:tcPr>
            <w:tcW w:w="284" w:type="dxa"/>
            <w:shd w:val="clear" w:color="auto" w:fill="E1EDF3" w:themeFill="accent4" w:themeFillTint="33"/>
          </w:tcPr>
          <w:p w14:paraId="4E7EC045" w14:textId="77777777" w:rsidR="00EE75EA" w:rsidRPr="00D55D20" w:rsidRDefault="00EE75EA" w:rsidP="00EE75EA">
            <w:pPr>
              <w:rPr>
                <w:rFonts w:ascii="Courier New"/>
                <w:color w:val="0E0FFE"/>
                <w:lang w:val="en-GB"/>
              </w:rPr>
            </w:pPr>
            <w:r w:rsidRPr="00D55D20">
              <w:rPr>
                <w:rFonts w:ascii="Courier New"/>
                <w:color w:val="0E0FFE"/>
                <w:lang w:val="en-GB"/>
              </w:rPr>
              <w:t>=</w:t>
            </w:r>
          </w:p>
        </w:tc>
        <w:tc>
          <w:tcPr>
            <w:tcW w:w="5700" w:type="dxa"/>
            <w:shd w:val="clear" w:color="auto" w:fill="E1EDF3" w:themeFill="accent4" w:themeFillTint="33"/>
          </w:tcPr>
          <w:p w14:paraId="6FA2FFF7" w14:textId="77777777" w:rsidR="00EE75EA" w:rsidRPr="00D55D20" w:rsidRDefault="00EE75EA" w:rsidP="00EE75EA">
            <w:pPr>
              <w:rPr>
                <w:rFonts w:ascii="Courier New"/>
                <w:color w:val="000000"/>
                <w:lang w:val="en-GB"/>
              </w:rPr>
            </w:pPr>
            <w:r w:rsidRPr="00D55D20">
              <w:rPr>
                <w:rFonts w:ascii="Courier New"/>
                <w:color w:val="000000"/>
                <w:lang w:val="en-GB"/>
              </w:rPr>
              <w:t xml:space="preserve">String </w:t>
            </w:r>
            <w:r w:rsidRPr="00D55D20">
              <w:rPr>
                <w:rFonts w:ascii="Courier New"/>
                <w:color w:val="7A7A7A"/>
                <w:lang w:val="en-GB"/>
              </w:rPr>
              <w:t>(only if Result = "Rejected")</w:t>
            </w:r>
          </w:p>
        </w:tc>
      </w:tr>
      <w:tr w:rsidR="00EE75EA" w:rsidRPr="00D55D20" w14:paraId="12921A07" w14:textId="77777777" w:rsidTr="00556068">
        <w:tc>
          <w:tcPr>
            <w:tcW w:w="3402" w:type="dxa"/>
            <w:gridSpan w:val="2"/>
            <w:shd w:val="clear" w:color="auto" w:fill="E1EDF3" w:themeFill="accent4" w:themeFillTint="33"/>
          </w:tcPr>
          <w:p w14:paraId="1E5A90E4" w14:textId="77777777" w:rsidR="00EE75EA" w:rsidRPr="00D55D20" w:rsidRDefault="00EE75EA" w:rsidP="00EE75EA">
            <w:pPr>
              <w:rPr>
                <w:lang w:val="en-GB"/>
              </w:rPr>
            </w:pPr>
            <w:r w:rsidRPr="00D55D20">
              <w:rPr>
                <w:rFonts w:ascii="Courier New"/>
                <w:color w:val="0E0FFE"/>
                <w:sz w:val="20"/>
                <w:lang w:val="en-GB"/>
              </w:rPr>
              <w:t>/&gt;</w:t>
            </w:r>
          </w:p>
        </w:tc>
        <w:tc>
          <w:tcPr>
            <w:tcW w:w="284" w:type="dxa"/>
            <w:shd w:val="clear" w:color="auto" w:fill="E1EDF3" w:themeFill="accent4" w:themeFillTint="33"/>
          </w:tcPr>
          <w:p w14:paraId="137533DA" w14:textId="77777777" w:rsidR="00EE75EA" w:rsidRPr="00D55D20" w:rsidRDefault="00EE75EA" w:rsidP="00EE75EA">
            <w:pPr>
              <w:rPr>
                <w:lang w:val="en-GB"/>
              </w:rPr>
            </w:pPr>
          </w:p>
        </w:tc>
        <w:tc>
          <w:tcPr>
            <w:tcW w:w="5700" w:type="dxa"/>
            <w:shd w:val="clear" w:color="auto" w:fill="E1EDF3" w:themeFill="accent4" w:themeFillTint="33"/>
          </w:tcPr>
          <w:p w14:paraId="1252EE71" w14:textId="77777777" w:rsidR="00EE75EA" w:rsidRPr="00D55D20" w:rsidRDefault="00EE75EA" w:rsidP="00EE75EA">
            <w:pPr>
              <w:rPr>
                <w:lang w:val="en-GB"/>
              </w:rPr>
            </w:pPr>
          </w:p>
        </w:tc>
      </w:tr>
    </w:tbl>
    <w:p w14:paraId="09FD4222" w14:textId="77777777" w:rsidR="00161200" w:rsidRPr="00D55D20" w:rsidRDefault="00161200" w:rsidP="00161200">
      <w:pPr>
        <w:tabs>
          <w:tab w:val="left" w:pos="1883"/>
        </w:tabs>
        <w:rPr>
          <w:lang w:val="en-GB"/>
        </w:rPr>
      </w:pPr>
    </w:p>
    <w:tbl>
      <w:tblPr>
        <w:tblW w:w="0" w:type="auto"/>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Look w:val="04A0" w:firstRow="1" w:lastRow="0" w:firstColumn="1" w:lastColumn="0" w:noHBand="0" w:noVBand="1"/>
      </w:tblPr>
      <w:tblGrid>
        <w:gridCol w:w="2509"/>
        <w:gridCol w:w="6869"/>
      </w:tblGrid>
      <w:tr w:rsidR="000D6358" w:rsidRPr="00D55D20" w14:paraId="2D7685E2" w14:textId="77777777" w:rsidTr="007E135D">
        <w:tc>
          <w:tcPr>
            <w:tcW w:w="1579" w:type="dxa"/>
          </w:tcPr>
          <w:p w14:paraId="795F1098" w14:textId="5B869FD1" w:rsidR="000D6358" w:rsidRPr="00D55D20" w:rsidRDefault="000D6358" w:rsidP="000D6358">
            <w:pPr>
              <w:rPr>
                <w:lang w:val="en-GB"/>
              </w:rPr>
            </w:pPr>
            <w:r w:rsidRPr="00D55D20">
              <w:rPr>
                <w:lang w:val="en-GB"/>
              </w:rPr>
              <w:t>Metadata</w:t>
            </w:r>
          </w:p>
        </w:tc>
        <w:tc>
          <w:tcPr>
            <w:tcW w:w="7785" w:type="dxa"/>
          </w:tcPr>
          <w:p w14:paraId="4F0C7F25" w14:textId="632AE625" w:rsidR="000D6358" w:rsidRPr="00D55D20" w:rsidRDefault="000D6358" w:rsidP="000D6358">
            <w:pPr>
              <w:rPr>
                <w:lang w:val="en-GB"/>
              </w:rPr>
            </w:pPr>
            <w:r w:rsidRPr="00D55D20">
              <w:rPr>
                <w:rFonts w:cs="Courier New"/>
                <w:lang w:val="en-GB"/>
              </w:rPr>
              <w:t xml:space="preserve">The metadata for this message. For details, see section </w:t>
            </w:r>
            <w:r w:rsidRPr="00D55D20">
              <w:rPr>
                <w:rFonts w:cs="Courier New"/>
                <w:lang w:val="en-GB"/>
              </w:rPr>
              <w:fldChar w:fldCharType="begin"/>
            </w:r>
            <w:r w:rsidRPr="00D55D20">
              <w:rPr>
                <w:rFonts w:ascii="Courier New" w:hAnsi="Courier New" w:cs="Courier New"/>
                <w:lang w:val="en-GB"/>
              </w:rPr>
              <w:instrText xml:space="preserve"> REF _Ref22047949 \n \h  \* MERGEFORMAT </w:instrText>
            </w:r>
            <w:r w:rsidRPr="00D55D20">
              <w:rPr>
                <w:rFonts w:cs="Courier New"/>
                <w:lang w:val="en-GB"/>
              </w:rPr>
            </w:r>
            <w:r w:rsidRPr="00D55D20">
              <w:rPr>
                <w:rFonts w:cs="Courier New"/>
                <w:lang w:val="en-GB"/>
              </w:rPr>
              <w:fldChar w:fldCharType="separate"/>
            </w:r>
            <w:r w:rsidR="00F04E8B">
              <w:rPr>
                <w:rFonts w:ascii="Courier New" w:hAnsi="Courier New" w:cs="Courier New"/>
                <w:lang w:val="en-GB"/>
              </w:rPr>
              <w:t>4.2.2</w:t>
            </w:r>
            <w:r w:rsidRPr="00D55D20">
              <w:rPr>
                <w:rFonts w:cs="Courier New"/>
                <w:lang w:val="en-GB"/>
              </w:rPr>
              <w:fldChar w:fldCharType="end"/>
            </w:r>
            <w:r w:rsidRPr="00D55D20">
              <w:rPr>
                <w:rFonts w:ascii="Courier New" w:hAnsi="Courier New" w:cs="Courier New"/>
                <w:lang w:val="en-GB"/>
              </w:rPr>
              <w:t>.</w:t>
            </w:r>
          </w:p>
        </w:tc>
      </w:tr>
      <w:tr w:rsidR="00EE75EA" w:rsidRPr="007F56E9" w14:paraId="5A3ED672" w14:textId="77777777" w:rsidTr="007E135D">
        <w:tc>
          <w:tcPr>
            <w:tcW w:w="1579" w:type="dxa"/>
          </w:tcPr>
          <w:p w14:paraId="790E5E09" w14:textId="5CC4B981" w:rsidR="00EE75EA" w:rsidRPr="00D55D20" w:rsidRDefault="00EE75EA" w:rsidP="000D6358">
            <w:pPr>
              <w:rPr>
                <w:lang w:val="en-GB"/>
              </w:rPr>
            </w:pPr>
            <w:proofErr w:type="spellStart"/>
            <w:r w:rsidRPr="00D55D20">
              <w:rPr>
                <w:lang w:val="en-GB"/>
              </w:rPr>
              <w:t>DSOPortfolioUpdateMessageID</w:t>
            </w:r>
            <w:proofErr w:type="spellEnd"/>
          </w:p>
        </w:tc>
        <w:tc>
          <w:tcPr>
            <w:tcW w:w="7785" w:type="dxa"/>
          </w:tcPr>
          <w:p w14:paraId="373A7F9F" w14:textId="45ABD59F" w:rsidR="00EE75EA" w:rsidRPr="00D55D20" w:rsidRDefault="00EE75EA" w:rsidP="000D6358">
            <w:pPr>
              <w:rPr>
                <w:lang w:val="en-GB"/>
              </w:rPr>
            </w:pPr>
            <w:proofErr w:type="spellStart"/>
            <w:r w:rsidRPr="00D55D20">
              <w:rPr>
                <w:lang w:val="en-GB"/>
              </w:rPr>
              <w:t>MessageID</w:t>
            </w:r>
            <w:proofErr w:type="spellEnd"/>
            <w:r w:rsidRPr="00D55D20">
              <w:rPr>
                <w:lang w:val="en-GB"/>
              </w:rPr>
              <w:t xml:space="preserve"> of the </w:t>
            </w:r>
            <w:proofErr w:type="spellStart"/>
            <w:r w:rsidR="00AA7516" w:rsidRPr="00D55D20">
              <w:rPr>
                <w:lang w:val="en-GB"/>
              </w:rPr>
              <w:t>DSO</w:t>
            </w:r>
            <w:r w:rsidRPr="00D55D20">
              <w:rPr>
                <w:lang w:val="en-GB"/>
              </w:rPr>
              <w:t>PortfolioUpdate</w:t>
            </w:r>
            <w:proofErr w:type="spellEnd"/>
            <w:r w:rsidR="00AA7516" w:rsidRPr="00D55D20">
              <w:rPr>
                <w:lang w:val="en-GB"/>
              </w:rPr>
              <w:t xml:space="preserve"> </w:t>
            </w:r>
            <w:r w:rsidRPr="00D55D20">
              <w:rPr>
                <w:lang w:val="en-GB"/>
              </w:rPr>
              <w:t>message</w:t>
            </w:r>
          </w:p>
        </w:tc>
      </w:tr>
      <w:tr w:rsidR="000D6358" w:rsidRPr="007F56E9" w14:paraId="1269794C" w14:textId="77777777" w:rsidTr="007E135D">
        <w:tc>
          <w:tcPr>
            <w:tcW w:w="1579" w:type="dxa"/>
          </w:tcPr>
          <w:p w14:paraId="53DEBFAF" w14:textId="77777777" w:rsidR="000D6358" w:rsidRPr="00D55D20" w:rsidRDefault="000D6358" w:rsidP="000D6358">
            <w:pPr>
              <w:rPr>
                <w:lang w:val="en-GB"/>
              </w:rPr>
            </w:pPr>
            <w:r w:rsidRPr="00D55D20">
              <w:rPr>
                <w:lang w:val="en-GB"/>
              </w:rPr>
              <w:t>Result</w:t>
            </w:r>
          </w:p>
        </w:tc>
        <w:tc>
          <w:tcPr>
            <w:tcW w:w="7785" w:type="dxa"/>
          </w:tcPr>
          <w:p w14:paraId="236C724B" w14:textId="77777777" w:rsidR="000D6358" w:rsidRPr="00D55D20" w:rsidRDefault="000D6358" w:rsidP="000D6358">
            <w:pPr>
              <w:rPr>
                <w:lang w:val="en-GB"/>
              </w:rPr>
            </w:pPr>
            <w:r w:rsidRPr="00D55D20">
              <w:rPr>
                <w:lang w:val="en-GB"/>
              </w:rPr>
              <w:t xml:space="preserve">Indication whether the </w:t>
            </w:r>
            <w:proofErr w:type="spellStart"/>
            <w:r w:rsidRPr="00D55D20">
              <w:rPr>
                <w:lang w:val="en-GB"/>
              </w:rPr>
              <w:t>DSOPortfolioUpdate</w:t>
            </w:r>
            <w:proofErr w:type="spellEnd"/>
            <w:r w:rsidRPr="00D55D20">
              <w:rPr>
                <w:lang w:val="en-GB"/>
              </w:rPr>
              <w:t xml:space="preserve"> was accepted or rejected.</w:t>
            </w:r>
          </w:p>
        </w:tc>
      </w:tr>
      <w:tr w:rsidR="000D6358" w:rsidRPr="007F56E9" w14:paraId="35375C05" w14:textId="77777777" w:rsidTr="007E135D">
        <w:tc>
          <w:tcPr>
            <w:tcW w:w="1579" w:type="dxa"/>
          </w:tcPr>
          <w:p w14:paraId="735F081C" w14:textId="447DECA9" w:rsidR="000D6358" w:rsidRPr="00D55D20" w:rsidRDefault="00855B10" w:rsidP="000D6358">
            <w:pPr>
              <w:rPr>
                <w:lang w:val="en-GB"/>
              </w:rPr>
            </w:pPr>
            <w:proofErr w:type="spellStart"/>
            <w:r w:rsidRPr="00D55D20">
              <w:rPr>
                <w:lang w:val="en-GB"/>
              </w:rPr>
              <w:t>RejectionReason</w:t>
            </w:r>
            <w:proofErr w:type="spellEnd"/>
          </w:p>
        </w:tc>
        <w:tc>
          <w:tcPr>
            <w:tcW w:w="7785" w:type="dxa"/>
          </w:tcPr>
          <w:p w14:paraId="1FC72085" w14:textId="77777777" w:rsidR="000D6358" w:rsidRPr="00D55D20" w:rsidRDefault="000D6358" w:rsidP="000D6358">
            <w:pPr>
              <w:rPr>
                <w:lang w:val="en-GB"/>
              </w:rPr>
            </w:pPr>
            <w:r w:rsidRPr="00D55D20">
              <w:rPr>
                <w:lang w:val="en-GB"/>
              </w:rPr>
              <w:t xml:space="preserve">In case the </w:t>
            </w:r>
            <w:proofErr w:type="spellStart"/>
            <w:r w:rsidRPr="00D55D20">
              <w:rPr>
                <w:lang w:val="en-GB"/>
              </w:rPr>
              <w:t>DSOPortfolioUpdate</w:t>
            </w:r>
            <w:proofErr w:type="spellEnd"/>
            <w:r w:rsidRPr="00D55D20">
              <w:rPr>
                <w:lang w:val="en-GB"/>
              </w:rPr>
              <w:t xml:space="preserve"> was rejected, this attribute must contain a human-readable description of the reason.</w:t>
            </w:r>
          </w:p>
        </w:tc>
      </w:tr>
    </w:tbl>
    <w:bookmarkEnd w:id="3500"/>
    <w:p w14:paraId="36972155" w14:textId="5BEF74F3" w:rsidR="00A37F3D" w:rsidRPr="00D55D20" w:rsidRDefault="16C328DB" w:rsidP="00C57E17">
      <w:pPr>
        <w:pStyle w:val="Kop3"/>
        <w:rPr>
          <w:lang w:val="en-GB"/>
        </w:rPr>
      </w:pPr>
      <w:proofErr w:type="spellStart"/>
      <w:r w:rsidRPr="00D55D20">
        <w:rPr>
          <w:lang w:val="en-GB"/>
        </w:rPr>
        <w:t>DSOPortfolioQuery</w:t>
      </w:r>
      <w:proofErr w:type="spellEnd"/>
    </w:p>
    <w:p w14:paraId="5EE686E7" w14:textId="524D44D6" w:rsidR="00A37F3D" w:rsidRPr="00D55D20" w:rsidRDefault="005A2943" w:rsidP="00A37F3D">
      <w:pPr>
        <w:rPr>
          <w:lang w:val="en-GB"/>
        </w:rPr>
      </w:pPr>
      <w:proofErr w:type="spellStart"/>
      <w:r w:rsidRPr="00D55D20">
        <w:rPr>
          <w:lang w:val="en-GB"/>
        </w:rPr>
        <w:t>D</w:t>
      </w:r>
      <w:r w:rsidR="008E5728" w:rsidRPr="00D55D20">
        <w:rPr>
          <w:lang w:val="en-GB"/>
        </w:rPr>
        <w:t>SO</w:t>
      </w:r>
      <w:r w:rsidRPr="00D55D20">
        <w:rPr>
          <w:lang w:val="en-GB"/>
        </w:rPr>
        <w:t>PortfolioQuery</w:t>
      </w:r>
      <w:proofErr w:type="spellEnd"/>
      <w:r w:rsidR="00A37F3D" w:rsidRPr="00D55D20">
        <w:rPr>
          <w:lang w:val="en-GB"/>
        </w:rPr>
        <w:t xml:space="preserve"> is used by DSOs to discover which A</w:t>
      </w:r>
      <w:r w:rsidR="000E246F" w:rsidRPr="00D55D20">
        <w:rPr>
          <w:lang w:val="en-GB"/>
        </w:rPr>
        <w:t>GRs</w:t>
      </w:r>
      <w:r w:rsidR="00A37F3D" w:rsidRPr="00D55D20">
        <w:rPr>
          <w:lang w:val="en-GB"/>
        </w:rPr>
        <w:t xml:space="preserve"> represent </w:t>
      </w:r>
      <w:r w:rsidR="000E246F" w:rsidRPr="00D55D20">
        <w:rPr>
          <w:lang w:val="en-GB"/>
        </w:rPr>
        <w:t>c</w:t>
      </w:r>
      <w:r w:rsidR="00A37F3D" w:rsidRPr="00D55D20">
        <w:rPr>
          <w:lang w:val="en-GB"/>
        </w:rPr>
        <w:t xml:space="preserve">onnections on its registered </w:t>
      </w:r>
      <w:r w:rsidR="000E246F" w:rsidRPr="00D55D20">
        <w:rPr>
          <w:lang w:val="en-GB"/>
        </w:rPr>
        <w:t>c</w:t>
      </w:r>
      <w:r w:rsidR="00A37F3D" w:rsidRPr="00D55D20">
        <w:rPr>
          <w:lang w:val="en-GB"/>
        </w:rPr>
        <w:t xml:space="preserve">ongestion </w:t>
      </w:r>
      <w:r w:rsidR="000E246F" w:rsidRPr="00D55D20">
        <w:rPr>
          <w:lang w:val="en-GB"/>
        </w:rPr>
        <w:t>p</w:t>
      </w:r>
      <w:r w:rsidR="00A37F3D" w:rsidRPr="00D55D20">
        <w:rPr>
          <w:lang w:val="en-GB"/>
        </w:rPr>
        <w:t xml:space="preserve">oint(s). </w:t>
      </w:r>
    </w:p>
    <w:p w14:paraId="4CD241A1" w14:textId="77777777" w:rsidR="00A37F3D" w:rsidRPr="00D55D20" w:rsidRDefault="00A37F3D" w:rsidP="00A37F3D">
      <w:pPr>
        <w:rPr>
          <w:lang w:val="en-GB"/>
        </w:rPr>
      </w:pPr>
    </w:p>
    <w:tbl>
      <w:tblPr>
        <w:tblW w:w="5000" w:type="pct"/>
        <w:tblLayout w:type="fixed"/>
        <w:tblLook w:val="04A0" w:firstRow="1" w:lastRow="0" w:firstColumn="1" w:lastColumn="0" w:noHBand="0" w:noVBand="1"/>
      </w:tblPr>
      <w:tblGrid>
        <w:gridCol w:w="256"/>
        <w:gridCol w:w="2654"/>
        <w:gridCol w:w="291"/>
        <w:gridCol w:w="6183"/>
      </w:tblGrid>
      <w:tr w:rsidR="00161200" w:rsidRPr="00D55D20" w14:paraId="48E67A47" w14:textId="77777777" w:rsidTr="00132146">
        <w:trPr>
          <w:trHeight w:hRule="exact" w:val="330"/>
        </w:trPr>
        <w:tc>
          <w:tcPr>
            <w:tcW w:w="9384" w:type="dxa"/>
            <w:gridSpan w:val="4"/>
            <w:shd w:val="clear" w:color="auto" w:fill="197AA0" w:themeFill="accent1"/>
            <w:tcMar>
              <w:top w:w="30" w:type="dxa"/>
            </w:tcMar>
          </w:tcPr>
          <w:p w14:paraId="4CB4A338" w14:textId="77777777" w:rsidR="00161200" w:rsidRPr="00D55D20" w:rsidRDefault="00161200" w:rsidP="00BD21C4">
            <w:pPr>
              <w:rPr>
                <w:lang w:val="en-GB"/>
              </w:rPr>
            </w:pPr>
            <w:r w:rsidRPr="00D55D20">
              <w:rPr>
                <w:b/>
                <w:color w:val="FFFFFF"/>
                <w:lang w:val="en-GB"/>
              </w:rPr>
              <w:t>XML representation summary</w:t>
            </w:r>
          </w:p>
        </w:tc>
      </w:tr>
      <w:tr w:rsidR="00161200" w:rsidRPr="00D55D20" w14:paraId="5B0F6257" w14:textId="77777777" w:rsidTr="006426E4">
        <w:tc>
          <w:tcPr>
            <w:tcW w:w="9384" w:type="dxa"/>
            <w:gridSpan w:val="4"/>
            <w:shd w:val="clear" w:color="auto" w:fill="E1EDF3" w:themeFill="accent4" w:themeFillTint="33"/>
          </w:tcPr>
          <w:p w14:paraId="4CEDD4F4" w14:textId="77777777" w:rsidR="00161200" w:rsidRPr="00D55D20" w:rsidRDefault="00161200" w:rsidP="00BD21C4">
            <w:pPr>
              <w:rPr>
                <w:lang w:val="en-GB"/>
              </w:rPr>
            </w:pPr>
            <w:r w:rsidRPr="00D55D20">
              <w:rPr>
                <w:rFonts w:ascii="Courier New"/>
                <w:color w:val="0E0FFE"/>
                <w:sz w:val="20"/>
                <w:lang w:val="en-GB"/>
              </w:rPr>
              <w:t>&lt;</w:t>
            </w:r>
            <w:r w:rsidRPr="00D55D20">
              <w:rPr>
                <w:lang w:val="en-GB"/>
              </w:rPr>
              <w:t xml:space="preserve"> </w:t>
            </w:r>
            <w:proofErr w:type="spellStart"/>
            <w:r w:rsidRPr="00D55D20">
              <w:rPr>
                <w:rFonts w:ascii="Courier New"/>
                <w:color w:val="8B0000"/>
                <w:sz w:val="20"/>
                <w:lang w:val="en-GB"/>
              </w:rPr>
              <w:t>DSOPortfolioQuery</w:t>
            </w:r>
            <w:proofErr w:type="spellEnd"/>
          </w:p>
        </w:tc>
      </w:tr>
      <w:tr w:rsidR="00AD3681" w:rsidRPr="00D55D20" w14:paraId="14752A98" w14:textId="77777777" w:rsidTr="006426E4">
        <w:tc>
          <w:tcPr>
            <w:tcW w:w="256" w:type="dxa"/>
            <w:shd w:val="clear" w:color="auto" w:fill="E1EDF3" w:themeFill="accent4" w:themeFillTint="33"/>
          </w:tcPr>
          <w:p w14:paraId="4F5A8CB2" w14:textId="77777777" w:rsidR="00AD3681" w:rsidRPr="00D55D20" w:rsidRDefault="00AD3681" w:rsidP="00BD21C4">
            <w:pPr>
              <w:rPr>
                <w:lang w:val="en-GB"/>
              </w:rPr>
            </w:pPr>
          </w:p>
        </w:tc>
        <w:tc>
          <w:tcPr>
            <w:tcW w:w="2654" w:type="dxa"/>
            <w:shd w:val="clear" w:color="auto" w:fill="E1EDF3" w:themeFill="accent4" w:themeFillTint="33"/>
          </w:tcPr>
          <w:p w14:paraId="5FD47815" w14:textId="6ACF8C7F" w:rsidR="00AD3681" w:rsidRPr="00D55D20" w:rsidRDefault="00AD3681" w:rsidP="00BD21C4">
            <w:pPr>
              <w:rPr>
                <w:rFonts w:ascii="Courier New" w:hAnsi="Courier New" w:cs="Courier New"/>
                <w:color w:val="8B0000"/>
                <w:lang w:val="en-GB"/>
              </w:rPr>
            </w:pPr>
            <w:r w:rsidRPr="00D55D20">
              <w:rPr>
                <w:rFonts w:ascii="Courier New" w:hAnsi="Courier New" w:cs="Courier New"/>
                <w:color w:val="8B0000"/>
                <w:lang w:val="en-GB"/>
              </w:rPr>
              <w:t>Metadata…</w:t>
            </w:r>
          </w:p>
        </w:tc>
        <w:tc>
          <w:tcPr>
            <w:tcW w:w="291" w:type="dxa"/>
            <w:shd w:val="clear" w:color="auto" w:fill="E1EDF3" w:themeFill="accent4" w:themeFillTint="33"/>
          </w:tcPr>
          <w:p w14:paraId="750F9B49" w14:textId="77777777" w:rsidR="00AD3681" w:rsidRPr="00D55D20" w:rsidRDefault="00AD3681" w:rsidP="00BD21C4">
            <w:pPr>
              <w:rPr>
                <w:rFonts w:ascii="Courier New"/>
                <w:color w:val="0E0FFE"/>
                <w:lang w:val="en-GB"/>
              </w:rPr>
            </w:pPr>
          </w:p>
        </w:tc>
        <w:tc>
          <w:tcPr>
            <w:tcW w:w="6183" w:type="dxa"/>
            <w:shd w:val="clear" w:color="auto" w:fill="E1EDF3" w:themeFill="accent4" w:themeFillTint="33"/>
          </w:tcPr>
          <w:p w14:paraId="72C541AB" w14:textId="77777777" w:rsidR="00AD3681" w:rsidRPr="00D55D20" w:rsidRDefault="00AD3681" w:rsidP="00BD21C4">
            <w:pPr>
              <w:rPr>
                <w:rFonts w:ascii="Courier New" w:hAnsi="Courier New" w:cs="Courier New"/>
                <w:color w:val="8B0000"/>
                <w:lang w:val="en-GB"/>
              </w:rPr>
            </w:pPr>
          </w:p>
        </w:tc>
      </w:tr>
      <w:tr w:rsidR="00161200" w:rsidRPr="00D55D20" w14:paraId="6FF1A3EC" w14:textId="77777777" w:rsidTr="006426E4">
        <w:tc>
          <w:tcPr>
            <w:tcW w:w="256" w:type="dxa"/>
            <w:shd w:val="clear" w:color="auto" w:fill="E1EDF3" w:themeFill="accent4" w:themeFillTint="33"/>
          </w:tcPr>
          <w:p w14:paraId="783C8B4E" w14:textId="77777777" w:rsidR="00161200" w:rsidRPr="00D55D20" w:rsidRDefault="00161200" w:rsidP="00BD21C4">
            <w:pPr>
              <w:rPr>
                <w:lang w:val="en-GB"/>
              </w:rPr>
            </w:pPr>
          </w:p>
        </w:tc>
        <w:tc>
          <w:tcPr>
            <w:tcW w:w="2654" w:type="dxa"/>
            <w:shd w:val="clear" w:color="auto" w:fill="E1EDF3" w:themeFill="accent4" w:themeFillTint="33"/>
          </w:tcPr>
          <w:p w14:paraId="45B91829" w14:textId="77777777" w:rsidR="00161200" w:rsidRPr="00D55D20" w:rsidRDefault="00161200" w:rsidP="00BD21C4">
            <w:pPr>
              <w:rPr>
                <w:rFonts w:ascii="Courier New"/>
                <w:color w:val="8B0000"/>
                <w:lang w:val="en-GB"/>
              </w:rPr>
            </w:pPr>
            <w:proofErr w:type="spellStart"/>
            <w:r w:rsidRPr="00D55D20">
              <w:rPr>
                <w:rFonts w:ascii="Courier New" w:hAnsi="Courier New" w:cs="Courier New"/>
                <w:color w:val="8B0000"/>
                <w:lang w:val="en-GB"/>
              </w:rPr>
              <w:t>EntityAddress</w:t>
            </w:r>
            <w:proofErr w:type="spellEnd"/>
          </w:p>
        </w:tc>
        <w:tc>
          <w:tcPr>
            <w:tcW w:w="291" w:type="dxa"/>
            <w:shd w:val="clear" w:color="auto" w:fill="E1EDF3" w:themeFill="accent4" w:themeFillTint="33"/>
          </w:tcPr>
          <w:p w14:paraId="68E0BB3A"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6183" w:type="dxa"/>
            <w:shd w:val="clear" w:color="auto" w:fill="E1EDF3" w:themeFill="accent4" w:themeFillTint="33"/>
          </w:tcPr>
          <w:p w14:paraId="107B9436" w14:textId="77777777" w:rsidR="00161200" w:rsidRPr="00D55D20" w:rsidRDefault="00161200" w:rsidP="00BD21C4">
            <w:pPr>
              <w:rPr>
                <w:lang w:val="en-GB"/>
              </w:rPr>
            </w:pPr>
            <w:proofErr w:type="spellStart"/>
            <w:r w:rsidRPr="00D55D20">
              <w:rPr>
                <w:rFonts w:ascii="Courier New" w:hAnsi="Courier New" w:cs="Courier New"/>
                <w:color w:val="8B0000"/>
                <w:lang w:val="en-GB"/>
              </w:rPr>
              <w:t>EntityAddress</w:t>
            </w:r>
            <w:proofErr w:type="spellEnd"/>
          </w:p>
        </w:tc>
      </w:tr>
      <w:tr w:rsidR="00161200" w:rsidRPr="00D55D20" w14:paraId="5E6FB636" w14:textId="77777777" w:rsidTr="006426E4">
        <w:tc>
          <w:tcPr>
            <w:tcW w:w="256" w:type="dxa"/>
            <w:shd w:val="clear" w:color="auto" w:fill="E1EDF3" w:themeFill="accent4" w:themeFillTint="33"/>
          </w:tcPr>
          <w:p w14:paraId="242A7971" w14:textId="77777777" w:rsidR="00161200" w:rsidRPr="00D55D20" w:rsidRDefault="00161200" w:rsidP="00BD21C4">
            <w:pPr>
              <w:rPr>
                <w:lang w:val="en-GB"/>
              </w:rPr>
            </w:pPr>
          </w:p>
        </w:tc>
        <w:tc>
          <w:tcPr>
            <w:tcW w:w="2654" w:type="dxa"/>
            <w:shd w:val="clear" w:color="auto" w:fill="E1EDF3" w:themeFill="accent4" w:themeFillTint="33"/>
          </w:tcPr>
          <w:p w14:paraId="0C819C53" w14:textId="77777777" w:rsidR="00161200" w:rsidRPr="00D55D20" w:rsidRDefault="00161200" w:rsidP="00BD21C4">
            <w:pPr>
              <w:rPr>
                <w:rFonts w:ascii="Courier New"/>
                <w:color w:val="8B0000"/>
                <w:lang w:val="en-GB"/>
              </w:rPr>
            </w:pPr>
            <w:r w:rsidRPr="00D55D20">
              <w:rPr>
                <w:rFonts w:ascii="Courier New"/>
                <w:color w:val="8B0000"/>
                <w:lang w:val="en-GB"/>
              </w:rPr>
              <w:t>Period</w:t>
            </w:r>
          </w:p>
        </w:tc>
        <w:tc>
          <w:tcPr>
            <w:tcW w:w="291" w:type="dxa"/>
            <w:shd w:val="clear" w:color="auto" w:fill="E1EDF3" w:themeFill="accent4" w:themeFillTint="33"/>
          </w:tcPr>
          <w:p w14:paraId="6356DF70"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6183" w:type="dxa"/>
            <w:shd w:val="clear" w:color="auto" w:fill="E1EDF3" w:themeFill="accent4" w:themeFillTint="33"/>
          </w:tcPr>
          <w:p w14:paraId="16C6A9E0" w14:textId="77777777" w:rsidR="00161200" w:rsidRPr="00D55D20" w:rsidRDefault="00161200" w:rsidP="00BD21C4">
            <w:pPr>
              <w:rPr>
                <w:rFonts w:ascii="Courier New"/>
                <w:color w:val="000000"/>
                <w:lang w:val="en-GB"/>
              </w:rPr>
            </w:pPr>
            <w:r w:rsidRPr="00D55D20">
              <w:rPr>
                <w:rFonts w:ascii="Courier New"/>
                <w:lang w:val="en-GB"/>
              </w:rPr>
              <w:t>Date</w:t>
            </w:r>
          </w:p>
        </w:tc>
      </w:tr>
      <w:tr w:rsidR="00161200" w:rsidRPr="00D55D20" w14:paraId="2C9641C8" w14:textId="77777777" w:rsidTr="006426E4">
        <w:tc>
          <w:tcPr>
            <w:tcW w:w="2910" w:type="dxa"/>
            <w:gridSpan w:val="2"/>
            <w:shd w:val="clear" w:color="auto" w:fill="E1EDF3" w:themeFill="accent4" w:themeFillTint="33"/>
          </w:tcPr>
          <w:p w14:paraId="5E3CA251" w14:textId="77777777" w:rsidR="00161200" w:rsidRPr="00D55D20" w:rsidRDefault="00161200" w:rsidP="00BD21C4">
            <w:pPr>
              <w:rPr>
                <w:lang w:val="en-GB"/>
              </w:rPr>
            </w:pPr>
            <w:r w:rsidRPr="00D55D20">
              <w:rPr>
                <w:rFonts w:ascii="Courier New"/>
                <w:color w:val="0E0FFE"/>
                <w:sz w:val="20"/>
                <w:lang w:val="en-GB"/>
              </w:rPr>
              <w:t>/&gt;</w:t>
            </w:r>
          </w:p>
        </w:tc>
        <w:tc>
          <w:tcPr>
            <w:tcW w:w="291" w:type="dxa"/>
            <w:shd w:val="clear" w:color="auto" w:fill="E1EDF3" w:themeFill="accent4" w:themeFillTint="33"/>
          </w:tcPr>
          <w:p w14:paraId="572BD58A" w14:textId="77777777" w:rsidR="00161200" w:rsidRPr="00D55D20" w:rsidRDefault="00161200" w:rsidP="00BD21C4">
            <w:pPr>
              <w:rPr>
                <w:lang w:val="en-GB"/>
              </w:rPr>
            </w:pPr>
          </w:p>
        </w:tc>
        <w:tc>
          <w:tcPr>
            <w:tcW w:w="6183" w:type="dxa"/>
            <w:shd w:val="clear" w:color="auto" w:fill="E1EDF3" w:themeFill="accent4" w:themeFillTint="33"/>
          </w:tcPr>
          <w:p w14:paraId="47AC0059" w14:textId="77777777" w:rsidR="00161200" w:rsidRPr="00D55D20" w:rsidRDefault="00161200" w:rsidP="00BD21C4">
            <w:pPr>
              <w:rPr>
                <w:lang w:val="en-GB"/>
              </w:rPr>
            </w:pPr>
          </w:p>
        </w:tc>
      </w:tr>
    </w:tbl>
    <w:p w14:paraId="1B665B44" w14:textId="77777777" w:rsidR="00161200" w:rsidRPr="00D55D20" w:rsidRDefault="00161200" w:rsidP="00161200">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579"/>
        <w:gridCol w:w="7785"/>
      </w:tblGrid>
      <w:tr w:rsidR="00421E12" w:rsidRPr="00D55D20" w14:paraId="675753FD" w14:textId="77777777" w:rsidTr="006426E4">
        <w:tc>
          <w:tcPr>
            <w:tcW w:w="1579" w:type="dxa"/>
          </w:tcPr>
          <w:p w14:paraId="39D99D7F" w14:textId="5DAA9975" w:rsidR="00421E12" w:rsidRPr="00D55D20" w:rsidRDefault="00421E12" w:rsidP="00421E12">
            <w:pPr>
              <w:rPr>
                <w:lang w:val="en-GB"/>
              </w:rPr>
            </w:pPr>
            <w:r w:rsidRPr="00D55D20">
              <w:rPr>
                <w:lang w:val="en-GB"/>
              </w:rPr>
              <w:t>Metadata</w:t>
            </w:r>
          </w:p>
        </w:tc>
        <w:tc>
          <w:tcPr>
            <w:tcW w:w="7785" w:type="dxa"/>
          </w:tcPr>
          <w:p w14:paraId="6C7BE043" w14:textId="5342E926" w:rsidR="00421E12" w:rsidRPr="00D55D20" w:rsidRDefault="00421E12" w:rsidP="00421E12">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F04E8B">
              <w:rPr>
                <w:lang w:val="en-GB"/>
              </w:rPr>
              <w:t>4.2.2</w:t>
            </w:r>
            <w:r w:rsidRPr="00D55D20">
              <w:rPr>
                <w:lang w:val="en-GB"/>
              </w:rPr>
              <w:fldChar w:fldCharType="end"/>
            </w:r>
            <w:r w:rsidRPr="00D55D20">
              <w:rPr>
                <w:lang w:val="en-GB"/>
              </w:rPr>
              <w:t>.</w:t>
            </w:r>
          </w:p>
        </w:tc>
      </w:tr>
      <w:tr w:rsidR="00421E12" w:rsidRPr="007F56E9" w14:paraId="45790A55" w14:textId="77777777" w:rsidTr="006426E4">
        <w:tc>
          <w:tcPr>
            <w:tcW w:w="1579" w:type="dxa"/>
          </w:tcPr>
          <w:p w14:paraId="40C80FBA" w14:textId="77777777" w:rsidR="00421E12" w:rsidRPr="00D55D20" w:rsidRDefault="00421E12" w:rsidP="00421E12">
            <w:pPr>
              <w:rPr>
                <w:lang w:val="en-GB"/>
              </w:rPr>
            </w:pPr>
            <w:proofErr w:type="spellStart"/>
            <w:r w:rsidRPr="00D55D20">
              <w:rPr>
                <w:lang w:val="en-GB"/>
              </w:rPr>
              <w:t>EntityAddress</w:t>
            </w:r>
            <w:proofErr w:type="spellEnd"/>
          </w:p>
        </w:tc>
        <w:tc>
          <w:tcPr>
            <w:tcW w:w="7785" w:type="dxa"/>
          </w:tcPr>
          <w:p w14:paraId="56102C1C" w14:textId="77777777" w:rsidR="00421E12" w:rsidRPr="00D55D20" w:rsidRDefault="00421E12" w:rsidP="00421E12">
            <w:pPr>
              <w:rPr>
                <w:lang w:val="en-GB"/>
              </w:rPr>
            </w:pPr>
            <w:r w:rsidRPr="00D55D20">
              <w:rPr>
                <w:lang w:val="en-GB"/>
              </w:rPr>
              <w:t xml:space="preserve">Entity Address of the </w:t>
            </w:r>
            <w:proofErr w:type="spellStart"/>
            <w:r w:rsidRPr="00D55D20">
              <w:rPr>
                <w:lang w:val="en-GB"/>
              </w:rPr>
              <w:t>CongestionPoint</w:t>
            </w:r>
            <w:proofErr w:type="spellEnd"/>
            <w:r w:rsidRPr="00D55D20">
              <w:rPr>
                <w:lang w:val="en-GB"/>
              </w:rPr>
              <w:t xml:space="preserve"> entity being queried.</w:t>
            </w:r>
          </w:p>
        </w:tc>
      </w:tr>
      <w:tr w:rsidR="00421E12" w:rsidRPr="00D55D20" w14:paraId="648371F1" w14:textId="77777777" w:rsidTr="006426E4">
        <w:tc>
          <w:tcPr>
            <w:tcW w:w="1579" w:type="dxa"/>
          </w:tcPr>
          <w:p w14:paraId="4F8E48C1" w14:textId="77777777" w:rsidR="00421E12" w:rsidRPr="00D55D20" w:rsidRDefault="00421E12" w:rsidP="00421E12">
            <w:pPr>
              <w:rPr>
                <w:lang w:val="en-GB"/>
              </w:rPr>
            </w:pPr>
            <w:r w:rsidRPr="00D55D20">
              <w:rPr>
                <w:lang w:val="en-GB"/>
              </w:rPr>
              <w:t>Period</w:t>
            </w:r>
          </w:p>
        </w:tc>
        <w:tc>
          <w:tcPr>
            <w:tcW w:w="7785" w:type="dxa"/>
          </w:tcPr>
          <w:p w14:paraId="2089E0D8" w14:textId="77777777" w:rsidR="00421E12" w:rsidRPr="00D55D20" w:rsidRDefault="00421E12" w:rsidP="00421E12">
            <w:pPr>
              <w:rPr>
                <w:lang w:val="en-GB"/>
              </w:rPr>
            </w:pPr>
            <w:r w:rsidRPr="00D55D20">
              <w:rPr>
                <w:lang w:val="en-GB"/>
              </w:rPr>
              <w:t>The Period being queried.</w:t>
            </w:r>
          </w:p>
        </w:tc>
      </w:tr>
    </w:tbl>
    <w:p w14:paraId="6E6B1344" w14:textId="0DC01F62" w:rsidR="00A37F3D" w:rsidRPr="00D55D20" w:rsidRDefault="16C328DB" w:rsidP="00C57E17">
      <w:pPr>
        <w:pStyle w:val="Kop3"/>
        <w:rPr>
          <w:lang w:val="en-GB"/>
        </w:rPr>
      </w:pPr>
      <w:proofErr w:type="spellStart"/>
      <w:r w:rsidRPr="00D55D20">
        <w:rPr>
          <w:lang w:val="en-GB"/>
        </w:rPr>
        <w:t>DSOPortfolioQueryResponse</w:t>
      </w:r>
      <w:proofErr w:type="spellEnd"/>
    </w:p>
    <w:p w14:paraId="1CCF0015" w14:textId="0BB642FC" w:rsidR="00A37F3D" w:rsidRPr="00D55D20" w:rsidRDefault="00A37F3D" w:rsidP="00A37F3D">
      <w:pPr>
        <w:rPr>
          <w:lang w:val="en-GB"/>
        </w:rPr>
      </w:pPr>
      <w:r w:rsidRPr="00D55D20">
        <w:rPr>
          <w:lang w:val="en-GB"/>
        </w:rPr>
        <w:t xml:space="preserve">Upon receiving and processing a </w:t>
      </w:r>
      <w:proofErr w:type="spellStart"/>
      <w:r w:rsidR="00847D37" w:rsidRPr="00D55D20">
        <w:rPr>
          <w:lang w:val="en-GB"/>
        </w:rPr>
        <w:t>DSOPortfolioQuery</w:t>
      </w:r>
      <w:proofErr w:type="spellEnd"/>
      <w:r w:rsidR="00847D37" w:rsidRPr="00D55D20">
        <w:rPr>
          <w:lang w:val="en-GB"/>
        </w:rPr>
        <w:t xml:space="preserve"> </w:t>
      </w:r>
      <w:r w:rsidRPr="00D55D20">
        <w:rPr>
          <w:lang w:val="en-GB"/>
        </w:rPr>
        <w:t xml:space="preserve">message, the receiving implementation must reply with a </w:t>
      </w:r>
      <w:proofErr w:type="spellStart"/>
      <w:r w:rsidR="00EA4AD2" w:rsidRPr="00D55D20">
        <w:rPr>
          <w:lang w:val="en-GB"/>
        </w:rPr>
        <w:t>DSOPortfolioQuery</w:t>
      </w:r>
      <w:r w:rsidR="001C2A57" w:rsidRPr="00D55D20">
        <w:rPr>
          <w:lang w:val="en-GB"/>
        </w:rPr>
        <w:t>Res</w:t>
      </w:r>
      <w:r w:rsidR="000E39F3" w:rsidRPr="00D55D20">
        <w:rPr>
          <w:lang w:val="en-GB"/>
        </w:rPr>
        <w:t>ponse</w:t>
      </w:r>
      <w:proofErr w:type="spellEnd"/>
      <w:r w:rsidRPr="00D55D20">
        <w:rPr>
          <w:lang w:val="en-GB"/>
        </w:rPr>
        <w:t xml:space="preserve">, indicating whether the query executed successfully, and if it did, including the query results. Most queries will return zero or more </w:t>
      </w:r>
      <w:r w:rsidR="000E246F" w:rsidRPr="00D55D20">
        <w:rPr>
          <w:lang w:val="en-GB"/>
        </w:rPr>
        <w:t>c</w:t>
      </w:r>
      <w:r w:rsidRPr="00D55D20">
        <w:rPr>
          <w:lang w:val="en-GB"/>
        </w:rPr>
        <w:t xml:space="preserve">ongestion </w:t>
      </w:r>
      <w:r w:rsidR="000E246F" w:rsidRPr="00D55D20">
        <w:rPr>
          <w:lang w:val="en-GB"/>
        </w:rPr>
        <w:t>p</w:t>
      </w:r>
      <w:r w:rsidRPr="00D55D20">
        <w:rPr>
          <w:lang w:val="en-GB"/>
        </w:rPr>
        <w:t>oints</w:t>
      </w:r>
    </w:p>
    <w:p w14:paraId="4046C8C2" w14:textId="77777777" w:rsidR="00AC1B3B" w:rsidRPr="00D55D20" w:rsidRDefault="00AC1B3B" w:rsidP="00A37F3D">
      <w:pPr>
        <w:rPr>
          <w:lang w:val="en-GB"/>
        </w:rPr>
      </w:pPr>
    </w:p>
    <w:tbl>
      <w:tblPr>
        <w:tblW w:w="5000" w:type="pct"/>
        <w:tblLayout w:type="fixed"/>
        <w:tblLook w:val="04A0" w:firstRow="1" w:lastRow="0" w:firstColumn="1" w:lastColumn="0" w:noHBand="0" w:noVBand="1"/>
      </w:tblPr>
      <w:tblGrid>
        <w:gridCol w:w="257"/>
        <w:gridCol w:w="244"/>
        <w:gridCol w:w="244"/>
        <w:gridCol w:w="2799"/>
        <w:gridCol w:w="284"/>
        <w:gridCol w:w="5556"/>
      </w:tblGrid>
      <w:tr w:rsidR="00161200" w:rsidRPr="00D55D20" w14:paraId="54887166" w14:textId="77777777" w:rsidTr="00132146">
        <w:trPr>
          <w:trHeight w:hRule="exact" w:val="330"/>
        </w:trPr>
        <w:tc>
          <w:tcPr>
            <w:tcW w:w="9384" w:type="dxa"/>
            <w:gridSpan w:val="6"/>
            <w:shd w:val="clear" w:color="auto" w:fill="197AA0" w:themeFill="accent1"/>
            <w:tcMar>
              <w:top w:w="30" w:type="dxa"/>
            </w:tcMar>
          </w:tcPr>
          <w:p w14:paraId="63E7F3FF" w14:textId="77777777" w:rsidR="00161200" w:rsidRPr="00D55D20" w:rsidRDefault="00161200" w:rsidP="00BD21C4">
            <w:pPr>
              <w:rPr>
                <w:lang w:val="en-GB"/>
              </w:rPr>
            </w:pPr>
            <w:r w:rsidRPr="00D55D20">
              <w:rPr>
                <w:b/>
                <w:color w:val="FFFFFF"/>
                <w:lang w:val="en-GB"/>
              </w:rPr>
              <w:t>XML representation summary</w:t>
            </w:r>
          </w:p>
        </w:tc>
      </w:tr>
      <w:tr w:rsidR="00161200" w:rsidRPr="00D55D20" w14:paraId="0EA76BD6" w14:textId="77777777" w:rsidTr="00B31919">
        <w:tc>
          <w:tcPr>
            <w:tcW w:w="9384" w:type="dxa"/>
            <w:gridSpan w:val="6"/>
            <w:shd w:val="clear" w:color="auto" w:fill="E1EDF3" w:themeFill="accent4" w:themeFillTint="33"/>
          </w:tcPr>
          <w:p w14:paraId="11734840"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&lt;</w:t>
            </w:r>
            <w:proofErr w:type="spellStart"/>
            <w:r w:rsidRPr="00D55D20">
              <w:rPr>
                <w:rFonts w:ascii="Courier New" w:hAnsi="Courier New" w:cs="Courier New"/>
                <w:color w:val="8B0000"/>
                <w:szCs w:val="18"/>
                <w:lang w:val="en-GB"/>
              </w:rPr>
              <w:t>DSOPortfolioQueryResponse</w:t>
            </w:r>
            <w:proofErr w:type="spellEnd"/>
          </w:p>
        </w:tc>
      </w:tr>
      <w:tr w:rsidR="00895924" w:rsidRPr="00D55D20" w14:paraId="65B6A03C" w14:textId="77777777" w:rsidTr="00F55B84">
        <w:tc>
          <w:tcPr>
            <w:tcW w:w="257" w:type="dxa"/>
            <w:shd w:val="clear" w:color="auto" w:fill="E1EDF3" w:themeFill="accent4" w:themeFillTint="33"/>
          </w:tcPr>
          <w:p w14:paraId="7ED1802E" w14:textId="77777777" w:rsidR="00895924" w:rsidRPr="00D55D20" w:rsidRDefault="00895924" w:rsidP="00BD21C4">
            <w:pPr>
              <w:rPr>
                <w:rFonts w:ascii="Courier New" w:hAnsi="Courier New" w:cs="Courier New"/>
                <w:lang w:val="en-GB"/>
              </w:rPr>
            </w:pPr>
          </w:p>
        </w:tc>
        <w:tc>
          <w:tcPr>
            <w:tcW w:w="3287" w:type="dxa"/>
            <w:gridSpan w:val="3"/>
            <w:shd w:val="clear" w:color="auto" w:fill="E1EDF3" w:themeFill="accent4" w:themeFillTint="33"/>
          </w:tcPr>
          <w:p w14:paraId="462F53FB" w14:textId="24781F50" w:rsidR="00895924" w:rsidRPr="00D55D20" w:rsidRDefault="00895924" w:rsidP="00BD21C4">
            <w:pPr>
              <w:rPr>
                <w:rFonts w:ascii="Courier New"/>
                <w:color w:val="8B0000"/>
                <w:lang w:val="en-GB"/>
              </w:rPr>
            </w:pPr>
            <w:r w:rsidRPr="00D55D20">
              <w:rPr>
                <w:rFonts w:ascii="Courier New"/>
                <w:color w:val="8B0000"/>
                <w:lang w:val="en-GB"/>
              </w:rPr>
              <w:t>Metadata</w:t>
            </w:r>
            <w:r w:rsidRPr="00D55D20">
              <w:rPr>
                <w:rFonts w:ascii="Courier New"/>
                <w:color w:val="8B0000"/>
                <w:lang w:val="en-GB"/>
              </w:rPr>
              <w:t>…</w:t>
            </w:r>
          </w:p>
        </w:tc>
        <w:tc>
          <w:tcPr>
            <w:tcW w:w="284" w:type="dxa"/>
            <w:shd w:val="clear" w:color="auto" w:fill="E1EDF3" w:themeFill="accent4" w:themeFillTint="33"/>
          </w:tcPr>
          <w:p w14:paraId="20B593FC" w14:textId="77777777" w:rsidR="00895924" w:rsidRPr="00D55D20" w:rsidRDefault="00895924" w:rsidP="00BD21C4">
            <w:pPr>
              <w:rPr>
                <w:rFonts w:ascii="Courier New" w:hAnsi="Courier New" w:cs="Courier New"/>
                <w:color w:val="0E0FFE"/>
                <w:lang w:val="en-GB"/>
              </w:rPr>
            </w:pPr>
          </w:p>
        </w:tc>
        <w:tc>
          <w:tcPr>
            <w:tcW w:w="5556" w:type="dxa"/>
            <w:shd w:val="clear" w:color="auto" w:fill="E1EDF3" w:themeFill="accent4" w:themeFillTint="33"/>
          </w:tcPr>
          <w:p w14:paraId="70FAEF2E" w14:textId="77777777" w:rsidR="00895924" w:rsidRPr="00D55D20" w:rsidRDefault="00895924" w:rsidP="00BD21C4">
            <w:pPr>
              <w:rPr>
                <w:rFonts w:ascii="Courier New"/>
                <w:color w:val="000000"/>
                <w:lang w:val="en-GB"/>
              </w:rPr>
            </w:pPr>
          </w:p>
        </w:tc>
      </w:tr>
      <w:tr w:rsidR="00AA7516" w:rsidRPr="00D55D20" w14:paraId="699F0B40" w14:textId="77777777" w:rsidTr="00F55B84">
        <w:tc>
          <w:tcPr>
            <w:tcW w:w="257" w:type="dxa"/>
            <w:shd w:val="clear" w:color="auto" w:fill="E1EDF3" w:themeFill="accent4" w:themeFillTint="33"/>
          </w:tcPr>
          <w:p w14:paraId="3CCD9722" w14:textId="77777777" w:rsidR="00AA7516" w:rsidRPr="00D55D20" w:rsidRDefault="00AA7516" w:rsidP="00AA7516">
            <w:pPr>
              <w:rPr>
                <w:rFonts w:ascii="Courier New" w:hAnsi="Courier New" w:cs="Courier New"/>
                <w:lang w:val="en-GB"/>
              </w:rPr>
            </w:pPr>
          </w:p>
        </w:tc>
        <w:tc>
          <w:tcPr>
            <w:tcW w:w="3287" w:type="dxa"/>
            <w:gridSpan w:val="3"/>
            <w:shd w:val="clear" w:color="auto" w:fill="E1EDF3" w:themeFill="accent4" w:themeFillTint="33"/>
          </w:tcPr>
          <w:p w14:paraId="362BD535" w14:textId="6895349B" w:rsidR="00AA7516" w:rsidRPr="00D55D20" w:rsidRDefault="00AA7516" w:rsidP="00AA7516">
            <w:pPr>
              <w:rPr>
                <w:rFonts w:ascii="Courier New"/>
                <w:color w:val="8B0000"/>
                <w:lang w:val="en-GB"/>
              </w:rPr>
            </w:pPr>
            <w:proofErr w:type="spellStart"/>
            <w:r w:rsidRPr="00D55D20">
              <w:rPr>
                <w:rFonts w:ascii="Courier New"/>
                <w:color w:val="8B0000"/>
                <w:lang w:val="en-GB"/>
              </w:rPr>
              <w:t>DSOPortfolioQueryMessageID</w:t>
            </w:r>
            <w:proofErr w:type="spellEnd"/>
          </w:p>
        </w:tc>
        <w:tc>
          <w:tcPr>
            <w:tcW w:w="284" w:type="dxa"/>
            <w:shd w:val="clear" w:color="auto" w:fill="E1EDF3" w:themeFill="accent4" w:themeFillTint="33"/>
          </w:tcPr>
          <w:p w14:paraId="4A9F34A2" w14:textId="3F101479" w:rsidR="00AA7516" w:rsidRPr="00D55D20" w:rsidRDefault="00AA7516" w:rsidP="00AA7516">
            <w:pPr>
              <w:rPr>
                <w:rFonts w:ascii="Courier New" w:hAnsi="Courier New" w:cs="Courier New"/>
                <w:color w:val="0E0FFE"/>
                <w:lang w:val="en-GB"/>
              </w:rPr>
            </w:pPr>
            <w:r w:rsidRPr="00D55D20">
              <w:rPr>
                <w:rFonts w:ascii="Courier New" w:hAnsi="Courier New" w:cs="Courier New"/>
                <w:color w:val="0E0FFE"/>
                <w:lang w:val="en-GB"/>
              </w:rPr>
              <w:t>=</w:t>
            </w:r>
          </w:p>
        </w:tc>
        <w:tc>
          <w:tcPr>
            <w:tcW w:w="5556" w:type="dxa"/>
            <w:shd w:val="clear" w:color="auto" w:fill="E1EDF3" w:themeFill="accent4" w:themeFillTint="33"/>
          </w:tcPr>
          <w:p w14:paraId="58B317A5" w14:textId="66EE2A97" w:rsidR="00AA7516" w:rsidRPr="00D55D20" w:rsidRDefault="00AA7516" w:rsidP="00AA7516">
            <w:pPr>
              <w:rPr>
                <w:rFonts w:ascii="Courier New"/>
                <w:color w:val="000000"/>
                <w:lang w:val="en-GB"/>
              </w:rPr>
            </w:pPr>
            <w:r w:rsidRPr="00D55D20">
              <w:rPr>
                <w:rFonts w:ascii="Courier New"/>
                <w:color w:val="000000"/>
                <w:lang w:val="en-GB"/>
              </w:rPr>
              <w:t>UUID</w:t>
            </w:r>
          </w:p>
        </w:tc>
      </w:tr>
      <w:tr w:rsidR="00AA7516" w:rsidRPr="00D55D20" w14:paraId="164DB7CF" w14:textId="77777777" w:rsidTr="00F55B84">
        <w:tc>
          <w:tcPr>
            <w:tcW w:w="257" w:type="dxa"/>
            <w:shd w:val="clear" w:color="auto" w:fill="E1EDF3" w:themeFill="accent4" w:themeFillTint="33"/>
          </w:tcPr>
          <w:p w14:paraId="47E0A724" w14:textId="77777777" w:rsidR="00AA7516" w:rsidRPr="00D55D20" w:rsidRDefault="00AA7516" w:rsidP="00AA7516">
            <w:pPr>
              <w:rPr>
                <w:rFonts w:ascii="Courier New" w:hAnsi="Courier New" w:cs="Courier New"/>
                <w:lang w:val="en-GB"/>
              </w:rPr>
            </w:pPr>
          </w:p>
        </w:tc>
        <w:tc>
          <w:tcPr>
            <w:tcW w:w="3287" w:type="dxa"/>
            <w:gridSpan w:val="3"/>
            <w:shd w:val="clear" w:color="auto" w:fill="E1EDF3" w:themeFill="accent4" w:themeFillTint="33"/>
          </w:tcPr>
          <w:p w14:paraId="1078E4FA" w14:textId="77777777" w:rsidR="00AA7516" w:rsidRPr="00D55D20" w:rsidRDefault="00AA7516" w:rsidP="00AA7516">
            <w:pPr>
              <w:rPr>
                <w:rFonts w:ascii="Courier New" w:hAnsi="Courier New" w:cs="Courier New"/>
                <w:color w:val="0E0FFE"/>
                <w:lang w:val="en-GB"/>
              </w:rPr>
            </w:pPr>
            <w:r w:rsidRPr="00D55D20">
              <w:rPr>
                <w:rFonts w:ascii="Courier New"/>
                <w:color w:val="8B0000"/>
                <w:lang w:val="en-GB"/>
              </w:rPr>
              <w:t>Result</w:t>
            </w:r>
          </w:p>
        </w:tc>
        <w:tc>
          <w:tcPr>
            <w:tcW w:w="284" w:type="dxa"/>
            <w:shd w:val="clear" w:color="auto" w:fill="E1EDF3" w:themeFill="accent4" w:themeFillTint="33"/>
          </w:tcPr>
          <w:p w14:paraId="08F4F695" w14:textId="77777777" w:rsidR="00AA7516" w:rsidRPr="00D55D20" w:rsidRDefault="00AA7516" w:rsidP="00AA7516">
            <w:pPr>
              <w:rPr>
                <w:rFonts w:ascii="Courier New" w:hAnsi="Courier New" w:cs="Courier New"/>
                <w:color w:val="0E0FFE"/>
                <w:lang w:val="en-GB"/>
              </w:rPr>
            </w:pPr>
            <w:r w:rsidRPr="00D55D20">
              <w:rPr>
                <w:rFonts w:ascii="Courier New" w:hAnsi="Courier New" w:cs="Courier New"/>
                <w:color w:val="0E0FFE"/>
                <w:lang w:val="en-GB"/>
              </w:rPr>
              <w:t>=</w:t>
            </w:r>
          </w:p>
        </w:tc>
        <w:tc>
          <w:tcPr>
            <w:tcW w:w="5556" w:type="dxa"/>
            <w:shd w:val="clear" w:color="auto" w:fill="E1EDF3" w:themeFill="accent4" w:themeFillTint="33"/>
          </w:tcPr>
          <w:p w14:paraId="38A4689A" w14:textId="77777777" w:rsidR="00AA7516" w:rsidRPr="00D55D20" w:rsidRDefault="00AA7516" w:rsidP="00AA7516">
            <w:pPr>
              <w:rPr>
                <w:rFonts w:ascii="Courier New" w:hAnsi="Courier New" w:cs="Courier New"/>
                <w:color w:val="7A7A7A"/>
                <w:lang w:val="en-GB"/>
              </w:rPr>
            </w:pPr>
            <w:r w:rsidRPr="00D55D20">
              <w:rPr>
                <w:rFonts w:ascii="Courier New"/>
                <w:color w:val="000000"/>
                <w:lang w:val="en-GB"/>
              </w:rPr>
              <w:t>(</w:t>
            </w:r>
            <w:r w:rsidRPr="00D55D20">
              <w:rPr>
                <w:rFonts w:ascii="Courier New"/>
                <w:color w:val="0E0FFE"/>
                <w:lang w:val="en-GB"/>
              </w:rPr>
              <w:t>"</w:t>
            </w:r>
            <w:r w:rsidRPr="00D55D20">
              <w:rPr>
                <w:rFonts w:ascii="Courier New"/>
                <w:color w:val="000000"/>
                <w:lang w:val="en-GB"/>
              </w:rPr>
              <w:t>Success</w:t>
            </w:r>
            <w:r w:rsidRPr="00D55D20">
              <w:rPr>
                <w:rFonts w:ascii="Courier New"/>
                <w:color w:val="0E0FFE"/>
                <w:lang w:val="en-GB"/>
              </w:rPr>
              <w:t>"</w:t>
            </w:r>
            <w:r w:rsidRPr="00D55D20">
              <w:rPr>
                <w:rFonts w:ascii="Courier New"/>
                <w:color w:val="000000"/>
                <w:lang w:val="en-GB"/>
              </w:rPr>
              <w:t xml:space="preserve"> | </w:t>
            </w:r>
            <w:r w:rsidRPr="00D55D20">
              <w:rPr>
                <w:rFonts w:ascii="Courier New"/>
                <w:color w:val="0E0FFE"/>
                <w:lang w:val="en-GB"/>
              </w:rPr>
              <w:t>"</w:t>
            </w:r>
            <w:r w:rsidRPr="00D55D20">
              <w:rPr>
                <w:rFonts w:ascii="Courier New"/>
                <w:color w:val="000000"/>
                <w:lang w:val="en-GB"/>
              </w:rPr>
              <w:t>Failure</w:t>
            </w:r>
            <w:r w:rsidRPr="00D55D20">
              <w:rPr>
                <w:rFonts w:ascii="Courier New"/>
                <w:color w:val="0E0FFE"/>
                <w:lang w:val="en-GB"/>
              </w:rPr>
              <w:t>"</w:t>
            </w:r>
            <w:r w:rsidRPr="00D55D20">
              <w:rPr>
                <w:rFonts w:ascii="Courier New"/>
                <w:color w:val="000000"/>
                <w:lang w:val="en-GB"/>
              </w:rPr>
              <w:t>)</w:t>
            </w:r>
          </w:p>
        </w:tc>
      </w:tr>
      <w:tr w:rsidR="00AA7516" w:rsidRPr="007F56E9" w14:paraId="4F33EA8F" w14:textId="77777777" w:rsidTr="00F55B84">
        <w:tc>
          <w:tcPr>
            <w:tcW w:w="257" w:type="dxa"/>
            <w:shd w:val="clear" w:color="auto" w:fill="E1EDF3" w:themeFill="accent4" w:themeFillTint="33"/>
          </w:tcPr>
          <w:p w14:paraId="3E914E33" w14:textId="77777777" w:rsidR="00AA7516" w:rsidRPr="00D55D20" w:rsidRDefault="00AA7516" w:rsidP="00AA7516">
            <w:pPr>
              <w:rPr>
                <w:rFonts w:ascii="Courier New" w:hAnsi="Courier New" w:cs="Courier New"/>
                <w:lang w:val="en-GB"/>
              </w:rPr>
            </w:pPr>
          </w:p>
        </w:tc>
        <w:tc>
          <w:tcPr>
            <w:tcW w:w="3287" w:type="dxa"/>
            <w:gridSpan w:val="3"/>
            <w:shd w:val="clear" w:color="auto" w:fill="E1EDF3" w:themeFill="accent4" w:themeFillTint="33"/>
          </w:tcPr>
          <w:p w14:paraId="6771D7BC" w14:textId="023E66C4" w:rsidR="00AA7516" w:rsidRPr="00D55D20" w:rsidRDefault="00AA7516" w:rsidP="00AA7516">
            <w:pPr>
              <w:rPr>
                <w:rFonts w:ascii="Courier New" w:hAnsi="Courier New" w:cs="Courier New"/>
                <w:color w:val="0E0FFE"/>
                <w:lang w:val="en-GB"/>
              </w:rPr>
            </w:pPr>
            <w:proofErr w:type="spellStart"/>
            <w:r w:rsidRPr="00D55D20">
              <w:rPr>
                <w:rFonts w:ascii="Courier New" w:hAnsi="Courier New" w:cs="Courier New"/>
                <w:color w:val="8B0000"/>
                <w:lang w:val="en-GB"/>
              </w:rPr>
              <w:t>RejectionReason</w:t>
            </w:r>
            <w:proofErr w:type="spellEnd"/>
          </w:p>
        </w:tc>
        <w:tc>
          <w:tcPr>
            <w:tcW w:w="284" w:type="dxa"/>
            <w:shd w:val="clear" w:color="auto" w:fill="E1EDF3" w:themeFill="accent4" w:themeFillTint="33"/>
          </w:tcPr>
          <w:p w14:paraId="156E4601" w14:textId="77777777" w:rsidR="00AA7516" w:rsidRPr="00D55D20" w:rsidRDefault="00AA7516" w:rsidP="00AA7516">
            <w:pPr>
              <w:rPr>
                <w:rFonts w:ascii="Courier New" w:hAnsi="Courier New" w:cs="Courier New"/>
                <w:color w:val="0E0FFE"/>
                <w:lang w:val="en-GB"/>
              </w:rPr>
            </w:pPr>
            <w:r w:rsidRPr="00D55D20">
              <w:rPr>
                <w:rFonts w:ascii="Courier New" w:hAnsi="Courier New" w:cs="Courier New"/>
                <w:color w:val="0E0FFE"/>
                <w:lang w:val="en-GB"/>
              </w:rPr>
              <w:t>=</w:t>
            </w:r>
          </w:p>
        </w:tc>
        <w:tc>
          <w:tcPr>
            <w:tcW w:w="5556" w:type="dxa"/>
            <w:shd w:val="clear" w:color="auto" w:fill="E1EDF3" w:themeFill="accent4" w:themeFillTint="33"/>
          </w:tcPr>
          <w:p w14:paraId="42804DC2" w14:textId="77777777" w:rsidR="00AA7516" w:rsidRPr="00D55D20" w:rsidRDefault="00AA7516" w:rsidP="00AA7516">
            <w:pPr>
              <w:rPr>
                <w:rFonts w:ascii="Courier New" w:hAnsi="Courier New" w:cs="Courier New"/>
                <w:color w:val="7A7A7A"/>
                <w:lang w:val="en-GB"/>
              </w:rPr>
            </w:pPr>
            <w:r w:rsidRPr="00D55D20">
              <w:rPr>
                <w:rFonts w:ascii="Courier New"/>
                <w:color w:val="000000"/>
                <w:lang w:val="en-GB"/>
              </w:rPr>
              <w:t xml:space="preserve">String </w:t>
            </w:r>
            <w:r w:rsidRPr="00D55D20">
              <w:rPr>
                <w:rFonts w:ascii="Courier New"/>
                <w:color w:val="7A7A7A"/>
                <w:lang w:val="en-GB"/>
              </w:rPr>
              <w:t>(only if Result = "Failure")</w:t>
            </w:r>
          </w:p>
        </w:tc>
      </w:tr>
      <w:tr w:rsidR="00AA7516" w:rsidRPr="00D55D20" w14:paraId="06D30873" w14:textId="77777777" w:rsidTr="00F55B84">
        <w:tc>
          <w:tcPr>
            <w:tcW w:w="257" w:type="dxa"/>
            <w:shd w:val="clear" w:color="auto" w:fill="E1EDF3" w:themeFill="accent4" w:themeFillTint="33"/>
          </w:tcPr>
          <w:p w14:paraId="15BA5D0C" w14:textId="77777777" w:rsidR="00AA7516" w:rsidRPr="00D55D20" w:rsidRDefault="00AA7516" w:rsidP="00AA7516">
            <w:pPr>
              <w:rPr>
                <w:rFonts w:ascii="Courier New" w:hAnsi="Courier New" w:cs="Courier New"/>
                <w:lang w:val="en-GB"/>
              </w:rPr>
            </w:pPr>
          </w:p>
        </w:tc>
        <w:tc>
          <w:tcPr>
            <w:tcW w:w="3287" w:type="dxa"/>
            <w:gridSpan w:val="3"/>
            <w:shd w:val="clear" w:color="auto" w:fill="E1EDF3" w:themeFill="accent4" w:themeFillTint="33"/>
          </w:tcPr>
          <w:p w14:paraId="29905AD2" w14:textId="77777777" w:rsidR="00AA7516" w:rsidRPr="00D55D20" w:rsidRDefault="00AA7516" w:rsidP="00AA7516">
            <w:pPr>
              <w:rPr>
                <w:rFonts w:ascii="Courier New"/>
                <w:color w:val="8B0000"/>
                <w:lang w:val="en-GB"/>
              </w:rPr>
            </w:pPr>
            <w:r w:rsidRPr="00D55D20">
              <w:rPr>
                <w:rFonts w:ascii="Courier New" w:hAnsi="Courier New" w:cs="Courier New"/>
                <w:color w:val="8B0000"/>
                <w:lang w:val="en-GB"/>
              </w:rPr>
              <w:t>Period</w:t>
            </w:r>
          </w:p>
        </w:tc>
        <w:tc>
          <w:tcPr>
            <w:tcW w:w="284" w:type="dxa"/>
            <w:shd w:val="clear" w:color="auto" w:fill="E1EDF3" w:themeFill="accent4" w:themeFillTint="33"/>
          </w:tcPr>
          <w:p w14:paraId="21F8EC61" w14:textId="77777777" w:rsidR="00AA7516" w:rsidRPr="00D55D20" w:rsidRDefault="00AA7516" w:rsidP="00AA7516">
            <w:pPr>
              <w:rPr>
                <w:rFonts w:ascii="Courier New" w:hAnsi="Courier New" w:cs="Courier New"/>
                <w:color w:val="0E0FFE"/>
                <w:lang w:val="en-GB"/>
              </w:rPr>
            </w:pPr>
            <w:r w:rsidRPr="00D55D20">
              <w:rPr>
                <w:rFonts w:ascii="Courier New" w:hAnsi="Courier New" w:cs="Courier New"/>
                <w:color w:val="0E0FFE"/>
                <w:lang w:val="en-GB"/>
              </w:rPr>
              <w:t>=</w:t>
            </w:r>
          </w:p>
        </w:tc>
        <w:tc>
          <w:tcPr>
            <w:tcW w:w="5556" w:type="dxa"/>
            <w:shd w:val="clear" w:color="auto" w:fill="E1EDF3" w:themeFill="accent4" w:themeFillTint="33"/>
          </w:tcPr>
          <w:p w14:paraId="659100A8" w14:textId="77777777" w:rsidR="00AA7516" w:rsidRPr="00D55D20" w:rsidRDefault="00AA7516" w:rsidP="00AA7516">
            <w:pPr>
              <w:rPr>
                <w:rFonts w:ascii="Courier New"/>
                <w:color w:val="000000"/>
                <w:lang w:val="en-GB"/>
              </w:rPr>
            </w:pPr>
            <w:r w:rsidRPr="00D55D20">
              <w:rPr>
                <w:rFonts w:ascii="Courier New" w:hAnsi="Courier New" w:cs="Courier New"/>
                <w:color w:val="000000"/>
                <w:szCs w:val="18"/>
                <w:lang w:val="en-GB"/>
              </w:rPr>
              <w:t>Date</w:t>
            </w:r>
          </w:p>
        </w:tc>
      </w:tr>
      <w:tr w:rsidR="00AA7516" w:rsidRPr="00D55D20" w14:paraId="2D55166F" w14:textId="77777777" w:rsidTr="00F55B84">
        <w:tc>
          <w:tcPr>
            <w:tcW w:w="257" w:type="dxa"/>
            <w:shd w:val="clear" w:color="auto" w:fill="E1EDF3" w:themeFill="accent4" w:themeFillTint="33"/>
          </w:tcPr>
          <w:p w14:paraId="2A92A745" w14:textId="77777777" w:rsidR="00AA7516" w:rsidRPr="00D55D20" w:rsidRDefault="00AA7516" w:rsidP="00AA7516">
            <w:pPr>
              <w:rPr>
                <w:rFonts w:ascii="Courier New" w:hAnsi="Courier New" w:cs="Courier New"/>
                <w:lang w:val="en-GB"/>
              </w:rPr>
            </w:pPr>
          </w:p>
        </w:tc>
        <w:tc>
          <w:tcPr>
            <w:tcW w:w="3287" w:type="dxa"/>
            <w:gridSpan w:val="3"/>
            <w:shd w:val="clear" w:color="auto" w:fill="E1EDF3" w:themeFill="accent4" w:themeFillTint="33"/>
          </w:tcPr>
          <w:p w14:paraId="5727BE15" w14:textId="77777777" w:rsidR="00AA7516" w:rsidRPr="00D55D20" w:rsidRDefault="00AA7516" w:rsidP="00AA7516">
            <w:pPr>
              <w:rPr>
                <w:rFonts w:ascii="Courier New" w:hAnsi="Courier New" w:cs="Courier New"/>
                <w:color w:val="8B0000"/>
                <w:szCs w:val="18"/>
                <w:lang w:val="en-GB"/>
              </w:rPr>
            </w:pPr>
            <w:r w:rsidRPr="00D55D20">
              <w:rPr>
                <w:rFonts w:ascii="Courier New" w:hAnsi="Courier New" w:cs="Courier New"/>
                <w:color w:val="0E0FFE"/>
                <w:lang w:val="en-GB"/>
              </w:rPr>
              <w:t>&lt;</w:t>
            </w:r>
            <w:proofErr w:type="spellStart"/>
            <w:r w:rsidRPr="00D55D20">
              <w:rPr>
                <w:rFonts w:ascii="Courier New" w:hAnsi="Courier New" w:cs="Courier New"/>
                <w:color w:val="8B0000"/>
                <w:szCs w:val="18"/>
                <w:lang w:val="en-GB"/>
              </w:rPr>
              <w:t>CongestionPoint</w:t>
            </w:r>
            <w:proofErr w:type="spellEnd"/>
          </w:p>
        </w:tc>
        <w:tc>
          <w:tcPr>
            <w:tcW w:w="284" w:type="dxa"/>
            <w:shd w:val="clear" w:color="auto" w:fill="E1EDF3" w:themeFill="accent4" w:themeFillTint="33"/>
          </w:tcPr>
          <w:p w14:paraId="2AB4186D" w14:textId="77777777" w:rsidR="00AA7516" w:rsidRPr="00D55D20" w:rsidRDefault="00AA7516" w:rsidP="00AA7516">
            <w:pPr>
              <w:rPr>
                <w:rFonts w:ascii="Courier New" w:hAnsi="Courier New" w:cs="Courier New"/>
                <w:color w:val="0E0FFE"/>
                <w:szCs w:val="18"/>
                <w:lang w:val="en-GB"/>
              </w:rPr>
            </w:pPr>
          </w:p>
        </w:tc>
        <w:tc>
          <w:tcPr>
            <w:tcW w:w="5556" w:type="dxa"/>
            <w:shd w:val="clear" w:color="auto" w:fill="E1EDF3" w:themeFill="accent4" w:themeFillTint="33"/>
          </w:tcPr>
          <w:p w14:paraId="5A19DD8B" w14:textId="0859B42B" w:rsidR="00AA7516" w:rsidRPr="00D55D20" w:rsidRDefault="00AA7516" w:rsidP="00AA7516">
            <w:pPr>
              <w:rPr>
                <w:rFonts w:ascii="Courier New" w:hAnsi="Courier New" w:cs="Courier New"/>
                <w:color w:val="000000"/>
                <w:szCs w:val="18"/>
                <w:lang w:val="en-GB"/>
              </w:rPr>
            </w:pPr>
            <w:r w:rsidRPr="00D55D20">
              <w:rPr>
                <w:rFonts w:ascii="Courier New" w:hAnsi="Courier New" w:cs="Courier New"/>
                <w:color w:val="7A7A7A"/>
                <w:lang w:val="en-GB"/>
              </w:rPr>
              <w:t>(0..n, 0 if Result = "Success")</w:t>
            </w:r>
          </w:p>
        </w:tc>
      </w:tr>
      <w:tr w:rsidR="00AA7516" w:rsidRPr="00D55D20" w14:paraId="30668FBF" w14:textId="77777777" w:rsidTr="00F55B84">
        <w:tc>
          <w:tcPr>
            <w:tcW w:w="257" w:type="dxa"/>
            <w:shd w:val="clear" w:color="auto" w:fill="E1EDF3" w:themeFill="accent4" w:themeFillTint="33"/>
          </w:tcPr>
          <w:p w14:paraId="344A5A3F" w14:textId="77777777" w:rsidR="00AA7516" w:rsidRPr="00D55D20" w:rsidRDefault="00AA7516" w:rsidP="00AA7516">
            <w:pPr>
              <w:rPr>
                <w:rFonts w:ascii="Courier New" w:hAnsi="Courier New" w:cs="Courier New"/>
                <w:lang w:val="en-GB"/>
              </w:rPr>
            </w:pPr>
          </w:p>
        </w:tc>
        <w:tc>
          <w:tcPr>
            <w:tcW w:w="244" w:type="dxa"/>
            <w:shd w:val="clear" w:color="auto" w:fill="E1EDF3" w:themeFill="accent4" w:themeFillTint="33"/>
          </w:tcPr>
          <w:p w14:paraId="2374E606" w14:textId="77777777" w:rsidR="00AA7516" w:rsidRPr="00D55D20" w:rsidRDefault="00AA7516" w:rsidP="00AA7516">
            <w:pPr>
              <w:rPr>
                <w:rFonts w:ascii="Courier New" w:hAnsi="Courier New" w:cs="Courier New"/>
                <w:color w:val="0E0FFE"/>
                <w:szCs w:val="18"/>
                <w:lang w:val="en-GB"/>
              </w:rPr>
            </w:pPr>
          </w:p>
        </w:tc>
        <w:tc>
          <w:tcPr>
            <w:tcW w:w="3043" w:type="dxa"/>
            <w:gridSpan w:val="2"/>
            <w:shd w:val="clear" w:color="auto" w:fill="E1EDF3" w:themeFill="accent4" w:themeFillTint="33"/>
          </w:tcPr>
          <w:p w14:paraId="56A9446D" w14:textId="77777777" w:rsidR="00AA7516" w:rsidRPr="00D55D20" w:rsidRDefault="00AA7516" w:rsidP="00AA7516">
            <w:pPr>
              <w:rPr>
                <w:rFonts w:ascii="Courier New" w:hAnsi="Courier New" w:cs="Courier New"/>
                <w:color w:val="8B0000"/>
                <w:szCs w:val="18"/>
                <w:lang w:val="en-GB"/>
              </w:rPr>
            </w:pPr>
            <w:proofErr w:type="spellStart"/>
            <w:r w:rsidRPr="00D55D20">
              <w:rPr>
                <w:rFonts w:ascii="Courier New" w:hAnsi="Courier New" w:cs="Courier New"/>
                <w:color w:val="8B0000"/>
                <w:lang w:val="en-GB"/>
              </w:rPr>
              <w:t>EntityAddress</w:t>
            </w:r>
            <w:proofErr w:type="spellEnd"/>
          </w:p>
        </w:tc>
        <w:tc>
          <w:tcPr>
            <w:tcW w:w="284" w:type="dxa"/>
            <w:shd w:val="clear" w:color="auto" w:fill="E1EDF3" w:themeFill="accent4" w:themeFillTint="33"/>
          </w:tcPr>
          <w:p w14:paraId="36B2F80B" w14:textId="77777777" w:rsidR="00AA7516" w:rsidRPr="00D55D20" w:rsidRDefault="00AA7516" w:rsidP="00AA7516">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556" w:type="dxa"/>
            <w:shd w:val="clear" w:color="auto" w:fill="E1EDF3" w:themeFill="accent4" w:themeFillTint="33"/>
          </w:tcPr>
          <w:p w14:paraId="0AE28DCC" w14:textId="77777777" w:rsidR="00AA7516" w:rsidRPr="00D55D20" w:rsidRDefault="00AA7516" w:rsidP="00AA7516">
            <w:pPr>
              <w:rPr>
                <w:rFonts w:ascii="Courier New" w:hAnsi="Courier New" w:cs="Courier New"/>
                <w:color w:val="000000"/>
                <w:szCs w:val="18"/>
                <w:lang w:val="en-GB"/>
              </w:rPr>
            </w:pPr>
            <w:proofErr w:type="spellStart"/>
            <w:r w:rsidRPr="00D55D20">
              <w:rPr>
                <w:rFonts w:ascii="Courier New" w:hAnsi="Courier New" w:cs="Courier New"/>
                <w:lang w:val="en-GB"/>
              </w:rPr>
              <w:t>EntityAddress</w:t>
            </w:r>
            <w:proofErr w:type="spellEnd"/>
          </w:p>
        </w:tc>
      </w:tr>
      <w:tr w:rsidR="00AA7516" w:rsidRPr="00D55D20" w14:paraId="122D2858" w14:textId="77777777" w:rsidTr="00F55B84">
        <w:tc>
          <w:tcPr>
            <w:tcW w:w="257" w:type="dxa"/>
            <w:shd w:val="clear" w:color="auto" w:fill="E1EDF3" w:themeFill="accent4" w:themeFillTint="33"/>
          </w:tcPr>
          <w:p w14:paraId="69A5548C" w14:textId="77777777" w:rsidR="00AA7516" w:rsidRPr="00D55D20" w:rsidRDefault="00AA7516" w:rsidP="00AA7516">
            <w:pPr>
              <w:rPr>
                <w:rFonts w:ascii="Courier New" w:hAnsi="Courier New" w:cs="Courier New"/>
                <w:lang w:val="en-GB"/>
              </w:rPr>
            </w:pPr>
          </w:p>
        </w:tc>
        <w:tc>
          <w:tcPr>
            <w:tcW w:w="244" w:type="dxa"/>
            <w:shd w:val="clear" w:color="auto" w:fill="E1EDF3" w:themeFill="accent4" w:themeFillTint="33"/>
          </w:tcPr>
          <w:p w14:paraId="06A9679D" w14:textId="77777777" w:rsidR="00AA7516" w:rsidRPr="00D55D20" w:rsidRDefault="00AA7516" w:rsidP="00AA7516">
            <w:pPr>
              <w:rPr>
                <w:rFonts w:ascii="Courier New" w:hAnsi="Courier New" w:cs="Courier New"/>
                <w:color w:val="0E0FFE"/>
                <w:szCs w:val="18"/>
                <w:lang w:val="en-GB"/>
              </w:rPr>
            </w:pPr>
          </w:p>
        </w:tc>
        <w:tc>
          <w:tcPr>
            <w:tcW w:w="3043" w:type="dxa"/>
            <w:gridSpan w:val="2"/>
            <w:shd w:val="clear" w:color="auto" w:fill="E1EDF3" w:themeFill="accent4" w:themeFillTint="33"/>
          </w:tcPr>
          <w:p w14:paraId="2BF8A2F7" w14:textId="77777777" w:rsidR="00AA7516" w:rsidRPr="00D55D20" w:rsidRDefault="00AA7516" w:rsidP="00AA7516">
            <w:pPr>
              <w:rPr>
                <w:rFonts w:ascii="Courier New" w:hAnsi="Courier New" w:cs="Courier New"/>
                <w:color w:val="8B0000"/>
                <w:szCs w:val="18"/>
                <w:lang w:val="en-GB"/>
              </w:rPr>
            </w:pPr>
            <w:r w:rsidRPr="00D55D20">
              <w:rPr>
                <w:rFonts w:ascii="Courier New" w:hAnsi="Courier New" w:cs="Courier New"/>
                <w:color w:val="0E0FFE"/>
                <w:lang w:val="en-GB"/>
              </w:rPr>
              <w:t>&lt;</w:t>
            </w:r>
            <w:r w:rsidRPr="00D55D20">
              <w:rPr>
                <w:rFonts w:ascii="Courier New" w:hAnsi="Courier New" w:cs="Courier New"/>
                <w:color w:val="8B0000"/>
                <w:szCs w:val="18"/>
                <w:lang w:val="en-GB"/>
              </w:rPr>
              <w:t>Connection</w:t>
            </w:r>
          </w:p>
        </w:tc>
        <w:tc>
          <w:tcPr>
            <w:tcW w:w="284" w:type="dxa"/>
            <w:shd w:val="clear" w:color="auto" w:fill="E1EDF3" w:themeFill="accent4" w:themeFillTint="33"/>
          </w:tcPr>
          <w:p w14:paraId="7C90A8A8" w14:textId="77777777" w:rsidR="00AA7516" w:rsidRPr="00D55D20" w:rsidRDefault="00AA7516" w:rsidP="00AA7516">
            <w:pPr>
              <w:rPr>
                <w:rFonts w:ascii="Courier New" w:hAnsi="Courier New" w:cs="Courier New"/>
                <w:color w:val="0E0FFE"/>
                <w:szCs w:val="18"/>
                <w:lang w:val="en-GB"/>
              </w:rPr>
            </w:pPr>
          </w:p>
        </w:tc>
        <w:tc>
          <w:tcPr>
            <w:tcW w:w="5556" w:type="dxa"/>
            <w:shd w:val="clear" w:color="auto" w:fill="E1EDF3" w:themeFill="accent4" w:themeFillTint="33"/>
          </w:tcPr>
          <w:p w14:paraId="54A32772" w14:textId="77777777" w:rsidR="00AA7516" w:rsidRPr="00D55D20" w:rsidRDefault="00AA7516" w:rsidP="00AA7516">
            <w:pPr>
              <w:rPr>
                <w:rFonts w:ascii="Courier New" w:hAnsi="Courier New" w:cs="Courier New"/>
                <w:color w:val="000000"/>
                <w:szCs w:val="18"/>
                <w:lang w:val="en-GB"/>
              </w:rPr>
            </w:pPr>
            <w:r w:rsidRPr="00D55D20">
              <w:rPr>
                <w:rFonts w:ascii="Courier New" w:hAnsi="Courier New" w:cs="Courier New"/>
                <w:color w:val="7A7A7A"/>
                <w:lang w:val="en-GB"/>
              </w:rPr>
              <w:t>(1..n)</w:t>
            </w:r>
          </w:p>
        </w:tc>
      </w:tr>
      <w:tr w:rsidR="00AA7516" w:rsidRPr="00D55D20" w14:paraId="6BC62105" w14:textId="77777777" w:rsidTr="00F55B84">
        <w:tc>
          <w:tcPr>
            <w:tcW w:w="257" w:type="dxa"/>
            <w:shd w:val="clear" w:color="auto" w:fill="E1EDF3" w:themeFill="accent4" w:themeFillTint="33"/>
          </w:tcPr>
          <w:p w14:paraId="697168F8" w14:textId="77777777" w:rsidR="00AA7516" w:rsidRPr="00D55D20" w:rsidRDefault="00AA7516" w:rsidP="00AA7516">
            <w:pPr>
              <w:rPr>
                <w:rFonts w:ascii="Courier New" w:hAnsi="Courier New" w:cs="Courier New"/>
                <w:lang w:val="en-GB"/>
              </w:rPr>
            </w:pPr>
          </w:p>
        </w:tc>
        <w:tc>
          <w:tcPr>
            <w:tcW w:w="244" w:type="dxa"/>
            <w:shd w:val="clear" w:color="auto" w:fill="E1EDF3" w:themeFill="accent4" w:themeFillTint="33"/>
          </w:tcPr>
          <w:p w14:paraId="3ED4EA5B" w14:textId="77777777" w:rsidR="00AA7516" w:rsidRPr="00D55D20" w:rsidRDefault="00AA7516" w:rsidP="00AA7516">
            <w:pPr>
              <w:rPr>
                <w:rFonts w:ascii="Courier New" w:hAnsi="Courier New" w:cs="Courier New"/>
                <w:lang w:val="en-GB"/>
              </w:rPr>
            </w:pPr>
          </w:p>
        </w:tc>
        <w:tc>
          <w:tcPr>
            <w:tcW w:w="244" w:type="dxa"/>
            <w:shd w:val="clear" w:color="auto" w:fill="E1EDF3" w:themeFill="accent4" w:themeFillTint="33"/>
          </w:tcPr>
          <w:p w14:paraId="092F6CFE" w14:textId="77777777" w:rsidR="00AA7516" w:rsidRPr="00D55D20" w:rsidRDefault="00AA7516" w:rsidP="00AA7516">
            <w:pPr>
              <w:rPr>
                <w:rFonts w:ascii="Courier New" w:hAnsi="Courier New" w:cs="Courier New"/>
                <w:color w:val="8B0000"/>
                <w:lang w:val="en-GB"/>
              </w:rPr>
            </w:pPr>
          </w:p>
        </w:tc>
        <w:tc>
          <w:tcPr>
            <w:tcW w:w="2799" w:type="dxa"/>
            <w:shd w:val="clear" w:color="auto" w:fill="E1EDF3" w:themeFill="accent4" w:themeFillTint="33"/>
          </w:tcPr>
          <w:p w14:paraId="7B750E22" w14:textId="77777777" w:rsidR="00AA7516" w:rsidRPr="00D55D20" w:rsidRDefault="00AA7516" w:rsidP="00AA7516">
            <w:pPr>
              <w:rPr>
                <w:rFonts w:ascii="Courier New" w:hAnsi="Courier New" w:cs="Courier New"/>
                <w:color w:val="8B0000"/>
                <w:lang w:val="en-GB"/>
              </w:rPr>
            </w:pPr>
            <w:proofErr w:type="spellStart"/>
            <w:r w:rsidRPr="00D55D20">
              <w:rPr>
                <w:rFonts w:ascii="Courier New" w:hAnsi="Courier New" w:cs="Courier New"/>
                <w:color w:val="8B0000"/>
                <w:lang w:val="en-GB"/>
              </w:rPr>
              <w:t>EntityAddress</w:t>
            </w:r>
            <w:proofErr w:type="spellEnd"/>
          </w:p>
        </w:tc>
        <w:tc>
          <w:tcPr>
            <w:tcW w:w="284" w:type="dxa"/>
            <w:shd w:val="clear" w:color="auto" w:fill="E1EDF3" w:themeFill="accent4" w:themeFillTint="33"/>
          </w:tcPr>
          <w:p w14:paraId="54AC2197" w14:textId="77777777" w:rsidR="00AA7516" w:rsidRPr="00D55D20" w:rsidRDefault="00AA7516" w:rsidP="00AA7516">
            <w:pPr>
              <w:rPr>
                <w:rFonts w:ascii="Courier New" w:hAnsi="Courier New" w:cs="Courier New"/>
                <w:lang w:val="en-GB"/>
              </w:rPr>
            </w:pPr>
            <w:r w:rsidRPr="00D55D20">
              <w:rPr>
                <w:rFonts w:ascii="Courier New" w:hAnsi="Courier New" w:cs="Courier New"/>
                <w:color w:val="0E0FFE"/>
                <w:lang w:val="en-GB"/>
              </w:rPr>
              <w:t>=</w:t>
            </w:r>
          </w:p>
        </w:tc>
        <w:tc>
          <w:tcPr>
            <w:tcW w:w="5556" w:type="dxa"/>
            <w:shd w:val="clear" w:color="auto" w:fill="E1EDF3" w:themeFill="accent4" w:themeFillTint="33"/>
          </w:tcPr>
          <w:p w14:paraId="6A9185C7" w14:textId="77777777" w:rsidR="00AA7516" w:rsidRPr="00D55D20" w:rsidRDefault="00AA7516" w:rsidP="00AA7516">
            <w:pPr>
              <w:rPr>
                <w:rFonts w:ascii="Courier New" w:hAnsi="Courier New" w:cs="Courier New"/>
                <w:lang w:val="en-GB"/>
              </w:rPr>
            </w:pPr>
            <w:proofErr w:type="spellStart"/>
            <w:r w:rsidRPr="00D55D20">
              <w:rPr>
                <w:rFonts w:ascii="Courier New" w:hAnsi="Courier New" w:cs="Courier New"/>
                <w:lang w:val="en-GB"/>
              </w:rPr>
              <w:t>EntityAddress</w:t>
            </w:r>
            <w:proofErr w:type="spellEnd"/>
          </w:p>
        </w:tc>
      </w:tr>
      <w:tr w:rsidR="00AA7516" w:rsidRPr="00D55D20" w14:paraId="08064EA8" w14:textId="77777777" w:rsidTr="00F55B84">
        <w:tc>
          <w:tcPr>
            <w:tcW w:w="257" w:type="dxa"/>
            <w:shd w:val="clear" w:color="auto" w:fill="E1EDF3" w:themeFill="accent4" w:themeFillTint="33"/>
          </w:tcPr>
          <w:p w14:paraId="2AEDB514" w14:textId="77777777" w:rsidR="00AA7516" w:rsidRPr="00D55D20" w:rsidRDefault="00AA7516" w:rsidP="00AA7516">
            <w:pPr>
              <w:rPr>
                <w:rFonts w:ascii="Courier New" w:hAnsi="Courier New" w:cs="Courier New"/>
                <w:lang w:val="en-GB"/>
              </w:rPr>
            </w:pPr>
          </w:p>
        </w:tc>
        <w:tc>
          <w:tcPr>
            <w:tcW w:w="244" w:type="dxa"/>
            <w:shd w:val="clear" w:color="auto" w:fill="E1EDF3" w:themeFill="accent4" w:themeFillTint="33"/>
          </w:tcPr>
          <w:p w14:paraId="7C488845" w14:textId="77777777" w:rsidR="00AA7516" w:rsidRPr="00D55D20" w:rsidRDefault="00AA7516" w:rsidP="00AA7516">
            <w:pPr>
              <w:rPr>
                <w:rFonts w:ascii="Courier New" w:hAnsi="Courier New" w:cs="Courier New"/>
                <w:lang w:val="en-GB"/>
              </w:rPr>
            </w:pPr>
          </w:p>
        </w:tc>
        <w:tc>
          <w:tcPr>
            <w:tcW w:w="244" w:type="dxa"/>
            <w:shd w:val="clear" w:color="auto" w:fill="E1EDF3" w:themeFill="accent4" w:themeFillTint="33"/>
          </w:tcPr>
          <w:p w14:paraId="05A0AE44" w14:textId="77777777" w:rsidR="00AA7516" w:rsidRPr="00D55D20" w:rsidRDefault="00AA7516" w:rsidP="00AA7516">
            <w:pPr>
              <w:rPr>
                <w:rFonts w:ascii="Courier New" w:hAnsi="Courier New" w:cs="Courier New"/>
                <w:color w:val="8B0000"/>
                <w:lang w:val="en-GB"/>
              </w:rPr>
            </w:pPr>
          </w:p>
        </w:tc>
        <w:tc>
          <w:tcPr>
            <w:tcW w:w="2799" w:type="dxa"/>
            <w:shd w:val="clear" w:color="auto" w:fill="E1EDF3" w:themeFill="accent4" w:themeFillTint="33"/>
          </w:tcPr>
          <w:p w14:paraId="004A0919" w14:textId="77777777" w:rsidR="00AA7516" w:rsidRPr="00D55D20" w:rsidRDefault="00AA7516" w:rsidP="00AA7516">
            <w:pPr>
              <w:rPr>
                <w:rFonts w:ascii="Courier New" w:hAnsi="Courier New" w:cs="Courier New"/>
                <w:color w:val="8B0000"/>
                <w:lang w:val="en-GB"/>
              </w:rPr>
            </w:pPr>
            <w:r w:rsidRPr="00D55D20">
              <w:rPr>
                <w:rFonts w:ascii="Courier New" w:hAnsi="Courier New" w:cs="Courier New"/>
                <w:color w:val="8B0000"/>
                <w:lang w:val="en-GB"/>
              </w:rPr>
              <w:t>AGR-Domain</w:t>
            </w:r>
          </w:p>
        </w:tc>
        <w:tc>
          <w:tcPr>
            <w:tcW w:w="284" w:type="dxa"/>
            <w:shd w:val="clear" w:color="auto" w:fill="E1EDF3" w:themeFill="accent4" w:themeFillTint="33"/>
          </w:tcPr>
          <w:p w14:paraId="334BC5DF" w14:textId="77777777" w:rsidR="00AA7516" w:rsidRPr="00D55D20" w:rsidRDefault="00AA7516" w:rsidP="00AA7516">
            <w:pPr>
              <w:rPr>
                <w:rFonts w:ascii="Courier New" w:hAnsi="Courier New" w:cs="Courier New"/>
                <w:color w:val="0E0FFE"/>
                <w:lang w:val="en-GB"/>
              </w:rPr>
            </w:pPr>
            <w:r w:rsidRPr="00D55D20">
              <w:rPr>
                <w:rFonts w:ascii="Courier New" w:hAnsi="Courier New" w:cs="Courier New"/>
                <w:color w:val="0E0FFE"/>
                <w:lang w:val="en-GB"/>
              </w:rPr>
              <w:t>=</w:t>
            </w:r>
          </w:p>
        </w:tc>
        <w:tc>
          <w:tcPr>
            <w:tcW w:w="5556" w:type="dxa"/>
            <w:shd w:val="clear" w:color="auto" w:fill="E1EDF3" w:themeFill="accent4" w:themeFillTint="33"/>
          </w:tcPr>
          <w:p w14:paraId="7CF2C1EB" w14:textId="77777777" w:rsidR="00AA7516" w:rsidRPr="00D55D20" w:rsidRDefault="00AA7516" w:rsidP="00AA7516">
            <w:pPr>
              <w:rPr>
                <w:rFonts w:ascii="Courier New" w:hAnsi="Courier New" w:cs="Courier New"/>
                <w:color w:val="8B0000"/>
                <w:lang w:val="en-GB"/>
              </w:rPr>
            </w:pPr>
            <w:proofErr w:type="spellStart"/>
            <w:r w:rsidRPr="00D55D20">
              <w:rPr>
                <w:rFonts w:ascii="Courier New" w:hAnsi="Courier New" w:cs="Courier New"/>
                <w:color w:val="000000"/>
                <w:szCs w:val="18"/>
                <w:lang w:val="en-GB"/>
              </w:rPr>
              <w:t>InternetDomain</w:t>
            </w:r>
            <w:proofErr w:type="spellEnd"/>
            <w:r w:rsidRPr="00D55D20">
              <w:rPr>
                <w:rFonts w:ascii="Courier New" w:hAnsi="Courier New" w:cs="Courier New"/>
                <w:color w:val="000000"/>
                <w:szCs w:val="18"/>
                <w:lang w:val="en-GB"/>
              </w:rPr>
              <w:t xml:space="preserve"> </w:t>
            </w:r>
            <w:r w:rsidRPr="00D55D20">
              <w:rPr>
                <w:rFonts w:ascii="Courier New" w:hAnsi="Courier New" w:cs="Courier New"/>
                <w:color w:val="7A7A7A"/>
                <w:lang w:val="en-GB"/>
              </w:rPr>
              <w:t>(optional)</w:t>
            </w:r>
          </w:p>
        </w:tc>
      </w:tr>
      <w:tr w:rsidR="00AA7516" w:rsidRPr="00D55D20" w14:paraId="38B90ECE" w14:textId="77777777" w:rsidTr="00F55B84">
        <w:tc>
          <w:tcPr>
            <w:tcW w:w="257" w:type="dxa"/>
            <w:shd w:val="clear" w:color="auto" w:fill="E1EDF3" w:themeFill="accent4" w:themeFillTint="33"/>
          </w:tcPr>
          <w:p w14:paraId="7504474A" w14:textId="77777777" w:rsidR="00AA7516" w:rsidRPr="00D55D20" w:rsidRDefault="00AA7516" w:rsidP="00AA7516">
            <w:pPr>
              <w:rPr>
                <w:rFonts w:ascii="Courier New" w:hAnsi="Courier New" w:cs="Courier New"/>
                <w:lang w:val="en-GB"/>
              </w:rPr>
            </w:pPr>
          </w:p>
        </w:tc>
        <w:tc>
          <w:tcPr>
            <w:tcW w:w="244" w:type="dxa"/>
            <w:shd w:val="clear" w:color="auto" w:fill="E1EDF3" w:themeFill="accent4" w:themeFillTint="33"/>
          </w:tcPr>
          <w:p w14:paraId="402FCDEE" w14:textId="77777777" w:rsidR="00AA7516" w:rsidRPr="00D55D20" w:rsidRDefault="00AA7516" w:rsidP="00AA7516">
            <w:pPr>
              <w:rPr>
                <w:rFonts w:ascii="Courier New" w:hAnsi="Courier New" w:cs="Courier New"/>
                <w:lang w:val="en-GB"/>
              </w:rPr>
            </w:pPr>
          </w:p>
        </w:tc>
        <w:tc>
          <w:tcPr>
            <w:tcW w:w="3043" w:type="dxa"/>
            <w:gridSpan w:val="2"/>
            <w:shd w:val="clear" w:color="auto" w:fill="E1EDF3" w:themeFill="accent4" w:themeFillTint="33"/>
          </w:tcPr>
          <w:p w14:paraId="04FBFA9B" w14:textId="77777777" w:rsidR="00AA7516" w:rsidRPr="00D55D20" w:rsidRDefault="00AA7516" w:rsidP="00AA7516">
            <w:pPr>
              <w:rPr>
                <w:rFonts w:ascii="Courier New" w:hAnsi="Courier New" w:cs="Courier New"/>
                <w:color w:val="8B0000"/>
                <w:lang w:val="en-GB"/>
              </w:rPr>
            </w:pPr>
            <w:r w:rsidRPr="00D55D20">
              <w:rPr>
                <w:rFonts w:ascii="Courier New" w:hAnsi="Courier New" w:cs="Courier New"/>
                <w:color w:val="0E0FFE"/>
                <w:sz w:val="20"/>
                <w:lang w:val="en-GB"/>
              </w:rPr>
              <w:t>/&gt;</w:t>
            </w:r>
          </w:p>
        </w:tc>
        <w:tc>
          <w:tcPr>
            <w:tcW w:w="284" w:type="dxa"/>
            <w:shd w:val="clear" w:color="auto" w:fill="E1EDF3" w:themeFill="accent4" w:themeFillTint="33"/>
          </w:tcPr>
          <w:p w14:paraId="51C9C94D" w14:textId="77777777" w:rsidR="00AA7516" w:rsidRPr="00D55D20" w:rsidRDefault="00AA7516" w:rsidP="00AA7516">
            <w:pPr>
              <w:rPr>
                <w:rFonts w:ascii="Courier New" w:hAnsi="Courier New" w:cs="Courier New"/>
                <w:color w:val="0E0FFE"/>
                <w:lang w:val="en-GB"/>
              </w:rPr>
            </w:pPr>
          </w:p>
        </w:tc>
        <w:tc>
          <w:tcPr>
            <w:tcW w:w="5556" w:type="dxa"/>
            <w:shd w:val="clear" w:color="auto" w:fill="E1EDF3" w:themeFill="accent4" w:themeFillTint="33"/>
          </w:tcPr>
          <w:p w14:paraId="453C6344" w14:textId="77777777" w:rsidR="00AA7516" w:rsidRPr="00D55D20" w:rsidRDefault="00AA7516" w:rsidP="00AA7516">
            <w:pPr>
              <w:rPr>
                <w:rFonts w:ascii="Courier New" w:hAnsi="Courier New" w:cs="Courier New"/>
                <w:color w:val="000000"/>
                <w:lang w:val="en-GB"/>
              </w:rPr>
            </w:pPr>
          </w:p>
        </w:tc>
      </w:tr>
      <w:tr w:rsidR="00AA7516" w:rsidRPr="00D55D20" w14:paraId="23F2B921" w14:textId="77777777" w:rsidTr="00F55B84">
        <w:tc>
          <w:tcPr>
            <w:tcW w:w="257" w:type="dxa"/>
            <w:shd w:val="clear" w:color="auto" w:fill="E1EDF3" w:themeFill="accent4" w:themeFillTint="33"/>
          </w:tcPr>
          <w:p w14:paraId="2E79CC47" w14:textId="77777777" w:rsidR="00AA7516" w:rsidRPr="00D55D20" w:rsidRDefault="00AA7516" w:rsidP="00AA7516">
            <w:pPr>
              <w:rPr>
                <w:rFonts w:ascii="Courier New" w:hAnsi="Courier New" w:cs="Courier New"/>
                <w:lang w:val="en-GB"/>
              </w:rPr>
            </w:pPr>
          </w:p>
        </w:tc>
        <w:tc>
          <w:tcPr>
            <w:tcW w:w="3287" w:type="dxa"/>
            <w:gridSpan w:val="3"/>
            <w:shd w:val="clear" w:color="auto" w:fill="E1EDF3" w:themeFill="accent4" w:themeFillTint="33"/>
          </w:tcPr>
          <w:p w14:paraId="119E98A9" w14:textId="77777777" w:rsidR="00AA7516" w:rsidRPr="00D55D20" w:rsidRDefault="00AA7516" w:rsidP="00AA7516">
            <w:pPr>
              <w:rPr>
                <w:rFonts w:ascii="Courier New" w:hAnsi="Courier New" w:cs="Courier New"/>
                <w:lang w:val="en-GB"/>
              </w:rPr>
            </w:pPr>
            <w:r w:rsidRPr="00D55D20">
              <w:rPr>
                <w:rFonts w:ascii="Courier New" w:hAnsi="Courier New" w:cs="Courier New"/>
                <w:color w:val="0E0FFE"/>
                <w:sz w:val="20"/>
                <w:lang w:val="en-GB"/>
              </w:rPr>
              <w:t>/&gt;</w:t>
            </w:r>
          </w:p>
        </w:tc>
        <w:tc>
          <w:tcPr>
            <w:tcW w:w="284" w:type="dxa"/>
            <w:shd w:val="clear" w:color="auto" w:fill="E1EDF3" w:themeFill="accent4" w:themeFillTint="33"/>
          </w:tcPr>
          <w:p w14:paraId="0C534F35" w14:textId="77777777" w:rsidR="00AA7516" w:rsidRPr="00D55D20" w:rsidRDefault="00AA7516" w:rsidP="00AA7516">
            <w:pPr>
              <w:rPr>
                <w:rFonts w:ascii="Courier New" w:hAnsi="Courier New" w:cs="Courier New"/>
                <w:lang w:val="en-GB"/>
              </w:rPr>
            </w:pPr>
          </w:p>
        </w:tc>
        <w:tc>
          <w:tcPr>
            <w:tcW w:w="5556" w:type="dxa"/>
            <w:shd w:val="clear" w:color="auto" w:fill="E1EDF3" w:themeFill="accent4" w:themeFillTint="33"/>
          </w:tcPr>
          <w:p w14:paraId="7312667D" w14:textId="77777777" w:rsidR="00AA7516" w:rsidRPr="00D55D20" w:rsidRDefault="00AA7516" w:rsidP="00AA7516">
            <w:pPr>
              <w:rPr>
                <w:rFonts w:ascii="Courier New" w:hAnsi="Courier New" w:cs="Courier New"/>
                <w:lang w:val="en-GB"/>
              </w:rPr>
            </w:pPr>
          </w:p>
        </w:tc>
      </w:tr>
      <w:tr w:rsidR="00AA7516" w:rsidRPr="00D55D20" w14:paraId="33DC4DE6" w14:textId="77777777" w:rsidTr="00F55B84">
        <w:tc>
          <w:tcPr>
            <w:tcW w:w="3544" w:type="dxa"/>
            <w:gridSpan w:val="4"/>
            <w:shd w:val="clear" w:color="auto" w:fill="E1EDF3" w:themeFill="accent4" w:themeFillTint="33"/>
          </w:tcPr>
          <w:p w14:paraId="31B4FA3C" w14:textId="77777777" w:rsidR="00AA7516" w:rsidRPr="00D55D20" w:rsidRDefault="00AA7516" w:rsidP="00AA7516">
            <w:pPr>
              <w:rPr>
                <w:rFonts w:ascii="Courier New" w:hAnsi="Courier New" w:cs="Courier New"/>
                <w:lang w:val="en-GB"/>
              </w:rPr>
            </w:pPr>
            <w:r w:rsidRPr="00D55D20">
              <w:rPr>
                <w:rFonts w:ascii="Courier New" w:hAnsi="Courier New" w:cs="Courier New"/>
                <w:color w:val="0E0FFE"/>
                <w:sz w:val="20"/>
                <w:lang w:val="en-GB"/>
              </w:rPr>
              <w:t>/&gt;</w:t>
            </w:r>
          </w:p>
        </w:tc>
        <w:tc>
          <w:tcPr>
            <w:tcW w:w="284" w:type="dxa"/>
            <w:shd w:val="clear" w:color="auto" w:fill="E1EDF3" w:themeFill="accent4" w:themeFillTint="33"/>
          </w:tcPr>
          <w:p w14:paraId="06F0A212" w14:textId="77777777" w:rsidR="00AA7516" w:rsidRPr="00D55D20" w:rsidRDefault="00AA7516" w:rsidP="00AA7516">
            <w:pPr>
              <w:rPr>
                <w:rFonts w:ascii="Courier New" w:hAnsi="Courier New" w:cs="Courier New"/>
                <w:lang w:val="en-GB"/>
              </w:rPr>
            </w:pPr>
          </w:p>
        </w:tc>
        <w:tc>
          <w:tcPr>
            <w:tcW w:w="5556" w:type="dxa"/>
            <w:shd w:val="clear" w:color="auto" w:fill="E1EDF3" w:themeFill="accent4" w:themeFillTint="33"/>
          </w:tcPr>
          <w:p w14:paraId="588650F3" w14:textId="77777777" w:rsidR="00AA7516" w:rsidRPr="00D55D20" w:rsidRDefault="00AA7516" w:rsidP="00AA7516">
            <w:pPr>
              <w:rPr>
                <w:rFonts w:ascii="Courier New" w:hAnsi="Courier New" w:cs="Courier New"/>
                <w:lang w:val="en-GB"/>
              </w:rPr>
            </w:pPr>
          </w:p>
        </w:tc>
      </w:tr>
    </w:tbl>
    <w:p w14:paraId="20F34E7F" w14:textId="77777777" w:rsidR="00AC1B3B" w:rsidRPr="00D55D20" w:rsidRDefault="00AC1B3B" w:rsidP="00A37F3D">
      <w:pPr>
        <w:rPr>
          <w:lang w:val="en-GB"/>
        </w:rPr>
      </w:pPr>
    </w:p>
    <w:p w14:paraId="4C42DA27" w14:textId="77777777" w:rsidR="00A37F3D" w:rsidRPr="00D55D20" w:rsidRDefault="00A37F3D"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418"/>
        <w:gridCol w:w="6960"/>
      </w:tblGrid>
      <w:tr w:rsidR="0092313C" w:rsidRPr="00D55D20" w14:paraId="4454A4B1" w14:textId="77777777" w:rsidTr="006426E4">
        <w:tc>
          <w:tcPr>
            <w:tcW w:w="2050" w:type="dxa"/>
          </w:tcPr>
          <w:p w14:paraId="74F35917" w14:textId="793B5AFA" w:rsidR="0092313C" w:rsidRPr="00D55D20" w:rsidRDefault="0092313C" w:rsidP="0092313C">
            <w:pPr>
              <w:rPr>
                <w:lang w:val="en-GB"/>
              </w:rPr>
            </w:pPr>
            <w:r w:rsidRPr="00D55D20">
              <w:rPr>
                <w:lang w:val="en-GB"/>
              </w:rPr>
              <w:lastRenderedPageBreak/>
              <w:t>Metadata</w:t>
            </w:r>
          </w:p>
        </w:tc>
        <w:tc>
          <w:tcPr>
            <w:tcW w:w="7314" w:type="dxa"/>
          </w:tcPr>
          <w:p w14:paraId="36ADCB15" w14:textId="4E84F671" w:rsidR="0092313C" w:rsidRPr="00D55D20" w:rsidRDefault="0092313C" w:rsidP="0092313C">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F04E8B">
              <w:rPr>
                <w:lang w:val="en-GB"/>
              </w:rPr>
              <w:t>4.2.2</w:t>
            </w:r>
            <w:r w:rsidRPr="00D55D20">
              <w:rPr>
                <w:lang w:val="en-GB"/>
              </w:rPr>
              <w:fldChar w:fldCharType="end"/>
            </w:r>
            <w:r w:rsidRPr="00D55D20">
              <w:rPr>
                <w:lang w:val="en-GB"/>
              </w:rPr>
              <w:t>.</w:t>
            </w:r>
          </w:p>
        </w:tc>
      </w:tr>
      <w:tr w:rsidR="00AA7516" w:rsidRPr="007F56E9" w14:paraId="5C47E1D3" w14:textId="77777777" w:rsidTr="006426E4">
        <w:tc>
          <w:tcPr>
            <w:tcW w:w="2050" w:type="dxa"/>
          </w:tcPr>
          <w:p w14:paraId="652B95A6" w14:textId="573AE676" w:rsidR="00AA7516" w:rsidRPr="00D55D20" w:rsidRDefault="00AA7516" w:rsidP="0092313C">
            <w:pPr>
              <w:rPr>
                <w:lang w:val="en-GB"/>
              </w:rPr>
            </w:pPr>
            <w:proofErr w:type="spellStart"/>
            <w:r w:rsidRPr="00D55D20">
              <w:rPr>
                <w:lang w:val="en-GB"/>
              </w:rPr>
              <w:t>DSOPortfolioQueryMessageID</w:t>
            </w:r>
            <w:proofErr w:type="spellEnd"/>
          </w:p>
        </w:tc>
        <w:tc>
          <w:tcPr>
            <w:tcW w:w="7314" w:type="dxa"/>
          </w:tcPr>
          <w:p w14:paraId="5418F3A5" w14:textId="3DB84309" w:rsidR="00AA7516" w:rsidRPr="00D55D20" w:rsidRDefault="00AA7516" w:rsidP="0092313C">
            <w:pPr>
              <w:rPr>
                <w:lang w:val="en-GB"/>
              </w:rPr>
            </w:pPr>
            <w:proofErr w:type="spellStart"/>
            <w:r w:rsidRPr="00D55D20">
              <w:rPr>
                <w:lang w:val="en-GB"/>
              </w:rPr>
              <w:t>MessageID</w:t>
            </w:r>
            <w:proofErr w:type="spellEnd"/>
            <w:r w:rsidRPr="00D55D20">
              <w:rPr>
                <w:lang w:val="en-GB"/>
              </w:rPr>
              <w:t xml:space="preserve"> of the </w:t>
            </w:r>
            <w:proofErr w:type="spellStart"/>
            <w:r w:rsidRPr="00D55D20">
              <w:rPr>
                <w:lang w:val="en-GB"/>
              </w:rPr>
              <w:t>DSOPortfolioQuery</w:t>
            </w:r>
            <w:proofErr w:type="spellEnd"/>
            <w:r w:rsidRPr="00D55D20">
              <w:rPr>
                <w:lang w:val="en-GB"/>
              </w:rPr>
              <w:t xml:space="preserve"> message</w:t>
            </w:r>
          </w:p>
        </w:tc>
      </w:tr>
      <w:tr w:rsidR="0092313C" w:rsidRPr="007F56E9" w14:paraId="748B525A" w14:textId="77777777" w:rsidTr="006426E4">
        <w:tc>
          <w:tcPr>
            <w:tcW w:w="2050" w:type="dxa"/>
          </w:tcPr>
          <w:p w14:paraId="59A73990" w14:textId="77777777" w:rsidR="0092313C" w:rsidRPr="00D55D20" w:rsidRDefault="0092313C" w:rsidP="0092313C">
            <w:pPr>
              <w:rPr>
                <w:lang w:val="en-GB"/>
              </w:rPr>
            </w:pPr>
            <w:r w:rsidRPr="00D55D20">
              <w:rPr>
                <w:lang w:val="en-GB"/>
              </w:rPr>
              <w:t>Result</w:t>
            </w:r>
          </w:p>
        </w:tc>
        <w:tc>
          <w:tcPr>
            <w:tcW w:w="7314" w:type="dxa"/>
          </w:tcPr>
          <w:p w14:paraId="7F582B8A" w14:textId="77777777" w:rsidR="0092313C" w:rsidRPr="00D55D20" w:rsidRDefault="0092313C" w:rsidP="0092313C">
            <w:pPr>
              <w:rPr>
                <w:lang w:val="en-GB"/>
              </w:rPr>
            </w:pPr>
            <w:r w:rsidRPr="00D55D20">
              <w:rPr>
                <w:lang w:val="en-GB"/>
              </w:rPr>
              <w:t>Indication whether the query was executed successfully or failed.</w:t>
            </w:r>
          </w:p>
        </w:tc>
      </w:tr>
      <w:tr w:rsidR="0092313C" w:rsidRPr="007F56E9" w14:paraId="70BB9F84" w14:textId="77777777" w:rsidTr="006426E4">
        <w:tc>
          <w:tcPr>
            <w:tcW w:w="2050" w:type="dxa"/>
          </w:tcPr>
          <w:p w14:paraId="1FE34567" w14:textId="2EF91E0F" w:rsidR="0092313C" w:rsidRPr="00D55D20" w:rsidRDefault="00855B10" w:rsidP="0092313C">
            <w:pPr>
              <w:rPr>
                <w:lang w:val="en-GB"/>
              </w:rPr>
            </w:pPr>
            <w:proofErr w:type="spellStart"/>
            <w:r w:rsidRPr="00D55D20">
              <w:rPr>
                <w:lang w:val="en-GB"/>
              </w:rPr>
              <w:t>RejectionReason</w:t>
            </w:r>
            <w:proofErr w:type="spellEnd"/>
          </w:p>
        </w:tc>
        <w:tc>
          <w:tcPr>
            <w:tcW w:w="7314" w:type="dxa"/>
          </w:tcPr>
          <w:p w14:paraId="6CEA39E3" w14:textId="77777777" w:rsidR="0092313C" w:rsidRPr="00D55D20" w:rsidRDefault="0092313C" w:rsidP="0092313C">
            <w:pPr>
              <w:rPr>
                <w:lang w:val="en-GB"/>
              </w:rPr>
            </w:pPr>
            <w:r w:rsidRPr="00D55D20">
              <w:rPr>
                <w:lang w:val="en-GB"/>
              </w:rPr>
              <w:t>In case the query failed, this attribute must contain a human-readable description of the failure reason.</w:t>
            </w:r>
          </w:p>
        </w:tc>
      </w:tr>
      <w:tr w:rsidR="0092313C" w:rsidRPr="007F56E9" w14:paraId="1C5CD0D4" w14:textId="77777777" w:rsidTr="006426E4">
        <w:tc>
          <w:tcPr>
            <w:tcW w:w="2050" w:type="dxa"/>
          </w:tcPr>
          <w:p w14:paraId="68E37413" w14:textId="77777777" w:rsidR="0092313C" w:rsidRPr="00D55D20" w:rsidRDefault="0092313C" w:rsidP="0092313C">
            <w:pPr>
              <w:rPr>
                <w:lang w:val="en-GB"/>
              </w:rPr>
            </w:pPr>
            <w:r w:rsidRPr="00D55D20">
              <w:rPr>
                <w:lang w:val="en-GB"/>
              </w:rPr>
              <w:t>Period</w:t>
            </w:r>
          </w:p>
        </w:tc>
        <w:tc>
          <w:tcPr>
            <w:tcW w:w="7314" w:type="dxa"/>
          </w:tcPr>
          <w:p w14:paraId="78E8F71B" w14:textId="77777777" w:rsidR="0092313C" w:rsidRPr="00D55D20" w:rsidRDefault="0092313C" w:rsidP="0092313C">
            <w:pPr>
              <w:rPr>
                <w:lang w:val="en-GB"/>
              </w:rPr>
            </w:pPr>
            <w:r w:rsidRPr="00D55D20">
              <w:rPr>
                <w:lang w:val="en-GB"/>
              </w:rPr>
              <w:t>The period that was queried. This is also the Period for which the portfolio is valid.</w:t>
            </w:r>
          </w:p>
        </w:tc>
      </w:tr>
      <w:tr w:rsidR="0092313C" w:rsidRPr="007F56E9" w14:paraId="278EC196" w14:textId="77777777" w:rsidTr="006426E4">
        <w:tc>
          <w:tcPr>
            <w:tcW w:w="2050" w:type="dxa"/>
          </w:tcPr>
          <w:p w14:paraId="30EBD2E4" w14:textId="1F47A9B8" w:rsidR="0092313C" w:rsidRPr="00D55D20" w:rsidRDefault="0092313C" w:rsidP="0092313C">
            <w:pPr>
              <w:rPr>
                <w:lang w:val="en-GB"/>
              </w:rPr>
            </w:pPr>
            <w:proofErr w:type="spellStart"/>
            <w:r w:rsidRPr="00D55D20">
              <w:rPr>
                <w:lang w:val="en-GB"/>
              </w:rPr>
              <w:t>CongestionPoint</w:t>
            </w:r>
            <w:proofErr w:type="spellEnd"/>
          </w:p>
        </w:tc>
        <w:tc>
          <w:tcPr>
            <w:tcW w:w="7314" w:type="dxa"/>
          </w:tcPr>
          <w:p w14:paraId="62065243" w14:textId="6B14D291" w:rsidR="0092313C" w:rsidRPr="00D55D20" w:rsidRDefault="0092313C" w:rsidP="0092313C">
            <w:pPr>
              <w:rPr>
                <w:lang w:val="en-GB"/>
              </w:rPr>
            </w:pPr>
            <w:r w:rsidRPr="00D55D20">
              <w:rPr>
                <w:lang w:val="en-GB"/>
              </w:rPr>
              <w:t>The congestion point that was queried.</w:t>
            </w:r>
          </w:p>
        </w:tc>
      </w:tr>
      <w:tr w:rsidR="0092313C" w:rsidRPr="007F56E9" w14:paraId="2229B704" w14:textId="77777777" w:rsidTr="006426E4">
        <w:tc>
          <w:tcPr>
            <w:tcW w:w="2050" w:type="dxa"/>
          </w:tcPr>
          <w:p w14:paraId="2AA56AE4" w14:textId="1B46AA7F" w:rsidR="0092313C" w:rsidRPr="00D55D20" w:rsidRDefault="0092313C" w:rsidP="0092313C">
            <w:pPr>
              <w:rPr>
                <w:lang w:val="en-GB"/>
              </w:rPr>
            </w:pPr>
            <w:r w:rsidRPr="00D55D20">
              <w:rPr>
                <w:lang w:val="en-GB"/>
              </w:rPr>
              <w:t xml:space="preserve">    </w:t>
            </w:r>
            <w:proofErr w:type="spellStart"/>
            <w:r w:rsidRPr="00D55D20">
              <w:rPr>
                <w:lang w:val="en-GB"/>
              </w:rPr>
              <w:t>EntityAddress</w:t>
            </w:r>
            <w:proofErr w:type="spellEnd"/>
          </w:p>
        </w:tc>
        <w:tc>
          <w:tcPr>
            <w:tcW w:w="7314" w:type="dxa"/>
          </w:tcPr>
          <w:p w14:paraId="270266AD" w14:textId="77777777" w:rsidR="0092313C" w:rsidRPr="00D55D20" w:rsidRDefault="0092313C" w:rsidP="0092313C">
            <w:pPr>
              <w:rPr>
                <w:lang w:val="en-GB"/>
              </w:rPr>
            </w:pPr>
            <w:r w:rsidRPr="00D55D20">
              <w:rPr>
                <w:lang w:val="en-GB"/>
              </w:rPr>
              <w:t>The entity address of the congestion point.</w:t>
            </w:r>
          </w:p>
        </w:tc>
      </w:tr>
      <w:tr w:rsidR="0092313C" w:rsidRPr="007F56E9" w14:paraId="222BD2BF" w14:textId="77777777" w:rsidTr="006426E4">
        <w:tc>
          <w:tcPr>
            <w:tcW w:w="2050" w:type="dxa"/>
          </w:tcPr>
          <w:p w14:paraId="355EE8D3" w14:textId="01079BE3" w:rsidR="0092313C" w:rsidRPr="00D55D20" w:rsidRDefault="0092313C" w:rsidP="0092313C">
            <w:pPr>
              <w:rPr>
                <w:lang w:val="en-GB"/>
              </w:rPr>
            </w:pPr>
            <w:r w:rsidRPr="00D55D20">
              <w:rPr>
                <w:lang w:val="en-GB"/>
              </w:rPr>
              <w:t xml:space="preserve">    Connection</w:t>
            </w:r>
          </w:p>
        </w:tc>
        <w:tc>
          <w:tcPr>
            <w:tcW w:w="7314" w:type="dxa"/>
          </w:tcPr>
          <w:p w14:paraId="1516AE5D" w14:textId="77777777" w:rsidR="0092313C" w:rsidRPr="00D55D20" w:rsidRDefault="0092313C" w:rsidP="0092313C">
            <w:pPr>
              <w:rPr>
                <w:lang w:val="en-GB"/>
              </w:rPr>
            </w:pPr>
            <w:r w:rsidRPr="00D55D20">
              <w:rPr>
                <w:lang w:val="en-GB"/>
              </w:rPr>
              <w:t>A Connection that is part of the congestion point.</w:t>
            </w:r>
          </w:p>
        </w:tc>
      </w:tr>
      <w:tr w:rsidR="0092313C" w:rsidRPr="007F56E9" w14:paraId="5A0E9044" w14:textId="77777777" w:rsidTr="006426E4">
        <w:tc>
          <w:tcPr>
            <w:tcW w:w="2050" w:type="dxa"/>
          </w:tcPr>
          <w:p w14:paraId="06409C44" w14:textId="1BF40D76" w:rsidR="0092313C" w:rsidRPr="00D55D20" w:rsidRDefault="0092313C" w:rsidP="0092313C">
            <w:pPr>
              <w:rPr>
                <w:lang w:val="en-GB"/>
              </w:rPr>
            </w:pPr>
            <w:r w:rsidRPr="00D55D20">
              <w:rPr>
                <w:lang w:val="en-GB"/>
              </w:rPr>
              <w:t xml:space="preserve">          </w:t>
            </w:r>
            <w:proofErr w:type="spellStart"/>
            <w:r w:rsidRPr="00D55D20">
              <w:rPr>
                <w:lang w:val="en-GB"/>
              </w:rPr>
              <w:t>EntityAddress</w:t>
            </w:r>
            <w:proofErr w:type="spellEnd"/>
          </w:p>
        </w:tc>
        <w:tc>
          <w:tcPr>
            <w:tcW w:w="7314" w:type="dxa"/>
          </w:tcPr>
          <w:p w14:paraId="77B79CFD" w14:textId="77777777" w:rsidR="0092313C" w:rsidRPr="00D55D20" w:rsidRDefault="0092313C" w:rsidP="0092313C">
            <w:pPr>
              <w:rPr>
                <w:lang w:val="en-GB"/>
              </w:rPr>
            </w:pPr>
            <w:r w:rsidRPr="00D55D20">
              <w:rPr>
                <w:lang w:val="en-GB"/>
              </w:rPr>
              <w:t>The entity address of the Connection</w:t>
            </w:r>
          </w:p>
        </w:tc>
      </w:tr>
      <w:tr w:rsidR="0092313C" w:rsidRPr="007F56E9" w14:paraId="00A9CC3F" w14:textId="77777777" w:rsidTr="006426E4">
        <w:tc>
          <w:tcPr>
            <w:tcW w:w="2050" w:type="dxa"/>
          </w:tcPr>
          <w:p w14:paraId="7BC1725E" w14:textId="7CB531F8" w:rsidR="0092313C" w:rsidRPr="00D55D20" w:rsidRDefault="0092313C" w:rsidP="0092313C">
            <w:pPr>
              <w:rPr>
                <w:lang w:val="en-GB"/>
              </w:rPr>
            </w:pPr>
            <w:r w:rsidRPr="00D55D20">
              <w:rPr>
                <w:lang w:val="en-GB"/>
              </w:rPr>
              <w:t xml:space="preserve">          AGR-Domain</w:t>
            </w:r>
          </w:p>
        </w:tc>
        <w:tc>
          <w:tcPr>
            <w:tcW w:w="7314" w:type="dxa"/>
          </w:tcPr>
          <w:p w14:paraId="474D6F0B" w14:textId="77777777" w:rsidR="0092313C" w:rsidRPr="00D55D20" w:rsidRDefault="0092313C" w:rsidP="0092313C">
            <w:pPr>
              <w:rPr>
                <w:lang w:val="en-GB"/>
              </w:rPr>
            </w:pPr>
            <w:r w:rsidRPr="00D55D20">
              <w:rPr>
                <w:lang w:val="en-GB"/>
              </w:rPr>
              <w:t>The internet domain of the AGR that represents the prosumer connected on this Connection, if applicable.</w:t>
            </w:r>
          </w:p>
        </w:tc>
      </w:tr>
    </w:tbl>
    <w:p w14:paraId="221E6972" w14:textId="77777777" w:rsidR="00A929A8" w:rsidRPr="00D55D20" w:rsidRDefault="00A929A8" w:rsidP="00423A19">
      <w:pPr>
        <w:rPr>
          <w:lang w:val="en-GB"/>
        </w:rPr>
      </w:pPr>
      <w:bookmarkStart w:id="3503" w:name="_Ref433630508"/>
    </w:p>
    <w:p w14:paraId="1F70448B" w14:textId="78B71145" w:rsidR="00687EEF" w:rsidRPr="00D55D20" w:rsidRDefault="00687EEF" w:rsidP="00423A19">
      <w:pPr>
        <w:pStyle w:val="Kop3"/>
        <w:rPr>
          <w:lang w:val="en-GB"/>
        </w:rPr>
      </w:pPr>
      <w:proofErr w:type="spellStart"/>
      <w:r w:rsidRPr="00D55D20">
        <w:rPr>
          <w:lang w:val="en-GB"/>
        </w:rPr>
        <w:t>FlexRe</w:t>
      </w:r>
      <w:r w:rsidR="005E49DC" w:rsidRPr="00D55D20">
        <w:rPr>
          <w:lang w:val="en-GB"/>
        </w:rPr>
        <w:t>servationUpdate</w:t>
      </w:r>
      <w:proofErr w:type="spellEnd"/>
    </w:p>
    <w:p w14:paraId="3102511A" w14:textId="57EDCFD6" w:rsidR="00687EEF" w:rsidRPr="00D55D20" w:rsidRDefault="000E246F" w:rsidP="00687EEF">
      <w:pPr>
        <w:rPr>
          <w:lang w:val="en-GB"/>
        </w:rPr>
      </w:pPr>
      <w:r w:rsidRPr="00D55D20">
        <w:rPr>
          <w:szCs w:val="22"/>
          <w:lang w:val="en-GB"/>
        </w:rPr>
        <w:t>For</w:t>
      </w:r>
      <w:r w:rsidR="002F2445" w:rsidRPr="00D55D20">
        <w:rPr>
          <w:szCs w:val="22"/>
          <w:lang w:val="en-GB"/>
        </w:rPr>
        <w:t xml:space="preserve"> bilateral contracts, </w:t>
      </w:r>
      <w:proofErr w:type="spellStart"/>
      <w:r w:rsidR="00BF3356" w:rsidRPr="00D55D20">
        <w:rPr>
          <w:lang w:val="en-GB"/>
        </w:rPr>
        <w:t>FlexReservationUpdate</w:t>
      </w:r>
      <w:proofErr w:type="spellEnd"/>
      <w:r w:rsidR="00687EEF" w:rsidRPr="00D55D20">
        <w:rPr>
          <w:lang w:val="en-GB"/>
        </w:rPr>
        <w:t xml:space="preserve"> messages are used by DSOs to</w:t>
      </w:r>
      <w:r w:rsidR="00D76098" w:rsidRPr="00D55D20">
        <w:rPr>
          <w:lang w:val="en-GB"/>
        </w:rPr>
        <w:t xml:space="preserve"> signal</w:t>
      </w:r>
      <w:r w:rsidR="00062272" w:rsidRPr="00D55D20">
        <w:rPr>
          <w:lang w:val="en-GB"/>
        </w:rPr>
        <w:t xml:space="preserve"> to an </w:t>
      </w:r>
      <w:r w:rsidRPr="00D55D20">
        <w:rPr>
          <w:lang w:val="en-GB"/>
        </w:rPr>
        <w:t xml:space="preserve">AGR </w:t>
      </w:r>
      <w:r w:rsidR="00D76098" w:rsidRPr="00D55D20">
        <w:rPr>
          <w:szCs w:val="22"/>
          <w:lang w:val="en-GB"/>
        </w:rPr>
        <w:t>which part of the contracted volume is still reserved and which part is not needed and may be used for other purposes</w:t>
      </w:r>
      <w:r w:rsidR="00687EEF" w:rsidRPr="00D55D20">
        <w:rPr>
          <w:lang w:val="en-GB"/>
        </w:rPr>
        <w:t xml:space="preserve">. </w:t>
      </w:r>
      <w:r w:rsidR="007247E4" w:rsidRPr="00D55D20">
        <w:rPr>
          <w:lang w:val="en-GB"/>
        </w:rPr>
        <w:t xml:space="preserve">For each ISP, a power value is given which </w:t>
      </w:r>
      <w:r w:rsidR="00884846" w:rsidRPr="00D55D20">
        <w:rPr>
          <w:lang w:val="en-GB"/>
        </w:rPr>
        <w:t>indicates</w:t>
      </w:r>
      <w:r w:rsidR="000907D1" w:rsidRPr="00D55D20">
        <w:rPr>
          <w:lang w:val="en-GB"/>
        </w:rPr>
        <w:t xml:space="preserve"> how much</w:t>
      </w:r>
      <w:r w:rsidR="00884846" w:rsidRPr="00D55D20">
        <w:rPr>
          <w:lang w:val="en-GB"/>
        </w:rPr>
        <w:t xml:space="preserve"> power is </w:t>
      </w:r>
      <w:r w:rsidR="00877EF6" w:rsidRPr="00D55D20">
        <w:rPr>
          <w:lang w:val="en-GB"/>
        </w:rPr>
        <w:t>still reserved</w:t>
      </w:r>
      <w:r w:rsidR="008D21B5" w:rsidRPr="00D55D20">
        <w:rPr>
          <w:lang w:val="en-GB"/>
        </w:rPr>
        <w:t xml:space="preserve">. Zero power means that no power is </w:t>
      </w:r>
      <w:r w:rsidR="00595945" w:rsidRPr="00D55D20">
        <w:rPr>
          <w:lang w:val="en-GB"/>
        </w:rPr>
        <w:t>reserved for that ISP and the sign of the power indicates the direction</w:t>
      </w:r>
      <w:r w:rsidR="00CD413A" w:rsidRPr="00D55D20">
        <w:rPr>
          <w:lang w:val="en-GB"/>
        </w:rPr>
        <w:t xml:space="preserve">. </w:t>
      </w:r>
    </w:p>
    <w:p w14:paraId="40EE2CA9" w14:textId="77777777" w:rsidR="00687EEF" w:rsidRPr="00D55D20" w:rsidRDefault="00687EEF" w:rsidP="00687EEF">
      <w:pPr>
        <w:rPr>
          <w:lang w:val="en-GB"/>
        </w:rPr>
      </w:pPr>
    </w:p>
    <w:tbl>
      <w:tblPr>
        <w:tblW w:w="5000" w:type="pct"/>
        <w:tblLayout w:type="fixed"/>
        <w:tblLook w:val="04A0" w:firstRow="1" w:lastRow="0" w:firstColumn="1" w:lastColumn="0" w:noHBand="0" w:noVBand="1"/>
      </w:tblPr>
      <w:tblGrid>
        <w:gridCol w:w="249"/>
        <w:gridCol w:w="283"/>
        <w:gridCol w:w="2354"/>
        <w:gridCol w:w="283"/>
        <w:gridCol w:w="6215"/>
      </w:tblGrid>
      <w:tr w:rsidR="00687EEF" w:rsidRPr="00D55D20" w14:paraId="465E48A5" w14:textId="77777777" w:rsidTr="00132146">
        <w:trPr>
          <w:trHeight w:hRule="exact" w:val="330"/>
        </w:trPr>
        <w:tc>
          <w:tcPr>
            <w:tcW w:w="9384" w:type="dxa"/>
            <w:gridSpan w:val="5"/>
            <w:shd w:val="clear" w:color="auto" w:fill="197AA0" w:themeFill="accent1"/>
            <w:tcMar>
              <w:top w:w="30" w:type="dxa"/>
            </w:tcMar>
          </w:tcPr>
          <w:p w14:paraId="0C341D8C" w14:textId="77777777" w:rsidR="00687EEF" w:rsidRPr="00D55D20" w:rsidRDefault="00687EEF" w:rsidP="0060687E">
            <w:pPr>
              <w:rPr>
                <w:lang w:val="en-GB"/>
              </w:rPr>
            </w:pPr>
            <w:r w:rsidRPr="00D55D20">
              <w:rPr>
                <w:b/>
                <w:color w:val="FFFFFF"/>
                <w:lang w:val="en-GB"/>
              </w:rPr>
              <w:t>XML representation summary</w:t>
            </w:r>
          </w:p>
        </w:tc>
      </w:tr>
      <w:tr w:rsidR="00687EEF" w:rsidRPr="00D55D20" w14:paraId="1C656C26" w14:textId="77777777" w:rsidTr="00B31919">
        <w:tc>
          <w:tcPr>
            <w:tcW w:w="2886" w:type="dxa"/>
            <w:gridSpan w:val="3"/>
            <w:shd w:val="clear" w:color="auto" w:fill="E1EDF3" w:themeFill="accent4" w:themeFillTint="33"/>
          </w:tcPr>
          <w:p w14:paraId="2A15B20B" w14:textId="059F57BC" w:rsidR="00687EEF" w:rsidRPr="00D55D20" w:rsidRDefault="00687EEF" w:rsidP="0060687E">
            <w:pPr>
              <w:rPr>
                <w:rFonts w:ascii="Courier New" w:hAnsi="Courier New" w:cs="Courier New"/>
                <w:szCs w:val="18"/>
                <w:lang w:val="en-GB"/>
              </w:rPr>
            </w:pPr>
            <w:r w:rsidRPr="00D55D20">
              <w:rPr>
                <w:rFonts w:ascii="Courier New" w:hAnsi="Courier New" w:cs="Courier New"/>
                <w:color w:val="0E0FFE"/>
                <w:szCs w:val="18"/>
                <w:lang w:val="en-GB"/>
              </w:rPr>
              <w:t>&lt;</w:t>
            </w:r>
            <w:proofErr w:type="spellStart"/>
            <w:r w:rsidRPr="00D55D20">
              <w:rPr>
                <w:rFonts w:ascii="Courier New" w:hAnsi="Courier New" w:cs="Courier New"/>
                <w:color w:val="8B0000"/>
                <w:szCs w:val="18"/>
                <w:lang w:val="en-GB"/>
              </w:rPr>
              <w:t>FlexRe</w:t>
            </w:r>
            <w:r w:rsidR="009F6BF0" w:rsidRPr="00D55D20">
              <w:rPr>
                <w:rFonts w:ascii="Courier New" w:hAnsi="Courier New" w:cs="Courier New"/>
                <w:color w:val="8B0000"/>
                <w:szCs w:val="18"/>
                <w:lang w:val="en-GB"/>
              </w:rPr>
              <w:t>servationUpdate</w:t>
            </w:r>
            <w:proofErr w:type="spellEnd"/>
          </w:p>
        </w:tc>
        <w:tc>
          <w:tcPr>
            <w:tcW w:w="283" w:type="dxa"/>
            <w:shd w:val="clear" w:color="auto" w:fill="E1EDF3" w:themeFill="accent4" w:themeFillTint="33"/>
          </w:tcPr>
          <w:p w14:paraId="1D5C0A25" w14:textId="77777777" w:rsidR="00687EEF" w:rsidRPr="00D55D20" w:rsidRDefault="00687EEF" w:rsidP="0060687E">
            <w:pPr>
              <w:rPr>
                <w:rFonts w:ascii="Courier New" w:hAnsi="Courier New" w:cs="Courier New"/>
                <w:szCs w:val="18"/>
                <w:lang w:val="en-GB"/>
              </w:rPr>
            </w:pPr>
          </w:p>
        </w:tc>
        <w:tc>
          <w:tcPr>
            <w:tcW w:w="6215" w:type="dxa"/>
            <w:shd w:val="clear" w:color="auto" w:fill="E1EDF3" w:themeFill="accent4" w:themeFillTint="33"/>
          </w:tcPr>
          <w:p w14:paraId="6EFDDF1E" w14:textId="77777777" w:rsidR="00687EEF" w:rsidRPr="00D55D20" w:rsidRDefault="00687EEF" w:rsidP="0060687E">
            <w:pPr>
              <w:rPr>
                <w:rFonts w:ascii="Courier New" w:hAnsi="Courier New" w:cs="Courier New"/>
                <w:szCs w:val="18"/>
                <w:lang w:val="en-GB"/>
              </w:rPr>
            </w:pPr>
          </w:p>
        </w:tc>
      </w:tr>
      <w:tr w:rsidR="00687EEF" w:rsidRPr="00D55D20" w14:paraId="47534DE1" w14:textId="77777777" w:rsidTr="00B31919">
        <w:tc>
          <w:tcPr>
            <w:tcW w:w="249" w:type="dxa"/>
            <w:shd w:val="clear" w:color="auto" w:fill="E1EDF3" w:themeFill="accent4" w:themeFillTint="33"/>
          </w:tcPr>
          <w:p w14:paraId="79F2B728" w14:textId="77777777" w:rsidR="00687EEF" w:rsidRPr="00D55D20" w:rsidRDefault="00687EEF" w:rsidP="0060687E">
            <w:pPr>
              <w:rPr>
                <w:rFonts w:ascii="Courier New" w:hAnsi="Courier New" w:cs="Courier New"/>
                <w:szCs w:val="18"/>
                <w:lang w:val="en-GB"/>
              </w:rPr>
            </w:pPr>
          </w:p>
        </w:tc>
        <w:tc>
          <w:tcPr>
            <w:tcW w:w="2637" w:type="dxa"/>
            <w:gridSpan w:val="2"/>
            <w:shd w:val="clear" w:color="auto" w:fill="E1EDF3" w:themeFill="accent4" w:themeFillTint="33"/>
          </w:tcPr>
          <w:p w14:paraId="6F697310" w14:textId="77777777" w:rsidR="00687EEF" w:rsidRPr="00D55D20" w:rsidRDefault="00687EEF" w:rsidP="0060687E">
            <w:pPr>
              <w:rPr>
                <w:rFonts w:ascii="Courier New" w:hAnsi="Courier New" w:cs="Courier New"/>
                <w:color w:val="8B0000"/>
                <w:szCs w:val="18"/>
                <w:lang w:val="en-GB"/>
              </w:rPr>
            </w:pPr>
            <w:r w:rsidRPr="00D55D20">
              <w:rPr>
                <w:rFonts w:ascii="Courier New" w:hAnsi="Courier New" w:cs="Courier New"/>
                <w:color w:val="8B0000"/>
                <w:szCs w:val="18"/>
                <w:lang w:val="en-GB"/>
              </w:rPr>
              <w:t>Metadata…</w:t>
            </w:r>
          </w:p>
        </w:tc>
        <w:tc>
          <w:tcPr>
            <w:tcW w:w="283" w:type="dxa"/>
            <w:shd w:val="clear" w:color="auto" w:fill="E1EDF3" w:themeFill="accent4" w:themeFillTint="33"/>
          </w:tcPr>
          <w:p w14:paraId="3B701EA1" w14:textId="77777777" w:rsidR="00687EEF" w:rsidRPr="00D55D20" w:rsidRDefault="00687EEF" w:rsidP="0060687E">
            <w:pPr>
              <w:rPr>
                <w:rFonts w:ascii="Courier New" w:hAnsi="Courier New" w:cs="Courier New"/>
                <w:color w:val="0E0FFE"/>
                <w:szCs w:val="18"/>
                <w:lang w:val="en-GB"/>
              </w:rPr>
            </w:pPr>
          </w:p>
        </w:tc>
        <w:tc>
          <w:tcPr>
            <w:tcW w:w="6215" w:type="dxa"/>
            <w:shd w:val="clear" w:color="auto" w:fill="E1EDF3" w:themeFill="accent4" w:themeFillTint="33"/>
          </w:tcPr>
          <w:p w14:paraId="5753DD08" w14:textId="77777777" w:rsidR="00687EEF" w:rsidRPr="00D55D20" w:rsidRDefault="00687EEF" w:rsidP="0060687E">
            <w:pPr>
              <w:rPr>
                <w:rFonts w:ascii="Courier New" w:hAnsi="Courier New" w:cs="Courier New"/>
                <w:color w:val="000000"/>
                <w:szCs w:val="18"/>
                <w:lang w:val="en-GB"/>
              </w:rPr>
            </w:pPr>
          </w:p>
        </w:tc>
      </w:tr>
      <w:tr w:rsidR="00687EEF" w:rsidRPr="00D55D20" w14:paraId="2D5B29A7" w14:textId="77777777" w:rsidTr="00B31919">
        <w:tc>
          <w:tcPr>
            <w:tcW w:w="249" w:type="dxa"/>
            <w:shd w:val="clear" w:color="auto" w:fill="E1EDF3" w:themeFill="accent4" w:themeFillTint="33"/>
          </w:tcPr>
          <w:p w14:paraId="61DF7FA3" w14:textId="77777777" w:rsidR="00687EEF" w:rsidRPr="00D55D20" w:rsidRDefault="00687EEF" w:rsidP="0060687E">
            <w:pPr>
              <w:rPr>
                <w:rFonts w:ascii="Courier New" w:hAnsi="Courier New" w:cs="Courier New"/>
                <w:szCs w:val="18"/>
                <w:lang w:val="en-GB"/>
              </w:rPr>
            </w:pPr>
          </w:p>
        </w:tc>
        <w:tc>
          <w:tcPr>
            <w:tcW w:w="2637" w:type="dxa"/>
            <w:gridSpan w:val="2"/>
            <w:shd w:val="clear" w:color="auto" w:fill="E1EDF3" w:themeFill="accent4" w:themeFillTint="33"/>
          </w:tcPr>
          <w:p w14:paraId="56307451"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8B0000"/>
                <w:szCs w:val="18"/>
                <w:lang w:val="en-GB"/>
              </w:rPr>
              <w:t>Period</w:t>
            </w:r>
          </w:p>
        </w:tc>
        <w:tc>
          <w:tcPr>
            <w:tcW w:w="283" w:type="dxa"/>
            <w:shd w:val="clear" w:color="auto" w:fill="E1EDF3" w:themeFill="accent4" w:themeFillTint="33"/>
          </w:tcPr>
          <w:p w14:paraId="1BEB3B0B"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2A44D2E3"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00000"/>
                <w:szCs w:val="18"/>
                <w:lang w:val="en-GB"/>
              </w:rPr>
              <w:t>Period</w:t>
            </w:r>
          </w:p>
        </w:tc>
      </w:tr>
      <w:tr w:rsidR="00687EEF" w:rsidRPr="00D55D20" w14:paraId="168E4189" w14:textId="77777777" w:rsidTr="00B31919">
        <w:tc>
          <w:tcPr>
            <w:tcW w:w="249" w:type="dxa"/>
            <w:shd w:val="clear" w:color="auto" w:fill="E1EDF3" w:themeFill="accent4" w:themeFillTint="33"/>
          </w:tcPr>
          <w:p w14:paraId="1D59C7AF" w14:textId="77777777" w:rsidR="00687EEF" w:rsidRPr="00D55D20" w:rsidRDefault="00687EEF" w:rsidP="0060687E">
            <w:pPr>
              <w:rPr>
                <w:rFonts w:ascii="Courier New" w:hAnsi="Courier New" w:cs="Courier New"/>
                <w:szCs w:val="18"/>
                <w:lang w:val="en-GB"/>
              </w:rPr>
            </w:pPr>
          </w:p>
        </w:tc>
        <w:tc>
          <w:tcPr>
            <w:tcW w:w="2637" w:type="dxa"/>
            <w:gridSpan w:val="2"/>
            <w:shd w:val="clear" w:color="auto" w:fill="E1EDF3" w:themeFill="accent4" w:themeFillTint="33"/>
          </w:tcPr>
          <w:p w14:paraId="184E3A27" w14:textId="77777777" w:rsidR="00687EEF" w:rsidRPr="00D55D20" w:rsidRDefault="00687EEF" w:rsidP="0060687E">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CongestionPoint</w:t>
            </w:r>
            <w:proofErr w:type="spellEnd"/>
          </w:p>
        </w:tc>
        <w:tc>
          <w:tcPr>
            <w:tcW w:w="283" w:type="dxa"/>
            <w:shd w:val="clear" w:color="auto" w:fill="E1EDF3" w:themeFill="accent4" w:themeFillTint="33"/>
          </w:tcPr>
          <w:p w14:paraId="0C1998C7" w14:textId="77777777" w:rsidR="00687EEF" w:rsidRPr="00D55D20" w:rsidRDefault="00687EE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4D06BD05" w14:textId="77777777" w:rsidR="00687EEF" w:rsidRPr="00D55D20" w:rsidRDefault="00687EEF" w:rsidP="0060687E">
            <w:pPr>
              <w:rPr>
                <w:rFonts w:ascii="Courier New" w:hAnsi="Courier New" w:cs="Courier New"/>
                <w:color w:val="000000"/>
                <w:szCs w:val="18"/>
                <w:lang w:val="en-GB"/>
              </w:rPr>
            </w:pPr>
            <w:proofErr w:type="spellStart"/>
            <w:r w:rsidRPr="00D55D20">
              <w:rPr>
                <w:rFonts w:ascii="Courier New" w:hAnsi="Courier New" w:cs="Courier New"/>
                <w:color w:val="000000"/>
                <w:szCs w:val="18"/>
                <w:lang w:val="en-GB"/>
              </w:rPr>
              <w:t>EntityAddress</w:t>
            </w:r>
            <w:proofErr w:type="spellEnd"/>
          </w:p>
        </w:tc>
      </w:tr>
      <w:tr w:rsidR="00C64306" w:rsidRPr="00D55D20" w14:paraId="73842A6A" w14:textId="77777777" w:rsidTr="00B31919">
        <w:tc>
          <w:tcPr>
            <w:tcW w:w="249" w:type="dxa"/>
            <w:shd w:val="clear" w:color="auto" w:fill="E1EDF3" w:themeFill="accent4" w:themeFillTint="33"/>
          </w:tcPr>
          <w:p w14:paraId="4DD7F042" w14:textId="77777777" w:rsidR="00C64306" w:rsidRPr="00D55D20" w:rsidRDefault="00C64306" w:rsidP="0060687E">
            <w:pPr>
              <w:rPr>
                <w:rFonts w:ascii="Courier New" w:hAnsi="Courier New" w:cs="Courier New"/>
                <w:szCs w:val="18"/>
                <w:lang w:val="en-GB"/>
              </w:rPr>
            </w:pPr>
          </w:p>
        </w:tc>
        <w:tc>
          <w:tcPr>
            <w:tcW w:w="2637" w:type="dxa"/>
            <w:gridSpan w:val="2"/>
            <w:shd w:val="clear" w:color="auto" w:fill="E1EDF3" w:themeFill="accent4" w:themeFillTint="33"/>
          </w:tcPr>
          <w:p w14:paraId="7028FA40" w14:textId="71E61EE2" w:rsidR="00C64306" w:rsidRPr="00D55D20" w:rsidRDefault="003269C8" w:rsidP="0060687E">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ContractI</w:t>
            </w:r>
            <w:r w:rsidR="00845B6F" w:rsidRPr="00D55D20">
              <w:rPr>
                <w:rFonts w:ascii="Courier New" w:hAnsi="Courier New" w:cs="Courier New"/>
                <w:color w:val="8B0000"/>
                <w:szCs w:val="18"/>
                <w:lang w:val="en-GB"/>
              </w:rPr>
              <w:t>D</w:t>
            </w:r>
            <w:proofErr w:type="spellEnd"/>
          </w:p>
        </w:tc>
        <w:tc>
          <w:tcPr>
            <w:tcW w:w="283" w:type="dxa"/>
            <w:shd w:val="clear" w:color="auto" w:fill="E1EDF3" w:themeFill="accent4" w:themeFillTint="33"/>
          </w:tcPr>
          <w:p w14:paraId="6F156721" w14:textId="3081DEF6" w:rsidR="00C64306" w:rsidRPr="00D55D20" w:rsidRDefault="009B7A36"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23223CD3" w14:textId="49EA49BF" w:rsidR="00C64306" w:rsidRPr="00D55D20" w:rsidRDefault="00D26747" w:rsidP="0060687E">
            <w:pPr>
              <w:rPr>
                <w:rFonts w:ascii="Courier New" w:hAnsi="Courier New" w:cs="Courier New"/>
                <w:color w:val="000000"/>
                <w:szCs w:val="18"/>
                <w:lang w:val="en-GB"/>
              </w:rPr>
            </w:pPr>
            <w:r w:rsidRPr="00D55D20">
              <w:rPr>
                <w:rFonts w:ascii="Courier New" w:hAnsi="Courier New" w:cs="Courier New"/>
                <w:color w:val="000000"/>
                <w:szCs w:val="18"/>
                <w:lang w:val="en-GB"/>
              </w:rPr>
              <w:t>Text</w:t>
            </w:r>
          </w:p>
        </w:tc>
      </w:tr>
      <w:tr w:rsidR="00732737" w:rsidRPr="00D55D20" w14:paraId="267729CF" w14:textId="77777777" w:rsidTr="00B31919">
        <w:tc>
          <w:tcPr>
            <w:tcW w:w="249" w:type="dxa"/>
            <w:shd w:val="clear" w:color="auto" w:fill="E1EDF3" w:themeFill="accent4" w:themeFillTint="33"/>
          </w:tcPr>
          <w:p w14:paraId="6A443E01" w14:textId="77777777" w:rsidR="00732737" w:rsidRPr="00D55D20" w:rsidRDefault="00732737" w:rsidP="00732737">
            <w:pPr>
              <w:rPr>
                <w:rFonts w:ascii="Courier New" w:hAnsi="Courier New" w:cs="Courier New"/>
                <w:szCs w:val="18"/>
                <w:lang w:val="en-GB"/>
              </w:rPr>
            </w:pPr>
          </w:p>
        </w:tc>
        <w:tc>
          <w:tcPr>
            <w:tcW w:w="2637" w:type="dxa"/>
            <w:gridSpan w:val="2"/>
            <w:shd w:val="clear" w:color="auto" w:fill="E1EDF3" w:themeFill="accent4" w:themeFillTint="33"/>
          </w:tcPr>
          <w:p w14:paraId="570BAF43" w14:textId="71BE2F75" w:rsidR="00732737" w:rsidRPr="00D55D20" w:rsidRDefault="00732737" w:rsidP="00732737">
            <w:pPr>
              <w:rPr>
                <w:rFonts w:ascii="Courier New" w:hAnsi="Courier New" w:cs="Courier New"/>
                <w:color w:val="8B0000"/>
                <w:szCs w:val="18"/>
                <w:lang w:val="en-GB"/>
              </w:rPr>
            </w:pPr>
            <w:r w:rsidRPr="00D55D20">
              <w:rPr>
                <w:rFonts w:ascii="Courier New" w:hAnsi="Courier New" w:cs="Courier New"/>
                <w:color w:val="8B0000"/>
                <w:szCs w:val="18"/>
                <w:lang w:val="en-GB"/>
              </w:rPr>
              <w:t>Reference</w:t>
            </w:r>
          </w:p>
        </w:tc>
        <w:tc>
          <w:tcPr>
            <w:tcW w:w="283" w:type="dxa"/>
            <w:shd w:val="clear" w:color="auto" w:fill="E1EDF3" w:themeFill="accent4" w:themeFillTint="33"/>
          </w:tcPr>
          <w:p w14:paraId="764F83B0" w14:textId="5BF7E2EB" w:rsidR="00732737" w:rsidRPr="00D55D20" w:rsidRDefault="00732737" w:rsidP="00732737">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637BFBC9" w14:textId="4FC92836" w:rsidR="00732737" w:rsidRPr="00D55D20" w:rsidRDefault="00732737" w:rsidP="00732737">
            <w:pPr>
              <w:rPr>
                <w:rFonts w:ascii="Courier New" w:hAnsi="Courier New" w:cs="Courier New"/>
                <w:color w:val="000000"/>
                <w:szCs w:val="18"/>
                <w:lang w:val="en-GB"/>
              </w:rPr>
            </w:pPr>
            <w:r w:rsidRPr="00D55D20">
              <w:rPr>
                <w:rFonts w:ascii="Courier New" w:hAnsi="Courier New" w:cs="Courier New"/>
                <w:color w:val="000000"/>
                <w:szCs w:val="18"/>
                <w:lang w:val="en-GB"/>
              </w:rPr>
              <w:t>String</w:t>
            </w:r>
          </w:p>
        </w:tc>
      </w:tr>
      <w:tr w:rsidR="00687EEF" w:rsidRPr="00D55D20" w14:paraId="165C368A" w14:textId="77777777" w:rsidTr="00B31919">
        <w:tc>
          <w:tcPr>
            <w:tcW w:w="249" w:type="dxa"/>
            <w:shd w:val="clear" w:color="auto" w:fill="E1EDF3" w:themeFill="accent4" w:themeFillTint="33"/>
          </w:tcPr>
          <w:p w14:paraId="0B83ADAF" w14:textId="77777777" w:rsidR="00687EEF" w:rsidRPr="00D55D20" w:rsidRDefault="00687EEF" w:rsidP="0060687E">
            <w:pPr>
              <w:rPr>
                <w:rFonts w:ascii="Courier New" w:hAnsi="Courier New" w:cs="Courier New"/>
                <w:szCs w:val="18"/>
                <w:lang w:val="en-GB"/>
              </w:rPr>
            </w:pPr>
          </w:p>
        </w:tc>
        <w:tc>
          <w:tcPr>
            <w:tcW w:w="2637" w:type="dxa"/>
            <w:gridSpan w:val="2"/>
            <w:shd w:val="clear" w:color="auto" w:fill="E1EDF3" w:themeFill="accent4" w:themeFillTint="33"/>
          </w:tcPr>
          <w:p w14:paraId="55AACDB1" w14:textId="77777777" w:rsidR="00687EEF" w:rsidRPr="00D55D20" w:rsidRDefault="00687EEF" w:rsidP="0060687E">
            <w:pPr>
              <w:rPr>
                <w:rFonts w:ascii="Courier New" w:hAnsi="Courier New" w:cs="Courier New"/>
                <w:color w:val="0E0FFE"/>
                <w:szCs w:val="18"/>
                <w:lang w:val="en-GB"/>
              </w:rPr>
            </w:pPr>
            <w:r w:rsidRPr="00D55D20">
              <w:rPr>
                <w:rFonts w:ascii="Courier New" w:hAnsi="Courier New" w:cs="Courier New"/>
                <w:color w:val="0E0FFE"/>
                <w:szCs w:val="18"/>
                <w:lang w:val="en-GB"/>
              </w:rPr>
              <w:t>&lt;</w:t>
            </w:r>
            <w:r w:rsidRPr="00D55D20">
              <w:rPr>
                <w:rFonts w:ascii="Courier New" w:hAnsi="Courier New" w:cs="Courier New"/>
                <w:color w:val="8B0000"/>
                <w:szCs w:val="18"/>
                <w:lang w:val="en-GB"/>
              </w:rPr>
              <w:t>ISP</w:t>
            </w:r>
          </w:p>
        </w:tc>
        <w:tc>
          <w:tcPr>
            <w:tcW w:w="283" w:type="dxa"/>
            <w:shd w:val="clear" w:color="auto" w:fill="E1EDF3" w:themeFill="accent4" w:themeFillTint="33"/>
          </w:tcPr>
          <w:p w14:paraId="14A1E535" w14:textId="77777777" w:rsidR="00687EEF" w:rsidRPr="00D55D20" w:rsidRDefault="00687EEF" w:rsidP="0060687E">
            <w:pPr>
              <w:rPr>
                <w:rFonts w:ascii="Courier New" w:hAnsi="Courier New" w:cs="Courier New"/>
                <w:color w:val="0E0FFE"/>
                <w:szCs w:val="18"/>
                <w:lang w:val="en-GB"/>
              </w:rPr>
            </w:pPr>
          </w:p>
        </w:tc>
        <w:tc>
          <w:tcPr>
            <w:tcW w:w="6215" w:type="dxa"/>
            <w:shd w:val="clear" w:color="auto" w:fill="E1EDF3" w:themeFill="accent4" w:themeFillTint="33"/>
          </w:tcPr>
          <w:p w14:paraId="21E2D6EE"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7A7A7A"/>
                <w:szCs w:val="18"/>
                <w:lang w:val="en-GB"/>
              </w:rPr>
              <w:t>(1...n)</w:t>
            </w:r>
          </w:p>
        </w:tc>
      </w:tr>
      <w:tr w:rsidR="00687EEF" w:rsidRPr="00D55D20" w14:paraId="23A9D69F" w14:textId="77777777" w:rsidTr="00B31919">
        <w:tc>
          <w:tcPr>
            <w:tcW w:w="249" w:type="dxa"/>
            <w:shd w:val="clear" w:color="auto" w:fill="E1EDF3" w:themeFill="accent4" w:themeFillTint="33"/>
          </w:tcPr>
          <w:p w14:paraId="51E64BC3" w14:textId="77777777" w:rsidR="00687EEF" w:rsidRPr="00D55D20" w:rsidRDefault="00687EEF" w:rsidP="0060687E">
            <w:pPr>
              <w:rPr>
                <w:rFonts w:ascii="Courier New" w:hAnsi="Courier New" w:cs="Courier New"/>
                <w:szCs w:val="18"/>
                <w:lang w:val="en-GB"/>
              </w:rPr>
            </w:pPr>
          </w:p>
        </w:tc>
        <w:tc>
          <w:tcPr>
            <w:tcW w:w="283" w:type="dxa"/>
            <w:shd w:val="clear" w:color="auto" w:fill="E1EDF3" w:themeFill="accent4" w:themeFillTint="33"/>
          </w:tcPr>
          <w:p w14:paraId="0AF55607" w14:textId="77777777" w:rsidR="00687EEF" w:rsidRPr="00D55D20" w:rsidRDefault="00687EEF" w:rsidP="0060687E">
            <w:pPr>
              <w:rPr>
                <w:rFonts w:ascii="Courier New" w:hAnsi="Courier New" w:cs="Courier New"/>
                <w:szCs w:val="18"/>
                <w:lang w:val="en-GB"/>
              </w:rPr>
            </w:pPr>
          </w:p>
        </w:tc>
        <w:tc>
          <w:tcPr>
            <w:tcW w:w="2354" w:type="dxa"/>
            <w:shd w:val="clear" w:color="auto" w:fill="E1EDF3" w:themeFill="accent4" w:themeFillTint="33"/>
          </w:tcPr>
          <w:p w14:paraId="00F20A63" w14:textId="1EC2665A" w:rsidR="00687EEF" w:rsidRPr="00D55D20" w:rsidRDefault="00687EEF" w:rsidP="0060687E">
            <w:pPr>
              <w:rPr>
                <w:rFonts w:ascii="Courier New" w:hAnsi="Courier New" w:cs="Courier New"/>
                <w:color w:val="8B0000"/>
                <w:szCs w:val="18"/>
                <w:lang w:val="en-GB"/>
              </w:rPr>
            </w:pPr>
            <w:r w:rsidRPr="00D55D20">
              <w:rPr>
                <w:rFonts w:ascii="Courier New" w:hAnsi="Courier New" w:cs="Courier New"/>
                <w:color w:val="8B0000"/>
                <w:szCs w:val="18"/>
                <w:lang w:val="en-GB"/>
              </w:rPr>
              <w:t>Power</w:t>
            </w:r>
          </w:p>
        </w:tc>
        <w:tc>
          <w:tcPr>
            <w:tcW w:w="283" w:type="dxa"/>
            <w:shd w:val="clear" w:color="auto" w:fill="E1EDF3" w:themeFill="accent4" w:themeFillTint="33"/>
          </w:tcPr>
          <w:p w14:paraId="60852226"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6E7BEFC2"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00000"/>
                <w:szCs w:val="18"/>
                <w:lang w:val="en-GB"/>
              </w:rPr>
              <w:t>Integer</w:t>
            </w:r>
          </w:p>
        </w:tc>
      </w:tr>
      <w:tr w:rsidR="00687EEF" w:rsidRPr="00D55D20" w14:paraId="0938C6C5" w14:textId="77777777" w:rsidTr="00B31919">
        <w:tc>
          <w:tcPr>
            <w:tcW w:w="249" w:type="dxa"/>
            <w:shd w:val="clear" w:color="auto" w:fill="E1EDF3" w:themeFill="accent4" w:themeFillTint="33"/>
          </w:tcPr>
          <w:p w14:paraId="459B5007" w14:textId="77777777" w:rsidR="00687EEF" w:rsidRPr="00D55D20" w:rsidRDefault="00687EEF" w:rsidP="0060687E">
            <w:pPr>
              <w:rPr>
                <w:rFonts w:ascii="Courier New" w:hAnsi="Courier New" w:cs="Courier New"/>
                <w:szCs w:val="18"/>
                <w:lang w:val="en-GB"/>
              </w:rPr>
            </w:pPr>
          </w:p>
        </w:tc>
        <w:tc>
          <w:tcPr>
            <w:tcW w:w="283" w:type="dxa"/>
            <w:shd w:val="clear" w:color="auto" w:fill="E1EDF3" w:themeFill="accent4" w:themeFillTint="33"/>
          </w:tcPr>
          <w:p w14:paraId="7259F435" w14:textId="77777777" w:rsidR="00687EEF" w:rsidRPr="00D55D20" w:rsidRDefault="00687EEF" w:rsidP="0060687E">
            <w:pPr>
              <w:rPr>
                <w:rFonts w:ascii="Courier New" w:hAnsi="Courier New" w:cs="Courier New"/>
                <w:szCs w:val="18"/>
                <w:lang w:val="en-GB"/>
              </w:rPr>
            </w:pPr>
          </w:p>
        </w:tc>
        <w:tc>
          <w:tcPr>
            <w:tcW w:w="2354" w:type="dxa"/>
            <w:shd w:val="clear" w:color="auto" w:fill="E1EDF3" w:themeFill="accent4" w:themeFillTint="33"/>
          </w:tcPr>
          <w:p w14:paraId="7FFA8305" w14:textId="77777777" w:rsidR="00687EEF" w:rsidRPr="00D55D20" w:rsidRDefault="00687EEF" w:rsidP="0060687E">
            <w:pPr>
              <w:rPr>
                <w:rFonts w:ascii="Courier New" w:hAnsi="Courier New" w:cs="Courier New"/>
                <w:color w:val="8B0000"/>
                <w:szCs w:val="18"/>
                <w:lang w:val="en-GB"/>
              </w:rPr>
            </w:pPr>
            <w:r w:rsidRPr="00D55D20">
              <w:rPr>
                <w:rFonts w:ascii="Courier New" w:hAnsi="Courier New" w:cs="Courier New"/>
                <w:color w:val="8B0000"/>
                <w:szCs w:val="18"/>
                <w:lang w:val="en-GB"/>
              </w:rPr>
              <w:t>Start</w:t>
            </w:r>
          </w:p>
        </w:tc>
        <w:tc>
          <w:tcPr>
            <w:tcW w:w="283" w:type="dxa"/>
            <w:shd w:val="clear" w:color="auto" w:fill="E1EDF3" w:themeFill="accent4" w:themeFillTint="33"/>
          </w:tcPr>
          <w:p w14:paraId="48815B11"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258F6595"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00000"/>
                <w:szCs w:val="18"/>
                <w:lang w:val="en-GB"/>
              </w:rPr>
              <w:t>Integer</w:t>
            </w:r>
          </w:p>
        </w:tc>
      </w:tr>
      <w:tr w:rsidR="00687EEF" w:rsidRPr="00D55D20" w14:paraId="7333DC92" w14:textId="77777777" w:rsidTr="00B31919">
        <w:tc>
          <w:tcPr>
            <w:tcW w:w="249" w:type="dxa"/>
            <w:shd w:val="clear" w:color="auto" w:fill="E1EDF3" w:themeFill="accent4" w:themeFillTint="33"/>
          </w:tcPr>
          <w:p w14:paraId="622E2B89" w14:textId="77777777" w:rsidR="00687EEF" w:rsidRPr="00D55D20" w:rsidRDefault="00687EEF" w:rsidP="0060687E">
            <w:pPr>
              <w:rPr>
                <w:rFonts w:ascii="Courier New" w:hAnsi="Courier New" w:cs="Courier New"/>
                <w:szCs w:val="18"/>
                <w:lang w:val="en-GB"/>
              </w:rPr>
            </w:pPr>
          </w:p>
        </w:tc>
        <w:tc>
          <w:tcPr>
            <w:tcW w:w="283" w:type="dxa"/>
            <w:shd w:val="clear" w:color="auto" w:fill="E1EDF3" w:themeFill="accent4" w:themeFillTint="33"/>
          </w:tcPr>
          <w:p w14:paraId="20491AE9" w14:textId="77777777" w:rsidR="00687EEF" w:rsidRPr="00D55D20" w:rsidRDefault="00687EEF" w:rsidP="0060687E">
            <w:pPr>
              <w:rPr>
                <w:rFonts w:ascii="Courier New" w:hAnsi="Courier New" w:cs="Courier New"/>
                <w:szCs w:val="18"/>
                <w:lang w:val="en-GB"/>
              </w:rPr>
            </w:pPr>
          </w:p>
        </w:tc>
        <w:tc>
          <w:tcPr>
            <w:tcW w:w="2354" w:type="dxa"/>
            <w:shd w:val="clear" w:color="auto" w:fill="E1EDF3" w:themeFill="accent4" w:themeFillTint="33"/>
          </w:tcPr>
          <w:p w14:paraId="2F9A24F4" w14:textId="77777777" w:rsidR="00687EEF" w:rsidRPr="00D55D20" w:rsidRDefault="00687EEF" w:rsidP="0060687E">
            <w:pPr>
              <w:rPr>
                <w:rFonts w:ascii="Courier New" w:hAnsi="Courier New" w:cs="Courier New"/>
                <w:color w:val="8B0000"/>
                <w:szCs w:val="18"/>
                <w:lang w:val="en-GB"/>
              </w:rPr>
            </w:pPr>
            <w:r w:rsidRPr="00D55D20">
              <w:rPr>
                <w:rFonts w:ascii="Courier New" w:hAnsi="Courier New" w:cs="Courier New"/>
                <w:color w:val="8B0000"/>
                <w:szCs w:val="18"/>
                <w:lang w:val="en-GB"/>
              </w:rPr>
              <w:t>Duration</w:t>
            </w:r>
          </w:p>
        </w:tc>
        <w:tc>
          <w:tcPr>
            <w:tcW w:w="283" w:type="dxa"/>
            <w:shd w:val="clear" w:color="auto" w:fill="E1EDF3" w:themeFill="accent4" w:themeFillTint="33"/>
          </w:tcPr>
          <w:p w14:paraId="478862FB"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564A15D1"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00000"/>
                <w:szCs w:val="18"/>
                <w:lang w:val="en-GB"/>
              </w:rPr>
              <w:t>Integer</w:t>
            </w:r>
            <w:r w:rsidRPr="00D55D20">
              <w:rPr>
                <w:rFonts w:ascii="Courier New"/>
                <w:color w:val="000000"/>
                <w:lang w:val="en-GB"/>
              </w:rPr>
              <w:t xml:space="preserve"> </w:t>
            </w:r>
            <w:r w:rsidRPr="00D55D20">
              <w:rPr>
                <w:rFonts w:ascii="Courier New"/>
                <w:color w:val="7A7A7A"/>
                <w:lang w:val="en-GB"/>
              </w:rPr>
              <w:t>(optional, default = 1)</w:t>
            </w:r>
          </w:p>
        </w:tc>
      </w:tr>
      <w:tr w:rsidR="00687EEF" w:rsidRPr="00D55D20" w14:paraId="2F7DEBEC" w14:textId="77777777" w:rsidTr="00B31919">
        <w:tc>
          <w:tcPr>
            <w:tcW w:w="249" w:type="dxa"/>
            <w:shd w:val="clear" w:color="auto" w:fill="E1EDF3" w:themeFill="accent4" w:themeFillTint="33"/>
          </w:tcPr>
          <w:p w14:paraId="27A1D197" w14:textId="77777777" w:rsidR="00687EEF" w:rsidRPr="00D55D20" w:rsidRDefault="00687EEF" w:rsidP="0060687E">
            <w:pPr>
              <w:rPr>
                <w:rFonts w:ascii="Courier New" w:hAnsi="Courier New" w:cs="Courier New"/>
                <w:szCs w:val="18"/>
                <w:lang w:val="en-GB"/>
              </w:rPr>
            </w:pPr>
          </w:p>
        </w:tc>
        <w:tc>
          <w:tcPr>
            <w:tcW w:w="2637" w:type="dxa"/>
            <w:gridSpan w:val="2"/>
            <w:shd w:val="clear" w:color="auto" w:fill="E1EDF3" w:themeFill="accent4" w:themeFillTint="33"/>
          </w:tcPr>
          <w:p w14:paraId="05F24DC6"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E0FFE"/>
                <w:szCs w:val="18"/>
                <w:lang w:val="en-GB"/>
              </w:rPr>
              <w:t>/&gt;</w:t>
            </w:r>
          </w:p>
        </w:tc>
        <w:tc>
          <w:tcPr>
            <w:tcW w:w="283" w:type="dxa"/>
            <w:shd w:val="clear" w:color="auto" w:fill="E1EDF3" w:themeFill="accent4" w:themeFillTint="33"/>
          </w:tcPr>
          <w:p w14:paraId="3B9E5615" w14:textId="77777777" w:rsidR="00687EEF" w:rsidRPr="00D55D20" w:rsidRDefault="00687EEF" w:rsidP="0060687E">
            <w:pPr>
              <w:rPr>
                <w:rFonts w:ascii="Courier New" w:hAnsi="Courier New" w:cs="Courier New"/>
                <w:szCs w:val="18"/>
                <w:lang w:val="en-GB"/>
              </w:rPr>
            </w:pPr>
          </w:p>
        </w:tc>
        <w:tc>
          <w:tcPr>
            <w:tcW w:w="6215" w:type="dxa"/>
            <w:shd w:val="clear" w:color="auto" w:fill="E1EDF3" w:themeFill="accent4" w:themeFillTint="33"/>
          </w:tcPr>
          <w:p w14:paraId="44594376" w14:textId="77777777" w:rsidR="00687EEF" w:rsidRPr="00D55D20" w:rsidRDefault="00687EEF" w:rsidP="0060687E">
            <w:pPr>
              <w:rPr>
                <w:rFonts w:ascii="Courier New" w:hAnsi="Courier New" w:cs="Courier New"/>
                <w:szCs w:val="18"/>
                <w:lang w:val="en-GB"/>
              </w:rPr>
            </w:pPr>
          </w:p>
        </w:tc>
      </w:tr>
      <w:tr w:rsidR="00687EEF" w:rsidRPr="00D55D20" w14:paraId="0CA2E59E" w14:textId="77777777" w:rsidTr="00B31919">
        <w:tc>
          <w:tcPr>
            <w:tcW w:w="2886" w:type="dxa"/>
            <w:gridSpan w:val="3"/>
            <w:shd w:val="clear" w:color="auto" w:fill="E1EDF3" w:themeFill="accent4" w:themeFillTint="33"/>
          </w:tcPr>
          <w:p w14:paraId="0CD07F59"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E0FFE"/>
                <w:szCs w:val="18"/>
                <w:lang w:val="en-GB"/>
              </w:rPr>
              <w:t>/&gt;</w:t>
            </w:r>
          </w:p>
        </w:tc>
        <w:tc>
          <w:tcPr>
            <w:tcW w:w="283" w:type="dxa"/>
            <w:shd w:val="clear" w:color="auto" w:fill="E1EDF3" w:themeFill="accent4" w:themeFillTint="33"/>
          </w:tcPr>
          <w:p w14:paraId="35B23F2B" w14:textId="77777777" w:rsidR="00687EEF" w:rsidRPr="00D55D20" w:rsidRDefault="00687EEF" w:rsidP="0060687E">
            <w:pPr>
              <w:rPr>
                <w:rFonts w:ascii="Courier New" w:hAnsi="Courier New" w:cs="Courier New"/>
                <w:szCs w:val="18"/>
                <w:lang w:val="en-GB"/>
              </w:rPr>
            </w:pPr>
          </w:p>
        </w:tc>
        <w:tc>
          <w:tcPr>
            <w:tcW w:w="6215" w:type="dxa"/>
            <w:shd w:val="clear" w:color="auto" w:fill="E1EDF3" w:themeFill="accent4" w:themeFillTint="33"/>
          </w:tcPr>
          <w:p w14:paraId="122E1330" w14:textId="77777777" w:rsidR="00687EEF" w:rsidRPr="00D55D20" w:rsidRDefault="00687EEF" w:rsidP="0060687E">
            <w:pPr>
              <w:rPr>
                <w:rFonts w:ascii="Courier New" w:hAnsi="Courier New" w:cs="Courier New"/>
                <w:szCs w:val="18"/>
                <w:lang w:val="en-GB"/>
              </w:rPr>
            </w:pPr>
          </w:p>
        </w:tc>
      </w:tr>
    </w:tbl>
    <w:p w14:paraId="604F9552" w14:textId="77777777" w:rsidR="00687EEF" w:rsidRPr="00D55D20" w:rsidRDefault="00687EEF" w:rsidP="00687EEF">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048"/>
        <w:gridCol w:w="7330"/>
      </w:tblGrid>
      <w:tr w:rsidR="00EE04F0" w:rsidRPr="00D55D20" w14:paraId="35087E4E" w14:textId="77777777" w:rsidTr="006426E4">
        <w:tc>
          <w:tcPr>
            <w:tcW w:w="0" w:type="auto"/>
          </w:tcPr>
          <w:p w14:paraId="68204A19" w14:textId="77777777" w:rsidR="00687EEF" w:rsidRPr="00D55D20" w:rsidRDefault="00687EEF" w:rsidP="0060687E">
            <w:pPr>
              <w:rPr>
                <w:lang w:val="en-GB"/>
              </w:rPr>
            </w:pPr>
            <w:r w:rsidRPr="00D55D20">
              <w:rPr>
                <w:lang w:val="en-GB"/>
              </w:rPr>
              <w:t>Metadata</w:t>
            </w:r>
          </w:p>
        </w:tc>
        <w:tc>
          <w:tcPr>
            <w:tcW w:w="0" w:type="auto"/>
          </w:tcPr>
          <w:p w14:paraId="39C77CB8" w14:textId="38ED9EEF" w:rsidR="00687EEF" w:rsidRPr="00D55D20" w:rsidRDefault="00687EEF" w:rsidP="0060687E">
            <w:pPr>
              <w:rPr>
                <w:lang w:val="en-GB"/>
              </w:rPr>
            </w:pPr>
            <w:r w:rsidRPr="00D55D20">
              <w:rPr>
                <w:lang w:val="en-GB"/>
              </w:rPr>
              <w:t xml:space="preserve">The metadata for this message. For details, see section </w:t>
            </w:r>
            <w:r w:rsidR="003942B1" w:rsidRPr="00D55D20">
              <w:rPr>
                <w:lang w:val="en-GB"/>
              </w:rPr>
              <w:fldChar w:fldCharType="begin"/>
            </w:r>
            <w:r w:rsidR="003942B1" w:rsidRPr="00D55D20">
              <w:rPr>
                <w:lang w:val="en-GB"/>
              </w:rPr>
              <w:instrText xml:space="preserve"> REF _Ref24371734 \r \h </w:instrText>
            </w:r>
            <w:r w:rsidR="002D47D3" w:rsidRPr="00D55D20">
              <w:rPr>
                <w:lang w:val="en-GB"/>
              </w:rPr>
              <w:instrText xml:space="preserve"> \* MERGEFORMAT </w:instrText>
            </w:r>
            <w:r w:rsidR="003942B1" w:rsidRPr="00D55D20">
              <w:rPr>
                <w:lang w:val="en-GB"/>
              </w:rPr>
            </w:r>
            <w:r w:rsidR="003942B1" w:rsidRPr="00D55D20">
              <w:rPr>
                <w:lang w:val="en-GB"/>
              </w:rPr>
              <w:fldChar w:fldCharType="separate"/>
            </w:r>
            <w:r w:rsidR="00F04E8B">
              <w:rPr>
                <w:lang w:val="en-GB"/>
              </w:rPr>
              <w:t>4.2.2</w:t>
            </w:r>
            <w:r w:rsidR="003942B1" w:rsidRPr="00D55D20">
              <w:rPr>
                <w:lang w:val="en-GB"/>
              </w:rPr>
              <w:fldChar w:fldCharType="end"/>
            </w:r>
            <w:r w:rsidRPr="00D55D20">
              <w:rPr>
                <w:lang w:val="en-GB"/>
              </w:rPr>
              <w:fldChar w:fldCharType="begin"/>
            </w:r>
            <w:r w:rsidRPr="00D55D20">
              <w:rPr>
                <w:lang w:val="en-GB"/>
              </w:rPr>
              <w:fldChar w:fldCharType="separate"/>
            </w:r>
            <w:r w:rsidRPr="00D55D20">
              <w:rPr>
                <w:lang w:val="en-GB"/>
              </w:rPr>
              <w:t>4.2.2</w:t>
            </w:r>
            <w:r w:rsidRPr="00D55D20">
              <w:rPr>
                <w:lang w:val="en-GB"/>
              </w:rPr>
              <w:fldChar w:fldCharType="end"/>
            </w:r>
            <w:r w:rsidRPr="00D55D20">
              <w:rPr>
                <w:lang w:val="en-GB"/>
              </w:rPr>
              <w:t>.</w:t>
            </w:r>
          </w:p>
        </w:tc>
      </w:tr>
      <w:tr w:rsidR="00EE04F0" w:rsidRPr="007F56E9" w14:paraId="2138CE3A" w14:textId="77777777" w:rsidTr="006426E4">
        <w:tc>
          <w:tcPr>
            <w:tcW w:w="0" w:type="auto"/>
          </w:tcPr>
          <w:p w14:paraId="21E2398C" w14:textId="77777777" w:rsidR="00687EEF" w:rsidRPr="00D55D20" w:rsidRDefault="00687EEF" w:rsidP="0060687E">
            <w:pPr>
              <w:rPr>
                <w:lang w:val="en-GB"/>
              </w:rPr>
            </w:pPr>
            <w:r w:rsidRPr="00D55D20">
              <w:rPr>
                <w:lang w:val="en-GB"/>
              </w:rPr>
              <w:t>Period</w:t>
            </w:r>
          </w:p>
        </w:tc>
        <w:tc>
          <w:tcPr>
            <w:tcW w:w="0" w:type="auto"/>
          </w:tcPr>
          <w:p w14:paraId="7EC68713" w14:textId="77777777" w:rsidR="00687EEF" w:rsidRPr="00D55D20" w:rsidRDefault="00687EEF" w:rsidP="0060687E">
            <w:pPr>
              <w:rPr>
                <w:lang w:val="en-GB"/>
              </w:rPr>
            </w:pPr>
            <w:r w:rsidRPr="00D55D20">
              <w:rPr>
                <w:lang w:val="en-GB"/>
              </w:rPr>
              <w:t xml:space="preserve">The Period this </w:t>
            </w:r>
            <w:proofErr w:type="spellStart"/>
            <w:r w:rsidRPr="00D55D20">
              <w:rPr>
                <w:lang w:val="en-GB"/>
              </w:rPr>
              <w:t>FlexRequest</w:t>
            </w:r>
            <w:proofErr w:type="spellEnd"/>
            <w:r w:rsidRPr="00D55D20">
              <w:rPr>
                <w:lang w:val="en-GB"/>
              </w:rPr>
              <w:t xml:space="preserve"> message applies to.</w:t>
            </w:r>
          </w:p>
        </w:tc>
      </w:tr>
      <w:tr w:rsidR="00EE04F0" w:rsidRPr="007F56E9" w14:paraId="5FFAB6CF" w14:textId="77777777" w:rsidTr="006426E4">
        <w:tc>
          <w:tcPr>
            <w:tcW w:w="0" w:type="auto"/>
          </w:tcPr>
          <w:p w14:paraId="1B4C5752" w14:textId="77777777" w:rsidR="00687EEF" w:rsidRPr="00D55D20" w:rsidRDefault="00687EEF" w:rsidP="0060687E">
            <w:pPr>
              <w:rPr>
                <w:lang w:val="en-GB"/>
              </w:rPr>
            </w:pPr>
            <w:proofErr w:type="spellStart"/>
            <w:r w:rsidRPr="00D55D20">
              <w:rPr>
                <w:lang w:val="en-GB"/>
              </w:rPr>
              <w:t>CongestionPoint</w:t>
            </w:r>
            <w:proofErr w:type="spellEnd"/>
          </w:p>
        </w:tc>
        <w:tc>
          <w:tcPr>
            <w:tcW w:w="0" w:type="auto"/>
          </w:tcPr>
          <w:p w14:paraId="5ABEACDE" w14:textId="77777777" w:rsidR="00687EEF" w:rsidRPr="00D55D20" w:rsidRDefault="00687EEF" w:rsidP="0060687E">
            <w:pPr>
              <w:rPr>
                <w:lang w:val="en-GB"/>
              </w:rPr>
            </w:pPr>
            <w:r w:rsidRPr="00D55D20">
              <w:rPr>
                <w:lang w:val="en-GB"/>
              </w:rPr>
              <w:t xml:space="preserve">Entity Address of the Congestion Point this </w:t>
            </w:r>
            <w:proofErr w:type="spellStart"/>
            <w:r w:rsidRPr="00D55D20">
              <w:rPr>
                <w:lang w:val="en-GB"/>
              </w:rPr>
              <w:t>FlexRequest</w:t>
            </w:r>
            <w:proofErr w:type="spellEnd"/>
            <w:r w:rsidRPr="00D55D20">
              <w:rPr>
                <w:lang w:val="en-GB"/>
              </w:rPr>
              <w:t xml:space="preserve"> message applies to. </w:t>
            </w:r>
          </w:p>
        </w:tc>
      </w:tr>
      <w:tr w:rsidR="00EE04F0" w:rsidRPr="007F56E9" w14:paraId="0E7954B1" w14:textId="77777777" w:rsidTr="006426E4">
        <w:tc>
          <w:tcPr>
            <w:tcW w:w="0" w:type="auto"/>
          </w:tcPr>
          <w:p w14:paraId="30440E33" w14:textId="1FB96632" w:rsidR="00687EEF" w:rsidRPr="00D55D20" w:rsidRDefault="0052608E" w:rsidP="0060687E">
            <w:pPr>
              <w:rPr>
                <w:lang w:val="en-GB"/>
              </w:rPr>
            </w:pPr>
            <w:proofErr w:type="spellStart"/>
            <w:r w:rsidRPr="00D55D20">
              <w:rPr>
                <w:lang w:val="en-GB"/>
              </w:rPr>
              <w:t>ContractI</w:t>
            </w:r>
            <w:r w:rsidR="00845B6F" w:rsidRPr="00D55D20">
              <w:rPr>
                <w:lang w:val="en-GB"/>
              </w:rPr>
              <w:t>D</w:t>
            </w:r>
            <w:proofErr w:type="spellEnd"/>
          </w:p>
        </w:tc>
        <w:tc>
          <w:tcPr>
            <w:tcW w:w="0" w:type="auto"/>
          </w:tcPr>
          <w:p w14:paraId="3DE17CB1" w14:textId="46C99C0C" w:rsidR="00687EEF" w:rsidRPr="00D55D20" w:rsidRDefault="002846B0" w:rsidP="0060687E">
            <w:pPr>
              <w:rPr>
                <w:lang w:val="en-GB"/>
              </w:rPr>
            </w:pPr>
            <w:r w:rsidRPr="00D55D20">
              <w:rPr>
                <w:lang w:val="en-GB"/>
              </w:rPr>
              <w:t>Reference to the bilateral contract</w:t>
            </w:r>
            <w:r w:rsidR="007E1025" w:rsidRPr="00D55D20">
              <w:rPr>
                <w:lang w:val="en-GB"/>
              </w:rPr>
              <w:t xml:space="preserve"> in question</w:t>
            </w:r>
            <w:r w:rsidR="003942B1" w:rsidRPr="00D55D20">
              <w:rPr>
                <w:lang w:val="en-GB"/>
              </w:rPr>
              <w:t>.</w:t>
            </w:r>
          </w:p>
        </w:tc>
      </w:tr>
      <w:tr w:rsidR="00EE04F0" w:rsidRPr="007F56E9" w14:paraId="1448FCB5" w14:textId="77777777" w:rsidTr="006426E4">
        <w:tc>
          <w:tcPr>
            <w:tcW w:w="2340" w:type="dxa"/>
          </w:tcPr>
          <w:p w14:paraId="48995C96" w14:textId="77777777" w:rsidR="00384BBB" w:rsidRPr="00D55D20" w:rsidRDefault="00384BBB" w:rsidP="0060687E">
            <w:pPr>
              <w:rPr>
                <w:lang w:val="en-GB"/>
              </w:rPr>
            </w:pPr>
            <w:r w:rsidRPr="00D55D20">
              <w:rPr>
                <w:lang w:val="en-GB"/>
              </w:rPr>
              <w:t>Reference</w:t>
            </w:r>
          </w:p>
        </w:tc>
        <w:tc>
          <w:tcPr>
            <w:tcW w:w="7024" w:type="dxa"/>
          </w:tcPr>
          <w:p w14:paraId="3E81CAAC" w14:textId="4DD0ACCB" w:rsidR="00384BBB" w:rsidRPr="00D55D20" w:rsidRDefault="00732737" w:rsidP="0060687E">
            <w:pPr>
              <w:rPr>
                <w:lang w:val="en-GB"/>
              </w:rPr>
            </w:pPr>
            <w:r w:rsidRPr="00D55D20">
              <w:rPr>
                <w:lang w:val="en-GB"/>
              </w:rPr>
              <w:t>Message</w:t>
            </w:r>
            <w:r w:rsidR="00384BBB" w:rsidRPr="00D55D20">
              <w:rPr>
                <w:lang w:val="en-GB"/>
              </w:rPr>
              <w:t xml:space="preserve"> reference, assigned by the DSO originating the </w:t>
            </w:r>
            <w:proofErr w:type="spellStart"/>
            <w:r w:rsidR="003E1CE6" w:rsidRPr="00D55D20">
              <w:rPr>
                <w:lang w:val="en-GB"/>
              </w:rPr>
              <w:t>FlexReservationUpdate</w:t>
            </w:r>
            <w:proofErr w:type="spellEnd"/>
            <w:r w:rsidR="00384BBB" w:rsidRPr="00D55D20">
              <w:rPr>
                <w:lang w:val="en-GB"/>
              </w:rPr>
              <w:t>.</w:t>
            </w:r>
          </w:p>
        </w:tc>
      </w:tr>
      <w:tr w:rsidR="00EE04F0" w:rsidRPr="00D55D20" w14:paraId="557A4953" w14:textId="77777777" w:rsidTr="006426E4">
        <w:tc>
          <w:tcPr>
            <w:tcW w:w="0" w:type="auto"/>
          </w:tcPr>
          <w:p w14:paraId="11AEFEAF" w14:textId="77777777" w:rsidR="00687EEF" w:rsidRPr="00D55D20" w:rsidRDefault="00687EEF" w:rsidP="0060687E">
            <w:pPr>
              <w:rPr>
                <w:lang w:val="en-GB"/>
              </w:rPr>
            </w:pPr>
            <w:r w:rsidRPr="00D55D20">
              <w:rPr>
                <w:lang w:val="en-GB"/>
              </w:rPr>
              <w:t>ISP</w:t>
            </w:r>
          </w:p>
        </w:tc>
        <w:tc>
          <w:tcPr>
            <w:tcW w:w="0" w:type="auto"/>
          </w:tcPr>
          <w:p w14:paraId="016D3441" w14:textId="77777777" w:rsidR="00687EEF" w:rsidRPr="00D55D20" w:rsidRDefault="00687EEF" w:rsidP="0060687E">
            <w:pPr>
              <w:rPr>
                <w:lang w:val="en-GB"/>
              </w:rPr>
            </w:pPr>
          </w:p>
        </w:tc>
      </w:tr>
      <w:tr w:rsidR="00EE04F0" w:rsidRPr="007F56E9" w14:paraId="6DC03AD8" w14:textId="77777777" w:rsidTr="006426E4">
        <w:tc>
          <w:tcPr>
            <w:tcW w:w="0" w:type="auto"/>
          </w:tcPr>
          <w:p w14:paraId="15BB9EFB" w14:textId="77777777" w:rsidR="00BA5A84" w:rsidRPr="00D55D20" w:rsidRDefault="00BA5A84" w:rsidP="0060687E">
            <w:pPr>
              <w:rPr>
                <w:lang w:val="en-GB"/>
              </w:rPr>
            </w:pPr>
            <w:r w:rsidRPr="00D55D20">
              <w:rPr>
                <w:lang w:val="en-GB"/>
              </w:rPr>
              <w:t xml:space="preserve">    Power</w:t>
            </w:r>
          </w:p>
        </w:tc>
        <w:tc>
          <w:tcPr>
            <w:tcW w:w="0" w:type="auto"/>
          </w:tcPr>
          <w:p w14:paraId="59CECDF6" w14:textId="370D9E04" w:rsidR="00BA5A84" w:rsidRPr="00D55D20" w:rsidRDefault="00826CAF" w:rsidP="0060687E">
            <w:pPr>
              <w:rPr>
                <w:lang w:val="en-GB"/>
              </w:rPr>
            </w:pPr>
            <w:r w:rsidRPr="00D55D20">
              <w:rPr>
                <w:lang w:val="en-GB"/>
              </w:rPr>
              <w:t>Remaining reserved p</w:t>
            </w:r>
            <w:r w:rsidR="00BA5A84" w:rsidRPr="00D55D20">
              <w:rPr>
                <w:lang w:val="en-GB"/>
              </w:rPr>
              <w:t xml:space="preserve">ower specified for this ISP in Watts. </w:t>
            </w:r>
            <w:r w:rsidR="00B67D0A" w:rsidRPr="00D55D20">
              <w:rPr>
                <w:lang w:val="en-GB"/>
              </w:rPr>
              <w:t>S</w:t>
            </w:r>
            <w:r w:rsidR="00BA5A84" w:rsidRPr="00D55D20">
              <w:rPr>
                <w:lang w:val="en-GB"/>
              </w:rPr>
              <w:t xml:space="preserve">ee important notes about </w:t>
            </w:r>
            <w:r w:rsidR="00FA439A" w:rsidRPr="00D55D20">
              <w:rPr>
                <w:lang w:val="en-GB"/>
              </w:rPr>
              <w:t xml:space="preserve">the </w:t>
            </w:r>
            <w:r w:rsidR="00B869D9" w:rsidRPr="00D55D20">
              <w:rPr>
                <w:lang w:val="en-GB"/>
              </w:rPr>
              <w:t xml:space="preserve">flex reservation mechanism in </w:t>
            </w:r>
            <w:r w:rsidR="00B869D9" w:rsidRPr="00D55D20">
              <w:rPr>
                <w:lang w:val="en-GB"/>
              </w:rPr>
              <w:fldChar w:fldCharType="begin"/>
            </w:r>
            <w:r w:rsidR="00B869D9" w:rsidRPr="00D55D20">
              <w:rPr>
                <w:lang w:val="en-GB"/>
              </w:rPr>
              <w:instrText xml:space="preserve"> REF _Ref26354488 \r \h </w:instrText>
            </w:r>
            <w:r w:rsidR="002D47D3" w:rsidRPr="00D55D20">
              <w:rPr>
                <w:lang w:val="en-GB"/>
              </w:rPr>
              <w:instrText xml:space="preserve"> \* MERGEFORMAT </w:instrText>
            </w:r>
            <w:r w:rsidR="00B869D9" w:rsidRPr="00D55D20">
              <w:rPr>
                <w:lang w:val="en-GB"/>
              </w:rPr>
            </w:r>
            <w:r w:rsidR="00B869D9" w:rsidRPr="00D55D20">
              <w:rPr>
                <w:lang w:val="en-GB"/>
              </w:rPr>
              <w:fldChar w:fldCharType="separate"/>
            </w:r>
            <w:r w:rsidR="00F04E8B">
              <w:rPr>
                <w:lang w:val="en-GB"/>
              </w:rPr>
              <w:t>Appendix 3</w:t>
            </w:r>
            <w:r w:rsidR="00B869D9" w:rsidRPr="00D55D20">
              <w:rPr>
                <w:lang w:val="en-GB"/>
              </w:rPr>
              <w:fldChar w:fldCharType="end"/>
            </w:r>
            <w:r w:rsidR="00B869D9" w:rsidRPr="00D55D20">
              <w:rPr>
                <w:lang w:val="en-GB"/>
              </w:rPr>
              <w:t>.</w:t>
            </w:r>
          </w:p>
        </w:tc>
      </w:tr>
      <w:tr w:rsidR="00EE04F0" w:rsidRPr="007F56E9" w14:paraId="5B3B8286" w14:textId="77777777" w:rsidTr="006426E4">
        <w:tc>
          <w:tcPr>
            <w:tcW w:w="0" w:type="auto"/>
          </w:tcPr>
          <w:p w14:paraId="1740D3B2" w14:textId="77777777" w:rsidR="00687EEF" w:rsidRPr="00D55D20" w:rsidRDefault="00687EEF" w:rsidP="0060687E">
            <w:pPr>
              <w:rPr>
                <w:lang w:val="en-GB"/>
              </w:rPr>
            </w:pPr>
            <w:r w:rsidRPr="00D55D20">
              <w:rPr>
                <w:lang w:val="en-GB"/>
              </w:rPr>
              <w:t xml:space="preserve">    Start</w:t>
            </w:r>
          </w:p>
        </w:tc>
        <w:tc>
          <w:tcPr>
            <w:tcW w:w="0" w:type="auto"/>
          </w:tcPr>
          <w:p w14:paraId="2D0606B1" w14:textId="77777777" w:rsidR="00687EEF" w:rsidRPr="00D55D20" w:rsidRDefault="00687EEF" w:rsidP="0060687E">
            <w:pPr>
              <w:rPr>
                <w:lang w:val="en-GB"/>
              </w:rPr>
            </w:pPr>
            <w:r w:rsidRPr="00D55D20">
              <w:rPr>
                <w:lang w:val="en-GB"/>
              </w:rPr>
              <w:t>Number of the first ISP this element refers to. The first ISP of a day has number 1.</w:t>
            </w:r>
          </w:p>
        </w:tc>
      </w:tr>
      <w:tr w:rsidR="00EE04F0" w:rsidRPr="00D55D20" w14:paraId="7DDA92DF" w14:textId="77777777" w:rsidTr="006426E4">
        <w:tc>
          <w:tcPr>
            <w:tcW w:w="0" w:type="auto"/>
          </w:tcPr>
          <w:p w14:paraId="150B40CC" w14:textId="77777777" w:rsidR="00687EEF" w:rsidRPr="00D55D20" w:rsidRDefault="00687EEF" w:rsidP="0060687E">
            <w:pPr>
              <w:rPr>
                <w:lang w:val="en-GB"/>
              </w:rPr>
            </w:pPr>
            <w:r w:rsidRPr="00D55D20">
              <w:rPr>
                <w:lang w:val="en-GB"/>
              </w:rPr>
              <w:t xml:space="preserve">    Duration</w:t>
            </w:r>
          </w:p>
        </w:tc>
        <w:tc>
          <w:tcPr>
            <w:tcW w:w="0" w:type="auto"/>
          </w:tcPr>
          <w:p w14:paraId="6BC19E16" w14:textId="77777777" w:rsidR="00687EEF" w:rsidRPr="00D55D20" w:rsidRDefault="00687EEF" w:rsidP="0060687E">
            <w:pPr>
              <w:rPr>
                <w:lang w:val="en-GB"/>
              </w:rPr>
            </w:pPr>
            <w:r w:rsidRPr="00D55D20">
              <w:rPr>
                <w:lang w:val="en-GB"/>
              </w:rPr>
              <w:t>The number of the ISPs this element represents. Optional, default value is 1.</w:t>
            </w:r>
          </w:p>
        </w:tc>
      </w:tr>
    </w:tbl>
    <w:p w14:paraId="53C66521" w14:textId="77777777" w:rsidR="00B41935" w:rsidRPr="00D55D20" w:rsidRDefault="00B41935" w:rsidP="00423A19">
      <w:pPr>
        <w:rPr>
          <w:lang w:val="en-GB"/>
        </w:rPr>
      </w:pPr>
    </w:p>
    <w:p w14:paraId="0186E64D" w14:textId="47459733" w:rsidR="00A929A8" w:rsidRPr="00D55D20" w:rsidRDefault="00A929A8" w:rsidP="00423A19">
      <w:pPr>
        <w:pStyle w:val="Kop3"/>
        <w:rPr>
          <w:lang w:val="en-GB"/>
        </w:rPr>
      </w:pPr>
      <w:proofErr w:type="spellStart"/>
      <w:r w:rsidRPr="00D55D20">
        <w:rPr>
          <w:lang w:val="en-GB"/>
        </w:rPr>
        <w:t>FlexReservationUpdateResponse</w:t>
      </w:r>
      <w:proofErr w:type="spellEnd"/>
    </w:p>
    <w:p w14:paraId="2F3DB951" w14:textId="34A42BFD" w:rsidR="00A929A8" w:rsidRPr="00D55D20" w:rsidRDefault="00A929A8" w:rsidP="00A929A8">
      <w:pPr>
        <w:rPr>
          <w:lang w:val="en-GB"/>
        </w:rPr>
      </w:pPr>
      <w:r w:rsidRPr="00D55D20">
        <w:rPr>
          <w:lang w:val="en-GB"/>
        </w:rPr>
        <w:t xml:space="preserve">Upon receiving and processing a </w:t>
      </w:r>
      <w:proofErr w:type="spellStart"/>
      <w:r w:rsidR="006B1FB2" w:rsidRPr="00D55D20">
        <w:rPr>
          <w:lang w:val="en-GB"/>
        </w:rPr>
        <w:t>FlexReservationUpdate</w:t>
      </w:r>
      <w:proofErr w:type="spellEnd"/>
      <w:r w:rsidR="006B1FB2" w:rsidRPr="00D55D20">
        <w:rPr>
          <w:lang w:val="en-GB"/>
        </w:rPr>
        <w:t xml:space="preserve"> </w:t>
      </w:r>
      <w:r w:rsidRPr="00D55D20">
        <w:rPr>
          <w:lang w:val="en-GB"/>
        </w:rPr>
        <w:t xml:space="preserve">message, the </w:t>
      </w:r>
      <w:r w:rsidR="000E246F" w:rsidRPr="00D55D20">
        <w:rPr>
          <w:lang w:val="en-GB"/>
        </w:rPr>
        <w:t xml:space="preserve">AGR </w:t>
      </w:r>
      <w:r w:rsidRPr="00D55D20">
        <w:rPr>
          <w:lang w:val="en-GB"/>
        </w:rPr>
        <w:t xml:space="preserve">must reply with a </w:t>
      </w:r>
      <w:proofErr w:type="spellStart"/>
      <w:r w:rsidR="00A113F0" w:rsidRPr="00D55D20">
        <w:rPr>
          <w:lang w:val="en-GB"/>
        </w:rPr>
        <w:t>FlexReservationUpdate</w:t>
      </w:r>
      <w:r w:rsidRPr="00D55D20">
        <w:rPr>
          <w:lang w:val="en-GB"/>
        </w:rPr>
        <w:t>Response</w:t>
      </w:r>
      <w:proofErr w:type="spellEnd"/>
      <w:r w:rsidRPr="00D55D20">
        <w:rPr>
          <w:lang w:val="en-GB"/>
        </w:rPr>
        <w:t xml:space="preserve">, indicating whether the </w:t>
      </w:r>
      <w:proofErr w:type="spellStart"/>
      <w:r w:rsidR="00A113F0" w:rsidRPr="00D55D20">
        <w:rPr>
          <w:lang w:val="en-GB"/>
        </w:rPr>
        <w:t>FlexReservationUpdate</w:t>
      </w:r>
      <w:proofErr w:type="spellEnd"/>
      <w:r w:rsidR="00A113F0" w:rsidRPr="00D55D20">
        <w:rPr>
          <w:lang w:val="en-GB"/>
        </w:rPr>
        <w:t xml:space="preserve"> </w:t>
      </w:r>
      <w:r w:rsidRPr="00D55D20">
        <w:rPr>
          <w:lang w:val="en-GB"/>
        </w:rPr>
        <w:t>was processed successfully.</w:t>
      </w:r>
    </w:p>
    <w:p w14:paraId="6DFB2BBF" w14:textId="77777777" w:rsidR="00A929A8" w:rsidRPr="00D55D20" w:rsidRDefault="00A929A8" w:rsidP="00A929A8">
      <w:pPr>
        <w:rPr>
          <w:lang w:val="en-GB"/>
        </w:rPr>
      </w:pPr>
    </w:p>
    <w:tbl>
      <w:tblPr>
        <w:tblW w:w="9384" w:type="dxa"/>
        <w:tblLayout w:type="fixed"/>
        <w:tblLook w:val="04A0" w:firstRow="1" w:lastRow="0" w:firstColumn="1" w:lastColumn="0" w:noHBand="0" w:noVBand="1"/>
      </w:tblPr>
      <w:tblGrid>
        <w:gridCol w:w="256"/>
        <w:gridCol w:w="3570"/>
        <w:gridCol w:w="765"/>
        <w:gridCol w:w="4793"/>
      </w:tblGrid>
      <w:tr w:rsidR="00A929A8" w:rsidRPr="00D55D20" w14:paraId="00B2780B" w14:textId="77777777" w:rsidTr="2BB1320B">
        <w:trPr>
          <w:trHeight w:hRule="exact" w:val="330"/>
        </w:trPr>
        <w:tc>
          <w:tcPr>
            <w:tcW w:w="9384" w:type="dxa"/>
            <w:gridSpan w:val="4"/>
            <w:shd w:val="clear" w:color="auto" w:fill="197AA0" w:themeFill="accent1"/>
            <w:tcMar>
              <w:top w:w="30" w:type="dxa"/>
            </w:tcMar>
          </w:tcPr>
          <w:p w14:paraId="57CA2320" w14:textId="77777777" w:rsidR="00A929A8" w:rsidRPr="00D55D20" w:rsidRDefault="00A929A8" w:rsidP="0060687E">
            <w:pPr>
              <w:rPr>
                <w:lang w:val="en-GB"/>
              </w:rPr>
            </w:pPr>
            <w:r w:rsidRPr="00D55D20">
              <w:rPr>
                <w:b/>
                <w:color w:val="FFFFFF"/>
                <w:lang w:val="en-GB"/>
              </w:rPr>
              <w:lastRenderedPageBreak/>
              <w:t>XML representation summary</w:t>
            </w:r>
          </w:p>
        </w:tc>
      </w:tr>
      <w:tr w:rsidR="00CE3431" w:rsidRPr="00D55D20" w14:paraId="707310DA" w14:textId="77777777" w:rsidTr="2BB1320B">
        <w:tc>
          <w:tcPr>
            <w:tcW w:w="9384" w:type="dxa"/>
            <w:gridSpan w:val="4"/>
            <w:shd w:val="clear" w:color="auto" w:fill="E1EDF3" w:themeFill="accent4" w:themeFillTint="33"/>
          </w:tcPr>
          <w:p w14:paraId="39AE5802" w14:textId="23DAEE13" w:rsidR="00CE3431" w:rsidRPr="00D55D20" w:rsidRDefault="00CE3431" w:rsidP="0060687E">
            <w:pPr>
              <w:rPr>
                <w:lang w:val="en-GB"/>
              </w:rPr>
            </w:pPr>
            <w:r w:rsidRPr="00D55D20">
              <w:rPr>
                <w:rFonts w:ascii="Courier New"/>
                <w:color w:val="0E0FFE"/>
                <w:sz w:val="20"/>
                <w:lang w:val="en-GB"/>
              </w:rPr>
              <w:t>&lt;</w:t>
            </w:r>
            <w:proofErr w:type="spellStart"/>
            <w:r w:rsidRPr="00D55D20">
              <w:rPr>
                <w:rFonts w:ascii="Courier New"/>
                <w:color w:val="8B0000"/>
                <w:sz w:val="20"/>
                <w:lang w:val="en-GB"/>
              </w:rPr>
              <w:t>FlexReservationUpdateResponse</w:t>
            </w:r>
            <w:proofErr w:type="spellEnd"/>
          </w:p>
        </w:tc>
      </w:tr>
      <w:tr w:rsidR="00A929A8" w:rsidRPr="00D55D20" w14:paraId="5C27F94F" w14:textId="77777777" w:rsidTr="2BB1320B">
        <w:tc>
          <w:tcPr>
            <w:tcW w:w="256" w:type="dxa"/>
            <w:shd w:val="clear" w:color="auto" w:fill="E1EDF3" w:themeFill="accent4" w:themeFillTint="33"/>
          </w:tcPr>
          <w:p w14:paraId="095A6A05" w14:textId="77777777" w:rsidR="00A929A8" w:rsidRPr="00D55D20" w:rsidRDefault="00A929A8" w:rsidP="0060687E">
            <w:pPr>
              <w:rPr>
                <w:lang w:val="en-GB"/>
              </w:rPr>
            </w:pPr>
          </w:p>
        </w:tc>
        <w:tc>
          <w:tcPr>
            <w:tcW w:w="3570" w:type="dxa"/>
            <w:shd w:val="clear" w:color="auto" w:fill="E1EDF3" w:themeFill="accent4" w:themeFillTint="33"/>
          </w:tcPr>
          <w:p w14:paraId="6CA1E7CD" w14:textId="77777777" w:rsidR="00A929A8" w:rsidRPr="00D55D20" w:rsidRDefault="00A929A8" w:rsidP="0060687E">
            <w:pPr>
              <w:rPr>
                <w:rFonts w:ascii="Courier New"/>
                <w:color w:val="8B0000"/>
                <w:lang w:val="en-GB"/>
              </w:rPr>
            </w:pPr>
            <w:r w:rsidRPr="00D55D20">
              <w:rPr>
                <w:rFonts w:ascii="Courier New"/>
                <w:color w:val="8B0000"/>
                <w:lang w:val="en-GB"/>
              </w:rPr>
              <w:t>Metadata</w:t>
            </w:r>
            <w:r w:rsidRPr="00D55D20">
              <w:rPr>
                <w:rFonts w:ascii="Courier New"/>
                <w:color w:val="8B0000"/>
                <w:lang w:val="en-GB"/>
              </w:rPr>
              <w:t>…</w:t>
            </w:r>
          </w:p>
        </w:tc>
        <w:tc>
          <w:tcPr>
            <w:tcW w:w="765" w:type="dxa"/>
            <w:shd w:val="clear" w:color="auto" w:fill="E1EDF3" w:themeFill="accent4" w:themeFillTint="33"/>
          </w:tcPr>
          <w:p w14:paraId="1A46A733" w14:textId="77777777" w:rsidR="00A929A8" w:rsidRPr="00D55D20" w:rsidRDefault="00A929A8" w:rsidP="0060687E">
            <w:pPr>
              <w:rPr>
                <w:rFonts w:ascii="Courier New"/>
                <w:color w:val="0E0FFE"/>
                <w:lang w:val="en-GB"/>
              </w:rPr>
            </w:pPr>
          </w:p>
        </w:tc>
        <w:tc>
          <w:tcPr>
            <w:tcW w:w="4793" w:type="dxa"/>
            <w:shd w:val="clear" w:color="auto" w:fill="E1EDF3" w:themeFill="accent4" w:themeFillTint="33"/>
          </w:tcPr>
          <w:p w14:paraId="23890F98" w14:textId="77777777" w:rsidR="00A929A8" w:rsidRPr="00D55D20" w:rsidRDefault="00A929A8" w:rsidP="0060687E">
            <w:pPr>
              <w:rPr>
                <w:rFonts w:ascii="Courier New"/>
                <w:color w:val="000000"/>
                <w:lang w:val="en-GB"/>
              </w:rPr>
            </w:pPr>
          </w:p>
        </w:tc>
      </w:tr>
      <w:tr w:rsidR="00AA7516" w:rsidRPr="00D55D20" w14:paraId="17C83D4B" w14:textId="77777777" w:rsidTr="2BB1320B">
        <w:tc>
          <w:tcPr>
            <w:tcW w:w="256" w:type="dxa"/>
            <w:shd w:val="clear" w:color="auto" w:fill="E1EDF3" w:themeFill="accent4" w:themeFillTint="33"/>
          </w:tcPr>
          <w:p w14:paraId="0494234B" w14:textId="77777777" w:rsidR="00AA7516" w:rsidRPr="00D55D20" w:rsidRDefault="00AA7516" w:rsidP="00AA7516">
            <w:pPr>
              <w:rPr>
                <w:lang w:val="en-GB"/>
              </w:rPr>
            </w:pPr>
          </w:p>
        </w:tc>
        <w:tc>
          <w:tcPr>
            <w:tcW w:w="3570" w:type="dxa"/>
            <w:shd w:val="clear" w:color="auto" w:fill="E1EDF3" w:themeFill="accent4" w:themeFillTint="33"/>
          </w:tcPr>
          <w:p w14:paraId="421AB4AF" w14:textId="1256FC37" w:rsidR="00AA7516" w:rsidRPr="00D55D20" w:rsidRDefault="00AA7516" w:rsidP="2BB1320B">
            <w:pPr>
              <w:rPr>
                <w:rFonts w:ascii="Courier New"/>
                <w:color w:val="8B0000"/>
                <w:lang w:val="en-GB"/>
              </w:rPr>
            </w:pPr>
            <w:proofErr w:type="spellStart"/>
            <w:r w:rsidRPr="00D55D20">
              <w:rPr>
                <w:rFonts w:ascii="Courier New" w:hAnsi="Courier New" w:cs="Courier New"/>
                <w:color w:val="8B0000"/>
                <w:lang w:val="en-GB"/>
              </w:rPr>
              <w:t>FlexReservation</w:t>
            </w:r>
            <w:r w:rsidR="7BB026C3" w:rsidRPr="00D55D20">
              <w:rPr>
                <w:rFonts w:ascii="Courier New" w:hAnsi="Courier New" w:cs="Courier New"/>
                <w:color w:val="8B0000"/>
                <w:lang w:val="en-GB"/>
              </w:rPr>
              <w:t>Update</w:t>
            </w:r>
            <w:r w:rsidRPr="00D55D20">
              <w:rPr>
                <w:rFonts w:ascii="Courier New" w:hAnsi="Courier New" w:cs="Courier New"/>
                <w:color w:val="8B0000"/>
                <w:lang w:val="en-GB"/>
              </w:rPr>
              <w:t>MessageID</w:t>
            </w:r>
            <w:proofErr w:type="spellEnd"/>
          </w:p>
        </w:tc>
        <w:tc>
          <w:tcPr>
            <w:tcW w:w="765" w:type="dxa"/>
            <w:shd w:val="clear" w:color="auto" w:fill="E1EDF3" w:themeFill="accent4" w:themeFillTint="33"/>
          </w:tcPr>
          <w:p w14:paraId="15927F82" w14:textId="4C988FE6" w:rsidR="00AA7516" w:rsidRPr="00D55D20" w:rsidRDefault="00AA7516" w:rsidP="00AA7516">
            <w:pPr>
              <w:rPr>
                <w:rFonts w:ascii="Courier New"/>
                <w:color w:val="0E0FFE"/>
                <w:lang w:val="en-GB"/>
              </w:rPr>
            </w:pPr>
            <w:r w:rsidRPr="00D55D20">
              <w:rPr>
                <w:rFonts w:ascii="Courier New"/>
                <w:color w:val="0E0FFE"/>
                <w:lang w:val="en-GB"/>
              </w:rPr>
              <w:t xml:space="preserve">= </w:t>
            </w:r>
          </w:p>
        </w:tc>
        <w:tc>
          <w:tcPr>
            <w:tcW w:w="4793" w:type="dxa"/>
            <w:shd w:val="clear" w:color="auto" w:fill="E1EDF3" w:themeFill="accent4" w:themeFillTint="33"/>
          </w:tcPr>
          <w:p w14:paraId="30326137" w14:textId="76493866" w:rsidR="00AA7516" w:rsidRPr="00D55D20" w:rsidRDefault="00AA7516" w:rsidP="00AA7516">
            <w:pPr>
              <w:rPr>
                <w:rFonts w:ascii="Courier New"/>
                <w:color w:val="000000"/>
                <w:lang w:val="en-GB"/>
              </w:rPr>
            </w:pPr>
            <w:r w:rsidRPr="00D55D20">
              <w:rPr>
                <w:rFonts w:ascii="Courier New"/>
                <w:color w:val="000000"/>
                <w:lang w:val="en-GB"/>
              </w:rPr>
              <w:t>UUID</w:t>
            </w:r>
          </w:p>
        </w:tc>
      </w:tr>
      <w:tr w:rsidR="00A929A8" w:rsidRPr="00D55D20" w14:paraId="19B10CB1" w14:textId="77777777" w:rsidTr="2BB1320B">
        <w:tc>
          <w:tcPr>
            <w:tcW w:w="256" w:type="dxa"/>
            <w:shd w:val="clear" w:color="auto" w:fill="E1EDF3" w:themeFill="accent4" w:themeFillTint="33"/>
          </w:tcPr>
          <w:p w14:paraId="77E43691" w14:textId="77777777" w:rsidR="00A929A8" w:rsidRPr="00D55D20" w:rsidRDefault="00A929A8" w:rsidP="0060687E">
            <w:pPr>
              <w:rPr>
                <w:lang w:val="en-GB"/>
              </w:rPr>
            </w:pPr>
          </w:p>
        </w:tc>
        <w:tc>
          <w:tcPr>
            <w:tcW w:w="3570" w:type="dxa"/>
            <w:shd w:val="clear" w:color="auto" w:fill="E1EDF3" w:themeFill="accent4" w:themeFillTint="33"/>
          </w:tcPr>
          <w:p w14:paraId="090E4E18" w14:textId="77777777" w:rsidR="00A929A8" w:rsidRPr="00D55D20" w:rsidRDefault="00A929A8" w:rsidP="0060687E">
            <w:pPr>
              <w:rPr>
                <w:rFonts w:ascii="Courier New"/>
                <w:color w:val="8B0000"/>
                <w:lang w:val="en-GB"/>
              </w:rPr>
            </w:pPr>
            <w:r w:rsidRPr="00D55D20">
              <w:rPr>
                <w:rFonts w:ascii="Courier New"/>
                <w:color w:val="8B0000"/>
                <w:lang w:val="en-GB"/>
              </w:rPr>
              <w:t>Result</w:t>
            </w:r>
          </w:p>
        </w:tc>
        <w:tc>
          <w:tcPr>
            <w:tcW w:w="765" w:type="dxa"/>
            <w:shd w:val="clear" w:color="auto" w:fill="E1EDF3" w:themeFill="accent4" w:themeFillTint="33"/>
          </w:tcPr>
          <w:p w14:paraId="04D6941D" w14:textId="77777777" w:rsidR="00A929A8" w:rsidRPr="00D55D20" w:rsidRDefault="00A929A8" w:rsidP="0060687E">
            <w:pPr>
              <w:rPr>
                <w:rFonts w:ascii="Courier New"/>
                <w:color w:val="0E0FFE"/>
                <w:lang w:val="en-GB"/>
              </w:rPr>
            </w:pPr>
            <w:r w:rsidRPr="00D55D20">
              <w:rPr>
                <w:rFonts w:ascii="Courier New"/>
                <w:color w:val="0E0FFE"/>
                <w:lang w:val="en-GB"/>
              </w:rPr>
              <w:t>=</w:t>
            </w:r>
          </w:p>
        </w:tc>
        <w:tc>
          <w:tcPr>
            <w:tcW w:w="4793" w:type="dxa"/>
            <w:shd w:val="clear" w:color="auto" w:fill="E1EDF3" w:themeFill="accent4" w:themeFillTint="33"/>
          </w:tcPr>
          <w:p w14:paraId="36FCC226" w14:textId="77777777" w:rsidR="00A929A8" w:rsidRPr="00D55D20" w:rsidRDefault="00A929A8" w:rsidP="0060687E">
            <w:pPr>
              <w:rPr>
                <w:lang w:val="en-GB"/>
              </w:rPr>
            </w:pPr>
            <w:r w:rsidRPr="00D55D20">
              <w:rPr>
                <w:rFonts w:ascii="Courier New"/>
                <w:color w:val="000000"/>
                <w:lang w:val="en-GB"/>
              </w:rPr>
              <w:t>(</w:t>
            </w:r>
            <w:r w:rsidRPr="00D55D20">
              <w:rPr>
                <w:rFonts w:ascii="Courier New"/>
                <w:color w:val="0E0FFE"/>
                <w:lang w:val="en-GB"/>
              </w:rPr>
              <w:t>"</w:t>
            </w:r>
            <w:r w:rsidRPr="00D55D20">
              <w:rPr>
                <w:rFonts w:ascii="Courier New"/>
                <w:color w:val="000000"/>
                <w:lang w:val="en-GB"/>
              </w:rPr>
              <w:t>Accepted</w:t>
            </w:r>
            <w:r w:rsidRPr="00D55D20">
              <w:rPr>
                <w:rFonts w:ascii="Courier New"/>
                <w:color w:val="0E0FFE"/>
                <w:lang w:val="en-GB"/>
              </w:rPr>
              <w:t>"</w:t>
            </w:r>
            <w:r w:rsidRPr="00D55D20">
              <w:rPr>
                <w:rFonts w:ascii="Courier New"/>
                <w:color w:val="000000"/>
                <w:lang w:val="en-GB"/>
              </w:rPr>
              <w:t xml:space="preserve"> | </w:t>
            </w:r>
            <w:r w:rsidRPr="00D55D20">
              <w:rPr>
                <w:rFonts w:ascii="Courier New"/>
                <w:color w:val="0E0FFE"/>
                <w:lang w:val="en-GB"/>
              </w:rPr>
              <w:t>"</w:t>
            </w:r>
            <w:r w:rsidRPr="00D55D20">
              <w:rPr>
                <w:rFonts w:ascii="Courier New"/>
                <w:color w:val="000000"/>
                <w:lang w:val="en-GB"/>
              </w:rPr>
              <w:t>Rejected</w:t>
            </w:r>
            <w:r w:rsidRPr="00D55D20">
              <w:rPr>
                <w:rFonts w:ascii="Courier New"/>
                <w:color w:val="0E0FFE"/>
                <w:lang w:val="en-GB"/>
              </w:rPr>
              <w:t>"</w:t>
            </w:r>
            <w:r w:rsidRPr="00D55D20">
              <w:rPr>
                <w:rFonts w:ascii="Courier New"/>
                <w:color w:val="000000"/>
                <w:lang w:val="en-GB"/>
              </w:rPr>
              <w:t>)</w:t>
            </w:r>
          </w:p>
        </w:tc>
      </w:tr>
      <w:tr w:rsidR="00A929A8" w:rsidRPr="007F56E9" w14:paraId="7715EBF6" w14:textId="77777777" w:rsidTr="2BB1320B">
        <w:tc>
          <w:tcPr>
            <w:tcW w:w="256" w:type="dxa"/>
            <w:shd w:val="clear" w:color="auto" w:fill="E1EDF3" w:themeFill="accent4" w:themeFillTint="33"/>
          </w:tcPr>
          <w:p w14:paraId="38409075" w14:textId="77777777" w:rsidR="00A929A8" w:rsidRPr="00D55D20" w:rsidRDefault="00A929A8" w:rsidP="0060687E">
            <w:pPr>
              <w:rPr>
                <w:lang w:val="en-GB"/>
              </w:rPr>
            </w:pPr>
          </w:p>
        </w:tc>
        <w:tc>
          <w:tcPr>
            <w:tcW w:w="3570" w:type="dxa"/>
            <w:shd w:val="clear" w:color="auto" w:fill="E1EDF3" w:themeFill="accent4" w:themeFillTint="33"/>
          </w:tcPr>
          <w:p w14:paraId="1FF2AE26" w14:textId="5CA7D3C6" w:rsidR="00A929A8" w:rsidRPr="00D55D20" w:rsidRDefault="00855B10" w:rsidP="0060687E">
            <w:pPr>
              <w:rPr>
                <w:rFonts w:ascii="Courier New"/>
                <w:color w:val="8B0000"/>
                <w:lang w:val="en-GB"/>
              </w:rPr>
            </w:pPr>
            <w:proofErr w:type="spellStart"/>
            <w:r w:rsidRPr="00D55D20">
              <w:rPr>
                <w:rFonts w:ascii="Courier New" w:hAnsi="Courier New" w:cs="Courier New"/>
                <w:color w:val="8B0000"/>
                <w:lang w:val="en-GB"/>
              </w:rPr>
              <w:t>RejectionReason</w:t>
            </w:r>
            <w:proofErr w:type="spellEnd"/>
          </w:p>
        </w:tc>
        <w:tc>
          <w:tcPr>
            <w:tcW w:w="765" w:type="dxa"/>
            <w:shd w:val="clear" w:color="auto" w:fill="E1EDF3" w:themeFill="accent4" w:themeFillTint="33"/>
          </w:tcPr>
          <w:p w14:paraId="3C0FB2E2" w14:textId="77777777" w:rsidR="00A929A8" w:rsidRPr="00D55D20" w:rsidRDefault="00A929A8" w:rsidP="0060687E">
            <w:pPr>
              <w:rPr>
                <w:rFonts w:ascii="Courier New"/>
                <w:color w:val="0E0FFE"/>
                <w:lang w:val="en-GB"/>
              </w:rPr>
            </w:pPr>
            <w:r w:rsidRPr="00D55D20">
              <w:rPr>
                <w:rFonts w:ascii="Courier New"/>
                <w:color w:val="0E0FFE"/>
                <w:lang w:val="en-GB"/>
              </w:rPr>
              <w:t>=</w:t>
            </w:r>
          </w:p>
        </w:tc>
        <w:tc>
          <w:tcPr>
            <w:tcW w:w="4793" w:type="dxa"/>
            <w:shd w:val="clear" w:color="auto" w:fill="E1EDF3" w:themeFill="accent4" w:themeFillTint="33"/>
          </w:tcPr>
          <w:p w14:paraId="414E6217" w14:textId="6B760615" w:rsidR="00A929A8" w:rsidRPr="00D55D20" w:rsidRDefault="00A929A8" w:rsidP="0060687E">
            <w:pPr>
              <w:rPr>
                <w:rFonts w:ascii="Courier New"/>
                <w:color w:val="000000"/>
                <w:lang w:val="en-GB"/>
              </w:rPr>
            </w:pPr>
            <w:r w:rsidRPr="00D55D20">
              <w:rPr>
                <w:rFonts w:ascii="Courier New"/>
                <w:color w:val="000000"/>
                <w:lang w:val="en-GB"/>
              </w:rPr>
              <w:t xml:space="preserve">String </w:t>
            </w:r>
            <w:r w:rsidRPr="00D55D20">
              <w:rPr>
                <w:rFonts w:ascii="Courier New"/>
                <w:color w:val="7A7A7A"/>
                <w:lang w:val="en-GB"/>
              </w:rPr>
              <w:t>(</w:t>
            </w:r>
            <w:r w:rsidR="007550C4" w:rsidRPr="00D55D20">
              <w:rPr>
                <w:rFonts w:ascii="Courier New"/>
                <w:color w:val="7A7A7A"/>
                <w:lang w:val="en-GB"/>
              </w:rPr>
              <w:t>o</w:t>
            </w:r>
            <w:r w:rsidRPr="00D55D20">
              <w:rPr>
                <w:rFonts w:ascii="Courier New"/>
                <w:color w:val="7A7A7A"/>
                <w:lang w:val="en-GB"/>
              </w:rPr>
              <w:t>nly if Result = "Rejected")</w:t>
            </w:r>
          </w:p>
        </w:tc>
      </w:tr>
      <w:tr w:rsidR="00A929A8" w:rsidRPr="00D55D20" w14:paraId="24BA8CD3" w14:textId="77777777" w:rsidTr="2BB1320B">
        <w:tc>
          <w:tcPr>
            <w:tcW w:w="3826" w:type="dxa"/>
            <w:gridSpan w:val="2"/>
            <w:shd w:val="clear" w:color="auto" w:fill="E1EDF3" w:themeFill="accent4" w:themeFillTint="33"/>
          </w:tcPr>
          <w:p w14:paraId="1F0A33E1" w14:textId="77777777" w:rsidR="00A929A8" w:rsidRPr="00D55D20" w:rsidRDefault="00A929A8" w:rsidP="0060687E">
            <w:pPr>
              <w:rPr>
                <w:lang w:val="en-GB"/>
              </w:rPr>
            </w:pPr>
            <w:r w:rsidRPr="00D55D20">
              <w:rPr>
                <w:rFonts w:ascii="Courier New"/>
                <w:color w:val="0E0FFE"/>
                <w:sz w:val="20"/>
                <w:lang w:val="en-GB"/>
              </w:rPr>
              <w:t>/&gt;</w:t>
            </w:r>
          </w:p>
        </w:tc>
        <w:tc>
          <w:tcPr>
            <w:tcW w:w="765" w:type="dxa"/>
            <w:shd w:val="clear" w:color="auto" w:fill="E1EDF3" w:themeFill="accent4" w:themeFillTint="33"/>
          </w:tcPr>
          <w:p w14:paraId="65750DC9" w14:textId="77777777" w:rsidR="00A929A8" w:rsidRPr="00D55D20" w:rsidRDefault="00A929A8" w:rsidP="0060687E">
            <w:pPr>
              <w:rPr>
                <w:lang w:val="en-GB"/>
              </w:rPr>
            </w:pPr>
          </w:p>
        </w:tc>
        <w:tc>
          <w:tcPr>
            <w:tcW w:w="4793" w:type="dxa"/>
            <w:shd w:val="clear" w:color="auto" w:fill="E1EDF3" w:themeFill="accent4" w:themeFillTint="33"/>
          </w:tcPr>
          <w:p w14:paraId="569ECA0F" w14:textId="77777777" w:rsidR="00A929A8" w:rsidRPr="00D55D20" w:rsidRDefault="00A929A8" w:rsidP="0060687E">
            <w:pPr>
              <w:rPr>
                <w:lang w:val="en-GB"/>
              </w:rPr>
            </w:pPr>
          </w:p>
        </w:tc>
      </w:tr>
    </w:tbl>
    <w:p w14:paraId="23B9394B" w14:textId="77777777" w:rsidR="00A929A8" w:rsidRPr="00D55D20" w:rsidRDefault="00A929A8" w:rsidP="00A929A8">
      <w:pPr>
        <w:rPr>
          <w:lang w:val="en-GB"/>
        </w:rPr>
      </w:pPr>
    </w:p>
    <w:tbl>
      <w:tblPr>
        <w:tblW w:w="9378"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730"/>
        <w:gridCol w:w="6648"/>
      </w:tblGrid>
      <w:tr w:rsidR="00A929A8" w:rsidRPr="00D55D20" w14:paraId="31729875" w14:textId="77777777" w:rsidTr="2BB1320B">
        <w:tc>
          <w:tcPr>
            <w:tcW w:w="2730" w:type="dxa"/>
          </w:tcPr>
          <w:p w14:paraId="13D7C665" w14:textId="77777777" w:rsidR="00A929A8" w:rsidRPr="00D55D20" w:rsidRDefault="00A929A8" w:rsidP="0060687E">
            <w:pPr>
              <w:rPr>
                <w:lang w:val="en-GB"/>
              </w:rPr>
            </w:pPr>
            <w:r w:rsidRPr="00D55D20">
              <w:rPr>
                <w:lang w:val="en-GB"/>
              </w:rPr>
              <w:t>Metadata</w:t>
            </w:r>
          </w:p>
        </w:tc>
        <w:tc>
          <w:tcPr>
            <w:tcW w:w="6648" w:type="dxa"/>
          </w:tcPr>
          <w:p w14:paraId="57E2C37E" w14:textId="182D1ADE" w:rsidR="00A929A8" w:rsidRPr="00D55D20" w:rsidRDefault="00A929A8" w:rsidP="0060687E">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F04E8B">
              <w:rPr>
                <w:lang w:val="en-GB"/>
              </w:rPr>
              <w:t>4.2.2</w:t>
            </w:r>
            <w:r w:rsidRPr="00D55D20">
              <w:rPr>
                <w:lang w:val="en-GB"/>
              </w:rPr>
              <w:fldChar w:fldCharType="end"/>
            </w:r>
            <w:r w:rsidRPr="00D55D20">
              <w:rPr>
                <w:lang w:val="en-GB"/>
              </w:rPr>
              <w:t>.</w:t>
            </w:r>
          </w:p>
        </w:tc>
      </w:tr>
      <w:tr w:rsidR="00B02780" w:rsidRPr="007F56E9" w14:paraId="049C307C" w14:textId="77777777" w:rsidTr="2BB1320B">
        <w:tc>
          <w:tcPr>
            <w:tcW w:w="2730" w:type="dxa"/>
          </w:tcPr>
          <w:p w14:paraId="144F989F" w14:textId="7C208703" w:rsidR="00B02780" w:rsidRPr="00D55D20" w:rsidRDefault="6D1D6A8A" w:rsidP="00B02780">
            <w:pPr>
              <w:rPr>
                <w:lang w:val="en-GB"/>
              </w:rPr>
            </w:pPr>
            <w:proofErr w:type="spellStart"/>
            <w:r w:rsidRPr="00D55D20">
              <w:rPr>
                <w:lang w:val="en-GB"/>
              </w:rPr>
              <w:t>FlexReservation</w:t>
            </w:r>
            <w:r w:rsidR="233D593A" w:rsidRPr="00D55D20">
              <w:rPr>
                <w:lang w:val="en-GB"/>
              </w:rPr>
              <w:t>Update</w:t>
            </w:r>
            <w:r w:rsidRPr="00D55D20">
              <w:rPr>
                <w:lang w:val="en-GB"/>
              </w:rPr>
              <w:t>MessageID</w:t>
            </w:r>
            <w:proofErr w:type="spellEnd"/>
          </w:p>
        </w:tc>
        <w:tc>
          <w:tcPr>
            <w:tcW w:w="6648" w:type="dxa"/>
          </w:tcPr>
          <w:p w14:paraId="4C9ED69D" w14:textId="5CFE059F" w:rsidR="00B02780" w:rsidRPr="00D55D20" w:rsidRDefault="6D1D6A8A" w:rsidP="2BB1320B">
            <w:pPr>
              <w:rPr>
                <w:lang w:val="en-GB"/>
              </w:rPr>
            </w:pPr>
            <w:proofErr w:type="spellStart"/>
            <w:r w:rsidRPr="00D55D20">
              <w:rPr>
                <w:lang w:val="en-GB"/>
              </w:rPr>
              <w:t>Mes</w:t>
            </w:r>
            <w:r w:rsidR="06216C3D" w:rsidRPr="00D55D20">
              <w:rPr>
                <w:lang w:val="en-GB"/>
              </w:rPr>
              <w:t>s</w:t>
            </w:r>
            <w:r w:rsidRPr="00D55D20">
              <w:rPr>
                <w:lang w:val="en-GB"/>
              </w:rPr>
              <w:t>ageID</w:t>
            </w:r>
            <w:proofErr w:type="spellEnd"/>
            <w:r w:rsidRPr="00D55D20">
              <w:rPr>
                <w:lang w:val="en-GB"/>
              </w:rPr>
              <w:t xml:space="preserve"> </w:t>
            </w:r>
            <w:r w:rsidR="65A1C068" w:rsidRPr="00D55D20">
              <w:rPr>
                <w:lang w:val="en-GB"/>
              </w:rPr>
              <w:t xml:space="preserve"> </w:t>
            </w:r>
            <w:r w:rsidRPr="00D55D20">
              <w:rPr>
                <w:lang w:val="en-GB"/>
              </w:rPr>
              <w:t xml:space="preserve">of </w:t>
            </w:r>
            <w:r w:rsidR="65A1C068" w:rsidRPr="00D55D20">
              <w:rPr>
                <w:lang w:val="en-GB"/>
              </w:rPr>
              <w:t xml:space="preserve">the </w:t>
            </w:r>
            <w:r w:rsidR="13498A88" w:rsidRPr="00D55D20">
              <w:rPr>
                <w:lang w:val="en-GB"/>
              </w:rPr>
              <w:t xml:space="preserve">concerning </w:t>
            </w:r>
            <w:proofErr w:type="spellStart"/>
            <w:r w:rsidR="65A1C068" w:rsidRPr="00D55D20">
              <w:rPr>
                <w:lang w:val="en-GB"/>
              </w:rPr>
              <w:t>FlexReservationUpdate</w:t>
            </w:r>
            <w:proofErr w:type="spellEnd"/>
            <w:r w:rsidRPr="00D55D20">
              <w:rPr>
                <w:lang w:val="en-GB"/>
              </w:rPr>
              <w:t xml:space="preserve"> message</w:t>
            </w:r>
          </w:p>
        </w:tc>
      </w:tr>
      <w:tr w:rsidR="00A929A8" w:rsidRPr="007F56E9" w14:paraId="5F0675A0" w14:textId="77777777" w:rsidTr="2BB1320B">
        <w:tc>
          <w:tcPr>
            <w:tcW w:w="2730" w:type="dxa"/>
          </w:tcPr>
          <w:p w14:paraId="76FCCAA7" w14:textId="77777777" w:rsidR="00A929A8" w:rsidRPr="00D55D20" w:rsidRDefault="00A929A8" w:rsidP="0060687E">
            <w:pPr>
              <w:rPr>
                <w:lang w:val="en-GB"/>
              </w:rPr>
            </w:pPr>
            <w:r w:rsidRPr="00D55D20">
              <w:rPr>
                <w:lang w:val="en-GB"/>
              </w:rPr>
              <w:t>Result</w:t>
            </w:r>
          </w:p>
        </w:tc>
        <w:tc>
          <w:tcPr>
            <w:tcW w:w="6648" w:type="dxa"/>
          </w:tcPr>
          <w:p w14:paraId="5AF75F0E" w14:textId="2B731EBE" w:rsidR="00A929A8" w:rsidRPr="00D55D20" w:rsidRDefault="00A929A8" w:rsidP="0060687E">
            <w:pPr>
              <w:rPr>
                <w:lang w:val="en-GB"/>
              </w:rPr>
            </w:pPr>
            <w:r w:rsidRPr="00D55D20">
              <w:rPr>
                <w:lang w:val="en-GB"/>
              </w:rPr>
              <w:t xml:space="preserve">Indication whether the </w:t>
            </w:r>
            <w:proofErr w:type="spellStart"/>
            <w:r w:rsidR="00B06B05" w:rsidRPr="00D55D20">
              <w:rPr>
                <w:lang w:val="en-GB"/>
              </w:rPr>
              <w:t>FlexReservationUpdate</w:t>
            </w:r>
            <w:proofErr w:type="spellEnd"/>
            <w:r w:rsidR="00B06B05" w:rsidRPr="00D55D20">
              <w:rPr>
                <w:lang w:val="en-GB"/>
              </w:rPr>
              <w:t xml:space="preserve"> </w:t>
            </w:r>
            <w:r w:rsidRPr="00D55D20">
              <w:rPr>
                <w:lang w:val="en-GB"/>
              </w:rPr>
              <w:t xml:space="preserve">was accepted or rejected. Rejection is allowed in case the </w:t>
            </w:r>
            <w:proofErr w:type="spellStart"/>
            <w:r w:rsidR="00826B2E" w:rsidRPr="00D55D20">
              <w:rPr>
                <w:lang w:val="en-GB"/>
              </w:rPr>
              <w:t>FlexReservationUpdate</w:t>
            </w:r>
            <w:proofErr w:type="spellEnd"/>
            <w:r w:rsidR="00826B2E" w:rsidRPr="00D55D20">
              <w:rPr>
                <w:lang w:val="en-GB"/>
              </w:rPr>
              <w:t xml:space="preserve"> </w:t>
            </w:r>
            <w:r w:rsidR="00561C32" w:rsidRPr="00D55D20">
              <w:rPr>
                <w:lang w:val="en-GB"/>
              </w:rPr>
              <w:t>does not m</w:t>
            </w:r>
            <w:r w:rsidR="007D5D1F" w:rsidRPr="00D55D20">
              <w:rPr>
                <w:lang w:val="en-GB"/>
              </w:rPr>
              <w:t xml:space="preserve">atch the </w:t>
            </w:r>
            <w:r w:rsidR="00354C20" w:rsidRPr="00D55D20">
              <w:rPr>
                <w:lang w:val="en-GB"/>
              </w:rPr>
              <w:t xml:space="preserve">bilateral </w:t>
            </w:r>
            <w:r w:rsidR="00381571" w:rsidRPr="00D55D20">
              <w:rPr>
                <w:lang w:val="en-GB"/>
              </w:rPr>
              <w:t>contract</w:t>
            </w:r>
            <w:r w:rsidR="00B94F02" w:rsidRPr="00D55D20">
              <w:rPr>
                <w:lang w:val="en-GB"/>
              </w:rPr>
              <w:t xml:space="preserve"> or its agreements</w:t>
            </w:r>
            <w:r w:rsidR="00613D43" w:rsidRPr="00D55D20">
              <w:rPr>
                <w:lang w:val="en-GB"/>
              </w:rPr>
              <w:t xml:space="preserve"> </w:t>
            </w:r>
            <w:r w:rsidR="0056232E" w:rsidRPr="00D55D20">
              <w:rPr>
                <w:lang w:val="en-GB"/>
              </w:rPr>
              <w:t>or the deadline for</w:t>
            </w:r>
            <w:r w:rsidR="006E6B17" w:rsidRPr="00D55D20">
              <w:rPr>
                <w:lang w:val="en-GB"/>
              </w:rPr>
              <w:t xml:space="preserve"> </w:t>
            </w:r>
            <w:r w:rsidR="00996CAB" w:rsidRPr="00D55D20">
              <w:rPr>
                <w:lang w:val="en-GB"/>
              </w:rPr>
              <w:t>sending</w:t>
            </w:r>
            <w:r w:rsidR="0056232E" w:rsidRPr="00D55D20">
              <w:rPr>
                <w:lang w:val="en-GB"/>
              </w:rPr>
              <w:t xml:space="preserve"> the update has expired.</w:t>
            </w:r>
          </w:p>
        </w:tc>
      </w:tr>
      <w:tr w:rsidR="00A929A8" w:rsidRPr="007F56E9" w14:paraId="7E94706A" w14:textId="77777777" w:rsidTr="2BB1320B">
        <w:tc>
          <w:tcPr>
            <w:tcW w:w="2730" w:type="dxa"/>
          </w:tcPr>
          <w:p w14:paraId="15DB574A" w14:textId="1C8A67C8" w:rsidR="00A929A8" w:rsidRPr="00D55D20" w:rsidRDefault="00855B10" w:rsidP="0060687E">
            <w:pPr>
              <w:rPr>
                <w:lang w:val="en-GB"/>
              </w:rPr>
            </w:pPr>
            <w:proofErr w:type="spellStart"/>
            <w:r w:rsidRPr="00D55D20">
              <w:rPr>
                <w:lang w:val="en-GB"/>
              </w:rPr>
              <w:t>RejectionReason</w:t>
            </w:r>
            <w:proofErr w:type="spellEnd"/>
          </w:p>
        </w:tc>
        <w:tc>
          <w:tcPr>
            <w:tcW w:w="6648" w:type="dxa"/>
          </w:tcPr>
          <w:p w14:paraId="1AB07565" w14:textId="77777777" w:rsidR="00A929A8" w:rsidRPr="00D55D20" w:rsidRDefault="00A929A8" w:rsidP="0060687E">
            <w:pPr>
              <w:rPr>
                <w:lang w:val="en-GB"/>
              </w:rPr>
            </w:pPr>
            <w:r w:rsidRPr="00D55D20">
              <w:rPr>
                <w:lang w:val="en-GB"/>
              </w:rPr>
              <w:t>In case the request was rejected, this attribute must contain a human-readable description of the reason.</w:t>
            </w:r>
          </w:p>
        </w:tc>
      </w:tr>
    </w:tbl>
    <w:p w14:paraId="0C99C0D2" w14:textId="77777777" w:rsidR="00A929A8" w:rsidRPr="00D55D20" w:rsidRDefault="00A929A8" w:rsidP="00423A19">
      <w:pPr>
        <w:rPr>
          <w:lang w:val="en-GB"/>
        </w:rPr>
      </w:pPr>
    </w:p>
    <w:p w14:paraId="0D0D38CC" w14:textId="47378FF4" w:rsidR="00161200" w:rsidRPr="00D55D20" w:rsidRDefault="00372ABC" w:rsidP="00161200">
      <w:pPr>
        <w:pStyle w:val="Kop3"/>
        <w:rPr>
          <w:lang w:val="en-GB"/>
        </w:rPr>
      </w:pPr>
      <w:r w:rsidRPr="00D55D20">
        <w:rPr>
          <w:lang w:val="en-GB"/>
        </w:rPr>
        <w:t>D-</w:t>
      </w:r>
      <w:r w:rsidR="16C328DB" w:rsidRPr="00D55D20">
        <w:rPr>
          <w:lang w:val="en-GB"/>
        </w:rPr>
        <w:t>Prognosis</w:t>
      </w:r>
      <w:bookmarkEnd w:id="3503"/>
    </w:p>
    <w:p w14:paraId="4F48AE85" w14:textId="02DCAFE8" w:rsidR="00161200" w:rsidRPr="00D55D20" w:rsidRDefault="00161200" w:rsidP="00161200">
      <w:pPr>
        <w:rPr>
          <w:lang w:val="en-GB"/>
        </w:rPr>
      </w:pPr>
      <w:r w:rsidRPr="00D55D20">
        <w:rPr>
          <w:lang w:val="en-GB"/>
        </w:rPr>
        <w:t xml:space="preserve">D-Prognosis messages are used to communicate D-prognoses between </w:t>
      </w:r>
      <w:r w:rsidR="000E246F" w:rsidRPr="00D55D20">
        <w:rPr>
          <w:lang w:val="en-GB"/>
        </w:rPr>
        <w:t xml:space="preserve">AGRs </w:t>
      </w:r>
      <w:r w:rsidRPr="00D55D20">
        <w:rPr>
          <w:lang w:val="en-GB"/>
        </w:rPr>
        <w:t xml:space="preserve">and DSOs. D-Prognosis messages always contain data for all </w:t>
      </w:r>
      <w:r w:rsidR="00F5503D" w:rsidRPr="00D55D20">
        <w:rPr>
          <w:lang w:val="en-GB"/>
        </w:rPr>
        <w:t>ISP</w:t>
      </w:r>
      <w:r w:rsidRPr="00D55D20">
        <w:rPr>
          <w:lang w:val="en-GB"/>
        </w:rPr>
        <w:t xml:space="preserve">s for the </w:t>
      </w:r>
      <w:r w:rsidR="000E246F" w:rsidRPr="00D55D20">
        <w:rPr>
          <w:lang w:val="en-GB"/>
        </w:rPr>
        <w:t>p</w:t>
      </w:r>
      <w:r w:rsidRPr="00D55D20">
        <w:rPr>
          <w:lang w:val="en-GB"/>
        </w:rPr>
        <w:t xml:space="preserve">eriod they apply to, even if a </w:t>
      </w:r>
      <w:r w:rsidR="000E246F" w:rsidRPr="00D55D20">
        <w:rPr>
          <w:lang w:val="en-GB"/>
        </w:rPr>
        <w:t>p</w:t>
      </w:r>
      <w:r w:rsidRPr="00D55D20">
        <w:rPr>
          <w:lang w:val="en-GB"/>
        </w:rPr>
        <w:t xml:space="preserve">rognosis is sent after the start of the </w:t>
      </w:r>
      <w:r w:rsidR="000E246F" w:rsidRPr="00D55D20">
        <w:rPr>
          <w:lang w:val="en-GB"/>
        </w:rPr>
        <w:t>p</w:t>
      </w:r>
      <w:r w:rsidRPr="00D55D20">
        <w:rPr>
          <w:lang w:val="en-GB"/>
        </w:rPr>
        <w:t xml:space="preserve">eriod, when one or more </w:t>
      </w:r>
      <w:r w:rsidR="00F5503D" w:rsidRPr="00D55D20">
        <w:rPr>
          <w:lang w:val="en-GB"/>
        </w:rPr>
        <w:t>ISP</w:t>
      </w:r>
      <w:r w:rsidRPr="00D55D20">
        <w:rPr>
          <w:lang w:val="en-GB"/>
        </w:rPr>
        <w:t xml:space="preserve">s are already in the operate or settlement phase. Receiving implementations should ignore the information supplied for those </w:t>
      </w:r>
      <w:r w:rsidR="00F5503D" w:rsidRPr="00D55D20">
        <w:rPr>
          <w:lang w:val="en-GB"/>
        </w:rPr>
        <w:t>ISP</w:t>
      </w:r>
      <w:r w:rsidRPr="00D55D20">
        <w:rPr>
          <w:lang w:val="en-GB"/>
        </w:rPr>
        <w:t xml:space="preserve">s. </w:t>
      </w:r>
    </w:p>
    <w:p w14:paraId="04D3AD89" w14:textId="5C029D32" w:rsidR="00542807" w:rsidRPr="00D55D20" w:rsidRDefault="00542807" w:rsidP="009A433C">
      <w:pPr>
        <w:rPr>
          <w:lang w:val="en-GB"/>
        </w:rPr>
      </w:pPr>
    </w:p>
    <w:tbl>
      <w:tblPr>
        <w:tblW w:w="5000" w:type="pct"/>
        <w:tblLayout w:type="fixed"/>
        <w:tblLook w:val="04A0" w:firstRow="1" w:lastRow="0" w:firstColumn="1" w:lastColumn="0" w:noHBand="0" w:noVBand="1"/>
      </w:tblPr>
      <w:tblGrid>
        <w:gridCol w:w="249"/>
        <w:gridCol w:w="282"/>
        <w:gridCol w:w="2359"/>
        <w:gridCol w:w="283"/>
        <w:gridCol w:w="6211"/>
      </w:tblGrid>
      <w:tr w:rsidR="00161200" w:rsidRPr="00D55D20" w14:paraId="6B560CC4" w14:textId="77777777" w:rsidTr="00132146">
        <w:trPr>
          <w:trHeight w:hRule="exact" w:val="330"/>
        </w:trPr>
        <w:tc>
          <w:tcPr>
            <w:tcW w:w="9384" w:type="dxa"/>
            <w:gridSpan w:val="5"/>
            <w:shd w:val="clear" w:color="auto" w:fill="197AA0" w:themeFill="accent1"/>
            <w:tcMar>
              <w:top w:w="30" w:type="dxa"/>
            </w:tcMar>
          </w:tcPr>
          <w:p w14:paraId="7CE153BA" w14:textId="77777777" w:rsidR="00161200" w:rsidRPr="00D55D20" w:rsidRDefault="00161200" w:rsidP="00BD21C4">
            <w:pPr>
              <w:rPr>
                <w:lang w:val="en-GB"/>
              </w:rPr>
            </w:pPr>
            <w:r w:rsidRPr="00D55D20">
              <w:rPr>
                <w:lang w:val="en-GB"/>
              </w:rPr>
              <w:t xml:space="preserve"> </w:t>
            </w:r>
            <w:r w:rsidRPr="00D55D20">
              <w:rPr>
                <w:b/>
                <w:color w:val="FFFFFF"/>
                <w:lang w:val="en-GB"/>
              </w:rPr>
              <w:t>XML representation summary</w:t>
            </w:r>
          </w:p>
        </w:tc>
      </w:tr>
      <w:tr w:rsidR="00161200" w:rsidRPr="00D55D20" w14:paraId="2DDF87F6" w14:textId="77777777" w:rsidTr="00B31919">
        <w:tc>
          <w:tcPr>
            <w:tcW w:w="2890" w:type="dxa"/>
            <w:gridSpan w:val="3"/>
            <w:shd w:val="clear" w:color="auto" w:fill="E1EDF3" w:themeFill="accent4" w:themeFillTint="33"/>
          </w:tcPr>
          <w:p w14:paraId="5F34A154" w14:textId="77777777" w:rsidR="00161200" w:rsidRPr="00D55D20" w:rsidRDefault="00161200" w:rsidP="00BD21C4">
            <w:pPr>
              <w:rPr>
                <w:szCs w:val="18"/>
                <w:lang w:val="en-GB"/>
              </w:rPr>
            </w:pPr>
            <w:r w:rsidRPr="00D55D20">
              <w:rPr>
                <w:rFonts w:ascii="Courier New"/>
                <w:color w:val="0E0FFE"/>
                <w:szCs w:val="18"/>
                <w:lang w:val="en-GB"/>
              </w:rPr>
              <w:t>&lt;</w:t>
            </w:r>
            <w:r w:rsidRPr="00D55D20">
              <w:rPr>
                <w:rFonts w:ascii="Courier New"/>
                <w:color w:val="8B0000"/>
                <w:szCs w:val="18"/>
                <w:lang w:val="en-GB"/>
              </w:rPr>
              <w:t>D-Prognosis</w:t>
            </w:r>
          </w:p>
        </w:tc>
        <w:tc>
          <w:tcPr>
            <w:tcW w:w="283" w:type="dxa"/>
            <w:shd w:val="clear" w:color="auto" w:fill="E1EDF3" w:themeFill="accent4" w:themeFillTint="33"/>
          </w:tcPr>
          <w:p w14:paraId="011E038A" w14:textId="77777777" w:rsidR="00161200" w:rsidRPr="00D55D20" w:rsidRDefault="00161200" w:rsidP="00BD21C4">
            <w:pPr>
              <w:rPr>
                <w:lang w:val="en-GB"/>
              </w:rPr>
            </w:pPr>
          </w:p>
        </w:tc>
        <w:tc>
          <w:tcPr>
            <w:tcW w:w="6211" w:type="dxa"/>
            <w:shd w:val="clear" w:color="auto" w:fill="E1EDF3" w:themeFill="accent4" w:themeFillTint="33"/>
          </w:tcPr>
          <w:p w14:paraId="777A6772" w14:textId="77777777" w:rsidR="00161200" w:rsidRPr="00D55D20" w:rsidRDefault="00161200" w:rsidP="00BD21C4">
            <w:pPr>
              <w:rPr>
                <w:lang w:val="en-GB"/>
              </w:rPr>
            </w:pPr>
          </w:p>
        </w:tc>
      </w:tr>
      <w:tr w:rsidR="004E5AA7" w:rsidRPr="00D55D20" w14:paraId="26F1D83F" w14:textId="77777777" w:rsidTr="00B31919">
        <w:tc>
          <w:tcPr>
            <w:tcW w:w="249" w:type="dxa"/>
            <w:shd w:val="clear" w:color="auto" w:fill="E1EDF3" w:themeFill="accent4" w:themeFillTint="33"/>
          </w:tcPr>
          <w:p w14:paraId="4F9E7B99" w14:textId="77777777" w:rsidR="004E5AA7" w:rsidRPr="00D55D20" w:rsidRDefault="004E5AA7" w:rsidP="00BD21C4">
            <w:pPr>
              <w:rPr>
                <w:szCs w:val="18"/>
                <w:lang w:val="en-GB"/>
              </w:rPr>
            </w:pPr>
          </w:p>
        </w:tc>
        <w:tc>
          <w:tcPr>
            <w:tcW w:w="2641" w:type="dxa"/>
            <w:gridSpan w:val="2"/>
            <w:shd w:val="clear" w:color="auto" w:fill="E1EDF3" w:themeFill="accent4" w:themeFillTint="33"/>
          </w:tcPr>
          <w:p w14:paraId="0DF86F3B" w14:textId="1F589C27" w:rsidR="004E5AA7" w:rsidRPr="00D55D20" w:rsidRDefault="004E5AA7" w:rsidP="00BD21C4">
            <w:pPr>
              <w:rPr>
                <w:rFonts w:ascii="Courier New"/>
                <w:color w:val="8B0000"/>
                <w:szCs w:val="18"/>
                <w:lang w:val="en-GB"/>
              </w:rPr>
            </w:pPr>
            <w:r w:rsidRPr="00D55D20">
              <w:rPr>
                <w:rFonts w:ascii="Courier New"/>
                <w:color w:val="8B0000"/>
                <w:szCs w:val="18"/>
                <w:lang w:val="en-GB"/>
              </w:rPr>
              <w:t>Metadata</w:t>
            </w:r>
            <w:r w:rsidRPr="00D55D20">
              <w:rPr>
                <w:rFonts w:ascii="Courier New"/>
                <w:color w:val="8B0000"/>
                <w:szCs w:val="18"/>
                <w:lang w:val="en-GB"/>
              </w:rPr>
              <w:t>…</w:t>
            </w:r>
          </w:p>
        </w:tc>
        <w:tc>
          <w:tcPr>
            <w:tcW w:w="283" w:type="dxa"/>
            <w:shd w:val="clear" w:color="auto" w:fill="E1EDF3" w:themeFill="accent4" w:themeFillTint="33"/>
          </w:tcPr>
          <w:p w14:paraId="0ECFEB53" w14:textId="77777777" w:rsidR="004E5AA7" w:rsidRPr="00D55D20" w:rsidRDefault="004E5AA7" w:rsidP="00BD21C4">
            <w:pPr>
              <w:rPr>
                <w:rFonts w:ascii="Courier New"/>
                <w:color w:val="0E0FFE"/>
                <w:lang w:val="en-GB"/>
              </w:rPr>
            </w:pPr>
          </w:p>
        </w:tc>
        <w:tc>
          <w:tcPr>
            <w:tcW w:w="6211" w:type="dxa"/>
            <w:shd w:val="clear" w:color="auto" w:fill="E1EDF3" w:themeFill="accent4" w:themeFillTint="33"/>
          </w:tcPr>
          <w:p w14:paraId="59838E2A" w14:textId="77777777" w:rsidR="004E5AA7" w:rsidRPr="00D55D20" w:rsidRDefault="004E5AA7" w:rsidP="00BD21C4">
            <w:pPr>
              <w:rPr>
                <w:rFonts w:ascii="Courier New"/>
                <w:color w:val="000000"/>
                <w:lang w:val="en-GB"/>
              </w:rPr>
            </w:pPr>
          </w:p>
        </w:tc>
      </w:tr>
      <w:tr w:rsidR="00161200" w:rsidRPr="00D55D20" w14:paraId="1832E616" w14:textId="77777777" w:rsidTr="00B31919">
        <w:tc>
          <w:tcPr>
            <w:tcW w:w="249" w:type="dxa"/>
            <w:shd w:val="clear" w:color="auto" w:fill="E1EDF3" w:themeFill="accent4" w:themeFillTint="33"/>
          </w:tcPr>
          <w:p w14:paraId="736FBE02" w14:textId="77777777" w:rsidR="00161200" w:rsidRPr="00D55D20" w:rsidRDefault="00161200" w:rsidP="00BD21C4">
            <w:pPr>
              <w:rPr>
                <w:szCs w:val="18"/>
                <w:lang w:val="en-GB"/>
              </w:rPr>
            </w:pPr>
          </w:p>
        </w:tc>
        <w:tc>
          <w:tcPr>
            <w:tcW w:w="2641" w:type="dxa"/>
            <w:gridSpan w:val="2"/>
            <w:shd w:val="clear" w:color="auto" w:fill="E1EDF3" w:themeFill="accent4" w:themeFillTint="33"/>
          </w:tcPr>
          <w:p w14:paraId="20D9442C" w14:textId="77777777" w:rsidR="00161200" w:rsidRPr="00D55D20" w:rsidRDefault="00161200" w:rsidP="00BD21C4">
            <w:pPr>
              <w:rPr>
                <w:szCs w:val="18"/>
                <w:lang w:val="en-GB"/>
              </w:rPr>
            </w:pPr>
            <w:r w:rsidRPr="00D55D20">
              <w:rPr>
                <w:rFonts w:ascii="Courier New"/>
                <w:color w:val="8B0000"/>
                <w:szCs w:val="18"/>
                <w:lang w:val="en-GB"/>
              </w:rPr>
              <w:t>Period</w:t>
            </w:r>
          </w:p>
        </w:tc>
        <w:tc>
          <w:tcPr>
            <w:tcW w:w="283" w:type="dxa"/>
            <w:shd w:val="clear" w:color="auto" w:fill="E1EDF3" w:themeFill="accent4" w:themeFillTint="33"/>
          </w:tcPr>
          <w:p w14:paraId="4A18FFC2" w14:textId="77777777" w:rsidR="00161200" w:rsidRPr="00D55D20" w:rsidRDefault="00161200" w:rsidP="00BD21C4">
            <w:pPr>
              <w:rPr>
                <w:lang w:val="en-GB"/>
              </w:rPr>
            </w:pPr>
            <w:r w:rsidRPr="00D55D20">
              <w:rPr>
                <w:rFonts w:ascii="Courier New"/>
                <w:color w:val="0E0FFE"/>
                <w:lang w:val="en-GB"/>
              </w:rPr>
              <w:t>=</w:t>
            </w:r>
          </w:p>
        </w:tc>
        <w:tc>
          <w:tcPr>
            <w:tcW w:w="6211" w:type="dxa"/>
            <w:shd w:val="clear" w:color="auto" w:fill="E1EDF3" w:themeFill="accent4" w:themeFillTint="33"/>
          </w:tcPr>
          <w:p w14:paraId="3C18A306" w14:textId="77777777" w:rsidR="00161200" w:rsidRPr="00D55D20" w:rsidRDefault="00161200" w:rsidP="00BD21C4">
            <w:pPr>
              <w:rPr>
                <w:lang w:val="en-GB"/>
              </w:rPr>
            </w:pPr>
            <w:r w:rsidRPr="00D55D20">
              <w:rPr>
                <w:rFonts w:ascii="Courier New"/>
                <w:color w:val="000000"/>
                <w:lang w:val="en-GB"/>
              </w:rPr>
              <w:t>Period</w:t>
            </w:r>
          </w:p>
        </w:tc>
      </w:tr>
      <w:tr w:rsidR="00161200" w:rsidRPr="00D55D20" w14:paraId="6057C0A9" w14:textId="77777777" w:rsidTr="00B31919">
        <w:tc>
          <w:tcPr>
            <w:tcW w:w="249" w:type="dxa"/>
            <w:shd w:val="clear" w:color="auto" w:fill="E1EDF3" w:themeFill="accent4" w:themeFillTint="33"/>
          </w:tcPr>
          <w:p w14:paraId="73B1A9B7" w14:textId="77777777" w:rsidR="00161200" w:rsidRPr="00D55D20" w:rsidRDefault="00161200" w:rsidP="00BD21C4">
            <w:pPr>
              <w:rPr>
                <w:szCs w:val="18"/>
                <w:lang w:val="en-GB"/>
              </w:rPr>
            </w:pPr>
          </w:p>
        </w:tc>
        <w:tc>
          <w:tcPr>
            <w:tcW w:w="2641" w:type="dxa"/>
            <w:gridSpan w:val="2"/>
            <w:shd w:val="clear" w:color="auto" w:fill="E1EDF3" w:themeFill="accent4" w:themeFillTint="33"/>
          </w:tcPr>
          <w:p w14:paraId="01C8B584" w14:textId="77777777" w:rsidR="00161200" w:rsidRPr="00D55D20" w:rsidRDefault="00161200" w:rsidP="00BD21C4">
            <w:pPr>
              <w:rPr>
                <w:rFonts w:ascii="Courier New"/>
                <w:color w:val="8B0000"/>
                <w:szCs w:val="18"/>
                <w:lang w:val="en-GB"/>
              </w:rPr>
            </w:pPr>
            <w:proofErr w:type="spellStart"/>
            <w:r w:rsidRPr="00D55D20">
              <w:rPr>
                <w:rFonts w:ascii="Courier New"/>
                <w:color w:val="8B0000"/>
                <w:szCs w:val="18"/>
                <w:lang w:val="en-GB"/>
              </w:rPr>
              <w:t>CongestionPoint</w:t>
            </w:r>
            <w:proofErr w:type="spellEnd"/>
          </w:p>
        </w:tc>
        <w:tc>
          <w:tcPr>
            <w:tcW w:w="283" w:type="dxa"/>
            <w:shd w:val="clear" w:color="auto" w:fill="E1EDF3" w:themeFill="accent4" w:themeFillTint="33"/>
          </w:tcPr>
          <w:p w14:paraId="0BE828F3"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6211" w:type="dxa"/>
            <w:shd w:val="clear" w:color="auto" w:fill="E1EDF3" w:themeFill="accent4" w:themeFillTint="33"/>
          </w:tcPr>
          <w:p w14:paraId="6477BB42" w14:textId="77777777" w:rsidR="00161200" w:rsidRPr="00D55D20" w:rsidRDefault="00161200" w:rsidP="00BD21C4">
            <w:pPr>
              <w:rPr>
                <w:rFonts w:ascii="Courier New"/>
                <w:color w:val="000000"/>
                <w:lang w:val="en-GB"/>
              </w:rPr>
            </w:pPr>
            <w:proofErr w:type="spellStart"/>
            <w:r w:rsidRPr="00D55D20">
              <w:rPr>
                <w:rFonts w:ascii="Courier New"/>
                <w:color w:val="000000"/>
                <w:lang w:val="en-GB"/>
              </w:rPr>
              <w:t>EntityAddress</w:t>
            </w:r>
            <w:proofErr w:type="spellEnd"/>
          </w:p>
        </w:tc>
      </w:tr>
      <w:tr w:rsidR="00161200" w:rsidRPr="00D55D20" w14:paraId="1ED09793" w14:textId="77777777" w:rsidTr="00B31919">
        <w:tc>
          <w:tcPr>
            <w:tcW w:w="249" w:type="dxa"/>
            <w:shd w:val="clear" w:color="auto" w:fill="E1EDF3" w:themeFill="accent4" w:themeFillTint="33"/>
          </w:tcPr>
          <w:p w14:paraId="21870151" w14:textId="77777777" w:rsidR="00161200" w:rsidRPr="00D55D20" w:rsidRDefault="00161200" w:rsidP="00BD21C4">
            <w:pPr>
              <w:rPr>
                <w:szCs w:val="18"/>
                <w:lang w:val="en-GB"/>
              </w:rPr>
            </w:pPr>
          </w:p>
        </w:tc>
        <w:tc>
          <w:tcPr>
            <w:tcW w:w="2641" w:type="dxa"/>
            <w:gridSpan w:val="2"/>
            <w:shd w:val="clear" w:color="auto" w:fill="E1EDF3" w:themeFill="accent4" w:themeFillTint="33"/>
          </w:tcPr>
          <w:p w14:paraId="534A45CF" w14:textId="6754F746" w:rsidR="00161200" w:rsidRPr="00D55D20" w:rsidRDefault="00B0297F" w:rsidP="00BD21C4">
            <w:pPr>
              <w:rPr>
                <w:rFonts w:ascii="Courier New"/>
                <w:color w:val="8B0000"/>
                <w:szCs w:val="18"/>
                <w:lang w:val="en-GB"/>
              </w:rPr>
            </w:pPr>
            <w:r w:rsidRPr="00D55D20">
              <w:rPr>
                <w:rFonts w:ascii="Courier New"/>
                <w:color w:val="8B0000"/>
                <w:szCs w:val="18"/>
                <w:lang w:val="en-GB"/>
              </w:rPr>
              <w:t>Revision</w:t>
            </w:r>
          </w:p>
        </w:tc>
        <w:tc>
          <w:tcPr>
            <w:tcW w:w="283" w:type="dxa"/>
            <w:shd w:val="clear" w:color="auto" w:fill="E1EDF3" w:themeFill="accent4" w:themeFillTint="33"/>
          </w:tcPr>
          <w:p w14:paraId="6364F7AE"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6211" w:type="dxa"/>
            <w:shd w:val="clear" w:color="auto" w:fill="E1EDF3" w:themeFill="accent4" w:themeFillTint="33"/>
          </w:tcPr>
          <w:p w14:paraId="337EB41D" w14:textId="77777777" w:rsidR="00161200" w:rsidRPr="00D55D20" w:rsidRDefault="00161200" w:rsidP="00BD21C4">
            <w:pPr>
              <w:rPr>
                <w:rFonts w:ascii="Courier New"/>
                <w:color w:val="000000"/>
                <w:lang w:val="en-GB"/>
              </w:rPr>
            </w:pPr>
            <w:r w:rsidRPr="00D55D20">
              <w:rPr>
                <w:rFonts w:ascii="Courier New"/>
                <w:color w:val="000000"/>
                <w:lang w:val="en-GB"/>
              </w:rPr>
              <w:t>Long</w:t>
            </w:r>
          </w:p>
        </w:tc>
      </w:tr>
      <w:tr w:rsidR="00161200" w:rsidRPr="00D55D20" w14:paraId="5B23B3C6" w14:textId="77777777" w:rsidTr="00B31919">
        <w:tc>
          <w:tcPr>
            <w:tcW w:w="249" w:type="dxa"/>
            <w:shd w:val="clear" w:color="auto" w:fill="E1EDF3" w:themeFill="accent4" w:themeFillTint="33"/>
          </w:tcPr>
          <w:p w14:paraId="798BBA17" w14:textId="77777777" w:rsidR="00161200" w:rsidRPr="00D55D20" w:rsidRDefault="00161200" w:rsidP="00BD21C4">
            <w:pPr>
              <w:rPr>
                <w:szCs w:val="18"/>
                <w:lang w:val="en-GB"/>
              </w:rPr>
            </w:pPr>
          </w:p>
        </w:tc>
        <w:tc>
          <w:tcPr>
            <w:tcW w:w="2641" w:type="dxa"/>
            <w:gridSpan w:val="2"/>
            <w:shd w:val="clear" w:color="auto" w:fill="E1EDF3" w:themeFill="accent4" w:themeFillTint="33"/>
          </w:tcPr>
          <w:p w14:paraId="006EF20E" w14:textId="25E1DC3E" w:rsidR="00161200" w:rsidRPr="00D55D20" w:rsidRDefault="00161200" w:rsidP="00BD21C4">
            <w:pPr>
              <w:rPr>
                <w:rFonts w:ascii="Courier New"/>
                <w:color w:val="0E0FFE"/>
                <w:szCs w:val="18"/>
                <w:lang w:val="en-GB"/>
              </w:rPr>
            </w:pPr>
            <w:r w:rsidRPr="00D55D20">
              <w:rPr>
                <w:rFonts w:ascii="Courier New"/>
                <w:color w:val="0E0FFE"/>
                <w:szCs w:val="18"/>
                <w:lang w:val="en-GB"/>
              </w:rPr>
              <w:t>&lt;</w:t>
            </w:r>
            <w:r w:rsidR="00F5503D" w:rsidRPr="00D55D20">
              <w:rPr>
                <w:rFonts w:ascii="Courier New"/>
                <w:color w:val="8B0000"/>
                <w:szCs w:val="18"/>
                <w:lang w:val="en-GB"/>
              </w:rPr>
              <w:t>ISP</w:t>
            </w:r>
          </w:p>
        </w:tc>
        <w:tc>
          <w:tcPr>
            <w:tcW w:w="283" w:type="dxa"/>
            <w:shd w:val="clear" w:color="auto" w:fill="E1EDF3" w:themeFill="accent4" w:themeFillTint="33"/>
          </w:tcPr>
          <w:p w14:paraId="3B48B391" w14:textId="77777777" w:rsidR="00161200" w:rsidRPr="00D55D20" w:rsidRDefault="00161200" w:rsidP="00BD21C4">
            <w:pPr>
              <w:rPr>
                <w:rFonts w:ascii="Courier New"/>
                <w:color w:val="0E0FFE"/>
                <w:lang w:val="en-GB"/>
              </w:rPr>
            </w:pPr>
          </w:p>
        </w:tc>
        <w:tc>
          <w:tcPr>
            <w:tcW w:w="6211" w:type="dxa"/>
            <w:shd w:val="clear" w:color="auto" w:fill="E1EDF3" w:themeFill="accent4" w:themeFillTint="33"/>
          </w:tcPr>
          <w:p w14:paraId="6F1D8928" w14:textId="77777777" w:rsidR="00161200" w:rsidRPr="00D55D20" w:rsidRDefault="00161200" w:rsidP="00BD21C4">
            <w:pPr>
              <w:rPr>
                <w:lang w:val="en-GB"/>
              </w:rPr>
            </w:pPr>
            <w:r w:rsidRPr="00D55D20">
              <w:rPr>
                <w:rFonts w:ascii="Courier New"/>
                <w:color w:val="7A7A7A"/>
                <w:lang w:val="en-GB"/>
              </w:rPr>
              <w:t>(1...n)</w:t>
            </w:r>
          </w:p>
        </w:tc>
      </w:tr>
      <w:tr w:rsidR="00161200" w:rsidRPr="00D55D20" w14:paraId="4A8E8A85" w14:textId="77777777" w:rsidTr="00B31919">
        <w:tc>
          <w:tcPr>
            <w:tcW w:w="249" w:type="dxa"/>
            <w:shd w:val="clear" w:color="auto" w:fill="E1EDF3" w:themeFill="accent4" w:themeFillTint="33"/>
          </w:tcPr>
          <w:p w14:paraId="03B490AB" w14:textId="77777777" w:rsidR="00161200" w:rsidRPr="00D55D20" w:rsidRDefault="00161200" w:rsidP="00BD21C4">
            <w:pPr>
              <w:rPr>
                <w:szCs w:val="18"/>
                <w:lang w:val="en-GB"/>
              </w:rPr>
            </w:pPr>
          </w:p>
        </w:tc>
        <w:tc>
          <w:tcPr>
            <w:tcW w:w="282" w:type="dxa"/>
            <w:shd w:val="clear" w:color="auto" w:fill="E1EDF3" w:themeFill="accent4" w:themeFillTint="33"/>
          </w:tcPr>
          <w:p w14:paraId="411EAC83" w14:textId="77777777" w:rsidR="00161200" w:rsidRPr="00D55D20" w:rsidRDefault="00161200" w:rsidP="00BD21C4">
            <w:pPr>
              <w:rPr>
                <w:szCs w:val="18"/>
                <w:lang w:val="en-GB"/>
              </w:rPr>
            </w:pPr>
          </w:p>
        </w:tc>
        <w:tc>
          <w:tcPr>
            <w:tcW w:w="2359" w:type="dxa"/>
            <w:shd w:val="clear" w:color="auto" w:fill="E1EDF3" w:themeFill="accent4" w:themeFillTint="33"/>
          </w:tcPr>
          <w:p w14:paraId="50CD06DD" w14:textId="77777777" w:rsidR="00161200" w:rsidRPr="00D55D20" w:rsidRDefault="00161200" w:rsidP="00BD21C4">
            <w:pPr>
              <w:rPr>
                <w:rFonts w:ascii="Courier New"/>
                <w:color w:val="8B0000"/>
                <w:szCs w:val="18"/>
                <w:lang w:val="en-GB"/>
              </w:rPr>
            </w:pPr>
            <w:r w:rsidRPr="00D55D20">
              <w:rPr>
                <w:rFonts w:ascii="Courier New"/>
                <w:color w:val="8B0000"/>
                <w:szCs w:val="18"/>
                <w:lang w:val="en-GB"/>
              </w:rPr>
              <w:t>Power</w:t>
            </w:r>
          </w:p>
        </w:tc>
        <w:tc>
          <w:tcPr>
            <w:tcW w:w="283" w:type="dxa"/>
            <w:shd w:val="clear" w:color="auto" w:fill="E1EDF3" w:themeFill="accent4" w:themeFillTint="33"/>
          </w:tcPr>
          <w:p w14:paraId="648D2DFD" w14:textId="77777777" w:rsidR="00161200" w:rsidRPr="00D55D20" w:rsidRDefault="00161200" w:rsidP="00BD21C4">
            <w:pPr>
              <w:rPr>
                <w:lang w:val="en-GB"/>
              </w:rPr>
            </w:pPr>
            <w:r w:rsidRPr="00D55D20">
              <w:rPr>
                <w:rFonts w:ascii="Courier New"/>
                <w:color w:val="0E0FFE"/>
                <w:lang w:val="en-GB"/>
              </w:rPr>
              <w:t>=</w:t>
            </w:r>
          </w:p>
        </w:tc>
        <w:tc>
          <w:tcPr>
            <w:tcW w:w="6211" w:type="dxa"/>
            <w:shd w:val="clear" w:color="auto" w:fill="E1EDF3" w:themeFill="accent4" w:themeFillTint="33"/>
          </w:tcPr>
          <w:p w14:paraId="172A3DB8" w14:textId="77777777" w:rsidR="00161200" w:rsidRPr="00D55D20" w:rsidRDefault="00161200" w:rsidP="00BD21C4">
            <w:pPr>
              <w:rPr>
                <w:lang w:val="en-GB"/>
              </w:rPr>
            </w:pPr>
            <w:r w:rsidRPr="00D55D20">
              <w:rPr>
                <w:rFonts w:ascii="Courier New"/>
                <w:color w:val="000000"/>
                <w:lang w:val="en-GB"/>
              </w:rPr>
              <w:t>Integer</w:t>
            </w:r>
          </w:p>
        </w:tc>
      </w:tr>
      <w:tr w:rsidR="00161200" w:rsidRPr="00D55D20" w14:paraId="6234FF65" w14:textId="77777777" w:rsidTr="00B31919">
        <w:tc>
          <w:tcPr>
            <w:tcW w:w="249" w:type="dxa"/>
            <w:shd w:val="clear" w:color="auto" w:fill="E1EDF3" w:themeFill="accent4" w:themeFillTint="33"/>
          </w:tcPr>
          <w:p w14:paraId="5964DF84" w14:textId="77777777" w:rsidR="00161200" w:rsidRPr="00D55D20" w:rsidRDefault="00161200" w:rsidP="00BD21C4">
            <w:pPr>
              <w:rPr>
                <w:szCs w:val="18"/>
                <w:lang w:val="en-GB"/>
              </w:rPr>
            </w:pPr>
          </w:p>
        </w:tc>
        <w:tc>
          <w:tcPr>
            <w:tcW w:w="282" w:type="dxa"/>
            <w:shd w:val="clear" w:color="auto" w:fill="E1EDF3" w:themeFill="accent4" w:themeFillTint="33"/>
          </w:tcPr>
          <w:p w14:paraId="0DDFA492" w14:textId="77777777" w:rsidR="00161200" w:rsidRPr="00D55D20" w:rsidRDefault="00161200" w:rsidP="00BD21C4">
            <w:pPr>
              <w:rPr>
                <w:szCs w:val="18"/>
                <w:lang w:val="en-GB"/>
              </w:rPr>
            </w:pPr>
          </w:p>
        </w:tc>
        <w:tc>
          <w:tcPr>
            <w:tcW w:w="2359" w:type="dxa"/>
            <w:shd w:val="clear" w:color="auto" w:fill="E1EDF3" w:themeFill="accent4" w:themeFillTint="33"/>
          </w:tcPr>
          <w:p w14:paraId="57B931CE" w14:textId="77777777" w:rsidR="00161200" w:rsidRPr="00D55D20" w:rsidRDefault="00161200" w:rsidP="00BD21C4">
            <w:pPr>
              <w:rPr>
                <w:rFonts w:ascii="Courier New"/>
                <w:color w:val="8B0000"/>
                <w:szCs w:val="18"/>
                <w:lang w:val="en-GB"/>
              </w:rPr>
            </w:pPr>
            <w:r w:rsidRPr="00D55D20">
              <w:rPr>
                <w:rFonts w:ascii="Courier New"/>
                <w:color w:val="8B0000"/>
                <w:szCs w:val="18"/>
                <w:lang w:val="en-GB"/>
              </w:rPr>
              <w:t>Start</w:t>
            </w:r>
          </w:p>
        </w:tc>
        <w:tc>
          <w:tcPr>
            <w:tcW w:w="283" w:type="dxa"/>
            <w:shd w:val="clear" w:color="auto" w:fill="E1EDF3" w:themeFill="accent4" w:themeFillTint="33"/>
          </w:tcPr>
          <w:p w14:paraId="76B89196" w14:textId="77777777" w:rsidR="00161200" w:rsidRPr="00D55D20" w:rsidRDefault="00161200" w:rsidP="00BD21C4">
            <w:pPr>
              <w:rPr>
                <w:lang w:val="en-GB"/>
              </w:rPr>
            </w:pPr>
            <w:r w:rsidRPr="00D55D20">
              <w:rPr>
                <w:rFonts w:ascii="Courier New"/>
                <w:color w:val="0E0FFE"/>
                <w:lang w:val="en-GB"/>
              </w:rPr>
              <w:t>=</w:t>
            </w:r>
          </w:p>
        </w:tc>
        <w:tc>
          <w:tcPr>
            <w:tcW w:w="6211" w:type="dxa"/>
            <w:shd w:val="clear" w:color="auto" w:fill="E1EDF3" w:themeFill="accent4" w:themeFillTint="33"/>
          </w:tcPr>
          <w:p w14:paraId="21B61AF5" w14:textId="77777777" w:rsidR="00161200" w:rsidRPr="00D55D20" w:rsidRDefault="00161200" w:rsidP="00BD21C4">
            <w:pPr>
              <w:rPr>
                <w:lang w:val="en-GB"/>
              </w:rPr>
            </w:pPr>
            <w:r w:rsidRPr="00D55D20">
              <w:rPr>
                <w:rFonts w:ascii="Courier New"/>
                <w:color w:val="000000"/>
                <w:lang w:val="en-GB"/>
              </w:rPr>
              <w:t>Integer</w:t>
            </w:r>
          </w:p>
        </w:tc>
      </w:tr>
      <w:tr w:rsidR="00161200" w:rsidRPr="00D55D20" w14:paraId="51CD483C" w14:textId="77777777" w:rsidTr="00B31919">
        <w:tc>
          <w:tcPr>
            <w:tcW w:w="249" w:type="dxa"/>
            <w:shd w:val="clear" w:color="auto" w:fill="E1EDF3" w:themeFill="accent4" w:themeFillTint="33"/>
          </w:tcPr>
          <w:p w14:paraId="2636B017" w14:textId="77777777" w:rsidR="00161200" w:rsidRPr="00D55D20" w:rsidRDefault="00161200" w:rsidP="00BD21C4">
            <w:pPr>
              <w:rPr>
                <w:szCs w:val="18"/>
                <w:lang w:val="en-GB"/>
              </w:rPr>
            </w:pPr>
          </w:p>
        </w:tc>
        <w:tc>
          <w:tcPr>
            <w:tcW w:w="282" w:type="dxa"/>
            <w:shd w:val="clear" w:color="auto" w:fill="E1EDF3" w:themeFill="accent4" w:themeFillTint="33"/>
          </w:tcPr>
          <w:p w14:paraId="1B0E3980" w14:textId="77777777" w:rsidR="00161200" w:rsidRPr="00D55D20" w:rsidRDefault="00161200" w:rsidP="00BD21C4">
            <w:pPr>
              <w:rPr>
                <w:szCs w:val="18"/>
                <w:lang w:val="en-GB"/>
              </w:rPr>
            </w:pPr>
          </w:p>
        </w:tc>
        <w:tc>
          <w:tcPr>
            <w:tcW w:w="2359" w:type="dxa"/>
            <w:shd w:val="clear" w:color="auto" w:fill="E1EDF3" w:themeFill="accent4" w:themeFillTint="33"/>
          </w:tcPr>
          <w:p w14:paraId="0BC0A07F" w14:textId="77777777" w:rsidR="00161200" w:rsidRPr="00D55D20" w:rsidRDefault="00161200" w:rsidP="00BD21C4">
            <w:pPr>
              <w:rPr>
                <w:rFonts w:ascii="Courier New"/>
                <w:color w:val="8B0000"/>
                <w:szCs w:val="18"/>
                <w:lang w:val="en-GB"/>
              </w:rPr>
            </w:pPr>
            <w:r w:rsidRPr="00D55D20">
              <w:rPr>
                <w:rFonts w:ascii="Courier New"/>
                <w:color w:val="8B0000"/>
                <w:szCs w:val="18"/>
                <w:lang w:val="en-GB"/>
              </w:rPr>
              <w:t>Duration</w:t>
            </w:r>
          </w:p>
        </w:tc>
        <w:tc>
          <w:tcPr>
            <w:tcW w:w="283" w:type="dxa"/>
            <w:shd w:val="clear" w:color="auto" w:fill="E1EDF3" w:themeFill="accent4" w:themeFillTint="33"/>
          </w:tcPr>
          <w:p w14:paraId="77D9D611" w14:textId="77777777" w:rsidR="00161200" w:rsidRPr="00D55D20" w:rsidRDefault="00161200" w:rsidP="00BD21C4">
            <w:pPr>
              <w:rPr>
                <w:lang w:val="en-GB"/>
              </w:rPr>
            </w:pPr>
            <w:r w:rsidRPr="00D55D20">
              <w:rPr>
                <w:rFonts w:ascii="Courier New"/>
                <w:color w:val="0E0FFE"/>
                <w:lang w:val="en-GB"/>
              </w:rPr>
              <w:t>=</w:t>
            </w:r>
          </w:p>
        </w:tc>
        <w:tc>
          <w:tcPr>
            <w:tcW w:w="6211" w:type="dxa"/>
            <w:shd w:val="clear" w:color="auto" w:fill="E1EDF3" w:themeFill="accent4" w:themeFillTint="33"/>
          </w:tcPr>
          <w:p w14:paraId="7AF63146" w14:textId="77777777" w:rsidR="00161200" w:rsidRPr="00D55D20" w:rsidRDefault="00161200" w:rsidP="00BD21C4">
            <w:pPr>
              <w:rPr>
                <w:lang w:val="en-GB"/>
              </w:rPr>
            </w:pPr>
            <w:r w:rsidRPr="00D55D20">
              <w:rPr>
                <w:rFonts w:ascii="Courier New"/>
                <w:color w:val="000000"/>
                <w:lang w:val="en-GB"/>
              </w:rPr>
              <w:t xml:space="preserve">Integer </w:t>
            </w:r>
            <w:r w:rsidRPr="00D55D20">
              <w:rPr>
                <w:rFonts w:ascii="Courier New"/>
                <w:color w:val="7A7A7A"/>
                <w:lang w:val="en-GB"/>
              </w:rPr>
              <w:t>(optional, default = 1)</w:t>
            </w:r>
          </w:p>
        </w:tc>
      </w:tr>
      <w:tr w:rsidR="00161200" w:rsidRPr="00D55D20" w14:paraId="312D7F58" w14:textId="77777777" w:rsidTr="00B31919">
        <w:tc>
          <w:tcPr>
            <w:tcW w:w="249" w:type="dxa"/>
            <w:shd w:val="clear" w:color="auto" w:fill="E1EDF3" w:themeFill="accent4" w:themeFillTint="33"/>
          </w:tcPr>
          <w:p w14:paraId="4B58FEBD" w14:textId="77777777" w:rsidR="00161200" w:rsidRPr="00D55D20" w:rsidRDefault="00161200" w:rsidP="00BD21C4">
            <w:pPr>
              <w:rPr>
                <w:szCs w:val="18"/>
                <w:lang w:val="en-GB"/>
              </w:rPr>
            </w:pPr>
          </w:p>
        </w:tc>
        <w:tc>
          <w:tcPr>
            <w:tcW w:w="2641" w:type="dxa"/>
            <w:gridSpan w:val="2"/>
            <w:shd w:val="clear" w:color="auto" w:fill="E1EDF3" w:themeFill="accent4" w:themeFillTint="33"/>
          </w:tcPr>
          <w:p w14:paraId="30316371" w14:textId="77777777" w:rsidR="00161200" w:rsidRPr="00D55D20" w:rsidRDefault="00161200" w:rsidP="00BD21C4">
            <w:pPr>
              <w:rPr>
                <w:szCs w:val="18"/>
                <w:lang w:val="en-GB"/>
              </w:rPr>
            </w:pPr>
            <w:r w:rsidRPr="00D55D20">
              <w:rPr>
                <w:rFonts w:ascii="Courier New"/>
                <w:color w:val="0E0FFE"/>
                <w:szCs w:val="18"/>
                <w:lang w:val="en-GB"/>
              </w:rPr>
              <w:t>/&gt;</w:t>
            </w:r>
          </w:p>
        </w:tc>
        <w:tc>
          <w:tcPr>
            <w:tcW w:w="283" w:type="dxa"/>
            <w:shd w:val="clear" w:color="auto" w:fill="E1EDF3" w:themeFill="accent4" w:themeFillTint="33"/>
          </w:tcPr>
          <w:p w14:paraId="71C0A42A" w14:textId="77777777" w:rsidR="00161200" w:rsidRPr="00D55D20" w:rsidRDefault="00161200" w:rsidP="00BD21C4">
            <w:pPr>
              <w:rPr>
                <w:lang w:val="en-GB"/>
              </w:rPr>
            </w:pPr>
          </w:p>
        </w:tc>
        <w:tc>
          <w:tcPr>
            <w:tcW w:w="6211" w:type="dxa"/>
            <w:shd w:val="clear" w:color="auto" w:fill="E1EDF3" w:themeFill="accent4" w:themeFillTint="33"/>
          </w:tcPr>
          <w:p w14:paraId="0666CF5B" w14:textId="77777777" w:rsidR="00161200" w:rsidRPr="00D55D20" w:rsidRDefault="00161200" w:rsidP="00BD21C4">
            <w:pPr>
              <w:rPr>
                <w:lang w:val="en-GB"/>
              </w:rPr>
            </w:pPr>
          </w:p>
        </w:tc>
      </w:tr>
      <w:tr w:rsidR="00161200" w:rsidRPr="00D55D20" w14:paraId="61054C5C" w14:textId="77777777" w:rsidTr="00B31919">
        <w:tc>
          <w:tcPr>
            <w:tcW w:w="2890" w:type="dxa"/>
            <w:gridSpan w:val="3"/>
            <w:shd w:val="clear" w:color="auto" w:fill="E1EDF3" w:themeFill="accent4" w:themeFillTint="33"/>
          </w:tcPr>
          <w:p w14:paraId="397B3008" w14:textId="77777777" w:rsidR="00161200" w:rsidRPr="00D55D20" w:rsidRDefault="00161200" w:rsidP="00BD21C4">
            <w:pPr>
              <w:rPr>
                <w:szCs w:val="18"/>
                <w:lang w:val="en-GB"/>
              </w:rPr>
            </w:pPr>
            <w:r w:rsidRPr="00D55D20">
              <w:rPr>
                <w:rFonts w:ascii="Courier New"/>
                <w:color w:val="0E0FFE"/>
                <w:szCs w:val="18"/>
                <w:lang w:val="en-GB"/>
              </w:rPr>
              <w:t>/&gt;</w:t>
            </w:r>
          </w:p>
        </w:tc>
        <w:tc>
          <w:tcPr>
            <w:tcW w:w="283" w:type="dxa"/>
            <w:shd w:val="clear" w:color="auto" w:fill="E1EDF3" w:themeFill="accent4" w:themeFillTint="33"/>
          </w:tcPr>
          <w:p w14:paraId="45EE6D4F" w14:textId="77777777" w:rsidR="00161200" w:rsidRPr="00D55D20" w:rsidRDefault="00161200" w:rsidP="00BD21C4">
            <w:pPr>
              <w:rPr>
                <w:lang w:val="en-GB"/>
              </w:rPr>
            </w:pPr>
          </w:p>
        </w:tc>
        <w:tc>
          <w:tcPr>
            <w:tcW w:w="6211" w:type="dxa"/>
            <w:shd w:val="clear" w:color="auto" w:fill="E1EDF3" w:themeFill="accent4" w:themeFillTint="33"/>
          </w:tcPr>
          <w:p w14:paraId="66E457B3" w14:textId="77777777" w:rsidR="00161200" w:rsidRPr="00D55D20" w:rsidRDefault="00161200" w:rsidP="00BD21C4">
            <w:pPr>
              <w:rPr>
                <w:lang w:val="en-GB"/>
              </w:rPr>
            </w:pPr>
          </w:p>
        </w:tc>
      </w:tr>
    </w:tbl>
    <w:p w14:paraId="6F32B38B" w14:textId="77777777" w:rsidR="00C642EE" w:rsidRPr="00D55D20" w:rsidRDefault="00C642EE" w:rsidP="00C642EE">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422"/>
        <w:gridCol w:w="7956"/>
      </w:tblGrid>
      <w:tr w:rsidR="00C36906" w:rsidRPr="00D55D20" w14:paraId="457729E6" w14:textId="77777777" w:rsidTr="006426E4">
        <w:tc>
          <w:tcPr>
            <w:tcW w:w="0" w:type="auto"/>
          </w:tcPr>
          <w:p w14:paraId="60F2E280" w14:textId="0EEB78D8" w:rsidR="00C36906" w:rsidRPr="00D55D20" w:rsidRDefault="00C36906" w:rsidP="00C36906">
            <w:pPr>
              <w:rPr>
                <w:lang w:val="en-GB"/>
              </w:rPr>
            </w:pPr>
            <w:r w:rsidRPr="00D55D20">
              <w:rPr>
                <w:lang w:val="en-GB"/>
              </w:rPr>
              <w:t>Metadata</w:t>
            </w:r>
          </w:p>
        </w:tc>
        <w:tc>
          <w:tcPr>
            <w:tcW w:w="0" w:type="auto"/>
          </w:tcPr>
          <w:p w14:paraId="60E828EE" w14:textId="7DE20041" w:rsidR="00C36906" w:rsidRPr="00D55D20" w:rsidRDefault="00C36906" w:rsidP="00C36906">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F04E8B">
              <w:rPr>
                <w:lang w:val="en-GB"/>
              </w:rPr>
              <w:t>4.2.2</w:t>
            </w:r>
            <w:r w:rsidRPr="00D55D20">
              <w:rPr>
                <w:lang w:val="en-GB"/>
              </w:rPr>
              <w:fldChar w:fldCharType="end"/>
            </w:r>
            <w:r w:rsidRPr="00D55D20">
              <w:rPr>
                <w:lang w:val="en-GB"/>
              </w:rPr>
              <w:t>.</w:t>
            </w:r>
          </w:p>
        </w:tc>
      </w:tr>
      <w:tr w:rsidR="00C36906" w:rsidRPr="007F56E9" w14:paraId="3E00C715" w14:textId="77777777" w:rsidTr="006426E4">
        <w:tc>
          <w:tcPr>
            <w:tcW w:w="0" w:type="auto"/>
          </w:tcPr>
          <w:p w14:paraId="362BB19F" w14:textId="77777777" w:rsidR="00C36906" w:rsidRPr="00D55D20" w:rsidRDefault="00C36906" w:rsidP="00C36906">
            <w:pPr>
              <w:rPr>
                <w:lang w:val="en-GB"/>
              </w:rPr>
            </w:pPr>
            <w:r w:rsidRPr="00D55D20">
              <w:rPr>
                <w:lang w:val="en-GB"/>
              </w:rPr>
              <w:t>Period</w:t>
            </w:r>
          </w:p>
        </w:tc>
        <w:tc>
          <w:tcPr>
            <w:tcW w:w="0" w:type="auto"/>
          </w:tcPr>
          <w:p w14:paraId="4549DF1A" w14:textId="77777777" w:rsidR="00C36906" w:rsidRPr="00D55D20" w:rsidRDefault="00C36906" w:rsidP="00C36906">
            <w:pPr>
              <w:rPr>
                <w:lang w:val="en-GB"/>
              </w:rPr>
            </w:pPr>
            <w:r w:rsidRPr="00D55D20">
              <w:rPr>
                <w:lang w:val="en-GB"/>
              </w:rPr>
              <w:t>The Period this D-Prognosis applies to.</w:t>
            </w:r>
          </w:p>
        </w:tc>
      </w:tr>
      <w:tr w:rsidR="00C36906" w:rsidRPr="00D55D20" w14:paraId="05391C02" w14:textId="77777777" w:rsidTr="006426E4">
        <w:tc>
          <w:tcPr>
            <w:tcW w:w="0" w:type="auto"/>
          </w:tcPr>
          <w:p w14:paraId="3EE233EA" w14:textId="77777777" w:rsidR="00C36906" w:rsidRPr="00D55D20" w:rsidRDefault="00C36906" w:rsidP="00C36906">
            <w:pPr>
              <w:rPr>
                <w:lang w:val="en-GB"/>
              </w:rPr>
            </w:pPr>
            <w:proofErr w:type="spellStart"/>
            <w:r w:rsidRPr="00D55D20">
              <w:rPr>
                <w:lang w:val="en-GB"/>
              </w:rPr>
              <w:t>CongestionPoint</w:t>
            </w:r>
            <w:proofErr w:type="spellEnd"/>
          </w:p>
        </w:tc>
        <w:tc>
          <w:tcPr>
            <w:tcW w:w="0" w:type="auto"/>
          </w:tcPr>
          <w:p w14:paraId="06EE7632" w14:textId="77777777" w:rsidR="00C36906" w:rsidRPr="00D55D20" w:rsidRDefault="00C36906" w:rsidP="00C36906">
            <w:pPr>
              <w:rPr>
                <w:lang w:val="en-GB"/>
              </w:rPr>
            </w:pPr>
            <w:r w:rsidRPr="00D55D20">
              <w:rPr>
                <w:lang w:val="en-GB"/>
              </w:rPr>
              <w:t>Entity Address of the Congestion Point this prognosis applies to. Required for D-prognoses, prohibited for other prognosis types.</w:t>
            </w:r>
          </w:p>
        </w:tc>
      </w:tr>
      <w:tr w:rsidR="00C36906" w:rsidRPr="00D55D20" w14:paraId="38DE5B69" w14:textId="77777777" w:rsidTr="006426E4">
        <w:tc>
          <w:tcPr>
            <w:tcW w:w="0" w:type="auto"/>
          </w:tcPr>
          <w:p w14:paraId="7AF422E8" w14:textId="419F27C7" w:rsidR="00C36906" w:rsidRPr="00D55D20" w:rsidRDefault="00B0297F" w:rsidP="00C36906">
            <w:pPr>
              <w:rPr>
                <w:lang w:val="en-GB"/>
              </w:rPr>
            </w:pPr>
            <w:r w:rsidRPr="00D55D20">
              <w:rPr>
                <w:lang w:val="en-GB"/>
              </w:rPr>
              <w:t>Revi</w:t>
            </w:r>
            <w:r w:rsidR="00FE697D" w:rsidRPr="00D55D20">
              <w:rPr>
                <w:lang w:val="en-GB"/>
              </w:rPr>
              <w:t>sion</w:t>
            </w:r>
          </w:p>
        </w:tc>
        <w:tc>
          <w:tcPr>
            <w:tcW w:w="7785" w:type="dxa"/>
          </w:tcPr>
          <w:p w14:paraId="02EC289A" w14:textId="6F2F1143" w:rsidR="00C36906" w:rsidRPr="00D55D20" w:rsidRDefault="00CC4F95" w:rsidP="00C36906">
            <w:pPr>
              <w:rPr>
                <w:lang w:val="en-GB"/>
              </w:rPr>
            </w:pPr>
            <w:r w:rsidRPr="00D55D20">
              <w:rPr>
                <w:lang w:val="en-GB"/>
              </w:rPr>
              <w:t>R</w:t>
            </w:r>
            <w:r w:rsidR="00FE697D" w:rsidRPr="00D55D20">
              <w:rPr>
                <w:lang w:val="en-GB"/>
              </w:rPr>
              <w:t xml:space="preserve">evision </w:t>
            </w:r>
            <w:r w:rsidR="00C36906" w:rsidRPr="00D55D20">
              <w:rPr>
                <w:lang w:val="en-GB"/>
              </w:rPr>
              <w:t>of this message</w:t>
            </w:r>
            <w:r w:rsidR="00C27A42" w:rsidRPr="00D55D20">
              <w:rPr>
                <w:lang w:val="en-GB"/>
              </w:rPr>
              <w:t>. A sequ</w:t>
            </w:r>
            <w:r w:rsidR="004D7FB9" w:rsidRPr="00D55D20">
              <w:rPr>
                <w:lang w:val="en-GB"/>
              </w:rPr>
              <w:t>e</w:t>
            </w:r>
            <w:r w:rsidR="00C27A42" w:rsidRPr="00D55D20">
              <w:rPr>
                <w:lang w:val="en-GB"/>
              </w:rPr>
              <w:t>nce number</w:t>
            </w:r>
            <w:r w:rsidR="00C36906" w:rsidRPr="00D55D20">
              <w:rPr>
                <w:lang w:val="en-GB"/>
              </w:rPr>
              <w:t xml:space="preserve"> </w:t>
            </w:r>
            <w:r w:rsidR="00664185" w:rsidRPr="00D55D20">
              <w:rPr>
                <w:lang w:val="en-GB"/>
              </w:rPr>
              <w:t xml:space="preserve">that </w:t>
            </w:r>
            <w:r w:rsidR="00C36906" w:rsidRPr="00D55D20">
              <w:rPr>
                <w:lang w:val="en-GB"/>
              </w:rPr>
              <w:t xml:space="preserve">must be incremented each time a new revision of a prognosis is sent. </w:t>
            </w:r>
            <w:r w:rsidR="00A01AA3" w:rsidRPr="00D55D20">
              <w:rPr>
                <w:lang w:val="en-GB"/>
              </w:rPr>
              <w:t xml:space="preserve">The combination of </w:t>
            </w:r>
            <w:proofErr w:type="spellStart"/>
            <w:r w:rsidR="00A01AA3" w:rsidRPr="00D55D20">
              <w:rPr>
                <w:lang w:val="en-GB"/>
              </w:rPr>
              <w:t>SenderDomain</w:t>
            </w:r>
            <w:proofErr w:type="spellEnd"/>
            <w:r w:rsidR="00A01AA3" w:rsidRPr="00D55D20">
              <w:rPr>
                <w:lang w:val="en-GB"/>
              </w:rPr>
              <w:t xml:space="preserve"> and </w:t>
            </w:r>
            <w:proofErr w:type="spellStart"/>
            <w:r w:rsidR="00A01AA3" w:rsidRPr="00D55D20">
              <w:rPr>
                <w:lang w:val="en-GB"/>
              </w:rPr>
              <w:t>PrognosisSequence</w:t>
            </w:r>
            <w:proofErr w:type="spellEnd"/>
            <w:r w:rsidR="00A01AA3" w:rsidRPr="00D55D20">
              <w:rPr>
                <w:lang w:val="en-GB"/>
              </w:rPr>
              <w:t xml:space="preserve"> should be unique.</w:t>
            </w:r>
          </w:p>
        </w:tc>
      </w:tr>
      <w:tr w:rsidR="00C36906" w:rsidRPr="00D55D20" w14:paraId="0D06E8CA" w14:textId="77777777" w:rsidTr="006426E4">
        <w:tc>
          <w:tcPr>
            <w:tcW w:w="0" w:type="auto"/>
          </w:tcPr>
          <w:p w14:paraId="263F3158" w14:textId="6D9D0942" w:rsidR="00C36906" w:rsidRPr="00D55D20" w:rsidRDefault="00C36906" w:rsidP="00C36906">
            <w:pPr>
              <w:rPr>
                <w:lang w:val="en-GB"/>
              </w:rPr>
            </w:pPr>
            <w:r w:rsidRPr="00D55D20">
              <w:rPr>
                <w:lang w:val="en-GB"/>
              </w:rPr>
              <w:t>ISP</w:t>
            </w:r>
          </w:p>
        </w:tc>
        <w:tc>
          <w:tcPr>
            <w:tcW w:w="0" w:type="auto"/>
          </w:tcPr>
          <w:p w14:paraId="6154CB44" w14:textId="77777777" w:rsidR="00C36906" w:rsidRPr="00D55D20" w:rsidRDefault="00C36906" w:rsidP="00C36906">
            <w:pPr>
              <w:rPr>
                <w:lang w:val="en-GB"/>
              </w:rPr>
            </w:pPr>
          </w:p>
        </w:tc>
      </w:tr>
      <w:tr w:rsidR="00C36906" w:rsidRPr="007F56E9" w14:paraId="65A367DE" w14:textId="77777777" w:rsidTr="006426E4">
        <w:tc>
          <w:tcPr>
            <w:tcW w:w="0" w:type="auto"/>
          </w:tcPr>
          <w:p w14:paraId="5D1D553D" w14:textId="77777777" w:rsidR="00C36906" w:rsidRPr="00D55D20" w:rsidRDefault="00C36906" w:rsidP="00C36906">
            <w:pPr>
              <w:rPr>
                <w:lang w:val="en-GB"/>
              </w:rPr>
            </w:pPr>
            <w:r w:rsidRPr="00D55D20">
              <w:rPr>
                <w:lang w:val="en-GB"/>
              </w:rPr>
              <w:t xml:space="preserve">    Power</w:t>
            </w:r>
          </w:p>
        </w:tc>
        <w:tc>
          <w:tcPr>
            <w:tcW w:w="0" w:type="auto"/>
          </w:tcPr>
          <w:p w14:paraId="495BE66B" w14:textId="566D67DE" w:rsidR="00C36906" w:rsidRPr="00D55D20" w:rsidRDefault="00C36906" w:rsidP="00C36906">
            <w:pPr>
              <w:rPr>
                <w:lang w:val="en-GB"/>
              </w:rPr>
            </w:pPr>
            <w:r w:rsidRPr="00D55D20">
              <w:rPr>
                <w:lang w:val="en-GB"/>
              </w:rPr>
              <w:t xml:space="preserve">Power specified for this ISP in Watts. Also see the important notes about the sign of this attribute in the main documentation entry for the </w:t>
            </w:r>
            <w:r w:rsidR="003E7E66" w:rsidRPr="00D55D20">
              <w:rPr>
                <w:lang w:val="en-GB"/>
              </w:rPr>
              <w:t>Power attribute</w:t>
            </w:r>
            <w:r w:rsidRPr="00D55D20">
              <w:rPr>
                <w:lang w:val="en-GB"/>
              </w:rPr>
              <w:t>.</w:t>
            </w:r>
          </w:p>
        </w:tc>
      </w:tr>
      <w:tr w:rsidR="00C36906" w:rsidRPr="007F56E9" w14:paraId="6B41A73A" w14:textId="77777777" w:rsidTr="006426E4">
        <w:tc>
          <w:tcPr>
            <w:tcW w:w="0" w:type="auto"/>
          </w:tcPr>
          <w:p w14:paraId="48D4970D" w14:textId="77777777" w:rsidR="00C36906" w:rsidRPr="00D55D20" w:rsidRDefault="00C36906" w:rsidP="00C36906">
            <w:pPr>
              <w:rPr>
                <w:lang w:val="en-GB"/>
              </w:rPr>
            </w:pPr>
            <w:r w:rsidRPr="00D55D20">
              <w:rPr>
                <w:lang w:val="en-GB"/>
              </w:rPr>
              <w:t xml:space="preserve">    Start</w:t>
            </w:r>
          </w:p>
        </w:tc>
        <w:tc>
          <w:tcPr>
            <w:tcW w:w="0" w:type="auto"/>
          </w:tcPr>
          <w:p w14:paraId="1EB39AAD" w14:textId="518AF406" w:rsidR="00C36906" w:rsidRPr="00D55D20" w:rsidRDefault="00C36906" w:rsidP="00C36906">
            <w:pPr>
              <w:rPr>
                <w:lang w:val="en-GB"/>
              </w:rPr>
            </w:pPr>
            <w:r w:rsidRPr="00D55D20">
              <w:rPr>
                <w:lang w:val="en-GB"/>
              </w:rPr>
              <w:t>Number of the first ISP this element refers to. The first ISP of a day has number 1.</w:t>
            </w:r>
          </w:p>
        </w:tc>
      </w:tr>
      <w:tr w:rsidR="00C36906" w:rsidRPr="007F56E9" w14:paraId="3F5D37AA" w14:textId="77777777" w:rsidTr="006426E4">
        <w:tc>
          <w:tcPr>
            <w:tcW w:w="0" w:type="auto"/>
          </w:tcPr>
          <w:p w14:paraId="50B947BE" w14:textId="77777777" w:rsidR="00C36906" w:rsidRPr="00D55D20" w:rsidRDefault="00C36906" w:rsidP="00C36906">
            <w:pPr>
              <w:rPr>
                <w:lang w:val="en-GB"/>
              </w:rPr>
            </w:pPr>
            <w:r w:rsidRPr="00D55D20">
              <w:rPr>
                <w:lang w:val="en-GB"/>
              </w:rPr>
              <w:t xml:space="preserve">    Duration</w:t>
            </w:r>
          </w:p>
        </w:tc>
        <w:tc>
          <w:tcPr>
            <w:tcW w:w="0" w:type="auto"/>
          </w:tcPr>
          <w:p w14:paraId="6F021E9C" w14:textId="5AC0637E" w:rsidR="00C36906" w:rsidRPr="00D55D20" w:rsidRDefault="00C36906" w:rsidP="00C36906">
            <w:pPr>
              <w:rPr>
                <w:lang w:val="en-GB"/>
              </w:rPr>
            </w:pPr>
            <w:r w:rsidRPr="00D55D20">
              <w:rPr>
                <w:lang w:val="en-GB"/>
              </w:rPr>
              <w:t>The number of the ISPs this element represents.</w:t>
            </w:r>
          </w:p>
        </w:tc>
      </w:tr>
    </w:tbl>
    <w:p w14:paraId="3F7B04F7" w14:textId="52C87CBD" w:rsidR="00161200" w:rsidRPr="00D55D20" w:rsidRDefault="00161200" w:rsidP="00BA1A8E">
      <w:pPr>
        <w:spacing w:before="240"/>
        <w:rPr>
          <w:lang w:val="en-GB"/>
        </w:rPr>
      </w:pPr>
      <w:r w:rsidRPr="00D55D20">
        <w:rPr>
          <w:lang w:val="en-GB"/>
        </w:rPr>
        <w:t>Note:</w:t>
      </w:r>
      <w:r w:rsidR="00BA1A8E" w:rsidRPr="00D55D20">
        <w:rPr>
          <w:lang w:val="en-GB"/>
        </w:rPr>
        <w:t xml:space="preserve"> </w:t>
      </w:r>
      <w:r w:rsidRPr="00D55D20">
        <w:rPr>
          <w:lang w:val="en-GB"/>
        </w:rPr>
        <w:t>Every</w:t>
      </w:r>
      <w:r w:rsidR="00041FD5" w:rsidRPr="00D55D20">
        <w:rPr>
          <w:lang w:val="en-GB"/>
        </w:rPr>
        <w:t xml:space="preserve"> day-ahead </w:t>
      </w:r>
      <w:r w:rsidRPr="00D55D20">
        <w:rPr>
          <w:lang w:val="en-GB"/>
        </w:rPr>
        <w:t xml:space="preserve">D-Prognosis must contain a Power value for every single </w:t>
      </w:r>
      <w:r w:rsidR="00F5503D" w:rsidRPr="00D55D20">
        <w:rPr>
          <w:lang w:val="en-GB"/>
        </w:rPr>
        <w:t>ISP</w:t>
      </w:r>
      <w:r w:rsidRPr="00D55D20">
        <w:rPr>
          <w:lang w:val="en-GB"/>
        </w:rPr>
        <w:t xml:space="preserve"> of the specified Period. </w:t>
      </w:r>
    </w:p>
    <w:p w14:paraId="112DFBF1" w14:textId="5E2E1BAC" w:rsidR="00A37F3D" w:rsidRPr="00D55D20" w:rsidRDefault="16C328DB" w:rsidP="00C57E17">
      <w:pPr>
        <w:pStyle w:val="Kop3"/>
        <w:rPr>
          <w:lang w:val="en-GB"/>
        </w:rPr>
      </w:pPr>
      <w:bookmarkStart w:id="3504" w:name="_Ref433630636"/>
      <w:r w:rsidRPr="00D55D20">
        <w:rPr>
          <w:lang w:val="en-GB"/>
        </w:rPr>
        <w:lastRenderedPageBreak/>
        <w:t>D-</w:t>
      </w:r>
      <w:proofErr w:type="spellStart"/>
      <w:r w:rsidRPr="00D55D20">
        <w:rPr>
          <w:lang w:val="en-GB"/>
        </w:rPr>
        <w:t>PrognosisResponse</w:t>
      </w:r>
      <w:bookmarkEnd w:id="3504"/>
      <w:proofErr w:type="spellEnd"/>
    </w:p>
    <w:p w14:paraId="2C27153C" w14:textId="59562FFD" w:rsidR="00A37F3D" w:rsidRPr="00D55D20" w:rsidRDefault="00A37F3D" w:rsidP="00A37F3D">
      <w:pPr>
        <w:rPr>
          <w:lang w:val="en-GB"/>
        </w:rPr>
      </w:pPr>
      <w:r w:rsidRPr="00D55D20">
        <w:rPr>
          <w:lang w:val="en-GB"/>
        </w:rPr>
        <w:t xml:space="preserve">Upon receiving and processing a </w:t>
      </w:r>
      <w:r w:rsidR="000E246F" w:rsidRPr="00D55D20">
        <w:rPr>
          <w:lang w:val="en-GB"/>
        </w:rPr>
        <w:t>p</w:t>
      </w:r>
      <w:r w:rsidRPr="00D55D20">
        <w:rPr>
          <w:lang w:val="en-GB"/>
        </w:rPr>
        <w:t xml:space="preserve">rognosis message, the receiving implementation must reply with a </w:t>
      </w:r>
      <w:r w:rsidR="00591D70" w:rsidRPr="00D55D20">
        <w:rPr>
          <w:lang w:val="en-GB"/>
        </w:rPr>
        <w:t>D-</w:t>
      </w:r>
      <w:proofErr w:type="spellStart"/>
      <w:r w:rsidRPr="00D55D20">
        <w:rPr>
          <w:lang w:val="en-GB"/>
        </w:rPr>
        <w:t>PrognosisResponse</w:t>
      </w:r>
      <w:proofErr w:type="spellEnd"/>
      <w:r w:rsidRPr="00D55D20">
        <w:rPr>
          <w:lang w:val="en-GB"/>
        </w:rPr>
        <w:t xml:space="preserve">, indicating whether the prognosis was syntactically and semantically valid, and, </w:t>
      </w:r>
      <w:r w:rsidR="000E246F" w:rsidRPr="00D55D20">
        <w:rPr>
          <w:lang w:val="en-GB"/>
        </w:rPr>
        <w:t>where</w:t>
      </w:r>
      <w:r w:rsidRPr="00D55D20">
        <w:rPr>
          <w:lang w:val="en-GB"/>
        </w:rPr>
        <w:t xml:space="preserve"> any </w:t>
      </w:r>
      <w:proofErr w:type="spellStart"/>
      <w:r w:rsidRPr="00D55D20">
        <w:rPr>
          <w:lang w:val="en-GB"/>
        </w:rPr>
        <w:t>FlexOrder</w:t>
      </w:r>
      <w:proofErr w:type="spellEnd"/>
      <w:r w:rsidRPr="00D55D20">
        <w:rPr>
          <w:lang w:val="en-GB"/>
        </w:rPr>
        <w:t xml:space="preserve"> messages have previously been sent for any </w:t>
      </w:r>
      <w:r w:rsidR="00F5503D" w:rsidRPr="00D55D20">
        <w:rPr>
          <w:lang w:val="en-GB"/>
        </w:rPr>
        <w:t>ISP</w:t>
      </w:r>
      <w:r w:rsidRPr="00D55D20">
        <w:rPr>
          <w:lang w:val="en-GB"/>
        </w:rPr>
        <w:t xml:space="preserve"> in the </w:t>
      </w:r>
      <w:r w:rsidR="000E246F" w:rsidRPr="00D55D20">
        <w:rPr>
          <w:lang w:val="en-GB"/>
        </w:rPr>
        <w:t>p</w:t>
      </w:r>
      <w:r w:rsidRPr="00D55D20">
        <w:rPr>
          <w:lang w:val="en-GB"/>
        </w:rPr>
        <w:t xml:space="preserve">eriod the </w:t>
      </w:r>
      <w:r w:rsidR="000E246F" w:rsidRPr="00D55D20">
        <w:rPr>
          <w:lang w:val="en-GB"/>
        </w:rPr>
        <w:t>p</w:t>
      </w:r>
      <w:r w:rsidRPr="00D55D20">
        <w:rPr>
          <w:lang w:val="en-GB"/>
        </w:rPr>
        <w:t xml:space="preserve">rognosis applies to, a </w:t>
      </w:r>
      <w:proofErr w:type="spellStart"/>
      <w:r w:rsidRPr="00D55D20">
        <w:rPr>
          <w:lang w:val="en-GB"/>
        </w:rPr>
        <w:t>FlexOrderStatus</w:t>
      </w:r>
      <w:proofErr w:type="spellEnd"/>
      <w:r w:rsidRPr="00D55D20">
        <w:rPr>
          <w:lang w:val="en-GB"/>
        </w:rPr>
        <w:t xml:space="preserve"> indication for each of those orders.</w:t>
      </w:r>
    </w:p>
    <w:p w14:paraId="06B37E05" w14:textId="77777777" w:rsidR="004F3AB4" w:rsidRPr="00D55D20" w:rsidRDefault="004F3AB4" w:rsidP="00A37F3D">
      <w:pPr>
        <w:rPr>
          <w:lang w:val="en-GB"/>
        </w:rPr>
      </w:pPr>
    </w:p>
    <w:tbl>
      <w:tblPr>
        <w:tblW w:w="5003" w:type="pct"/>
        <w:tblInd w:w="-3" w:type="dxa"/>
        <w:tblLayout w:type="fixed"/>
        <w:tblLook w:val="04A0" w:firstRow="1" w:lastRow="0" w:firstColumn="1" w:lastColumn="0" w:noHBand="0" w:noVBand="1"/>
      </w:tblPr>
      <w:tblGrid>
        <w:gridCol w:w="358"/>
        <w:gridCol w:w="494"/>
        <w:gridCol w:w="2216"/>
        <w:gridCol w:w="357"/>
        <w:gridCol w:w="5965"/>
      </w:tblGrid>
      <w:tr w:rsidR="00DF584F" w:rsidRPr="00D55D20" w14:paraId="6CCA0E0B" w14:textId="77777777" w:rsidTr="00132146">
        <w:trPr>
          <w:trHeight w:hRule="exact" w:val="330"/>
        </w:trPr>
        <w:tc>
          <w:tcPr>
            <w:tcW w:w="9390" w:type="dxa"/>
            <w:gridSpan w:val="5"/>
            <w:shd w:val="clear" w:color="auto" w:fill="197AA0" w:themeFill="accent1"/>
            <w:tcMar>
              <w:top w:w="30" w:type="dxa"/>
            </w:tcMar>
          </w:tcPr>
          <w:p w14:paraId="2D4C8D00" w14:textId="77777777" w:rsidR="00161200" w:rsidRPr="00D55D20" w:rsidRDefault="00161200" w:rsidP="006C7FCD">
            <w:pPr>
              <w:keepNext/>
              <w:rPr>
                <w:lang w:val="en-GB"/>
              </w:rPr>
            </w:pPr>
            <w:r w:rsidRPr="00D55D20">
              <w:rPr>
                <w:b/>
                <w:color w:val="FFFFFF"/>
                <w:lang w:val="en-GB"/>
              </w:rPr>
              <w:t>XML representation summary</w:t>
            </w:r>
          </w:p>
        </w:tc>
      </w:tr>
      <w:tr w:rsidR="00664185" w:rsidRPr="00D55D20" w14:paraId="203499D5" w14:textId="77777777" w:rsidTr="00B31919">
        <w:tc>
          <w:tcPr>
            <w:tcW w:w="9390" w:type="dxa"/>
            <w:gridSpan w:val="5"/>
            <w:shd w:val="clear" w:color="auto" w:fill="E1EDF3" w:themeFill="accent4" w:themeFillTint="33"/>
          </w:tcPr>
          <w:p w14:paraId="1E899C0E" w14:textId="77777777" w:rsidR="00161200" w:rsidRPr="00D55D20" w:rsidRDefault="00161200" w:rsidP="00BD21C4">
            <w:pPr>
              <w:rPr>
                <w:lang w:val="en-GB"/>
              </w:rPr>
            </w:pPr>
            <w:r w:rsidRPr="00D55D20">
              <w:rPr>
                <w:rFonts w:ascii="Courier New"/>
                <w:color w:val="0E0FFE"/>
                <w:sz w:val="20"/>
                <w:lang w:val="en-GB"/>
              </w:rPr>
              <w:t>&lt;</w:t>
            </w:r>
            <w:r w:rsidRPr="00D55D20">
              <w:rPr>
                <w:lang w:val="en-GB"/>
              </w:rPr>
              <w:t xml:space="preserve"> </w:t>
            </w:r>
            <w:r w:rsidRPr="00D55D20">
              <w:rPr>
                <w:rFonts w:ascii="Courier New" w:hAnsi="Courier New" w:cs="Courier New"/>
                <w:color w:val="8B0000"/>
                <w:szCs w:val="18"/>
                <w:lang w:val="en-GB"/>
              </w:rPr>
              <w:t>D-</w:t>
            </w:r>
            <w:proofErr w:type="spellStart"/>
            <w:r w:rsidRPr="00D55D20">
              <w:rPr>
                <w:rFonts w:ascii="Courier New" w:hAnsi="Courier New" w:cs="Courier New"/>
                <w:color w:val="8B0000"/>
                <w:szCs w:val="18"/>
                <w:lang w:val="en-GB"/>
              </w:rPr>
              <w:t>PrognosisResponse</w:t>
            </w:r>
            <w:proofErr w:type="spellEnd"/>
          </w:p>
        </w:tc>
      </w:tr>
      <w:tr w:rsidR="00D0639B" w:rsidRPr="00D55D20" w14:paraId="2C7BFC13" w14:textId="77777777" w:rsidTr="00B31919">
        <w:tc>
          <w:tcPr>
            <w:tcW w:w="358" w:type="dxa"/>
            <w:shd w:val="clear" w:color="auto" w:fill="E1EDF3" w:themeFill="accent4" w:themeFillTint="33"/>
          </w:tcPr>
          <w:p w14:paraId="4D7D5C57" w14:textId="77777777" w:rsidR="00C36906" w:rsidRPr="00D55D20" w:rsidRDefault="00C36906" w:rsidP="00BD21C4">
            <w:pPr>
              <w:rPr>
                <w:lang w:val="en-GB"/>
              </w:rPr>
            </w:pPr>
          </w:p>
        </w:tc>
        <w:tc>
          <w:tcPr>
            <w:tcW w:w="2710" w:type="dxa"/>
            <w:gridSpan w:val="2"/>
            <w:shd w:val="clear" w:color="auto" w:fill="E1EDF3" w:themeFill="accent4" w:themeFillTint="33"/>
          </w:tcPr>
          <w:p w14:paraId="5D4C5EF4" w14:textId="37498344" w:rsidR="00C36906" w:rsidRPr="00D55D20" w:rsidRDefault="00C36906" w:rsidP="00BD21C4">
            <w:pPr>
              <w:rPr>
                <w:rFonts w:ascii="Courier New"/>
                <w:color w:val="8B0000"/>
                <w:lang w:val="en-GB"/>
              </w:rPr>
            </w:pPr>
            <w:r w:rsidRPr="00D55D20">
              <w:rPr>
                <w:rFonts w:ascii="Courier New"/>
                <w:color w:val="8B0000"/>
                <w:lang w:val="en-GB"/>
              </w:rPr>
              <w:t>Metadata</w:t>
            </w:r>
            <w:r w:rsidRPr="00D55D20">
              <w:rPr>
                <w:rFonts w:ascii="Courier New"/>
                <w:color w:val="8B0000"/>
                <w:lang w:val="en-GB"/>
              </w:rPr>
              <w:t>…</w:t>
            </w:r>
          </w:p>
        </w:tc>
        <w:tc>
          <w:tcPr>
            <w:tcW w:w="357" w:type="dxa"/>
            <w:shd w:val="clear" w:color="auto" w:fill="E1EDF3" w:themeFill="accent4" w:themeFillTint="33"/>
          </w:tcPr>
          <w:p w14:paraId="55E3AAC7" w14:textId="77777777" w:rsidR="00C36906" w:rsidRPr="00D55D20" w:rsidRDefault="00C36906" w:rsidP="00BD21C4">
            <w:pPr>
              <w:rPr>
                <w:rFonts w:ascii="Courier New"/>
                <w:color w:val="0E0FFE"/>
                <w:lang w:val="en-GB"/>
              </w:rPr>
            </w:pPr>
          </w:p>
        </w:tc>
        <w:tc>
          <w:tcPr>
            <w:tcW w:w="5965" w:type="dxa"/>
            <w:shd w:val="clear" w:color="auto" w:fill="E1EDF3" w:themeFill="accent4" w:themeFillTint="33"/>
          </w:tcPr>
          <w:p w14:paraId="1A1B82F7" w14:textId="77777777" w:rsidR="00C36906" w:rsidRPr="00D55D20" w:rsidRDefault="00C36906" w:rsidP="00BD21C4">
            <w:pPr>
              <w:rPr>
                <w:rFonts w:ascii="Courier New"/>
                <w:color w:val="000000"/>
                <w:lang w:val="en-GB"/>
              </w:rPr>
            </w:pPr>
          </w:p>
        </w:tc>
      </w:tr>
      <w:tr w:rsidR="00D0639B" w:rsidRPr="00D55D20" w14:paraId="6D8E663A" w14:textId="77777777" w:rsidTr="00B31919">
        <w:tc>
          <w:tcPr>
            <w:tcW w:w="358" w:type="dxa"/>
            <w:shd w:val="clear" w:color="auto" w:fill="E1EDF3" w:themeFill="accent4" w:themeFillTint="33"/>
          </w:tcPr>
          <w:p w14:paraId="7B8D68BE" w14:textId="77777777" w:rsidR="003D33AA" w:rsidRPr="00D55D20" w:rsidRDefault="003D33AA" w:rsidP="003D33AA">
            <w:pPr>
              <w:rPr>
                <w:lang w:val="en-GB"/>
              </w:rPr>
            </w:pPr>
          </w:p>
        </w:tc>
        <w:tc>
          <w:tcPr>
            <w:tcW w:w="2710" w:type="dxa"/>
            <w:gridSpan w:val="2"/>
            <w:shd w:val="clear" w:color="auto" w:fill="E1EDF3" w:themeFill="accent4" w:themeFillTint="33"/>
          </w:tcPr>
          <w:p w14:paraId="7AF8371B" w14:textId="1B0D8A0E" w:rsidR="003D33AA" w:rsidRPr="00D55D20" w:rsidRDefault="003D33AA" w:rsidP="003D33AA">
            <w:pPr>
              <w:rPr>
                <w:rFonts w:ascii="Courier New"/>
                <w:color w:val="8B0000"/>
                <w:lang w:val="en-GB"/>
              </w:rPr>
            </w:pPr>
            <w:r w:rsidRPr="00D55D20">
              <w:rPr>
                <w:rFonts w:ascii="Courier New"/>
                <w:color w:val="8B0000"/>
                <w:lang w:val="en-GB"/>
              </w:rPr>
              <w:t>D-</w:t>
            </w:r>
            <w:proofErr w:type="spellStart"/>
            <w:r w:rsidRPr="00D55D20">
              <w:rPr>
                <w:rFonts w:ascii="Courier New"/>
                <w:color w:val="8B0000"/>
                <w:lang w:val="en-GB"/>
              </w:rPr>
              <w:t>PrognosisMessageID</w:t>
            </w:r>
            <w:proofErr w:type="spellEnd"/>
          </w:p>
        </w:tc>
        <w:tc>
          <w:tcPr>
            <w:tcW w:w="357" w:type="dxa"/>
            <w:shd w:val="clear" w:color="auto" w:fill="E1EDF3" w:themeFill="accent4" w:themeFillTint="33"/>
          </w:tcPr>
          <w:p w14:paraId="1F671134" w14:textId="7175FD6F" w:rsidR="003D33AA" w:rsidRPr="00D55D20" w:rsidRDefault="003D33AA" w:rsidP="003D33AA">
            <w:pPr>
              <w:rPr>
                <w:rFonts w:ascii="Courier New"/>
                <w:color w:val="0E0FFE"/>
                <w:lang w:val="en-GB"/>
              </w:rPr>
            </w:pPr>
            <w:r w:rsidRPr="00D55D20">
              <w:rPr>
                <w:rFonts w:ascii="Courier New"/>
                <w:color w:val="0E0FFE"/>
                <w:lang w:val="en-GB"/>
              </w:rPr>
              <w:t>=</w:t>
            </w:r>
          </w:p>
        </w:tc>
        <w:tc>
          <w:tcPr>
            <w:tcW w:w="5965" w:type="dxa"/>
            <w:shd w:val="clear" w:color="auto" w:fill="E1EDF3" w:themeFill="accent4" w:themeFillTint="33"/>
          </w:tcPr>
          <w:p w14:paraId="500BBE3F" w14:textId="56887250" w:rsidR="003D33AA" w:rsidRPr="00D55D20" w:rsidRDefault="003D33AA" w:rsidP="003D33AA">
            <w:pPr>
              <w:rPr>
                <w:rFonts w:ascii="Courier New"/>
                <w:color w:val="000000"/>
                <w:lang w:val="en-GB"/>
              </w:rPr>
            </w:pPr>
            <w:r w:rsidRPr="00D55D20">
              <w:rPr>
                <w:rFonts w:ascii="Courier New" w:hAnsi="Courier New" w:cs="Courier New"/>
                <w:color w:val="000000"/>
                <w:szCs w:val="18"/>
                <w:lang w:val="en-GB"/>
              </w:rPr>
              <w:t>UUID</w:t>
            </w:r>
            <w:r w:rsidRPr="00D55D20" w:rsidDel="00072107">
              <w:rPr>
                <w:rFonts w:ascii="Courier New"/>
                <w:color w:val="000000"/>
                <w:lang w:val="en-GB"/>
              </w:rPr>
              <w:t xml:space="preserve"> </w:t>
            </w:r>
          </w:p>
        </w:tc>
      </w:tr>
      <w:tr w:rsidR="00D0639B" w:rsidRPr="00D55D20" w14:paraId="49B55CC7" w14:textId="77777777" w:rsidTr="00B31919">
        <w:tc>
          <w:tcPr>
            <w:tcW w:w="358" w:type="dxa"/>
            <w:shd w:val="clear" w:color="auto" w:fill="E1EDF3" w:themeFill="accent4" w:themeFillTint="33"/>
          </w:tcPr>
          <w:p w14:paraId="1CFE4491" w14:textId="77777777" w:rsidR="003D33AA" w:rsidRPr="00D55D20" w:rsidRDefault="003D33AA" w:rsidP="003D33AA">
            <w:pPr>
              <w:rPr>
                <w:lang w:val="en-GB"/>
              </w:rPr>
            </w:pPr>
          </w:p>
        </w:tc>
        <w:tc>
          <w:tcPr>
            <w:tcW w:w="2710" w:type="dxa"/>
            <w:gridSpan w:val="2"/>
            <w:shd w:val="clear" w:color="auto" w:fill="E1EDF3" w:themeFill="accent4" w:themeFillTint="33"/>
          </w:tcPr>
          <w:p w14:paraId="61992D64" w14:textId="77777777" w:rsidR="003D33AA" w:rsidRPr="00D55D20" w:rsidRDefault="003D33AA" w:rsidP="003D33AA">
            <w:pPr>
              <w:rPr>
                <w:rFonts w:ascii="Courier New"/>
                <w:color w:val="8B0000"/>
                <w:lang w:val="en-GB"/>
              </w:rPr>
            </w:pPr>
            <w:r w:rsidRPr="00D55D20">
              <w:rPr>
                <w:rFonts w:ascii="Courier New"/>
                <w:color w:val="8B0000"/>
                <w:lang w:val="en-GB"/>
              </w:rPr>
              <w:t>Result</w:t>
            </w:r>
          </w:p>
        </w:tc>
        <w:tc>
          <w:tcPr>
            <w:tcW w:w="357" w:type="dxa"/>
            <w:shd w:val="clear" w:color="auto" w:fill="E1EDF3" w:themeFill="accent4" w:themeFillTint="33"/>
          </w:tcPr>
          <w:p w14:paraId="4C6F3071" w14:textId="77777777" w:rsidR="003D33AA" w:rsidRPr="00D55D20" w:rsidRDefault="003D33AA" w:rsidP="003D33AA">
            <w:pPr>
              <w:rPr>
                <w:rFonts w:ascii="Courier New"/>
                <w:color w:val="0E0FFE"/>
                <w:lang w:val="en-GB"/>
              </w:rPr>
            </w:pPr>
            <w:r w:rsidRPr="00D55D20">
              <w:rPr>
                <w:rFonts w:ascii="Courier New"/>
                <w:color w:val="0E0FFE"/>
                <w:lang w:val="en-GB"/>
              </w:rPr>
              <w:t>=</w:t>
            </w:r>
          </w:p>
        </w:tc>
        <w:tc>
          <w:tcPr>
            <w:tcW w:w="5965" w:type="dxa"/>
            <w:shd w:val="clear" w:color="auto" w:fill="E1EDF3" w:themeFill="accent4" w:themeFillTint="33"/>
          </w:tcPr>
          <w:p w14:paraId="60A23418" w14:textId="77777777" w:rsidR="003D33AA" w:rsidRPr="00D55D20" w:rsidRDefault="003D33AA" w:rsidP="003D33AA">
            <w:pPr>
              <w:rPr>
                <w:lang w:val="en-GB"/>
              </w:rPr>
            </w:pPr>
            <w:r w:rsidRPr="00D55D20">
              <w:rPr>
                <w:rFonts w:ascii="Courier New"/>
                <w:color w:val="000000"/>
                <w:lang w:val="en-GB"/>
              </w:rPr>
              <w:t>(</w:t>
            </w:r>
            <w:r w:rsidRPr="00D55D20">
              <w:rPr>
                <w:rFonts w:ascii="Courier New"/>
                <w:color w:val="0E0FFE"/>
                <w:lang w:val="en-GB"/>
              </w:rPr>
              <w:t>"</w:t>
            </w:r>
            <w:r w:rsidRPr="00D55D20">
              <w:rPr>
                <w:rFonts w:ascii="Courier New"/>
                <w:color w:val="000000"/>
                <w:lang w:val="en-GB"/>
              </w:rPr>
              <w:t>Accepted</w:t>
            </w:r>
            <w:r w:rsidRPr="00D55D20">
              <w:rPr>
                <w:rFonts w:ascii="Courier New"/>
                <w:color w:val="0E0FFE"/>
                <w:lang w:val="en-GB"/>
              </w:rPr>
              <w:t>"</w:t>
            </w:r>
            <w:r w:rsidRPr="00D55D20">
              <w:rPr>
                <w:rFonts w:ascii="Courier New"/>
                <w:color w:val="000000"/>
                <w:lang w:val="en-GB"/>
              </w:rPr>
              <w:t xml:space="preserve"> | </w:t>
            </w:r>
            <w:r w:rsidRPr="00D55D20">
              <w:rPr>
                <w:rFonts w:ascii="Courier New"/>
                <w:color w:val="0E0FFE"/>
                <w:lang w:val="en-GB"/>
              </w:rPr>
              <w:t>"</w:t>
            </w:r>
            <w:r w:rsidRPr="00D55D20">
              <w:rPr>
                <w:rFonts w:ascii="Courier New"/>
                <w:color w:val="000000"/>
                <w:lang w:val="en-GB"/>
              </w:rPr>
              <w:t>Rejected</w:t>
            </w:r>
            <w:r w:rsidRPr="00D55D20">
              <w:rPr>
                <w:rFonts w:ascii="Courier New"/>
                <w:color w:val="0E0FFE"/>
                <w:lang w:val="en-GB"/>
              </w:rPr>
              <w:t>"</w:t>
            </w:r>
            <w:r w:rsidRPr="00D55D20">
              <w:rPr>
                <w:rFonts w:ascii="Courier New"/>
                <w:color w:val="000000"/>
                <w:lang w:val="en-GB"/>
              </w:rPr>
              <w:t>)</w:t>
            </w:r>
          </w:p>
        </w:tc>
      </w:tr>
      <w:tr w:rsidR="00D0639B" w:rsidRPr="007F56E9" w14:paraId="0CBB6401" w14:textId="77777777" w:rsidTr="00B31919">
        <w:tc>
          <w:tcPr>
            <w:tcW w:w="358" w:type="dxa"/>
            <w:shd w:val="clear" w:color="auto" w:fill="E1EDF3" w:themeFill="accent4" w:themeFillTint="33"/>
          </w:tcPr>
          <w:p w14:paraId="08E1F909" w14:textId="77777777" w:rsidR="003D33AA" w:rsidRPr="00D55D20" w:rsidRDefault="003D33AA" w:rsidP="003D33AA">
            <w:pPr>
              <w:rPr>
                <w:lang w:val="en-GB"/>
              </w:rPr>
            </w:pPr>
          </w:p>
        </w:tc>
        <w:tc>
          <w:tcPr>
            <w:tcW w:w="2710" w:type="dxa"/>
            <w:gridSpan w:val="2"/>
            <w:shd w:val="clear" w:color="auto" w:fill="E1EDF3" w:themeFill="accent4" w:themeFillTint="33"/>
          </w:tcPr>
          <w:p w14:paraId="601B78C1" w14:textId="79F3D518" w:rsidR="003D33AA" w:rsidRPr="00D55D20" w:rsidRDefault="003D33AA" w:rsidP="003D33AA">
            <w:pPr>
              <w:rPr>
                <w:rFonts w:ascii="Courier New"/>
                <w:color w:val="8B0000"/>
                <w:lang w:val="en-GB"/>
              </w:rPr>
            </w:pPr>
            <w:proofErr w:type="spellStart"/>
            <w:r w:rsidRPr="00D55D20">
              <w:rPr>
                <w:rFonts w:ascii="Courier New" w:hAnsi="Courier New" w:cs="Courier New"/>
                <w:color w:val="8B0000"/>
                <w:lang w:val="en-GB"/>
              </w:rPr>
              <w:t>RejectionReason</w:t>
            </w:r>
            <w:proofErr w:type="spellEnd"/>
          </w:p>
        </w:tc>
        <w:tc>
          <w:tcPr>
            <w:tcW w:w="357" w:type="dxa"/>
            <w:shd w:val="clear" w:color="auto" w:fill="E1EDF3" w:themeFill="accent4" w:themeFillTint="33"/>
          </w:tcPr>
          <w:p w14:paraId="18F45D95" w14:textId="77777777" w:rsidR="003D33AA" w:rsidRPr="00D55D20" w:rsidRDefault="003D33AA" w:rsidP="003D33AA">
            <w:pPr>
              <w:rPr>
                <w:rFonts w:ascii="Courier New"/>
                <w:color w:val="0E0FFE"/>
                <w:lang w:val="en-GB"/>
              </w:rPr>
            </w:pPr>
            <w:r w:rsidRPr="00D55D20">
              <w:rPr>
                <w:rFonts w:ascii="Courier New"/>
                <w:color w:val="0E0FFE"/>
                <w:lang w:val="en-GB"/>
              </w:rPr>
              <w:t>=</w:t>
            </w:r>
          </w:p>
        </w:tc>
        <w:tc>
          <w:tcPr>
            <w:tcW w:w="5965" w:type="dxa"/>
            <w:shd w:val="clear" w:color="auto" w:fill="E1EDF3" w:themeFill="accent4" w:themeFillTint="33"/>
          </w:tcPr>
          <w:p w14:paraId="71B6CBF5" w14:textId="77777777" w:rsidR="003D33AA" w:rsidRPr="00D55D20" w:rsidRDefault="003D33AA" w:rsidP="003D33AA">
            <w:pPr>
              <w:rPr>
                <w:rFonts w:ascii="Courier New"/>
                <w:color w:val="000000"/>
                <w:lang w:val="en-GB"/>
              </w:rPr>
            </w:pPr>
            <w:r w:rsidRPr="00D55D20">
              <w:rPr>
                <w:rFonts w:ascii="Courier New"/>
                <w:color w:val="000000"/>
                <w:lang w:val="en-GB"/>
              </w:rPr>
              <w:t xml:space="preserve">String </w:t>
            </w:r>
            <w:r w:rsidRPr="00D55D20">
              <w:rPr>
                <w:rFonts w:ascii="Courier New"/>
                <w:color w:val="7A7A7A"/>
                <w:lang w:val="en-GB"/>
              </w:rPr>
              <w:t>(Only if Result = "Rejected")</w:t>
            </w:r>
          </w:p>
        </w:tc>
      </w:tr>
      <w:tr w:rsidR="00D0639B" w:rsidRPr="00D55D20" w14:paraId="5CB1C003" w14:textId="77777777" w:rsidTr="00B31919">
        <w:tc>
          <w:tcPr>
            <w:tcW w:w="358" w:type="dxa"/>
            <w:shd w:val="clear" w:color="auto" w:fill="E1EDF3" w:themeFill="accent4" w:themeFillTint="33"/>
          </w:tcPr>
          <w:p w14:paraId="0B033DE5" w14:textId="77777777" w:rsidR="003D33AA" w:rsidRPr="00D55D20" w:rsidRDefault="003D33AA" w:rsidP="003D33AA">
            <w:pPr>
              <w:rPr>
                <w:lang w:val="en-GB"/>
              </w:rPr>
            </w:pPr>
          </w:p>
        </w:tc>
        <w:tc>
          <w:tcPr>
            <w:tcW w:w="2710" w:type="dxa"/>
            <w:gridSpan w:val="2"/>
            <w:shd w:val="clear" w:color="auto" w:fill="E1EDF3" w:themeFill="accent4" w:themeFillTint="33"/>
          </w:tcPr>
          <w:p w14:paraId="166A24D4" w14:textId="77777777" w:rsidR="003D33AA" w:rsidRPr="00D55D20" w:rsidRDefault="003D33AA" w:rsidP="003D33AA">
            <w:pPr>
              <w:rPr>
                <w:rFonts w:ascii="Courier New"/>
                <w:color w:val="0E0FFE"/>
                <w:lang w:val="en-GB"/>
              </w:rPr>
            </w:pPr>
            <w:r w:rsidRPr="00D55D20">
              <w:rPr>
                <w:rFonts w:ascii="Courier New"/>
                <w:color w:val="0E0FFE"/>
                <w:lang w:val="en-GB"/>
              </w:rPr>
              <w:t>&lt;</w:t>
            </w:r>
            <w:proofErr w:type="spellStart"/>
            <w:r w:rsidRPr="00D55D20">
              <w:rPr>
                <w:rFonts w:ascii="Courier New"/>
                <w:color w:val="8B0000"/>
                <w:lang w:val="en-GB"/>
              </w:rPr>
              <w:t>FlexOrderStatus</w:t>
            </w:r>
            <w:proofErr w:type="spellEnd"/>
          </w:p>
        </w:tc>
        <w:tc>
          <w:tcPr>
            <w:tcW w:w="357" w:type="dxa"/>
            <w:shd w:val="clear" w:color="auto" w:fill="E1EDF3" w:themeFill="accent4" w:themeFillTint="33"/>
          </w:tcPr>
          <w:p w14:paraId="01139A0F" w14:textId="77777777" w:rsidR="003D33AA" w:rsidRPr="00D55D20" w:rsidRDefault="003D33AA" w:rsidP="003D33AA">
            <w:pPr>
              <w:rPr>
                <w:rFonts w:ascii="Courier New"/>
                <w:color w:val="0E0FFE"/>
                <w:lang w:val="en-GB"/>
              </w:rPr>
            </w:pPr>
          </w:p>
        </w:tc>
        <w:tc>
          <w:tcPr>
            <w:tcW w:w="5965" w:type="dxa"/>
            <w:shd w:val="clear" w:color="auto" w:fill="E1EDF3" w:themeFill="accent4" w:themeFillTint="33"/>
          </w:tcPr>
          <w:p w14:paraId="6809D809" w14:textId="77777777" w:rsidR="003D33AA" w:rsidRPr="00D55D20" w:rsidRDefault="003D33AA" w:rsidP="003D33AA">
            <w:pPr>
              <w:rPr>
                <w:rFonts w:ascii="Courier New"/>
                <w:color w:val="7A7A7A"/>
                <w:lang w:val="en-GB"/>
              </w:rPr>
            </w:pPr>
            <w:r w:rsidRPr="00D55D20">
              <w:rPr>
                <w:rFonts w:ascii="Courier New" w:hAnsi="Courier New" w:cs="Courier New"/>
                <w:color w:val="7A7A7A"/>
                <w:szCs w:val="18"/>
                <w:lang w:val="en-GB"/>
              </w:rPr>
              <w:t>(0..n)</w:t>
            </w:r>
          </w:p>
        </w:tc>
      </w:tr>
      <w:tr w:rsidR="006B7DB6" w:rsidRPr="00D55D20" w14:paraId="327AE5C3" w14:textId="77777777" w:rsidTr="00B31919">
        <w:tc>
          <w:tcPr>
            <w:tcW w:w="358" w:type="dxa"/>
            <w:shd w:val="clear" w:color="auto" w:fill="E1EDF3" w:themeFill="accent4" w:themeFillTint="33"/>
          </w:tcPr>
          <w:p w14:paraId="2A202A3A" w14:textId="77777777" w:rsidR="003D33AA" w:rsidRPr="00D55D20" w:rsidRDefault="003D33AA" w:rsidP="003D33AA">
            <w:pPr>
              <w:rPr>
                <w:lang w:val="en-GB"/>
              </w:rPr>
            </w:pPr>
          </w:p>
        </w:tc>
        <w:tc>
          <w:tcPr>
            <w:tcW w:w="494" w:type="dxa"/>
            <w:shd w:val="clear" w:color="auto" w:fill="E1EDF3" w:themeFill="accent4" w:themeFillTint="33"/>
          </w:tcPr>
          <w:p w14:paraId="2F00C591" w14:textId="77777777" w:rsidR="003D33AA" w:rsidRPr="00D55D20" w:rsidRDefault="003D33AA" w:rsidP="003D33AA">
            <w:pPr>
              <w:rPr>
                <w:rFonts w:ascii="Courier New"/>
                <w:color w:val="8B0000"/>
                <w:lang w:val="en-GB"/>
              </w:rPr>
            </w:pPr>
          </w:p>
        </w:tc>
        <w:tc>
          <w:tcPr>
            <w:tcW w:w="2216" w:type="dxa"/>
            <w:shd w:val="clear" w:color="auto" w:fill="E1EDF3" w:themeFill="accent4" w:themeFillTint="33"/>
          </w:tcPr>
          <w:p w14:paraId="4BA824FD" w14:textId="77777777" w:rsidR="003D33AA" w:rsidRPr="00D55D20" w:rsidRDefault="003D33AA" w:rsidP="003D33AA">
            <w:pPr>
              <w:rPr>
                <w:rFonts w:ascii="Courier New"/>
                <w:color w:val="8B0000"/>
                <w:lang w:val="en-GB"/>
              </w:rPr>
            </w:pPr>
            <w:r w:rsidRPr="00D55D20">
              <w:rPr>
                <w:rFonts w:ascii="Courier New"/>
                <w:color w:val="8B0000"/>
                <w:lang w:val="en-GB"/>
              </w:rPr>
              <w:t>Sequence</w:t>
            </w:r>
          </w:p>
        </w:tc>
        <w:tc>
          <w:tcPr>
            <w:tcW w:w="357" w:type="dxa"/>
            <w:shd w:val="clear" w:color="auto" w:fill="E1EDF3" w:themeFill="accent4" w:themeFillTint="33"/>
          </w:tcPr>
          <w:p w14:paraId="0C9FEB89" w14:textId="77777777" w:rsidR="003D33AA" w:rsidRPr="00D55D20" w:rsidRDefault="003D33AA" w:rsidP="003D33AA">
            <w:pPr>
              <w:rPr>
                <w:lang w:val="en-GB"/>
              </w:rPr>
            </w:pPr>
            <w:r w:rsidRPr="00D55D20">
              <w:rPr>
                <w:rFonts w:ascii="Courier New"/>
                <w:color w:val="0E0FFE"/>
                <w:lang w:val="en-GB"/>
              </w:rPr>
              <w:t>=</w:t>
            </w:r>
          </w:p>
        </w:tc>
        <w:tc>
          <w:tcPr>
            <w:tcW w:w="5965" w:type="dxa"/>
            <w:shd w:val="clear" w:color="auto" w:fill="E1EDF3" w:themeFill="accent4" w:themeFillTint="33"/>
          </w:tcPr>
          <w:p w14:paraId="6E1B9047" w14:textId="77777777" w:rsidR="003D33AA" w:rsidRPr="00D55D20" w:rsidRDefault="003D33AA" w:rsidP="003D33AA">
            <w:pPr>
              <w:rPr>
                <w:lang w:val="en-GB"/>
              </w:rPr>
            </w:pPr>
            <w:r w:rsidRPr="00D55D20">
              <w:rPr>
                <w:rFonts w:ascii="Courier New"/>
                <w:color w:val="000000"/>
                <w:lang w:val="en-GB"/>
              </w:rPr>
              <w:t>Long</w:t>
            </w:r>
          </w:p>
        </w:tc>
      </w:tr>
      <w:tr w:rsidR="006B7DB6" w:rsidRPr="00D55D20" w14:paraId="54D7FB78" w14:textId="77777777" w:rsidTr="00B31919">
        <w:tc>
          <w:tcPr>
            <w:tcW w:w="358" w:type="dxa"/>
            <w:shd w:val="clear" w:color="auto" w:fill="E1EDF3" w:themeFill="accent4" w:themeFillTint="33"/>
          </w:tcPr>
          <w:p w14:paraId="2FCD27F5" w14:textId="77777777" w:rsidR="003D33AA" w:rsidRPr="00D55D20" w:rsidRDefault="003D33AA" w:rsidP="003D33AA">
            <w:pPr>
              <w:rPr>
                <w:lang w:val="en-GB"/>
              </w:rPr>
            </w:pPr>
          </w:p>
        </w:tc>
        <w:tc>
          <w:tcPr>
            <w:tcW w:w="494" w:type="dxa"/>
            <w:shd w:val="clear" w:color="auto" w:fill="E1EDF3" w:themeFill="accent4" w:themeFillTint="33"/>
          </w:tcPr>
          <w:p w14:paraId="6C82ABBB" w14:textId="77777777" w:rsidR="003D33AA" w:rsidRPr="00D55D20" w:rsidRDefault="003D33AA" w:rsidP="003D33AA">
            <w:pPr>
              <w:rPr>
                <w:rFonts w:ascii="Courier New"/>
                <w:color w:val="8B0000"/>
                <w:lang w:val="en-GB"/>
              </w:rPr>
            </w:pPr>
          </w:p>
        </w:tc>
        <w:tc>
          <w:tcPr>
            <w:tcW w:w="2216" w:type="dxa"/>
            <w:shd w:val="clear" w:color="auto" w:fill="E1EDF3" w:themeFill="accent4" w:themeFillTint="33"/>
          </w:tcPr>
          <w:p w14:paraId="6C031AF1" w14:textId="77777777" w:rsidR="003D33AA" w:rsidRPr="00D55D20" w:rsidRDefault="003D33AA" w:rsidP="003D33AA">
            <w:pPr>
              <w:rPr>
                <w:rFonts w:ascii="Courier New"/>
                <w:color w:val="8B0000"/>
                <w:lang w:val="en-GB"/>
              </w:rPr>
            </w:pPr>
            <w:proofErr w:type="spellStart"/>
            <w:r w:rsidRPr="00D55D20">
              <w:rPr>
                <w:rFonts w:ascii="Courier New"/>
                <w:color w:val="8B0000"/>
                <w:lang w:val="en-GB"/>
              </w:rPr>
              <w:t>IsValidated</w:t>
            </w:r>
            <w:proofErr w:type="spellEnd"/>
          </w:p>
        </w:tc>
        <w:tc>
          <w:tcPr>
            <w:tcW w:w="357" w:type="dxa"/>
            <w:shd w:val="clear" w:color="auto" w:fill="E1EDF3" w:themeFill="accent4" w:themeFillTint="33"/>
          </w:tcPr>
          <w:p w14:paraId="4E2D930D" w14:textId="77777777" w:rsidR="003D33AA" w:rsidRPr="00D55D20" w:rsidRDefault="003D33AA" w:rsidP="003D33AA">
            <w:pPr>
              <w:rPr>
                <w:rFonts w:ascii="Courier New"/>
                <w:color w:val="0E0FFE"/>
                <w:lang w:val="en-GB"/>
              </w:rPr>
            </w:pPr>
            <w:r w:rsidRPr="00D55D20">
              <w:rPr>
                <w:rFonts w:ascii="Courier New"/>
                <w:color w:val="0E0FFE"/>
                <w:lang w:val="en-GB"/>
              </w:rPr>
              <w:t>=</w:t>
            </w:r>
          </w:p>
        </w:tc>
        <w:tc>
          <w:tcPr>
            <w:tcW w:w="5965" w:type="dxa"/>
            <w:shd w:val="clear" w:color="auto" w:fill="E1EDF3" w:themeFill="accent4" w:themeFillTint="33"/>
          </w:tcPr>
          <w:p w14:paraId="456F2B2B" w14:textId="77777777" w:rsidR="003D33AA" w:rsidRPr="00D55D20" w:rsidRDefault="003D33AA" w:rsidP="003D33AA">
            <w:pPr>
              <w:rPr>
                <w:rFonts w:ascii="Courier New"/>
                <w:color w:val="000000"/>
                <w:lang w:val="en-GB"/>
              </w:rPr>
            </w:pPr>
            <w:r w:rsidRPr="00D55D20">
              <w:rPr>
                <w:rFonts w:ascii="Courier New"/>
                <w:color w:val="000000"/>
                <w:lang w:val="en-GB"/>
              </w:rPr>
              <w:t>Boolean</w:t>
            </w:r>
          </w:p>
        </w:tc>
      </w:tr>
      <w:tr w:rsidR="006B7DB6" w:rsidRPr="00D55D20" w14:paraId="5E1D30D4" w14:textId="77777777" w:rsidTr="00B31919">
        <w:tc>
          <w:tcPr>
            <w:tcW w:w="358" w:type="dxa"/>
            <w:shd w:val="clear" w:color="auto" w:fill="E1EDF3" w:themeFill="accent4" w:themeFillTint="33"/>
          </w:tcPr>
          <w:p w14:paraId="7CD7052E" w14:textId="77777777" w:rsidR="003D33AA" w:rsidRPr="00D55D20" w:rsidRDefault="003D33AA" w:rsidP="003D33AA">
            <w:pPr>
              <w:rPr>
                <w:lang w:val="en-GB"/>
              </w:rPr>
            </w:pPr>
          </w:p>
        </w:tc>
        <w:tc>
          <w:tcPr>
            <w:tcW w:w="494" w:type="dxa"/>
            <w:shd w:val="clear" w:color="auto" w:fill="E1EDF3" w:themeFill="accent4" w:themeFillTint="33"/>
          </w:tcPr>
          <w:p w14:paraId="5FEEA6B4" w14:textId="77777777" w:rsidR="003D33AA" w:rsidRPr="00D55D20" w:rsidRDefault="003D33AA" w:rsidP="003D33AA">
            <w:pPr>
              <w:rPr>
                <w:rFonts w:ascii="Courier New"/>
                <w:color w:val="8B0000"/>
                <w:lang w:val="en-GB"/>
              </w:rPr>
            </w:pPr>
            <w:r w:rsidRPr="00D55D20">
              <w:rPr>
                <w:rFonts w:ascii="Courier New"/>
                <w:color w:val="0E0FFE"/>
                <w:sz w:val="20"/>
                <w:lang w:val="en-GB"/>
              </w:rPr>
              <w:t>/&gt;</w:t>
            </w:r>
          </w:p>
        </w:tc>
        <w:tc>
          <w:tcPr>
            <w:tcW w:w="2216" w:type="dxa"/>
            <w:shd w:val="clear" w:color="auto" w:fill="E1EDF3" w:themeFill="accent4" w:themeFillTint="33"/>
          </w:tcPr>
          <w:p w14:paraId="617E1DEE" w14:textId="77777777" w:rsidR="003D33AA" w:rsidRPr="00D55D20" w:rsidRDefault="003D33AA" w:rsidP="003D33AA">
            <w:pPr>
              <w:rPr>
                <w:rFonts w:ascii="Courier New"/>
                <w:color w:val="8B0000"/>
                <w:lang w:val="en-GB"/>
              </w:rPr>
            </w:pPr>
          </w:p>
        </w:tc>
        <w:tc>
          <w:tcPr>
            <w:tcW w:w="357" w:type="dxa"/>
            <w:shd w:val="clear" w:color="auto" w:fill="E1EDF3" w:themeFill="accent4" w:themeFillTint="33"/>
          </w:tcPr>
          <w:p w14:paraId="3E4F2BCC" w14:textId="77777777" w:rsidR="003D33AA" w:rsidRPr="00D55D20" w:rsidRDefault="003D33AA" w:rsidP="003D33AA">
            <w:pPr>
              <w:rPr>
                <w:rFonts w:ascii="Courier New"/>
                <w:color w:val="0E0FFE"/>
                <w:lang w:val="en-GB"/>
              </w:rPr>
            </w:pPr>
          </w:p>
        </w:tc>
        <w:tc>
          <w:tcPr>
            <w:tcW w:w="5965" w:type="dxa"/>
            <w:shd w:val="clear" w:color="auto" w:fill="E1EDF3" w:themeFill="accent4" w:themeFillTint="33"/>
          </w:tcPr>
          <w:p w14:paraId="7E500001" w14:textId="77777777" w:rsidR="003D33AA" w:rsidRPr="00D55D20" w:rsidRDefault="003D33AA" w:rsidP="003D33AA">
            <w:pPr>
              <w:rPr>
                <w:rFonts w:ascii="Courier New"/>
                <w:color w:val="000000"/>
                <w:lang w:val="en-GB"/>
              </w:rPr>
            </w:pPr>
          </w:p>
        </w:tc>
      </w:tr>
      <w:tr w:rsidR="00DE1EBB" w:rsidRPr="00D55D20" w14:paraId="6F5863A0" w14:textId="77777777" w:rsidTr="00B31919">
        <w:tc>
          <w:tcPr>
            <w:tcW w:w="3068" w:type="dxa"/>
            <w:gridSpan w:val="3"/>
            <w:shd w:val="clear" w:color="auto" w:fill="E1EDF3" w:themeFill="accent4" w:themeFillTint="33"/>
          </w:tcPr>
          <w:p w14:paraId="20E728A2" w14:textId="1A60E9EB" w:rsidR="003D33AA" w:rsidRPr="00D55D20" w:rsidRDefault="003D33AA" w:rsidP="003D33AA">
            <w:pPr>
              <w:rPr>
                <w:lang w:val="en-GB"/>
              </w:rPr>
            </w:pPr>
            <w:r w:rsidRPr="00D55D20">
              <w:rPr>
                <w:rFonts w:ascii="Courier New"/>
                <w:color w:val="0E0FFE"/>
                <w:sz w:val="20"/>
                <w:lang w:val="en-GB"/>
              </w:rPr>
              <w:t>&gt;</w:t>
            </w:r>
          </w:p>
        </w:tc>
        <w:tc>
          <w:tcPr>
            <w:tcW w:w="357" w:type="dxa"/>
            <w:shd w:val="clear" w:color="auto" w:fill="E1EDF3" w:themeFill="accent4" w:themeFillTint="33"/>
          </w:tcPr>
          <w:p w14:paraId="5F0E8CBE" w14:textId="77777777" w:rsidR="003D33AA" w:rsidRPr="00D55D20" w:rsidRDefault="003D33AA" w:rsidP="003D33AA">
            <w:pPr>
              <w:rPr>
                <w:lang w:val="en-GB"/>
              </w:rPr>
            </w:pPr>
          </w:p>
        </w:tc>
        <w:tc>
          <w:tcPr>
            <w:tcW w:w="5965" w:type="dxa"/>
            <w:shd w:val="clear" w:color="auto" w:fill="E1EDF3" w:themeFill="accent4" w:themeFillTint="33"/>
          </w:tcPr>
          <w:p w14:paraId="4C3A3036" w14:textId="77777777" w:rsidR="003D33AA" w:rsidRPr="00D55D20" w:rsidRDefault="003D33AA" w:rsidP="003D33AA">
            <w:pPr>
              <w:rPr>
                <w:lang w:val="en-GB"/>
              </w:rPr>
            </w:pPr>
          </w:p>
        </w:tc>
      </w:tr>
    </w:tbl>
    <w:p w14:paraId="145F29D2" w14:textId="21D41C02" w:rsidR="00BC2E47" w:rsidRPr="00D55D20" w:rsidRDefault="00BC2E47"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982"/>
        <w:gridCol w:w="7382"/>
      </w:tblGrid>
      <w:tr w:rsidR="00C36906" w:rsidRPr="00D55D20" w14:paraId="020F9FCE" w14:textId="77777777" w:rsidTr="008A3774">
        <w:tc>
          <w:tcPr>
            <w:tcW w:w="1982" w:type="dxa"/>
          </w:tcPr>
          <w:p w14:paraId="7F0DDC70" w14:textId="0D50526E" w:rsidR="00C36906" w:rsidRPr="00D55D20" w:rsidRDefault="00C36906" w:rsidP="00C36906">
            <w:pPr>
              <w:rPr>
                <w:lang w:val="en-GB"/>
              </w:rPr>
            </w:pPr>
            <w:r w:rsidRPr="00D55D20">
              <w:rPr>
                <w:lang w:val="en-GB"/>
              </w:rPr>
              <w:t>Metadata</w:t>
            </w:r>
          </w:p>
        </w:tc>
        <w:tc>
          <w:tcPr>
            <w:tcW w:w="7382" w:type="dxa"/>
          </w:tcPr>
          <w:p w14:paraId="51CEB557" w14:textId="041F7EF8" w:rsidR="00C36906" w:rsidRPr="00D55D20" w:rsidRDefault="00C36906" w:rsidP="00C36906">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F04E8B">
              <w:rPr>
                <w:lang w:val="en-GB"/>
              </w:rPr>
              <w:t>4.2.2</w:t>
            </w:r>
            <w:r w:rsidRPr="00D55D20">
              <w:rPr>
                <w:lang w:val="en-GB"/>
              </w:rPr>
              <w:fldChar w:fldCharType="end"/>
            </w:r>
            <w:r w:rsidRPr="00D55D20">
              <w:rPr>
                <w:lang w:val="en-GB"/>
              </w:rPr>
              <w:t>.</w:t>
            </w:r>
          </w:p>
        </w:tc>
      </w:tr>
      <w:tr w:rsidR="003D33AA" w:rsidRPr="007F56E9" w14:paraId="2F96C059" w14:textId="77777777" w:rsidTr="008A3774">
        <w:tc>
          <w:tcPr>
            <w:tcW w:w="1982" w:type="dxa"/>
          </w:tcPr>
          <w:p w14:paraId="5D791AA2" w14:textId="69AF41F9" w:rsidR="003D33AA" w:rsidRPr="00D55D20" w:rsidRDefault="003D33AA" w:rsidP="003D33AA">
            <w:pPr>
              <w:rPr>
                <w:lang w:val="en-GB"/>
              </w:rPr>
            </w:pPr>
            <w:r w:rsidRPr="00D55D20">
              <w:rPr>
                <w:lang w:val="en-GB"/>
              </w:rPr>
              <w:t>D-</w:t>
            </w:r>
            <w:proofErr w:type="spellStart"/>
            <w:r w:rsidRPr="00D55D20">
              <w:rPr>
                <w:lang w:val="en-GB"/>
              </w:rPr>
              <w:t>PrognosisMessageID</w:t>
            </w:r>
            <w:proofErr w:type="spellEnd"/>
          </w:p>
        </w:tc>
        <w:tc>
          <w:tcPr>
            <w:tcW w:w="7382" w:type="dxa"/>
          </w:tcPr>
          <w:p w14:paraId="09FFA62D" w14:textId="0382EC64" w:rsidR="003D33AA" w:rsidRPr="00D55D20" w:rsidRDefault="003D33AA" w:rsidP="003D33AA">
            <w:pPr>
              <w:rPr>
                <w:lang w:val="en-GB"/>
              </w:rPr>
            </w:pPr>
            <w:r w:rsidRPr="00D55D20">
              <w:rPr>
                <w:lang w:val="en-GB"/>
              </w:rPr>
              <w:t xml:space="preserve">Reference to the </w:t>
            </w:r>
            <w:proofErr w:type="spellStart"/>
            <w:r w:rsidRPr="00D55D20">
              <w:rPr>
                <w:lang w:val="en-GB"/>
              </w:rPr>
              <w:t>the</w:t>
            </w:r>
            <w:proofErr w:type="spellEnd"/>
            <w:r w:rsidRPr="00D55D20">
              <w:rPr>
                <w:lang w:val="en-GB"/>
              </w:rPr>
              <w:t xml:space="preserve"> D-prognosis that was accepted or rejected </w:t>
            </w:r>
          </w:p>
        </w:tc>
      </w:tr>
      <w:tr w:rsidR="003D33AA" w:rsidRPr="007F56E9" w14:paraId="2650C1F6" w14:textId="77777777" w:rsidTr="008A3774">
        <w:tc>
          <w:tcPr>
            <w:tcW w:w="1982" w:type="dxa"/>
          </w:tcPr>
          <w:p w14:paraId="7F7171A3" w14:textId="77777777" w:rsidR="003D33AA" w:rsidRPr="00D55D20" w:rsidRDefault="003D33AA" w:rsidP="003D33AA">
            <w:pPr>
              <w:rPr>
                <w:lang w:val="en-GB"/>
              </w:rPr>
            </w:pPr>
            <w:r w:rsidRPr="00D55D20">
              <w:rPr>
                <w:lang w:val="en-GB"/>
              </w:rPr>
              <w:t>Result</w:t>
            </w:r>
          </w:p>
        </w:tc>
        <w:tc>
          <w:tcPr>
            <w:tcW w:w="7382" w:type="dxa"/>
          </w:tcPr>
          <w:p w14:paraId="3E2180A3" w14:textId="606261F3" w:rsidR="003D33AA" w:rsidRPr="00D55D20" w:rsidRDefault="003D33AA" w:rsidP="003D33AA">
            <w:pPr>
              <w:rPr>
                <w:lang w:val="en-GB"/>
              </w:rPr>
            </w:pPr>
            <w:r w:rsidRPr="00D55D20">
              <w:rPr>
                <w:lang w:val="en-GB"/>
              </w:rPr>
              <w:t>Indication whether the prognosis was accepted or rejected. A receiving implementation may reject a prognosis if it's syntactically invalid, uses a ISP duration or time zone that deviates from what is agreed upon for the market, is for a unknown Congestion Point or from an AGR that is not listed in the Common Reference, does not contain a full list of ISPs for the Period it applies to, contains implausible</w:t>
            </w:r>
            <w:r w:rsidRPr="00D55D20" w:rsidDel="00B301E7">
              <w:rPr>
                <w:lang w:val="en-GB"/>
              </w:rPr>
              <w:t xml:space="preserve"> </w:t>
            </w:r>
            <w:r w:rsidRPr="00D55D20">
              <w:rPr>
                <w:lang w:val="en-GB"/>
              </w:rPr>
              <w:t>power values, applies to a Period for which all ISPs are already pending settlement, or if a Prognosis of the same type and from the same originator with a higher sequence number was already processed previously.</w:t>
            </w:r>
          </w:p>
        </w:tc>
      </w:tr>
      <w:tr w:rsidR="003D33AA" w:rsidRPr="007F56E9" w14:paraId="1CDCFD52" w14:textId="77777777" w:rsidTr="008A3774">
        <w:tc>
          <w:tcPr>
            <w:tcW w:w="1982" w:type="dxa"/>
          </w:tcPr>
          <w:p w14:paraId="5E645507" w14:textId="32FC8DA1" w:rsidR="003D33AA" w:rsidRPr="00D55D20" w:rsidRDefault="003D33AA" w:rsidP="003D33AA">
            <w:pPr>
              <w:rPr>
                <w:lang w:val="en-GB"/>
              </w:rPr>
            </w:pPr>
            <w:proofErr w:type="spellStart"/>
            <w:r w:rsidRPr="00D55D20">
              <w:rPr>
                <w:lang w:val="en-GB"/>
              </w:rPr>
              <w:t>RejectionReason</w:t>
            </w:r>
            <w:proofErr w:type="spellEnd"/>
          </w:p>
        </w:tc>
        <w:tc>
          <w:tcPr>
            <w:tcW w:w="7382" w:type="dxa"/>
          </w:tcPr>
          <w:p w14:paraId="4A1EDBA4" w14:textId="77777777" w:rsidR="003D33AA" w:rsidRPr="00D55D20" w:rsidRDefault="003D33AA" w:rsidP="003D33AA">
            <w:pPr>
              <w:rPr>
                <w:lang w:val="en-GB"/>
              </w:rPr>
            </w:pPr>
            <w:r w:rsidRPr="00D55D20">
              <w:rPr>
                <w:lang w:val="en-GB"/>
              </w:rPr>
              <w:t>In case the update was rejected, this attribute must contain a human-readable description of the failure.</w:t>
            </w:r>
          </w:p>
        </w:tc>
      </w:tr>
      <w:tr w:rsidR="003D33AA" w:rsidRPr="007F56E9" w14:paraId="370EA08D" w14:textId="77777777" w:rsidTr="008A3774">
        <w:tc>
          <w:tcPr>
            <w:tcW w:w="1982" w:type="dxa"/>
          </w:tcPr>
          <w:p w14:paraId="34B7877B" w14:textId="77777777" w:rsidR="003D33AA" w:rsidRPr="00D55D20" w:rsidRDefault="003D33AA" w:rsidP="003D33AA">
            <w:pPr>
              <w:tabs>
                <w:tab w:val="left" w:pos="1412"/>
              </w:tabs>
              <w:rPr>
                <w:lang w:val="en-GB"/>
              </w:rPr>
            </w:pPr>
            <w:proofErr w:type="spellStart"/>
            <w:r w:rsidRPr="00D55D20">
              <w:rPr>
                <w:lang w:val="en-GB"/>
              </w:rPr>
              <w:t>FlexOrderStatus</w:t>
            </w:r>
            <w:proofErr w:type="spellEnd"/>
          </w:p>
        </w:tc>
        <w:tc>
          <w:tcPr>
            <w:tcW w:w="7382" w:type="dxa"/>
          </w:tcPr>
          <w:p w14:paraId="7FD55AF0" w14:textId="77777777" w:rsidR="003D33AA" w:rsidRPr="00D55D20" w:rsidRDefault="003D33AA" w:rsidP="003D33AA">
            <w:pPr>
              <w:rPr>
                <w:lang w:val="en-GB"/>
              </w:rPr>
            </w:pPr>
            <w:r w:rsidRPr="00D55D20">
              <w:rPr>
                <w:lang w:val="en-GB"/>
              </w:rPr>
              <w:t xml:space="preserve">Status of a previously submitted </w:t>
            </w:r>
            <w:proofErr w:type="spellStart"/>
            <w:r w:rsidRPr="00D55D20">
              <w:rPr>
                <w:lang w:val="en-GB"/>
              </w:rPr>
              <w:t>FlexOrder</w:t>
            </w:r>
            <w:proofErr w:type="spellEnd"/>
          </w:p>
        </w:tc>
      </w:tr>
      <w:tr w:rsidR="003D33AA" w:rsidRPr="007F56E9" w14:paraId="14521C85" w14:textId="77777777" w:rsidTr="008A3774">
        <w:tc>
          <w:tcPr>
            <w:tcW w:w="1982" w:type="dxa"/>
          </w:tcPr>
          <w:p w14:paraId="47320256" w14:textId="77777777" w:rsidR="003D33AA" w:rsidRPr="00D55D20" w:rsidRDefault="003D33AA" w:rsidP="003D33AA">
            <w:pPr>
              <w:tabs>
                <w:tab w:val="left" w:pos="1412"/>
              </w:tabs>
              <w:rPr>
                <w:lang w:val="en-GB"/>
              </w:rPr>
            </w:pPr>
            <w:r w:rsidRPr="00D55D20">
              <w:rPr>
                <w:lang w:val="en-GB"/>
              </w:rPr>
              <w:t xml:space="preserve">    Sequence</w:t>
            </w:r>
            <w:r w:rsidRPr="00D55D20">
              <w:rPr>
                <w:lang w:val="en-GB"/>
              </w:rPr>
              <w:tab/>
            </w:r>
          </w:p>
        </w:tc>
        <w:tc>
          <w:tcPr>
            <w:tcW w:w="7382" w:type="dxa"/>
          </w:tcPr>
          <w:p w14:paraId="64907129" w14:textId="77777777" w:rsidR="003D33AA" w:rsidRPr="00D55D20" w:rsidRDefault="003D33AA" w:rsidP="003D33AA">
            <w:pPr>
              <w:rPr>
                <w:lang w:val="en-GB"/>
              </w:rPr>
            </w:pPr>
            <w:r w:rsidRPr="00D55D20">
              <w:rPr>
                <w:lang w:val="en-GB"/>
              </w:rPr>
              <w:t xml:space="preserve">Sequence of the previously submitted </w:t>
            </w:r>
            <w:proofErr w:type="spellStart"/>
            <w:r w:rsidRPr="00D55D20">
              <w:rPr>
                <w:lang w:val="en-GB"/>
              </w:rPr>
              <w:t>FlexOrder</w:t>
            </w:r>
            <w:proofErr w:type="spellEnd"/>
            <w:r w:rsidRPr="00D55D20">
              <w:rPr>
                <w:lang w:val="en-GB"/>
              </w:rPr>
              <w:t>.</w:t>
            </w:r>
          </w:p>
        </w:tc>
      </w:tr>
      <w:tr w:rsidR="003D33AA" w:rsidRPr="007F56E9" w14:paraId="33AC83B1" w14:textId="77777777" w:rsidTr="008A3774">
        <w:tc>
          <w:tcPr>
            <w:tcW w:w="1982" w:type="dxa"/>
          </w:tcPr>
          <w:p w14:paraId="2D1CE000" w14:textId="77777777" w:rsidR="003D33AA" w:rsidRPr="00D55D20" w:rsidRDefault="003D33AA" w:rsidP="003D33AA">
            <w:pPr>
              <w:rPr>
                <w:lang w:val="en-GB"/>
              </w:rPr>
            </w:pPr>
            <w:r w:rsidRPr="00D55D20">
              <w:rPr>
                <w:lang w:val="en-GB"/>
              </w:rPr>
              <w:t xml:space="preserve">    </w:t>
            </w:r>
            <w:proofErr w:type="spellStart"/>
            <w:r w:rsidRPr="00D55D20">
              <w:rPr>
                <w:lang w:val="en-GB"/>
              </w:rPr>
              <w:t>IsValidated</w:t>
            </w:r>
            <w:proofErr w:type="spellEnd"/>
          </w:p>
        </w:tc>
        <w:tc>
          <w:tcPr>
            <w:tcW w:w="7382" w:type="dxa"/>
          </w:tcPr>
          <w:p w14:paraId="47CA36FE" w14:textId="77777777" w:rsidR="003D33AA" w:rsidRPr="00D55D20" w:rsidRDefault="003D33AA" w:rsidP="003D33AA">
            <w:pPr>
              <w:rPr>
                <w:lang w:val="en-GB"/>
              </w:rPr>
            </w:pPr>
            <w:r w:rsidRPr="00D55D20">
              <w:rPr>
                <w:lang w:val="en-GB"/>
              </w:rPr>
              <w:t xml:space="preserve">Indication whether the Prognosis that was just received reflects this previously submitted </w:t>
            </w:r>
            <w:proofErr w:type="spellStart"/>
            <w:r w:rsidRPr="00D55D20">
              <w:rPr>
                <w:lang w:val="en-GB"/>
              </w:rPr>
              <w:t>FlexOrder</w:t>
            </w:r>
            <w:proofErr w:type="spellEnd"/>
            <w:r w:rsidRPr="00D55D20">
              <w:rPr>
                <w:lang w:val="en-GB"/>
              </w:rPr>
              <w:t>.</w:t>
            </w:r>
          </w:p>
        </w:tc>
      </w:tr>
    </w:tbl>
    <w:p w14:paraId="1222A29A" w14:textId="77777777" w:rsidR="00A37F3D" w:rsidRPr="00D55D20" w:rsidRDefault="00A37F3D" w:rsidP="00A37F3D">
      <w:pPr>
        <w:rPr>
          <w:lang w:val="en-GB"/>
        </w:rPr>
      </w:pPr>
    </w:p>
    <w:p w14:paraId="55C4AC5C" w14:textId="77777777" w:rsidR="00A37F3D" w:rsidRPr="00D55D20" w:rsidRDefault="16C328DB" w:rsidP="00C57E17">
      <w:pPr>
        <w:pStyle w:val="Kop3"/>
        <w:rPr>
          <w:lang w:val="en-GB"/>
        </w:rPr>
      </w:pPr>
      <w:bookmarkStart w:id="3505" w:name="_Ref24399720"/>
      <w:proofErr w:type="spellStart"/>
      <w:r w:rsidRPr="00D55D20">
        <w:rPr>
          <w:lang w:val="en-GB"/>
        </w:rPr>
        <w:t>FlexRequest</w:t>
      </w:r>
      <w:bookmarkEnd w:id="3505"/>
      <w:proofErr w:type="spellEnd"/>
    </w:p>
    <w:p w14:paraId="75152B06" w14:textId="7B431E0C" w:rsidR="00A37F3D" w:rsidRPr="00D55D20" w:rsidRDefault="00A37F3D" w:rsidP="00A37F3D">
      <w:pPr>
        <w:rPr>
          <w:lang w:val="en-GB"/>
        </w:rPr>
      </w:pPr>
      <w:proofErr w:type="spellStart"/>
      <w:r w:rsidRPr="00D55D20">
        <w:rPr>
          <w:lang w:val="en-GB"/>
        </w:rPr>
        <w:t>FlexRequest</w:t>
      </w:r>
      <w:proofErr w:type="spellEnd"/>
      <w:r w:rsidRPr="00D55D20">
        <w:rPr>
          <w:lang w:val="en-GB"/>
        </w:rPr>
        <w:t xml:space="preserve"> messages are used by DSOs to request flexibility from </w:t>
      </w:r>
      <w:r w:rsidR="000E246F" w:rsidRPr="00D55D20">
        <w:rPr>
          <w:lang w:val="en-GB"/>
        </w:rPr>
        <w:t>AGRs</w:t>
      </w:r>
      <w:r w:rsidRPr="00D55D20">
        <w:rPr>
          <w:lang w:val="en-GB"/>
        </w:rPr>
        <w:t xml:space="preserve">. In addition to one or more </w:t>
      </w:r>
      <w:r w:rsidR="00F5503D" w:rsidRPr="00D55D20">
        <w:rPr>
          <w:lang w:val="en-GB"/>
        </w:rPr>
        <w:t>ISP</w:t>
      </w:r>
      <w:r w:rsidRPr="00D55D20">
        <w:rPr>
          <w:lang w:val="en-GB"/>
        </w:rPr>
        <w:t xml:space="preserve"> elements with Disposition=Requested, indicating the actual need to reduce consumption or production, the message should also include the remaining </w:t>
      </w:r>
      <w:r w:rsidR="00F5503D" w:rsidRPr="00D55D20">
        <w:rPr>
          <w:lang w:val="en-GB"/>
        </w:rPr>
        <w:t>ISP</w:t>
      </w:r>
      <w:r w:rsidRPr="00D55D20">
        <w:rPr>
          <w:lang w:val="en-GB"/>
        </w:rPr>
        <w:t xml:space="preserve">s for the current </w:t>
      </w:r>
      <w:r w:rsidR="000E246F" w:rsidRPr="00D55D20">
        <w:rPr>
          <w:lang w:val="en-GB"/>
        </w:rPr>
        <w:t>p</w:t>
      </w:r>
      <w:r w:rsidRPr="00D55D20">
        <w:rPr>
          <w:lang w:val="en-GB"/>
        </w:rPr>
        <w:t>eriod where Disposition=Available</w:t>
      </w:r>
      <w:r w:rsidR="00372365" w:rsidRPr="00D55D20">
        <w:rPr>
          <w:lang w:val="en-GB"/>
        </w:rPr>
        <w:t xml:space="preserve">. </w:t>
      </w:r>
    </w:p>
    <w:p w14:paraId="48206AB5" w14:textId="77777777" w:rsidR="00A37F3D" w:rsidRPr="00D55D20" w:rsidRDefault="00A37F3D" w:rsidP="00A37F3D">
      <w:pPr>
        <w:rPr>
          <w:lang w:val="en-GB"/>
        </w:rPr>
      </w:pPr>
    </w:p>
    <w:tbl>
      <w:tblPr>
        <w:tblW w:w="5000" w:type="pct"/>
        <w:tblLayout w:type="fixed"/>
        <w:tblLook w:val="04A0" w:firstRow="1" w:lastRow="0" w:firstColumn="1" w:lastColumn="0" w:noHBand="0" w:noVBand="1"/>
      </w:tblPr>
      <w:tblGrid>
        <w:gridCol w:w="249"/>
        <w:gridCol w:w="283"/>
        <w:gridCol w:w="2354"/>
        <w:gridCol w:w="283"/>
        <w:gridCol w:w="6215"/>
      </w:tblGrid>
      <w:tr w:rsidR="00161200" w:rsidRPr="00D55D20" w14:paraId="506E8435" w14:textId="77777777" w:rsidTr="00132146">
        <w:trPr>
          <w:trHeight w:hRule="exact" w:val="330"/>
        </w:trPr>
        <w:tc>
          <w:tcPr>
            <w:tcW w:w="9384" w:type="dxa"/>
            <w:gridSpan w:val="5"/>
            <w:shd w:val="clear" w:color="auto" w:fill="197AA0" w:themeFill="accent1"/>
            <w:tcMar>
              <w:top w:w="30" w:type="dxa"/>
            </w:tcMar>
          </w:tcPr>
          <w:p w14:paraId="75BF8C19" w14:textId="77777777" w:rsidR="00161200" w:rsidRPr="00D55D20" w:rsidRDefault="00161200" w:rsidP="00BD21C4">
            <w:pPr>
              <w:rPr>
                <w:lang w:val="en-GB"/>
              </w:rPr>
            </w:pPr>
            <w:r w:rsidRPr="00D55D20">
              <w:rPr>
                <w:b/>
                <w:color w:val="FFFFFF"/>
                <w:lang w:val="en-GB"/>
              </w:rPr>
              <w:t>XML representation summary</w:t>
            </w:r>
          </w:p>
        </w:tc>
      </w:tr>
      <w:tr w:rsidR="00161200" w:rsidRPr="00D55D20" w14:paraId="3A84A6D9" w14:textId="77777777" w:rsidTr="00B31919">
        <w:tc>
          <w:tcPr>
            <w:tcW w:w="2886" w:type="dxa"/>
            <w:gridSpan w:val="3"/>
            <w:shd w:val="clear" w:color="auto" w:fill="E1EDF3" w:themeFill="accent4" w:themeFillTint="33"/>
          </w:tcPr>
          <w:p w14:paraId="3AD2B919" w14:textId="4D03C143"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&lt;</w:t>
            </w:r>
            <w:proofErr w:type="spellStart"/>
            <w:r w:rsidRPr="00D55D20">
              <w:rPr>
                <w:rFonts w:ascii="Courier New" w:hAnsi="Courier New" w:cs="Courier New"/>
                <w:color w:val="8B0000"/>
                <w:szCs w:val="18"/>
                <w:lang w:val="en-GB"/>
              </w:rPr>
              <w:t>FlexRequest</w:t>
            </w:r>
            <w:proofErr w:type="spellEnd"/>
          </w:p>
        </w:tc>
        <w:tc>
          <w:tcPr>
            <w:tcW w:w="283" w:type="dxa"/>
            <w:shd w:val="clear" w:color="auto" w:fill="E1EDF3" w:themeFill="accent4" w:themeFillTint="33"/>
          </w:tcPr>
          <w:p w14:paraId="4113D7BD" w14:textId="77777777" w:rsidR="00161200" w:rsidRPr="00D55D20" w:rsidRDefault="00161200" w:rsidP="00BD21C4">
            <w:pPr>
              <w:rPr>
                <w:rFonts w:ascii="Courier New" w:hAnsi="Courier New" w:cs="Courier New"/>
                <w:szCs w:val="18"/>
                <w:lang w:val="en-GB"/>
              </w:rPr>
            </w:pPr>
          </w:p>
        </w:tc>
        <w:tc>
          <w:tcPr>
            <w:tcW w:w="6215" w:type="dxa"/>
            <w:shd w:val="clear" w:color="auto" w:fill="E1EDF3" w:themeFill="accent4" w:themeFillTint="33"/>
          </w:tcPr>
          <w:p w14:paraId="31483777" w14:textId="77777777" w:rsidR="00161200" w:rsidRPr="00D55D20" w:rsidRDefault="00161200" w:rsidP="00BD21C4">
            <w:pPr>
              <w:rPr>
                <w:rFonts w:ascii="Courier New" w:hAnsi="Courier New" w:cs="Courier New"/>
                <w:szCs w:val="18"/>
                <w:lang w:val="en-GB"/>
              </w:rPr>
            </w:pPr>
          </w:p>
        </w:tc>
      </w:tr>
      <w:tr w:rsidR="007E0D87" w:rsidRPr="00D55D20" w14:paraId="245E7514" w14:textId="77777777" w:rsidTr="00B31919">
        <w:tc>
          <w:tcPr>
            <w:tcW w:w="249" w:type="dxa"/>
            <w:shd w:val="clear" w:color="auto" w:fill="E1EDF3" w:themeFill="accent4" w:themeFillTint="33"/>
          </w:tcPr>
          <w:p w14:paraId="3134D8AE" w14:textId="77777777" w:rsidR="007E0D87" w:rsidRPr="00D55D20" w:rsidRDefault="007E0D87" w:rsidP="00BD21C4">
            <w:pPr>
              <w:rPr>
                <w:rFonts w:ascii="Courier New" w:hAnsi="Courier New" w:cs="Courier New"/>
                <w:szCs w:val="18"/>
                <w:lang w:val="en-GB"/>
              </w:rPr>
            </w:pPr>
          </w:p>
        </w:tc>
        <w:tc>
          <w:tcPr>
            <w:tcW w:w="2637" w:type="dxa"/>
            <w:gridSpan w:val="2"/>
            <w:shd w:val="clear" w:color="auto" w:fill="E1EDF3" w:themeFill="accent4" w:themeFillTint="33"/>
          </w:tcPr>
          <w:p w14:paraId="53694A86" w14:textId="595B8080" w:rsidR="007E0D87" w:rsidRPr="00D55D20" w:rsidRDefault="00395E6C" w:rsidP="00BD21C4">
            <w:pPr>
              <w:rPr>
                <w:rFonts w:ascii="Courier New" w:hAnsi="Courier New" w:cs="Courier New"/>
                <w:color w:val="8B0000"/>
                <w:szCs w:val="18"/>
                <w:lang w:val="en-GB"/>
              </w:rPr>
            </w:pPr>
            <w:r w:rsidRPr="00D55D20">
              <w:rPr>
                <w:rFonts w:ascii="Courier New" w:hAnsi="Courier New" w:cs="Courier New"/>
                <w:color w:val="8B0000"/>
                <w:szCs w:val="18"/>
                <w:lang w:val="en-GB"/>
              </w:rPr>
              <w:t>Metadata…</w:t>
            </w:r>
          </w:p>
        </w:tc>
        <w:tc>
          <w:tcPr>
            <w:tcW w:w="283" w:type="dxa"/>
            <w:shd w:val="clear" w:color="auto" w:fill="E1EDF3" w:themeFill="accent4" w:themeFillTint="33"/>
          </w:tcPr>
          <w:p w14:paraId="095CE32E" w14:textId="77777777" w:rsidR="007E0D87" w:rsidRPr="00D55D20" w:rsidRDefault="007E0D87" w:rsidP="00BD21C4">
            <w:pPr>
              <w:rPr>
                <w:rFonts w:ascii="Courier New" w:hAnsi="Courier New" w:cs="Courier New"/>
                <w:color w:val="0E0FFE"/>
                <w:szCs w:val="18"/>
                <w:lang w:val="en-GB"/>
              </w:rPr>
            </w:pPr>
          </w:p>
        </w:tc>
        <w:tc>
          <w:tcPr>
            <w:tcW w:w="6215" w:type="dxa"/>
            <w:shd w:val="clear" w:color="auto" w:fill="E1EDF3" w:themeFill="accent4" w:themeFillTint="33"/>
          </w:tcPr>
          <w:p w14:paraId="4B840FC9" w14:textId="77777777" w:rsidR="007E0D87" w:rsidRPr="00D55D20" w:rsidRDefault="007E0D87" w:rsidP="00BD21C4">
            <w:pPr>
              <w:rPr>
                <w:rFonts w:ascii="Courier New" w:hAnsi="Courier New" w:cs="Courier New"/>
                <w:color w:val="000000"/>
                <w:szCs w:val="18"/>
                <w:lang w:val="en-GB"/>
              </w:rPr>
            </w:pPr>
          </w:p>
        </w:tc>
      </w:tr>
      <w:tr w:rsidR="00161200" w:rsidRPr="00D55D20" w14:paraId="7824428F" w14:textId="77777777" w:rsidTr="00B31919">
        <w:tc>
          <w:tcPr>
            <w:tcW w:w="249" w:type="dxa"/>
            <w:shd w:val="clear" w:color="auto" w:fill="E1EDF3" w:themeFill="accent4" w:themeFillTint="33"/>
          </w:tcPr>
          <w:p w14:paraId="0E01ABC6" w14:textId="77777777" w:rsidR="00161200" w:rsidRPr="00D55D20" w:rsidRDefault="00161200" w:rsidP="00BD21C4">
            <w:pPr>
              <w:rPr>
                <w:rFonts w:ascii="Courier New" w:hAnsi="Courier New" w:cs="Courier New"/>
                <w:szCs w:val="18"/>
                <w:lang w:val="en-GB"/>
              </w:rPr>
            </w:pPr>
          </w:p>
        </w:tc>
        <w:tc>
          <w:tcPr>
            <w:tcW w:w="2637" w:type="dxa"/>
            <w:gridSpan w:val="2"/>
            <w:shd w:val="clear" w:color="auto" w:fill="E1EDF3" w:themeFill="accent4" w:themeFillTint="33"/>
          </w:tcPr>
          <w:p w14:paraId="712795B5"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8B0000"/>
                <w:szCs w:val="18"/>
                <w:lang w:val="en-GB"/>
              </w:rPr>
              <w:t>Period</w:t>
            </w:r>
          </w:p>
        </w:tc>
        <w:tc>
          <w:tcPr>
            <w:tcW w:w="283" w:type="dxa"/>
            <w:shd w:val="clear" w:color="auto" w:fill="E1EDF3" w:themeFill="accent4" w:themeFillTint="33"/>
          </w:tcPr>
          <w:p w14:paraId="16A7253C"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254C389A"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00000"/>
                <w:szCs w:val="18"/>
                <w:lang w:val="en-GB"/>
              </w:rPr>
              <w:t>Period</w:t>
            </w:r>
          </w:p>
        </w:tc>
      </w:tr>
      <w:tr w:rsidR="00C654F3" w:rsidRPr="00D55D20" w14:paraId="5CE921F8" w14:textId="77777777" w:rsidTr="00B31919">
        <w:tc>
          <w:tcPr>
            <w:tcW w:w="249" w:type="dxa"/>
            <w:shd w:val="clear" w:color="auto" w:fill="E1EDF3" w:themeFill="accent4" w:themeFillTint="33"/>
          </w:tcPr>
          <w:p w14:paraId="255C92F8" w14:textId="77777777" w:rsidR="00C654F3" w:rsidRPr="00D55D20" w:rsidRDefault="00C654F3" w:rsidP="00BD21C4">
            <w:pPr>
              <w:rPr>
                <w:rFonts w:ascii="Courier New" w:hAnsi="Courier New" w:cs="Courier New"/>
                <w:szCs w:val="18"/>
                <w:lang w:val="en-GB"/>
              </w:rPr>
            </w:pPr>
          </w:p>
        </w:tc>
        <w:tc>
          <w:tcPr>
            <w:tcW w:w="2637" w:type="dxa"/>
            <w:gridSpan w:val="2"/>
            <w:shd w:val="clear" w:color="auto" w:fill="E1EDF3" w:themeFill="accent4" w:themeFillTint="33"/>
          </w:tcPr>
          <w:p w14:paraId="6B7EF3A1" w14:textId="44F3D27E" w:rsidR="00C654F3" w:rsidRPr="00D55D20" w:rsidRDefault="00C654F3" w:rsidP="00BD21C4">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ContractI</w:t>
            </w:r>
            <w:r w:rsidR="00817D64">
              <w:rPr>
                <w:rFonts w:ascii="Courier New" w:hAnsi="Courier New" w:cs="Courier New"/>
                <w:color w:val="8B0000"/>
                <w:szCs w:val="18"/>
                <w:lang w:val="en-GB"/>
              </w:rPr>
              <w:t>D</w:t>
            </w:r>
            <w:proofErr w:type="spellEnd"/>
          </w:p>
        </w:tc>
        <w:tc>
          <w:tcPr>
            <w:tcW w:w="283" w:type="dxa"/>
            <w:shd w:val="clear" w:color="auto" w:fill="E1EDF3" w:themeFill="accent4" w:themeFillTint="33"/>
          </w:tcPr>
          <w:p w14:paraId="005568E5" w14:textId="4912DD87" w:rsidR="00C654F3" w:rsidRPr="00D55D20" w:rsidRDefault="00C654F3"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67A5C0FA" w14:textId="27CEF378" w:rsidR="00C654F3" w:rsidRPr="00D55D20" w:rsidRDefault="00C654F3" w:rsidP="00BD21C4">
            <w:pPr>
              <w:rPr>
                <w:rFonts w:eastAsia="HelveticaNeue"/>
                <w:color w:val="7A7A7A"/>
                <w:szCs w:val="18"/>
                <w:lang w:val="en-GB"/>
              </w:rPr>
            </w:pPr>
            <w:r w:rsidRPr="1FC0CE54">
              <w:rPr>
                <w:rFonts w:ascii="Courier New" w:hAnsi="Courier New" w:cs="Courier New"/>
                <w:color w:val="000000"/>
                <w:lang w:val="en-GB"/>
              </w:rPr>
              <w:t>String</w:t>
            </w:r>
            <w:r w:rsidR="6965CD98" w:rsidRPr="1FC0CE54">
              <w:rPr>
                <w:rFonts w:ascii="Courier New" w:hAnsi="Courier New" w:cs="Courier New"/>
                <w:color w:val="000000"/>
                <w:lang w:val="en-GB"/>
              </w:rPr>
              <w:t xml:space="preserve"> </w:t>
            </w:r>
            <w:r w:rsidR="6965CD98" w:rsidRPr="1FC0CE54">
              <w:rPr>
                <w:rFonts w:ascii="Courier New"/>
                <w:color w:val="7A7A7A"/>
                <w:lang w:val="en-GB"/>
              </w:rPr>
              <w:t>(optional)</w:t>
            </w:r>
          </w:p>
        </w:tc>
      </w:tr>
      <w:tr w:rsidR="00C654F3" w:rsidRPr="00D55D20" w14:paraId="0E074796" w14:textId="77777777" w:rsidTr="00B31919">
        <w:tc>
          <w:tcPr>
            <w:tcW w:w="249" w:type="dxa"/>
            <w:shd w:val="clear" w:color="auto" w:fill="E1EDF3" w:themeFill="accent4" w:themeFillTint="33"/>
          </w:tcPr>
          <w:p w14:paraId="3530E864" w14:textId="77777777" w:rsidR="00C654F3" w:rsidRPr="00D55D20" w:rsidRDefault="00C654F3" w:rsidP="00BD21C4">
            <w:pPr>
              <w:rPr>
                <w:rFonts w:ascii="Courier New" w:hAnsi="Courier New" w:cs="Courier New"/>
                <w:szCs w:val="18"/>
                <w:lang w:val="en-GB"/>
              </w:rPr>
            </w:pPr>
          </w:p>
        </w:tc>
        <w:tc>
          <w:tcPr>
            <w:tcW w:w="2637" w:type="dxa"/>
            <w:gridSpan w:val="2"/>
            <w:shd w:val="clear" w:color="auto" w:fill="E1EDF3" w:themeFill="accent4" w:themeFillTint="33"/>
          </w:tcPr>
          <w:p w14:paraId="30501733" w14:textId="331BF2C7" w:rsidR="00C654F3" w:rsidRPr="00D55D20" w:rsidRDefault="00C654F3" w:rsidP="00BD21C4">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ServiceType</w:t>
            </w:r>
            <w:proofErr w:type="spellEnd"/>
          </w:p>
        </w:tc>
        <w:tc>
          <w:tcPr>
            <w:tcW w:w="283" w:type="dxa"/>
            <w:shd w:val="clear" w:color="auto" w:fill="E1EDF3" w:themeFill="accent4" w:themeFillTint="33"/>
          </w:tcPr>
          <w:p w14:paraId="0B96D553" w14:textId="3C05C054" w:rsidR="00C654F3" w:rsidRPr="00D55D20" w:rsidRDefault="00C654F3"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348283CE" w14:textId="7BBA01E2" w:rsidR="00C654F3" w:rsidRPr="00D55D20" w:rsidRDefault="00C654F3" w:rsidP="00BD21C4">
            <w:pPr>
              <w:rPr>
                <w:rFonts w:eastAsia="HelveticaNeue"/>
                <w:color w:val="7A7A7A"/>
                <w:szCs w:val="18"/>
                <w:lang w:val="en-GB"/>
              </w:rPr>
            </w:pPr>
            <w:r w:rsidRPr="1FC0CE54">
              <w:rPr>
                <w:rFonts w:ascii="Courier New" w:hAnsi="Courier New" w:cs="Courier New"/>
                <w:color w:val="000000"/>
                <w:lang w:val="en-GB"/>
              </w:rPr>
              <w:t>String</w:t>
            </w:r>
            <w:r w:rsidR="76130F2E" w:rsidRPr="1FC0CE54">
              <w:rPr>
                <w:rFonts w:ascii="Courier New" w:hAnsi="Courier New" w:cs="Courier New"/>
                <w:color w:val="000000"/>
                <w:lang w:val="en-GB"/>
              </w:rPr>
              <w:t xml:space="preserve"> </w:t>
            </w:r>
            <w:r w:rsidR="76130F2E" w:rsidRPr="1FC0CE54">
              <w:rPr>
                <w:rFonts w:ascii="Courier New"/>
                <w:color w:val="7A7A7A"/>
                <w:lang w:val="en-GB"/>
              </w:rPr>
              <w:t>(optional)</w:t>
            </w:r>
          </w:p>
        </w:tc>
      </w:tr>
      <w:tr w:rsidR="00161200" w:rsidRPr="00D55D20" w14:paraId="0BED3F51" w14:textId="77777777" w:rsidTr="00B31919">
        <w:tc>
          <w:tcPr>
            <w:tcW w:w="249" w:type="dxa"/>
            <w:shd w:val="clear" w:color="auto" w:fill="E1EDF3" w:themeFill="accent4" w:themeFillTint="33"/>
          </w:tcPr>
          <w:p w14:paraId="221A6741" w14:textId="77777777" w:rsidR="00161200" w:rsidRPr="00D55D20" w:rsidRDefault="00161200" w:rsidP="00BD21C4">
            <w:pPr>
              <w:rPr>
                <w:rFonts w:ascii="Courier New" w:hAnsi="Courier New" w:cs="Courier New"/>
                <w:szCs w:val="18"/>
                <w:lang w:val="en-GB"/>
              </w:rPr>
            </w:pPr>
          </w:p>
        </w:tc>
        <w:tc>
          <w:tcPr>
            <w:tcW w:w="2637" w:type="dxa"/>
            <w:gridSpan w:val="2"/>
            <w:shd w:val="clear" w:color="auto" w:fill="E1EDF3" w:themeFill="accent4" w:themeFillTint="33"/>
          </w:tcPr>
          <w:p w14:paraId="69F7F377" w14:textId="77777777" w:rsidR="00161200" w:rsidRPr="00D55D20" w:rsidRDefault="00161200" w:rsidP="00BD21C4">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CongestionPoint</w:t>
            </w:r>
            <w:proofErr w:type="spellEnd"/>
          </w:p>
        </w:tc>
        <w:tc>
          <w:tcPr>
            <w:tcW w:w="283" w:type="dxa"/>
            <w:shd w:val="clear" w:color="auto" w:fill="E1EDF3" w:themeFill="accent4" w:themeFillTint="33"/>
          </w:tcPr>
          <w:p w14:paraId="684407AD"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14E763D3" w14:textId="77777777" w:rsidR="00161200" w:rsidRPr="00D55D20" w:rsidRDefault="00161200" w:rsidP="00BD21C4">
            <w:pPr>
              <w:rPr>
                <w:rFonts w:ascii="Courier New" w:hAnsi="Courier New" w:cs="Courier New"/>
                <w:color w:val="000000"/>
                <w:szCs w:val="18"/>
                <w:lang w:val="en-GB"/>
              </w:rPr>
            </w:pPr>
            <w:proofErr w:type="spellStart"/>
            <w:r w:rsidRPr="00D55D20">
              <w:rPr>
                <w:rFonts w:ascii="Courier New" w:hAnsi="Courier New" w:cs="Courier New"/>
                <w:color w:val="000000"/>
                <w:szCs w:val="18"/>
                <w:lang w:val="en-GB"/>
              </w:rPr>
              <w:t>EntityAddress</w:t>
            </w:r>
            <w:proofErr w:type="spellEnd"/>
          </w:p>
        </w:tc>
      </w:tr>
      <w:tr w:rsidR="00161200" w:rsidRPr="00D55D20" w14:paraId="32D6A7D0" w14:textId="77777777" w:rsidTr="00B31919">
        <w:tc>
          <w:tcPr>
            <w:tcW w:w="249" w:type="dxa"/>
            <w:shd w:val="clear" w:color="auto" w:fill="E1EDF3" w:themeFill="accent4" w:themeFillTint="33"/>
          </w:tcPr>
          <w:p w14:paraId="27A2B99B" w14:textId="77777777" w:rsidR="00161200" w:rsidRPr="00D55D20" w:rsidRDefault="00161200" w:rsidP="00BD21C4">
            <w:pPr>
              <w:rPr>
                <w:rFonts w:ascii="Courier New" w:hAnsi="Courier New" w:cs="Courier New"/>
                <w:szCs w:val="18"/>
                <w:lang w:val="en-GB"/>
              </w:rPr>
            </w:pPr>
          </w:p>
        </w:tc>
        <w:tc>
          <w:tcPr>
            <w:tcW w:w="2637" w:type="dxa"/>
            <w:gridSpan w:val="2"/>
            <w:shd w:val="clear" w:color="auto" w:fill="E1EDF3" w:themeFill="accent4" w:themeFillTint="33"/>
          </w:tcPr>
          <w:p w14:paraId="28B7251C" w14:textId="1E0BEFF6" w:rsidR="00161200" w:rsidRPr="00D55D20" w:rsidRDefault="00B63842" w:rsidP="00BD21C4">
            <w:pPr>
              <w:rPr>
                <w:rFonts w:ascii="Courier New" w:hAnsi="Courier New" w:cs="Courier New"/>
                <w:color w:val="8B0000"/>
                <w:szCs w:val="18"/>
                <w:lang w:val="en-GB"/>
              </w:rPr>
            </w:pPr>
            <w:r w:rsidRPr="00D55D20">
              <w:rPr>
                <w:rFonts w:ascii="Courier New" w:hAnsi="Courier New" w:cs="Courier New"/>
                <w:color w:val="8B0000"/>
                <w:szCs w:val="18"/>
                <w:lang w:val="en-GB"/>
              </w:rPr>
              <w:t>Revision</w:t>
            </w:r>
          </w:p>
        </w:tc>
        <w:tc>
          <w:tcPr>
            <w:tcW w:w="283" w:type="dxa"/>
            <w:shd w:val="clear" w:color="auto" w:fill="E1EDF3" w:themeFill="accent4" w:themeFillTint="33"/>
          </w:tcPr>
          <w:p w14:paraId="151766AF"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3DCB144D" w14:textId="77777777" w:rsidR="00161200" w:rsidRPr="00D55D20" w:rsidRDefault="00161200" w:rsidP="00BD21C4">
            <w:pPr>
              <w:rPr>
                <w:rFonts w:ascii="Courier New" w:hAnsi="Courier New" w:cs="Courier New"/>
                <w:color w:val="000000"/>
                <w:szCs w:val="18"/>
                <w:lang w:val="en-GB"/>
              </w:rPr>
            </w:pPr>
            <w:r w:rsidRPr="00D55D20">
              <w:rPr>
                <w:rFonts w:ascii="Courier New" w:hAnsi="Courier New" w:cs="Courier New"/>
                <w:color w:val="000000"/>
                <w:szCs w:val="18"/>
                <w:lang w:val="en-GB"/>
              </w:rPr>
              <w:t>Long</w:t>
            </w:r>
          </w:p>
        </w:tc>
      </w:tr>
      <w:tr w:rsidR="00161200" w:rsidRPr="00D55D20" w14:paraId="5EFB5A54" w14:textId="77777777" w:rsidTr="00B31919">
        <w:tc>
          <w:tcPr>
            <w:tcW w:w="249" w:type="dxa"/>
            <w:shd w:val="clear" w:color="auto" w:fill="E1EDF3" w:themeFill="accent4" w:themeFillTint="33"/>
          </w:tcPr>
          <w:p w14:paraId="6FF0A83B" w14:textId="77777777" w:rsidR="00161200" w:rsidRPr="00D55D20" w:rsidRDefault="00161200" w:rsidP="00BD21C4">
            <w:pPr>
              <w:rPr>
                <w:rFonts w:ascii="Courier New" w:hAnsi="Courier New" w:cs="Courier New"/>
                <w:szCs w:val="18"/>
                <w:lang w:val="en-GB"/>
              </w:rPr>
            </w:pPr>
          </w:p>
        </w:tc>
        <w:tc>
          <w:tcPr>
            <w:tcW w:w="2637" w:type="dxa"/>
            <w:gridSpan w:val="2"/>
            <w:shd w:val="clear" w:color="auto" w:fill="E1EDF3" w:themeFill="accent4" w:themeFillTint="33"/>
          </w:tcPr>
          <w:p w14:paraId="7E72DF2F" w14:textId="77777777" w:rsidR="00161200" w:rsidRPr="00D55D20" w:rsidRDefault="00161200" w:rsidP="00BD21C4">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ExpirationDateTime</w:t>
            </w:r>
            <w:proofErr w:type="spellEnd"/>
          </w:p>
        </w:tc>
        <w:tc>
          <w:tcPr>
            <w:tcW w:w="283" w:type="dxa"/>
            <w:shd w:val="clear" w:color="auto" w:fill="E1EDF3" w:themeFill="accent4" w:themeFillTint="33"/>
          </w:tcPr>
          <w:p w14:paraId="17E902BE"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611ADF74" w14:textId="77777777" w:rsidR="00161200" w:rsidRPr="00D55D20" w:rsidRDefault="00161200" w:rsidP="00BD21C4">
            <w:pPr>
              <w:rPr>
                <w:rFonts w:ascii="Courier New" w:hAnsi="Courier New" w:cs="Courier New"/>
                <w:color w:val="000000"/>
                <w:szCs w:val="18"/>
                <w:lang w:val="en-GB"/>
              </w:rPr>
            </w:pPr>
            <w:proofErr w:type="spellStart"/>
            <w:r w:rsidRPr="00D55D20">
              <w:rPr>
                <w:rFonts w:ascii="Courier New" w:hAnsi="Courier New" w:cs="Courier New"/>
                <w:color w:val="000000"/>
                <w:szCs w:val="18"/>
                <w:lang w:val="en-GB"/>
              </w:rPr>
              <w:t>DateTime</w:t>
            </w:r>
            <w:proofErr w:type="spellEnd"/>
          </w:p>
        </w:tc>
      </w:tr>
      <w:tr w:rsidR="00161200" w:rsidRPr="00D55D20" w14:paraId="3B1EEE7F" w14:textId="77777777" w:rsidTr="00B31919">
        <w:tc>
          <w:tcPr>
            <w:tcW w:w="249" w:type="dxa"/>
            <w:shd w:val="clear" w:color="auto" w:fill="E1EDF3" w:themeFill="accent4" w:themeFillTint="33"/>
          </w:tcPr>
          <w:p w14:paraId="1AF1AE3D" w14:textId="77777777" w:rsidR="00161200" w:rsidRPr="00D55D20" w:rsidRDefault="00161200" w:rsidP="00BD21C4">
            <w:pPr>
              <w:rPr>
                <w:rFonts w:ascii="Courier New" w:hAnsi="Courier New" w:cs="Courier New"/>
                <w:szCs w:val="18"/>
                <w:lang w:val="en-GB"/>
              </w:rPr>
            </w:pPr>
          </w:p>
        </w:tc>
        <w:tc>
          <w:tcPr>
            <w:tcW w:w="2637" w:type="dxa"/>
            <w:gridSpan w:val="2"/>
            <w:shd w:val="clear" w:color="auto" w:fill="E1EDF3" w:themeFill="accent4" w:themeFillTint="33"/>
          </w:tcPr>
          <w:p w14:paraId="44B61607" w14:textId="229B5B8B"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&lt;</w:t>
            </w:r>
            <w:r w:rsidR="00F5503D" w:rsidRPr="00D55D20">
              <w:rPr>
                <w:rFonts w:ascii="Courier New" w:hAnsi="Courier New" w:cs="Courier New"/>
                <w:color w:val="8B0000"/>
                <w:szCs w:val="18"/>
                <w:lang w:val="en-GB"/>
              </w:rPr>
              <w:t>ISP</w:t>
            </w:r>
          </w:p>
        </w:tc>
        <w:tc>
          <w:tcPr>
            <w:tcW w:w="283" w:type="dxa"/>
            <w:shd w:val="clear" w:color="auto" w:fill="E1EDF3" w:themeFill="accent4" w:themeFillTint="33"/>
          </w:tcPr>
          <w:p w14:paraId="1877E968" w14:textId="77777777" w:rsidR="00161200" w:rsidRPr="00D55D20" w:rsidRDefault="00161200" w:rsidP="00BD21C4">
            <w:pPr>
              <w:rPr>
                <w:rFonts w:ascii="Courier New" w:hAnsi="Courier New" w:cs="Courier New"/>
                <w:color w:val="0E0FFE"/>
                <w:szCs w:val="18"/>
                <w:lang w:val="en-GB"/>
              </w:rPr>
            </w:pPr>
          </w:p>
        </w:tc>
        <w:tc>
          <w:tcPr>
            <w:tcW w:w="6215" w:type="dxa"/>
            <w:shd w:val="clear" w:color="auto" w:fill="E1EDF3" w:themeFill="accent4" w:themeFillTint="33"/>
          </w:tcPr>
          <w:p w14:paraId="4B41EC9C"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7A7A7A"/>
                <w:szCs w:val="18"/>
                <w:lang w:val="en-GB"/>
              </w:rPr>
              <w:t>(1...n)</w:t>
            </w:r>
          </w:p>
        </w:tc>
      </w:tr>
      <w:tr w:rsidR="00161200" w:rsidRPr="00D55D20" w14:paraId="203F76C6" w14:textId="77777777" w:rsidTr="00B31919">
        <w:tc>
          <w:tcPr>
            <w:tcW w:w="249" w:type="dxa"/>
            <w:shd w:val="clear" w:color="auto" w:fill="E1EDF3" w:themeFill="accent4" w:themeFillTint="33"/>
          </w:tcPr>
          <w:p w14:paraId="2CB03F1A" w14:textId="77777777" w:rsidR="00161200" w:rsidRPr="00D55D20" w:rsidRDefault="00161200" w:rsidP="00BD21C4">
            <w:pPr>
              <w:rPr>
                <w:rFonts w:ascii="Courier New" w:hAnsi="Courier New" w:cs="Courier New"/>
                <w:szCs w:val="18"/>
                <w:lang w:val="en-GB"/>
              </w:rPr>
            </w:pPr>
          </w:p>
        </w:tc>
        <w:tc>
          <w:tcPr>
            <w:tcW w:w="283" w:type="dxa"/>
            <w:shd w:val="clear" w:color="auto" w:fill="E1EDF3" w:themeFill="accent4" w:themeFillTint="33"/>
          </w:tcPr>
          <w:p w14:paraId="00718E6F" w14:textId="77777777" w:rsidR="00161200" w:rsidRPr="00D55D20" w:rsidRDefault="00161200" w:rsidP="00BD21C4">
            <w:pPr>
              <w:rPr>
                <w:rFonts w:ascii="Courier New" w:hAnsi="Courier New" w:cs="Courier New"/>
                <w:szCs w:val="18"/>
                <w:lang w:val="en-GB"/>
              </w:rPr>
            </w:pPr>
          </w:p>
        </w:tc>
        <w:tc>
          <w:tcPr>
            <w:tcW w:w="2354" w:type="dxa"/>
            <w:shd w:val="clear" w:color="auto" w:fill="E1EDF3" w:themeFill="accent4" w:themeFillTint="33"/>
          </w:tcPr>
          <w:p w14:paraId="1F71DE77"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8B0000"/>
                <w:szCs w:val="18"/>
                <w:lang w:val="en-GB"/>
              </w:rPr>
              <w:t>Disposition</w:t>
            </w:r>
          </w:p>
        </w:tc>
        <w:tc>
          <w:tcPr>
            <w:tcW w:w="283" w:type="dxa"/>
            <w:shd w:val="clear" w:color="auto" w:fill="E1EDF3" w:themeFill="accent4" w:themeFillTint="33"/>
          </w:tcPr>
          <w:p w14:paraId="6E70402A"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635A74CB"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Available</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 xml:space="preserve"> | </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Requested</w:t>
            </w:r>
            <w:r w:rsidRPr="00D55D20">
              <w:rPr>
                <w:rFonts w:ascii="Courier New" w:hAnsi="Courier New" w:cs="Courier New"/>
                <w:color w:val="0E0FFE"/>
                <w:szCs w:val="18"/>
                <w:lang w:val="en-GB"/>
              </w:rPr>
              <w:t>"</w:t>
            </w:r>
          </w:p>
        </w:tc>
      </w:tr>
      <w:tr w:rsidR="00161200" w:rsidRPr="00D55D20" w14:paraId="59005314" w14:textId="77777777" w:rsidTr="00B31919">
        <w:tc>
          <w:tcPr>
            <w:tcW w:w="249" w:type="dxa"/>
            <w:shd w:val="clear" w:color="auto" w:fill="E1EDF3" w:themeFill="accent4" w:themeFillTint="33"/>
          </w:tcPr>
          <w:p w14:paraId="3DBC5A67" w14:textId="77777777" w:rsidR="00161200" w:rsidRPr="00D55D20" w:rsidRDefault="00161200" w:rsidP="00BD21C4">
            <w:pPr>
              <w:rPr>
                <w:rFonts w:ascii="Courier New" w:hAnsi="Courier New" w:cs="Courier New"/>
                <w:szCs w:val="18"/>
                <w:lang w:val="en-GB"/>
              </w:rPr>
            </w:pPr>
          </w:p>
        </w:tc>
        <w:tc>
          <w:tcPr>
            <w:tcW w:w="283" w:type="dxa"/>
            <w:shd w:val="clear" w:color="auto" w:fill="E1EDF3" w:themeFill="accent4" w:themeFillTint="33"/>
          </w:tcPr>
          <w:p w14:paraId="7DE4FE67" w14:textId="77777777" w:rsidR="00161200" w:rsidRPr="00D55D20" w:rsidRDefault="00161200" w:rsidP="00BD21C4">
            <w:pPr>
              <w:rPr>
                <w:rFonts w:ascii="Courier New" w:hAnsi="Courier New" w:cs="Courier New"/>
                <w:szCs w:val="18"/>
                <w:lang w:val="en-GB"/>
              </w:rPr>
            </w:pPr>
          </w:p>
        </w:tc>
        <w:tc>
          <w:tcPr>
            <w:tcW w:w="2354" w:type="dxa"/>
            <w:shd w:val="clear" w:color="auto" w:fill="E1EDF3" w:themeFill="accent4" w:themeFillTint="33"/>
          </w:tcPr>
          <w:p w14:paraId="55009F37" w14:textId="77777777" w:rsidR="00161200" w:rsidRPr="00D55D20" w:rsidRDefault="00161200" w:rsidP="00BD21C4">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MinPower</w:t>
            </w:r>
            <w:proofErr w:type="spellEnd"/>
          </w:p>
        </w:tc>
        <w:tc>
          <w:tcPr>
            <w:tcW w:w="283" w:type="dxa"/>
            <w:shd w:val="clear" w:color="auto" w:fill="E1EDF3" w:themeFill="accent4" w:themeFillTint="33"/>
          </w:tcPr>
          <w:p w14:paraId="13E8ED1B"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69DCDC67"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00000"/>
                <w:szCs w:val="18"/>
                <w:lang w:val="en-GB"/>
              </w:rPr>
              <w:t>Integer</w:t>
            </w:r>
          </w:p>
        </w:tc>
      </w:tr>
      <w:tr w:rsidR="00161200" w:rsidRPr="00D55D20" w14:paraId="28F6E95F" w14:textId="77777777" w:rsidTr="00B31919">
        <w:tc>
          <w:tcPr>
            <w:tcW w:w="249" w:type="dxa"/>
            <w:shd w:val="clear" w:color="auto" w:fill="E1EDF3" w:themeFill="accent4" w:themeFillTint="33"/>
          </w:tcPr>
          <w:p w14:paraId="7C80032C" w14:textId="77777777" w:rsidR="00161200" w:rsidRPr="00D55D20" w:rsidRDefault="00161200" w:rsidP="00BD21C4">
            <w:pPr>
              <w:rPr>
                <w:rFonts w:ascii="Courier New" w:hAnsi="Courier New" w:cs="Courier New"/>
                <w:szCs w:val="18"/>
                <w:lang w:val="en-GB"/>
              </w:rPr>
            </w:pPr>
          </w:p>
        </w:tc>
        <w:tc>
          <w:tcPr>
            <w:tcW w:w="283" w:type="dxa"/>
            <w:shd w:val="clear" w:color="auto" w:fill="E1EDF3" w:themeFill="accent4" w:themeFillTint="33"/>
          </w:tcPr>
          <w:p w14:paraId="5606B82D" w14:textId="77777777" w:rsidR="00161200" w:rsidRPr="00D55D20" w:rsidRDefault="00161200" w:rsidP="00BD21C4">
            <w:pPr>
              <w:rPr>
                <w:rFonts w:ascii="Courier New" w:hAnsi="Courier New" w:cs="Courier New"/>
                <w:szCs w:val="18"/>
                <w:lang w:val="en-GB"/>
              </w:rPr>
            </w:pPr>
          </w:p>
        </w:tc>
        <w:tc>
          <w:tcPr>
            <w:tcW w:w="2354" w:type="dxa"/>
            <w:shd w:val="clear" w:color="auto" w:fill="E1EDF3" w:themeFill="accent4" w:themeFillTint="33"/>
          </w:tcPr>
          <w:p w14:paraId="5AD486AA" w14:textId="77777777" w:rsidR="00161200" w:rsidRPr="00D55D20" w:rsidRDefault="00161200" w:rsidP="00BD21C4">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MaxPower</w:t>
            </w:r>
            <w:proofErr w:type="spellEnd"/>
          </w:p>
        </w:tc>
        <w:tc>
          <w:tcPr>
            <w:tcW w:w="283" w:type="dxa"/>
            <w:shd w:val="clear" w:color="auto" w:fill="E1EDF3" w:themeFill="accent4" w:themeFillTint="33"/>
          </w:tcPr>
          <w:p w14:paraId="263F0C50"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5BC829C2"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00000"/>
                <w:szCs w:val="18"/>
                <w:lang w:val="en-GB"/>
              </w:rPr>
              <w:t>Integer</w:t>
            </w:r>
          </w:p>
        </w:tc>
      </w:tr>
      <w:tr w:rsidR="00161200" w:rsidRPr="00D55D20" w14:paraId="56193ABC" w14:textId="77777777" w:rsidTr="00B31919">
        <w:tc>
          <w:tcPr>
            <w:tcW w:w="249" w:type="dxa"/>
            <w:shd w:val="clear" w:color="auto" w:fill="E1EDF3" w:themeFill="accent4" w:themeFillTint="33"/>
          </w:tcPr>
          <w:p w14:paraId="23639896" w14:textId="77777777" w:rsidR="00161200" w:rsidRPr="00D55D20" w:rsidRDefault="00161200" w:rsidP="00BD21C4">
            <w:pPr>
              <w:rPr>
                <w:rFonts w:ascii="Courier New" w:hAnsi="Courier New" w:cs="Courier New"/>
                <w:szCs w:val="18"/>
                <w:lang w:val="en-GB"/>
              </w:rPr>
            </w:pPr>
          </w:p>
        </w:tc>
        <w:tc>
          <w:tcPr>
            <w:tcW w:w="283" w:type="dxa"/>
            <w:shd w:val="clear" w:color="auto" w:fill="E1EDF3" w:themeFill="accent4" w:themeFillTint="33"/>
          </w:tcPr>
          <w:p w14:paraId="3EE17960" w14:textId="77777777" w:rsidR="00161200" w:rsidRPr="00D55D20" w:rsidRDefault="00161200" w:rsidP="00BD21C4">
            <w:pPr>
              <w:rPr>
                <w:rFonts w:ascii="Courier New" w:hAnsi="Courier New" w:cs="Courier New"/>
                <w:szCs w:val="18"/>
                <w:lang w:val="en-GB"/>
              </w:rPr>
            </w:pPr>
          </w:p>
        </w:tc>
        <w:tc>
          <w:tcPr>
            <w:tcW w:w="2354" w:type="dxa"/>
            <w:shd w:val="clear" w:color="auto" w:fill="E1EDF3" w:themeFill="accent4" w:themeFillTint="33"/>
          </w:tcPr>
          <w:p w14:paraId="6AFA2B45" w14:textId="77777777" w:rsidR="00161200" w:rsidRPr="00D55D20" w:rsidRDefault="00161200" w:rsidP="00BD21C4">
            <w:pPr>
              <w:rPr>
                <w:rFonts w:ascii="Courier New" w:hAnsi="Courier New" w:cs="Courier New"/>
                <w:color w:val="8B0000"/>
                <w:szCs w:val="18"/>
                <w:lang w:val="en-GB"/>
              </w:rPr>
            </w:pPr>
            <w:r w:rsidRPr="00D55D20">
              <w:rPr>
                <w:rFonts w:ascii="Courier New" w:hAnsi="Courier New" w:cs="Courier New"/>
                <w:color w:val="8B0000"/>
                <w:szCs w:val="18"/>
                <w:lang w:val="en-GB"/>
              </w:rPr>
              <w:t>Start</w:t>
            </w:r>
          </w:p>
        </w:tc>
        <w:tc>
          <w:tcPr>
            <w:tcW w:w="283" w:type="dxa"/>
            <w:shd w:val="clear" w:color="auto" w:fill="E1EDF3" w:themeFill="accent4" w:themeFillTint="33"/>
          </w:tcPr>
          <w:p w14:paraId="1A5AD647"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29DB1DF6"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00000"/>
                <w:szCs w:val="18"/>
                <w:lang w:val="en-GB"/>
              </w:rPr>
              <w:t>Integer</w:t>
            </w:r>
          </w:p>
        </w:tc>
      </w:tr>
      <w:tr w:rsidR="00161200" w:rsidRPr="00D55D20" w14:paraId="17139226" w14:textId="77777777" w:rsidTr="00B31919">
        <w:tc>
          <w:tcPr>
            <w:tcW w:w="249" w:type="dxa"/>
            <w:shd w:val="clear" w:color="auto" w:fill="E1EDF3" w:themeFill="accent4" w:themeFillTint="33"/>
          </w:tcPr>
          <w:p w14:paraId="20EF2C5E" w14:textId="77777777" w:rsidR="00161200" w:rsidRPr="00D55D20" w:rsidRDefault="00161200" w:rsidP="00BD21C4">
            <w:pPr>
              <w:rPr>
                <w:rFonts w:ascii="Courier New" w:hAnsi="Courier New" w:cs="Courier New"/>
                <w:szCs w:val="18"/>
                <w:lang w:val="en-GB"/>
              </w:rPr>
            </w:pPr>
          </w:p>
        </w:tc>
        <w:tc>
          <w:tcPr>
            <w:tcW w:w="283" w:type="dxa"/>
            <w:shd w:val="clear" w:color="auto" w:fill="E1EDF3" w:themeFill="accent4" w:themeFillTint="33"/>
          </w:tcPr>
          <w:p w14:paraId="1285E579" w14:textId="77777777" w:rsidR="00161200" w:rsidRPr="00D55D20" w:rsidRDefault="00161200" w:rsidP="00BD21C4">
            <w:pPr>
              <w:rPr>
                <w:rFonts w:ascii="Courier New" w:hAnsi="Courier New" w:cs="Courier New"/>
                <w:szCs w:val="18"/>
                <w:lang w:val="en-GB"/>
              </w:rPr>
            </w:pPr>
          </w:p>
        </w:tc>
        <w:tc>
          <w:tcPr>
            <w:tcW w:w="2354" w:type="dxa"/>
            <w:shd w:val="clear" w:color="auto" w:fill="E1EDF3" w:themeFill="accent4" w:themeFillTint="33"/>
          </w:tcPr>
          <w:p w14:paraId="35C105D6" w14:textId="77777777" w:rsidR="00161200" w:rsidRPr="00D55D20" w:rsidRDefault="00161200" w:rsidP="00BD21C4">
            <w:pPr>
              <w:rPr>
                <w:rFonts w:ascii="Courier New" w:hAnsi="Courier New" w:cs="Courier New"/>
                <w:color w:val="8B0000"/>
                <w:szCs w:val="18"/>
                <w:lang w:val="en-GB"/>
              </w:rPr>
            </w:pPr>
            <w:r w:rsidRPr="00D55D20">
              <w:rPr>
                <w:rFonts w:ascii="Courier New" w:hAnsi="Courier New" w:cs="Courier New"/>
                <w:color w:val="8B0000"/>
                <w:szCs w:val="18"/>
                <w:lang w:val="en-GB"/>
              </w:rPr>
              <w:t>Duration</w:t>
            </w:r>
          </w:p>
        </w:tc>
        <w:tc>
          <w:tcPr>
            <w:tcW w:w="283" w:type="dxa"/>
            <w:shd w:val="clear" w:color="auto" w:fill="E1EDF3" w:themeFill="accent4" w:themeFillTint="33"/>
          </w:tcPr>
          <w:p w14:paraId="4909A308"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11C03DE7" w14:textId="3E503CE4" w:rsidR="00161200" w:rsidRPr="00D55D20" w:rsidRDefault="00161200" w:rsidP="00BD21C4">
            <w:pPr>
              <w:rPr>
                <w:rFonts w:ascii="Courier New" w:hAnsi="Courier New" w:cs="Courier New"/>
                <w:szCs w:val="18"/>
                <w:lang w:val="en-GB"/>
              </w:rPr>
            </w:pPr>
            <w:r w:rsidRPr="00D55D20">
              <w:rPr>
                <w:rFonts w:ascii="Courier New" w:hAnsi="Courier New" w:cs="Courier New"/>
                <w:color w:val="000000"/>
                <w:szCs w:val="18"/>
                <w:lang w:val="en-GB"/>
              </w:rPr>
              <w:t>Integer</w:t>
            </w:r>
            <w:r w:rsidR="00942951" w:rsidRPr="00D55D20">
              <w:rPr>
                <w:rFonts w:ascii="Courier New"/>
                <w:color w:val="000000"/>
                <w:lang w:val="en-GB"/>
              </w:rPr>
              <w:t xml:space="preserve"> </w:t>
            </w:r>
            <w:r w:rsidR="00942951" w:rsidRPr="00D55D20">
              <w:rPr>
                <w:rFonts w:ascii="Courier New"/>
                <w:color w:val="7A7A7A"/>
                <w:lang w:val="en-GB"/>
              </w:rPr>
              <w:t>(optional, default = 1)</w:t>
            </w:r>
          </w:p>
        </w:tc>
      </w:tr>
      <w:tr w:rsidR="00161200" w:rsidRPr="00D55D20" w14:paraId="048D49DB" w14:textId="77777777" w:rsidTr="00B31919">
        <w:tc>
          <w:tcPr>
            <w:tcW w:w="249" w:type="dxa"/>
            <w:shd w:val="clear" w:color="auto" w:fill="E1EDF3" w:themeFill="accent4" w:themeFillTint="33"/>
          </w:tcPr>
          <w:p w14:paraId="64DA7D5D" w14:textId="77777777" w:rsidR="00161200" w:rsidRPr="00D55D20" w:rsidRDefault="00161200" w:rsidP="00BD21C4">
            <w:pPr>
              <w:rPr>
                <w:rFonts w:ascii="Courier New" w:hAnsi="Courier New" w:cs="Courier New"/>
                <w:szCs w:val="18"/>
                <w:lang w:val="en-GB"/>
              </w:rPr>
            </w:pPr>
          </w:p>
        </w:tc>
        <w:tc>
          <w:tcPr>
            <w:tcW w:w="2637" w:type="dxa"/>
            <w:gridSpan w:val="2"/>
            <w:shd w:val="clear" w:color="auto" w:fill="E1EDF3" w:themeFill="accent4" w:themeFillTint="33"/>
          </w:tcPr>
          <w:p w14:paraId="2D085684"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/&gt;</w:t>
            </w:r>
          </w:p>
        </w:tc>
        <w:tc>
          <w:tcPr>
            <w:tcW w:w="283" w:type="dxa"/>
            <w:shd w:val="clear" w:color="auto" w:fill="E1EDF3" w:themeFill="accent4" w:themeFillTint="33"/>
          </w:tcPr>
          <w:p w14:paraId="33EBD7DA" w14:textId="77777777" w:rsidR="00161200" w:rsidRPr="00D55D20" w:rsidRDefault="00161200" w:rsidP="00BD21C4">
            <w:pPr>
              <w:rPr>
                <w:rFonts w:ascii="Courier New" w:hAnsi="Courier New" w:cs="Courier New"/>
                <w:szCs w:val="18"/>
                <w:lang w:val="en-GB"/>
              </w:rPr>
            </w:pPr>
          </w:p>
        </w:tc>
        <w:tc>
          <w:tcPr>
            <w:tcW w:w="6215" w:type="dxa"/>
            <w:shd w:val="clear" w:color="auto" w:fill="E1EDF3" w:themeFill="accent4" w:themeFillTint="33"/>
          </w:tcPr>
          <w:p w14:paraId="79C48E20" w14:textId="77777777" w:rsidR="00161200" w:rsidRPr="00D55D20" w:rsidRDefault="00161200" w:rsidP="00BD21C4">
            <w:pPr>
              <w:rPr>
                <w:rFonts w:ascii="Courier New" w:hAnsi="Courier New" w:cs="Courier New"/>
                <w:szCs w:val="18"/>
                <w:lang w:val="en-GB"/>
              </w:rPr>
            </w:pPr>
          </w:p>
        </w:tc>
      </w:tr>
      <w:tr w:rsidR="00161200" w:rsidRPr="00D55D20" w14:paraId="78DC92E6" w14:textId="77777777" w:rsidTr="00B31919">
        <w:tc>
          <w:tcPr>
            <w:tcW w:w="2886" w:type="dxa"/>
            <w:gridSpan w:val="3"/>
            <w:shd w:val="clear" w:color="auto" w:fill="E1EDF3" w:themeFill="accent4" w:themeFillTint="33"/>
          </w:tcPr>
          <w:p w14:paraId="3B56FD26"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/&gt;</w:t>
            </w:r>
          </w:p>
        </w:tc>
        <w:tc>
          <w:tcPr>
            <w:tcW w:w="283" w:type="dxa"/>
            <w:shd w:val="clear" w:color="auto" w:fill="E1EDF3" w:themeFill="accent4" w:themeFillTint="33"/>
          </w:tcPr>
          <w:p w14:paraId="133A6330" w14:textId="77777777" w:rsidR="00161200" w:rsidRPr="00D55D20" w:rsidRDefault="00161200" w:rsidP="00BD21C4">
            <w:pPr>
              <w:rPr>
                <w:rFonts w:ascii="Courier New" w:hAnsi="Courier New" w:cs="Courier New"/>
                <w:szCs w:val="18"/>
                <w:lang w:val="en-GB"/>
              </w:rPr>
            </w:pPr>
          </w:p>
        </w:tc>
        <w:tc>
          <w:tcPr>
            <w:tcW w:w="6215" w:type="dxa"/>
            <w:shd w:val="clear" w:color="auto" w:fill="E1EDF3" w:themeFill="accent4" w:themeFillTint="33"/>
          </w:tcPr>
          <w:p w14:paraId="41FBEDBF" w14:textId="77777777" w:rsidR="00161200" w:rsidRPr="00D55D20" w:rsidRDefault="00161200" w:rsidP="00BD21C4">
            <w:pPr>
              <w:rPr>
                <w:rFonts w:ascii="Courier New" w:hAnsi="Courier New" w:cs="Courier New"/>
                <w:szCs w:val="18"/>
                <w:lang w:val="en-GB"/>
              </w:rPr>
            </w:pPr>
          </w:p>
        </w:tc>
      </w:tr>
    </w:tbl>
    <w:p w14:paraId="49070EBE" w14:textId="77777777" w:rsidR="005F7B89" w:rsidRPr="00D55D20" w:rsidRDefault="005F7B89"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667"/>
        <w:gridCol w:w="7711"/>
      </w:tblGrid>
      <w:tr w:rsidR="00A420F3" w:rsidRPr="00D55D20" w14:paraId="349A0C53" w14:textId="77777777" w:rsidTr="006426E4">
        <w:tc>
          <w:tcPr>
            <w:tcW w:w="0" w:type="auto"/>
          </w:tcPr>
          <w:p w14:paraId="7E848F6D" w14:textId="5F054CB7" w:rsidR="00A420F3" w:rsidRPr="00D55D20" w:rsidRDefault="00A420F3" w:rsidP="00A420F3">
            <w:pPr>
              <w:rPr>
                <w:lang w:val="en-GB"/>
              </w:rPr>
            </w:pPr>
            <w:r w:rsidRPr="00D55D20">
              <w:rPr>
                <w:lang w:val="en-GB"/>
              </w:rPr>
              <w:t>Metadata</w:t>
            </w:r>
          </w:p>
        </w:tc>
        <w:tc>
          <w:tcPr>
            <w:tcW w:w="0" w:type="auto"/>
          </w:tcPr>
          <w:p w14:paraId="3E7F4C2C" w14:textId="608ED810" w:rsidR="00A420F3" w:rsidRPr="00D55D20" w:rsidRDefault="00A420F3" w:rsidP="00A420F3">
            <w:pPr>
              <w:rPr>
                <w:lang w:val="en-GB"/>
              </w:rPr>
            </w:pPr>
            <w:r w:rsidRPr="00D55D20">
              <w:rPr>
                <w:lang w:val="en-GB"/>
              </w:rPr>
              <w:t xml:space="preserve">The metadata for this message. For details, see </w:t>
            </w:r>
            <w:r w:rsidR="00743D37" w:rsidRPr="00D55D20">
              <w:rPr>
                <w:lang w:val="en-GB"/>
              </w:rPr>
              <w:t xml:space="preserve">section </w:t>
            </w:r>
            <w:r w:rsidR="00743D37" w:rsidRPr="00D55D20">
              <w:rPr>
                <w:lang w:val="en-GB"/>
              </w:rPr>
              <w:fldChar w:fldCharType="begin"/>
            </w:r>
            <w:r w:rsidR="00743D37" w:rsidRPr="00D55D20">
              <w:rPr>
                <w:lang w:val="en-GB"/>
              </w:rPr>
              <w:instrText xml:space="preserve"> REF _Ref22047949 \n \h  \* MERGEFORMAT </w:instrText>
            </w:r>
            <w:r w:rsidR="00743D37" w:rsidRPr="00D55D20">
              <w:rPr>
                <w:lang w:val="en-GB"/>
              </w:rPr>
            </w:r>
            <w:r w:rsidR="00743D37" w:rsidRPr="00D55D20">
              <w:rPr>
                <w:lang w:val="en-GB"/>
              </w:rPr>
              <w:fldChar w:fldCharType="separate"/>
            </w:r>
            <w:r w:rsidR="00F04E8B">
              <w:rPr>
                <w:lang w:val="en-GB"/>
              </w:rPr>
              <w:t>4.2.2</w:t>
            </w:r>
            <w:r w:rsidR="00743D37" w:rsidRPr="00D55D20">
              <w:rPr>
                <w:lang w:val="en-GB"/>
              </w:rPr>
              <w:fldChar w:fldCharType="end"/>
            </w:r>
            <w:r w:rsidR="00743D37" w:rsidRPr="00D55D20">
              <w:rPr>
                <w:lang w:val="en-GB"/>
              </w:rPr>
              <w:t>.</w:t>
            </w:r>
          </w:p>
        </w:tc>
      </w:tr>
      <w:tr w:rsidR="00A420F3" w:rsidRPr="007F56E9" w14:paraId="096B0244" w14:textId="77777777" w:rsidTr="006426E4">
        <w:tc>
          <w:tcPr>
            <w:tcW w:w="0" w:type="auto"/>
          </w:tcPr>
          <w:p w14:paraId="2EB7E781" w14:textId="274FE4C3" w:rsidR="00A420F3" w:rsidRPr="00D55D20" w:rsidRDefault="00A420F3" w:rsidP="00A420F3">
            <w:pPr>
              <w:rPr>
                <w:lang w:val="en-GB"/>
              </w:rPr>
            </w:pPr>
            <w:r w:rsidRPr="00D55D20">
              <w:rPr>
                <w:lang w:val="en-GB"/>
              </w:rPr>
              <w:t>Period</w:t>
            </w:r>
          </w:p>
        </w:tc>
        <w:tc>
          <w:tcPr>
            <w:tcW w:w="0" w:type="auto"/>
          </w:tcPr>
          <w:p w14:paraId="6039186D" w14:textId="2C8B59FF" w:rsidR="00A420F3" w:rsidRPr="00D55D20" w:rsidRDefault="00A420F3" w:rsidP="00A420F3">
            <w:pPr>
              <w:rPr>
                <w:lang w:val="en-GB"/>
              </w:rPr>
            </w:pPr>
            <w:r w:rsidRPr="00D55D20">
              <w:rPr>
                <w:lang w:val="en-GB"/>
              </w:rPr>
              <w:t xml:space="preserve">The Period this </w:t>
            </w:r>
            <w:proofErr w:type="spellStart"/>
            <w:r w:rsidRPr="00D55D20">
              <w:rPr>
                <w:lang w:val="en-GB"/>
              </w:rPr>
              <w:t>FlexRequest</w:t>
            </w:r>
            <w:proofErr w:type="spellEnd"/>
            <w:r w:rsidRPr="00D55D20">
              <w:rPr>
                <w:lang w:val="en-GB"/>
              </w:rPr>
              <w:t xml:space="preserve"> message applies to.</w:t>
            </w:r>
          </w:p>
        </w:tc>
      </w:tr>
      <w:tr w:rsidR="00C654F3" w:rsidRPr="007F56E9" w14:paraId="5BE8249A" w14:textId="77777777" w:rsidTr="006426E4">
        <w:tc>
          <w:tcPr>
            <w:tcW w:w="0" w:type="auto"/>
          </w:tcPr>
          <w:p w14:paraId="22A12FEB" w14:textId="7E9F4CF0" w:rsidR="00C654F3" w:rsidRPr="00D55D20" w:rsidRDefault="00C654F3" w:rsidP="00A420F3">
            <w:pPr>
              <w:rPr>
                <w:lang w:val="en-GB"/>
              </w:rPr>
            </w:pPr>
            <w:proofErr w:type="spellStart"/>
            <w:r w:rsidRPr="00D55D20">
              <w:rPr>
                <w:lang w:val="en-GB"/>
              </w:rPr>
              <w:t>ContractI</w:t>
            </w:r>
            <w:r w:rsidR="00817D64">
              <w:rPr>
                <w:lang w:val="en-GB"/>
              </w:rPr>
              <w:t>D</w:t>
            </w:r>
            <w:proofErr w:type="spellEnd"/>
          </w:p>
        </w:tc>
        <w:tc>
          <w:tcPr>
            <w:tcW w:w="0" w:type="auto"/>
          </w:tcPr>
          <w:p w14:paraId="1CB80D6F" w14:textId="145A0645" w:rsidR="00C654F3" w:rsidRPr="00D55D20" w:rsidRDefault="00DA0E35" w:rsidP="00A420F3">
            <w:pPr>
              <w:rPr>
                <w:lang w:val="en-GB"/>
              </w:rPr>
            </w:pPr>
            <w:r w:rsidRPr="00D55D20">
              <w:rPr>
                <w:lang w:val="en-GB"/>
              </w:rPr>
              <w:t>Reference to the concerning contract, if applicable. The contract may be either bilateral or commoditized market contract.</w:t>
            </w:r>
          </w:p>
        </w:tc>
      </w:tr>
      <w:tr w:rsidR="000557EF" w:rsidRPr="00D55D20" w14:paraId="5ABFEF88" w14:textId="77777777" w:rsidTr="006426E4">
        <w:tc>
          <w:tcPr>
            <w:tcW w:w="0" w:type="auto"/>
          </w:tcPr>
          <w:p w14:paraId="118A31A4" w14:textId="716040CF" w:rsidR="000557EF" w:rsidRPr="00D55D20" w:rsidRDefault="000557EF" w:rsidP="000557EF">
            <w:pPr>
              <w:rPr>
                <w:lang w:val="en-GB"/>
              </w:rPr>
            </w:pPr>
            <w:proofErr w:type="spellStart"/>
            <w:r w:rsidRPr="00D55D20">
              <w:rPr>
                <w:lang w:val="en-GB"/>
              </w:rPr>
              <w:t>ServiceType</w:t>
            </w:r>
            <w:proofErr w:type="spellEnd"/>
          </w:p>
        </w:tc>
        <w:tc>
          <w:tcPr>
            <w:tcW w:w="0" w:type="auto"/>
          </w:tcPr>
          <w:p w14:paraId="7D9F139A" w14:textId="48237D4F" w:rsidR="000557EF" w:rsidRPr="00D55D20" w:rsidRDefault="000557EF" w:rsidP="000557EF">
            <w:pPr>
              <w:rPr>
                <w:lang w:val="en-GB"/>
              </w:rPr>
            </w:pPr>
            <w:r w:rsidRPr="00D55D20">
              <w:rPr>
                <w:lang w:val="en-GB"/>
              </w:rPr>
              <w:t>Service type for this request, the service type determines response characteristics such as latency or asset participation type. Each contract may specify multiple service-types.</w:t>
            </w:r>
          </w:p>
        </w:tc>
      </w:tr>
      <w:tr w:rsidR="000557EF" w:rsidRPr="007F56E9" w14:paraId="281B6961" w14:textId="77777777" w:rsidTr="006426E4">
        <w:tc>
          <w:tcPr>
            <w:tcW w:w="0" w:type="auto"/>
          </w:tcPr>
          <w:p w14:paraId="6942970F" w14:textId="53C95F88" w:rsidR="000557EF" w:rsidRPr="00D55D20" w:rsidRDefault="000557EF" w:rsidP="000557EF">
            <w:pPr>
              <w:rPr>
                <w:lang w:val="en-GB"/>
              </w:rPr>
            </w:pPr>
            <w:proofErr w:type="spellStart"/>
            <w:r w:rsidRPr="00D55D20">
              <w:rPr>
                <w:lang w:val="en-GB"/>
              </w:rPr>
              <w:t>CongestionPoint</w:t>
            </w:r>
            <w:proofErr w:type="spellEnd"/>
          </w:p>
        </w:tc>
        <w:tc>
          <w:tcPr>
            <w:tcW w:w="0" w:type="auto"/>
          </w:tcPr>
          <w:p w14:paraId="3AAA08AB" w14:textId="3C3D10A2" w:rsidR="000557EF" w:rsidRPr="00D55D20" w:rsidRDefault="000557EF" w:rsidP="000557EF">
            <w:pPr>
              <w:rPr>
                <w:lang w:val="en-GB"/>
              </w:rPr>
            </w:pPr>
            <w:r w:rsidRPr="00D55D20">
              <w:rPr>
                <w:lang w:val="en-GB"/>
              </w:rPr>
              <w:t xml:space="preserve">Entity Address of the Congestion Point this </w:t>
            </w:r>
            <w:proofErr w:type="spellStart"/>
            <w:r w:rsidRPr="00D55D20">
              <w:rPr>
                <w:lang w:val="en-GB"/>
              </w:rPr>
              <w:t>FlexRequest</w:t>
            </w:r>
            <w:proofErr w:type="spellEnd"/>
            <w:r w:rsidRPr="00D55D20">
              <w:rPr>
                <w:lang w:val="en-GB"/>
              </w:rPr>
              <w:t xml:space="preserve"> message applies to. </w:t>
            </w:r>
          </w:p>
        </w:tc>
      </w:tr>
      <w:tr w:rsidR="000557EF" w:rsidRPr="007F56E9" w14:paraId="0F83597B" w14:textId="77777777" w:rsidTr="006426E4">
        <w:tc>
          <w:tcPr>
            <w:tcW w:w="0" w:type="auto"/>
          </w:tcPr>
          <w:p w14:paraId="3EA67F3C" w14:textId="4B017168" w:rsidR="000557EF" w:rsidRPr="00D55D20" w:rsidRDefault="000557EF" w:rsidP="000557EF">
            <w:pPr>
              <w:rPr>
                <w:lang w:val="en-GB"/>
              </w:rPr>
            </w:pPr>
            <w:r w:rsidRPr="00D55D20">
              <w:rPr>
                <w:lang w:val="en-GB"/>
              </w:rPr>
              <w:t>Revision</w:t>
            </w:r>
          </w:p>
        </w:tc>
        <w:tc>
          <w:tcPr>
            <w:tcW w:w="0" w:type="auto"/>
          </w:tcPr>
          <w:p w14:paraId="146C0833" w14:textId="6B8D6A60" w:rsidR="000557EF" w:rsidRPr="00D55D20" w:rsidRDefault="000557EF" w:rsidP="000557EF">
            <w:pPr>
              <w:rPr>
                <w:lang w:val="en-GB"/>
              </w:rPr>
            </w:pPr>
            <w:r w:rsidRPr="00D55D20">
              <w:rPr>
                <w:lang w:val="en-GB"/>
              </w:rPr>
              <w:t xml:space="preserve">Revision of this message, a sequence number that must be incremented each time a new revision of a </w:t>
            </w:r>
            <w:proofErr w:type="spellStart"/>
            <w:r w:rsidRPr="00D55D20">
              <w:rPr>
                <w:lang w:val="en-GB"/>
              </w:rPr>
              <w:t>FlexRequest</w:t>
            </w:r>
            <w:proofErr w:type="spellEnd"/>
            <w:r w:rsidRPr="00D55D20">
              <w:rPr>
                <w:lang w:val="en-GB"/>
              </w:rPr>
              <w:t xml:space="preserve"> message is sent. </w:t>
            </w:r>
          </w:p>
        </w:tc>
      </w:tr>
      <w:tr w:rsidR="000557EF" w:rsidRPr="007F56E9" w14:paraId="5BEBC88F" w14:textId="77777777" w:rsidTr="006426E4">
        <w:tc>
          <w:tcPr>
            <w:tcW w:w="0" w:type="auto"/>
          </w:tcPr>
          <w:p w14:paraId="3D0C8C11" w14:textId="3199579D" w:rsidR="000557EF" w:rsidRPr="00D55D20" w:rsidRDefault="000557EF" w:rsidP="000557EF">
            <w:pPr>
              <w:rPr>
                <w:lang w:val="en-GB"/>
              </w:rPr>
            </w:pPr>
            <w:proofErr w:type="spellStart"/>
            <w:r w:rsidRPr="00D55D20">
              <w:rPr>
                <w:lang w:val="en-GB"/>
              </w:rPr>
              <w:t>ExpirationDateTime</w:t>
            </w:r>
            <w:proofErr w:type="spellEnd"/>
          </w:p>
        </w:tc>
        <w:tc>
          <w:tcPr>
            <w:tcW w:w="0" w:type="auto"/>
          </w:tcPr>
          <w:p w14:paraId="25662D7D" w14:textId="133F8E31" w:rsidR="000557EF" w:rsidRPr="00D55D20" w:rsidRDefault="000557EF" w:rsidP="000557EF">
            <w:pPr>
              <w:rPr>
                <w:lang w:val="en-GB"/>
              </w:rPr>
            </w:pPr>
            <w:r w:rsidRPr="00D55D20">
              <w:rPr>
                <w:lang w:val="en-GB"/>
              </w:rPr>
              <w:t xml:space="preserve">Date and time, including the time zone (ISO 8601 formatted as per http://www.w3.org/TR/NOTE-datetime) until when the </w:t>
            </w:r>
            <w:proofErr w:type="spellStart"/>
            <w:r w:rsidRPr="00D55D20">
              <w:rPr>
                <w:lang w:val="en-GB"/>
              </w:rPr>
              <w:t>FlexRequest</w:t>
            </w:r>
            <w:proofErr w:type="spellEnd"/>
            <w:r w:rsidRPr="00D55D20">
              <w:rPr>
                <w:lang w:val="en-GB"/>
              </w:rPr>
              <w:t xml:space="preserve"> message is valid.</w:t>
            </w:r>
          </w:p>
        </w:tc>
      </w:tr>
      <w:tr w:rsidR="000557EF" w:rsidRPr="00D55D20" w14:paraId="318F477B" w14:textId="77777777" w:rsidTr="006426E4">
        <w:tc>
          <w:tcPr>
            <w:tcW w:w="0" w:type="auto"/>
          </w:tcPr>
          <w:p w14:paraId="506B1237" w14:textId="36046F33" w:rsidR="000557EF" w:rsidRPr="00D55D20" w:rsidRDefault="000557EF" w:rsidP="000557EF">
            <w:pPr>
              <w:rPr>
                <w:lang w:val="en-GB"/>
              </w:rPr>
            </w:pPr>
            <w:r w:rsidRPr="00D55D20">
              <w:rPr>
                <w:lang w:val="en-GB"/>
              </w:rPr>
              <w:t>ISP</w:t>
            </w:r>
          </w:p>
        </w:tc>
        <w:tc>
          <w:tcPr>
            <w:tcW w:w="0" w:type="auto"/>
          </w:tcPr>
          <w:p w14:paraId="36A6A185" w14:textId="632AC5E7" w:rsidR="000557EF" w:rsidRPr="00D55D20" w:rsidRDefault="000557EF" w:rsidP="000557EF">
            <w:pPr>
              <w:rPr>
                <w:lang w:val="en-GB"/>
              </w:rPr>
            </w:pPr>
          </w:p>
        </w:tc>
      </w:tr>
      <w:tr w:rsidR="000557EF" w:rsidRPr="007F56E9" w14:paraId="02368BAC" w14:textId="77777777" w:rsidTr="006426E4">
        <w:tc>
          <w:tcPr>
            <w:tcW w:w="0" w:type="auto"/>
          </w:tcPr>
          <w:p w14:paraId="60B5FD31" w14:textId="3972D36A" w:rsidR="000557EF" w:rsidRPr="00D55D20" w:rsidRDefault="000557EF" w:rsidP="000557EF">
            <w:pPr>
              <w:rPr>
                <w:lang w:val="en-GB"/>
              </w:rPr>
            </w:pPr>
            <w:r w:rsidRPr="00D55D20">
              <w:rPr>
                <w:lang w:val="en-GB"/>
              </w:rPr>
              <w:t xml:space="preserve">    Disposition</w:t>
            </w:r>
          </w:p>
        </w:tc>
        <w:tc>
          <w:tcPr>
            <w:tcW w:w="0" w:type="auto"/>
          </w:tcPr>
          <w:p w14:paraId="2F3B7B37" w14:textId="16FD5316" w:rsidR="000557EF" w:rsidRPr="00D55D20" w:rsidRDefault="000557EF" w:rsidP="000557EF">
            <w:pPr>
              <w:rPr>
                <w:lang w:val="en-GB"/>
              </w:rPr>
            </w:pPr>
            <w:r w:rsidRPr="00D55D20">
              <w:rPr>
                <w:lang w:val="en-GB"/>
              </w:rPr>
              <w:t>indication whether the Power specified for this ISP represents available capacity or a request for reduction/increase.</w:t>
            </w:r>
          </w:p>
          <w:p w14:paraId="40BF33E4" w14:textId="7539807B" w:rsidR="000557EF" w:rsidRPr="00D55D20" w:rsidRDefault="000557EF" w:rsidP="000557EF">
            <w:pPr>
              <w:rPr>
                <w:lang w:val="en-GB"/>
              </w:rPr>
            </w:pPr>
            <w:r w:rsidRPr="00D55D20">
              <w:rPr>
                <w:lang w:val="en-GB"/>
              </w:rPr>
              <w:t>At least one ISP should have Disposition = Requested</w:t>
            </w:r>
          </w:p>
        </w:tc>
      </w:tr>
      <w:tr w:rsidR="000557EF" w:rsidRPr="007F56E9" w14:paraId="077B15F2" w14:textId="77777777" w:rsidTr="006426E4">
        <w:tc>
          <w:tcPr>
            <w:tcW w:w="0" w:type="auto"/>
          </w:tcPr>
          <w:p w14:paraId="0198F0CC" w14:textId="314CE4C3" w:rsidR="000557EF" w:rsidRPr="00D55D20" w:rsidRDefault="000557EF" w:rsidP="000557EF">
            <w:pPr>
              <w:rPr>
                <w:lang w:val="en-GB"/>
              </w:rPr>
            </w:pPr>
            <w:r w:rsidRPr="00D55D20">
              <w:rPr>
                <w:lang w:val="en-GB"/>
              </w:rPr>
              <w:t xml:space="preserve">    </w:t>
            </w:r>
            <w:proofErr w:type="spellStart"/>
            <w:r w:rsidRPr="00D55D20">
              <w:rPr>
                <w:lang w:val="en-GB"/>
              </w:rPr>
              <w:t>MinPower</w:t>
            </w:r>
            <w:proofErr w:type="spellEnd"/>
          </w:p>
        </w:tc>
        <w:tc>
          <w:tcPr>
            <w:tcW w:w="0" w:type="auto"/>
          </w:tcPr>
          <w:p w14:paraId="58A727F3" w14:textId="4C9DC097" w:rsidR="000557EF" w:rsidRPr="00D55D20" w:rsidRDefault="000557EF" w:rsidP="000557EF">
            <w:pPr>
              <w:rPr>
                <w:rStyle w:val="normaltextrun"/>
                <w:rFonts w:cs="Calibri"/>
                <w:color w:val="000000"/>
                <w:szCs w:val="18"/>
                <w:shd w:val="clear" w:color="auto" w:fill="FFFFFF"/>
                <w:lang w:val="en-GB"/>
              </w:rPr>
            </w:pPr>
            <w:r w:rsidRPr="00D55D20">
              <w:rPr>
                <w:rStyle w:val="normaltextrun"/>
                <w:rFonts w:cs="Calibri"/>
                <w:color w:val="000000"/>
                <w:szCs w:val="18"/>
                <w:shd w:val="clear" w:color="auto" w:fill="FFFFFF"/>
                <w:lang w:val="en-GB"/>
              </w:rPr>
              <w:t>Lower bound for available/requested space to deviate from the baseline (in Watts).</w:t>
            </w:r>
          </w:p>
          <w:p w14:paraId="37606122" w14:textId="6395988D" w:rsidR="000557EF" w:rsidRPr="00D55D20" w:rsidRDefault="000557EF" w:rsidP="000557EF">
            <w:pPr>
              <w:rPr>
                <w:lang w:val="en-GB"/>
              </w:rPr>
            </w:pPr>
            <w:r w:rsidRPr="00D55D20">
              <w:rPr>
                <w:rStyle w:val="normaltextrun"/>
                <w:rFonts w:cs="Calibri"/>
                <w:color w:val="000000"/>
                <w:szCs w:val="18"/>
                <w:shd w:val="clear" w:color="auto" w:fill="FFFFFF"/>
                <w:lang w:val="en-GB"/>
              </w:rPr>
              <w:t xml:space="preserve">For further explanation, see section </w:t>
            </w:r>
            <w:r w:rsidRPr="00D55D20">
              <w:rPr>
                <w:rStyle w:val="normaltextrun"/>
                <w:rFonts w:cs="Calibri"/>
                <w:color w:val="000000"/>
                <w:szCs w:val="18"/>
                <w:shd w:val="clear" w:color="auto" w:fill="FFFFFF"/>
                <w:lang w:val="en-GB"/>
              </w:rPr>
              <w:fldChar w:fldCharType="begin"/>
            </w:r>
            <w:r w:rsidRPr="00D55D20">
              <w:rPr>
                <w:rStyle w:val="normaltextrun"/>
                <w:rFonts w:cs="Calibri"/>
                <w:color w:val="000000"/>
                <w:szCs w:val="18"/>
                <w:shd w:val="clear" w:color="auto" w:fill="FFFFFF"/>
                <w:lang w:val="en-GB"/>
              </w:rPr>
              <w:instrText xml:space="preserve"> REF _Ref388622606 \r \h  \* MERGEFORMAT </w:instrText>
            </w:r>
            <w:r w:rsidRPr="00D55D20">
              <w:rPr>
                <w:rStyle w:val="normaltextrun"/>
                <w:rFonts w:cs="Calibri"/>
                <w:color w:val="000000"/>
                <w:szCs w:val="18"/>
                <w:shd w:val="clear" w:color="auto" w:fill="FFFFFF"/>
                <w:lang w:val="en-GB"/>
              </w:rPr>
            </w:r>
            <w:r w:rsidRPr="00D55D20">
              <w:rPr>
                <w:rStyle w:val="normaltextrun"/>
                <w:rFonts w:cs="Calibri"/>
                <w:color w:val="000000"/>
                <w:szCs w:val="18"/>
                <w:shd w:val="clear" w:color="auto" w:fill="FFFFFF"/>
                <w:lang w:val="en-GB"/>
              </w:rPr>
              <w:fldChar w:fldCharType="separate"/>
            </w:r>
            <w:r w:rsidR="00F04E8B">
              <w:rPr>
                <w:rStyle w:val="normaltextrun"/>
                <w:rFonts w:cs="Calibri"/>
                <w:color w:val="000000"/>
                <w:szCs w:val="18"/>
                <w:shd w:val="clear" w:color="auto" w:fill="FFFFFF"/>
                <w:lang w:val="en-GB"/>
              </w:rPr>
              <w:t>2.4.4</w:t>
            </w:r>
            <w:r w:rsidRPr="00D55D20">
              <w:rPr>
                <w:rStyle w:val="normaltextrun"/>
                <w:rFonts w:cs="Calibri"/>
                <w:color w:val="000000"/>
                <w:szCs w:val="18"/>
                <w:shd w:val="clear" w:color="auto" w:fill="FFFFFF"/>
                <w:lang w:val="en-GB"/>
              </w:rPr>
              <w:fldChar w:fldCharType="end"/>
            </w:r>
            <w:r w:rsidRPr="00D55D20">
              <w:rPr>
                <w:rStyle w:val="normaltextrun"/>
                <w:rFonts w:cs="Calibri"/>
                <w:color w:val="000000"/>
                <w:szCs w:val="18"/>
                <w:shd w:val="clear" w:color="auto" w:fill="FFFFFF"/>
                <w:lang w:val="en-GB"/>
              </w:rPr>
              <w:t xml:space="preserve">. Also see the important notes about the sign of this attribute in the ISP element, section </w:t>
            </w:r>
            <w:r w:rsidRPr="00D55D20">
              <w:rPr>
                <w:rStyle w:val="normaltextrun"/>
                <w:rFonts w:cs="Calibri"/>
                <w:color w:val="000000"/>
                <w:szCs w:val="18"/>
                <w:shd w:val="clear" w:color="auto" w:fill="FFFFFF"/>
                <w:lang w:val="en-GB"/>
              </w:rPr>
              <w:fldChar w:fldCharType="begin"/>
            </w:r>
            <w:r w:rsidRPr="00D55D20">
              <w:rPr>
                <w:rStyle w:val="normaltextrun"/>
                <w:rFonts w:cs="Calibri"/>
                <w:color w:val="000000"/>
                <w:szCs w:val="18"/>
                <w:shd w:val="clear" w:color="auto" w:fill="FFFFFF"/>
                <w:lang w:val="en-GB"/>
              </w:rPr>
              <w:instrText xml:space="preserve"> REF _Ref22307202 \r \h  \* MERGEFORMAT </w:instrText>
            </w:r>
            <w:r w:rsidRPr="00D55D20">
              <w:rPr>
                <w:rStyle w:val="normaltextrun"/>
                <w:rFonts w:cs="Calibri"/>
                <w:color w:val="000000"/>
                <w:szCs w:val="18"/>
                <w:shd w:val="clear" w:color="auto" w:fill="FFFFFF"/>
                <w:lang w:val="en-GB"/>
              </w:rPr>
            </w:r>
            <w:r w:rsidRPr="00D55D20">
              <w:rPr>
                <w:rStyle w:val="normaltextrun"/>
                <w:rFonts w:cs="Calibri"/>
                <w:color w:val="000000"/>
                <w:szCs w:val="18"/>
                <w:shd w:val="clear" w:color="auto" w:fill="FFFFFF"/>
                <w:lang w:val="en-GB"/>
              </w:rPr>
              <w:fldChar w:fldCharType="separate"/>
            </w:r>
            <w:r w:rsidR="00F04E8B">
              <w:rPr>
                <w:rStyle w:val="normaltextrun"/>
                <w:rFonts w:cs="Calibri"/>
                <w:color w:val="000000"/>
                <w:szCs w:val="18"/>
                <w:shd w:val="clear" w:color="auto" w:fill="FFFFFF"/>
                <w:lang w:val="en-GB"/>
              </w:rPr>
              <w:t>4.2.1</w:t>
            </w:r>
            <w:r w:rsidRPr="00D55D20">
              <w:rPr>
                <w:rStyle w:val="normaltextrun"/>
                <w:rFonts w:cs="Calibri"/>
                <w:color w:val="000000"/>
                <w:szCs w:val="18"/>
                <w:shd w:val="clear" w:color="auto" w:fill="FFFFFF"/>
                <w:lang w:val="en-GB"/>
              </w:rPr>
              <w:fldChar w:fldCharType="end"/>
            </w:r>
            <w:r w:rsidRPr="00D55D20">
              <w:rPr>
                <w:rStyle w:val="normaltextrun"/>
                <w:rFonts w:cs="Calibri"/>
                <w:color w:val="000000"/>
                <w:szCs w:val="18"/>
                <w:shd w:val="clear" w:color="auto" w:fill="FFFFFF"/>
                <w:lang w:val="en-GB"/>
              </w:rPr>
              <w:t>.</w:t>
            </w:r>
            <w:r w:rsidRPr="00D55D20">
              <w:rPr>
                <w:rStyle w:val="eop"/>
                <w:rFonts w:cs="Calibri"/>
                <w:color w:val="000000"/>
                <w:szCs w:val="18"/>
                <w:shd w:val="clear" w:color="auto" w:fill="FFFFFF"/>
                <w:lang w:val="en-GB"/>
              </w:rPr>
              <w:t> </w:t>
            </w:r>
          </w:p>
        </w:tc>
      </w:tr>
      <w:tr w:rsidR="000557EF" w:rsidRPr="007F56E9" w14:paraId="76BE8DE5" w14:textId="77777777" w:rsidTr="006426E4">
        <w:tc>
          <w:tcPr>
            <w:tcW w:w="0" w:type="auto"/>
          </w:tcPr>
          <w:p w14:paraId="1805880F" w14:textId="02C853E5" w:rsidR="000557EF" w:rsidRPr="00D55D20" w:rsidRDefault="000557EF" w:rsidP="000557EF">
            <w:pPr>
              <w:rPr>
                <w:lang w:val="en-GB"/>
              </w:rPr>
            </w:pPr>
            <w:r w:rsidRPr="00D55D20">
              <w:rPr>
                <w:lang w:val="en-GB"/>
              </w:rPr>
              <w:t xml:space="preserve">    </w:t>
            </w:r>
            <w:proofErr w:type="spellStart"/>
            <w:r w:rsidRPr="00D55D20">
              <w:rPr>
                <w:lang w:val="en-GB"/>
              </w:rPr>
              <w:t>MaxPower</w:t>
            </w:r>
            <w:proofErr w:type="spellEnd"/>
          </w:p>
        </w:tc>
        <w:tc>
          <w:tcPr>
            <w:tcW w:w="0" w:type="auto"/>
          </w:tcPr>
          <w:p w14:paraId="5DBB63B2" w14:textId="76211F47" w:rsidR="000557EF" w:rsidRPr="00D55D20" w:rsidRDefault="000557EF" w:rsidP="000557EF">
            <w:pPr>
              <w:rPr>
                <w:rStyle w:val="normaltextrun"/>
                <w:rFonts w:cs="Calibri"/>
                <w:color w:val="000000"/>
                <w:szCs w:val="18"/>
                <w:shd w:val="clear" w:color="auto" w:fill="FFFFFF"/>
                <w:lang w:val="en-GB"/>
              </w:rPr>
            </w:pPr>
            <w:r w:rsidRPr="00D55D20">
              <w:rPr>
                <w:rStyle w:val="normaltextrun"/>
                <w:rFonts w:cs="Calibri"/>
                <w:color w:val="000000"/>
                <w:szCs w:val="18"/>
                <w:shd w:val="clear" w:color="auto" w:fill="FFFFFF"/>
                <w:lang w:val="en-GB"/>
              </w:rPr>
              <w:t>Upper bound for available/requested space to deviate from the baseline (in Watts). </w:t>
            </w:r>
          </w:p>
          <w:p w14:paraId="28C7095A" w14:textId="1F061A11" w:rsidR="000557EF" w:rsidRPr="00D55D20" w:rsidRDefault="000557EF" w:rsidP="000557EF">
            <w:pPr>
              <w:rPr>
                <w:lang w:val="en-GB"/>
              </w:rPr>
            </w:pPr>
            <w:r w:rsidRPr="00D55D20">
              <w:rPr>
                <w:rStyle w:val="normaltextrun"/>
                <w:rFonts w:cs="Calibri"/>
                <w:color w:val="000000"/>
                <w:szCs w:val="18"/>
                <w:shd w:val="clear" w:color="auto" w:fill="FFFFFF"/>
                <w:lang w:val="en-GB"/>
              </w:rPr>
              <w:t xml:space="preserve">For further explanation, see section </w:t>
            </w:r>
            <w:r w:rsidRPr="00D55D20">
              <w:rPr>
                <w:rStyle w:val="normaltextrun"/>
                <w:rFonts w:cs="Calibri"/>
                <w:color w:val="000000"/>
                <w:szCs w:val="18"/>
                <w:shd w:val="clear" w:color="auto" w:fill="FFFFFF"/>
                <w:lang w:val="en-GB"/>
              </w:rPr>
              <w:fldChar w:fldCharType="begin"/>
            </w:r>
            <w:r w:rsidRPr="00D55D20">
              <w:rPr>
                <w:rStyle w:val="normaltextrun"/>
                <w:rFonts w:cs="Calibri"/>
                <w:color w:val="000000"/>
                <w:szCs w:val="18"/>
                <w:shd w:val="clear" w:color="auto" w:fill="FFFFFF"/>
                <w:lang w:val="en-GB"/>
              </w:rPr>
              <w:instrText xml:space="preserve"> REF _Ref388622606 \r \h  \* MERGEFORMAT </w:instrText>
            </w:r>
            <w:r w:rsidRPr="00D55D20">
              <w:rPr>
                <w:rStyle w:val="normaltextrun"/>
                <w:rFonts w:cs="Calibri"/>
                <w:color w:val="000000"/>
                <w:szCs w:val="18"/>
                <w:shd w:val="clear" w:color="auto" w:fill="FFFFFF"/>
                <w:lang w:val="en-GB"/>
              </w:rPr>
            </w:r>
            <w:r w:rsidRPr="00D55D20">
              <w:rPr>
                <w:rStyle w:val="normaltextrun"/>
                <w:rFonts w:cs="Calibri"/>
                <w:color w:val="000000"/>
                <w:szCs w:val="18"/>
                <w:shd w:val="clear" w:color="auto" w:fill="FFFFFF"/>
                <w:lang w:val="en-GB"/>
              </w:rPr>
              <w:fldChar w:fldCharType="separate"/>
            </w:r>
            <w:r w:rsidR="00F04E8B">
              <w:rPr>
                <w:rStyle w:val="normaltextrun"/>
                <w:rFonts w:cs="Calibri"/>
                <w:color w:val="000000"/>
                <w:szCs w:val="18"/>
                <w:shd w:val="clear" w:color="auto" w:fill="FFFFFF"/>
                <w:lang w:val="en-GB"/>
              </w:rPr>
              <w:t>2.4.4</w:t>
            </w:r>
            <w:r w:rsidRPr="00D55D20">
              <w:rPr>
                <w:rStyle w:val="normaltextrun"/>
                <w:rFonts w:cs="Calibri"/>
                <w:color w:val="000000"/>
                <w:szCs w:val="18"/>
                <w:shd w:val="clear" w:color="auto" w:fill="FFFFFF"/>
                <w:lang w:val="en-GB"/>
              </w:rPr>
              <w:fldChar w:fldCharType="end"/>
            </w:r>
            <w:r w:rsidRPr="00D55D20">
              <w:rPr>
                <w:rStyle w:val="normaltextrun"/>
                <w:rFonts w:cs="Calibri"/>
                <w:color w:val="000000"/>
                <w:szCs w:val="18"/>
                <w:shd w:val="clear" w:color="auto" w:fill="FFFFFF"/>
                <w:lang w:val="en-GB"/>
              </w:rPr>
              <w:t xml:space="preserve">. Also see the important notes about the sign of this attribute in the ISP element, section </w:t>
            </w:r>
            <w:r w:rsidRPr="00D55D20">
              <w:rPr>
                <w:rStyle w:val="normaltextrun"/>
                <w:rFonts w:cs="Calibri"/>
                <w:color w:val="000000"/>
                <w:szCs w:val="18"/>
                <w:shd w:val="clear" w:color="auto" w:fill="FFFFFF"/>
                <w:lang w:val="en-GB"/>
              </w:rPr>
              <w:fldChar w:fldCharType="begin"/>
            </w:r>
            <w:r w:rsidRPr="00D55D20">
              <w:rPr>
                <w:rStyle w:val="normaltextrun"/>
                <w:rFonts w:cs="Calibri"/>
                <w:color w:val="000000"/>
                <w:szCs w:val="18"/>
                <w:shd w:val="clear" w:color="auto" w:fill="FFFFFF"/>
                <w:lang w:val="en-GB"/>
              </w:rPr>
              <w:instrText xml:space="preserve"> REF _Ref22307202 \r \h  \* MERGEFORMAT </w:instrText>
            </w:r>
            <w:r w:rsidRPr="00D55D20">
              <w:rPr>
                <w:rStyle w:val="normaltextrun"/>
                <w:rFonts w:cs="Calibri"/>
                <w:color w:val="000000"/>
                <w:szCs w:val="18"/>
                <w:shd w:val="clear" w:color="auto" w:fill="FFFFFF"/>
                <w:lang w:val="en-GB"/>
              </w:rPr>
            </w:r>
            <w:r w:rsidRPr="00D55D20">
              <w:rPr>
                <w:rStyle w:val="normaltextrun"/>
                <w:rFonts w:cs="Calibri"/>
                <w:color w:val="000000"/>
                <w:szCs w:val="18"/>
                <w:shd w:val="clear" w:color="auto" w:fill="FFFFFF"/>
                <w:lang w:val="en-GB"/>
              </w:rPr>
              <w:fldChar w:fldCharType="separate"/>
            </w:r>
            <w:r w:rsidR="00F04E8B">
              <w:rPr>
                <w:rStyle w:val="normaltextrun"/>
                <w:rFonts w:cs="Calibri"/>
                <w:color w:val="000000"/>
                <w:szCs w:val="18"/>
                <w:shd w:val="clear" w:color="auto" w:fill="FFFFFF"/>
                <w:lang w:val="en-GB"/>
              </w:rPr>
              <w:t>4.2.1</w:t>
            </w:r>
            <w:r w:rsidRPr="00D55D20">
              <w:rPr>
                <w:rStyle w:val="normaltextrun"/>
                <w:rFonts w:cs="Calibri"/>
                <w:color w:val="000000"/>
                <w:szCs w:val="18"/>
                <w:shd w:val="clear" w:color="auto" w:fill="FFFFFF"/>
                <w:lang w:val="en-GB"/>
              </w:rPr>
              <w:fldChar w:fldCharType="end"/>
            </w:r>
            <w:r w:rsidRPr="00D55D20">
              <w:rPr>
                <w:rStyle w:val="normaltextrun"/>
                <w:rFonts w:cs="Calibri"/>
                <w:color w:val="000000"/>
                <w:szCs w:val="18"/>
                <w:shd w:val="clear" w:color="auto" w:fill="FFFFFF"/>
                <w:lang w:val="en-GB"/>
              </w:rPr>
              <w:t>.</w:t>
            </w:r>
            <w:r w:rsidRPr="00D55D20">
              <w:rPr>
                <w:rStyle w:val="eop"/>
                <w:rFonts w:cs="Calibri"/>
                <w:color w:val="000000"/>
                <w:szCs w:val="18"/>
                <w:shd w:val="clear" w:color="auto" w:fill="FFFFFF"/>
                <w:lang w:val="en-GB"/>
              </w:rPr>
              <w:t> </w:t>
            </w:r>
          </w:p>
        </w:tc>
      </w:tr>
      <w:tr w:rsidR="000557EF" w:rsidRPr="007F56E9" w14:paraId="5713485F" w14:textId="77777777" w:rsidTr="006426E4">
        <w:tc>
          <w:tcPr>
            <w:tcW w:w="0" w:type="auto"/>
          </w:tcPr>
          <w:p w14:paraId="07567FFC" w14:textId="7EE77D01" w:rsidR="000557EF" w:rsidRPr="00D55D20" w:rsidRDefault="000557EF" w:rsidP="000557EF">
            <w:pPr>
              <w:rPr>
                <w:lang w:val="en-GB"/>
              </w:rPr>
            </w:pPr>
            <w:r w:rsidRPr="00D55D20">
              <w:rPr>
                <w:lang w:val="en-GB"/>
              </w:rPr>
              <w:t xml:space="preserve">    Start</w:t>
            </w:r>
          </w:p>
        </w:tc>
        <w:tc>
          <w:tcPr>
            <w:tcW w:w="0" w:type="auto"/>
          </w:tcPr>
          <w:p w14:paraId="1C788858" w14:textId="3DA79126" w:rsidR="000557EF" w:rsidRPr="00D55D20" w:rsidRDefault="000557EF" w:rsidP="000557EF">
            <w:pPr>
              <w:rPr>
                <w:lang w:val="en-GB"/>
              </w:rPr>
            </w:pPr>
            <w:r w:rsidRPr="00D55D20">
              <w:rPr>
                <w:lang w:val="en-GB"/>
              </w:rPr>
              <w:t>Number of the first ISP this element refers to. The first ISP of a day has number 1.</w:t>
            </w:r>
          </w:p>
        </w:tc>
      </w:tr>
      <w:tr w:rsidR="000557EF" w:rsidRPr="00D55D20" w14:paraId="1C3BEC84" w14:textId="77777777" w:rsidTr="006426E4">
        <w:tc>
          <w:tcPr>
            <w:tcW w:w="0" w:type="auto"/>
          </w:tcPr>
          <w:p w14:paraId="19CC4B64" w14:textId="3AD6B23B" w:rsidR="000557EF" w:rsidRPr="00D55D20" w:rsidRDefault="000557EF" w:rsidP="000557EF">
            <w:pPr>
              <w:rPr>
                <w:lang w:val="en-GB"/>
              </w:rPr>
            </w:pPr>
            <w:r w:rsidRPr="00D55D20">
              <w:rPr>
                <w:lang w:val="en-GB"/>
              </w:rPr>
              <w:t xml:space="preserve">    Duration</w:t>
            </w:r>
          </w:p>
        </w:tc>
        <w:tc>
          <w:tcPr>
            <w:tcW w:w="0" w:type="auto"/>
          </w:tcPr>
          <w:p w14:paraId="4D74FDDD" w14:textId="00AAD600" w:rsidR="000557EF" w:rsidRPr="00D55D20" w:rsidRDefault="000557EF" w:rsidP="000557EF">
            <w:pPr>
              <w:rPr>
                <w:lang w:val="en-GB"/>
              </w:rPr>
            </w:pPr>
            <w:r w:rsidRPr="00D55D20">
              <w:rPr>
                <w:lang w:val="en-GB"/>
              </w:rPr>
              <w:t>The number of the ISPs this element represents. Optional, default value is 1.</w:t>
            </w:r>
          </w:p>
        </w:tc>
      </w:tr>
    </w:tbl>
    <w:p w14:paraId="41ED46A4" w14:textId="77777777" w:rsidR="00161200" w:rsidRPr="00D55D20" w:rsidRDefault="16C328DB" w:rsidP="00161200">
      <w:pPr>
        <w:pStyle w:val="Kop3"/>
        <w:rPr>
          <w:lang w:val="en-GB"/>
        </w:rPr>
      </w:pPr>
      <w:proofErr w:type="spellStart"/>
      <w:r w:rsidRPr="00D55D20">
        <w:rPr>
          <w:lang w:val="en-GB"/>
        </w:rPr>
        <w:t>FlexRequestResponse</w:t>
      </w:r>
      <w:proofErr w:type="spellEnd"/>
    </w:p>
    <w:p w14:paraId="46BBCE61" w14:textId="403DF681" w:rsidR="00161200" w:rsidRPr="00D55D20" w:rsidRDefault="00161200" w:rsidP="00161200">
      <w:pPr>
        <w:rPr>
          <w:lang w:val="en-GB"/>
        </w:rPr>
      </w:pPr>
      <w:r w:rsidRPr="00D55D20">
        <w:rPr>
          <w:lang w:val="en-GB"/>
        </w:rPr>
        <w:t xml:space="preserve">Upon receiving and processing a </w:t>
      </w:r>
      <w:proofErr w:type="spellStart"/>
      <w:r w:rsidRPr="00D55D20">
        <w:rPr>
          <w:lang w:val="en-GB"/>
        </w:rPr>
        <w:t>FlexRequest</w:t>
      </w:r>
      <w:proofErr w:type="spellEnd"/>
      <w:r w:rsidRPr="00D55D20">
        <w:rPr>
          <w:lang w:val="en-GB"/>
        </w:rPr>
        <w:t xml:space="preserve"> message, the receiving implementation must reply with a </w:t>
      </w:r>
      <w:proofErr w:type="spellStart"/>
      <w:r w:rsidRPr="00D55D20">
        <w:rPr>
          <w:lang w:val="en-GB"/>
        </w:rPr>
        <w:t>FlexRequestResponse</w:t>
      </w:r>
      <w:proofErr w:type="spellEnd"/>
      <w:r w:rsidRPr="00D55D20">
        <w:rPr>
          <w:lang w:val="en-GB"/>
        </w:rPr>
        <w:t>, indicating whether the flex</w:t>
      </w:r>
      <w:r w:rsidR="000E246F" w:rsidRPr="00D55D20">
        <w:rPr>
          <w:lang w:val="en-GB"/>
        </w:rPr>
        <w:t>ibility</w:t>
      </w:r>
      <w:r w:rsidRPr="00D55D20">
        <w:rPr>
          <w:lang w:val="en-GB"/>
        </w:rPr>
        <w:t xml:space="preserve"> request was processed successfully.</w:t>
      </w:r>
    </w:p>
    <w:p w14:paraId="2DE9400C" w14:textId="77777777" w:rsidR="00161200" w:rsidRPr="00D55D20" w:rsidRDefault="00161200" w:rsidP="00161200">
      <w:pPr>
        <w:rPr>
          <w:lang w:val="en-GB"/>
        </w:rPr>
      </w:pPr>
    </w:p>
    <w:tbl>
      <w:tblPr>
        <w:tblW w:w="5000" w:type="pct"/>
        <w:tblLayout w:type="fixed"/>
        <w:tblLook w:val="04A0" w:firstRow="1" w:lastRow="0" w:firstColumn="1" w:lastColumn="0" w:noHBand="0" w:noVBand="1"/>
      </w:tblPr>
      <w:tblGrid>
        <w:gridCol w:w="256"/>
        <w:gridCol w:w="2654"/>
        <w:gridCol w:w="291"/>
        <w:gridCol w:w="6183"/>
      </w:tblGrid>
      <w:tr w:rsidR="00161200" w:rsidRPr="00D55D20" w14:paraId="1A969969" w14:textId="77777777" w:rsidTr="00132146">
        <w:trPr>
          <w:trHeight w:hRule="exact" w:val="330"/>
        </w:trPr>
        <w:tc>
          <w:tcPr>
            <w:tcW w:w="9384" w:type="dxa"/>
            <w:gridSpan w:val="4"/>
            <w:shd w:val="clear" w:color="auto" w:fill="197AA0" w:themeFill="accent1"/>
            <w:tcMar>
              <w:top w:w="30" w:type="dxa"/>
            </w:tcMar>
          </w:tcPr>
          <w:p w14:paraId="684AD9E8" w14:textId="77777777" w:rsidR="00161200" w:rsidRPr="00D55D20" w:rsidRDefault="00161200" w:rsidP="00BD21C4">
            <w:pPr>
              <w:rPr>
                <w:lang w:val="en-GB"/>
              </w:rPr>
            </w:pPr>
            <w:r w:rsidRPr="00D55D20">
              <w:rPr>
                <w:b/>
                <w:color w:val="FFFFFF"/>
                <w:lang w:val="en-GB"/>
              </w:rPr>
              <w:t>XML representation summary</w:t>
            </w:r>
          </w:p>
        </w:tc>
      </w:tr>
      <w:tr w:rsidR="00161200" w:rsidRPr="00D55D20" w14:paraId="73E7A98F" w14:textId="77777777" w:rsidTr="00B31919">
        <w:tc>
          <w:tcPr>
            <w:tcW w:w="2910" w:type="dxa"/>
            <w:gridSpan w:val="2"/>
            <w:shd w:val="clear" w:color="auto" w:fill="E1EDF3" w:themeFill="accent4" w:themeFillTint="33"/>
          </w:tcPr>
          <w:p w14:paraId="1E881BDA" w14:textId="77777777" w:rsidR="00161200" w:rsidRPr="00D55D20" w:rsidRDefault="00161200" w:rsidP="00BD21C4">
            <w:pPr>
              <w:rPr>
                <w:lang w:val="en-GB"/>
              </w:rPr>
            </w:pPr>
            <w:r w:rsidRPr="00D55D20">
              <w:rPr>
                <w:rFonts w:ascii="Courier New"/>
                <w:color w:val="0E0FFE"/>
                <w:sz w:val="20"/>
                <w:lang w:val="en-GB"/>
              </w:rPr>
              <w:t>&lt;</w:t>
            </w:r>
            <w:proofErr w:type="spellStart"/>
            <w:r w:rsidRPr="00D55D20">
              <w:rPr>
                <w:rFonts w:ascii="Courier New"/>
                <w:color w:val="8B0000"/>
                <w:sz w:val="20"/>
                <w:lang w:val="en-GB"/>
              </w:rPr>
              <w:t>FlexRequestResponse</w:t>
            </w:r>
            <w:proofErr w:type="spellEnd"/>
          </w:p>
        </w:tc>
        <w:tc>
          <w:tcPr>
            <w:tcW w:w="291" w:type="dxa"/>
            <w:shd w:val="clear" w:color="auto" w:fill="E1EDF3" w:themeFill="accent4" w:themeFillTint="33"/>
          </w:tcPr>
          <w:p w14:paraId="66A13157" w14:textId="77777777" w:rsidR="00161200" w:rsidRPr="00D55D20" w:rsidRDefault="00161200" w:rsidP="00BD21C4">
            <w:pPr>
              <w:rPr>
                <w:lang w:val="en-GB"/>
              </w:rPr>
            </w:pPr>
          </w:p>
        </w:tc>
        <w:tc>
          <w:tcPr>
            <w:tcW w:w="6183" w:type="dxa"/>
            <w:shd w:val="clear" w:color="auto" w:fill="E1EDF3" w:themeFill="accent4" w:themeFillTint="33"/>
          </w:tcPr>
          <w:p w14:paraId="50EECAD2" w14:textId="77777777" w:rsidR="00161200" w:rsidRPr="00D55D20" w:rsidRDefault="00161200" w:rsidP="00BD21C4">
            <w:pPr>
              <w:rPr>
                <w:lang w:val="en-GB"/>
              </w:rPr>
            </w:pPr>
          </w:p>
        </w:tc>
      </w:tr>
      <w:tr w:rsidR="00A420F3" w:rsidRPr="00D55D20" w14:paraId="68A23A9F" w14:textId="77777777" w:rsidTr="00B31919">
        <w:tc>
          <w:tcPr>
            <w:tcW w:w="256" w:type="dxa"/>
            <w:shd w:val="clear" w:color="auto" w:fill="E1EDF3" w:themeFill="accent4" w:themeFillTint="33"/>
          </w:tcPr>
          <w:p w14:paraId="4CF0F9F3" w14:textId="77777777" w:rsidR="00A420F3" w:rsidRPr="00D55D20" w:rsidRDefault="00A420F3" w:rsidP="00BD21C4">
            <w:pPr>
              <w:rPr>
                <w:lang w:val="en-GB"/>
              </w:rPr>
            </w:pPr>
          </w:p>
        </w:tc>
        <w:tc>
          <w:tcPr>
            <w:tcW w:w="2654" w:type="dxa"/>
            <w:shd w:val="clear" w:color="auto" w:fill="E1EDF3" w:themeFill="accent4" w:themeFillTint="33"/>
          </w:tcPr>
          <w:p w14:paraId="53B1BF8F" w14:textId="05242DCD" w:rsidR="00A420F3" w:rsidRPr="00D55D20" w:rsidRDefault="00A420F3" w:rsidP="00BD21C4">
            <w:pPr>
              <w:rPr>
                <w:rFonts w:ascii="Courier New"/>
                <w:color w:val="8B0000"/>
                <w:lang w:val="en-GB"/>
              </w:rPr>
            </w:pPr>
            <w:r w:rsidRPr="00D55D20">
              <w:rPr>
                <w:rFonts w:ascii="Courier New"/>
                <w:color w:val="8B0000"/>
                <w:lang w:val="en-GB"/>
              </w:rPr>
              <w:t>Metadata</w:t>
            </w:r>
            <w:r w:rsidRPr="00D55D20">
              <w:rPr>
                <w:rFonts w:ascii="Courier New"/>
                <w:color w:val="8B0000"/>
                <w:lang w:val="en-GB"/>
              </w:rPr>
              <w:t>…</w:t>
            </w:r>
          </w:p>
        </w:tc>
        <w:tc>
          <w:tcPr>
            <w:tcW w:w="291" w:type="dxa"/>
            <w:shd w:val="clear" w:color="auto" w:fill="E1EDF3" w:themeFill="accent4" w:themeFillTint="33"/>
          </w:tcPr>
          <w:p w14:paraId="650EBA72" w14:textId="77777777" w:rsidR="00A420F3" w:rsidRPr="00D55D20" w:rsidRDefault="00A420F3" w:rsidP="00BD21C4">
            <w:pPr>
              <w:rPr>
                <w:rFonts w:ascii="Courier New"/>
                <w:color w:val="0E0FFE"/>
                <w:lang w:val="en-GB"/>
              </w:rPr>
            </w:pPr>
          </w:p>
        </w:tc>
        <w:tc>
          <w:tcPr>
            <w:tcW w:w="6183" w:type="dxa"/>
            <w:shd w:val="clear" w:color="auto" w:fill="E1EDF3" w:themeFill="accent4" w:themeFillTint="33"/>
          </w:tcPr>
          <w:p w14:paraId="01139E08" w14:textId="77777777" w:rsidR="00A420F3" w:rsidRPr="00D55D20" w:rsidRDefault="00A420F3" w:rsidP="00BD21C4">
            <w:pPr>
              <w:rPr>
                <w:rFonts w:ascii="Courier New"/>
                <w:color w:val="000000"/>
                <w:lang w:val="en-GB"/>
              </w:rPr>
            </w:pPr>
          </w:p>
        </w:tc>
      </w:tr>
      <w:tr w:rsidR="00161200" w:rsidRPr="00D55D20" w14:paraId="458D69F3" w14:textId="77777777" w:rsidTr="00B31919">
        <w:tc>
          <w:tcPr>
            <w:tcW w:w="256" w:type="dxa"/>
            <w:shd w:val="clear" w:color="auto" w:fill="E1EDF3" w:themeFill="accent4" w:themeFillTint="33"/>
          </w:tcPr>
          <w:p w14:paraId="1960D9E6" w14:textId="77777777" w:rsidR="00161200" w:rsidRPr="00D55D20" w:rsidRDefault="00161200" w:rsidP="00BD21C4">
            <w:pPr>
              <w:rPr>
                <w:lang w:val="en-GB"/>
              </w:rPr>
            </w:pPr>
          </w:p>
        </w:tc>
        <w:tc>
          <w:tcPr>
            <w:tcW w:w="2654" w:type="dxa"/>
            <w:shd w:val="clear" w:color="auto" w:fill="E1EDF3" w:themeFill="accent4" w:themeFillTint="33"/>
          </w:tcPr>
          <w:p w14:paraId="33940547" w14:textId="4D6BA321" w:rsidR="00161200" w:rsidRPr="00D55D20" w:rsidRDefault="0044058F" w:rsidP="00BD21C4">
            <w:pPr>
              <w:rPr>
                <w:rFonts w:ascii="Courier New"/>
                <w:color w:val="8B0000"/>
                <w:lang w:val="en-GB"/>
              </w:rPr>
            </w:pPr>
            <w:proofErr w:type="spellStart"/>
            <w:r w:rsidRPr="00D55D20">
              <w:rPr>
                <w:rFonts w:ascii="Courier New"/>
                <w:color w:val="8B0000"/>
                <w:lang w:val="en-GB"/>
              </w:rPr>
              <w:t>FlexReques</w:t>
            </w:r>
            <w:r w:rsidR="00B66AD0" w:rsidRPr="00D55D20">
              <w:rPr>
                <w:rFonts w:ascii="Courier New"/>
                <w:color w:val="8B0000"/>
                <w:lang w:val="en-GB"/>
              </w:rPr>
              <w:t>tMessageI</w:t>
            </w:r>
            <w:r w:rsidR="00835913" w:rsidRPr="00D55D20">
              <w:rPr>
                <w:rFonts w:ascii="Courier New"/>
                <w:color w:val="8B0000"/>
                <w:lang w:val="en-GB"/>
              </w:rPr>
              <w:t>D</w:t>
            </w:r>
            <w:proofErr w:type="spellEnd"/>
          </w:p>
        </w:tc>
        <w:tc>
          <w:tcPr>
            <w:tcW w:w="291" w:type="dxa"/>
            <w:shd w:val="clear" w:color="auto" w:fill="E1EDF3" w:themeFill="accent4" w:themeFillTint="33"/>
          </w:tcPr>
          <w:p w14:paraId="509B3B86"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6183" w:type="dxa"/>
            <w:shd w:val="clear" w:color="auto" w:fill="E1EDF3" w:themeFill="accent4" w:themeFillTint="33"/>
          </w:tcPr>
          <w:p w14:paraId="6E476F80" w14:textId="6490200B" w:rsidR="00161200" w:rsidRPr="00D55D20" w:rsidRDefault="00B66AD0" w:rsidP="00BD21C4">
            <w:pPr>
              <w:rPr>
                <w:rFonts w:ascii="Courier New"/>
                <w:color w:val="000000"/>
                <w:lang w:val="en-GB"/>
              </w:rPr>
            </w:pPr>
            <w:r w:rsidRPr="00D55D20">
              <w:rPr>
                <w:rFonts w:ascii="Courier New"/>
                <w:color w:val="000000"/>
                <w:lang w:val="en-GB"/>
              </w:rPr>
              <w:t>UUI</w:t>
            </w:r>
            <w:r w:rsidR="00000541" w:rsidRPr="00D55D20">
              <w:rPr>
                <w:rFonts w:ascii="Courier New"/>
                <w:color w:val="000000"/>
                <w:lang w:val="en-GB"/>
              </w:rPr>
              <w:t>D</w:t>
            </w:r>
          </w:p>
        </w:tc>
      </w:tr>
      <w:tr w:rsidR="00161200" w:rsidRPr="00D55D20" w14:paraId="6F960E0A" w14:textId="77777777" w:rsidTr="00B31919">
        <w:tc>
          <w:tcPr>
            <w:tcW w:w="256" w:type="dxa"/>
            <w:shd w:val="clear" w:color="auto" w:fill="E1EDF3" w:themeFill="accent4" w:themeFillTint="33"/>
          </w:tcPr>
          <w:p w14:paraId="5D267135" w14:textId="77777777" w:rsidR="00161200" w:rsidRPr="00D55D20" w:rsidRDefault="00161200" w:rsidP="00BD21C4">
            <w:pPr>
              <w:rPr>
                <w:lang w:val="en-GB"/>
              </w:rPr>
            </w:pPr>
          </w:p>
        </w:tc>
        <w:tc>
          <w:tcPr>
            <w:tcW w:w="2654" w:type="dxa"/>
            <w:shd w:val="clear" w:color="auto" w:fill="E1EDF3" w:themeFill="accent4" w:themeFillTint="33"/>
          </w:tcPr>
          <w:p w14:paraId="26D1E79B" w14:textId="77777777" w:rsidR="00161200" w:rsidRPr="00D55D20" w:rsidRDefault="00161200" w:rsidP="00BD21C4">
            <w:pPr>
              <w:rPr>
                <w:rFonts w:ascii="Courier New"/>
                <w:color w:val="8B0000"/>
                <w:lang w:val="en-GB"/>
              </w:rPr>
            </w:pPr>
            <w:r w:rsidRPr="00D55D20">
              <w:rPr>
                <w:rFonts w:ascii="Courier New"/>
                <w:color w:val="8B0000"/>
                <w:lang w:val="en-GB"/>
              </w:rPr>
              <w:t>Result</w:t>
            </w:r>
          </w:p>
        </w:tc>
        <w:tc>
          <w:tcPr>
            <w:tcW w:w="291" w:type="dxa"/>
            <w:shd w:val="clear" w:color="auto" w:fill="E1EDF3" w:themeFill="accent4" w:themeFillTint="33"/>
          </w:tcPr>
          <w:p w14:paraId="5DAEE79E"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6183" w:type="dxa"/>
            <w:shd w:val="clear" w:color="auto" w:fill="E1EDF3" w:themeFill="accent4" w:themeFillTint="33"/>
          </w:tcPr>
          <w:p w14:paraId="19F88F16" w14:textId="77777777" w:rsidR="00161200" w:rsidRPr="00D55D20" w:rsidRDefault="00161200" w:rsidP="00BD21C4">
            <w:pPr>
              <w:rPr>
                <w:lang w:val="en-GB"/>
              </w:rPr>
            </w:pPr>
            <w:r w:rsidRPr="00D55D20">
              <w:rPr>
                <w:rFonts w:ascii="Courier New"/>
                <w:color w:val="000000"/>
                <w:lang w:val="en-GB"/>
              </w:rPr>
              <w:t>(</w:t>
            </w:r>
            <w:r w:rsidRPr="00D55D20">
              <w:rPr>
                <w:rFonts w:ascii="Courier New"/>
                <w:color w:val="0E0FFE"/>
                <w:lang w:val="en-GB"/>
              </w:rPr>
              <w:t>"</w:t>
            </w:r>
            <w:r w:rsidRPr="00D55D20">
              <w:rPr>
                <w:rFonts w:ascii="Courier New"/>
                <w:color w:val="000000"/>
                <w:lang w:val="en-GB"/>
              </w:rPr>
              <w:t>Accepted</w:t>
            </w:r>
            <w:r w:rsidRPr="00D55D20">
              <w:rPr>
                <w:rFonts w:ascii="Courier New"/>
                <w:color w:val="0E0FFE"/>
                <w:lang w:val="en-GB"/>
              </w:rPr>
              <w:t>"</w:t>
            </w:r>
            <w:r w:rsidRPr="00D55D20">
              <w:rPr>
                <w:rFonts w:ascii="Courier New"/>
                <w:color w:val="000000"/>
                <w:lang w:val="en-GB"/>
              </w:rPr>
              <w:t xml:space="preserve"> | </w:t>
            </w:r>
            <w:r w:rsidRPr="00D55D20">
              <w:rPr>
                <w:rFonts w:ascii="Courier New"/>
                <w:color w:val="0E0FFE"/>
                <w:lang w:val="en-GB"/>
              </w:rPr>
              <w:t>"</w:t>
            </w:r>
            <w:r w:rsidRPr="00D55D20">
              <w:rPr>
                <w:rFonts w:ascii="Courier New"/>
                <w:color w:val="000000"/>
                <w:lang w:val="en-GB"/>
              </w:rPr>
              <w:t>Rejected</w:t>
            </w:r>
            <w:r w:rsidRPr="00D55D20">
              <w:rPr>
                <w:rFonts w:ascii="Courier New"/>
                <w:color w:val="0E0FFE"/>
                <w:lang w:val="en-GB"/>
              </w:rPr>
              <w:t>"</w:t>
            </w:r>
            <w:r w:rsidRPr="00D55D20">
              <w:rPr>
                <w:rFonts w:ascii="Courier New"/>
                <w:color w:val="000000"/>
                <w:lang w:val="en-GB"/>
              </w:rPr>
              <w:t>)</w:t>
            </w:r>
          </w:p>
        </w:tc>
      </w:tr>
      <w:tr w:rsidR="00161200" w:rsidRPr="007F56E9" w14:paraId="286C1BD1" w14:textId="77777777" w:rsidTr="00B31919">
        <w:tc>
          <w:tcPr>
            <w:tcW w:w="256" w:type="dxa"/>
            <w:shd w:val="clear" w:color="auto" w:fill="E1EDF3" w:themeFill="accent4" w:themeFillTint="33"/>
          </w:tcPr>
          <w:p w14:paraId="6AA587AC" w14:textId="77777777" w:rsidR="00161200" w:rsidRPr="00D55D20" w:rsidRDefault="00161200" w:rsidP="00BD21C4">
            <w:pPr>
              <w:rPr>
                <w:lang w:val="en-GB"/>
              </w:rPr>
            </w:pPr>
          </w:p>
        </w:tc>
        <w:tc>
          <w:tcPr>
            <w:tcW w:w="2654" w:type="dxa"/>
            <w:shd w:val="clear" w:color="auto" w:fill="E1EDF3" w:themeFill="accent4" w:themeFillTint="33"/>
          </w:tcPr>
          <w:p w14:paraId="6B52BD01" w14:textId="7D0A6F32" w:rsidR="00161200" w:rsidRPr="00D55D20" w:rsidRDefault="00855B10" w:rsidP="00BD21C4">
            <w:pPr>
              <w:rPr>
                <w:rFonts w:ascii="Courier New"/>
                <w:color w:val="8B0000"/>
                <w:lang w:val="en-GB"/>
              </w:rPr>
            </w:pPr>
            <w:proofErr w:type="spellStart"/>
            <w:r w:rsidRPr="00D55D20">
              <w:rPr>
                <w:rFonts w:ascii="Courier New" w:hAnsi="Courier New" w:cs="Courier New"/>
                <w:color w:val="8B0000"/>
                <w:lang w:val="en-GB"/>
              </w:rPr>
              <w:t>RejectionReason</w:t>
            </w:r>
            <w:proofErr w:type="spellEnd"/>
          </w:p>
        </w:tc>
        <w:tc>
          <w:tcPr>
            <w:tcW w:w="291" w:type="dxa"/>
            <w:shd w:val="clear" w:color="auto" w:fill="E1EDF3" w:themeFill="accent4" w:themeFillTint="33"/>
          </w:tcPr>
          <w:p w14:paraId="6029C24D"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6183" w:type="dxa"/>
            <w:shd w:val="clear" w:color="auto" w:fill="E1EDF3" w:themeFill="accent4" w:themeFillTint="33"/>
          </w:tcPr>
          <w:p w14:paraId="3D0FF663" w14:textId="77777777" w:rsidR="00161200" w:rsidRPr="00D55D20" w:rsidRDefault="00161200" w:rsidP="00BD21C4">
            <w:pPr>
              <w:rPr>
                <w:rFonts w:ascii="Courier New"/>
                <w:color w:val="000000"/>
                <w:lang w:val="en-GB"/>
              </w:rPr>
            </w:pPr>
            <w:r w:rsidRPr="00D55D20">
              <w:rPr>
                <w:rFonts w:ascii="Courier New"/>
                <w:color w:val="000000"/>
                <w:lang w:val="en-GB"/>
              </w:rPr>
              <w:t xml:space="preserve">String </w:t>
            </w:r>
            <w:r w:rsidRPr="00D55D20">
              <w:rPr>
                <w:rFonts w:ascii="Courier New"/>
                <w:color w:val="7A7A7A"/>
                <w:lang w:val="en-GB"/>
              </w:rPr>
              <w:t>(Only if Result = "Rejected")</w:t>
            </w:r>
          </w:p>
        </w:tc>
      </w:tr>
      <w:tr w:rsidR="00161200" w:rsidRPr="00D55D20" w14:paraId="223D6DE7" w14:textId="77777777" w:rsidTr="00B31919">
        <w:tc>
          <w:tcPr>
            <w:tcW w:w="2910" w:type="dxa"/>
            <w:gridSpan w:val="2"/>
            <w:shd w:val="clear" w:color="auto" w:fill="E1EDF3" w:themeFill="accent4" w:themeFillTint="33"/>
          </w:tcPr>
          <w:p w14:paraId="25CBDDFD" w14:textId="77777777" w:rsidR="00161200" w:rsidRPr="00D55D20" w:rsidRDefault="00161200" w:rsidP="00BD21C4">
            <w:pPr>
              <w:rPr>
                <w:lang w:val="en-GB"/>
              </w:rPr>
            </w:pPr>
            <w:r w:rsidRPr="00D55D20">
              <w:rPr>
                <w:rFonts w:ascii="Courier New"/>
                <w:color w:val="0E0FFE"/>
                <w:sz w:val="20"/>
                <w:lang w:val="en-GB"/>
              </w:rPr>
              <w:t>/&gt;</w:t>
            </w:r>
          </w:p>
        </w:tc>
        <w:tc>
          <w:tcPr>
            <w:tcW w:w="291" w:type="dxa"/>
            <w:shd w:val="clear" w:color="auto" w:fill="E1EDF3" w:themeFill="accent4" w:themeFillTint="33"/>
          </w:tcPr>
          <w:p w14:paraId="191005B5" w14:textId="77777777" w:rsidR="00161200" w:rsidRPr="00D55D20" w:rsidRDefault="00161200" w:rsidP="00BD21C4">
            <w:pPr>
              <w:rPr>
                <w:lang w:val="en-GB"/>
              </w:rPr>
            </w:pPr>
          </w:p>
        </w:tc>
        <w:tc>
          <w:tcPr>
            <w:tcW w:w="6183" w:type="dxa"/>
            <w:shd w:val="clear" w:color="auto" w:fill="E1EDF3" w:themeFill="accent4" w:themeFillTint="33"/>
          </w:tcPr>
          <w:p w14:paraId="16B7BF95" w14:textId="77777777" w:rsidR="00161200" w:rsidRPr="00D55D20" w:rsidRDefault="00161200" w:rsidP="00BD21C4">
            <w:pPr>
              <w:rPr>
                <w:lang w:val="en-GB"/>
              </w:rPr>
            </w:pPr>
          </w:p>
        </w:tc>
      </w:tr>
    </w:tbl>
    <w:p w14:paraId="0E22CFA7" w14:textId="6884F310" w:rsidR="00683FA6" w:rsidRPr="00D55D20" w:rsidRDefault="00683FA6" w:rsidP="00473477">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906"/>
        <w:gridCol w:w="7472"/>
      </w:tblGrid>
      <w:tr w:rsidR="00A420F3" w:rsidRPr="00D55D20" w14:paraId="72A2399A" w14:textId="77777777" w:rsidTr="006426E4">
        <w:tc>
          <w:tcPr>
            <w:tcW w:w="0" w:type="auto"/>
          </w:tcPr>
          <w:p w14:paraId="4645E4D2" w14:textId="3752824B" w:rsidR="00A420F3" w:rsidRPr="00D55D20" w:rsidRDefault="00A420F3" w:rsidP="00A420F3">
            <w:pPr>
              <w:rPr>
                <w:lang w:val="en-GB"/>
              </w:rPr>
            </w:pPr>
            <w:r w:rsidRPr="00D55D20">
              <w:rPr>
                <w:lang w:val="en-GB"/>
              </w:rPr>
              <w:t>Metadata</w:t>
            </w:r>
          </w:p>
        </w:tc>
        <w:tc>
          <w:tcPr>
            <w:tcW w:w="0" w:type="auto"/>
          </w:tcPr>
          <w:p w14:paraId="02683412" w14:textId="79A97B6F" w:rsidR="00A420F3" w:rsidRPr="00D55D20" w:rsidRDefault="00A420F3" w:rsidP="00A420F3">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F04E8B">
              <w:rPr>
                <w:lang w:val="en-GB"/>
              </w:rPr>
              <w:t>4.2.2</w:t>
            </w:r>
            <w:r w:rsidRPr="00D55D20">
              <w:rPr>
                <w:lang w:val="en-GB"/>
              </w:rPr>
              <w:fldChar w:fldCharType="end"/>
            </w:r>
            <w:r w:rsidRPr="00D55D20">
              <w:rPr>
                <w:lang w:val="en-GB"/>
              </w:rPr>
              <w:t>.</w:t>
            </w:r>
          </w:p>
        </w:tc>
      </w:tr>
      <w:tr w:rsidR="00A420F3" w:rsidRPr="007F56E9" w14:paraId="16E1B87B" w14:textId="77777777" w:rsidTr="006426E4">
        <w:tc>
          <w:tcPr>
            <w:tcW w:w="0" w:type="auto"/>
          </w:tcPr>
          <w:p w14:paraId="1480E2C4" w14:textId="082A2A1B" w:rsidR="00A420F3" w:rsidRPr="00D55D20" w:rsidRDefault="00000541" w:rsidP="00A420F3">
            <w:pPr>
              <w:rPr>
                <w:lang w:val="en-GB"/>
              </w:rPr>
            </w:pPr>
            <w:proofErr w:type="spellStart"/>
            <w:r w:rsidRPr="00D55D20">
              <w:rPr>
                <w:lang w:val="en-GB"/>
              </w:rPr>
              <w:t>FlexRequestMessageID</w:t>
            </w:r>
            <w:proofErr w:type="spellEnd"/>
          </w:p>
        </w:tc>
        <w:tc>
          <w:tcPr>
            <w:tcW w:w="0" w:type="auto"/>
          </w:tcPr>
          <w:p w14:paraId="2F88318D" w14:textId="283071D6" w:rsidR="00A420F3" w:rsidRPr="00D55D20" w:rsidRDefault="00000541" w:rsidP="00A420F3">
            <w:pPr>
              <w:rPr>
                <w:lang w:val="en-GB"/>
              </w:rPr>
            </w:pPr>
            <w:proofErr w:type="spellStart"/>
            <w:r w:rsidRPr="00D55D20">
              <w:rPr>
                <w:lang w:val="en-GB"/>
              </w:rPr>
              <w:t>MessageID</w:t>
            </w:r>
            <w:proofErr w:type="spellEnd"/>
            <w:r w:rsidRPr="00D55D20">
              <w:rPr>
                <w:lang w:val="en-GB"/>
              </w:rPr>
              <w:t xml:space="preserve"> </w:t>
            </w:r>
            <w:r w:rsidR="00A420F3" w:rsidRPr="00D55D20">
              <w:rPr>
                <w:lang w:val="en-GB"/>
              </w:rPr>
              <w:t xml:space="preserve">of the </w:t>
            </w:r>
            <w:proofErr w:type="spellStart"/>
            <w:r w:rsidR="00A420F3" w:rsidRPr="00D55D20">
              <w:rPr>
                <w:lang w:val="en-GB"/>
              </w:rPr>
              <w:t>FlexRequest</w:t>
            </w:r>
            <w:proofErr w:type="spellEnd"/>
            <w:r w:rsidR="00A420F3" w:rsidRPr="00D55D20">
              <w:rPr>
                <w:lang w:val="en-GB"/>
              </w:rPr>
              <w:t xml:space="preserve"> that has been </w:t>
            </w:r>
            <w:r w:rsidR="0044058F" w:rsidRPr="00D55D20">
              <w:rPr>
                <w:lang w:val="en-GB"/>
              </w:rPr>
              <w:t>accepted or rejected</w:t>
            </w:r>
            <w:r w:rsidR="00A420F3" w:rsidRPr="00D55D20">
              <w:rPr>
                <w:lang w:val="en-GB"/>
              </w:rPr>
              <w:t>.</w:t>
            </w:r>
          </w:p>
        </w:tc>
      </w:tr>
      <w:tr w:rsidR="00A420F3" w:rsidRPr="007F56E9" w14:paraId="241179D0" w14:textId="77777777" w:rsidTr="006426E4">
        <w:tc>
          <w:tcPr>
            <w:tcW w:w="0" w:type="auto"/>
          </w:tcPr>
          <w:p w14:paraId="6C6EFA62" w14:textId="5E31E4D9" w:rsidR="00A420F3" w:rsidRPr="00D55D20" w:rsidRDefault="00A420F3" w:rsidP="00A420F3">
            <w:pPr>
              <w:rPr>
                <w:lang w:val="en-GB"/>
              </w:rPr>
            </w:pPr>
            <w:r w:rsidRPr="00D55D20">
              <w:rPr>
                <w:lang w:val="en-GB"/>
              </w:rPr>
              <w:t>Result</w:t>
            </w:r>
          </w:p>
        </w:tc>
        <w:tc>
          <w:tcPr>
            <w:tcW w:w="0" w:type="auto"/>
          </w:tcPr>
          <w:p w14:paraId="7888682D" w14:textId="4FE9ECB6" w:rsidR="00A420F3" w:rsidRPr="00D55D20" w:rsidRDefault="00A420F3" w:rsidP="00A420F3">
            <w:pPr>
              <w:rPr>
                <w:lang w:val="en-GB"/>
              </w:rPr>
            </w:pPr>
            <w:r w:rsidRPr="00D55D20">
              <w:rPr>
                <w:lang w:val="en-GB"/>
              </w:rPr>
              <w:t xml:space="preserve">Indication whether the flex request was accepted or rejected. Rejection is allowed in case the </w:t>
            </w:r>
            <w:proofErr w:type="spellStart"/>
            <w:r w:rsidRPr="00D55D20">
              <w:rPr>
                <w:lang w:val="en-GB"/>
              </w:rPr>
              <w:t>FlexRequest</w:t>
            </w:r>
            <w:proofErr w:type="spellEnd"/>
            <w:r w:rsidRPr="00D55D20">
              <w:rPr>
                <w:lang w:val="en-GB"/>
              </w:rPr>
              <w:t xml:space="preserve"> is not based on our latest Prognosis, a </w:t>
            </w:r>
            <w:proofErr w:type="spellStart"/>
            <w:r w:rsidRPr="00D55D20">
              <w:rPr>
                <w:lang w:val="en-GB"/>
              </w:rPr>
              <w:t>FlexRequest</w:t>
            </w:r>
            <w:proofErr w:type="spellEnd"/>
            <w:r w:rsidRPr="00D55D20">
              <w:rPr>
                <w:lang w:val="en-GB"/>
              </w:rPr>
              <w:t xml:space="preserve"> from the same participant for the indicated period with a higher sequence number was already accepted previously</w:t>
            </w:r>
            <w:r w:rsidR="003C709A" w:rsidRPr="00D55D20">
              <w:rPr>
                <w:lang w:val="en-GB"/>
              </w:rPr>
              <w:t xml:space="preserve"> or</w:t>
            </w:r>
            <w:r w:rsidRPr="00D55D20">
              <w:rPr>
                <w:lang w:val="en-GB"/>
              </w:rPr>
              <w:t xml:space="preserve"> the </w:t>
            </w:r>
            <w:proofErr w:type="spellStart"/>
            <w:r w:rsidRPr="00D55D20">
              <w:rPr>
                <w:lang w:val="en-GB"/>
              </w:rPr>
              <w:t>FlexRequest</w:t>
            </w:r>
            <w:proofErr w:type="spellEnd"/>
            <w:r w:rsidRPr="00D55D20">
              <w:rPr>
                <w:lang w:val="en-GB"/>
              </w:rPr>
              <w:t xml:space="preserve"> does not contain any ISPs with Disposition=Requested</w:t>
            </w:r>
            <w:r w:rsidR="00027B75" w:rsidRPr="00D55D20">
              <w:rPr>
                <w:lang w:val="en-GB"/>
              </w:rPr>
              <w:t>.</w:t>
            </w:r>
          </w:p>
        </w:tc>
      </w:tr>
      <w:tr w:rsidR="00A420F3" w:rsidRPr="007F56E9" w14:paraId="7B732BC5" w14:textId="77777777" w:rsidTr="006426E4">
        <w:tc>
          <w:tcPr>
            <w:tcW w:w="0" w:type="auto"/>
          </w:tcPr>
          <w:p w14:paraId="4D7AF6F4" w14:textId="5C2AF4FB" w:rsidR="00A420F3" w:rsidRPr="00D55D20" w:rsidRDefault="00855B10" w:rsidP="00A420F3">
            <w:pPr>
              <w:rPr>
                <w:lang w:val="en-GB"/>
              </w:rPr>
            </w:pPr>
            <w:proofErr w:type="spellStart"/>
            <w:r w:rsidRPr="00D55D20">
              <w:rPr>
                <w:lang w:val="en-GB"/>
              </w:rPr>
              <w:lastRenderedPageBreak/>
              <w:t>RejectionReason</w:t>
            </w:r>
            <w:proofErr w:type="spellEnd"/>
          </w:p>
        </w:tc>
        <w:tc>
          <w:tcPr>
            <w:tcW w:w="0" w:type="auto"/>
          </w:tcPr>
          <w:p w14:paraId="0160D90B" w14:textId="77777777" w:rsidR="00A420F3" w:rsidRPr="00D55D20" w:rsidRDefault="00A420F3" w:rsidP="00A420F3">
            <w:pPr>
              <w:rPr>
                <w:lang w:val="en-GB"/>
              </w:rPr>
            </w:pPr>
            <w:r w:rsidRPr="00D55D20">
              <w:rPr>
                <w:lang w:val="en-GB"/>
              </w:rPr>
              <w:t>In case the request was rejected, this attribute must contain a human-readable description of the reason.</w:t>
            </w:r>
          </w:p>
        </w:tc>
      </w:tr>
    </w:tbl>
    <w:p w14:paraId="3A09150B" w14:textId="77777777" w:rsidR="00A37F3D" w:rsidRPr="00D55D20" w:rsidRDefault="16C328DB" w:rsidP="00C57E17">
      <w:pPr>
        <w:pStyle w:val="Kop3"/>
        <w:rPr>
          <w:lang w:val="en-GB"/>
        </w:rPr>
      </w:pPr>
      <w:proofErr w:type="spellStart"/>
      <w:r w:rsidRPr="00D55D20">
        <w:rPr>
          <w:lang w:val="en-GB"/>
        </w:rPr>
        <w:t>FlexOffer</w:t>
      </w:r>
      <w:proofErr w:type="spellEnd"/>
    </w:p>
    <w:p w14:paraId="080A169D" w14:textId="73610372" w:rsidR="00A37F3D" w:rsidRPr="00D55D20" w:rsidRDefault="00A37F3D" w:rsidP="00A37F3D">
      <w:pPr>
        <w:rPr>
          <w:lang w:val="en-GB"/>
        </w:rPr>
      </w:pPr>
      <w:proofErr w:type="spellStart"/>
      <w:r w:rsidRPr="00D55D20">
        <w:rPr>
          <w:lang w:val="en-GB"/>
        </w:rPr>
        <w:t>FlexOffer</w:t>
      </w:r>
      <w:proofErr w:type="spellEnd"/>
      <w:r w:rsidRPr="00D55D20">
        <w:rPr>
          <w:lang w:val="en-GB"/>
        </w:rPr>
        <w:t xml:space="preserve"> messages are used by </w:t>
      </w:r>
      <w:r w:rsidR="004A69F8" w:rsidRPr="00D55D20">
        <w:rPr>
          <w:lang w:val="en-GB"/>
        </w:rPr>
        <w:t xml:space="preserve">AGRs </w:t>
      </w:r>
      <w:r w:rsidRPr="00D55D20">
        <w:rPr>
          <w:lang w:val="en-GB"/>
        </w:rPr>
        <w:t xml:space="preserve">to make DSOs an offer for </w:t>
      </w:r>
      <w:r w:rsidR="004A69F8" w:rsidRPr="00D55D20">
        <w:rPr>
          <w:lang w:val="en-GB"/>
        </w:rPr>
        <w:t xml:space="preserve">provision of </w:t>
      </w:r>
      <w:r w:rsidRPr="00D55D20">
        <w:rPr>
          <w:lang w:val="en-GB"/>
        </w:rPr>
        <w:t xml:space="preserve">flexibility. A </w:t>
      </w:r>
      <w:proofErr w:type="spellStart"/>
      <w:r w:rsidRPr="00D55D20">
        <w:rPr>
          <w:lang w:val="en-GB"/>
        </w:rPr>
        <w:t>FlexOffer</w:t>
      </w:r>
      <w:proofErr w:type="spellEnd"/>
      <w:r w:rsidRPr="00D55D20">
        <w:rPr>
          <w:lang w:val="en-GB"/>
        </w:rPr>
        <w:t xml:space="preserve"> message contains a list of </w:t>
      </w:r>
      <w:r w:rsidR="00F5503D" w:rsidRPr="00D55D20">
        <w:rPr>
          <w:lang w:val="en-GB"/>
        </w:rPr>
        <w:t>ISP</w:t>
      </w:r>
      <w:r w:rsidRPr="00D55D20">
        <w:rPr>
          <w:lang w:val="en-GB"/>
        </w:rPr>
        <w:t>s</w:t>
      </w:r>
      <w:r w:rsidR="004A69F8" w:rsidRPr="00D55D20">
        <w:rPr>
          <w:lang w:val="en-GB"/>
        </w:rPr>
        <w:t xml:space="preserve"> and, for each ISP, </w:t>
      </w:r>
      <w:r w:rsidRPr="00D55D20">
        <w:rPr>
          <w:lang w:val="en-GB"/>
        </w:rPr>
        <w:t>the change in consumption or production offered</w:t>
      </w:r>
      <w:r w:rsidR="004A69F8" w:rsidRPr="00D55D20">
        <w:rPr>
          <w:lang w:val="en-GB"/>
        </w:rPr>
        <w:t xml:space="preserve"> and</w:t>
      </w:r>
      <w:r w:rsidRPr="00D55D20">
        <w:rPr>
          <w:lang w:val="en-GB"/>
        </w:rPr>
        <w:t xml:space="preserve"> the price for th</w:t>
      </w:r>
      <w:r w:rsidR="00D0566F" w:rsidRPr="00D55D20">
        <w:rPr>
          <w:lang w:val="en-GB"/>
        </w:rPr>
        <w:t>e</w:t>
      </w:r>
      <w:r w:rsidRPr="00D55D20">
        <w:rPr>
          <w:lang w:val="en-GB"/>
        </w:rPr>
        <w:t xml:space="preserve"> </w:t>
      </w:r>
      <w:r w:rsidR="005871B1" w:rsidRPr="00D55D20">
        <w:rPr>
          <w:lang w:val="en-GB"/>
        </w:rPr>
        <w:t>total</w:t>
      </w:r>
      <w:r w:rsidR="009A147C" w:rsidRPr="00D55D20">
        <w:rPr>
          <w:lang w:val="en-GB"/>
        </w:rPr>
        <w:t xml:space="preserve"> </w:t>
      </w:r>
      <w:r w:rsidRPr="00D55D20">
        <w:rPr>
          <w:lang w:val="en-GB"/>
        </w:rPr>
        <w:t>amount of flexibility</w:t>
      </w:r>
      <w:r w:rsidR="009A147C" w:rsidRPr="00D55D20">
        <w:rPr>
          <w:lang w:val="en-GB"/>
        </w:rPr>
        <w:t xml:space="preserve"> offered</w:t>
      </w:r>
      <w:r w:rsidRPr="00D55D20">
        <w:rPr>
          <w:lang w:val="en-GB"/>
        </w:rPr>
        <w:t xml:space="preserve">. </w:t>
      </w:r>
      <w:proofErr w:type="spellStart"/>
      <w:r w:rsidR="00161200" w:rsidRPr="00D55D20">
        <w:rPr>
          <w:lang w:val="en-GB"/>
        </w:rPr>
        <w:t>FlexOffer</w:t>
      </w:r>
      <w:proofErr w:type="spellEnd"/>
      <w:r w:rsidR="00161200" w:rsidRPr="00D55D20">
        <w:rPr>
          <w:lang w:val="en-GB"/>
        </w:rPr>
        <w:t xml:space="preserve"> messages</w:t>
      </w:r>
      <w:r w:rsidRPr="00D55D20">
        <w:rPr>
          <w:lang w:val="en-GB"/>
        </w:rPr>
        <w:t xml:space="preserve"> </w:t>
      </w:r>
      <w:r w:rsidR="00D43474" w:rsidRPr="00D55D20">
        <w:rPr>
          <w:lang w:val="en-GB"/>
        </w:rPr>
        <w:t>can</w:t>
      </w:r>
      <w:r w:rsidRPr="00D55D20">
        <w:rPr>
          <w:lang w:val="en-GB"/>
        </w:rPr>
        <w:t xml:space="preserve"> be sent once a </w:t>
      </w:r>
      <w:proofErr w:type="spellStart"/>
      <w:r w:rsidRPr="00D55D20">
        <w:rPr>
          <w:lang w:val="en-GB"/>
        </w:rPr>
        <w:t>FlexRequest</w:t>
      </w:r>
      <w:proofErr w:type="spellEnd"/>
      <w:r w:rsidRPr="00D55D20">
        <w:rPr>
          <w:lang w:val="en-GB"/>
        </w:rPr>
        <w:t xml:space="preserve"> message has been received </w:t>
      </w:r>
      <w:r w:rsidR="0003106E" w:rsidRPr="00D55D20">
        <w:rPr>
          <w:lang w:val="en-GB"/>
        </w:rPr>
        <w:t xml:space="preserve">but can also </w:t>
      </w:r>
      <w:r w:rsidRPr="00D55D20">
        <w:rPr>
          <w:lang w:val="en-GB"/>
        </w:rPr>
        <w:t xml:space="preserve">be sent unsolicited. Note that multiple </w:t>
      </w:r>
      <w:proofErr w:type="spellStart"/>
      <w:r w:rsidRPr="00D55D20">
        <w:rPr>
          <w:lang w:val="en-GB"/>
        </w:rPr>
        <w:t>FlexOffer</w:t>
      </w:r>
      <w:proofErr w:type="spellEnd"/>
      <w:r w:rsidRPr="00D55D20">
        <w:rPr>
          <w:lang w:val="en-GB"/>
        </w:rPr>
        <w:t xml:space="preserve"> messages may be sent based on a single </w:t>
      </w:r>
      <w:proofErr w:type="spellStart"/>
      <w:r w:rsidRPr="00D55D20">
        <w:rPr>
          <w:lang w:val="en-GB"/>
        </w:rPr>
        <w:t>FlexRequest</w:t>
      </w:r>
      <w:proofErr w:type="spellEnd"/>
      <w:r w:rsidR="00D6677B" w:rsidRPr="00D55D20">
        <w:rPr>
          <w:lang w:val="en-GB"/>
        </w:rPr>
        <w:t xml:space="preserve">, e.g. </w:t>
      </w:r>
      <w:r w:rsidR="00B26A28" w:rsidRPr="00D55D20">
        <w:rPr>
          <w:lang w:val="en-GB"/>
        </w:rPr>
        <w:t>to increase</w:t>
      </w:r>
      <w:r w:rsidR="004A69F8" w:rsidRPr="00D55D20">
        <w:rPr>
          <w:lang w:val="en-GB"/>
        </w:rPr>
        <w:t xml:space="preserve"> the</w:t>
      </w:r>
      <w:r w:rsidR="00B26A28" w:rsidRPr="00D55D20">
        <w:rPr>
          <w:lang w:val="en-GB"/>
        </w:rPr>
        <w:t xml:space="preserve"> chance</w:t>
      </w:r>
      <w:r w:rsidR="00046ED8" w:rsidRPr="00D55D20">
        <w:rPr>
          <w:lang w:val="en-GB"/>
        </w:rPr>
        <w:t xml:space="preserve"> </w:t>
      </w:r>
      <w:r w:rsidR="0056119D" w:rsidRPr="00D55D20">
        <w:rPr>
          <w:lang w:val="en-GB"/>
        </w:rPr>
        <w:t xml:space="preserve">that the </w:t>
      </w:r>
      <w:r w:rsidR="00233C4A" w:rsidRPr="00D55D20">
        <w:rPr>
          <w:lang w:val="en-GB"/>
        </w:rPr>
        <w:t xml:space="preserve">DSO will order </w:t>
      </w:r>
      <w:r w:rsidR="009F3858" w:rsidRPr="00D55D20">
        <w:rPr>
          <w:lang w:val="en-GB"/>
        </w:rPr>
        <w:t>at least part of its available flexibility.</w:t>
      </w:r>
      <w:r w:rsidR="001578D2" w:rsidRPr="00D55D20" w:rsidDel="001578D2">
        <w:rPr>
          <w:lang w:val="en-GB"/>
        </w:rPr>
        <w:t xml:space="preserve"> </w:t>
      </w:r>
      <w:r w:rsidR="006F6EF5" w:rsidRPr="00D55D20">
        <w:rPr>
          <w:lang w:val="en-GB"/>
        </w:rPr>
        <w:t>The</w:t>
      </w:r>
      <w:r w:rsidR="004A69F8" w:rsidRPr="00D55D20">
        <w:rPr>
          <w:lang w:val="en-GB"/>
        </w:rPr>
        <w:t xml:space="preserve"> AGR</w:t>
      </w:r>
      <w:r w:rsidR="006F6EF5" w:rsidRPr="00D55D20">
        <w:rPr>
          <w:lang w:val="en-GB"/>
        </w:rPr>
        <w:t xml:space="preserve"> must make sure that it can </w:t>
      </w:r>
      <w:r w:rsidR="001F1C23" w:rsidRPr="00D55D20">
        <w:rPr>
          <w:lang w:val="en-GB"/>
        </w:rPr>
        <w:t xml:space="preserve">actually provide </w:t>
      </w:r>
      <w:r w:rsidR="00242DF8" w:rsidRPr="00D55D20">
        <w:rPr>
          <w:lang w:val="en-GB"/>
        </w:rPr>
        <w:t xml:space="preserve">the flexibility offered </w:t>
      </w:r>
      <w:r w:rsidR="004A69F8" w:rsidRPr="00D55D20">
        <w:rPr>
          <w:lang w:val="en-GB"/>
        </w:rPr>
        <w:t xml:space="preserve">across </w:t>
      </w:r>
      <w:r w:rsidR="00482ABB" w:rsidRPr="00D55D20">
        <w:rPr>
          <w:lang w:val="en-GB"/>
        </w:rPr>
        <w:t xml:space="preserve">all of </w:t>
      </w:r>
      <w:r w:rsidR="004A69F8" w:rsidRPr="00D55D20">
        <w:rPr>
          <w:lang w:val="en-GB"/>
        </w:rPr>
        <w:t xml:space="preserve">its </w:t>
      </w:r>
      <w:proofErr w:type="spellStart"/>
      <w:r w:rsidR="00482ABB" w:rsidRPr="00D55D20">
        <w:rPr>
          <w:lang w:val="en-GB"/>
        </w:rPr>
        <w:t>FlexOffers</w:t>
      </w:r>
      <w:proofErr w:type="spellEnd"/>
      <w:r w:rsidR="00482ABB" w:rsidRPr="00D55D20">
        <w:rPr>
          <w:lang w:val="en-GB"/>
        </w:rPr>
        <w:t>.</w:t>
      </w:r>
    </w:p>
    <w:p w14:paraId="235D007E" w14:textId="4AD3C6BE" w:rsidR="00A6420C" w:rsidRPr="00D55D20" w:rsidRDefault="00A6420C" w:rsidP="00A37F3D">
      <w:pPr>
        <w:rPr>
          <w:lang w:val="en-GB"/>
        </w:rPr>
      </w:pPr>
    </w:p>
    <w:tbl>
      <w:tblPr>
        <w:tblW w:w="5000" w:type="pct"/>
        <w:tblLayout w:type="fixed"/>
        <w:tblLook w:val="04A0" w:firstRow="1" w:lastRow="0" w:firstColumn="1" w:lastColumn="0" w:noHBand="0" w:noVBand="1"/>
      </w:tblPr>
      <w:tblGrid>
        <w:gridCol w:w="253"/>
        <w:gridCol w:w="8"/>
        <w:gridCol w:w="250"/>
        <w:gridCol w:w="250"/>
        <w:gridCol w:w="2163"/>
        <w:gridCol w:w="296"/>
        <w:gridCol w:w="6164"/>
      </w:tblGrid>
      <w:tr w:rsidR="00161200" w:rsidRPr="00D55D20" w14:paraId="0F7FEE1D" w14:textId="77777777" w:rsidTr="65BDF139">
        <w:trPr>
          <w:trHeight w:hRule="exact" w:val="330"/>
        </w:trPr>
        <w:tc>
          <w:tcPr>
            <w:tcW w:w="9600" w:type="dxa"/>
            <w:gridSpan w:val="7"/>
            <w:shd w:val="clear" w:color="auto" w:fill="197AA0" w:themeFill="accent1"/>
            <w:tcMar>
              <w:top w:w="30" w:type="dxa"/>
            </w:tcMar>
          </w:tcPr>
          <w:p w14:paraId="406C22CD" w14:textId="77777777" w:rsidR="00161200" w:rsidRPr="00D55D20" w:rsidRDefault="00161200" w:rsidP="00BD21C4">
            <w:pPr>
              <w:rPr>
                <w:lang w:val="en-GB"/>
              </w:rPr>
            </w:pPr>
            <w:r w:rsidRPr="00D55D20">
              <w:rPr>
                <w:b/>
                <w:color w:val="FFFFFF"/>
                <w:lang w:val="en-GB"/>
              </w:rPr>
              <w:t>XML representation summary</w:t>
            </w:r>
          </w:p>
        </w:tc>
      </w:tr>
      <w:tr w:rsidR="00161200" w:rsidRPr="00D55D20" w14:paraId="10EC9CDF" w14:textId="77777777" w:rsidTr="65BDF139">
        <w:tc>
          <w:tcPr>
            <w:tcW w:w="2977" w:type="dxa"/>
            <w:gridSpan w:val="5"/>
            <w:shd w:val="clear" w:color="auto" w:fill="E1EDF3" w:themeFill="accent4" w:themeFillTint="33"/>
          </w:tcPr>
          <w:p w14:paraId="39DE87A2" w14:textId="77777777" w:rsidR="00161200" w:rsidRPr="00D55D20" w:rsidRDefault="00161200" w:rsidP="00BD21C4">
            <w:pPr>
              <w:rPr>
                <w:lang w:val="en-GB"/>
              </w:rPr>
            </w:pPr>
            <w:r w:rsidRPr="00D55D20">
              <w:rPr>
                <w:rFonts w:ascii="Courier New"/>
                <w:color w:val="0E0FFE"/>
                <w:sz w:val="20"/>
                <w:lang w:val="en-GB"/>
              </w:rPr>
              <w:t>&lt;</w:t>
            </w:r>
            <w:proofErr w:type="spellStart"/>
            <w:r w:rsidRPr="00D55D20">
              <w:rPr>
                <w:rFonts w:ascii="Courier New"/>
                <w:color w:val="8B0000"/>
                <w:sz w:val="20"/>
                <w:lang w:val="en-GB"/>
              </w:rPr>
              <w:t>FlexOffer</w:t>
            </w:r>
            <w:proofErr w:type="spellEnd"/>
          </w:p>
        </w:tc>
        <w:tc>
          <w:tcPr>
            <w:tcW w:w="298" w:type="dxa"/>
            <w:shd w:val="clear" w:color="auto" w:fill="E1EDF3" w:themeFill="accent4" w:themeFillTint="33"/>
          </w:tcPr>
          <w:p w14:paraId="29061510" w14:textId="77777777" w:rsidR="00161200" w:rsidRPr="00D55D20" w:rsidRDefault="00161200" w:rsidP="00BD21C4">
            <w:pPr>
              <w:rPr>
                <w:lang w:val="en-GB"/>
              </w:rPr>
            </w:pPr>
          </w:p>
        </w:tc>
        <w:tc>
          <w:tcPr>
            <w:tcW w:w="6325" w:type="dxa"/>
            <w:shd w:val="clear" w:color="auto" w:fill="E1EDF3" w:themeFill="accent4" w:themeFillTint="33"/>
          </w:tcPr>
          <w:p w14:paraId="6962DE07" w14:textId="77777777" w:rsidR="00161200" w:rsidRPr="00D55D20" w:rsidRDefault="00161200" w:rsidP="00BD21C4">
            <w:pPr>
              <w:rPr>
                <w:lang w:val="en-GB"/>
              </w:rPr>
            </w:pPr>
          </w:p>
        </w:tc>
      </w:tr>
      <w:tr w:rsidR="0072556F" w:rsidRPr="00D55D20" w14:paraId="66EFCCB8" w14:textId="77777777" w:rsidTr="65BDF139">
        <w:tc>
          <w:tcPr>
            <w:tcW w:w="262" w:type="dxa"/>
            <w:gridSpan w:val="2"/>
            <w:shd w:val="clear" w:color="auto" w:fill="E1EDF3" w:themeFill="accent4" w:themeFillTint="33"/>
          </w:tcPr>
          <w:p w14:paraId="152A3EB3" w14:textId="77777777" w:rsidR="0072556F" w:rsidRPr="00D55D20" w:rsidRDefault="0072556F" w:rsidP="0072556F">
            <w:pPr>
              <w:rPr>
                <w:lang w:val="en-GB"/>
              </w:rPr>
            </w:pPr>
          </w:p>
        </w:tc>
        <w:tc>
          <w:tcPr>
            <w:tcW w:w="2715" w:type="dxa"/>
            <w:gridSpan w:val="3"/>
            <w:shd w:val="clear" w:color="auto" w:fill="E1EDF3" w:themeFill="accent4" w:themeFillTint="33"/>
          </w:tcPr>
          <w:p w14:paraId="10B42229" w14:textId="3B76A0F3" w:rsidR="0072556F" w:rsidRPr="00D55D20" w:rsidRDefault="00823319" w:rsidP="0072556F">
            <w:pPr>
              <w:rPr>
                <w:rFonts w:ascii="Courier New"/>
                <w:color w:val="8B0000"/>
                <w:lang w:val="en-GB"/>
              </w:rPr>
            </w:pPr>
            <w:r w:rsidRPr="00D55D20">
              <w:rPr>
                <w:rFonts w:ascii="Courier New"/>
                <w:color w:val="8B0000"/>
                <w:szCs w:val="18"/>
                <w:lang w:val="en-GB"/>
              </w:rPr>
              <w:t>Metadata</w:t>
            </w:r>
            <w:r w:rsidRPr="00D55D20">
              <w:rPr>
                <w:rFonts w:ascii="Courier New"/>
                <w:color w:val="8B0000"/>
                <w:szCs w:val="18"/>
                <w:lang w:val="en-GB"/>
              </w:rPr>
              <w:t>…</w:t>
            </w:r>
          </w:p>
        </w:tc>
        <w:tc>
          <w:tcPr>
            <w:tcW w:w="298" w:type="dxa"/>
            <w:shd w:val="clear" w:color="auto" w:fill="E1EDF3" w:themeFill="accent4" w:themeFillTint="33"/>
          </w:tcPr>
          <w:p w14:paraId="698F3D28" w14:textId="51095CD9" w:rsidR="0072556F" w:rsidRPr="00D55D20" w:rsidRDefault="0072556F" w:rsidP="0072556F">
            <w:pPr>
              <w:rPr>
                <w:rFonts w:ascii="Courier New"/>
                <w:color w:val="0E0FFE"/>
                <w:lang w:val="en-GB"/>
              </w:rPr>
            </w:pPr>
          </w:p>
        </w:tc>
        <w:tc>
          <w:tcPr>
            <w:tcW w:w="6325" w:type="dxa"/>
            <w:shd w:val="clear" w:color="auto" w:fill="E1EDF3" w:themeFill="accent4" w:themeFillTint="33"/>
          </w:tcPr>
          <w:p w14:paraId="372A2590" w14:textId="6F3BD11D" w:rsidR="0072556F" w:rsidRPr="00D55D20" w:rsidRDefault="0072556F" w:rsidP="0072556F">
            <w:pPr>
              <w:rPr>
                <w:rFonts w:ascii="Courier New"/>
                <w:color w:val="000000"/>
                <w:lang w:val="en-GB"/>
              </w:rPr>
            </w:pPr>
          </w:p>
        </w:tc>
      </w:tr>
      <w:tr w:rsidR="0072556F" w:rsidRPr="00D55D20" w14:paraId="43EF6326" w14:textId="77777777" w:rsidTr="65BDF139">
        <w:tc>
          <w:tcPr>
            <w:tcW w:w="262" w:type="dxa"/>
            <w:gridSpan w:val="2"/>
            <w:shd w:val="clear" w:color="auto" w:fill="E1EDF3" w:themeFill="accent4" w:themeFillTint="33"/>
          </w:tcPr>
          <w:p w14:paraId="604AC0D2" w14:textId="77777777" w:rsidR="0072556F" w:rsidRPr="00D55D20" w:rsidRDefault="0072556F" w:rsidP="0072556F">
            <w:pPr>
              <w:rPr>
                <w:lang w:val="en-GB"/>
              </w:rPr>
            </w:pPr>
          </w:p>
        </w:tc>
        <w:tc>
          <w:tcPr>
            <w:tcW w:w="2715" w:type="dxa"/>
            <w:gridSpan w:val="3"/>
            <w:shd w:val="clear" w:color="auto" w:fill="E1EDF3" w:themeFill="accent4" w:themeFillTint="33"/>
          </w:tcPr>
          <w:p w14:paraId="2ED41FC4" w14:textId="77777777" w:rsidR="0072556F" w:rsidRPr="00D55D20" w:rsidRDefault="0072556F" w:rsidP="0072556F">
            <w:pPr>
              <w:rPr>
                <w:lang w:val="en-GB"/>
              </w:rPr>
            </w:pPr>
            <w:r w:rsidRPr="00D55D20">
              <w:rPr>
                <w:rFonts w:ascii="Courier New"/>
                <w:color w:val="8B0000"/>
                <w:lang w:val="en-GB"/>
              </w:rPr>
              <w:t>Period</w:t>
            </w:r>
          </w:p>
        </w:tc>
        <w:tc>
          <w:tcPr>
            <w:tcW w:w="298" w:type="dxa"/>
            <w:shd w:val="clear" w:color="auto" w:fill="E1EDF3" w:themeFill="accent4" w:themeFillTint="33"/>
          </w:tcPr>
          <w:p w14:paraId="1AD37620" w14:textId="77777777" w:rsidR="0072556F" w:rsidRPr="00D55D20" w:rsidRDefault="0072556F" w:rsidP="0072556F">
            <w:pPr>
              <w:rPr>
                <w:lang w:val="en-GB"/>
              </w:rPr>
            </w:pPr>
            <w:r w:rsidRPr="00D55D20">
              <w:rPr>
                <w:rFonts w:ascii="Courier New"/>
                <w:color w:val="0E0FFE"/>
                <w:lang w:val="en-GB"/>
              </w:rPr>
              <w:t>=</w:t>
            </w:r>
          </w:p>
        </w:tc>
        <w:tc>
          <w:tcPr>
            <w:tcW w:w="6325" w:type="dxa"/>
            <w:shd w:val="clear" w:color="auto" w:fill="E1EDF3" w:themeFill="accent4" w:themeFillTint="33"/>
          </w:tcPr>
          <w:p w14:paraId="3D676DE3" w14:textId="77777777" w:rsidR="0072556F" w:rsidRPr="00D55D20" w:rsidRDefault="0072556F" w:rsidP="0072556F">
            <w:pPr>
              <w:rPr>
                <w:lang w:val="en-GB"/>
              </w:rPr>
            </w:pPr>
            <w:r w:rsidRPr="00D55D20">
              <w:rPr>
                <w:rFonts w:ascii="Courier New"/>
                <w:color w:val="000000"/>
                <w:lang w:val="en-GB"/>
              </w:rPr>
              <w:t>Period</w:t>
            </w:r>
          </w:p>
        </w:tc>
      </w:tr>
      <w:tr w:rsidR="0072556F" w:rsidRPr="00D55D20" w14:paraId="6F3A6261" w14:textId="77777777" w:rsidTr="65BDF139">
        <w:tc>
          <w:tcPr>
            <w:tcW w:w="262" w:type="dxa"/>
            <w:gridSpan w:val="2"/>
            <w:shd w:val="clear" w:color="auto" w:fill="E1EDF3" w:themeFill="accent4" w:themeFillTint="33"/>
          </w:tcPr>
          <w:p w14:paraId="51BB7FCC" w14:textId="77777777" w:rsidR="0072556F" w:rsidRPr="00D55D20" w:rsidRDefault="0072556F" w:rsidP="0072556F">
            <w:pPr>
              <w:rPr>
                <w:lang w:val="en-GB"/>
              </w:rPr>
            </w:pPr>
          </w:p>
        </w:tc>
        <w:tc>
          <w:tcPr>
            <w:tcW w:w="2715" w:type="dxa"/>
            <w:gridSpan w:val="3"/>
            <w:shd w:val="clear" w:color="auto" w:fill="E1EDF3" w:themeFill="accent4" w:themeFillTint="33"/>
          </w:tcPr>
          <w:p w14:paraId="21228A88" w14:textId="77777777" w:rsidR="0072556F" w:rsidRPr="00D55D20" w:rsidRDefault="0072556F" w:rsidP="0072556F">
            <w:pPr>
              <w:rPr>
                <w:rFonts w:ascii="Courier New"/>
                <w:color w:val="8B0000"/>
                <w:lang w:val="en-GB"/>
              </w:rPr>
            </w:pPr>
            <w:proofErr w:type="spellStart"/>
            <w:r w:rsidRPr="00D55D20">
              <w:rPr>
                <w:rFonts w:ascii="Courier New"/>
                <w:color w:val="8B0000"/>
                <w:lang w:val="en-GB"/>
              </w:rPr>
              <w:t>CongestionPoint</w:t>
            </w:r>
            <w:proofErr w:type="spellEnd"/>
          </w:p>
        </w:tc>
        <w:tc>
          <w:tcPr>
            <w:tcW w:w="298" w:type="dxa"/>
            <w:shd w:val="clear" w:color="auto" w:fill="E1EDF3" w:themeFill="accent4" w:themeFillTint="33"/>
          </w:tcPr>
          <w:p w14:paraId="45293994" w14:textId="77777777" w:rsidR="0072556F" w:rsidRPr="00D55D20" w:rsidRDefault="0072556F" w:rsidP="0072556F">
            <w:pPr>
              <w:rPr>
                <w:rFonts w:ascii="Courier New"/>
                <w:color w:val="0E0FFE"/>
                <w:lang w:val="en-GB"/>
              </w:rPr>
            </w:pPr>
            <w:r w:rsidRPr="00D55D20">
              <w:rPr>
                <w:rFonts w:ascii="Courier New"/>
                <w:color w:val="0E0FFE"/>
                <w:lang w:val="en-GB"/>
              </w:rPr>
              <w:t>=</w:t>
            </w:r>
          </w:p>
        </w:tc>
        <w:tc>
          <w:tcPr>
            <w:tcW w:w="6325" w:type="dxa"/>
            <w:shd w:val="clear" w:color="auto" w:fill="E1EDF3" w:themeFill="accent4" w:themeFillTint="33"/>
          </w:tcPr>
          <w:p w14:paraId="5992C91E" w14:textId="77777777" w:rsidR="0072556F" w:rsidRPr="00D55D20" w:rsidRDefault="0072556F" w:rsidP="0072556F">
            <w:pPr>
              <w:rPr>
                <w:rFonts w:ascii="Courier New"/>
                <w:color w:val="000000"/>
                <w:lang w:val="en-GB"/>
              </w:rPr>
            </w:pPr>
            <w:proofErr w:type="spellStart"/>
            <w:r w:rsidRPr="00D55D20">
              <w:rPr>
                <w:rFonts w:ascii="Courier New"/>
                <w:color w:val="000000"/>
                <w:lang w:val="en-GB"/>
              </w:rPr>
              <w:t>EntityAddress</w:t>
            </w:r>
            <w:proofErr w:type="spellEnd"/>
          </w:p>
        </w:tc>
      </w:tr>
      <w:tr w:rsidR="0072556F" w:rsidRPr="00D55D20" w14:paraId="278202F1" w14:textId="77777777" w:rsidTr="65BDF139">
        <w:tc>
          <w:tcPr>
            <w:tcW w:w="262" w:type="dxa"/>
            <w:gridSpan w:val="2"/>
            <w:shd w:val="clear" w:color="auto" w:fill="E1EDF3" w:themeFill="accent4" w:themeFillTint="33"/>
          </w:tcPr>
          <w:p w14:paraId="12E74948" w14:textId="77777777" w:rsidR="0072556F" w:rsidRPr="00D55D20" w:rsidRDefault="0072556F" w:rsidP="0072556F">
            <w:pPr>
              <w:rPr>
                <w:lang w:val="en-GB"/>
              </w:rPr>
            </w:pPr>
          </w:p>
        </w:tc>
        <w:tc>
          <w:tcPr>
            <w:tcW w:w="2715" w:type="dxa"/>
            <w:gridSpan w:val="3"/>
            <w:shd w:val="clear" w:color="auto" w:fill="E1EDF3" w:themeFill="accent4" w:themeFillTint="33"/>
          </w:tcPr>
          <w:p w14:paraId="4DF31237" w14:textId="77777777" w:rsidR="0072556F" w:rsidRPr="00D55D20" w:rsidRDefault="0072556F" w:rsidP="0072556F">
            <w:pPr>
              <w:rPr>
                <w:rFonts w:ascii="Courier New"/>
                <w:color w:val="8B0000"/>
                <w:lang w:val="en-GB"/>
              </w:rPr>
            </w:pPr>
            <w:proofErr w:type="spellStart"/>
            <w:r w:rsidRPr="00D55D20">
              <w:rPr>
                <w:rFonts w:ascii="Courier New"/>
                <w:color w:val="8B0000"/>
                <w:lang w:val="en-GB"/>
              </w:rPr>
              <w:t>ExpirationDateTime</w:t>
            </w:r>
            <w:proofErr w:type="spellEnd"/>
          </w:p>
        </w:tc>
        <w:tc>
          <w:tcPr>
            <w:tcW w:w="298" w:type="dxa"/>
            <w:shd w:val="clear" w:color="auto" w:fill="E1EDF3" w:themeFill="accent4" w:themeFillTint="33"/>
          </w:tcPr>
          <w:p w14:paraId="010EB7A1" w14:textId="77777777" w:rsidR="0072556F" w:rsidRPr="00D55D20" w:rsidRDefault="0072556F" w:rsidP="0072556F">
            <w:pPr>
              <w:rPr>
                <w:rFonts w:ascii="Courier New"/>
                <w:color w:val="0E0FFE"/>
                <w:lang w:val="en-GB"/>
              </w:rPr>
            </w:pPr>
            <w:r w:rsidRPr="00D55D20">
              <w:rPr>
                <w:rFonts w:ascii="Courier New"/>
                <w:color w:val="0E0FFE"/>
                <w:lang w:val="en-GB"/>
              </w:rPr>
              <w:t>=</w:t>
            </w:r>
          </w:p>
        </w:tc>
        <w:tc>
          <w:tcPr>
            <w:tcW w:w="6325" w:type="dxa"/>
            <w:shd w:val="clear" w:color="auto" w:fill="E1EDF3" w:themeFill="accent4" w:themeFillTint="33"/>
          </w:tcPr>
          <w:p w14:paraId="2CA74154" w14:textId="77777777" w:rsidR="0072556F" w:rsidRPr="00D55D20" w:rsidRDefault="0072556F" w:rsidP="0072556F">
            <w:pPr>
              <w:rPr>
                <w:rFonts w:ascii="Courier New"/>
                <w:color w:val="000000"/>
                <w:lang w:val="en-GB"/>
              </w:rPr>
            </w:pPr>
            <w:proofErr w:type="spellStart"/>
            <w:r w:rsidRPr="00D55D20">
              <w:rPr>
                <w:rFonts w:ascii="Courier New"/>
                <w:color w:val="000000"/>
                <w:lang w:val="en-GB"/>
              </w:rPr>
              <w:t>DateTime</w:t>
            </w:r>
            <w:proofErr w:type="spellEnd"/>
          </w:p>
        </w:tc>
      </w:tr>
      <w:tr w:rsidR="0072556F" w:rsidRPr="007F56E9" w14:paraId="6D1F019A" w14:textId="77777777" w:rsidTr="65BDF139">
        <w:tc>
          <w:tcPr>
            <w:tcW w:w="262" w:type="dxa"/>
            <w:gridSpan w:val="2"/>
            <w:shd w:val="clear" w:color="auto" w:fill="E1EDF3" w:themeFill="accent4" w:themeFillTint="33"/>
          </w:tcPr>
          <w:p w14:paraId="7A0DE6B2" w14:textId="77777777" w:rsidR="0072556F" w:rsidRPr="00D55D20" w:rsidRDefault="0072556F" w:rsidP="0072556F">
            <w:pPr>
              <w:rPr>
                <w:lang w:val="en-GB"/>
              </w:rPr>
            </w:pPr>
          </w:p>
        </w:tc>
        <w:tc>
          <w:tcPr>
            <w:tcW w:w="2715" w:type="dxa"/>
            <w:gridSpan w:val="3"/>
            <w:shd w:val="clear" w:color="auto" w:fill="E1EDF3" w:themeFill="accent4" w:themeFillTint="33"/>
          </w:tcPr>
          <w:p w14:paraId="02584297" w14:textId="70E56218" w:rsidR="0072556F" w:rsidRPr="00D55D20" w:rsidRDefault="00022212" w:rsidP="0072556F">
            <w:pPr>
              <w:rPr>
                <w:rFonts w:ascii="Courier New"/>
                <w:color w:val="8B0000"/>
                <w:lang w:val="en-GB"/>
              </w:rPr>
            </w:pPr>
            <w:proofErr w:type="spellStart"/>
            <w:r w:rsidRPr="00D55D20">
              <w:rPr>
                <w:rFonts w:ascii="Courier New"/>
                <w:color w:val="8B0000"/>
                <w:lang w:val="en-GB"/>
              </w:rPr>
              <w:t>FlexRequestMessageID</w:t>
            </w:r>
            <w:proofErr w:type="spellEnd"/>
          </w:p>
        </w:tc>
        <w:tc>
          <w:tcPr>
            <w:tcW w:w="298" w:type="dxa"/>
            <w:shd w:val="clear" w:color="auto" w:fill="E1EDF3" w:themeFill="accent4" w:themeFillTint="33"/>
          </w:tcPr>
          <w:p w14:paraId="0EFF3B27" w14:textId="77777777" w:rsidR="0072556F" w:rsidRPr="00D55D20" w:rsidRDefault="0072556F" w:rsidP="0072556F">
            <w:pPr>
              <w:rPr>
                <w:rFonts w:ascii="Courier New"/>
                <w:color w:val="0E0FFE"/>
                <w:lang w:val="en-GB"/>
              </w:rPr>
            </w:pPr>
            <w:r w:rsidRPr="00D55D20">
              <w:rPr>
                <w:rFonts w:ascii="Courier New"/>
                <w:color w:val="0E0FFE"/>
                <w:lang w:val="en-GB"/>
              </w:rPr>
              <w:t>=</w:t>
            </w:r>
          </w:p>
        </w:tc>
        <w:tc>
          <w:tcPr>
            <w:tcW w:w="6325" w:type="dxa"/>
            <w:shd w:val="clear" w:color="auto" w:fill="E1EDF3" w:themeFill="accent4" w:themeFillTint="33"/>
          </w:tcPr>
          <w:p w14:paraId="708D05A8" w14:textId="2AF11DDE" w:rsidR="0072556F" w:rsidRPr="00D55D20" w:rsidRDefault="0010654C" w:rsidP="0072556F">
            <w:pPr>
              <w:rPr>
                <w:rFonts w:ascii="Courier New"/>
                <w:color w:val="000000"/>
                <w:lang w:val="en-GB"/>
              </w:rPr>
            </w:pPr>
            <w:r w:rsidRPr="00D55D20">
              <w:rPr>
                <w:rFonts w:ascii="Courier New"/>
                <w:color w:val="000000"/>
                <w:lang w:val="en-GB"/>
              </w:rPr>
              <w:t xml:space="preserve">UUID </w:t>
            </w:r>
            <w:r w:rsidR="0072556F" w:rsidRPr="00D55D20">
              <w:rPr>
                <w:rFonts w:ascii="Courier New"/>
                <w:color w:val="7A7A7A"/>
                <w:lang w:val="en-GB"/>
              </w:rPr>
              <w:t>(mandatory if and only if solicited)</w:t>
            </w:r>
          </w:p>
        </w:tc>
      </w:tr>
      <w:tr w:rsidR="00CD7443" w:rsidRPr="007F56E9" w14:paraId="5D4059A9" w14:textId="77777777" w:rsidTr="65BDF139">
        <w:tc>
          <w:tcPr>
            <w:tcW w:w="262" w:type="dxa"/>
            <w:gridSpan w:val="2"/>
            <w:shd w:val="clear" w:color="auto" w:fill="E1EDF3" w:themeFill="accent4" w:themeFillTint="33"/>
          </w:tcPr>
          <w:p w14:paraId="24C5B96F" w14:textId="77777777" w:rsidR="00CD7443" w:rsidRPr="00D55D20" w:rsidRDefault="00CD7443" w:rsidP="0072556F">
            <w:pPr>
              <w:rPr>
                <w:lang w:val="en-GB"/>
              </w:rPr>
            </w:pPr>
          </w:p>
        </w:tc>
        <w:tc>
          <w:tcPr>
            <w:tcW w:w="2715" w:type="dxa"/>
            <w:gridSpan w:val="3"/>
            <w:shd w:val="clear" w:color="auto" w:fill="E1EDF3" w:themeFill="accent4" w:themeFillTint="33"/>
          </w:tcPr>
          <w:p w14:paraId="50679C8F" w14:textId="5460DF96" w:rsidR="00CD7443" w:rsidRPr="00D55D20" w:rsidRDefault="00B66FF9" w:rsidP="0072556F">
            <w:pPr>
              <w:rPr>
                <w:rFonts w:ascii="Courier New"/>
                <w:color w:val="8B0000"/>
                <w:lang w:val="en-GB"/>
              </w:rPr>
            </w:pPr>
            <w:proofErr w:type="spellStart"/>
            <w:r w:rsidRPr="00D55D20">
              <w:rPr>
                <w:rFonts w:ascii="Courier New"/>
                <w:color w:val="8B0000"/>
                <w:lang w:val="en-GB"/>
              </w:rPr>
              <w:t>ContractI</w:t>
            </w:r>
            <w:r w:rsidR="00845B6F" w:rsidRPr="00D55D20">
              <w:rPr>
                <w:rFonts w:ascii="Courier New"/>
                <w:color w:val="8B0000"/>
                <w:lang w:val="en-GB"/>
              </w:rPr>
              <w:t>D</w:t>
            </w:r>
            <w:proofErr w:type="spellEnd"/>
          </w:p>
        </w:tc>
        <w:tc>
          <w:tcPr>
            <w:tcW w:w="298" w:type="dxa"/>
            <w:shd w:val="clear" w:color="auto" w:fill="E1EDF3" w:themeFill="accent4" w:themeFillTint="33"/>
          </w:tcPr>
          <w:p w14:paraId="31EDED7F" w14:textId="50D75997" w:rsidR="00CD7443" w:rsidRPr="00D55D20" w:rsidRDefault="00B66FF9" w:rsidP="0072556F">
            <w:pPr>
              <w:rPr>
                <w:rFonts w:ascii="Courier New"/>
                <w:color w:val="0E0FFE"/>
                <w:lang w:val="en-GB"/>
              </w:rPr>
            </w:pPr>
            <w:r w:rsidRPr="00D55D20">
              <w:rPr>
                <w:rFonts w:ascii="Courier New"/>
                <w:color w:val="0E0FFE"/>
                <w:lang w:val="en-GB"/>
              </w:rPr>
              <w:t>=</w:t>
            </w:r>
          </w:p>
        </w:tc>
        <w:tc>
          <w:tcPr>
            <w:tcW w:w="6325" w:type="dxa"/>
            <w:shd w:val="clear" w:color="auto" w:fill="E1EDF3" w:themeFill="accent4" w:themeFillTint="33"/>
          </w:tcPr>
          <w:p w14:paraId="0FBCE8EC" w14:textId="34D88DE6" w:rsidR="00CD7443" w:rsidRPr="00D55D20" w:rsidRDefault="00B66FF9" w:rsidP="0072556F">
            <w:pPr>
              <w:rPr>
                <w:rFonts w:ascii="Courier New"/>
                <w:color w:val="000000"/>
                <w:lang w:val="en-GB"/>
              </w:rPr>
            </w:pPr>
            <w:r w:rsidRPr="00D55D20">
              <w:rPr>
                <w:rFonts w:ascii="Courier New"/>
                <w:color w:val="000000"/>
                <w:lang w:val="en-GB"/>
              </w:rPr>
              <w:t xml:space="preserve">Text </w:t>
            </w:r>
            <w:r w:rsidRPr="00D55D20">
              <w:rPr>
                <w:rFonts w:ascii="Courier New"/>
                <w:color w:val="7A7A7A"/>
                <w:lang w:val="en-GB"/>
              </w:rPr>
              <w:t xml:space="preserve">(only </w:t>
            </w:r>
            <w:r w:rsidR="003E24E9" w:rsidRPr="00D55D20">
              <w:rPr>
                <w:rFonts w:ascii="Courier New"/>
                <w:color w:val="7A7A7A"/>
                <w:lang w:val="en-GB"/>
              </w:rPr>
              <w:t>if this offer refers to a bilateral contract)</w:t>
            </w:r>
          </w:p>
        </w:tc>
      </w:tr>
      <w:tr w:rsidR="0072556F" w:rsidRPr="007F56E9" w14:paraId="6BCF758B" w14:textId="5881F60E" w:rsidTr="65BDF139">
        <w:tc>
          <w:tcPr>
            <w:tcW w:w="262" w:type="dxa"/>
            <w:gridSpan w:val="2"/>
            <w:shd w:val="clear" w:color="auto" w:fill="E1EDF3" w:themeFill="accent4" w:themeFillTint="33"/>
          </w:tcPr>
          <w:p w14:paraId="598D6FA6" w14:textId="553814CB" w:rsidR="0072556F" w:rsidRPr="00D55D20" w:rsidRDefault="0072556F" w:rsidP="0072556F">
            <w:pPr>
              <w:rPr>
                <w:lang w:val="en-GB"/>
              </w:rPr>
            </w:pPr>
          </w:p>
        </w:tc>
        <w:tc>
          <w:tcPr>
            <w:tcW w:w="2715" w:type="dxa"/>
            <w:gridSpan w:val="3"/>
            <w:shd w:val="clear" w:color="auto" w:fill="E1EDF3" w:themeFill="accent4" w:themeFillTint="33"/>
          </w:tcPr>
          <w:p w14:paraId="22011324" w14:textId="6127CBA9" w:rsidR="0072556F" w:rsidRPr="00D55D20" w:rsidRDefault="47DC5F0B" w:rsidP="65BDF139">
            <w:pPr>
              <w:rPr>
                <w:rFonts w:ascii="Courier New"/>
                <w:color w:val="8B0000"/>
                <w:lang w:val="en-GB"/>
              </w:rPr>
            </w:pPr>
            <w:r w:rsidRPr="00D55D20">
              <w:rPr>
                <w:rFonts w:ascii="Courier New"/>
                <w:color w:val="8B0000"/>
                <w:lang w:val="en-GB"/>
              </w:rPr>
              <w:t>D-</w:t>
            </w:r>
            <w:proofErr w:type="spellStart"/>
            <w:r w:rsidR="303EE95E" w:rsidRPr="00D55D20">
              <w:rPr>
                <w:rFonts w:ascii="Courier New"/>
                <w:color w:val="8B0000"/>
                <w:lang w:val="en-GB"/>
              </w:rPr>
              <w:t>PrognosisMessageI</w:t>
            </w:r>
            <w:r w:rsidR="001F6CC0" w:rsidRPr="00D55D20">
              <w:rPr>
                <w:rFonts w:ascii="Courier New"/>
                <w:color w:val="8B0000"/>
                <w:lang w:val="en-GB"/>
              </w:rPr>
              <w:t>D</w:t>
            </w:r>
            <w:proofErr w:type="spellEnd"/>
          </w:p>
        </w:tc>
        <w:tc>
          <w:tcPr>
            <w:tcW w:w="298" w:type="dxa"/>
            <w:shd w:val="clear" w:color="auto" w:fill="E1EDF3" w:themeFill="accent4" w:themeFillTint="33"/>
          </w:tcPr>
          <w:p w14:paraId="1E480BC5" w14:textId="4AFB2D56" w:rsidR="0072556F" w:rsidRPr="00D55D20" w:rsidRDefault="0072556F" w:rsidP="0072556F">
            <w:pPr>
              <w:rPr>
                <w:rFonts w:ascii="Courier New"/>
                <w:color w:val="0E0FFE"/>
                <w:lang w:val="en-GB"/>
              </w:rPr>
            </w:pPr>
            <w:r w:rsidRPr="00D55D20">
              <w:rPr>
                <w:rFonts w:ascii="Courier New"/>
                <w:color w:val="0E0FFE"/>
                <w:lang w:val="en-GB"/>
              </w:rPr>
              <w:t>=</w:t>
            </w:r>
          </w:p>
        </w:tc>
        <w:tc>
          <w:tcPr>
            <w:tcW w:w="6325" w:type="dxa"/>
            <w:shd w:val="clear" w:color="auto" w:fill="E1EDF3" w:themeFill="accent4" w:themeFillTint="33"/>
          </w:tcPr>
          <w:p w14:paraId="4CF8472D" w14:textId="3A0B3495" w:rsidR="0072556F" w:rsidRPr="00D55D20" w:rsidRDefault="001C0371" w:rsidP="0072556F">
            <w:pPr>
              <w:rPr>
                <w:rFonts w:ascii="Courier New"/>
                <w:color w:val="7A7A7A"/>
                <w:lang w:val="en-GB"/>
              </w:rPr>
            </w:pPr>
            <w:r w:rsidRPr="00D55D20">
              <w:rPr>
                <w:rFonts w:ascii="Courier New"/>
                <w:color w:val="000000"/>
                <w:lang w:val="en-GB"/>
              </w:rPr>
              <w:t xml:space="preserve">UUID </w:t>
            </w:r>
            <w:r w:rsidR="0072556F" w:rsidRPr="00D55D20">
              <w:rPr>
                <w:rFonts w:ascii="Courier New"/>
                <w:color w:val="7A7A7A"/>
                <w:lang w:val="en-GB"/>
              </w:rPr>
              <w:t>(mandatory if and only if unsolicited)</w:t>
            </w:r>
          </w:p>
        </w:tc>
      </w:tr>
      <w:tr w:rsidR="00E92CF4" w:rsidRPr="007F56E9" w14:paraId="09DAD842" w14:textId="77777777" w:rsidTr="65BDF139">
        <w:tc>
          <w:tcPr>
            <w:tcW w:w="254" w:type="dxa"/>
            <w:shd w:val="clear" w:color="auto" w:fill="E1EDF3" w:themeFill="accent4" w:themeFillTint="33"/>
          </w:tcPr>
          <w:p w14:paraId="43249214" w14:textId="77777777" w:rsidR="00DE6BC6" w:rsidRPr="00D55D20" w:rsidRDefault="00DE6BC6" w:rsidP="00D94C47">
            <w:pPr>
              <w:rPr>
                <w:rFonts w:ascii="Courier New" w:hAnsi="Courier New" w:cs="Courier New"/>
                <w:szCs w:val="18"/>
                <w:lang w:val="en-GB"/>
              </w:rPr>
            </w:pPr>
          </w:p>
        </w:tc>
        <w:tc>
          <w:tcPr>
            <w:tcW w:w="2723" w:type="dxa"/>
            <w:gridSpan w:val="4"/>
            <w:shd w:val="clear" w:color="auto" w:fill="E1EDF3" w:themeFill="accent4" w:themeFillTint="33"/>
          </w:tcPr>
          <w:p w14:paraId="6D04DF0E" w14:textId="77777777" w:rsidR="00DE6BC6" w:rsidRPr="00D55D20" w:rsidRDefault="00DE6BC6" w:rsidP="00D94C47">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BaselineReference</w:t>
            </w:r>
            <w:proofErr w:type="spellEnd"/>
          </w:p>
        </w:tc>
        <w:tc>
          <w:tcPr>
            <w:tcW w:w="298" w:type="dxa"/>
            <w:shd w:val="clear" w:color="auto" w:fill="E1EDF3" w:themeFill="accent4" w:themeFillTint="33"/>
          </w:tcPr>
          <w:p w14:paraId="6EEE1B76" w14:textId="77777777" w:rsidR="00DE6BC6" w:rsidRPr="00D55D20" w:rsidRDefault="00DE6BC6" w:rsidP="00D94C47">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325" w:type="dxa"/>
            <w:shd w:val="clear" w:color="auto" w:fill="E1EDF3" w:themeFill="accent4" w:themeFillTint="33"/>
          </w:tcPr>
          <w:p w14:paraId="3FA075FA" w14:textId="358B07CF" w:rsidR="00DE6BC6" w:rsidRPr="00D55D20" w:rsidRDefault="00DE6BC6" w:rsidP="00D94C47">
            <w:pPr>
              <w:rPr>
                <w:rFonts w:ascii="Courier New" w:hAnsi="Courier New" w:cs="Courier New"/>
                <w:color w:val="000000"/>
                <w:szCs w:val="18"/>
                <w:lang w:val="en-GB"/>
              </w:rPr>
            </w:pPr>
            <w:r w:rsidRPr="00D55D20">
              <w:rPr>
                <w:rFonts w:ascii="Courier New" w:hAnsi="Courier New" w:cs="Courier New"/>
                <w:color w:val="000000"/>
                <w:szCs w:val="18"/>
                <w:lang w:val="en-GB"/>
              </w:rPr>
              <w:t xml:space="preserve">Text </w:t>
            </w:r>
            <w:r w:rsidRPr="00D55D20">
              <w:rPr>
                <w:rFonts w:ascii="Courier New" w:hAnsi="Courier New" w:cs="Courier New"/>
                <w:color w:val="7A7A7A"/>
                <w:szCs w:val="18"/>
                <w:lang w:val="en-GB"/>
              </w:rPr>
              <w:t xml:space="preserve">(only if </w:t>
            </w:r>
            <w:r w:rsidR="007A62C5" w:rsidRPr="00D55D20">
              <w:rPr>
                <w:rFonts w:ascii="Courier New" w:hAnsi="Courier New" w:cs="Courier New"/>
                <w:color w:val="7A7A7A"/>
                <w:szCs w:val="18"/>
                <w:lang w:val="en-GB"/>
              </w:rPr>
              <w:t>another baseline methodology is used</w:t>
            </w:r>
            <w:r w:rsidRPr="00D55D20">
              <w:rPr>
                <w:rFonts w:ascii="Courier New" w:hAnsi="Courier New" w:cs="Courier New"/>
                <w:color w:val="7A7A7A"/>
                <w:szCs w:val="18"/>
                <w:lang w:val="en-GB"/>
              </w:rPr>
              <w:t>)</w:t>
            </w:r>
          </w:p>
        </w:tc>
      </w:tr>
      <w:tr w:rsidR="0072556F" w:rsidRPr="00D55D20" w14:paraId="60FC60B9" w14:textId="77777777" w:rsidTr="65BDF139">
        <w:tc>
          <w:tcPr>
            <w:tcW w:w="262" w:type="dxa"/>
            <w:gridSpan w:val="2"/>
            <w:shd w:val="clear" w:color="auto" w:fill="E1EDF3" w:themeFill="accent4" w:themeFillTint="33"/>
          </w:tcPr>
          <w:p w14:paraId="10DD3A6D" w14:textId="77777777" w:rsidR="0072556F" w:rsidRPr="00D55D20" w:rsidRDefault="0072556F" w:rsidP="0072556F">
            <w:pPr>
              <w:rPr>
                <w:lang w:val="en-GB"/>
              </w:rPr>
            </w:pPr>
          </w:p>
        </w:tc>
        <w:tc>
          <w:tcPr>
            <w:tcW w:w="2715" w:type="dxa"/>
            <w:gridSpan w:val="3"/>
            <w:shd w:val="clear" w:color="auto" w:fill="E1EDF3" w:themeFill="accent4" w:themeFillTint="33"/>
          </w:tcPr>
          <w:p w14:paraId="121734DA" w14:textId="77777777" w:rsidR="0072556F" w:rsidRPr="00D55D20" w:rsidRDefault="0072556F" w:rsidP="0072556F">
            <w:pPr>
              <w:rPr>
                <w:rFonts w:ascii="Courier New"/>
                <w:color w:val="0E0FFE"/>
                <w:lang w:val="en-GB"/>
              </w:rPr>
            </w:pPr>
            <w:r w:rsidRPr="00D55D20">
              <w:rPr>
                <w:rFonts w:ascii="Courier New"/>
                <w:color w:val="8B0000"/>
                <w:lang w:val="en-GB"/>
              </w:rPr>
              <w:t>Currency</w:t>
            </w:r>
          </w:p>
        </w:tc>
        <w:tc>
          <w:tcPr>
            <w:tcW w:w="298" w:type="dxa"/>
            <w:shd w:val="clear" w:color="auto" w:fill="E1EDF3" w:themeFill="accent4" w:themeFillTint="33"/>
          </w:tcPr>
          <w:p w14:paraId="1F534D17" w14:textId="77777777" w:rsidR="0072556F" w:rsidRPr="00D55D20" w:rsidRDefault="0072556F" w:rsidP="0072556F">
            <w:pPr>
              <w:rPr>
                <w:rFonts w:ascii="Courier New"/>
                <w:color w:val="0E0FFE"/>
                <w:lang w:val="en-GB"/>
              </w:rPr>
            </w:pPr>
            <w:r w:rsidRPr="00D55D20">
              <w:rPr>
                <w:rFonts w:ascii="Courier New"/>
                <w:color w:val="0E0FFE"/>
                <w:lang w:val="en-GB"/>
              </w:rPr>
              <w:t>=</w:t>
            </w:r>
          </w:p>
        </w:tc>
        <w:tc>
          <w:tcPr>
            <w:tcW w:w="6325" w:type="dxa"/>
            <w:shd w:val="clear" w:color="auto" w:fill="E1EDF3" w:themeFill="accent4" w:themeFillTint="33"/>
          </w:tcPr>
          <w:p w14:paraId="59C1202E" w14:textId="77777777" w:rsidR="0072556F" w:rsidRPr="00D55D20" w:rsidRDefault="0072556F" w:rsidP="0072556F">
            <w:pPr>
              <w:rPr>
                <w:rFonts w:ascii="Courier New"/>
                <w:color w:val="7A7A7A"/>
                <w:lang w:val="en-GB"/>
              </w:rPr>
            </w:pPr>
            <w:r w:rsidRPr="00D55D20">
              <w:rPr>
                <w:rFonts w:ascii="Courier New"/>
                <w:color w:val="000000"/>
                <w:lang w:val="en-GB"/>
              </w:rPr>
              <w:t>ISO4217Currency</w:t>
            </w:r>
          </w:p>
        </w:tc>
      </w:tr>
      <w:tr w:rsidR="0072556F" w:rsidRPr="00D55D20" w14:paraId="116EFEDA" w14:textId="77777777" w:rsidTr="65BDF139">
        <w:tc>
          <w:tcPr>
            <w:tcW w:w="262" w:type="dxa"/>
            <w:gridSpan w:val="2"/>
            <w:shd w:val="clear" w:color="auto" w:fill="E1EDF3" w:themeFill="accent4" w:themeFillTint="33"/>
          </w:tcPr>
          <w:p w14:paraId="1DE5987F" w14:textId="77777777" w:rsidR="0072556F" w:rsidRPr="00D55D20" w:rsidRDefault="0072556F" w:rsidP="0072556F">
            <w:pPr>
              <w:rPr>
                <w:lang w:val="en-GB"/>
              </w:rPr>
            </w:pPr>
          </w:p>
        </w:tc>
        <w:tc>
          <w:tcPr>
            <w:tcW w:w="2715" w:type="dxa"/>
            <w:gridSpan w:val="3"/>
            <w:shd w:val="clear" w:color="auto" w:fill="E1EDF3" w:themeFill="accent4" w:themeFillTint="33"/>
          </w:tcPr>
          <w:p w14:paraId="0C1808BF" w14:textId="77777777" w:rsidR="0072556F" w:rsidRPr="00D55D20" w:rsidRDefault="0072556F" w:rsidP="0072556F">
            <w:pPr>
              <w:rPr>
                <w:rFonts w:ascii="Courier New"/>
                <w:color w:val="0E0FFE"/>
                <w:lang w:val="en-GB"/>
              </w:rPr>
            </w:pPr>
            <w:r w:rsidRPr="00D55D20">
              <w:rPr>
                <w:rFonts w:ascii="Courier New"/>
                <w:color w:val="0E0FFE"/>
                <w:lang w:val="en-GB"/>
              </w:rPr>
              <w:t>&lt;</w:t>
            </w:r>
            <w:proofErr w:type="spellStart"/>
            <w:r w:rsidRPr="00D55D20">
              <w:rPr>
                <w:rFonts w:ascii="Courier New"/>
                <w:color w:val="8B0000"/>
                <w:lang w:val="en-GB"/>
              </w:rPr>
              <w:t>OfferOption</w:t>
            </w:r>
            <w:proofErr w:type="spellEnd"/>
          </w:p>
        </w:tc>
        <w:tc>
          <w:tcPr>
            <w:tcW w:w="298" w:type="dxa"/>
            <w:shd w:val="clear" w:color="auto" w:fill="E1EDF3" w:themeFill="accent4" w:themeFillTint="33"/>
          </w:tcPr>
          <w:p w14:paraId="11143B3E" w14:textId="77777777" w:rsidR="0072556F" w:rsidRPr="00D55D20" w:rsidRDefault="0072556F" w:rsidP="0072556F">
            <w:pPr>
              <w:rPr>
                <w:rFonts w:ascii="Courier New"/>
                <w:color w:val="0E0FFE"/>
                <w:lang w:val="en-GB"/>
              </w:rPr>
            </w:pPr>
          </w:p>
        </w:tc>
        <w:tc>
          <w:tcPr>
            <w:tcW w:w="6325" w:type="dxa"/>
            <w:shd w:val="clear" w:color="auto" w:fill="E1EDF3" w:themeFill="accent4" w:themeFillTint="33"/>
          </w:tcPr>
          <w:p w14:paraId="5031614F" w14:textId="77777777" w:rsidR="0072556F" w:rsidRPr="00D55D20" w:rsidRDefault="0072556F" w:rsidP="0072556F">
            <w:pPr>
              <w:rPr>
                <w:rFonts w:ascii="Courier New"/>
                <w:color w:val="7A7A7A"/>
                <w:lang w:val="en-GB"/>
              </w:rPr>
            </w:pPr>
            <w:r w:rsidRPr="00D55D20">
              <w:rPr>
                <w:rFonts w:ascii="Courier New"/>
                <w:color w:val="7A7A7A"/>
                <w:lang w:val="en-GB"/>
              </w:rPr>
              <w:t>(1...n)</w:t>
            </w:r>
          </w:p>
        </w:tc>
      </w:tr>
      <w:tr w:rsidR="0072556F" w:rsidRPr="007F56E9" w14:paraId="7113BE66" w14:textId="77777777" w:rsidTr="65BDF139">
        <w:tc>
          <w:tcPr>
            <w:tcW w:w="262" w:type="dxa"/>
            <w:gridSpan w:val="2"/>
            <w:shd w:val="clear" w:color="auto" w:fill="E1EDF3" w:themeFill="accent4" w:themeFillTint="33"/>
          </w:tcPr>
          <w:p w14:paraId="6A339AEE" w14:textId="77777777" w:rsidR="0072556F" w:rsidRPr="00D55D20" w:rsidRDefault="0072556F" w:rsidP="0072556F">
            <w:pPr>
              <w:rPr>
                <w:lang w:val="en-GB"/>
              </w:rPr>
            </w:pPr>
          </w:p>
        </w:tc>
        <w:tc>
          <w:tcPr>
            <w:tcW w:w="250" w:type="dxa"/>
            <w:shd w:val="clear" w:color="auto" w:fill="E1EDF3" w:themeFill="accent4" w:themeFillTint="33"/>
          </w:tcPr>
          <w:p w14:paraId="58CB7CF8" w14:textId="77777777" w:rsidR="0072556F" w:rsidRPr="00D55D20" w:rsidRDefault="0072556F" w:rsidP="0072556F">
            <w:pPr>
              <w:rPr>
                <w:rFonts w:ascii="Courier New"/>
                <w:color w:val="0E0FFE"/>
                <w:lang w:val="en-GB"/>
              </w:rPr>
            </w:pPr>
          </w:p>
        </w:tc>
        <w:tc>
          <w:tcPr>
            <w:tcW w:w="2465" w:type="dxa"/>
            <w:gridSpan w:val="2"/>
            <w:shd w:val="clear" w:color="auto" w:fill="E1EDF3" w:themeFill="accent4" w:themeFillTint="33"/>
          </w:tcPr>
          <w:p w14:paraId="11860E23" w14:textId="77777777" w:rsidR="0072556F" w:rsidRPr="00D55D20" w:rsidRDefault="0072556F" w:rsidP="0072556F">
            <w:pPr>
              <w:rPr>
                <w:rFonts w:ascii="Courier New"/>
                <w:color w:val="8B0000"/>
                <w:lang w:val="en-GB"/>
              </w:rPr>
            </w:pPr>
            <w:proofErr w:type="spellStart"/>
            <w:r w:rsidRPr="00D55D20">
              <w:rPr>
                <w:rFonts w:ascii="Courier New"/>
                <w:color w:val="8B0000"/>
                <w:lang w:val="en-GB"/>
              </w:rPr>
              <w:t>OptionReference</w:t>
            </w:r>
            <w:proofErr w:type="spellEnd"/>
          </w:p>
        </w:tc>
        <w:tc>
          <w:tcPr>
            <w:tcW w:w="298" w:type="dxa"/>
            <w:shd w:val="clear" w:color="auto" w:fill="E1EDF3" w:themeFill="accent4" w:themeFillTint="33"/>
          </w:tcPr>
          <w:p w14:paraId="5ED91899" w14:textId="77777777" w:rsidR="0072556F" w:rsidRPr="00D55D20" w:rsidRDefault="0072556F" w:rsidP="0072556F">
            <w:pPr>
              <w:rPr>
                <w:rFonts w:ascii="Courier New"/>
                <w:color w:val="0E0FFE"/>
                <w:lang w:val="en-GB"/>
              </w:rPr>
            </w:pPr>
            <w:r w:rsidRPr="00D55D20">
              <w:rPr>
                <w:rFonts w:ascii="Courier New"/>
                <w:color w:val="0E0FFE"/>
                <w:lang w:val="en-GB"/>
              </w:rPr>
              <w:t>=</w:t>
            </w:r>
          </w:p>
        </w:tc>
        <w:tc>
          <w:tcPr>
            <w:tcW w:w="6325" w:type="dxa"/>
            <w:shd w:val="clear" w:color="auto" w:fill="E1EDF3" w:themeFill="accent4" w:themeFillTint="33"/>
          </w:tcPr>
          <w:p w14:paraId="49919526" w14:textId="77777777" w:rsidR="0072556F" w:rsidRPr="00D55D20" w:rsidRDefault="0072556F" w:rsidP="0072556F">
            <w:pPr>
              <w:rPr>
                <w:rFonts w:ascii="Courier New"/>
                <w:color w:val="000000"/>
                <w:lang w:val="en-GB"/>
              </w:rPr>
            </w:pPr>
            <w:r w:rsidRPr="00D55D20">
              <w:rPr>
                <w:rFonts w:ascii="Courier New"/>
                <w:color w:val="000000"/>
                <w:lang w:val="en-GB"/>
              </w:rPr>
              <w:t xml:space="preserve">String </w:t>
            </w:r>
            <w:r w:rsidRPr="00D55D20">
              <w:rPr>
                <w:rFonts w:ascii="Courier New"/>
                <w:color w:val="7A7A7A"/>
                <w:lang w:val="en-GB"/>
              </w:rPr>
              <w:t xml:space="preserve">(only if there are multiple </w:t>
            </w:r>
            <w:proofErr w:type="spellStart"/>
            <w:r w:rsidRPr="00D55D20">
              <w:rPr>
                <w:rFonts w:ascii="Courier New"/>
                <w:color w:val="7A7A7A"/>
                <w:lang w:val="en-GB"/>
              </w:rPr>
              <w:t>OfferOptions</w:t>
            </w:r>
            <w:proofErr w:type="spellEnd"/>
            <w:r w:rsidRPr="00D55D20">
              <w:rPr>
                <w:rFonts w:ascii="Courier New"/>
                <w:color w:val="7A7A7A"/>
                <w:lang w:val="en-GB"/>
              </w:rPr>
              <w:t>)</w:t>
            </w:r>
          </w:p>
        </w:tc>
      </w:tr>
      <w:tr w:rsidR="0072556F" w:rsidRPr="00D55D20" w14:paraId="5994BDF8" w14:textId="77777777" w:rsidTr="65BDF139">
        <w:tc>
          <w:tcPr>
            <w:tcW w:w="262" w:type="dxa"/>
            <w:gridSpan w:val="2"/>
            <w:shd w:val="clear" w:color="auto" w:fill="E1EDF3" w:themeFill="accent4" w:themeFillTint="33"/>
          </w:tcPr>
          <w:p w14:paraId="1D7C48F7" w14:textId="77777777" w:rsidR="0072556F" w:rsidRPr="00D55D20" w:rsidRDefault="0072556F" w:rsidP="0072556F">
            <w:pPr>
              <w:rPr>
                <w:lang w:val="en-GB"/>
              </w:rPr>
            </w:pPr>
          </w:p>
        </w:tc>
        <w:tc>
          <w:tcPr>
            <w:tcW w:w="250" w:type="dxa"/>
            <w:shd w:val="clear" w:color="auto" w:fill="E1EDF3" w:themeFill="accent4" w:themeFillTint="33"/>
          </w:tcPr>
          <w:p w14:paraId="4407F396" w14:textId="77777777" w:rsidR="0072556F" w:rsidRPr="00D55D20" w:rsidRDefault="0072556F" w:rsidP="0072556F">
            <w:pPr>
              <w:rPr>
                <w:rFonts w:ascii="Courier New"/>
                <w:color w:val="0E0FFE"/>
                <w:lang w:val="en-GB"/>
              </w:rPr>
            </w:pPr>
          </w:p>
        </w:tc>
        <w:tc>
          <w:tcPr>
            <w:tcW w:w="2465" w:type="dxa"/>
            <w:gridSpan w:val="2"/>
            <w:shd w:val="clear" w:color="auto" w:fill="E1EDF3" w:themeFill="accent4" w:themeFillTint="33"/>
          </w:tcPr>
          <w:p w14:paraId="0018A2C1" w14:textId="6C0A6B3D" w:rsidR="0072556F" w:rsidRPr="00D55D20" w:rsidRDefault="0072556F" w:rsidP="0072556F">
            <w:pPr>
              <w:rPr>
                <w:rFonts w:ascii="Courier New"/>
                <w:color w:val="0E0FFE"/>
                <w:lang w:val="en-GB"/>
              </w:rPr>
            </w:pPr>
            <w:r w:rsidRPr="00D55D20">
              <w:rPr>
                <w:rFonts w:ascii="Courier New"/>
                <w:color w:val="8B0000"/>
                <w:lang w:val="en-GB"/>
              </w:rPr>
              <w:t>Price</w:t>
            </w:r>
          </w:p>
        </w:tc>
        <w:tc>
          <w:tcPr>
            <w:tcW w:w="298" w:type="dxa"/>
            <w:shd w:val="clear" w:color="auto" w:fill="E1EDF3" w:themeFill="accent4" w:themeFillTint="33"/>
          </w:tcPr>
          <w:p w14:paraId="4C2870BF" w14:textId="77777777" w:rsidR="0072556F" w:rsidRPr="00D55D20" w:rsidRDefault="0072556F" w:rsidP="0072556F">
            <w:pPr>
              <w:rPr>
                <w:rFonts w:ascii="Courier New"/>
                <w:color w:val="0E0FFE"/>
                <w:lang w:val="en-GB"/>
              </w:rPr>
            </w:pPr>
            <w:r w:rsidRPr="00D55D20">
              <w:rPr>
                <w:rFonts w:ascii="Courier New"/>
                <w:color w:val="0E0FFE"/>
                <w:lang w:val="en-GB"/>
              </w:rPr>
              <w:t>=</w:t>
            </w:r>
          </w:p>
        </w:tc>
        <w:tc>
          <w:tcPr>
            <w:tcW w:w="6325" w:type="dxa"/>
            <w:shd w:val="clear" w:color="auto" w:fill="E1EDF3" w:themeFill="accent4" w:themeFillTint="33"/>
          </w:tcPr>
          <w:p w14:paraId="467A36CA" w14:textId="77777777" w:rsidR="0072556F" w:rsidRPr="00D55D20" w:rsidRDefault="0072556F" w:rsidP="0072556F">
            <w:pPr>
              <w:rPr>
                <w:rFonts w:ascii="Courier New"/>
                <w:color w:val="7A7A7A"/>
                <w:lang w:val="en-GB"/>
              </w:rPr>
            </w:pPr>
            <w:r w:rsidRPr="00D55D20">
              <w:rPr>
                <w:rFonts w:ascii="Courier New"/>
                <w:color w:val="000000"/>
                <w:lang w:val="en-GB"/>
              </w:rPr>
              <w:t>ISO4217Currency</w:t>
            </w:r>
          </w:p>
        </w:tc>
      </w:tr>
      <w:tr w:rsidR="0072556F" w:rsidRPr="00D55D20" w14:paraId="4E84545B" w14:textId="77777777" w:rsidTr="65BDF139">
        <w:tc>
          <w:tcPr>
            <w:tcW w:w="262" w:type="dxa"/>
            <w:gridSpan w:val="2"/>
            <w:shd w:val="clear" w:color="auto" w:fill="E1EDF3" w:themeFill="accent4" w:themeFillTint="33"/>
          </w:tcPr>
          <w:p w14:paraId="3A48C416" w14:textId="77777777" w:rsidR="0072556F" w:rsidRPr="00D55D20" w:rsidRDefault="0072556F" w:rsidP="0072556F">
            <w:pPr>
              <w:rPr>
                <w:lang w:val="en-GB"/>
              </w:rPr>
            </w:pPr>
          </w:p>
        </w:tc>
        <w:tc>
          <w:tcPr>
            <w:tcW w:w="250" w:type="dxa"/>
            <w:shd w:val="clear" w:color="auto" w:fill="E1EDF3" w:themeFill="accent4" w:themeFillTint="33"/>
          </w:tcPr>
          <w:p w14:paraId="1497568A" w14:textId="77777777" w:rsidR="0072556F" w:rsidRPr="00D55D20" w:rsidRDefault="0072556F" w:rsidP="0072556F">
            <w:pPr>
              <w:rPr>
                <w:rFonts w:ascii="Courier New"/>
                <w:color w:val="0E0FFE"/>
                <w:lang w:val="en-GB"/>
              </w:rPr>
            </w:pPr>
          </w:p>
        </w:tc>
        <w:tc>
          <w:tcPr>
            <w:tcW w:w="2465" w:type="dxa"/>
            <w:gridSpan w:val="2"/>
            <w:shd w:val="clear" w:color="auto" w:fill="E1EDF3" w:themeFill="accent4" w:themeFillTint="33"/>
          </w:tcPr>
          <w:p w14:paraId="0CDF97BF" w14:textId="77777777" w:rsidR="0072556F" w:rsidRPr="00D55D20" w:rsidRDefault="0072556F" w:rsidP="0072556F">
            <w:pPr>
              <w:rPr>
                <w:rFonts w:ascii="Courier New"/>
                <w:color w:val="8B0000"/>
                <w:lang w:val="en-GB"/>
              </w:rPr>
            </w:pPr>
            <w:proofErr w:type="spellStart"/>
            <w:r w:rsidRPr="00D55D20">
              <w:rPr>
                <w:rFonts w:ascii="Courier New"/>
                <w:color w:val="8B0000"/>
                <w:lang w:val="en-GB"/>
              </w:rPr>
              <w:t>MinActivationFactor</w:t>
            </w:r>
            <w:proofErr w:type="spellEnd"/>
          </w:p>
        </w:tc>
        <w:tc>
          <w:tcPr>
            <w:tcW w:w="298" w:type="dxa"/>
            <w:shd w:val="clear" w:color="auto" w:fill="E1EDF3" w:themeFill="accent4" w:themeFillTint="33"/>
          </w:tcPr>
          <w:p w14:paraId="78CD22EB" w14:textId="77777777" w:rsidR="0072556F" w:rsidRPr="00D55D20" w:rsidRDefault="0072556F" w:rsidP="0072556F">
            <w:pPr>
              <w:rPr>
                <w:rFonts w:ascii="Courier New"/>
                <w:color w:val="0E0FFE"/>
                <w:lang w:val="en-GB"/>
              </w:rPr>
            </w:pPr>
            <w:r w:rsidRPr="00D55D20">
              <w:rPr>
                <w:rFonts w:ascii="Courier New"/>
                <w:color w:val="0E0FFE"/>
                <w:lang w:val="en-GB"/>
              </w:rPr>
              <w:t>=</w:t>
            </w:r>
          </w:p>
        </w:tc>
        <w:tc>
          <w:tcPr>
            <w:tcW w:w="6325" w:type="dxa"/>
            <w:shd w:val="clear" w:color="auto" w:fill="E1EDF3" w:themeFill="accent4" w:themeFillTint="33"/>
          </w:tcPr>
          <w:p w14:paraId="70C19BD6" w14:textId="77777777" w:rsidR="0072556F" w:rsidRPr="00D55D20" w:rsidRDefault="0072556F" w:rsidP="0072556F">
            <w:pPr>
              <w:rPr>
                <w:rFonts w:ascii="Courier New"/>
                <w:color w:val="000000"/>
                <w:lang w:val="en-GB"/>
              </w:rPr>
            </w:pPr>
            <w:r w:rsidRPr="00D55D20">
              <w:rPr>
                <w:rFonts w:ascii="Courier New"/>
                <w:color w:val="000000"/>
                <w:lang w:val="en-GB"/>
              </w:rPr>
              <w:t xml:space="preserve">Number </w:t>
            </w:r>
            <w:r w:rsidRPr="00D55D20">
              <w:rPr>
                <w:rFonts w:ascii="Courier New"/>
                <w:color w:val="7A7A7A"/>
                <w:lang w:val="en-GB"/>
              </w:rPr>
              <w:t>(optional [0.01-1.00])</w:t>
            </w:r>
          </w:p>
        </w:tc>
      </w:tr>
      <w:tr w:rsidR="0072556F" w:rsidRPr="00D55D20" w14:paraId="1E0748EA" w14:textId="77777777" w:rsidTr="65BDF139">
        <w:tc>
          <w:tcPr>
            <w:tcW w:w="262" w:type="dxa"/>
            <w:gridSpan w:val="2"/>
            <w:shd w:val="clear" w:color="auto" w:fill="E1EDF3" w:themeFill="accent4" w:themeFillTint="33"/>
          </w:tcPr>
          <w:p w14:paraId="45A50B63" w14:textId="77777777" w:rsidR="0072556F" w:rsidRPr="00D55D20" w:rsidRDefault="0072556F" w:rsidP="0072556F">
            <w:pPr>
              <w:rPr>
                <w:lang w:val="en-GB"/>
              </w:rPr>
            </w:pPr>
          </w:p>
        </w:tc>
        <w:tc>
          <w:tcPr>
            <w:tcW w:w="250" w:type="dxa"/>
            <w:shd w:val="clear" w:color="auto" w:fill="E1EDF3" w:themeFill="accent4" w:themeFillTint="33"/>
          </w:tcPr>
          <w:p w14:paraId="67B2B71E" w14:textId="77777777" w:rsidR="0072556F" w:rsidRPr="00D55D20" w:rsidRDefault="0072556F" w:rsidP="0072556F">
            <w:pPr>
              <w:rPr>
                <w:rFonts w:ascii="Courier New"/>
                <w:color w:val="0E0FFE"/>
                <w:lang w:val="en-GB"/>
              </w:rPr>
            </w:pPr>
          </w:p>
        </w:tc>
        <w:tc>
          <w:tcPr>
            <w:tcW w:w="2465" w:type="dxa"/>
            <w:gridSpan w:val="2"/>
            <w:shd w:val="clear" w:color="auto" w:fill="E1EDF3" w:themeFill="accent4" w:themeFillTint="33"/>
          </w:tcPr>
          <w:p w14:paraId="4E27F827" w14:textId="53BDF9F6" w:rsidR="0072556F" w:rsidRPr="00D55D20" w:rsidRDefault="0072556F" w:rsidP="0072556F">
            <w:pPr>
              <w:rPr>
                <w:rFonts w:ascii="Courier New"/>
                <w:color w:val="0E0FFE"/>
                <w:lang w:val="en-GB"/>
              </w:rPr>
            </w:pPr>
            <w:r w:rsidRPr="00D55D20">
              <w:rPr>
                <w:rFonts w:ascii="Courier New"/>
                <w:color w:val="0E0FFE"/>
                <w:lang w:val="en-GB"/>
              </w:rPr>
              <w:t>&lt;</w:t>
            </w:r>
            <w:r w:rsidRPr="00D55D20">
              <w:rPr>
                <w:rFonts w:ascii="Courier New"/>
                <w:color w:val="8B0000"/>
                <w:lang w:val="en-GB"/>
              </w:rPr>
              <w:t>ISP</w:t>
            </w:r>
          </w:p>
        </w:tc>
        <w:tc>
          <w:tcPr>
            <w:tcW w:w="298" w:type="dxa"/>
            <w:shd w:val="clear" w:color="auto" w:fill="E1EDF3" w:themeFill="accent4" w:themeFillTint="33"/>
          </w:tcPr>
          <w:p w14:paraId="6E67CC7A" w14:textId="77777777" w:rsidR="0072556F" w:rsidRPr="00D55D20" w:rsidRDefault="0072556F" w:rsidP="0072556F">
            <w:pPr>
              <w:rPr>
                <w:rFonts w:ascii="Courier New"/>
                <w:color w:val="0E0FFE"/>
                <w:lang w:val="en-GB"/>
              </w:rPr>
            </w:pPr>
          </w:p>
        </w:tc>
        <w:tc>
          <w:tcPr>
            <w:tcW w:w="6325" w:type="dxa"/>
            <w:shd w:val="clear" w:color="auto" w:fill="E1EDF3" w:themeFill="accent4" w:themeFillTint="33"/>
          </w:tcPr>
          <w:p w14:paraId="1F1C5C22" w14:textId="77777777" w:rsidR="0072556F" w:rsidRPr="00D55D20" w:rsidRDefault="0072556F" w:rsidP="0072556F">
            <w:pPr>
              <w:rPr>
                <w:lang w:val="en-GB"/>
              </w:rPr>
            </w:pPr>
            <w:r w:rsidRPr="00D55D20">
              <w:rPr>
                <w:rFonts w:ascii="Courier New"/>
                <w:color w:val="7A7A7A"/>
                <w:lang w:val="en-GB"/>
              </w:rPr>
              <w:t>(1...n)</w:t>
            </w:r>
          </w:p>
        </w:tc>
      </w:tr>
      <w:tr w:rsidR="0072556F" w:rsidRPr="00D55D20" w14:paraId="30FE9A28" w14:textId="77777777" w:rsidTr="65BDF139">
        <w:tc>
          <w:tcPr>
            <w:tcW w:w="262" w:type="dxa"/>
            <w:gridSpan w:val="2"/>
            <w:shd w:val="clear" w:color="auto" w:fill="E1EDF3" w:themeFill="accent4" w:themeFillTint="33"/>
          </w:tcPr>
          <w:p w14:paraId="1884F434" w14:textId="77777777" w:rsidR="0072556F" w:rsidRPr="00D55D20" w:rsidRDefault="0072556F" w:rsidP="0072556F">
            <w:pPr>
              <w:rPr>
                <w:lang w:val="en-GB"/>
              </w:rPr>
            </w:pPr>
          </w:p>
        </w:tc>
        <w:tc>
          <w:tcPr>
            <w:tcW w:w="250" w:type="dxa"/>
            <w:shd w:val="clear" w:color="auto" w:fill="E1EDF3" w:themeFill="accent4" w:themeFillTint="33"/>
          </w:tcPr>
          <w:p w14:paraId="3F993566" w14:textId="77777777" w:rsidR="0072556F" w:rsidRPr="00D55D20" w:rsidRDefault="0072556F" w:rsidP="0072556F">
            <w:pPr>
              <w:rPr>
                <w:lang w:val="en-GB"/>
              </w:rPr>
            </w:pPr>
          </w:p>
        </w:tc>
        <w:tc>
          <w:tcPr>
            <w:tcW w:w="250" w:type="dxa"/>
            <w:shd w:val="clear" w:color="auto" w:fill="E1EDF3" w:themeFill="accent4" w:themeFillTint="33"/>
          </w:tcPr>
          <w:p w14:paraId="73A260F8" w14:textId="77777777" w:rsidR="0072556F" w:rsidRPr="00D55D20" w:rsidRDefault="0072556F" w:rsidP="0072556F">
            <w:pPr>
              <w:rPr>
                <w:rFonts w:ascii="Courier New"/>
                <w:color w:val="8B0000"/>
                <w:lang w:val="en-GB"/>
              </w:rPr>
            </w:pPr>
          </w:p>
        </w:tc>
        <w:tc>
          <w:tcPr>
            <w:tcW w:w="2215" w:type="dxa"/>
            <w:shd w:val="clear" w:color="auto" w:fill="E1EDF3" w:themeFill="accent4" w:themeFillTint="33"/>
          </w:tcPr>
          <w:p w14:paraId="376EFEE8" w14:textId="77777777" w:rsidR="0072556F" w:rsidRPr="00D55D20" w:rsidRDefault="0072556F" w:rsidP="0072556F">
            <w:pPr>
              <w:rPr>
                <w:rFonts w:ascii="Courier New"/>
                <w:color w:val="8B0000"/>
                <w:lang w:val="en-GB"/>
              </w:rPr>
            </w:pPr>
            <w:r w:rsidRPr="00D55D20">
              <w:rPr>
                <w:rFonts w:ascii="Courier New"/>
                <w:color w:val="8B0000"/>
                <w:lang w:val="en-GB"/>
              </w:rPr>
              <w:t>Power</w:t>
            </w:r>
          </w:p>
        </w:tc>
        <w:tc>
          <w:tcPr>
            <w:tcW w:w="298" w:type="dxa"/>
            <w:shd w:val="clear" w:color="auto" w:fill="E1EDF3" w:themeFill="accent4" w:themeFillTint="33"/>
          </w:tcPr>
          <w:p w14:paraId="3835EB04" w14:textId="77777777" w:rsidR="0072556F" w:rsidRPr="00D55D20" w:rsidRDefault="0072556F" w:rsidP="0072556F">
            <w:pPr>
              <w:rPr>
                <w:lang w:val="en-GB"/>
              </w:rPr>
            </w:pPr>
            <w:r w:rsidRPr="00D55D20">
              <w:rPr>
                <w:rFonts w:ascii="Courier New"/>
                <w:color w:val="0E0FFE"/>
                <w:lang w:val="en-GB"/>
              </w:rPr>
              <w:t>=</w:t>
            </w:r>
          </w:p>
        </w:tc>
        <w:tc>
          <w:tcPr>
            <w:tcW w:w="6325" w:type="dxa"/>
            <w:shd w:val="clear" w:color="auto" w:fill="E1EDF3" w:themeFill="accent4" w:themeFillTint="33"/>
          </w:tcPr>
          <w:p w14:paraId="0785BF0A" w14:textId="77777777" w:rsidR="0072556F" w:rsidRPr="00D55D20" w:rsidRDefault="0072556F" w:rsidP="0072556F">
            <w:pPr>
              <w:rPr>
                <w:lang w:val="en-GB"/>
              </w:rPr>
            </w:pPr>
            <w:r w:rsidRPr="00D55D20">
              <w:rPr>
                <w:rFonts w:ascii="Courier New"/>
                <w:color w:val="000000"/>
                <w:lang w:val="en-GB"/>
              </w:rPr>
              <w:t>Integer</w:t>
            </w:r>
          </w:p>
        </w:tc>
      </w:tr>
      <w:tr w:rsidR="0072556F" w:rsidRPr="00D55D20" w14:paraId="3CBA0571" w14:textId="77777777" w:rsidTr="65BDF139">
        <w:tc>
          <w:tcPr>
            <w:tcW w:w="262" w:type="dxa"/>
            <w:gridSpan w:val="2"/>
            <w:shd w:val="clear" w:color="auto" w:fill="E1EDF3" w:themeFill="accent4" w:themeFillTint="33"/>
          </w:tcPr>
          <w:p w14:paraId="326CBADC" w14:textId="77777777" w:rsidR="0072556F" w:rsidRPr="00D55D20" w:rsidRDefault="0072556F" w:rsidP="0072556F">
            <w:pPr>
              <w:rPr>
                <w:lang w:val="en-GB"/>
              </w:rPr>
            </w:pPr>
          </w:p>
        </w:tc>
        <w:tc>
          <w:tcPr>
            <w:tcW w:w="250" w:type="dxa"/>
            <w:shd w:val="clear" w:color="auto" w:fill="E1EDF3" w:themeFill="accent4" w:themeFillTint="33"/>
          </w:tcPr>
          <w:p w14:paraId="10496AF5" w14:textId="77777777" w:rsidR="0072556F" w:rsidRPr="00D55D20" w:rsidRDefault="0072556F" w:rsidP="0072556F">
            <w:pPr>
              <w:rPr>
                <w:lang w:val="en-GB"/>
              </w:rPr>
            </w:pPr>
          </w:p>
        </w:tc>
        <w:tc>
          <w:tcPr>
            <w:tcW w:w="250" w:type="dxa"/>
            <w:shd w:val="clear" w:color="auto" w:fill="E1EDF3" w:themeFill="accent4" w:themeFillTint="33"/>
          </w:tcPr>
          <w:p w14:paraId="6B98F518" w14:textId="77777777" w:rsidR="0072556F" w:rsidRPr="00D55D20" w:rsidRDefault="0072556F" w:rsidP="0072556F">
            <w:pPr>
              <w:rPr>
                <w:rFonts w:ascii="Courier New"/>
                <w:color w:val="8B0000"/>
                <w:lang w:val="en-GB"/>
              </w:rPr>
            </w:pPr>
          </w:p>
        </w:tc>
        <w:tc>
          <w:tcPr>
            <w:tcW w:w="2215" w:type="dxa"/>
            <w:shd w:val="clear" w:color="auto" w:fill="E1EDF3" w:themeFill="accent4" w:themeFillTint="33"/>
          </w:tcPr>
          <w:p w14:paraId="65FF8D7B" w14:textId="77777777" w:rsidR="0072556F" w:rsidRPr="00D55D20" w:rsidRDefault="0072556F" w:rsidP="0072556F">
            <w:pPr>
              <w:rPr>
                <w:rFonts w:ascii="Courier New"/>
                <w:color w:val="8B0000"/>
                <w:lang w:val="en-GB"/>
              </w:rPr>
            </w:pPr>
            <w:r w:rsidRPr="00D55D20">
              <w:rPr>
                <w:rFonts w:ascii="Courier New"/>
                <w:color w:val="8B0000"/>
                <w:lang w:val="en-GB"/>
              </w:rPr>
              <w:t>Start</w:t>
            </w:r>
          </w:p>
        </w:tc>
        <w:tc>
          <w:tcPr>
            <w:tcW w:w="298" w:type="dxa"/>
            <w:shd w:val="clear" w:color="auto" w:fill="E1EDF3" w:themeFill="accent4" w:themeFillTint="33"/>
          </w:tcPr>
          <w:p w14:paraId="17E399F4" w14:textId="77777777" w:rsidR="0072556F" w:rsidRPr="00D55D20" w:rsidRDefault="0072556F" w:rsidP="0072556F">
            <w:pPr>
              <w:rPr>
                <w:rFonts w:ascii="Courier New"/>
                <w:color w:val="0E0FFE"/>
                <w:lang w:val="en-GB"/>
              </w:rPr>
            </w:pPr>
            <w:r w:rsidRPr="00D55D20">
              <w:rPr>
                <w:rFonts w:ascii="Courier New"/>
                <w:color w:val="0E0FFE"/>
                <w:lang w:val="en-GB"/>
              </w:rPr>
              <w:t>=</w:t>
            </w:r>
          </w:p>
        </w:tc>
        <w:tc>
          <w:tcPr>
            <w:tcW w:w="6325" w:type="dxa"/>
            <w:shd w:val="clear" w:color="auto" w:fill="E1EDF3" w:themeFill="accent4" w:themeFillTint="33"/>
          </w:tcPr>
          <w:p w14:paraId="1195D932" w14:textId="77777777" w:rsidR="0072556F" w:rsidRPr="00D55D20" w:rsidRDefault="0072556F" w:rsidP="0072556F">
            <w:pPr>
              <w:rPr>
                <w:rFonts w:ascii="Courier New"/>
                <w:color w:val="000000"/>
                <w:lang w:val="en-GB"/>
              </w:rPr>
            </w:pPr>
            <w:r w:rsidRPr="00D55D20">
              <w:rPr>
                <w:rFonts w:ascii="Courier New"/>
                <w:color w:val="000000"/>
                <w:lang w:val="en-GB"/>
              </w:rPr>
              <w:t>Integer</w:t>
            </w:r>
          </w:p>
        </w:tc>
      </w:tr>
      <w:tr w:rsidR="0072556F" w:rsidRPr="00D55D20" w14:paraId="22448617" w14:textId="77777777" w:rsidTr="65BDF139">
        <w:tc>
          <w:tcPr>
            <w:tcW w:w="262" w:type="dxa"/>
            <w:gridSpan w:val="2"/>
            <w:shd w:val="clear" w:color="auto" w:fill="E1EDF3" w:themeFill="accent4" w:themeFillTint="33"/>
          </w:tcPr>
          <w:p w14:paraId="476F9552" w14:textId="77777777" w:rsidR="0072556F" w:rsidRPr="00D55D20" w:rsidRDefault="0072556F" w:rsidP="0072556F">
            <w:pPr>
              <w:rPr>
                <w:lang w:val="en-GB"/>
              </w:rPr>
            </w:pPr>
          </w:p>
        </w:tc>
        <w:tc>
          <w:tcPr>
            <w:tcW w:w="250" w:type="dxa"/>
            <w:shd w:val="clear" w:color="auto" w:fill="E1EDF3" w:themeFill="accent4" w:themeFillTint="33"/>
          </w:tcPr>
          <w:p w14:paraId="1EC03964" w14:textId="77777777" w:rsidR="0072556F" w:rsidRPr="00D55D20" w:rsidRDefault="0072556F" w:rsidP="0072556F">
            <w:pPr>
              <w:rPr>
                <w:lang w:val="en-GB"/>
              </w:rPr>
            </w:pPr>
          </w:p>
        </w:tc>
        <w:tc>
          <w:tcPr>
            <w:tcW w:w="250" w:type="dxa"/>
            <w:shd w:val="clear" w:color="auto" w:fill="E1EDF3" w:themeFill="accent4" w:themeFillTint="33"/>
          </w:tcPr>
          <w:p w14:paraId="4F66798F" w14:textId="77777777" w:rsidR="0072556F" w:rsidRPr="00D55D20" w:rsidRDefault="0072556F" w:rsidP="0072556F">
            <w:pPr>
              <w:rPr>
                <w:rFonts w:ascii="Courier New"/>
                <w:color w:val="8B0000"/>
                <w:lang w:val="en-GB"/>
              </w:rPr>
            </w:pPr>
          </w:p>
        </w:tc>
        <w:tc>
          <w:tcPr>
            <w:tcW w:w="2215" w:type="dxa"/>
            <w:shd w:val="clear" w:color="auto" w:fill="E1EDF3" w:themeFill="accent4" w:themeFillTint="33"/>
          </w:tcPr>
          <w:p w14:paraId="295240B0" w14:textId="77777777" w:rsidR="0072556F" w:rsidRPr="00D55D20" w:rsidRDefault="0072556F" w:rsidP="0072556F">
            <w:pPr>
              <w:rPr>
                <w:rFonts w:ascii="Courier New"/>
                <w:color w:val="8B0000"/>
                <w:lang w:val="en-GB"/>
              </w:rPr>
            </w:pPr>
            <w:r w:rsidRPr="00D55D20">
              <w:rPr>
                <w:rFonts w:ascii="Courier New"/>
                <w:color w:val="8B0000"/>
                <w:lang w:val="en-GB"/>
              </w:rPr>
              <w:t>Duration</w:t>
            </w:r>
          </w:p>
        </w:tc>
        <w:tc>
          <w:tcPr>
            <w:tcW w:w="298" w:type="dxa"/>
            <w:shd w:val="clear" w:color="auto" w:fill="E1EDF3" w:themeFill="accent4" w:themeFillTint="33"/>
          </w:tcPr>
          <w:p w14:paraId="53885C54" w14:textId="77777777" w:rsidR="0072556F" w:rsidRPr="00D55D20" w:rsidRDefault="0072556F" w:rsidP="0072556F">
            <w:pPr>
              <w:rPr>
                <w:rFonts w:ascii="Courier New"/>
                <w:color w:val="0E0FFE"/>
                <w:lang w:val="en-GB"/>
              </w:rPr>
            </w:pPr>
            <w:r w:rsidRPr="00D55D20">
              <w:rPr>
                <w:rFonts w:ascii="Courier New"/>
                <w:color w:val="0E0FFE"/>
                <w:lang w:val="en-GB"/>
              </w:rPr>
              <w:t>=</w:t>
            </w:r>
          </w:p>
        </w:tc>
        <w:tc>
          <w:tcPr>
            <w:tcW w:w="6325" w:type="dxa"/>
            <w:shd w:val="clear" w:color="auto" w:fill="E1EDF3" w:themeFill="accent4" w:themeFillTint="33"/>
          </w:tcPr>
          <w:p w14:paraId="314AEBCB" w14:textId="495C920F" w:rsidR="0072556F" w:rsidRPr="00D55D20" w:rsidRDefault="0072556F" w:rsidP="0072556F">
            <w:pPr>
              <w:rPr>
                <w:rFonts w:ascii="Courier New"/>
                <w:color w:val="000000"/>
                <w:lang w:val="en-GB"/>
              </w:rPr>
            </w:pPr>
            <w:r w:rsidRPr="00D55D20">
              <w:rPr>
                <w:rFonts w:ascii="Courier New"/>
                <w:color w:val="000000"/>
                <w:lang w:val="en-GB"/>
              </w:rPr>
              <w:t>Integer</w:t>
            </w:r>
            <w:r w:rsidR="00C22DCE" w:rsidRPr="00D55D20">
              <w:rPr>
                <w:rFonts w:ascii="Courier New"/>
                <w:color w:val="000000"/>
                <w:lang w:val="en-GB"/>
              </w:rPr>
              <w:t xml:space="preserve"> </w:t>
            </w:r>
            <w:r w:rsidR="00C22DCE" w:rsidRPr="00D55D20">
              <w:rPr>
                <w:rFonts w:ascii="Courier New"/>
                <w:color w:val="7A7A7A"/>
                <w:lang w:val="en-GB"/>
              </w:rPr>
              <w:t>(optional, default = 1)</w:t>
            </w:r>
          </w:p>
        </w:tc>
      </w:tr>
      <w:tr w:rsidR="0072556F" w:rsidRPr="00D55D20" w14:paraId="26317C08" w14:textId="77777777" w:rsidTr="65BDF139">
        <w:tc>
          <w:tcPr>
            <w:tcW w:w="262" w:type="dxa"/>
            <w:gridSpan w:val="2"/>
            <w:shd w:val="clear" w:color="auto" w:fill="E1EDF3" w:themeFill="accent4" w:themeFillTint="33"/>
          </w:tcPr>
          <w:p w14:paraId="39D8F4CD" w14:textId="77777777" w:rsidR="0072556F" w:rsidRPr="00D55D20" w:rsidRDefault="0072556F" w:rsidP="0072556F">
            <w:pPr>
              <w:rPr>
                <w:lang w:val="en-GB"/>
              </w:rPr>
            </w:pPr>
          </w:p>
        </w:tc>
        <w:tc>
          <w:tcPr>
            <w:tcW w:w="250" w:type="dxa"/>
            <w:shd w:val="clear" w:color="auto" w:fill="E1EDF3" w:themeFill="accent4" w:themeFillTint="33"/>
          </w:tcPr>
          <w:p w14:paraId="53342B26" w14:textId="77777777" w:rsidR="0072556F" w:rsidRPr="00D55D20" w:rsidRDefault="0072556F" w:rsidP="0072556F">
            <w:pPr>
              <w:rPr>
                <w:lang w:val="en-GB"/>
              </w:rPr>
            </w:pPr>
          </w:p>
        </w:tc>
        <w:tc>
          <w:tcPr>
            <w:tcW w:w="2465" w:type="dxa"/>
            <w:gridSpan w:val="2"/>
            <w:shd w:val="clear" w:color="auto" w:fill="E1EDF3" w:themeFill="accent4" w:themeFillTint="33"/>
          </w:tcPr>
          <w:p w14:paraId="13682002" w14:textId="77777777" w:rsidR="0072556F" w:rsidRPr="00D55D20" w:rsidRDefault="0072556F" w:rsidP="0072556F">
            <w:pPr>
              <w:rPr>
                <w:rFonts w:ascii="Courier New"/>
                <w:color w:val="8B0000"/>
                <w:lang w:val="en-GB"/>
              </w:rPr>
            </w:pPr>
            <w:r w:rsidRPr="00D55D20">
              <w:rPr>
                <w:rFonts w:ascii="Courier New"/>
                <w:color w:val="0E0FFE"/>
                <w:sz w:val="20"/>
                <w:lang w:val="en-GB"/>
              </w:rPr>
              <w:t>/&gt;</w:t>
            </w:r>
          </w:p>
        </w:tc>
        <w:tc>
          <w:tcPr>
            <w:tcW w:w="298" w:type="dxa"/>
            <w:shd w:val="clear" w:color="auto" w:fill="E1EDF3" w:themeFill="accent4" w:themeFillTint="33"/>
          </w:tcPr>
          <w:p w14:paraId="1CA09FFB" w14:textId="77777777" w:rsidR="0072556F" w:rsidRPr="00D55D20" w:rsidRDefault="0072556F" w:rsidP="0072556F">
            <w:pPr>
              <w:rPr>
                <w:rFonts w:ascii="Courier New"/>
                <w:color w:val="0E0FFE"/>
                <w:lang w:val="en-GB"/>
              </w:rPr>
            </w:pPr>
          </w:p>
        </w:tc>
        <w:tc>
          <w:tcPr>
            <w:tcW w:w="6325" w:type="dxa"/>
            <w:shd w:val="clear" w:color="auto" w:fill="E1EDF3" w:themeFill="accent4" w:themeFillTint="33"/>
          </w:tcPr>
          <w:p w14:paraId="59261CF3" w14:textId="77777777" w:rsidR="0072556F" w:rsidRPr="00D55D20" w:rsidRDefault="0072556F" w:rsidP="0072556F">
            <w:pPr>
              <w:rPr>
                <w:rFonts w:ascii="Courier New"/>
                <w:color w:val="000000"/>
                <w:lang w:val="en-GB"/>
              </w:rPr>
            </w:pPr>
          </w:p>
        </w:tc>
      </w:tr>
      <w:tr w:rsidR="0072556F" w:rsidRPr="00D55D20" w14:paraId="515E56E7" w14:textId="77777777" w:rsidTr="65BDF139">
        <w:tc>
          <w:tcPr>
            <w:tcW w:w="262" w:type="dxa"/>
            <w:gridSpan w:val="2"/>
            <w:shd w:val="clear" w:color="auto" w:fill="E1EDF3" w:themeFill="accent4" w:themeFillTint="33"/>
          </w:tcPr>
          <w:p w14:paraId="53700C02" w14:textId="77777777" w:rsidR="0072556F" w:rsidRPr="00D55D20" w:rsidRDefault="0072556F" w:rsidP="0072556F">
            <w:pPr>
              <w:rPr>
                <w:lang w:val="en-GB"/>
              </w:rPr>
            </w:pPr>
          </w:p>
        </w:tc>
        <w:tc>
          <w:tcPr>
            <w:tcW w:w="2715" w:type="dxa"/>
            <w:gridSpan w:val="3"/>
            <w:shd w:val="clear" w:color="auto" w:fill="E1EDF3" w:themeFill="accent4" w:themeFillTint="33"/>
          </w:tcPr>
          <w:p w14:paraId="0C897F0C" w14:textId="77777777" w:rsidR="0072556F" w:rsidRPr="00D55D20" w:rsidRDefault="0072556F" w:rsidP="0072556F">
            <w:pPr>
              <w:rPr>
                <w:lang w:val="en-GB"/>
              </w:rPr>
            </w:pPr>
            <w:r w:rsidRPr="00D55D20">
              <w:rPr>
                <w:rFonts w:ascii="Courier New"/>
                <w:color w:val="0E0FFE"/>
                <w:sz w:val="20"/>
                <w:lang w:val="en-GB"/>
              </w:rPr>
              <w:t>/&gt;</w:t>
            </w:r>
          </w:p>
        </w:tc>
        <w:tc>
          <w:tcPr>
            <w:tcW w:w="298" w:type="dxa"/>
            <w:shd w:val="clear" w:color="auto" w:fill="E1EDF3" w:themeFill="accent4" w:themeFillTint="33"/>
          </w:tcPr>
          <w:p w14:paraId="11DBAC6E" w14:textId="77777777" w:rsidR="0072556F" w:rsidRPr="00D55D20" w:rsidRDefault="0072556F" w:rsidP="0072556F">
            <w:pPr>
              <w:rPr>
                <w:lang w:val="en-GB"/>
              </w:rPr>
            </w:pPr>
          </w:p>
        </w:tc>
        <w:tc>
          <w:tcPr>
            <w:tcW w:w="6325" w:type="dxa"/>
            <w:shd w:val="clear" w:color="auto" w:fill="E1EDF3" w:themeFill="accent4" w:themeFillTint="33"/>
          </w:tcPr>
          <w:p w14:paraId="3372ACDD" w14:textId="77777777" w:rsidR="0072556F" w:rsidRPr="00D55D20" w:rsidRDefault="0072556F" w:rsidP="0072556F">
            <w:pPr>
              <w:rPr>
                <w:lang w:val="en-GB"/>
              </w:rPr>
            </w:pPr>
          </w:p>
        </w:tc>
      </w:tr>
      <w:tr w:rsidR="0072556F" w:rsidRPr="00D55D20" w14:paraId="0A21E2EB" w14:textId="77777777" w:rsidTr="65BDF139">
        <w:tc>
          <w:tcPr>
            <w:tcW w:w="2977" w:type="dxa"/>
            <w:gridSpan w:val="5"/>
            <w:shd w:val="clear" w:color="auto" w:fill="E1EDF3" w:themeFill="accent4" w:themeFillTint="33"/>
          </w:tcPr>
          <w:p w14:paraId="2B38B3BC" w14:textId="77777777" w:rsidR="0072556F" w:rsidRPr="00D55D20" w:rsidRDefault="0072556F" w:rsidP="0072556F">
            <w:pPr>
              <w:rPr>
                <w:lang w:val="en-GB"/>
              </w:rPr>
            </w:pPr>
            <w:r w:rsidRPr="00D55D20">
              <w:rPr>
                <w:rFonts w:ascii="Courier New"/>
                <w:color w:val="0E0FFE"/>
                <w:sz w:val="20"/>
                <w:lang w:val="en-GB"/>
              </w:rPr>
              <w:t>/&gt;</w:t>
            </w:r>
          </w:p>
        </w:tc>
        <w:tc>
          <w:tcPr>
            <w:tcW w:w="298" w:type="dxa"/>
            <w:shd w:val="clear" w:color="auto" w:fill="E1EDF3" w:themeFill="accent4" w:themeFillTint="33"/>
          </w:tcPr>
          <w:p w14:paraId="395408A4" w14:textId="77777777" w:rsidR="0072556F" w:rsidRPr="00D55D20" w:rsidRDefault="0072556F" w:rsidP="0072556F">
            <w:pPr>
              <w:rPr>
                <w:lang w:val="en-GB"/>
              </w:rPr>
            </w:pPr>
          </w:p>
        </w:tc>
        <w:tc>
          <w:tcPr>
            <w:tcW w:w="6325" w:type="dxa"/>
            <w:shd w:val="clear" w:color="auto" w:fill="E1EDF3" w:themeFill="accent4" w:themeFillTint="33"/>
          </w:tcPr>
          <w:p w14:paraId="67DC5125" w14:textId="77777777" w:rsidR="0072556F" w:rsidRPr="00D55D20" w:rsidRDefault="0072556F" w:rsidP="0072556F">
            <w:pPr>
              <w:rPr>
                <w:lang w:val="en-GB"/>
              </w:rPr>
            </w:pPr>
          </w:p>
        </w:tc>
      </w:tr>
    </w:tbl>
    <w:p w14:paraId="397C371F" w14:textId="6D5B80C4" w:rsidR="0052050F" w:rsidRPr="00D55D20" w:rsidRDefault="0052050F"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905"/>
        <w:gridCol w:w="6473"/>
      </w:tblGrid>
      <w:tr w:rsidR="00D82FCF" w:rsidRPr="00D55D20" w14:paraId="51957CE2" w14:textId="77777777" w:rsidTr="65BDF139">
        <w:tc>
          <w:tcPr>
            <w:tcW w:w="3505" w:type="dxa"/>
          </w:tcPr>
          <w:p w14:paraId="15A63738" w14:textId="1DC611A5" w:rsidR="00D82FCF" w:rsidRPr="00D55D20" w:rsidRDefault="00D82FCF" w:rsidP="00D82FCF">
            <w:pPr>
              <w:rPr>
                <w:lang w:val="en-GB"/>
              </w:rPr>
            </w:pPr>
            <w:r w:rsidRPr="00D55D20">
              <w:rPr>
                <w:lang w:val="en-GB"/>
              </w:rPr>
              <w:t>Metadata</w:t>
            </w:r>
          </w:p>
        </w:tc>
        <w:tc>
          <w:tcPr>
            <w:tcW w:w="6095" w:type="dxa"/>
          </w:tcPr>
          <w:p w14:paraId="24A10DA7" w14:textId="53E8845C" w:rsidR="00D82FCF" w:rsidRPr="00D55D20" w:rsidRDefault="00D82FCF" w:rsidP="00D82FCF">
            <w:pPr>
              <w:rPr>
                <w:lang w:val="en-GB"/>
              </w:rPr>
            </w:pPr>
            <w:r w:rsidRPr="00D55D20">
              <w:rPr>
                <w:lang w:val="en-GB"/>
              </w:rPr>
              <w:t>The metadata for this message. For details, see section 4.4.3.</w:t>
            </w:r>
          </w:p>
        </w:tc>
      </w:tr>
      <w:tr w:rsidR="00D82FCF" w:rsidRPr="007F56E9" w14:paraId="6E06B765" w14:textId="77777777" w:rsidTr="65BDF139">
        <w:tc>
          <w:tcPr>
            <w:tcW w:w="3505" w:type="dxa"/>
          </w:tcPr>
          <w:p w14:paraId="2F69A322" w14:textId="77777777" w:rsidR="00D82FCF" w:rsidRPr="00D55D20" w:rsidRDefault="00D82FCF" w:rsidP="00D82FCF">
            <w:pPr>
              <w:rPr>
                <w:lang w:val="en-GB"/>
              </w:rPr>
            </w:pPr>
            <w:r w:rsidRPr="00D55D20">
              <w:rPr>
                <w:lang w:val="en-GB"/>
              </w:rPr>
              <w:t>Period</w:t>
            </w:r>
          </w:p>
        </w:tc>
        <w:tc>
          <w:tcPr>
            <w:tcW w:w="6095" w:type="dxa"/>
          </w:tcPr>
          <w:p w14:paraId="02A42406" w14:textId="3A2B247D" w:rsidR="00D82FCF" w:rsidRPr="00D55D20" w:rsidRDefault="00D82FCF" w:rsidP="00D82FCF">
            <w:pPr>
              <w:rPr>
                <w:lang w:val="en-GB"/>
              </w:rPr>
            </w:pPr>
            <w:r w:rsidRPr="00D55D20">
              <w:rPr>
                <w:lang w:val="en-GB"/>
              </w:rPr>
              <w:t xml:space="preserve">The Period the ISPs referenced in this </w:t>
            </w:r>
            <w:proofErr w:type="spellStart"/>
            <w:r w:rsidRPr="00D55D20">
              <w:rPr>
                <w:lang w:val="en-GB"/>
              </w:rPr>
              <w:t>FlexOffer</w:t>
            </w:r>
            <w:proofErr w:type="spellEnd"/>
            <w:r w:rsidRPr="00D55D20">
              <w:rPr>
                <w:lang w:val="en-GB"/>
              </w:rPr>
              <w:t xml:space="preserve"> message belong to.</w:t>
            </w:r>
          </w:p>
        </w:tc>
      </w:tr>
      <w:tr w:rsidR="00D82FCF" w:rsidRPr="007F56E9" w14:paraId="65A7F268" w14:textId="77777777" w:rsidTr="65BDF139">
        <w:tc>
          <w:tcPr>
            <w:tcW w:w="3505" w:type="dxa"/>
          </w:tcPr>
          <w:p w14:paraId="12B686E5" w14:textId="77777777" w:rsidR="00D82FCF" w:rsidRPr="00D55D20" w:rsidRDefault="00D82FCF" w:rsidP="00D82FCF">
            <w:pPr>
              <w:rPr>
                <w:lang w:val="en-GB"/>
              </w:rPr>
            </w:pPr>
            <w:proofErr w:type="spellStart"/>
            <w:r w:rsidRPr="00D55D20">
              <w:rPr>
                <w:lang w:val="en-GB"/>
              </w:rPr>
              <w:t>CongestionPoint</w:t>
            </w:r>
            <w:proofErr w:type="spellEnd"/>
          </w:p>
        </w:tc>
        <w:tc>
          <w:tcPr>
            <w:tcW w:w="6095" w:type="dxa"/>
          </w:tcPr>
          <w:p w14:paraId="7F61CAA4" w14:textId="0793C8C1" w:rsidR="00D82FCF" w:rsidRPr="00D55D20" w:rsidRDefault="00D82FCF" w:rsidP="00D82FCF">
            <w:pPr>
              <w:rPr>
                <w:lang w:val="en-GB"/>
              </w:rPr>
            </w:pPr>
            <w:r w:rsidRPr="00D55D20">
              <w:rPr>
                <w:lang w:val="en-GB"/>
              </w:rPr>
              <w:t xml:space="preserve">Entity Address of the Congestion Point this </w:t>
            </w:r>
            <w:proofErr w:type="spellStart"/>
            <w:r w:rsidRPr="00D55D20">
              <w:rPr>
                <w:lang w:val="en-GB"/>
              </w:rPr>
              <w:t>FlexOffer</w:t>
            </w:r>
            <w:proofErr w:type="spellEnd"/>
            <w:r w:rsidRPr="00D55D20">
              <w:rPr>
                <w:lang w:val="en-GB"/>
              </w:rPr>
              <w:t xml:space="preserve"> message applies to.</w:t>
            </w:r>
          </w:p>
        </w:tc>
      </w:tr>
      <w:tr w:rsidR="00D82FCF" w:rsidRPr="007F56E9" w14:paraId="1693E81F" w14:textId="77777777" w:rsidTr="65BDF139">
        <w:tc>
          <w:tcPr>
            <w:tcW w:w="3505" w:type="dxa"/>
          </w:tcPr>
          <w:p w14:paraId="6BAFF385" w14:textId="77777777" w:rsidR="00D82FCF" w:rsidRPr="00D55D20" w:rsidRDefault="00D82FCF" w:rsidP="00D82FCF">
            <w:pPr>
              <w:rPr>
                <w:lang w:val="en-GB"/>
              </w:rPr>
            </w:pPr>
            <w:proofErr w:type="spellStart"/>
            <w:r w:rsidRPr="00D55D20">
              <w:rPr>
                <w:lang w:val="en-GB"/>
              </w:rPr>
              <w:t>ExpirationDateTime</w:t>
            </w:r>
            <w:proofErr w:type="spellEnd"/>
          </w:p>
        </w:tc>
        <w:tc>
          <w:tcPr>
            <w:tcW w:w="6095" w:type="dxa"/>
          </w:tcPr>
          <w:p w14:paraId="581E1EE4" w14:textId="17307C6E" w:rsidR="00D82FCF" w:rsidRPr="00D55D20" w:rsidRDefault="00D82FCF" w:rsidP="00D82FCF">
            <w:pPr>
              <w:rPr>
                <w:lang w:val="en-GB"/>
              </w:rPr>
            </w:pPr>
            <w:r w:rsidRPr="00D55D20">
              <w:rPr>
                <w:lang w:val="en-GB"/>
              </w:rPr>
              <w:t xml:space="preserve">Date and time, including the time zone (ISO 8601 formatted as per http://www.w3.org/TR/NOTE-datetime) until </w:t>
            </w:r>
            <w:r w:rsidR="00F11E07" w:rsidRPr="00D55D20">
              <w:rPr>
                <w:lang w:val="en-GB"/>
              </w:rPr>
              <w:t xml:space="preserve">when </w:t>
            </w:r>
            <w:r w:rsidRPr="00D55D20">
              <w:rPr>
                <w:lang w:val="en-GB"/>
              </w:rPr>
              <w:t xml:space="preserve">the </w:t>
            </w:r>
            <w:proofErr w:type="spellStart"/>
            <w:r w:rsidRPr="00D55D20">
              <w:rPr>
                <w:lang w:val="en-GB"/>
              </w:rPr>
              <w:t>FlexOffer</w:t>
            </w:r>
            <w:proofErr w:type="spellEnd"/>
            <w:r w:rsidRPr="00D55D20">
              <w:rPr>
                <w:lang w:val="en-GB"/>
              </w:rPr>
              <w:t xml:space="preserve"> message is valid.</w:t>
            </w:r>
          </w:p>
        </w:tc>
      </w:tr>
      <w:tr w:rsidR="00D82FCF" w:rsidRPr="007F56E9" w14:paraId="65055DB1" w14:textId="77777777" w:rsidTr="65BDF139">
        <w:tc>
          <w:tcPr>
            <w:tcW w:w="3505" w:type="dxa"/>
          </w:tcPr>
          <w:p w14:paraId="640516C1" w14:textId="3A224913" w:rsidR="00D82FCF" w:rsidRPr="00D55D20" w:rsidRDefault="001A4281" w:rsidP="00D82FCF">
            <w:pPr>
              <w:rPr>
                <w:lang w:val="en-GB"/>
              </w:rPr>
            </w:pPr>
            <w:proofErr w:type="spellStart"/>
            <w:r w:rsidRPr="00D55D20">
              <w:rPr>
                <w:lang w:val="en-GB"/>
              </w:rPr>
              <w:t>FlexRequestMessageID</w:t>
            </w:r>
            <w:proofErr w:type="spellEnd"/>
          </w:p>
        </w:tc>
        <w:tc>
          <w:tcPr>
            <w:tcW w:w="6095" w:type="dxa"/>
          </w:tcPr>
          <w:p w14:paraId="3246E67F" w14:textId="6BB40510" w:rsidR="00D82FCF" w:rsidRPr="00D55D20" w:rsidRDefault="001A4281" w:rsidP="00D82FCF">
            <w:pPr>
              <w:rPr>
                <w:lang w:val="en-GB"/>
              </w:rPr>
            </w:pPr>
            <w:proofErr w:type="spellStart"/>
            <w:r w:rsidRPr="00D55D20">
              <w:rPr>
                <w:lang w:val="en-GB"/>
              </w:rPr>
              <w:t>MessageID</w:t>
            </w:r>
            <w:proofErr w:type="spellEnd"/>
            <w:r w:rsidR="00D82FCF" w:rsidRPr="00D55D20">
              <w:rPr>
                <w:lang w:val="en-GB"/>
              </w:rPr>
              <w:t xml:space="preserve"> of the </w:t>
            </w:r>
            <w:proofErr w:type="spellStart"/>
            <w:r w:rsidR="00D82FCF" w:rsidRPr="00D55D20">
              <w:rPr>
                <w:lang w:val="en-GB"/>
              </w:rPr>
              <w:t>FlexRequest</w:t>
            </w:r>
            <w:proofErr w:type="spellEnd"/>
            <w:r w:rsidR="00D82FCF" w:rsidRPr="00D55D20">
              <w:rPr>
                <w:lang w:val="en-GB"/>
              </w:rPr>
              <w:t xml:space="preserve"> message this request is based on. </w:t>
            </w:r>
          </w:p>
        </w:tc>
      </w:tr>
      <w:tr w:rsidR="00F034B5" w:rsidRPr="007F56E9" w14:paraId="324F5412" w14:textId="77777777" w:rsidTr="65BDF139">
        <w:tc>
          <w:tcPr>
            <w:tcW w:w="3505" w:type="dxa"/>
          </w:tcPr>
          <w:p w14:paraId="2368E02D" w14:textId="59E59763" w:rsidR="00F034B5" w:rsidRPr="00D55D20" w:rsidRDefault="00F034B5" w:rsidP="00F034B5">
            <w:pPr>
              <w:rPr>
                <w:lang w:val="en-GB"/>
              </w:rPr>
            </w:pPr>
            <w:proofErr w:type="spellStart"/>
            <w:r w:rsidRPr="00D55D20">
              <w:rPr>
                <w:lang w:val="en-GB"/>
              </w:rPr>
              <w:t>ContractI</w:t>
            </w:r>
            <w:r w:rsidR="00845B6F" w:rsidRPr="00D55D20">
              <w:rPr>
                <w:lang w:val="en-GB"/>
              </w:rPr>
              <w:t>D</w:t>
            </w:r>
            <w:proofErr w:type="spellEnd"/>
          </w:p>
        </w:tc>
        <w:tc>
          <w:tcPr>
            <w:tcW w:w="6095" w:type="dxa"/>
          </w:tcPr>
          <w:p w14:paraId="096CE9BB" w14:textId="4D150974" w:rsidR="00F034B5" w:rsidRPr="00D55D20" w:rsidRDefault="00402225" w:rsidP="00F034B5">
            <w:pPr>
              <w:rPr>
                <w:lang w:val="en-GB"/>
              </w:rPr>
            </w:pPr>
            <w:r w:rsidRPr="00D55D20">
              <w:rPr>
                <w:lang w:val="en-GB"/>
              </w:rPr>
              <w:t>R</w:t>
            </w:r>
            <w:r w:rsidR="00F034B5" w:rsidRPr="00D55D20">
              <w:rPr>
                <w:lang w:val="en-GB"/>
              </w:rPr>
              <w:t>eference to the concerning bilateral contract</w:t>
            </w:r>
            <w:r w:rsidR="0007246F" w:rsidRPr="00D55D20">
              <w:rPr>
                <w:lang w:val="en-GB"/>
              </w:rPr>
              <w:t xml:space="preserve">, if </w:t>
            </w:r>
            <w:r w:rsidR="004149CC" w:rsidRPr="00D55D20">
              <w:rPr>
                <w:lang w:val="en-GB"/>
              </w:rPr>
              <w:t>applicable</w:t>
            </w:r>
            <w:r w:rsidR="003942B1" w:rsidRPr="00D55D20">
              <w:rPr>
                <w:lang w:val="en-GB"/>
              </w:rPr>
              <w:t>.</w:t>
            </w:r>
          </w:p>
        </w:tc>
      </w:tr>
      <w:tr w:rsidR="00026B69" w:rsidRPr="007F56E9" w14:paraId="6995C454" w14:textId="791165B0" w:rsidTr="65BDF139">
        <w:tc>
          <w:tcPr>
            <w:tcW w:w="0" w:type="auto"/>
          </w:tcPr>
          <w:p w14:paraId="6A63D7DA" w14:textId="305C0F8D" w:rsidR="00026B69" w:rsidRPr="00D55D20" w:rsidRDefault="1BA5275A" w:rsidP="00D94C47">
            <w:pPr>
              <w:rPr>
                <w:lang w:val="en-GB"/>
              </w:rPr>
            </w:pPr>
            <w:r w:rsidRPr="00D55D20">
              <w:rPr>
                <w:lang w:val="en-GB"/>
              </w:rPr>
              <w:t>D-</w:t>
            </w:r>
            <w:proofErr w:type="spellStart"/>
            <w:r w:rsidR="4B2B69B7" w:rsidRPr="00D55D20">
              <w:rPr>
                <w:lang w:val="en-GB"/>
              </w:rPr>
              <w:t>PrognosisMessageID</w:t>
            </w:r>
            <w:proofErr w:type="spellEnd"/>
          </w:p>
        </w:tc>
        <w:tc>
          <w:tcPr>
            <w:tcW w:w="0" w:type="auto"/>
          </w:tcPr>
          <w:p w14:paraId="135CC8F3" w14:textId="6C1A42E4" w:rsidR="00026B69" w:rsidRPr="00D55D20" w:rsidRDefault="00251803" w:rsidP="00D94C47">
            <w:pPr>
              <w:rPr>
                <w:lang w:val="en-GB"/>
              </w:rPr>
            </w:pPr>
            <w:proofErr w:type="spellStart"/>
            <w:r w:rsidRPr="00D55D20">
              <w:rPr>
                <w:lang w:val="en-GB"/>
              </w:rPr>
              <w:t>MessageI</w:t>
            </w:r>
            <w:r w:rsidR="006D0F58" w:rsidRPr="00D55D20">
              <w:rPr>
                <w:lang w:val="en-GB"/>
              </w:rPr>
              <w:t>D</w:t>
            </w:r>
            <w:proofErr w:type="spellEnd"/>
            <w:r w:rsidR="00026B69" w:rsidRPr="00D55D20">
              <w:rPr>
                <w:lang w:val="en-GB"/>
              </w:rPr>
              <w:t xml:space="preserve"> of the D-Prognosis this request is based on</w:t>
            </w:r>
            <w:r w:rsidR="00A01AA3" w:rsidRPr="00D55D20">
              <w:rPr>
                <w:lang w:val="en-GB"/>
              </w:rPr>
              <w:t xml:space="preserve">, </w:t>
            </w:r>
            <w:r w:rsidR="007A62C5" w:rsidRPr="00D55D20">
              <w:rPr>
                <w:lang w:val="en-GB"/>
              </w:rPr>
              <w:t>if it has been agreed that the baseline is based on D-prognoses</w:t>
            </w:r>
            <w:r w:rsidR="00026B69" w:rsidRPr="00D55D20">
              <w:rPr>
                <w:lang w:val="en-GB"/>
              </w:rPr>
              <w:t xml:space="preserve">. </w:t>
            </w:r>
          </w:p>
        </w:tc>
      </w:tr>
      <w:tr w:rsidR="00026B69" w:rsidRPr="007F56E9" w14:paraId="3401EC85" w14:textId="77777777" w:rsidTr="65BDF139">
        <w:tc>
          <w:tcPr>
            <w:tcW w:w="0" w:type="auto"/>
          </w:tcPr>
          <w:p w14:paraId="3199B13E" w14:textId="77777777" w:rsidR="00026B69" w:rsidRPr="00D55D20" w:rsidRDefault="00026B69" w:rsidP="00D94C47">
            <w:pPr>
              <w:rPr>
                <w:lang w:val="en-GB"/>
              </w:rPr>
            </w:pPr>
            <w:proofErr w:type="spellStart"/>
            <w:r w:rsidRPr="00D55D20">
              <w:rPr>
                <w:lang w:val="en-GB"/>
              </w:rPr>
              <w:t>BaselineReference</w:t>
            </w:r>
            <w:proofErr w:type="spellEnd"/>
          </w:p>
        </w:tc>
        <w:tc>
          <w:tcPr>
            <w:tcW w:w="0" w:type="auto"/>
          </w:tcPr>
          <w:p w14:paraId="7031727C" w14:textId="330094A2" w:rsidR="00026B69" w:rsidRPr="00D55D20" w:rsidRDefault="007A62C5" w:rsidP="00D94C47">
            <w:pPr>
              <w:rPr>
                <w:lang w:val="en-GB"/>
              </w:rPr>
            </w:pPr>
            <w:r w:rsidRPr="00D55D20">
              <w:rPr>
                <w:lang w:val="en-GB"/>
              </w:rPr>
              <w:t>Identification of the baseline prognosis, if another baseline methodology is used than based on D-prognoses</w:t>
            </w:r>
            <w:r w:rsidR="00026B69" w:rsidRPr="00D55D20">
              <w:rPr>
                <w:lang w:val="en-GB"/>
              </w:rPr>
              <w:t>.</w:t>
            </w:r>
          </w:p>
        </w:tc>
      </w:tr>
      <w:tr w:rsidR="00D82FCF" w:rsidRPr="007F56E9" w14:paraId="6D154A01" w14:textId="77777777" w:rsidTr="65BDF139">
        <w:tc>
          <w:tcPr>
            <w:tcW w:w="3505" w:type="dxa"/>
          </w:tcPr>
          <w:p w14:paraId="19E83B0D" w14:textId="77777777" w:rsidR="00D82FCF" w:rsidRPr="00D55D20" w:rsidRDefault="00D82FCF" w:rsidP="00D82FCF">
            <w:pPr>
              <w:rPr>
                <w:lang w:val="en-GB"/>
              </w:rPr>
            </w:pPr>
            <w:r w:rsidRPr="00D55D20">
              <w:rPr>
                <w:lang w:val="en-GB"/>
              </w:rPr>
              <w:t>Currency</w:t>
            </w:r>
          </w:p>
        </w:tc>
        <w:tc>
          <w:tcPr>
            <w:tcW w:w="6095" w:type="dxa"/>
          </w:tcPr>
          <w:p w14:paraId="7D2E1CD6" w14:textId="50D3EF69" w:rsidR="00D82FCF" w:rsidRPr="00D55D20" w:rsidRDefault="00D82FCF" w:rsidP="00D82FCF">
            <w:pPr>
              <w:rPr>
                <w:lang w:val="en-GB"/>
              </w:rPr>
            </w:pPr>
            <w:r w:rsidRPr="00D55D20">
              <w:rPr>
                <w:lang w:val="en-GB"/>
              </w:rPr>
              <w:t xml:space="preserve">ISO 4217 code indicating the currency that applies to the price of the </w:t>
            </w:r>
            <w:proofErr w:type="spellStart"/>
            <w:r w:rsidRPr="00D55D20">
              <w:rPr>
                <w:lang w:val="en-GB"/>
              </w:rPr>
              <w:t>FlexOffer</w:t>
            </w:r>
            <w:proofErr w:type="spellEnd"/>
            <w:r w:rsidRPr="00D55D20">
              <w:rPr>
                <w:lang w:val="en-GB"/>
              </w:rPr>
              <w:t>.</w:t>
            </w:r>
          </w:p>
        </w:tc>
      </w:tr>
      <w:tr w:rsidR="00D82FCF" w:rsidRPr="007F56E9" w14:paraId="672F38E5" w14:textId="77777777" w:rsidTr="65BDF139">
        <w:tc>
          <w:tcPr>
            <w:tcW w:w="3505" w:type="dxa"/>
          </w:tcPr>
          <w:p w14:paraId="3B461BB8" w14:textId="1135ABF4" w:rsidR="00D82FCF" w:rsidRPr="00D55D20" w:rsidRDefault="00D82FCF" w:rsidP="00D82FCF">
            <w:pPr>
              <w:rPr>
                <w:lang w:val="en-GB"/>
              </w:rPr>
            </w:pPr>
            <w:proofErr w:type="spellStart"/>
            <w:r w:rsidRPr="00D55D20">
              <w:rPr>
                <w:lang w:val="en-GB"/>
              </w:rPr>
              <w:t>OfferOption</w:t>
            </w:r>
            <w:proofErr w:type="spellEnd"/>
          </w:p>
        </w:tc>
        <w:tc>
          <w:tcPr>
            <w:tcW w:w="6095" w:type="dxa"/>
          </w:tcPr>
          <w:p w14:paraId="0BA229EE" w14:textId="0B00B1C2" w:rsidR="00D82FCF" w:rsidRPr="00D55D20" w:rsidRDefault="00D82FCF" w:rsidP="00D82FCF">
            <w:pPr>
              <w:rPr>
                <w:lang w:val="en-GB"/>
              </w:rPr>
            </w:pPr>
            <w:r w:rsidRPr="00D55D20">
              <w:rPr>
                <w:lang w:val="en-GB"/>
              </w:rPr>
              <w:t xml:space="preserve">If the DSO does not support mutually exclusive offers it will reject </w:t>
            </w:r>
            <w:proofErr w:type="spellStart"/>
            <w:r w:rsidRPr="00D55D20">
              <w:rPr>
                <w:lang w:val="en-GB"/>
              </w:rPr>
              <w:t>FlexOffers</w:t>
            </w:r>
            <w:proofErr w:type="spellEnd"/>
            <w:r w:rsidRPr="00D55D20">
              <w:rPr>
                <w:lang w:val="en-GB"/>
              </w:rPr>
              <w:t xml:space="preserve"> that contain more than one </w:t>
            </w:r>
            <w:proofErr w:type="spellStart"/>
            <w:r w:rsidRPr="00D55D20">
              <w:rPr>
                <w:lang w:val="en-GB"/>
              </w:rPr>
              <w:t>OfferOption</w:t>
            </w:r>
            <w:proofErr w:type="spellEnd"/>
            <w:r w:rsidRPr="00D55D20">
              <w:rPr>
                <w:lang w:val="en-GB"/>
              </w:rPr>
              <w:t xml:space="preserve">. </w:t>
            </w:r>
          </w:p>
        </w:tc>
      </w:tr>
      <w:tr w:rsidR="00D82FCF" w:rsidRPr="007F56E9" w14:paraId="78430F1D" w14:textId="77777777" w:rsidTr="65BDF139">
        <w:tc>
          <w:tcPr>
            <w:tcW w:w="3505" w:type="dxa"/>
          </w:tcPr>
          <w:p w14:paraId="19A69431" w14:textId="77777777" w:rsidR="00D82FCF" w:rsidRPr="00D55D20" w:rsidRDefault="00D82FCF" w:rsidP="00D82FCF">
            <w:pPr>
              <w:rPr>
                <w:lang w:val="en-GB"/>
              </w:rPr>
            </w:pPr>
            <w:r w:rsidRPr="00D55D20">
              <w:rPr>
                <w:lang w:val="en-GB"/>
              </w:rPr>
              <w:t xml:space="preserve">    </w:t>
            </w:r>
            <w:proofErr w:type="spellStart"/>
            <w:r w:rsidRPr="00D55D20">
              <w:rPr>
                <w:lang w:val="en-GB"/>
              </w:rPr>
              <w:t>OptionReference</w:t>
            </w:r>
            <w:proofErr w:type="spellEnd"/>
          </w:p>
        </w:tc>
        <w:tc>
          <w:tcPr>
            <w:tcW w:w="6095" w:type="dxa"/>
          </w:tcPr>
          <w:p w14:paraId="268FDDF7" w14:textId="77777777" w:rsidR="00D82FCF" w:rsidRPr="00D55D20" w:rsidRDefault="00D82FCF" w:rsidP="00D82FCF">
            <w:pPr>
              <w:rPr>
                <w:lang w:val="en-GB"/>
              </w:rPr>
            </w:pPr>
            <w:r w:rsidRPr="00D55D20">
              <w:rPr>
                <w:lang w:val="en-GB"/>
              </w:rPr>
              <w:t>The identification of this option</w:t>
            </w:r>
          </w:p>
        </w:tc>
      </w:tr>
      <w:tr w:rsidR="00D82FCF" w:rsidRPr="007F56E9" w14:paraId="3FA9DCDB" w14:textId="77777777" w:rsidTr="65BDF139">
        <w:tc>
          <w:tcPr>
            <w:tcW w:w="3505" w:type="dxa"/>
          </w:tcPr>
          <w:p w14:paraId="3FA7C931" w14:textId="77777777" w:rsidR="00D82FCF" w:rsidRPr="00D55D20" w:rsidRDefault="00D82FCF" w:rsidP="00D82FCF">
            <w:pPr>
              <w:rPr>
                <w:lang w:val="en-GB"/>
              </w:rPr>
            </w:pPr>
            <w:r w:rsidRPr="00D55D20">
              <w:rPr>
                <w:lang w:val="en-GB"/>
              </w:rPr>
              <w:lastRenderedPageBreak/>
              <w:t xml:space="preserve">    Price</w:t>
            </w:r>
          </w:p>
        </w:tc>
        <w:tc>
          <w:tcPr>
            <w:tcW w:w="6095" w:type="dxa"/>
          </w:tcPr>
          <w:p w14:paraId="22DE27CE" w14:textId="77777777" w:rsidR="00D82FCF" w:rsidRPr="00D55D20" w:rsidRDefault="00D82FCF" w:rsidP="00D82FCF">
            <w:pPr>
              <w:rPr>
                <w:lang w:val="en-GB"/>
              </w:rPr>
            </w:pPr>
            <w:r w:rsidRPr="00D55D20">
              <w:rPr>
                <w:lang w:val="en-GB"/>
              </w:rPr>
              <w:t>The asking price for the flexibility offered in this option.</w:t>
            </w:r>
          </w:p>
        </w:tc>
      </w:tr>
      <w:tr w:rsidR="00D82FCF" w:rsidRPr="007F56E9" w14:paraId="65D453AD" w14:textId="77777777" w:rsidTr="65BDF139">
        <w:tc>
          <w:tcPr>
            <w:tcW w:w="3505" w:type="dxa"/>
          </w:tcPr>
          <w:p w14:paraId="728AA149" w14:textId="036E67B4" w:rsidR="00D82FCF" w:rsidRPr="00D55D20" w:rsidRDefault="00D82FCF" w:rsidP="00D82FCF">
            <w:pPr>
              <w:rPr>
                <w:lang w:val="en-GB"/>
              </w:rPr>
            </w:pPr>
            <w:r w:rsidRPr="00D55D20">
              <w:rPr>
                <w:lang w:val="en-GB"/>
              </w:rPr>
              <w:t xml:space="preserve">    </w:t>
            </w:r>
            <w:proofErr w:type="spellStart"/>
            <w:r w:rsidRPr="00D55D20">
              <w:rPr>
                <w:lang w:val="en-GB"/>
              </w:rPr>
              <w:t>MinActivationFactor</w:t>
            </w:r>
            <w:proofErr w:type="spellEnd"/>
          </w:p>
        </w:tc>
        <w:tc>
          <w:tcPr>
            <w:tcW w:w="6095" w:type="dxa"/>
          </w:tcPr>
          <w:p w14:paraId="49386A91" w14:textId="23BD6CAC" w:rsidR="00D82FCF" w:rsidRPr="00D55D20" w:rsidRDefault="00D82FCF" w:rsidP="00D82FCF">
            <w:pPr>
              <w:rPr>
                <w:lang w:val="en-GB"/>
              </w:rPr>
            </w:pPr>
            <w:r w:rsidRPr="00D55D20">
              <w:rPr>
                <w:lang w:val="en-GB"/>
              </w:rPr>
              <w:t xml:space="preserve">The minimal activation factor for this </w:t>
            </w:r>
            <w:proofErr w:type="spellStart"/>
            <w:r w:rsidRPr="00D55D20">
              <w:rPr>
                <w:lang w:val="en-GB"/>
              </w:rPr>
              <w:t>OfferOption</w:t>
            </w:r>
            <w:proofErr w:type="spellEnd"/>
            <w:r w:rsidRPr="00D55D20">
              <w:rPr>
                <w:lang w:val="en-GB"/>
              </w:rPr>
              <w:t>. If this attribute is omitted, a default value of 1.00 must be assumed.</w:t>
            </w:r>
          </w:p>
          <w:p w14:paraId="4B5A64A8" w14:textId="78B29B3A" w:rsidR="00D82FCF" w:rsidRPr="00D55D20" w:rsidRDefault="00D82FCF" w:rsidP="00D82FCF">
            <w:pPr>
              <w:rPr>
                <w:lang w:val="en-GB"/>
              </w:rPr>
            </w:pPr>
            <w:r w:rsidRPr="00D55D20">
              <w:rPr>
                <w:lang w:val="en-GB"/>
              </w:rPr>
              <w:t xml:space="preserve">An </w:t>
            </w:r>
            <w:r w:rsidR="00F756DC" w:rsidRPr="00D55D20">
              <w:rPr>
                <w:lang w:val="en-GB"/>
              </w:rPr>
              <w:t>A</w:t>
            </w:r>
            <w:r w:rsidR="00AD1574" w:rsidRPr="00D55D20">
              <w:rPr>
                <w:lang w:val="en-GB"/>
              </w:rPr>
              <w:t>GR</w:t>
            </w:r>
            <w:r w:rsidRPr="00D55D20">
              <w:rPr>
                <w:lang w:val="en-GB"/>
              </w:rPr>
              <w:t xml:space="preserve"> may choose to include </w:t>
            </w:r>
            <w:proofErr w:type="spellStart"/>
            <w:r w:rsidRPr="00D55D20">
              <w:rPr>
                <w:lang w:val="en-GB"/>
              </w:rPr>
              <w:t>MinActivationFactor</w:t>
            </w:r>
            <w:proofErr w:type="spellEnd"/>
            <w:r w:rsidRPr="00D55D20">
              <w:rPr>
                <w:lang w:val="en-GB"/>
              </w:rPr>
              <w:t xml:space="preserve"> in </w:t>
            </w:r>
            <w:proofErr w:type="spellStart"/>
            <w:r w:rsidRPr="00D55D20">
              <w:rPr>
                <w:lang w:val="en-GB"/>
              </w:rPr>
              <w:t>FlexOffers</w:t>
            </w:r>
            <w:proofErr w:type="spellEnd"/>
            <w:r w:rsidRPr="00D55D20">
              <w:rPr>
                <w:lang w:val="en-GB"/>
              </w:rPr>
              <w:t xml:space="preserve"> even if the  DSO is not interested in partial activation. In that case the DSO will simply use an </w:t>
            </w:r>
            <w:proofErr w:type="spellStart"/>
            <w:r w:rsidRPr="00D55D20">
              <w:rPr>
                <w:lang w:val="en-GB"/>
              </w:rPr>
              <w:t>ActivationFactor</w:t>
            </w:r>
            <w:proofErr w:type="spellEnd"/>
            <w:r w:rsidRPr="00D55D20">
              <w:rPr>
                <w:lang w:val="en-GB"/>
              </w:rPr>
              <w:t xml:space="preserve"> of 1.00 in every </w:t>
            </w:r>
            <w:proofErr w:type="spellStart"/>
            <w:r w:rsidRPr="00D55D20">
              <w:rPr>
                <w:lang w:val="en-GB"/>
              </w:rPr>
              <w:t>FlexOrder</w:t>
            </w:r>
            <w:proofErr w:type="spellEnd"/>
            <w:r w:rsidRPr="00D55D20">
              <w:rPr>
                <w:lang w:val="en-GB"/>
              </w:rPr>
              <w:t>.</w:t>
            </w:r>
          </w:p>
        </w:tc>
      </w:tr>
      <w:tr w:rsidR="00D82FCF" w:rsidRPr="00D55D20" w14:paraId="5780267D" w14:textId="77777777" w:rsidTr="65BDF139">
        <w:tc>
          <w:tcPr>
            <w:tcW w:w="3505" w:type="dxa"/>
          </w:tcPr>
          <w:p w14:paraId="1D9AFB1A" w14:textId="07E556DF" w:rsidR="00D82FCF" w:rsidRPr="00D55D20" w:rsidRDefault="00D82FCF" w:rsidP="00D82FCF">
            <w:pPr>
              <w:rPr>
                <w:lang w:val="en-GB"/>
              </w:rPr>
            </w:pPr>
            <w:r w:rsidRPr="00D55D20">
              <w:rPr>
                <w:lang w:val="en-GB"/>
              </w:rPr>
              <w:t xml:space="preserve">    ISP</w:t>
            </w:r>
          </w:p>
        </w:tc>
        <w:tc>
          <w:tcPr>
            <w:tcW w:w="6095" w:type="dxa"/>
          </w:tcPr>
          <w:p w14:paraId="5D9FD375" w14:textId="77777777" w:rsidR="00D82FCF" w:rsidRPr="00D55D20" w:rsidRDefault="00D82FCF" w:rsidP="00D82FCF">
            <w:pPr>
              <w:rPr>
                <w:lang w:val="en-GB"/>
              </w:rPr>
            </w:pPr>
          </w:p>
        </w:tc>
      </w:tr>
      <w:tr w:rsidR="00D82FCF" w:rsidRPr="007F56E9" w14:paraId="69780931" w14:textId="77777777" w:rsidTr="65BDF139">
        <w:tc>
          <w:tcPr>
            <w:tcW w:w="3505" w:type="dxa"/>
          </w:tcPr>
          <w:p w14:paraId="6A517455" w14:textId="77777777" w:rsidR="00D82FCF" w:rsidRPr="00D55D20" w:rsidRDefault="00D82FCF" w:rsidP="00D82FCF">
            <w:pPr>
              <w:rPr>
                <w:lang w:val="en-GB"/>
              </w:rPr>
            </w:pPr>
            <w:r w:rsidRPr="00D55D20">
              <w:rPr>
                <w:lang w:val="en-GB"/>
              </w:rPr>
              <w:t xml:space="preserve">        Disposition</w:t>
            </w:r>
          </w:p>
        </w:tc>
        <w:tc>
          <w:tcPr>
            <w:tcW w:w="6095" w:type="dxa"/>
          </w:tcPr>
          <w:p w14:paraId="51E8C26F" w14:textId="04426A21" w:rsidR="00D82FCF" w:rsidRPr="00D55D20" w:rsidRDefault="00D82FCF" w:rsidP="00D82FCF">
            <w:pPr>
              <w:rPr>
                <w:lang w:val="en-GB"/>
              </w:rPr>
            </w:pPr>
            <w:r w:rsidRPr="00D55D20">
              <w:rPr>
                <w:lang w:val="en-GB"/>
              </w:rPr>
              <w:t xml:space="preserve">Optional, used only for </w:t>
            </w:r>
            <w:proofErr w:type="spellStart"/>
            <w:r w:rsidRPr="00D55D20">
              <w:rPr>
                <w:lang w:val="en-GB"/>
              </w:rPr>
              <w:t>FlexRequest</w:t>
            </w:r>
            <w:proofErr w:type="spellEnd"/>
            <w:r w:rsidRPr="00D55D20">
              <w:rPr>
                <w:lang w:val="en-GB"/>
              </w:rPr>
              <w:t xml:space="preserve"> messages: indication whether the Power specified for this ISP represents available capacity or a request for reduction/increase.</w:t>
            </w:r>
          </w:p>
        </w:tc>
      </w:tr>
      <w:tr w:rsidR="00D82FCF" w:rsidRPr="007F56E9" w14:paraId="402B6DEC" w14:textId="77777777" w:rsidTr="65BDF139">
        <w:tc>
          <w:tcPr>
            <w:tcW w:w="3505" w:type="dxa"/>
          </w:tcPr>
          <w:p w14:paraId="3D059A15" w14:textId="77777777" w:rsidR="00D82FCF" w:rsidRPr="00D55D20" w:rsidRDefault="00D82FCF" w:rsidP="00D82FCF">
            <w:pPr>
              <w:rPr>
                <w:lang w:val="en-GB"/>
              </w:rPr>
            </w:pPr>
            <w:r w:rsidRPr="00D55D20">
              <w:rPr>
                <w:lang w:val="en-GB"/>
              </w:rPr>
              <w:t xml:space="preserve">        Power</w:t>
            </w:r>
          </w:p>
        </w:tc>
        <w:tc>
          <w:tcPr>
            <w:tcW w:w="6095" w:type="dxa"/>
          </w:tcPr>
          <w:p w14:paraId="1AF4E615" w14:textId="46DFADA2" w:rsidR="00D82FCF" w:rsidRPr="00D55D20" w:rsidRDefault="00D82FCF" w:rsidP="00D82FCF">
            <w:pPr>
              <w:rPr>
                <w:lang w:val="en-GB"/>
              </w:rPr>
            </w:pPr>
            <w:r w:rsidRPr="00D55D20">
              <w:rPr>
                <w:lang w:val="en-GB"/>
              </w:rPr>
              <w:t>Power specified for this ISP in Watts. Also see the important notes about the sign of this attribute in the main documentation entry for the ISP element</w:t>
            </w:r>
            <w:r w:rsidR="00CD035E" w:rsidRPr="00D55D20">
              <w:rPr>
                <w:rStyle w:val="normaltextrun"/>
                <w:rFonts w:cs="Calibri"/>
                <w:color w:val="000000"/>
                <w:szCs w:val="18"/>
                <w:shd w:val="clear" w:color="auto" w:fill="FFFFFF"/>
                <w:lang w:val="en-GB"/>
              </w:rPr>
              <w:t xml:space="preserve">, section </w:t>
            </w:r>
            <w:r w:rsidR="00CD035E" w:rsidRPr="00D55D20">
              <w:rPr>
                <w:rStyle w:val="normaltextrun"/>
                <w:rFonts w:cs="Calibri"/>
                <w:color w:val="000000"/>
                <w:szCs w:val="18"/>
                <w:shd w:val="clear" w:color="auto" w:fill="FFFFFF"/>
                <w:lang w:val="en-GB"/>
              </w:rPr>
              <w:fldChar w:fldCharType="begin"/>
            </w:r>
            <w:r w:rsidR="00CD035E" w:rsidRPr="00D55D20">
              <w:rPr>
                <w:rStyle w:val="normaltextrun"/>
                <w:rFonts w:cs="Calibri"/>
                <w:color w:val="000000"/>
                <w:szCs w:val="18"/>
                <w:shd w:val="clear" w:color="auto" w:fill="FFFFFF"/>
                <w:lang w:val="en-GB"/>
              </w:rPr>
              <w:instrText xml:space="preserve"> REF _Ref22307202 \r \h </w:instrText>
            </w:r>
            <w:r w:rsidR="002D47D3" w:rsidRPr="00D55D20">
              <w:rPr>
                <w:rStyle w:val="normaltextrun"/>
                <w:rFonts w:cs="Calibri"/>
                <w:color w:val="000000"/>
                <w:szCs w:val="18"/>
                <w:shd w:val="clear" w:color="auto" w:fill="FFFFFF"/>
                <w:lang w:val="en-GB"/>
              </w:rPr>
              <w:instrText xml:space="preserve"> \* MERGEFORMAT </w:instrText>
            </w:r>
            <w:r w:rsidR="00CD035E" w:rsidRPr="00D55D20">
              <w:rPr>
                <w:rStyle w:val="normaltextrun"/>
                <w:rFonts w:cs="Calibri"/>
                <w:color w:val="000000"/>
                <w:szCs w:val="18"/>
                <w:shd w:val="clear" w:color="auto" w:fill="FFFFFF"/>
                <w:lang w:val="en-GB"/>
              </w:rPr>
            </w:r>
            <w:r w:rsidR="00CD035E" w:rsidRPr="00D55D20">
              <w:rPr>
                <w:rStyle w:val="normaltextrun"/>
                <w:rFonts w:cs="Calibri"/>
                <w:color w:val="000000"/>
                <w:szCs w:val="18"/>
                <w:shd w:val="clear" w:color="auto" w:fill="FFFFFF"/>
                <w:lang w:val="en-GB"/>
              </w:rPr>
              <w:fldChar w:fldCharType="separate"/>
            </w:r>
            <w:r w:rsidR="00F04E8B">
              <w:rPr>
                <w:rStyle w:val="normaltextrun"/>
                <w:rFonts w:cs="Calibri"/>
                <w:color w:val="000000"/>
                <w:szCs w:val="18"/>
                <w:shd w:val="clear" w:color="auto" w:fill="FFFFFF"/>
                <w:lang w:val="en-GB"/>
              </w:rPr>
              <w:t>4.2.1</w:t>
            </w:r>
            <w:r w:rsidR="00CD035E" w:rsidRPr="00D55D20">
              <w:rPr>
                <w:rStyle w:val="normaltextrun"/>
                <w:rFonts w:cs="Calibri"/>
                <w:color w:val="000000"/>
                <w:szCs w:val="18"/>
                <w:shd w:val="clear" w:color="auto" w:fill="FFFFFF"/>
                <w:lang w:val="en-GB"/>
              </w:rPr>
              <w:fldChar w:fldCharType="end"/>
            </w:r>
            <w:r w:rsidRPr="00D55D20">
              <w:rPr>
                <w:lang w:val="en-GB"/>
              </w:rPr>
              <w:t>.</w:t>
            </w:r>
          </w:p>
        </w:tc>
      </w:tr>
      <w:tr w:rsidR="00D82FCF" w:rsidRPr="007F56E9" w14:paraId="6AF4D994" w14:textId="77777777" w:rsidTr="65BDF139">
        <w:tc>
          <w:tcPr>
            <w:tcW w:w="3505" w:type="dxa"/>
          </w:tcPr>
          <w:p w14:paraId="5D24DCB6" w14:textId="77777777" w:rsidR="00D82FCF" w:rsidRPr="00D55D20" w:rsidRDefault="00D82FCF" w:rsidP="00D82FCF">
            <w:pPr>
              <w:rPr>
                <w:lang w:val="en-GB"/>
              </w:rPr>
            </w:pPr>
            <w:r w:rsidRPr="00D55D20">
              <w:rPr>
                <w:lang w:val="en-GB"/>
              </w:rPr>
              <w:t xml:space="preserve">        Start</w:t>
            </w:r>
          </w:p>
        </w:tc>
        <w:tc>
          <w:tcPr>
            <w:tcW w:w="6095" w:type="dxa"/>
          </w:tcPr>
          <w:p w14:paraId="6A34141F" w14:textId="0A314FE7" w:rsidR="00D82FCF" w:rsidRPr="00D55D20" w:rsidRDefault="00D82FCF" w:rsidP="00D82FCF">
            <w:pPr>
              <w:rPr>
                <w:lang w:val="en-GB"/>
              </w:rPr>
            </w:pPr>
            <w:r w:rsidRPr="00D55D20">
              <w:rPr>
                <w:lang w:val="en-GB"/>
              </w:rPr>
              <w:t>Number of the first ISP this element refers to. The first ISP of a day has number 1.</w:t>
            </w:r>
          </w:p>
        </w:tc>
      </w:tr>
      <w:tr w:rsidR="00D82FCF" w:rsidRPr="00D55D20" w14:paraId="094317AF" w14:textId="77777777" w:rsidTr="65BDF139">
        <w:tc>
          <w:tcPr>
            <w:tcW w:w="3505" w:type="dxa"/>
          </w:tcPr>
          <w:p w14:paraId="4E4BE752" w14:textId="77777777" w:rsidR="00D82FCF" w:rsidRPr="00D55D20" w:rsidRDefault="00D82FCF" w:rsidP="00D82FCF">
            <w:pPr>
              <w:rPr>
                <w:lang w:val="en-GB"/>
              </w:rPr>
            </w:pPr>
            <w:r w:rsidRPr="00D55D20">
              <w:rPr>
                <w:lang w:val="en-GB"/>
              </w:rPr>
              <w:t xml:space="preserve">        Duration</w:t>
            </w:r>
          </w:p>
        </w:tc>
        <w:tc>
          <w:tcPr>
            <w:tcW w:w="6095" w:type="dxa"/>
          </w:tcPr>
          <w:p w14:paraId="50F605A3" w14:textId="20D30E06" w:rsidR="00D82FCF" w:rsidRPr="00D55D20" w:rsidRDefault="00D82FCF" w:rsidP="00D82FCF">
            <w:pPr>
              <w:rPr>
                <w:lang w:val="en-GB"/>
              </w:rPr>
            </w:pPr>
            <w:r w:rsidRPr="00D55D20">
              <w:rPr>
                <w:lang w:val="en-GB"/>
              </w:rPr>
              <w:t>The number of the ISPs this element represents. Optional, default value is 1.</w:t>
            </w:r>
          </w:p>
        </w:tc>
      </w:tr>
    </w:tbl>
    <w:p w14:paraId="51C9501B" w14:textId="77777777" w:rsidR="00A37F3D" w:rsidRPr="00D55D20" w:rsidRDefault="16C328DB" w:rsidP="00C57E17">
      <w:pPr>
        <w:pStyle w:val="Kop3"/>
        <w:rPr>
          <w:lang w:val="en-GB"/>
        </w:rPr>
      </w:pPr>
      <w:proofErr w:type="spellStart"/>
      <w:r w:rsidRPr="00D55D20">
        <w:rPr>
          <w:lang w:val="en-GB"/>
        </w:rPr>
        <w:t>FlexOfferResponse</w:t>
      </w:r>
      <w:proofErr w:type="spellEnd"/>
    </w:p>
    <w:p w14:paraId="331305D5" w14:textId="6A90E6FC" w:rsidR="00A37F3D" w:rsidRPr="00D55D20" w:rsidRDefault="00A37F3D" w:rsidP="00A37F3D">
      <w:pPr>
        <w:rPr>
          <w:lang w:val="en-GB"/>
        </w:rPr>
      </w:pPr>
      <w:r w:rsidRPr="00D55D20">
        <w:rPr>
          <w:lang w:val="en-GB"/>
        </w:rPr>
        <w:t xml:space="preserve">Upon receiving and processing a </w:t>
      </w:r>
      <w:proofErr w:type="spellStart"/>
      <w:r w:rsidRPr="00D55D20">
        <w:rPr>
          <w:lang w:val="en-GB"/>
        </w:rPr>
        <w:t>FlexOffer</w:t>
      </w:r>
      <w:proofErr w:type="spellEnd"/>
      <w:r w:rsidRPr="00D55D20">
        <w:rPr>
          <w:lang w:val="en-GB"/>
        </w:rPr>
        <w:t xml:space="preserve"> message, the receiving implementation must reply with a </w:t>
      </w:r>
      <w:proofErr w:type="spellStart"/>
      <w:r w:rsidRPr="00D55D20">
        <w:rPr>
          <w:lang w:val="en-GB"/>
        </w:rPr>
        <w:t>FlexOfferResponse</w:t>
      </w:r>
      <w:proofErr w:type="spellEnd"/>
      <w:r w:rsidRPr="00D55D20">
        <w:rPr>
          <w:lang w:val="en-GB"/>
        </w:rPr>
        <w:t>, indicating whether the flex</w:t>
      </w:r>
      <w:r w:rsidR="004A69F8" w:rsidRPr="00D55D20">
        <w:rPr>
          <w:lang w:val="en-GB"/>
        </w:rPr>
        <w:t>ibility</w:t>
      </w:r>
      <w:r w:rsidRPr="00D55D20">
        <w:rPr>
          <w:lang w:val="en-GB"/>
        </w:rPr>
        <w:t xml:space="preserve"> offer was processed successfully.</w:t>
      </w:r>
    </w:p>
    <w:p w14:paraId="5C993607" w14:textId="7CBA904B" w:rsidR="00DD2D0B" w:rsidRPr="00D55D20" w:rsidRDefault="00DD2D0B" w:rsidP="00A37F3D">
      <w:pPr>
        <w:rPr>
          <w:lang w:val="en-GB"/>
        </w:rPr>
      </w:pPr>
    </w:p>
    <w:tbl>
      <w:tblPr>
        <w:tblW w:w="5000" w:type="pct"/>
        <w:tblLayout w:type="fixed"/>
        <w:tblLook w:val="04A0" w:firstRow="1" w:lastRow="0" w:firstColumn="1" w:lastColumn="0" w:noHBand="0" w:noVBand="1"/>
      </w:tblPr>
      <w:tblGrid>
        <w:gridCol w:w="256"/>
        <w:gridCol w:w="2654"/>
        <w:gridCol w:w="291"/>
        <w:gridCol w:w="6183"/>
      </w:tblGrid>
      <w:tr w:rsidR="00161200" w:rsidRPr="00D55D20" w14:paraId="33A8336F" w14:textId="77777777" w:rsidTr="00132146">
        <w:trPr>
          <w:trHeight w:hRule="exact" w:val="330"/>
        </w:trPr>
        <w:tc>
          <w:tcPr>
            <w:tcW w:w="9384" w:type="dxa"/>
            <w:gridSpan w:val="4"/>
            <w:shd w:val="clear" w:color="auto" w:fill="197AA0" w:themeFill="accent1"/>
            <w:tcMar>
              <w:top w:w="30" w:type="dxa"/>
            </w:tcMar>
          </w:tcPr>
          <w:p w14:paraId="66645F48" w14:textId="77777777" w:rsidR="00161200" w:rsidRPr="00D55D20" w:rsidRDefault="00161200" w:rsidP="00BD21C4">
            <w:pPr>
              <w:rPr>
                <w:lang w:val="en-GB"/>
              </w:rPr>
            </w:pPr>
            <w:r w:rsidRPr="00D55D20">
              <w:rPr>
                <w:b/>
                <w:color w:val="FFFFFF"/>
                <w:lang w:val="en-GB"/>
              </w:rPr>
              <w:t>XML representation summary</w:t>
            </w:r>
          </w:p>
        </w:tc>
      </w:tr>
      <w:tr w:rsidR="00161200" w:rsidRPr="00D55D20" w14:paraId="07F86523" w14:textId="77777777" w:rsidTr="00B31919">
        <w:tc>
          <w:tcPr>
            <w:tcW w:w="2910" w:type="dxa"/>
            <w:gridSpan w:val="2"/>
            <w:shd w:val="clear" w:color="auto" w:fill="E1EDF3" w:themeFill="accent4" w:themeFillTint="33"/>
          </w:tcPr>
          <w:p w14:paraId="56CA00D7" w14:textId="77777777" w:rsidR="00161200" w:rsidRPr="00D55D20" w:rsidRDefault="00161200" w:rsidP="00BD21C4">
            <w:pPr>
              <w:rPr>
                <w:lang w:val="en-GB"/>
              </w:rPr>
            </w:pPr>
            <w:r w:rsidRPr="00D55D20">
              <w:rPr>
                <w:rFonts w:ascii="Courier New"/>
                <w:color w:val="0E0FFE"/>
                <w:sz w:val="20"/>
                <w:lang w:val="en-GB"/>
              </w:rPr>
              <w:t>&lt;</w:t>
            </w:r>
            <w:proofErr w:type="spellStart"/>
            <w:r w:rsidRPr="00D55D20">
              <w:rPr>
                <w:rFonts w:ascii="Courier New"/>
                <w:color w:val="8B0000"/>
                <w:sz w:val="20"/>
                <w:lang w:val="en-GB"/>
              </w:rPr>
              <w:t>FlexOfferResponse</w:t>
            </w:r>
            <w:proofErr w:type="spellEnd"/>
          </w:p>
        </w:tc>
        <w:tc>
          <w:tcPr>
            <w:tcW w:w="291" w:type="dxa"/>
            <w:shd w:val="clear" w:color="auto" w:fill="E1EDF3" w:themeFill="accent4" w:themeFillTint="33"/>
          </w:tcPr>
          <w:p w14:paraId="1E8F17F1" w14:textId="77777777" w:rsidR="00161200" w:rsidRPr="00D55D20" w:rsidRDefault="00161200" w:rsidP="00BD21C4">
            <w:pPr>
              <w:rPr>
                <w:lang w:val="en-GB"/>
              </w:rPr>
            </w:pPr>
          </w:p>
        </w:tc>
        <w:tc>
          <w:tcPr>
            <w:tcW w:w="6183" w:type="dxa"/>
            <w:shd w:val="clear" w:color="auto" w:fill="E1EDF3" w:themeFill="accent4" w:themeFillTint="33"/>
          </w:tcPr>
          <w:p w14:paraId="7296383D" w14:textId="77777777" w:rsidR="00161200" w:rsidRPr="00D55D20" w:rsidRDefault="00161200" w:rsidP="00BD21C4">
            <w:pPr>
              <w:rPr>
                <w:lang w:val="en-GB"/>
              </w:rPr>
            </w:pPr>
          </w:p>
        </w:tc>
      </w:tr>
      <w:tr w:rsidR="00073423" w:rsidRPr="00D55D20" w14:paraId="68AE5854" w14:textId="77777777" w:rsidTr="00B31919">
        <w:tc>
          <w:tcPr>
            <w:tcW w:w="256" w:type="dxa"/>
            <w:shd w:val="clear" w:color="auto" w:fill="E1EDF3" w:themeFill="accent4" w:themeFillTint="33"/>
          </w:tcPr>
          <w:p w14:paraId="74BE4430" w14:textId="77777777" w:rsidR="00073423" w:rsidRPr="00D55D20" w:rsidRDefault="00073423" w:rsidP="00C36362">
            <w:pPr>
              <w:rPr>
                <w:lang w:val="en-GB"/>
              </w:rPr>
            </w:pPr>
          </w:p>
        </w:tc>
        <w:tc>
          <w:tcPr>
            <w:tcW w:w="2654" w:type="dxa"/>
            <w:shd w:val="clear" w:color="auto" w:fill="E1EDF3" w:themeFill="accent4" w:themeFillTint="33"/>
          </w:tcPr>
          <w:p w14:paraId="424AD65B" w14:textId="521ABBBA" w:rsidR="00073423" w:rsidRPr="00D55D20" w:rsidRDefault="00073423" w:rsidP="00C36362">
            <w:pPr>
              <w:rPr>
                <w:rFonts w:ascii="Courier New"/>
                <w:color w:val="8B0000"/>
                <w:lang w:val="en-GB"/>
              </w:rPr>
            </w:pPr>
            <w:r w:rsidRPr="00D55D20">
              <w:rPr>
                <w:rFonts w:ascii="Courier New"/>
                <w:color w:val="8B0000"/>
                <w:lang w:val="en-GB"/>
              </w:rPr>
              <w:t>Metadata</w:t>
            </w:r>
            <w:r w:rsidRPr="00D55D20">
              <w:rPr>
                <w:rFonts w:ascii="Courier New"/>
                <w:color w:val="8B0000"/>
                <w:lang w:val="en-GB"/>
              </w:rPr>
              <w:t>…</w:t>
            </w:r>
          </w:p>
        </w:tc>
        <w:tc>
          <w:tcPr>
            <w:tcW w:w="291" w:type="dxa"/>
            <w:shd w:val="clear" w:color="auto" w:fill="E1EDF3" w:themeFill="accent4" w:themeFillTint="33"/>
          </w:tcPr>
          <w:p w14:paraId="4C0E30B5" w14:textId="77777777" w:rsidR="00073423" w:rsidRPr="00D55D20" w:rsidRDefault="00073423" w:rsidP="00C36362">
            <w:pPr>
              <w:rPr>
                <w:rFonts w:ascii="Courier New"/>
                <w:color w:val="0E0FFE"/>
                <w:lang w:val="en-GB"/>
              </w:rPr>
            </w:pPr>
          </w:p>
        </w:tc>
        <w:tc>
          <w:tcPr>
            <w:tcW w:w="6183" w:type="dxa"/>
            <w:shd w:val="clear" w:color="auto" w:fill="E1EDF3" w:themeFill="accent4" w:themeFillTint="33"/>
          </w:tcPr>
          <w:p w14:paraId="576F6CD0" w14:textId="77777777" w:rsidR="00073423" w:rsidRPr="00D55D20" w:rsidRDefault="00073423" w:rsidP="00C36362">
            <w:pPr>
              <w:rPr>
                <w:rFonts w:ascii="Courier New"/>
                <w:color w:val="000000"/>
                <w:lang w:val="en-GB"/>
              </w:rPr>
            </w:pPr>
          </w:p>
        </w:tc>
      </w:tr>
      <w:tr w:rsidR="00C36362" w:rsidRPr="00D55D20" w14:paraId="38BD35A0" w14:textId="77777777" w:rsidTr="00B31919">
        <w:tc>
          <w:tcPr>
            <w:tcW w:w="256" w:type="dxa"/>
            <w:shd w:val="clear" w:color="auto" w:fill="E1EDF3" w:themeFill="accent4" w:themeFillTint="33"/>
          </w:tcPr>
          <w:p w14:paraId="5F4CB59F" w14:textId="77777777" w:rsidR="00C36362" w:rsidRPr="00D55D20" w:rsidRDefault="00C36362" w:rsidP="00C36362">
            <w:pPr>
              <w:rPr>
                <w:lang w:val="en-GB"/>
              </w:rPr>
            </w:pPr>
          </w:p>
        </w:tc>
        <w:tc>
          <w:tcPr>
            <w:tcW w:w="2654" w:type="dxa"/>
            <w:shd w:val="clear" w:color="auto" w:fill="E1EDF3" w:themeFill="accent4" w:themeFillTint="33"/>
          </w:tcPr>
          <w:p w14:paraId="1CE080A9" w14:textId="46850A5B" w:rsidR="00C36362" w:rsidRPr="00D55D20" w:rsidRDefault="00C94776" w:rsidP="00C36362">
            <w:pPr>
              <w:rPr>
                <w:rFonts w:ascii="Courier New"/>
                <w:color w:val="8B0000"/>
                <w:lang w:val="en-GB"/>
              </w:rPr>
            </w:pPr>
            <w:proofErr w:type="spellStart"/>
            <w:r w:rsidRPr="00D55D20">
              <w:rPr>
                <w:rFonts w:ascii="Courier New"/>
                <w:color w:val="8B0000"/>
                <w:lang w:val="en-GB"/>
              </w:rPr>
              <w:t>FlexOfferMessageID</w:t>
            </w:r>
            <w:proofErr w:type="spellEnd"/>
          </w:p>
        </w:tc>
        <w:tc>
          <w:tcPr>
            <w:tcW w:w="291" w:type="dxa"/>
            <w:shd w:val="clear" w:color="auto" w:fill="E1EDF3" w:themeFill="accent4" w:themeFillTint="33"/>
          </w:tcPr>
          <w:p w14:paraId="6BB49C73" w14:textId="77777777" w:rsidR="00C36362" w:rsidRPr="00D55D20" w:rsidRDefault="00C36362" w:rsidP="00C36362">
            <w:pPr>
              <w:rPr>
                <w:rFonts w:ascii="Courier New"/>
                <w:color w:val="0E0FFE"/>
                <w:lang w:val="en-GB"/>
              </w:rPr>
            </w:pPr>
            <w:r w:rsidRPr="00D55D20">
              <w:rPr>
                <w:rFonts w:ascii="Courier New"/>
                <w:color w:val="0E0FFE"/>
                <w:lang w:val="en-GB"/>
              </w:rPr>
              <w:t>=</w:t>
            </w:r>
          </w:p>
        </w:tc>
        <w:tc>
          <w:tcPr>
            <w:tcW w:w="6183" w:type="dxa"/>
            <w:shd w:val="clear" w:color="auto" w:fill="E1EDF3" w:themeFill="accent4" w:themeFillTint="33"/>
          </w:tcPr>
          <w:p w14:paraId="0AE2C571" w14:textId="78EB23B1" w:rsidR="00C36362" w:rsidRPr="00D55D20" w:rsidRDefault="00C94776" w:rsidP="00C36362">
            <w:pPr>
              <w:rPr>
                <w:rFonts w:ascii="Courier New"/>
                <w:color w:val="000000"/>
                <w:lang w:val="en-GB"/>
              </w:rPr>
            </w:pPr>
            <w:r w:rsidRPr="00D55D20">
              <w:rPr>
                <w:rFonts w:ascii="Courier New"/>
                <w:color w:val="000000"/>
                <w:lang w:val="en-GB"/>
              </w:rPr>
              <w:t>UUID</w:t>
            </w:r>
          </w:p>
        </w:tc>
      </w:tr>
      <w:tr w:rsidR="00C36362" w:rsidRPr="00D55D20" w14:paraId="0E4D1E5E" w14:textId="77777777" w:rsidTr="00B31919">
        <w:tc>
          <w:tcPr>
            <w:tcW w:w="256" w:type="dxa"/>
            <w:shd w:val="clear" w:color="auto" w:fill="E1EDF3" w:themeFill="accent4" w:themeFillTint="33"/>
          </w:tcPr>
          <w:p w14:paraId="4DBF1018" w14:textId="77777777" w:rsidR="00C36362" w:rsidRPr="00D55D20" w:rsidRDefault="00C36362" w:rsidP="00C36362">
            <w:pPr>
              <w:rPr>
                <w:lang w:val="en-GB"/>
              </w:rPr>
            </w:pPr>
          </w:p>
        </w:tc>
        <w:tc>
          <w:tcPr>
            <w:tcW w:w="2654" w:type="dxa"/>
            <w:shd w:val="clear" w:color="auto" w:fill="E1EDF3" w:themeFill="accent4" w:themeFillTint="33"/>
          </w:tcPr>
          <w:p w14:paraId="35D941CF" w14:textId="77777777" w:rsidR="00C36362" w:rsidRPr="00D55D20" w:rsidRDefault="00C36362" w:rsidP="00C36362">
            <w:pPr>
              <w:rPr>
                <w:rFonts w:ascii="Courier New"/>
                <w:color w:val="8B0000"/>
                <w:lang w:val="en-GB"/>
              </w:rPr>
            </w:pPr>
            <w:r w:rsidRPr="00D55D20">
              <w:rPr>
                <w:rFonts w:ascii="Courier New"/>
                <w:color w:val="8B0000"/>
                <w:lang w:val="en-GB"/>
              </w:rPr>
              <w:t>Result</w:t>
            </w:r>
          </w:p>
        </w:tc>
        <w:tc>
          <w:tcPr>
            <w:tcW w:w="291" w:type="dxa"/>
            <w:shd w:val="clear" w:color="auto" w:fill="E1EDF3" w:themeFill="accent4" w:themeFillTint="33"/>
          </w:tcPr>
          <w:p w14:paraId="6ABE7AE9" w14:textId="77777777" w:rsidR="00C36362" w:rsidRPr="00D55D20" w:rsidRDefault="00C36362" w:rsidP="00C36362">
            <w:pPr>
              <w:rPr>
                <w:rFonts w:ascii="Courier New"/>
                <w:color w:val="0E0FFE"/>
                <w:lang w:val="en-GB"/>
              </w:rPr>
            </w:pPr>
            <w:r w:rsidRPr="00D55D20">
              <w:rPr>
                <w:rFonts w:ascii="Courier New"/>
                <w:color w:val="0E0FFE"/>
                <w:lang w:val="en-GB"/>
              </w:rPr>
              <w:t>=</w:t>
            </w:r>
          </w:p>
        </w:tc>
        <w:tc>
          <w:tcPr>
            <w:tcW w:w="6183" w:type="dxa"/>
            <w:shd w:val="clear" w:color="auto" w:fill="E1EDF3" w:themeFill="accent4" w:themeFillTint="33"/>
          </w:tcPr>
          <w:p w14:paraId="287E3F3F" w14:textId="77777777" w:rsidR="00C36362" w:rsidRPr="00D55D20" w:rsidRDefault="00C36362" w:rsidP="00C36362">
            <w:pPr>
              <w:rPr>
                <w:lang w:val="en-GB"/>
              </w:rPr>
            </w:pPr>
            <w:r w:rsidRPr="00D55D20">
              <w:rPr>
                <w:rFonts w:ascii="Courier New"/>
                <w:color w:val="000000"/>
                <w:lang w:val="en-GB"/>
              </w:rPr>
              <w:t>(</w:t>
            </w:r>
            <w:r w:rsidRPr="00D55D20">
              <w:rPr>
                <w:rFonts w:ascii="Courier New"/>
                <w:color w:val="0E0FFE"/>
                <w:lang w:val="en-GB"/>
              </w:rPr>
              <w:t>"</w:t>
            </w:r>
            <w:r w:rsidRPr="00D55D20">
              <w:rPr>
                <w:rFonts w:ascii="Courier New"/>
                <w:color w:val="000000"/>
                <w:lang w:val="en-GB"/>
              </w:rPr>
              <w:t>Accepted</w:t>
            </w:r>
            <w:r w:rsidRPr="00D55D20">
              <w:rPr>
                <w:rFonts w:ascii="Courier New"/>
                <w:color w:val="0E0FFE"/>
                <w:lang w:val="en-GB"/>
              </w:rPr>
              <w:t>"</w:t>
            </w:r>
            <w:r w:rsidRPr="00D55D20">
              <w:rPr>
                <w:rFonts w:ascii="Courier New"/>
                <w:color w:val="000000"/>
                <w:lang w:val="en-GB"/>
              </w:rPr>
              <w:t xml:space="preserve"> | </w:t>
            </w:r>
            <w:r w:rsidRPr="00D55D20">
              <w:rPr>
                <w:rFonts w:ascii="Courier New"/>
                <w:color w:val="0E0FFE"/>
                <w:lang w:val="en-GB"/>
              </w:rPr>
              <w:t>"</w:t>
            </w:r>
            <w:r w:rsidRPr="00D55D20">
              <w:rPr>
                <w:rFonts w:ascii="Courier New"/>
                <w:color w:val="000000"/>
                <w:lang w:val="en-GB"/>
              </w:rPr>
              <w:t>Rejected</w:t>
            </w:r>
            <w:r w:rsidRPr="00D55D20">
              <w:rPr>
                <w:rFonts w:ascii="Courier New"/>
                <w:color w:val="0E0FFE"/>
                <w:lang w:val="en-GB"/>
              </w:rPr>
              <w:t>"</w:t>
            </w:r>
            <w:r w:rsidRPr="00D55D20">
              <w:rPr>
                <w:rFonts w:ascii="Courier New"/>
                <w:color w:val="000000"/>
                <w:lang w:val="en-GB"/>
              </w:rPr>
              <w:t>)</w:t>
            </w:r>
          </w:p>
        </w:tc>
      </w:tr>
      <w:tr w:rsidR="00C36362" w:rsidRPr="007F56E9" w14:paraId="1CEF2E41" w14:textId="77777777" w:rsidTr="00B31919">
        <w:tc>
          <w:tcPr>
            <w:tcW w:w="256" w:type="dxa"/>
            <w:shd w:val="clear" w:color="auto" w:fill="E1EDF3" w:themeFill="accent4" w:themeFillTint="33"/>
          </w:tcPr>
          <w:p w14:paraId="3F92C4C1" w14:textId="77777777" w:rsidR="00C36362" w:rsidRPr="00D55D20" w:rsidRDefault="00C36362" w:rsidP="00C36362">
            <w:pPr>
              <w:rPr>
                <w:lang w:val="en-GB"/>
              </w:rPr>
            </w:pPr>
          </w:p>
        </w:tc>
        <w:tc>
          <w:tcPr>
            <w:tcW w:w="2654" w:type="dxa"/>
            <w:shd w:val="clear" w:color="auto" w:fill="E1EDF3" w:themeFill="accent4" w:themeFillTint="33"/>
          </w:tcPr>
          <w:p w14:paraId="7C92FA53" w14:textId="77052C7A" w:rsidR="00C36362" w:rsidRPr="00D55D20" w:rsidRDefault="00855B10" w:rsidP="00C36362">
            <w:pPr>
              <w:rPr>
                <w:rFonts w:ascii="Courier New"/>
                <w:color w:val="8B0000"/>
                <w:lang w:val="en-GB"/>
              </w:rPr>
            </w:pPr>
            <w:proofErr w:type="spellStart"/>
            <w:r w:rsidRPr="00D55D20">
              <w:rPr>
                <w:rFonts w:ascii="Courier New" w:hAnsi="Courier New" w:cs="Courier New"/>
                <w:color w:val="8B0000"/>
                <w:lang w:val="en-GB"/>
              </w:rPr>
              <w:t>RejectionReason</w:t>
            </w:r>
            <w:proofErr w:type="spellEnd"/>
          </w:p>
        </w:tc>
        <w:tc>
          <w:tcPr>
            <w:tcW w:w="291" w:type="dxa"/>
            <w:shd w:val="clear" w:color="auto" w:fill="E1EDF3" w:themeFill="accent4" w:themeFillTint="33"/>
          </w:tcPr>
          <w:p w14:paraId="2D9A36AB" w14:textId="77777777" w:rsidR="00C36362" w:rsidRPr="00D55D20" w:rsidRDefault="00C36362" w:rsidP="00C36362">
            <w:pPr>
              <w:rPr>
                <w:rFonts w:ascii="Courier New"/>
                <w:color w:val="0E0FFE"/>
                <w:lang w:val="en-GB"/>
              </w:rPr>
            </w:pPr>
            <w:r w:rsidRPr="00D55D20">
              <w:rPr>
                <w:rFonts w:ascii="Courier New"/>
                <w:color w:val="0E0FFE"/>
                <w:lang w:val="en-GB"/>
              </w:rPr>
              <w:t>=</w:t>
            </w:r>
          </w:p>
        </w:tc>
        <w:tc>
          <w:tcPr>
            <w:tcW w:w="6183" w:type="dxa"/>
            <w:shd w:val="clear" w:color="auto" w:fill="E1EDF3" w:themeFill="accent4" w:themeFillTint="33"/>
          </w:tcPr>
          <w:p w14:paraId="103002FC" w14:textId="77777777" w:rsidR="00C36362" w:rsidRPr="00D55D20" w:rsidRDefault="00C36362" w:rsidP="00C36362">
            <w:pPr>
              <w:rPr>
                <w:rFonts w:ascii="Courier New"/>
                <w:color w:val="000000"/>
                <w:lang w:val="en-GB"/>
              </w:rPr>
            </w:pPr>
            <w:r w:rsidRPr="00D55D20">
              <w:rPr>
                <w:rFonts w:ascii="Courier New"/>
                <w:color w:val="000000"/>
                <w:lang w:val="en-GB"/>
              </w:rPr>
              <w:t xml:space="preserve">String </w:t>
            </w:r>
            <w:r w:rsidRPr="00D55D20">
              <w:rPr>
                <w:rFonts w:ascii="Courier New"/>
                <w:color w:val="7A7A7A"/>
                <w:lang w:val="en-GB"/>
              </w:rPr>
              <w:t>(Only if Result = "Rejected")</w:t>
            </w:r>
          </w:p>
        </w:tc>
      </w:tr>
      <w:tr w:rsidR="00C36362" w:rsidRPr="00D55D20" w14:paraId="6843F5C0" w14:textId="77777777" w:rsidTr="00B31919">
        <w:tc>
          <w:tcPr>
            <w:tcW w:w="2910" w:type="dxa"/>
            <w:gridSpan w:val="2"/>
            <w:shd w:val="clear" w:color="auto" w:fill="E1EDF3" w:themeFill="accent4" w:themeFillTint="33"/>
          </w:tcPr>
          <w:p w14:paraId="4D27ABDC" w14:textId="77777777" w:rsidR="00C36362" w:rsidRPr="00D55D20" w:rsidRDefault="00C36362" w:rsidP="00C36362">
            <w:pPr>
              <w:rPr>
                <w:lang w:val="en-GB"/>
              </w:rPr>
            </w:pPr>
            <w:r w:rsidRPr="00D55D20">
              <w:rPr>
                <w:rFonts w:ascii="Courier New"/>
                <w:color w:val="0E0FFE"/>
                <w:sz w:val="20"/>
                <w:lang w:val="en-GB"/>
              </w:rPr>
              <w:t>/&gt;</w:t>
            </w:r>
          </w:p>
        </w:tc>
        <w:tc>
          <w:tcPr>
            <w:tcW w:w="291" w:type="dxa"/>
            <w:shd w:val="clear" w:color="auto" w:fill="E1EDF3" w:themeFill="accent4" w:themeFillTint="33"/>
          </w:tcPr>
          <w:p w14:paraId="05F8E287" w14:textId="77777777" w:rsidR="00C36362" w:rsidRPr="00D55D20" w:rsidRDefault="00C36362" w:rsidP="00C36362">
            <w:pPr>
              <w:rPr>
                <w:lang w:val="en-GB"/>
              </w:rPr>
            </w:pPr>
          </w:p>
        </w:tc>
        <w:tc>
          <w:tcPr>
            <w:tcW w:w="6183" w:type="dxa"/>
            <w:shd w:val="clear" w:color="auto" w:fill="E1EDF3" w:themeFill="accent4" w:themeFillTint="33"/>
          </w:tcPr>
          <w:p w14:paraId="38171316" w14:textId="77777777" w:rsidR="00C36362" w:rsidRPr="00D55D20" w:rsidRDefault="00C36362" w:rsidP="00C36362">
            <w:pPr>
              <w:rPr>
                <w:lang w:val="en-GB"/>
              </w:rPr>
            </w:pPr>
          </w:p>
        </w:tc>
      </w:tr>
    </w:tbl>
    <w:p w14:paraId="4C96D853" w14:textId="73147CCC" w:rsidR="00A37F3D" w:rsidRPr="00D55D20" w:rsidRDefault="00A37F3D"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690"/>
        <w:gridCol w:w="7688"/>
      </w:tblGrid>
      <w:tr w:rsidR="6818AE77" w:rsidRPr="00D55D20" w14:paraId="16C11B97" w14:textId="77777777" w:rsidTr="006426E4">
        <w:tc>
          <w:tcPr>
            <w:tcW w:w="1579" w:type="dxa"/>
          </w:tcPr>
          <w:p w14:paraId="79F86D59" w14:textId="1B8E4BF1" w:rsidR="56404377" w:rsidRPr="00D55D20" w:rsidRDefault="56404377">
            <w:pPr>
              <w:rPr>
                <w:lang w:val="en-GB"/>
              </w:rPr>
            </w:pPr>
            <w:r w:rsidRPr="00D55D20">
              <w:rPr>
                <w:lang w:val="en-GB"/>
              </w:rPr>
              <w:t>Metadata</w:t>
            </w:r>
          </w:p>
        </w:tc>
        <w:tc>
          <w:tcPr>
            <w:tcW w:w="7785" w:type="dxa"/>
          </w:tcPr>
          <w:p w14:paraId="74F865F5" w14:textId="5629080F" w:rsidR="56404377" w:rsidRPr="00D55D20" w:rsidRDefault="56404377">
            <w:pPr>
              <w:rPr>
                <w:lang w:val="en-GB"/>
              </w:rPr>
            </w:pPr>
            <w:r w:rsidRPr="00D55D20">
              <w:rPr>
                <w:lang w:val="en-GB"/>
              </w:rPr>
              <w:t xml:space="preserve">The metadata for this message. For details, see </w:t>
            </w:r>
            <w:r w:rsidR="008D3056" w:rsidRPr="00D55D20">
              <w:rPr>
                <w:lang w:val="en-GB"/>
              </w:rPr>
              <w:t xml:space="preserve">section </w:t>
            </w:r>
            <w:r w:rsidR="008D3056" w:rsidRPr="00D55D20">
              <w:rPr>
                <w:lang w:val="en-GB"/>
              </w:rPr>
              <w:fldChar w:fldCharType="begin"/>
            </w:r>
            <w:r w:rsidR="008D3056" w:rsidRPr="00D55D20">
              <w:rPr>
                <w:lang w:val="en-GB"/>
              </w:rPr>
              <w:instrText xml:space="preserve"> REF _Ref22047949 \n \h  \* MERGEFORMAT </w:instrText>
            </w:r>
            <w:r w:rsidR="008D3056" w:rsidRPr="00D55D20">
              <w:rPr>
                <w:lang w:val="en-GB"/>
              </w:rPr>
            </w:r>
            <w:r w:rsidR="008D3056" w:rsidRPr="00D55D20">
              <w:rPr>
                <w:lang w:val="en-GB"/>
              </w:rPr>
              <w:fldChar w:fldCharType="separate"/>
            </w:r>
            <w:r w:rsidR="00F04E8B">
              <w:rPr>
                <w:lang w:val="en-GB"/>
              </w:rPr>
              <w:t>4.2.2</w:t>
            </w:r>
            <w:r w:rsidR="008D3056" w:rsidRPr="00D55D20">
              <w:rPr>
                <w:lang w:val="en-GB"/>
              </w:rPr>
              <w:fldChar w:fldCharType="end"/>
            </w:r>
            <w:r w:rsidR="008D3056" w:rsidRPr="00D55D20">
              <w:rPr>
                <w:lang w:val="en-GB"/>
              </w:rPr>
              <w:t>.</w:t>
            </w:r>
          </w:p>
        </w:tc>
      </w:tr>
      <w:tr w:rsidR="00161200" w:rsidRPr="007F56E9" w14:paraId="24A95DF2" w14:textId="77777777" w:rsidTr="006426E4">
        <w:tc>
          <w:tcPr>
            <w:tcW w:w="0" w:type="auto"/>
          </w:tcPr>
          <w:p w14:paraId="7FEF7AC9" w14:textId="6FC526F2" w:rsidR="00161200" w:rsidRPr="00D55D20" w:rsidRDefault="00C94776" w:rsidP="00BD21C4">
            <w:pPr>
              <w:rPr>
                <w:lang w:val="en-GB"/>
              </w:rPr>
            </w:pPr>
            <w:proofErr w:type="spellStart"/>
            <w:r w:rsidRPr="00D55D20">
              <w:rPr>
                <w:lang w:val="en-GB"/>
              </w:rPr>
              <w:t>FlexOfferMessageID</w:t>
            </w:r>
            <w:proofErr w:type="spellEnd"/>
          </w:p>
        </w:tc>
        <w:tc>
          <w:tcPr>
            <w:tcW w:w="0" w:type="auto"/>
          </w:tcPr>
          <w:p w14:paraId="2146654F" w14:textId="6E7F1C30" w:rsidR="00161200" w:rsidRPr="00D55D20" w:rsidRDefault="00C94776" w:rsidP="00BD21C4">
            <w:pPr>
              <w:rPr>
                <w:lang w:val="en-GB"/>
              </w:rPr>
            </w:pPr>
            <w:proofErr w:type="spellStart"/>
            <w:r w:rsidRPr="00D55D20">
              <w:rPr>
                <w:lang w:val="en-GB"/>
              </w:rPr>
              <w:t>MessageID</w:t>
            </w:r>
            <w:proofErr w:type="spellEnd"/>
            <w:r w:rsidR="00161200" w:rsidRPr="00D55D20">
              <w:rPr>
                <w:lang w:val="en-GB"/>
              </w:rPr>
              <w:t xml:space="preserve"> of the </w:t>
            </w:r>
            <w:proofErr w:type="spellStart"/>
            <w:r w:rsidR="00161200" w:rsidRPr="00D55D20">
              <w:rPr>
                <w:lang w:val="en-GB"/>
              </w:rPr>
              <w:t>FlexOffer</w:t>
            </w:r>
            <w:proofErr w:type="spellEnd"/>
            <w:r w:rsidR="00161200" w:rsidRPr="00D55D20">
              <w:rPr>
                <w:lang w:val="en-GB"/>
              </w:rPr>
              <w:t xml:space="preserve"> that has been </w:t>
            </w:r>
            <w:r w:rsidR="00C160B5" w:rsidRPr="00D55D20">
              <w:rPr>
                <w:lang w:val="en-GB"/>
              </w:rPr>
              <w:t>accepted or rejected</w:t>
            </w:r>
            <w:r w:rsidR="00161200" w:rsidRPr="00D55D20">
              <w:rPr>
                <w:lang w:val="en-GB"/>
              </w:rPr>
              <w:t>.</w:t>
            </w:r>
          </w:p>
        </w:tc>
      </w:tr>
      <w:tr w:rsidR="00161200" w:rsidRPr="007F56E9" w14:paraId="201EE991" w14:textId="77777777" w:rsidTr="006426E4">
        <w:tc>
          <w:tcPr>
            <w:tcW w:w="0" w:type="auto"/>
          </w:tcPr>
          <w:p w14:paraId="1085C304" w14:textId="77777777" w:rsidR="00161200" w:rsidRPr="00D55D20" w:rsidRDefault="00161200" w:rsidP="00BD21C4">
            <w:pPr>
              <w:rPr>
                <w:lang w:val="en-GB"/>
              </w:rPr>
            </w:pPr>
            <w:r w:rsidRPr="00D55D20">
              <w:rPr>
                <w:lang w:val="en-GB"/>
              </w:rPr>
              <w:t>Result</w:t>
            </w:r>
          </w:p>
        </w:tc>
        <w:tc>
          <w:tcPr>
            <w:tcW w:w="0" w:type="auto"/>
          </w:tcPr>
          <w:p w14:paraId="76972978" w14:textId="13AD7CC3" w:rsidR="00161200" w:rsidRPr="00D55D20" w:rsidRDefault="00161200" w:rsidP="00BD21C4">
            <w:pPr>
              <w:rPr>
                <w:lang w:val="en-GB"/>
              </w:rPr>
            </w:pPr>
            <w:r w:rsidRPr="00D55D20">
              <w:rPr>
                <w:lang w:val="en-GB"/>
              </w:rPr>
              <w:t xml:space="preserve">Indication whether the flex offer was accepted or rejected. Rejection is allowed in case no matching </w:t>
            </w:r>
            <w:proofErr w:type="spellStart"/>
            <w:r w:rsidRPr="00D55D20">
              <w:rPr>
                <w:lang w:val="en-GB"/>
              </w:rPr>
              <w:t>FlexRequest</w:t>
            </w:r>
            <w:proofErr w:type="spellEnd"/>
            <w:r w:rsidRPr="00D55D20">
              <w:rPr>
                <w:lang w:val="en-GB"/>
              </w:rPr>
              <w:t xml:space="preserve"> can be found, or the </w:t>
            </w:r>
            <w:proofErr w:type="spellStart"/>
            <w:r w:rsidRPr="00D55D20">
              <w:rPr>
                <w:lang w:val="en-GB"/>
              </w:rPr>
              <w:t>FlexOffer</w:t>
            </w:r>
            <w:proofErr w:type="spellEnd"/>
            <w:r w:rsidRPr="00D55D20">
              <w:rPr>
                <w:lang w:val="en-GB"/>
              </w:rPr>
              <w:t xml:space="preserve"> does not contain a valid price for each </w:t>
            </w:r>
            <w:r w:rsidR="00F5503D" w:rsidRPr="00D55D20">
              <w:rPr>
                <w:lang w:val="en-GB"/>
              </w:rPr>
              <w:t>ISP</w:t>
            </w:r>
            <w:r w:rsidRPr="00D55D20">
              <w:rPr>
                <w:lang w:val="en-GB"/>
              </w:rPr>
              <w:t xml:space="preserve"> with Disposition=Requested in the corresponding </w:t>
            </w:r>
            <w:proofErr w:type="spellStart"/>
            <w:r w:rsidRPr="00D55D20">
              <w:rPr>
                <w:lang w:val="en-GB"/>
              </w:rPr>
              <w:t>FlexRequest</w:t>
            </w:r>
            <w:proofErr w:type="spellEnd"/>
            <w:r w:rsidRPr="00D55D20">
              <w:rPr>
                <w:lang w:val="en-GB"/>
              </w:rPr>
              <w:t>.</w:t>
            </w:r>
          </w:p>
        </w:tc>
      </w:tr>
      <w:tr w:rsidR="00161200" w:rsidRPr="007F56E9" w14:paraId="706BA74E" w14:textId="77777777" w:rsidTr="006426E4">
        <w:tc>
          <w:tcPr>
            <w:tcW w:w="0" w:type="auto"/>
          </w:tcPr>
          <w:p w14:paraId="5CF314A6" w14:textId="1C8848B9" w:rsidR="00161200" w:rsidRPr="00D55D20" w:rsidRDefault="00855B10" w:rsidP="00BD21C4">
            <w:pPr>
              <w:rPr>
                <w:lang w:val="en-GB"/>
              </w:rPr>
            </w:pPr>
            <w:proofErr w:type="spellStart"/>
            <w:r w:rsidRPr="00D55D20">
              <w:rPr>
                <w:lang w:val="en-GB"/>
              </w:rPr>
              <w:t>RejectionReason</w:t>
            </w:r>
            <w:proofErr w:type="spellEnd"/>
          </w:p>
        </w:tc>
        <w:tc>
          <w:tcPr>
            <w:tcW w:w="0" w:type="auto"/>
          </w:tcPr>
          <w:p w14:paraId="746C0E40" w14:textId="77777777" w:rsidR="00161200" w:rsidRPr="00D55D20" w:rsidRDefault="00161200" w:rsidP="00BD21C4">
            <w:pPr>
              <w:rPr>
                <w:lang w:val="en-GB"/>
              </w:rPr>
            </w:pPr>
            <w:r w:rsidRPr="00D55D20">
              <w:rPr>
                <w:lang w:val="en-GB"/>
              </w:rPr>
              <w:t>In case the offer was rejected, this attribute must contain a human-readable description of the reason.</w:t>
            </w:r>
          </w:p>
        </w:tc>
      </w:tr>
    </w:tbl>
    <w:p w14:paraId="6BEFF973" w14:textId="77777777" w:rsidR="00A37F3D" w:rsidRPr="00D55D20" w:rsidRDefault="16C328DB" w:rsidP="00C57E17">
      <w:pPr>
        <w:pStyle w:val="Kop3"/>
        <w:rPr>
          <w:lang w:val="en-GB"/>
        </w:rPr>
      </w:pPr>
      <w:proofErr w:type="spellStart"/>
      <w:r w:rsidRPr="00D55D20">
        <w:rPr>
          <w:lang w:val="en-GB"/>
        </w:rPr>
        <w:t>FlexOfferRevocation</w:t>
      </w:r>
      <w:proofErr w:type="spellEnd"/>
    </w:p>
    <w:p w14:paraId="70419DDF" w14:textId="392DE34C" w:rsidR="00A37F3D" w:rsidRPr="00D55D20" w:rsidRDefault="00A37F3D" w:rsidP="00A37F3D">
      <w:pPr>
        <w:rPr>
          <w:lang w:val="en-GB"/>
        </w:rPr>
      </w:pPr>
      <w:r w:rsidRPr="00D55D20">
        <w:rPr>
          <w:lang w:val="en-GB"/>
        </w:rPr>
        <w:t xml:space="preserve">The </w:t>
      </w:r>
      <w:proofErr w:type="spellStart"/>
      <w:r w:rsidRPr="00D55D20">
        <w:rPr>
          <w:lang w:val="en-GB"/>
        </w:rPr>
        <w:t>FlexOfferRevocation</w:t>
      </w:r>
      <w:proofErr w:type="spellEnd"/>
      <w:r w:rsidRPr="00D55D20">
        <w:rPr>
          <w:lang w:val="en-GB"/>
        </w:rPr>
        <w:t xml:space="preserve"> message is used by the </w:t>
      </w:r>
      <w:r w:rsidR="004A69F8" w:rsidRPr="00D55D20">
        <w:rPr>
          <w:lang w:val="en-GB"/>
        </w:rPr>
        <w:t xml:space="preserve">AGR </w:t>
      </w:r>
      <w:r w:rsidRPr="00D55D20">
        <w:rPr>
          <w:lang w:val="en-GB"/>
        </w:rPr>
        <w:t xml:space="preserve">to revoke a </w:t>
      </w:r>
      <w:proofErr w:type="spellStart"/>
      <w:r w:rsidRPr="00D55D20">
        <w:rPr>
          <w:lang w:val="en-GB"/>
        </w:rPr>
        <w:t>FlexOffer</w:t>
      </w:r>
      <w:proofErr w:type="spellEnd"/>
      <w:r w:rsidRPr="00D55D20">
        <w:rPr>
          <w:lang w:val="en-GB"/>
        </w:rPr>
        <w:t xml:space="preserve"> previously sent to a DSO. It voids the </w:t>
      </w:r>
      <w:proofErr w:type="spellStart"/>
      <w:r w:rsidRPr="00D55D20">
        <w:rPr>
          <w:lang w:val="en-GB"/>
        </w:rPr>
        <w:t>FlexOffer</w:t>
      </w:r>
      <w:proofErr w:type="spellEnd"/>
      <w:r w:rsidRPr="00D55D20">
        <w:rPr>
          <w:lang w:val="en-GB"/>
        </w:rPr>
        <w:t>, even if its validity time has not yet expired</w:t>
      </w:r>
      <w:r w:rsidR="00441610" w:rsidRPr="00D55D20">
        <w:rPr>
          <w:lang w:val="en-GB"/>
        </w:rPr>
        <w:t xml:space="preserve">. </w:t>
      </w:r>
      <w:r w:rsidR="00AC3437" w:rsidRPr="00D55D20">
        <w:rPr>
          <w:lang w:val="en-GB"/>
        </w:rPr>
        <w:t>R</w:t>
      </w:r>
      <w:r w:rsidR="00C10E3A" w:rsidRPr="00D55D20">
        <w:rPr>
          <w:lang w:val="en-GB"/>
        </w:rPr>
        <w:t xml:space="preserve">evocation is not allowed </w:t>
      </w:r>
      <w:r w:rsidR="00635C22" w:rsidRPr="00D55D20">
        <w:rPr>
          <w:lang w:val="en-GB"/>
        </w:rPr>
        <w:t xml:space="preserve">for </w:t>
      </w:r>
      <w:proofErr w:type="spellStart"/>
      <w:r w:rsidR="00000337" w:rsidRPr="00D55D20">
        <w:rPr>
          <w:lang w:val="en-GB"/>
        </w:rPr>
        <w:t>FlexOffers</w:t>
      </w:r>
      <w:proofErr w:type="spellEnd"/>
      <w:r w:rsidR="00000337" w:rsidRPr="00D55D20">
        <w:rPr>
          <w:lang w:val="en-GB"/>
        </w:rPr>
        <w:t xml:space="preserve"> that already </w:t>
      </w:r>
      <w:r w:rsidR="004A69F8" w:rsidRPr="00D55D20">
        <w:rPr>
          <w:lang w:val="en-GB"/>
        </w:rPr>
        <w:t xml:space="preserve">have associated </w:t>
      </w:r>
      <w:r w:rsidR="00000337" w:rsidRPr="00D55D20">
        <w:rPr>
          <w:lang w:val="en-GB"/>
        </w:rPr>
        <w:t xml:space="preserve">accepted </w:t>
      </w:r>
      <w:proofErr w:type="spellStart"/>
      <w:r w:rsidR="00000337" w:rsidRPr="00D55D20">
        <w:rPr>
          <w:lang w:val="en-GB"/>
        </w:rPr>
        <w:t>FlexOrders</w:t>
      </w:r>
      <w:proofErr w:type="spellEnd"/>
      <w:r w:rsidR="00000337" w:rsidRPr="00D55D20">
        <w:rPr>
          <w:lang w:val="en-GB"/>
        </w:rPr>
        <w:t>.</w:t>
      </w:r>
    </w:p>
    <w:p w14:paraId="64C3BCCA" w14:textId="7336F9F8" w:rsidR="004500B5" w:rsidRPr="00D55D20" w:rsidRDefault="004500B5" w:rsidP="00A37F3D">
      <w:pPr>
        <w:rPr>
          <w:lang w:val="en-GB"/>
        </w:rPr>
      </w:pPr>
    </w:p>
    <w:tbl>
      <w:tblPr>
        <w:tblW w:w="5000" w:type="pct"/>
        <w:tblLayout w:type="fixed"/>
        <w:tblLook w:val="04A0" w:firstRow="1" w:lastRow="0" w:firstColumn="1" w:lastColumn="0" w:noHBand="0" w:noVBand="1"/>
      </w:tblPr>
      <w:tblGrid>
        <w:gridCol w:w="257"/>
        <w:gridCol w:w="3429"/>
        <w:gridCol w:w="283"/>
        <w:gridCol w:w="5415"/>
      </w:tblGrid>
      <w:tr w:rsidR="00161200" w:rsidRPr="00D55D20" w14:paraId="2026F683" w14:textId="77777777" w:rsidTr="00132146">
        <w:trPr>
          <w:trHeight w:hRule="exact" w:val="330"/>
        </w:trPr>
        <w:tc>
          <w:tcPr>
            <w:tcW w:w="9384" w:type="dxa"/>
            <w:gridSpan w:val="4"/>
            <w:shd w:val="clear" w:color="auto" w:fill="197AA0" w:themeFill="accent1"/>
            <w:tcMar>
              <w:top w:w="30" w:type="dxa"/>
            </w:tcMar>
          </w:tcPr>
          <w:p w14:paraId="4BF564C0" w14:textId="77777777" w:rsidR="00161200" w:rsidRPr="00D55D20" w:rsidRDefault="00161200" w:rsidP="00BD21C4">
            <w:pPr>
              <w:rPr>
                <w:lang w:val="en-GB"/>
              </w:rPr>
            </w:pPr>
            <w:r w:rsidRPr="00D55D20">
              <w:rPr>
                <w:b/>
                <w:color w:val="FFFFFF"/>
                <w:lang w:val="en-GB"/>
              </w:rPr>
              <w:t>XML representation summary</w:t>
            </w:r>
          </w:p>
        </w:tc>
      </w:tr>
      <w:tr w:rsidR="00161200" w:rsidRPr="00D55D20" w14:paraId="7503BD5D" w14:textId="77777777" w:rsidTr="00B31919">
        <w:tc>
          <w:tcPr>
            <w:tcW w:w="3686" w:type="dxa"/>
            <w:gridSpan w:val="2"/>
            <w:shd w:val="clear" w:color="auto" w:fill="E1EDF3" w:themeFill="accent4" w:themeFillTint="33"/>
          </w:tcPr>
          <w:p w14:paraId="11CBD47D" w14:textId="77777777" w:rsidR="00161200" w:rsidRPr="00D55D20" w:rsidRDefault="00161200" w:rsidP="00BD21C4">
            <w:pPr>
              <w:rPr>
                <w:lang w:val="en-GB"/>
              </w:rPr>
            </w:pPr>
            <w:r w:rsidRPr="00D55D20">
              <w:rPr>
                <w:rFonts w:ascii="Courier New"/>
                <w:color w:val="0E0FFE"/>
                <w:sz w:val="20"/>
                <w:lang w:val="en-GB"/>
              </w:rPr>
              <w:t>&lt;</w:t>
            </w:r>
            <w:proofErr w:type="spellStart"/>
            <w:r w:rsidRPr="00D55D20">
              <w:rPr>
                <w:rFonts w:ascii="Courier New"/>
                <w:color w:val="8B0000"/>
                <w:sz w:val="20"/>
                <w:lang w:val="en-GB"/>
              </w:rPr>
              <w:t>FlexOfferRevocation</w:t>
            </w:r>
            <w:proofErr w:type="spellEnd"/>
          </w:p>
        </w:tc>
        <w:tc>
          <w:tcPr>
            <w:tcW w:w="283" w:type="dxa"/>
            <w:shd w:val="clear" w:color="auto" w:fill="E1EDF3" w:themeFill="accent4" w:themeFillTint="33"/>
          </w:tcPr>
          <w:p w14:paraId="53A36B2B" w14:textId="77777777" w:rsidR="00161200" w:rsidRPr="00D55D20" w:rsidRDefault="00161200" w:rsidP="00BD21C4">
            <w:pPr>
              <w:rPr>
                <w:lang w:val="en-GB"/>
              </w:rPr>
            </w:pPr>
          </w:p>
        </w:tc>
        <w:tc>
          <w:tcPr>
            <w:tcW w:w="5415" w:type="dxa"/>
            <w:shd w:val="clear" w:color="auto" w:fill="E1EDF3" w:themeFill="accent4" w:themeFillTint="33"/>
          </w:tcPr>
          <w:p w14:paraId="3F532D75" w14:textId="77777777" w:rsidR="00161200" w:rsidRPr="00D55D20" w:rsidRDefault="00161200" w:rsidP="00BD21C4">
            <w:pPr>
              <w:rPr>
                <w:lang w:val="en-GB"/>
              </w:rPr>
            </w:pPr>
          </w:p>
        </w:tc>
      </w:tr>
      <w:tr w:rsidR="00C54F0B" w:rsidRPr="00D55D20" w14:paraId="2D0EEDF8" w14:textId="77777777" w:rsidTr="00B31919">
        <w:tc>
          <w:tcPr>
            <w:tcW w:w="257" w:type="dxa"/>
            <w:shd w:val="clear" w:color="auto" w:fill="E1EDF3" w:themeFill="accent4" w:themeFillTint="33"/>
          </w:tcPr>
          <w:p w14:paraId="36C3CC85" w14:textId="77777777" w:rsidR="00C54F0B" w:rsidRPr="00D55D20" w:rsidRDefault="00C54F0B" w:rsidP="00C54F0B">
            <w:pPr>
              <w:rPr>
                <w:lang w:val="en-GB"/>
              </w:rPr>
            </w:pPr>
          </w:p>
        </w:tc>
        <w:tc>
          <w:tcPr>
            <w:tcW w:w="3429" w:type="dxa"/>
            <w:shd w:val="clear" w:color="auto" w:fill="E1EDF3" w:themeFill="accent4" w:themeFillTint="33"/>
          </w:tcPr>
          <w:p w14:paraId="1089E92E" w14:textId="0085D854" w:rsidR="00C54F0B" w:rsidRPr="00D55D20" w:rsidRDefault="4FC146E6" w:rsidP="00C54F0B">
            <w:pPr>
              <w:rPr>
                <w:rFonts w:ascii="Courier New"/>
                <w:color w:val="8B0000"/>
                <w:lang w:val="en-GB"/>
              </w:rPr>
            </w:pPr>
            <w:r w:rsidRPr="00D55D20">
              <w:rPr>
                <w:rFonts w:ascii="Courier New"/>
                <w:color w:val="8B0000"/>
                <w:lang w:val="en-GB"/>
              </w:rPr>
              <w:t>Metadata...</w:t>
            </w:r>
          </w:p>
        </w:tc>
        <w:tc>
          <w:tcPr>
            <w:tcW w:w="283" w:type="dxa"/>
            <w:shd w:val="clear" w:color="auto" w:fill="E1EDF3" w:themeFill="accent4" w:themeFillTint="33"/>
          </w:tcPr>
          <w:p w14:paraId="15C33B8B" w14:textId="1F8F42F8" w:rsidR="00C54F0B" w:rsidRPr="00D55D20" w:rsidRDefault="00C54F0B">
            <w:pPr>
              <w:rPr>
                <w:rFonts w:ascii="Courier New" w:hAnsi="Courier New" w:cs="Courier New"/>
                <w:color w:val="0E0FFE"/>
                <w:lang w:val="en-GB"/>
              </w:rPr>
            </w:pPr>
          </w:p>
        </w:tc>
        <w:tc>
          <w:tcPr>
            <w:tcW w:w="5415" w:type="dxa"/>
            <w:shd w:val="clear" w:color="auto" w:fill="E1EDF3" w:themeFill="accent4" w:themeFillTint="33"/>
          </w:tcPr>
          <w:p w14:paraId="7DCFEEF3" w14:textId="5608E2CF" w:rsidR="00C54F0B" w:rsidRPr="00D55D20" w:rsidRDefault="00C54F0B" w:rsidP="00C54F0B">
            <w:pPr>
              <w:rPr>
                <w:rFonts w:ascii="Courier New"/>
                <w:color w:val="000000"/>
                <w:lang w:val="en-GB"/>
              </w:rPr>
            </w:pPr>
          </w:p>
        </w:tc>
      </w:tr>
      <w:tr w:rsidR="00C54F0B" w:rsidRPr="00D55D20" w14:paraId="434A643A" w14:textId="77777777" w:rsidTr="00B31919">
        <w:tc>
          <w:tcPr>
            <w:tcW w:w="257" w:type="dxa"/>
            <w:shd w:val="clear" w:color="auto" w:fill="E1EDF3" w:themeFill="accent4" w:themeFillTint="33"/>
          </w:tcPr>
          <w:p w14:paraId="2B848D26" w14:textId="77777777" w:rsidR="00C54F0B" w:rsidRPr="00D55D20" w:rsidRDefault="00C54F0B" w:rsidP="00C54F0B">
            <w:pPr>
              <w:rPr>
                <w:lang w:val="en-GB"/>
              </w:rPr>
            </w:pPr>
          </w:p>
        </w:tc>
        <w:tc>
          <w:tcPr>
            <w:tcW w:w="3429" w:type="dxa"/>
            <w:shd w:val="clear" w:color="auto" w:fill="E1EDF3" w:themeFill="accent4" w:themeFillTint="33"/>
          </w:tcPr>
          <w:p w14:paraId="1727C818" w14:textId="1D693F4C" w:rsidR="00C54F0B" w:rsidRPr="00D55D20" w:rsidRDefault="00E81DA8" w:rsidP="00C54F0B">
            <w:pPr>
              <w:rPr>
                <w:rFonts w:ascii="Courier New"/>
                <w:color w:val="8B0000"/>
                <w:lang w:val="en-GB"/>
              </w:rPr>
            </w:pPr>
            <w:proofErr w:type="spellStart"/>
            <w:r w:rsidRPr="00D55D20">
              <w:rPr>
                <w:rFonts w:ascii="Courier New"/>
                <w:color w:val="8B0000"/>
                <w:lang w:val="en-GB"/>
              </w:rPr>
              <w:t>FlexOfferMessageID</w:t>
            </w:r>
            <w:proofErr w:type="spellEnd"/>
          </w:p>
        </w:tc>
        <w:tc>
          <w:tcPr>
            <w:tcW w:w="283" w:type="dxa"/>
            <w:shd w:val="clear" w:color="auto" w:fill="E1EDF3" w:themeFill="accent4" w:themeFillTint="33"/>
          </w:tcPr>
          <w:p w14:paraId="6C33F9A9" w14:textId="77777777" w:rsidR="00C54F0B" w:rsidRPr="00D55D20" w:rsidRDefault="00C54F0B" w:rsidP="00C54F0B">
            <w:pPr>
              <w:rPr>
                <w:rFonts w:ascii="Courier New"/>
                <w:color w:val="0E0FFE"/>
                <w:lang w:val="en-GB"/>
              </w:rPr>
            </w:pPr>
            <w:r w:rsidRPr="00D55D20">
              <w:rPr>
                <w:rFonts w:ascii="Courier New"/>
                <w:color w:val="0E0FFE"/>
                <w:lang w:val="en-GB"/>
              </w:rPr>
              <w:t>=</w:t>
            </w:r>
          </w:p>
        </w:tc>
        <w:tc>
          <w:tcPr>
            <w:tcW w:w="5415" w:type="dxa"/>
            <w:shd w:val="clear" w:color="auto" w:fill="E1EDF3" w:themeFill="accent4" w:themeFillTint="33"/>
          </w:tcPr>
          <w:p w14:paraId="20FDCA66" w14:textId="69AE02C6" w:rsidR="00C54F0B" w:rsidRPr="00D55D20" w:rsidRDefault="00E81DA8" w:rsidP="00C54F0B">
            <w:pPr>
              <w:rPr>
                <w:rFonts w:ascii="Courier New"/>
                <w:color w:val="000000"/>
                <w:lang w:val="en-GB"/>
              </w:rPr>
            </w:pPr>
            <w:r w:rsidRPr="00D55D20">
              <w:rPr>
                <w:rFonts w:ascii="Courier New"/>
                <w:color w:val="000000"/>
                <w:lang w:val="en-GB"/>
              </w:rPr>
              <w:t>UUID</w:t>
            </w:r>
          </w:p>
        </w:tc>
      </w:tr>
      <w:tr w:rsidR="00C54F0B" w:rsidRPr="00D55D20" w14:paraId="14A7F137" w14:textId="77777777" w:rsidTr="00B31919">
        <w:tc>
          <w:tcPr>
            <w:tcW w:w="3686" w:type="dxa"/>
            <w:gridSpan w:val="2"/>
            <w:shd w:val="clear" w:color="auto" w:fill="E1EDF3" w:themeFill="accent4" w:themeFillTint="33"/>
          </w:tcPr>
          <w:p w14:paraId="31B5CF44" w14:textId="77777777" w:rsidR="00C54F0B" w:rsidRPr="00D55D20" w:rsidRDefault="00C54F0B" w:rsidP="00C54F0B">
            <w:pPr>
              <w:rPr>
                <w:lang w:val="en-GB"/>
              </w:rPr>
            </w:pPr>
            <w:r w:rsidRPr="00D55D20">
              <w:rPr>
                <w:rFonts w:ascii="Courier New"/>
                <w:color w:val="0E0FFE"/>
                <w:sz w:val="20"/>
                <w:lang w:val="en-GB"/>
              </w:rPr>
              <w:t>/&gt;</w:t>
            </w:r>
          </w:p>
        </w:tc>
        <w:tc>
          <w:tcPr>
            <w:tcW w:w="283" w:type="dxa"/>
            <w:shd w:val="clear" w:color="auto" w:fill="E1EDF3" w:themeFill="accent4" w:themeFillTint="33"/>
          </w:tcPr>
          <w:p w14:paraId="26DD3CB8" w14:textId="77777777" w:rsidR="00C54F0B" w:rsidRPr="00D55D20" w:rsidRDefault="00C54F0B" w:rsidP="00C54F0B">
            <w:pPr>
              <w:rPr>
                <w:lang w:val="en-GB"/>
              </w:rPr>
            </w:pPr>
          </w:p>
        </w:tc>
        <w:tc>
          <w:tcPr>
            <w:tcW w:w="5415" w:type="dxa"/>
            <w:shd w:val="clear" w:color="auto" w:fill="E1EDF3" w:themeFill="accent4" w:themeFillTint="33"/>
          </w:tcPr>
          <w:p w14:paraId="106F3098" w14:textId="77777777" w:rsidR="00C54F0B" w:rsidRPr="00D55D20" w:rsidRDefault="00C54F0B" w:rsidP="00C54F0B">
            <w:pPr>
              <w:rPr>
                <w:lang w:val="en-GB"/>
              </w:rPr>
            </w:pPr>
          </w:p>
        </w:tc>
      </w:tr>
    </w:tbl>
    <w:p w14:paraId="1F20A1C6" w14:textId="77777777" w:rsidR="00BE0333" w:rsidRPr="00D55D20" w:rsidRDefault="00BE0333"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690"/>
        <w:gridCol w:w="7688"/>
      </w:tblGrid>
      <w:tr w:rsidR="002002DB" w:rsidRPr="00D55D20" w14:paraId="26EAEBA3" w14:textId="77777777" w:rsidTr="006426E4">
        <w:tc>
          <w:tcPr>
            <w:tcW w:w="0" w:type="auto"/>
          </w:tcPr>
          <w:p w14:paraId="63DB0A76" w14:textId="30862758" w:rsidR="629098AE" w:rsidRPr="00D55D20" w:rsidRDefault="629098AE">
            <w:pPr>
              <w:rPr>
                <w:lang w:val="en-GB"/>
              </w:rPr>
            </w:pPr>
            <w:r w:rsidRPr="00D55D20">
              <w:rPr>
                <w:lang w:val="en-GB"/>
              </w:rPr>
              <w:t>Metadata</w:t>
            </w:r>
          </w:p>
        </w:tc>
        <w:tc>
          <w:tcPr>
            <w:tcW w:w="0" w:type="auto"/>
          </w:tcPr>
          <w:p w14:paraId="46D88682" w14:textId="15DF4BC4" w:rsidR="629098AE" w:rsidRPr="00D55D20" w:rsidRDefault="629098AE">
            <w:pPr>
              <w:rPr>
                <w:lang w:val="en-GB"/>
              </w:rPr>
            </w:pPr>
            <w:r w:rsidRPr="00D55D20">
              <w:rPr>
                <w:lang w:val="en-GB"/>
              </w:rPr>
              <w:t xml:space="preserve">The metadata for this message. For details,  see </w:t>
            </w:r>
            <w:r w:rsidR="008D3056" w:rsidRPr="00D55D20">
              <w:rPr>
                <w:lang w:val="en-GB"/>
              </w:rPr>
              <w:t xml:space="preserve">section </w:t>
            </w:r>
            <w:r w:rsidR="008D3056" w:rsidRPr="00D55D20">
              <w:rPr>
                <w:lang w:val="en-GB"/>
              </w:rPr>
              <w:fldChar w:fldCharType="begin"/>
            </w:r>
            <w:r w:rsidR="008D3056" w:rsidRPr="00D55D20">
              <w:rPr>
                <w:lang w:val="en-GB"/>
              </w:rPr>
              <w:instrText xml:space="preserve"> REF _Ref22047949 \n \h  \* MERGEFORMAT </w:instrText>
            </w:r>
            <w:r w:rsidR="008D3056" w:rsidRPr="00D55D20">
              <w:rPr>
                <w:lang w:val="en-GB"/>
              </w:rPr>
            </w:r>
            <w:r w:rsidR="008D3056" w:rsidRPr="00D55D20">
              <w:rPr>
                <w:lang w:val="en-GB"/>
              </w:rPr>
              <w:fldChar w:fldCharType="separate"/>
            </w:r>
            <w:r w:rsidR="00F04E8B">
              <w:rPr>
                <w:lang w:val="en-GB"/>
              </w:rPr>
              <w:t>4.2.2</w:t>
            </w:r>
            <w:r w:rsidR="008D3056" w:rsidRPr="00D55D20">
              <w:rPr>
                <w:lang w:val="en-GB"/>
              </w:rPr>
              <w:fldChar w:fldCharType="end"/>
            </w:r>
            <w:r w:rsidR="008D3056" w:rsidRPr="00D55D20">
              <w:rPr>
                <w:lang w:val="en-GB"/>
              </w:rPr>
              <w:t>.</w:t>
            </w:r>
          </w:p>
        </w:tc>
      </w:tr>
      <w:tr w:rsidR="00161200" w:rsidRPr="007F56E9" w14:paraId="2CC1B91F" w14:textId="77777777" w:rsidTr="006426E4">
        <w:tc>
          <w:tcPr>
            <w:tcW w:w="0" w:type="auto"/>
          </w:tcPr>
          <w:p w14:paraId="14AD391F" w14:textId="53AD60A9" w:rsidR="00161200" w:rsidRPr="00D55D20" w:rsidRDefault="004E1731" w:rsidP="00BD21C4">
            <w:pPr>
              <w:rPr>
                <w:lang w:val="en-GB"/>
              </w:rPr>
            </w:pPr>
            <w:proofErr w:type="spellStart"/>
            <w:r w:rsidRPr="00D55D20">
              <w:rPr>
                <w:lang w:val="en-GB"/>
              </w:rPr>
              <w:t>FlexOfferMessageID</w:t>
            </w:r>
            <w:proofErr w:type="spellEnd"/>
          </w:p>
        </w:tc>
        <w:tc>
          <w:tcPr>
            <w:tcW w:w="0" w:type="auto"/>
          </w:tcPr>
          <w:p w14:paraId="547522B7" w14:textId="3D622177" w:rsidR="00161200" w:rsidRPr="00D55D20" w:rsidRDefault="004E1731" w:rsidP="00BD21C4">
            <w:pPr>
              <w:rPr>
                <w:lang w:val="en-GB"/>
              </w:rPr>
            </w:pPr>
            <w:proofErr w:type="spellStart"/>
            <w:r w:rsidRPr="00D55D20">
              <w:rPr>
                <w:lang w:val="en-GB"/>
              </w:rPr>
              <w:t>MessageID</w:t>
            </w:r>
            <w:proofErr w:type="spellEnd"/>
            <w:r w:rsidR="00161200" w:rsidRPr="00D55D20">
              <w:rPr>
                <w:lang w:val="en-GB"/>
              </w:rPr>
              <w:t xml:space="preserve"> of the </w:t>
            </w:r>
            <w:proofErr w:type="spellStart"/>
            <w:r w:rsidR="00161200" w:rsidRPr="00D55D20">
              <w:rPr>
                <w:lang w:val="en-GB"/>
              </w:rPr>
              <w:t>FlexOffer</w:t>
            </w:r>
            <w:proofErr w:type="spellEnd"/>
            <w:r w:rsidR="00161200" w:rsidRPr="00D55D20">
              <w:rPr>
                <w:lang w:val="en-GB"/>
              </w:rPr>
              <w:t xml:space="preserve"> message that is being revoked: this </w:t>
            </w:r>
            <w:proofErr w:type="spellStart"/>
            <w:r w:rsidR="00161200" w:rsidRPr="00D55D20">
              <w:rPr>
                <w:lang w:val="en-GB"/>
              </w:rPr>
              <w:t>FlexOffer</w:t>
            </w:r>
            <w:proofErr w:type="spellEnd"/>
            <w:r w:rsidR="00161200" w:rsidRPr="00D55D20">
              <w:rPr>
                <w:lang w:val="en-GB"/>
              </w:rPr>
              <w:t xml:space="preserve"> must have been accepted previously.</w:t>
            </w:r>
          </w:p>
        </w:tc>
      </w:tr>
    </w:tbl>
    <w:p w14:paraId="3CA4C0FC" w14:textId="77777777" w:rsidR="00A37F3D" w:rsidRPr="00D55D20" w:rsidRDefault="16C328DB" w:rsidP="00C57E17">
      <w:pPr>
        <w:pStyle w:val="Kop3"/>
        <w:rPr>
          <w:lang w:val="en-GB"/>
        </w:rPr>
      </w:pPr>
      <w:proofErr w:type="spellStart"/>
      <w:r w:rsidRPr="00D55D20">
        <w:rPr>
          <w:lang w:val="en-GB"/>
        </w:rPr>
        <w:lastRenderedPageBreak/>
        <w:t>FlexOfferRevocationResponse</w:t>
      </w:r>
      <w:proofErr w:type="spellEnd"/>
    </w:p>
    <w:p w14:paraId="178C4DBB" w14:textId="738D3F9D" w:rsidR="00A37F3D" w:rsidRPr="00D55D20" w:rsidRDefault="00A37F3D" w:rsidP="00A37F3D">
      <w:pPr>
        <w:rPr>
          <w:lang w:val="en-GB"/>
        </w:rPr>
      </w:pPr>
      <w:r w:rsidRPr="00D55D20">
        <w:rPr>
          <w:lang w:val="en-GB"/>
        </w:rPr>
        <w:t xml:space="preserve">Upon receiving and processing a </w:t>
      </w:r>
      <w:proofErr w:type="spellStart"/>
      <w:r w:rsidRPr="00D55D20">
        <w:rPr>
          <w:lang w:val="en-GB"/>
        </w:rPr>
        <w:t>FlexOfferRevocation</w:t>
      </w:r>
      <w:proofErr w:type="spellEnd"/>
      <w:r w:rsidRPr="00D55D20">
        <w:rPr>
          <w:lang w:val="en-GB"/>
        </w:rPr>
        <w:t xml:space="preserve"> message, the receiving implementation must reply with a </w:t>
      </w:r>
      <w:proofErr w:type="spellStart"/>
      <w:r w:rsidRPr="00D55D20">
        <w:rPr>
          <w:lang w:val="en-GB"/>
        </w:rPr>
        <w:t>FlexOfferRevocationResponse</w:t>
      </w:r>
      <w:proofErr w:type="spellEnd"/>
      <w:r w:rsidRPr="00D55D20">
        <w:rPr>
          <w:lang w:val="en-GB"/>
        </w:rPr>
        <w:t>, indicating whether the revocation was handled successfully.</w:t>
      </w:r>
    </w:p>
    <w:p w14:paraId="0CCE63DF" w14:textId="77777777" w:rsidR="00C63B9C" w:rsidRPr="00D55D20" w:rsidRDefault="00C63B9C" w:rsidP="00A37F3D">
      <w:pPr>
        <w:rPr>
          <w:lang w:val="en-GB"/>
        </w:rPr>
      </w:pPr>
    </w:p>
    <w:tbl>
      <w:tblPr>
        <w:tblW w:w="5000" w:type="pct"/>
        <w:tblLayout w:type="fixed"/>
        <w:tblLook w:val="04A0" w:firstRow="1" w:lastRow="0" w:firstColumn="1" w:lastColumn="0" w:noHBand="0" w:noVBand="1"/>
      </w:tblPr>
      <w:tblGrid>
        <w:gridCol w:w="257"/>
        <w:gridCol w:w="3429"/>
        <w:gridCol w:w="283"/>
        <w:gridCol w:w="5415"/>
      </w:tblGrid>
      <w:tr w:rsidR="00161200" w:rsidRPr="00D55D20" w14:paraId="1DB4E714" w14:textId="77777777" w:rsidTr="00132146">
        <w:trPr>
          <w:trHeight w:hRule="exact" w:val="330"/>
        </w:trPr>
        <w:tc>
          <w:tcPr>
            <w:tcW w:w="9384" w:type="dxa"/>
            <w:gridSpan w:val="4"/>
            <w:shd w:val="clear" w:color="auto" w:fill="197AA0" w:themeFill="accent1"/>
            <w:tcMar>
              <w:top w:w="30" w:type="dxa"/>
            </w:tcMar>
          </w:tcPr>
          <w:p w14:paraId="1E9037AF" w14:textId="77777777" w:rsidR="00161200" w:rsidRPr="00D55D20" w:rsidRDefault="00161200" w:rsidP="00BA1A8E">
            <w:pPr>
              <w:keepNext/>
              <w:rPr>
                <w:lang w:val="en-GB"/>
              </w:rPr>
            </w:pPr>
            <w:r w:rsidRPr="00D55D20">
              <w:rPr>
                <w:b/>
                <w:color w:val="FFFFFF"/>
                <w:lang w:val="en-GB"/>
              </w:rPr>
              <w:t>XML representation summary</w:t>
            </w:r>
          </w:p>
        </w:tc>
      </w:tr>
      <w:tr w:rsidR="00161200" w:rsidRPr="00D55D20" w14:paraId="14580C85" w14:textId="77777777" w:rsidTr="00B31919">
        <w:tc>
          <w:tcPr>
            <w:tcW w:w="3686" w:type="dxa"/>
            <w:gridSpan w:val="2"/>
            <w:shd w:val="clear" w:color="auto" w:fill="E1EDF3" w:themeFill="accent4" w:themeFillTint="33"/>
          </w:tcPr>
          <w:p w14:paraId="4011AE13" w14:textId="77777777" w:rsidR="00161200" w:rsidRPr="00D55D20" w:rsidRDefault="00161200" w:rsidP="00BD21C4">
            <w:pPr>
              <w:rPr>
                <w:lang w:val="en-GB"/>
              </w:rPr>
            </w:pPr>
            <w:r w:rsidRPr="00D55D20">
              <w:rPr>
                <w:rFonts w:ascii="Courier New"/>
                <w:color w:val="0E0FFE"/>
                <w:sz w:val="20"/>
                <w:lang w:val="en-GB"/>
              </w:rPr>
              <w:t>&lt;</w:t>
            </w:r>
            <w:proofErr w:type="spellStart"/>
            <w:r w:rsidRPr="00D55D20">
              <w:rPr>
                <w:rFonts w:ascii="Courier New"/>
                <w:color w:val="8B0000"/>
                <w:sz w:val="20"/>
                <w:lang w:val="en-GB"/>
              </w:rPr>
              <w:t>FlexOfferRevocationResponse</w:t>
            </w:r>
            <w:proofErr w:type="spellEnd"/>
          </w:p>
        </w:tc>
        <w:tc>
          <w:tcPr>
            <w:tcW w:w="283" w:type="dxa"/>
            <w:shd w:val="clear" w:color="auto" w:fill="E1EDF3" w:themeFill="accent4" w:themeFillTint="33"/>
          </w:tcPr>
          <w:p w14:paraId="014FF782" w14:textId="77777777" w:rsidR="00161200" w:rsidRPr="00D55D20" w:rsidRDefault="00161200" w:rsidP="00BD21C4">
            <w:pPr>
              <w:rPr>
                <w:lang w:val="en-GB"/>
              </w:rPr>
            </w:pPr>
          </w:p>
        </w:tc>
        <w:tc>
          <w:tcPr>
            <w:tcW w:w="5415" w:type="dxa"/>
            <w:shd w:val="clear" w:color="auto" w:fill="E1EDF3" w:themeFill="accent4" w:themeFillTint="33"/>
          </w:tcPr>
          <w:p w14:paraId="73D6D937" w14:textId="77777777" w:rsidR="00161200" w:rsidRPr="00D55D20" w:rsidRDefault="00161200" w:rsidP="00BD21C4">
            <w:pPr>
              <w:rPr>
                <w:lang w:val="en-GB"/>
              </w:rPr>
            </w:pPr>
          </w:p>
        </w:tc>
      </w:tr>
      <w:tr w:rsidR="00435E57" w:rsidRPr="00D55D20" w14:paraId="599E8D9C" w14:textId="77777777" w:rsidTr="00B31919">
        <w:tc>
          <w:tcPr>
            <w:tcW w:w="257" w:type="dxa"/>
            <w:shd w:val="clear" w:color="auto" w:fill="E1EDF3" w:themeFill="accent4" w:themeFillTint="33"/>
          </w:tcPr>
          <w:p w14:paraId="3BFC7EF0" w14:textId="77777777" w:rsidR="00435E57" w:rsidRPr="00D55D20" w:rsidRDefault="00435E57" w:rsidP="00435E57">
            <w:pPr>
              <w:rPr>
                <w:lang w:val="en-GB"/>
              </w:rPr>
            </w:pPr>
          </w:p>
        </w:tc>
        <w:tc>
          <w:tcPr>
            <w:tcW w:w="3429" w:type="dxa"/>
            <w:shd w:val="clear" w:color="auto" w:fill="E1EDF3" w:themeFill="accent4" w:themeFillTint="33"/>
          </w:tcPr>
          <w:p w14:paraId="609E93A7" w14:textId="158BD4DA" w:rsidR="00435E57" w:rsidRPr="00D55D20" w:rsidRDefault="00D207D1" w:rsidP="00435E57">
            <w:pPr>
              <w:rPr>
                <w:rFonts w:ascii="Courier New"/>
                <w:color w:val="8B0000"/>
                <w:lang w:val="en-GB"/>
              </w:rPr>
            </w:pPr>
            <w:r w:rsidRPr="00D55D20">
              <w:rPr>
                <w:rFonts w:ascii="Courier New"/>
                <w:color w:val="8B0000"/>
                <w:lang w:val="en-GB"/>
              </w:rPr>
              <w:t>Metadata</w:t>
            </w:r>
            <w:r w:rsidR="7F3D9D30" w:rsidRPr="00D55D20">
              <w:rPr>
                <w:rFonts w:ascii="Courier New"/>
                <w:color w:val="8B0000"/>
                <w:lang w:val="en-GB"/>
              </w:rPr>
              <w:t>..</w:t>
            </w:r>
            <w:r w:rsidR="4FC146E6" w:rsidRPr="00D55D20">
              <w:rPr>
                <w:rFonts w:ascii="Courier New"/>
                <w:color w:val="8B0000"/>
                <w:lang w:val="en-GB"/>
              </w:rPr>
              <w:t>.</w:t>
            </w:r>
          </w:p>
        </w:tc>
        <w:tc>
          <w:tcPr>
            <w:tcW w:w="283" w:type="dxa"/>
            <w:shd w:val="clear" w:color="auto" w:fill="E1EDF3" w:themeFill="accent4" w:themeFillTint="33"/>
          </w:tcPr>
          <w:p w14:paraId="3E935F09" w14:textId="313872ED" w:rsidR="00435E57" w:rsidRPr="00D55D20" w:rsidRDefault="00435E57" w:rsidP="00435E57">
            <w:pPr>
              <w:rPr>
                <w:rFonts w:ascii="Courier New"/>
                <w:color w:val="0E0FFE"/>
                <w:lang w:val="en-GB"/>
              </w:rPr>
            </w:pPr>
          </w:p>
        </w:tc>
        <w:tc>
          <w:tcPr>
            <w:tcW w:w="5415" w:type="dxa"/>
            <w:shd w:val="clear" w:color="auto" w:fill="E1EDF3" w:themeFill="accent4" w:themeFillTint="33"/>
          </w:tcPr>
          <w:p w14:paraId="36B1AF4A" w14:textId="5D9DCC0E" w:rsidR="00435E57" w:rsidRPr="00D55D20" w:rsidRDefault="00435E57" w:rsidP="00435E57">
            <w:pPr>
              <w:rPr>
                <w:rFonts w:ascii="Courier New"/>
                <w:color w:val="000000"/>
                <w:lang w:val="en-GB"/>
              </w:rPr>
            </w:pPr>
          </w:p>
        </w:tc>
      </w:tr>
      <w:tr w:rsidR="00435E57" w:rsidRPr="00D55D20" w14:paraId="2B2287AC" w14:textId="77777777" w:rsidTr="00B31919">
        <w:tc>
          <w:tcPr>
            <w:tcW w:w="257" w:type="dxa"/>
            <w:shd w:val="clear" w:color="auto" w:fill="E1EDF3" w:themeFill="accent4" w:themeFillTint="33"/>
          </w:tcPr>
          <w:p w14:paraId="10E4FACC" w14:textId="77777777" w:rsidR="00435E57" w:rsidRPr="00D55D20" w:rsidRDefault="00435E57" w:rsidP="00435E57">
            <w:pPr>
              <w:rPr>
                <w:lang w:val="en-GB"/>
              </w:rPr>
            </w:pPr>
          </w:p>
        </w:tc>
        <w:tc>
          <w:tcPr>
            <w:tcW w:w="3429" w:type="dxa"/>
            <w:shd w:val="clear" w:color="auto" w:fill="E1EDF3" w:themeFill="accent4" w:themeFillTint="33"/>
          </w:tcPr>
          <w:p w14:paraId="3B762B97" w14:textId="78AAA58C" w:rsidR="00435E57" w:rsidRPr="00D55D20" w:rsidRDefault="003D5AFE" w:rsidP="00435E57">
            <w:pPr>
              <w:rPr>
                <w:rFonts w:ascii="Courier New"/>
                <w:color w:val="8B0000"/>
                <w:lang w:val="en-GB"/>
              </w:rPr>
            </w:pPr>
            <w:proofErr w:type="spellStart"/>
            <w:r w:rsidRPr="00D55D20">
              <w:rPr>
                <w:rFonts w:ascii="Courier New"/>
                <w:color w:val="8B0000"/>
                <w:lang w:val="en-GB"/>
              </w:rPr>
              <w:t>FlexOfferRevocationMessageID</w:t>
            </w:r>
            <w:proofErr w:type="spellEnd"/>
          </w:p>
        </w:tc>
        <w:tc>
          <w:tcPr>
            <w:tcW w:w="283" w:type="dxa"/>
            <w:shd w:val="clear" w:color="auto" w:fill="E1EDF3" w:themeFill="accent4" w:themeFillTint="33"/>
          </w:tcPr>
          <w:p w14:paraId="3F7324A2" w14:textId="77777777" w:rsidR="00435E57" w:rsidRPr="00D55D20" w:rsidRDefault="00435E57" w:rsidP="00435E57">
            <w:pPr>
              <w:rPr>
                <w:rFonts w:ascii="Courier New"/>
                <w:color w:val="0E0FFE"/>
                <w:lang w:val="en-GB"/>
              </w:rPr>
            </w:pPr>
            <w:r w:rsidRPr="00D55D20">
              <w:rPr>
                <w:rFonts w:ascii="Courier New"/>
                <w:color w:val="0E0FFE"/>
                <w:lang w:val="en-GB"/>
              </w:rPr>
              <w:t>=</w:t>
            </w:r>
          </w:p>
        </w:tc>
        <w:tc>
          <w:tcPr>
            <w:tcW w:w="5415" w:type="dxa"/>
            <w:shd w:val="clear" w:color="auto" w:fill="E1EDF3" w:themeFill="accent4" w:themeFillTint="33"/>
          </w:tcPr>
          <w:p w14:paraId="3F514074" w14:textId="459DEB76" w:rsidR="00435E57" w:rsidRPr="00D55D20" w:rsidRDefault="00BA1300" w:rsidP="00435E57">
            <w:pPr>
              <w:rPr>
                <w:rFonts w:ascii="Courier New"/>
                <w:color w:val="000000"/>
                <w:lang w:val="en-GB"/>
              </w:rPr>
            </w:pPr>
            <w:r w:rsidRPr="00D55D20">
              <w:rPr>
                <w:rFonts w:ascii="Courier New"/>
                <w:color w:val="000000"/>
                <w:lang w:val="en-GB"/>
              </w:rPr>
              <w:t>UUID</w:t>
            </w:r>
          </w:p>
        </w:tc>
      </w:tr>
      <w:tr w:rsidR="00435E57" w:rsidRPr="00D55D20" w14:paraId="3D3FD5C8" w14:textId="77777777" w:rsidTr="00B31919">
        <w:tc>
          <w:tcPr>
            <w:tcW w:w="257" w:type="dxa"/>
            <w:shd w:val="clear" w:color="auto" w:fill="E1EDF3" w:themeFill="accent4" w:themeFillTint="33"/>
          </w:tcPr>
          <w:p w14:paraId="66BB89AE" w14:textId="77777777" w:rsidR="00435E57" w:rsidRPr="00D55D20" w:rsidRDefault="00435E57" w:rsidP="00435E57">
            <w:pPr>
              <w:rPr>
                <w:lang w:val="en-GB"/>
              </w:rPr>
            </w:pPr>
          </w:p>
        </w:tc>
        <w:tc>
          <w:tcPr>
            <w:tcW w:w="3429" w:type="dxa"/>
            <w:shd w:val="clear" w:color="auto" w:fill="E1EDF3" w:themeFill="accent4" w:themeFillTint="33"/>
          </w:tcPr>
          <w:p w14:paraId="439DBAE4" w14:textId="77777777" w:rsidR="00435E57" w:rsidRPr="00D55D20" w:rsidRDefault="00435E57" w:rsidP="00435E57">
            <w:pPr>
              <w:rPr>
                <w:rFonts w:ascii="Courier New"/>
                <w:color w:val="8B0000"/>
                <w:lang w:val="en-GB"/>
              </w:rPr>
            </w:pPr>
            <w:r w:rsidRPr="00D55D20">
              <w:rPr>
                <w:rFonts w:ascii="Courier New"/>
                <w:color w:val="8B0000"/>
                <w:lang w:val="en-GB"/>
              </w:rPr>
              <w:t>Result</w:t>
            </w:r>
          </w:p>
        </w:tc>
        <w:tc>
          <w:tcPr>
            <w:tcW w:w="283" w:type="dxa"/>
            <w:shd w:val="clear" w:color="auto" w:fill="E1EDF3" w:themeFill="accent4" w:themeFillTint="33"/>
          </w:tcPr>
          <w:p w14:paraId="15179F23" w14:textId="77777777" w:rsidR="00435E57" w:rsidRPr="00D55D20" w:rsidRDefault="00435E57" w:rsidP="00435E57">
            <w:pPr>
              <w:rPr>
                <w:rFonts w:ascii="Courier New"/>
                <w:color w:val="0E0FFE"/>
                <w:lang w:val="en-GB"/>
              </w:rPr>
            </w:pPr>
            <w:r w:rsidRPr="00D55D20">
              <w:rPr>
                <w:rFonts w:ascii="Courier New"/>
                <w:color w:val="0E0FFE"/>
                <w:lang w:val="en-GB"/>
              </w:rPr>
              <w:t>=</w:t>
            </w:r>
          </w:p>
        </w:tc>
        <w:tc>
          <w:tcPr>
            <w:tcW w:w="5415" w:type="dxa"/>
            <w:shd w:val="clear" w:color="auto" w:fill="E1EDF3" w:themeFill="accent4" w:themeFillTint="33"/>
          </w:tcPr>
          <w:p w14:paraId="4640C12E" w14:textId="77777777" w:rsidR="00435E57" w:rsidRPr="00D55D20" w:rsidRDefault="00435E57" w:rsidP="00435E57">
            <w:pPr>
              <w:rPr>
                <w:lang w:val="en-GB"/>
              </w:rPr>
            </w:pPr>
            <w:r w:rsidRPr="00D55D20">
              <w:rPr>
                <w:rFonts w:ascii="Courier New"/>
                <w:color w:val="000000"/>
                <w:lang w:val="en-GB"/>
              </w:rPr>
              <w:t>(</w:t>
            </w:r>
            <w:r w:rsidRPr="00D55D20">
              <w:rPr>
                <w:rFonts w:ascii="Courier New"/>
                <w:color w:val="0E0FFE"/>
                <w:lang w:val="en-GB"/>
              </w:rPr>
              <w:t>"</w:t>
            </w:r>
            <w:r w:rsidRPr="00D55D20">
              <w:rPr>
                <w:rFonts w:ascii="Courier New"/>
                <w:color w:val="000000"/>
                <w:lang w:val="en-GB"/>
              </w:rPr>
              <w:t>Accepted</w:t>
            </w:r>
            <w:r w:rsidRPr="00D55D20">
              <w:rPr>
                <w:rFonts w:ascii="Courier New"/>
                <w:color w:val="0E0FFE"/>
                <w:lang w:val="en-GB"/>
              </w:rPr>
              <w:t>"</w:t>
            </w:r>
            <w:r w:rsidRPr="00D55D20">
              <w:rPr>
                <w:rFonts w:ascii="Courier New"/>
                <w:color w:val="000000"/>
                <w:lang w:val="en-GB"/>
              </w:rPr>
              <w:t xml:space="preserve"> | </w:t>
            </w:r>
            <w:r w:rsidRPr="00D55D20">
              <w:rPr>
                <w:rFonts w:ascii="Courier New"/>
                <w:color w:val="0E0FFE"/>
                <w:lang w:val="en-GB"/>
              </w:rPr>
              <w:t>"</w:t>
            </w:r>
            <w:r w:rsidRPr="00D55D20">
              <w:rPr>
                <w:rFonts w:ascii="Courier New"/>
                <w:color w:val="000000"/>
                <w:lang w:val="en-GB"/>
              </w:rPr>
              <w:t>Rejected</w:t>
            </w:r>
            <w:r w:rsidRPr="00D55D20">
              <w:rPr>
                <w:rFonts w:ascii="Courier New"/>
                <w:color w:val="0E0FFE"/>
                <w:lang w:val="en-GB"/>
              </w:rPr>
              <w:t>"</w:t>
            </w:r>
            <w:r w:rsidRPr="00D55D20">
              <w:rPr>
                <w:rFonts w:ascii="Courier New"/>
                <w:color w:val="000000"/>
                <w:lang w:val="en-GB"/>
              </w:rPr>
              <w:t>)</w:t>
            </w:r>
          </w:p>
        </w:tc>
      </w:tr>
      <w:tr w:rsidR="00435E57" w:rsidRPr="007F56E9" w14:paraId="36CC82B1" w14:textId="77777777" w:rsidTr="00B31919">
        <w:tc>
          <w:tcPr>
            <w:tcW w:w="257" w:type="dxa"/>
            <w:shd w:val="clear" w:color="auto" w:fill="E1EDF3" w:themeFill="accent4" w:themeFillTint="33"/>
          </w:tcPr>
          <w:p w14:paraId="54F92BDA" w14:textId="77777777" w:rsidR="00435E57" w:rsidRPr="00D55D20" w:rsidRDefault="00435E57" w:rsidP="00435E57">
            <w:pPr>
              <w:rPr>
                <w:lang w:val="en-GB"/>
              </w:rPr>
            </w:pPr>
          </w:p>
        </w:tc>
        <w:tc>
          <w:tcPr>
            <w:tcW w:w="3429" w:type="dxa"/>
            <w:shd w:val="clear" w:color="auto" w:fill="E1EDF3" w:themeFill="accent4" w:themeFillTint="33"/>
          </w:tcPr>
          <w:p w14:paraId="76142DFF" w14:textId="335A932F" w:rsidR="00435E57" w:rsidRPr="00D55D20" w:rsidRDefault="00855B10" w:rsidP="00435E57">
            <w:pPr>
              <w:rPr>
                <w:rFonts w:ascii="Courier New"/>
                <w:color w:val="8B0000"/>
                <w:lang w:val="en-GB"/>
              </w:rPr>
            </w:pPr>
            <w:proofErr w:type="spellStart"/>
            <w:r w:rsidRPr="00D55D20">
              <w:rPr>
                <w:rFonts w:ascii="Courier New" w:hAnsi="Courier New" w:cs="Courier New"/>
                <w:color w:val="8B0000"/>
                <w:lang w:val="en-GB"/>
              </w:rPr>
              <w:t>RejectionReason</w:t>
            </w:r>
            <w:proofErr w:type="spellEnd"/>
          </w:p>
        </w:tc>
        <w:tc>
          <w:tcPr>
            <w:tcW w:w="283" w:type="dxa"/>
            <w:shd w:val="clear" w:color="auto" w:fill="E1EDF3" w:themeFill="accent4" w:themeFillTint="33"/>
          </w:tcPr>
          <w:p w14:paraId="7F358DBD" w14:textId="77777777" w:rsidR="00435E57" w:rsidRPr="00D55D20" w:rsidRDefault="00435E57" w:rsidP="00435E57">
            <w:pPr>
              <w:rPr>
                <w:rFonts w:ascii="Courier New"/>
                <w:color w:val="0E0FFE"/>
                <w:lang w:val="en-GB"/>
              </w:rPr>
            </w:pPr>
            <w:r w:rsidRPr="00D55D20">
              <w:rPr>
                <w:rFonts w:ascii="Courier New"/>
                <w:color w:val="0E0FFE"/>
                <w:lang w:val="en-GB"/>
              </w:rPr>
              <w:t>=</w:t>
            </w:r>
          </w:p>
        </w:tc>
        <w:tc>
          <w:tcPr>
            <w:tcW w:w="5415" w:type="dxa"/>
            <w:shd w:val="clear" w:color="auto" w:fill="E1EDF3" w:themeFill="accent4" w:themeFillTint="33"/>
          </w:tcPr>
          <w:p w14:paraId="448B8079" w14:textId="77777777" w:rsidR="00435E57" w:rsidRPr="00D55D20" w:rsidRDefault="00435E57" w:rsidP="00435E57">
            <w:pPr>
              <w:rPr>
                <w:rFonts w:ascii="Courier New"/>
                <w:color w:val="000000"/>
                <w:lang w:val="en-GB"/>
              </w:rPr>
            </w:pPr>
            <w:r w:rsidRPr="00D55D20">
              <w:rPr>
                <w:rFonts w:ascii="Courier New"/>
                <w:color w:val="000000"/>
                <w:lang w:val="en-GB"/>
              </w:rPr>
              <w:t xml:space="preserve">String </w:t>
            </w:r>
            <w:r w:rsidRPr="00D55D20">
              <w:rPr>
                <w:rFonts w:ascii="Courier New"/>
                <w:color w:val="7A7A7A"/>
                <w:lang w:val="en-GB"/>
              </w:rPr>
              <w:t>(Only if Result = "Rejected")</w:t>
            </w:r>
          </w:p>
        </w:tc>
      </w:tr>
      <w:tr w:rsidR="00435E57" w:rsidRPr="00D55D20" w14:paraId="59DA3A64" w14:textId="77777777" w:rsidTr="00B31919">
        <w:tc>
          <w:tcPr>
            <w:tcW w:w="3686" w:type="dxa"/>
            <w:gridSpan w:val="2"/>
            <w:shd w:val="clear" w:color="auto" w:fill="E1EDF3" w:themeFill="accent4" w:themeFillTint="33"/>
          </w:tcPr>
          <w:p w14:paraId="46D4CD40" w14:textId="77777777" w:rsidR="00435E57" w:rsidRPr="00D55D20" w:rsidRDefault="00435E57" w:rsidP="00435E57">
            <w:pPr>
              <w:rPr>
                <w:lang w:val="en-GB"/>
              </w:rPr>
            </w:pPr>
            <w:r w:rsidRPr="00D55D20">
              <w:rPr>
                <w:rFonts w:ascii="Courier New"/>
                <w:color w:val="0E0FFE"/>
                <w:sz w:val="20"/>
                <w:lang w:val="en-GB"/>
              </w:rPr>
              <w:t>/&gt;</w:t>
            </w:r>
          </w:p>
        </w:tc>
        <w:tc>
          <w:tcPr>
            <w:tcW w:w="283" w:type="dxa"/>
            <w:shd w:val="clear" w:color="auto" w:fill="E1EDF3" w:themeFill="accent4" w:themeFillTint="33"/>
          </w:tcPr>
          <w:p w14:paraId="6CD2D7F4" w14:textId="77777777" w:rsidR="00435E57" w:rsidRPr="00D55D20" w:rsidRDefault="00435E57" w:rsidP="00435E57">
            <w:pPr>
              <w:rPr>
                <w:lang w:val="en-GB"/>
              </w:rPr>
            </w:pPr>
          </w:p>
        </w:tc>
        <w:tc>
          <w:tcPr>
            <w:tcW w:w="5415" w:type="dxa"/>
            <w:shd w:val="clear" w:color="auto" w:fill="E1EDF3" w:themeFill="accent4" w:themeFillTint="33"/>
          </w:tcPr>
          <w:p w14:paraId="6FB3A552" w14:textId="77777777" w:rsidR="00435E57" w:rsidRPr="00D55D20" w:rsidRDefault="00435E57" w:rsidP="00435E57">
            <w:pPr>
              <w:rPr>
                <w:lang w:val="en-GB"/>
              </w:rPr>
            </w:pPr>
          </w:p>
        </w:tc>
      </w:tr>
    </w:tbl>
    <w:p w14:paraId="6F8CCF72" w14:textId="77777777" w:rsidR="00FE1257" w:rsidRPr="00D55D20" w:rsidRDefault="00FE1257"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507"/>
        <w:gridCol w:w="6871"/>
      </w:tblGrid>
      <w:tr w:rsidR="00D207D1" w:rsidRPr="00D55D20" w14:paraId="46CA722D" w14:textId="77777777" w:rsidTr="006426E4">
        <w:tc>
          <w:tcPr>
            <w:tcW w:w="0" w:type="auto"/>
          </w:tcPr>
          <w:p w14:paraId="00C4004A" w14:textId="6F460E19" w:rsidR="00D207D1" w:rsidRPr="00D55D20" w:rsidRDefault="00D207D1" w:rsidP="00D207D1">
            <w:pPr>
              <w:rPr>
                <w:lang w:val="en-GB"/>
              </w:rPr>
            </w:pPr>
            <w:r w:rsidRPr="00D55D20">
              <w:rPr>
                <w:lang w:val="en-GB"/>
              </w:rPr>
              <w:t>Metadata</w:t>
            </w:r>
          </w:p>
        </w:tc>
        <w:tc>
          <w:tcPr>
            <w:tcW w:w="0" w:type="auto"/>
          </w:tcPr>
          <w:p w14:paraId="7A4BBE24" w14:textId="34A6C80E" w:rsidR="00D207D1" w:rsidRPr="00D55D20" w:rsidRDefault="00D207D1" w:rsidP="00D207D1">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F04E8B">
              <w:rPr>
                <w:lang w:val="en-GB"/>
              </w:rPr>
              <w:t>4.2.2</w:t>
            </w:r>
            <w:r w:rsidRPr="00D55D20">
              <w:rPr>
                <w:lang w:val="en-GB"/>
              </w:rPr>
              <w:fldChar w:fldCharType="end"/>
            </w:r>
            <w:r w:rsidRPr="00D55D20">
              <w:rPr>
                <w:lang w:val="en-GB"/>
              </w:rPr>
              <w:t>.</w:t>
            </w:r>
          </w:p>
        </w:tc>
      </w:tr>
      <w:tr w:rsidR="00D207D1" w:rsidRPr="007F56E9" w14:paraId="46403F51" w14:textId="77777777" w:rsidTr="006426E4">
        <w:tc>
          <w:tcPr>
            <w:tcW w:w="0" w:type="auto"/>
          </w:tcPr>
          <w:p w14:paraId="070BF50D" w14:textId="565EF498" w:rsidR="00D207D1" w:rsidRPr="00D55D20" w:rsidRDefault="003D5AFE" w:rsidP="00D207D1">
            <w:pPr>
              <w:rPr>
                <w:lang w:val="en-GB"/>
              </w:rPr>
            </w:pPr>
            <w:proofErr w:type="spellStart"/>
            <w:r w:rsidRPr="00D55D20">
              <w:rPr>
                <w:lang w:val="en-GB"/>
              </w:rPr>
              <w:t>FlexOfferRevocationMessageID</w:t>
            </w:r>
            <w:proofErr w:type="spellEnd"/>
          </w:p>
        </w:tc>
        <w:tc>
          <w:tcPr>
            <w:tcW w:w="0" w:type="auto"/>
          </w:tcPr>
          <w:p w14:paraId="70C4BAD4" w14:textId="13DA462F" w:rsidR="00D207D1" w:rsidRPr="00D55D20" w:rsidRDefault="003D5AFE" w:rsidP="00D207D1">
            <w:pPr>
              <w:rPr>
                <w:lang w:val="en-GB"/>
              </w:rPr>
            </w:pPr>
            <w:proofErr w:type="spellStart"/>
            <w:r w:rsidRPr="00D55D20">
              <w:rPr>
                <w:lang w:val="en-GB"/>
              </w:rPr>
              <w:t>MessageID</w:t>
            </w:r>
            <w:proofErr w:type="spellEnd"/>
            <w:r w:rsidRPr="00D55D20">
              <w:rPr>
                <w:lang w:val="en-GB"/>
              </w:rPr>
              <w:t xml:space="preserve"> </w:t>
            </w:r>
            <w:r w:rsidR="00D207D1" w:rsidRPr="00D55D20">
              <w:rPr>
                <w:lang w:val="en-GB"/>
              </w:rPr>
              <w:t xml:space="preserve"> of the </w:t>
            </w:r>
            <w:proofErr w:type="spellStart"/>
            <w:r w:rsidR="00D207D1" w:rsidRPr="00D55D20">
              <w:rPr>
                <w:lang w:val="en-GB"/>
              </w:rPr>
              <w:t>FlexOffer</w:t>
            </w:r>
            <w:proofErr w:type="spellEnd"/>
            <w:r w:rsidR="00D207D1" w:rsidRPr="00D55D20">
              <w:rPr>
                <w:lang w:val="en-GB"/>
              </w:rPr>
              <w:t xml:space="preserve"> that a revocation message was received for.</w:t>
            </w:r>
          </w:p>
        </w:tc>
      </w:tr>
      <w:tr w:rsidR="00D207D1" w:rsidRPr="007F56E9" w14:paraId="60A2BF02" w14:textId="77777777" w:rsidTr="006426E4">
        <w:tc>
          <w:tcPr>
            <w:tcW w:w="0" w:type="auto"/>
          </w:tcPr>
          <w:p w14:paraId="29C9DA46" w14:textId="77777777" w:rsidR="00D207D1" w:rsidRPr="00D55D20" w:rsidRDefault="00D207D1" w:rsidP="00D207D1">
            <w:pPr>
              <w:rPr>
                <w:lang w:val="en-GB"/>
              </w:rPr>
            </w:pPr>
            <w:r w:rsidRPr="00D55D20">
              <w:rPr>
                <w:lang w:val="en-GB"/>
              </w:rPr>
              <w:t>Result</w:t>
            </w:r>
          </w:p>
        </w:tc>
        <w:tc>
          <w:tcPr>
            <w:tcW w:w="0" w:type="auto"/>
          </w:tcPr>
          <w:p w14:paraId="3FC76CB9" w14:textId="37C3402F" w:rsidR="00D207D1" w:rsidRPr="00D55D20" w:rsidRDefault="00D207D1" w:rsidP="00D207D1">
            <w:pPr>
              <w:rPr>
                <w:lang w:val="en-GB"/>
              </w:rPr>
            </w:pPr>
            <w:r w:rsidRPr="00D55D20">
              <w:rPr>
                <w:lang w:val="en-GB"/>
              </w:rPr>
              <w:t xml:space="preserve">Indication whether the revocation was accepted or rejected. Rejection is allowed in case the </w:t>
            </w:r>
            <w:proofErr w:type="spellStart"/>
            <w:r w:rsidRPr="00D55D20">
              <w:rPr>
                <w:lang w:val="en-GB"/>
              </w:rPr>
              <w:t>FlexOffer</w:t>
            </w:r>
            <w:proofErr w:type="spellEnd"/>
            <w:r w:rsidRPr="00D55D20">
              <w:rPr>
                <w:lang w:val="en-GB"/>
              </w:rPr>
              <w:t xml:space="preserve"> is unknown (it is the responsibility of the sending party not to revoke </w:t>
            </w:r>
            <w:proofErr w:type="spellStart"/>
            <w:r w:rsidRPr="00D55D20">
              <w:rPr>
                <w:lang w:val="en-GB"/>
              </w:rPr>
              <w:t>FlexOffer</w:t>
            </w:r>
            <w:proofErr w:type="spellEnd"/>
            <w:r w:rsidRPr="00D55D20">
              <w:rPr>
                <w:lang w:val="en-GB"/>
              </w:rPr>
              <w:t xml:space="preserve"> messages </w:t>
            </w:r>
            <w:r w:rsidR="002C2398" w:rsidRPr="00D55D20">
              <w:rPr>
                <w:lang w:val="en-GB"/>
              </w:rPr>
              <w:t xml:space="preserve">that </w:t>
            </w:r>
            <w:r w:rsidRPr="00D55D20">
              <w:rPr>
                <w:lang w:val="en-GB"/>
              </w:rPr>
              <w:t>have not yet been accepted)</w:t>
            </w:r>
            <w:r w:rsidR="00D54AB0" w:rsidRPr="00D55D20">
              <w:rPr>
                <w:lang w:val="en-GB"/>
              </w:rPr>
              <w:t xml:space="preserve">, </w:t>
            </w:r>
            <w:r w:rsidR="00E45498" w:rsidRPr="00D55D20">
              <w:rPr>
                <w:lang w:val="en-GB"/>
              </w:rPr>
              <w:t xml:space="preserve">or </w:t>
            </w:r>
            <w:r w:rsidR="00D54AB0" w:rsidRPr="00D55D20">
              <w:rPr>
                <w:lang w:val="en-GB"/>
              </w:rPr>
              <w:t xml:space="preserve">the </w:t>
            </w:r>
            <w:r w:rsidR="003B5DBB" w:rsidRPr="00D55D20">
              <w:rPr>
                <w:lang w:val="en-GB"/>
              </w:rPr>
              <w:t>offered flexibility has already been ordered</w:t>
            </w:r>
            <w:r w:rsidR="0071427F" w:rsidRPr="00D55D20">
              <w:rPr>
                <w:lang w:val="en-GB"/>
              </w:rPr>
              <w:t>.</w:t>
            </w:r>
          </w:p>
        </w:tc>
      </w:tr>
      <w:tr w:rsidR="00D207D1" w:rsidRPr="007F56E9" w14:paraId="60359B71" w14:textId="77777777" w:rsidTr="006426E4">
        <w:tc>
          <w:tcPr>
            <w:tcW w:w="0" w:type="auto"/>
          </w:tcPr>
          <w:p w14:paraId="5E86ACB5" w14:textId="0586DE4E" w:rsidR="00D207D1" w:rsidRPr="00D55D20" w:rsidRDefault="00855B10" w:rsidP="00D207D1">
            <w:pPr>
              <w:rPr>
                <w:lang w:val="en-GB"/>
              </w:rPr>
            </w:pPr>
            <w:proofErr w:type="spellStart"/>
            <w:r w:rsidRPr="00D55D20">
              <w:rPr>
                <w:lang w:val="en-GB"/>
              </w:rPr>
              <w:t>RejectionReason</w:t>
            </w:r>
            <w:proofErr w:type="spellEnd"/>
          </w:p>
        </w:tc>
        <w:tc>
          <w:tcPr>
            <w:tcW w:w="0" w:type="auto"/>
          </w:tcPr>
          <w:p w14:paraId="6F9C74B1" w14:textId="77777777" w:rsidR="00D207D1" w:rsidRPr="00D55D20" w:rsidRDefault="00D207D1" w:rsidP="00D207D1">
            <w:pPr>
              <w:rPr>
                <w:lang w:val="en-GB"/>
              </w:rPr>
            </w:pPr>
            <w:r w:rsidRPr="00D55D20">
              <w:rPr>
                <w:lang w:val="en-GB"/>
              </w:rPr>
              <w:t>In case the revocation was rejected, this attribute must contain a human-readable description of the reason.</w:t>
            </w:r>
          </w:p>
        </w:tc>
      </w:tr>
    </w:tbl>
    <w:p w14:paraId="1C6C86B0" w14:textId="77777777" w:rsidR="00A37F3D" w:rsidRPr="00D55D20" w:rsidRDefault="00A37F3D" w:rsidP="00512E63">
      <w:pPr>
        <w:ind w:left="720" w:hanging="720"/>
        <w:jc w:val="right"/>
        <w:rPr>
          <w:lang w:val="en-GB"/>
        </w:rPr>
      </w:pPr>
    </w:p>
    <w:p w14:paraId="0A77CCA8" w14:textId="77777777" w:rsidR="00A37F3D" w:rsidRPr="00D55D20" w:rsidRDefault="16C328DB" w:rsidP="00C57E17">
      <w:pPr>
        <w:pStyle w:val="Kop3"/>
        <w:rPr>
          <w:lang w:val="en-GB"/>
        </w:rPr>
      </w:pPr>
      <w:proofErr w:type="spellStart"/>
      <w:r w:rsidRPr="00D55D20">
        <w:rPr>
          <w:lang w:val="en-GB"/>
        </w:rPr>
        <w:t>FlexOrder</w:t>
      </w:r>
      <w:proofErr w:type="spellEnd"/>
    </w:p>
    <w:p w14:paraId="30F2FDC8" w14:textId="0245F515" w:rsidR="00A37F3D" w:rsidRPr="00D55D20" w:rsidRDefault="00A37F3D" w:rsidP="00A37F3D">
      <w:pPr>
        <w:rPr>
          <w:lang w:val="en-GB"/>
        </w:rPr>
      </w:pPr>
      <w:proofErr w:type="spellStart"/>
      <w:r w:rsidRPr="00D55D20">
        <w:rPr>
          <w:lang w:val="en-GB"/>
        </w:rPr>
        <w:t>FlexOrder</w:t>
      </w:r>
      <w:proofErr w:type="spellEnd"/>
      <w:r w:rsidRPr="00D55D20">
        <w:rPr>
          <w:lang w:val="en-GB"/>
        </w:rPr>
        <w:t xml:space="preserve"> messages are used by DSOs to purchase flexibility from an A</w:t>
      </w:r>
      <w:r w:rsidR="004A69F8" w:rsidRPr="00D55D20">
        <w:rPr>
          <w:lang w:val="en-GB"/>
        </w:rPr>
        <w:t>GR</w:t>
      </w:r>
      <w:r w:rsidR="007F56E9">
        <w:rPr>
          <w:lang w:val="en-GB"/>
        </w:rPr>
        <w:t xml:space="preserve">, </w:t>
      </w:r>
      <w:r w:rsidR="007F56E9" w:rsidRPr="007F56E9">
        <w:rPr>
          <w:lang w:val="en-US"/>
        </w:rPr>
        <w:t xml:space="preserve">either based on a previous </w:t>
      </w:r>
      <w:proofErr w:type="spellStart"/>
      <w:r w:rsidR="007F56E9" w:rsidRPr="007F56E9">
        <w:rPr>
          <w:lang w:val="en-US"/>
        </w:rPr>
        <w:t>FlexOffer</w:t>
      </w:r>
      <w:proofErr w:type="spellEnd"/>
      <w:r w:rsidR="007F56E9" w:rsidRPr="007F56E9">
        <w:rPr>
          <w:lang w:val="en-US"/>
        </w:rPr>
        <w:t xml:space="preserve"> or directly</w:t>
      </w:r>
      <w:r w:rsidRPr="00D55D20">
        <w:rPr>
          <w:lang w:val="en-GB"/>
        </w:rPr>
        <w:t xml:space="preserve">. A </w:t>
      </w:r>
      <w:proofErr w:type="spellStart"/>
      <w:r w:rsidRPr="00D55D20">
        <w:rPr>
          <w:lang w:val="en-GB"/>
        </w:rPr>
        <w:t>FlexOrder</w:t>
      </w:r>
      <w:proofErr w:type="spellEnd"/>
      <w:r w:rsidRPr="00D55D20">
        <w:rPr>
          <w:lang w:val="en-GB"/>
        </w:rPr>
        <w:t xml:space="preserve"> message contains a list of </w:t>
      </w:r>
      <w:r w:rsidR="00F5503D" w:rsidRPr="00D55D20">
        <w:rPr>
          <w:lang w:val="en-GB"/>
        </w:rPr>
        <w:t>ISP</w:t>
      </w:r>
      <w:r w:rsidRPr="00D55D20">
        <w:rPr>
          <w:lang w:val="en-GB"/>
        </w:rPr>
        <w:t xml:space="preserve">s, with, for each </w:t>
      </w:r>
      <w:r w:rsidR="00F5503D" w:rsidRPr="00D55D20">
        <w:rPr>
          <w:lang w:val="en-GB"/>
        </w:rPr>
        <w:t>ISP</w:t>
      </w:r>
      <w:r w:rsidRPr="00D55D20">
        <w:rPr>
          <w:lang w:val="en-GB"/>
        </w:rPr>
        <w:t xml:space="preserve">, the change in consumption or production to be realized by the </w:t>
      </w:r>
      <w:r w:rsidR="004A69F8" w:rsidRPr="00D55D20">
        <w:rPr>
          <w:lang w:val="en-GB"/>
        </w:rPr>
        <w:t>AGR</w:t>
      </w:r>
      <w:r w:rsidRPr="00D55D20">
        <w:rPr>
          <w:lang w:val="en-GB"/>
        </w:rPr>
        <w:t>,</w:t>
      </w:r>
      <w:r w:rsidRPr="00D55D20" w:rsidDel="004A69F8">
        <w:rPr>
          <w:lang w:val="en-GB"/>
        </w:rPr>
        <w:t xml:space="preserve"> </w:t>
      </w:r>
      <w:r w:rsidR="004A69F8" w:rsidRPr="00D55D20">
        <w:rPr>
          <w:lang w:val="en-GB"/>
        </w:rPr>
        <w:t xml:space="preserve">and </w:t>
      </w:r>
      <w:r w:rsidRPr="00D55D20">
        <w:rPr>
          <w:lang w:val="en-GB"/>
        </w:rPr>
        <w:t xml:space="preserve">the accepted price to be paid by the DSO for this amount of flexibility. This </w:t>
      </w:r>
      <w:r w:rsidR="00F5503D" w:rsidRPr="00D55D20">
        <w:rPr>
          <w:lang w:val="en-GB"/>
        </w:rPr>
        <w:t>ISP</w:t>
      </w:r>
      <w:r w:rsidRPr="00D55D20">
        <w:rPr>
          <w:lang w:val="en-GB"/>
        </w:rPr>
        <w:t xml:space="preserve"> list should be copied from the </w:t>
      </w:r>
      <w:proofErr w:type="spellStart"/>
      <w:r w:rsidRPr="00D55D20">
        <w:rPr>
          <w:lang w:val="en-GB"/>
        </w:rPr>
        <w:t>FlexOffer</w:t>
      </w:r>
      <w:proofErr w:type="spellEnd"/>
      <w:r w:rsidRPr="00D55D20">
        <w:rPr>
          <w:lang w:val="en-GB"/>
        </w:rPr>
        <w:t xml:space="preserve"> message</w:t>
      </w:r>
      <w:r w:rsidR="007F56E9">
        <w:rPr>
          <w:lang w:val="en-GB"/>
        </w:rPr>
        <w:t xml:space="preserve"> (if any)</w:t>
      </w:r>
      <w:r w:rsidRPr="00D55D20">
        <w:rPr>
          <w:lang w:val="en-GB"/>
        </w:rPr>
        <w:t xml:space="preserve"> without modification: </w:t>
      </w:r>
      <w:r w:rsidR="004A69F8" w:rsidRPr="00D55D20">
        <w:rPr>
          <w:lang w:val="en-GB"/>
        </w:rPr>
        <w:t xml:space="preserve">AGR </w:t>
      </w:r>
      <w:r w:rsidRPr="00D55D20">
        <w:rPr>
          <w:lang w:val="en-GB"/>
        </w:rPr>
        <w:t xml:space="preserve">implementations will (and must) reject </w:t>
      </w:r>
      <w:proofErr w:type="spellStart"/>
      <w:r w:rsidRPr="00D55D20">
        <w:rPr>
          <w:lang w:val="en-GB"/>
        </w:rPr>
        <w:t>FlexOrder</w:t>
      </w:r>
      <w:proofErr w:type="spellEnd"/>
      <w:r w:rsidRPr="00D55D20">
        <w:rPr>
          <w:lang w:val="en-GB"/>
        </w:rPr>
        <w:t xml:space="preserve"> messages where the </w:t>
      </w:r>
      <w:r w:rsidR="00F5503D" w:rsidRPr="00D55D20">
        <w:rPr>
          <w:lang w:val="en-GB"/>
        </w:rPr>
        <w:t>ISP</w:t>
      </w:r>
      <w:r w:rsidRPr="00D55D20">
        <w:rPr>
          <w:lang w:val="en-GB"/>
        </w:rPr>
        <w:t xml:space="preserve"> list is not exactly the same as offered.</w:t>
      </w:r>
    </w:p>
    <w:p w14:paraId="0EE8F279" w14:textId="77777777" w:rsidR="003D09D1" w:rsidRPr="00D55D20" w:rsidRDefault="003D09D1" w:rsidP="00A37F3D">
      <w:pPr>
        <w:rPr>
          <w:lang w:val="en-GB"/>
        </w:rPr>
      </w:pPr>
    </w:p>
    <w:tbl>
      <w:tblPr>
        <w:tblW w:w="5000" w:type="pct"/>
        <w:tblLayout w:type="fixed"/>
        <w:tblLook w:val="04A0" w:firstRow="1" w:lastRow="0" w:firstColumn="1" w:lastColumn="0" w:noHBand="0" w:noVBand="1"/>
      </w:tblPr>
      <w:tblGrid>
        <w:gridCol w:w="255"/>
        <w:gridCol w:w="8"/>
        <w:gridCol w:w="295"/>
        <w:gridCol w:w="2362"/>
        <w:gridCol w:w="296"/>
        <w:gridCol w:w="6168"/>
      </w:tblGrid>
      <w:tr w:rsidR="00161200" w:rsidRPr="00D55D20" w14:paraId="7C034D92" w14:textId="77777777" w:rsidTr="65BDF139">
        <w:trPr>
          <w:trHeight w:hRule="exact" w:val="330"/>
        </w:trPr>
        <w:tc>
          <w:tcPr>
            <w:tcW w:w="9600" w:type="dxa"/>
            <w:gridSpan w:val="6"/>
            <w:shd w:val="clear" w:color="auto" w:fill="197AA0" w:themeFill="accent1"/>
            <w:tcMar>
              <w:top w:w="30" w:type="dxa"/>
            </w:tcMar>
          </w:tcPr>
          <w:p w14:paraId="12AFC41D" w14:textId="77777777" w:rsidR="00161200" w:rsidRPr="00D55D20" w:rsidRDefault="00161200" w:rsidP="00BD21C4">
            <w:pPr>
              <w:rPr>
                <w:lang w:val="en-GB"/>
              </w:rPr>
            </w:pPr>
            <w:r w:rsidRPr="00D55D20">
              <w:rPr>
                <w:b/>
                <w:color w:val="FFFFFF"/>
                <w:lang w:val="en-GB"/>
              </w:rPr>
              <w:t>XML representation summary</w:t>
            </w:r>
          </w:p>
        </w:tc>
      </w:tr>
      <w:tr w:rsidR="00161200" w:rsidRPr="00D55D20" w14:paraId="159B75D4" w14:textId="77777777" w:rsidTr="65BDF139">
        <w:tc>
          <w:tcPr>
            <w:tcW w:w="2978" w:type="dxa"/>
            <w:gridSpan w:val="4"/>
            <w:shd w:val="clear" w:color="auto" w:fill="E1EDF3" w:themeFill="accent4" w:themeFillTint="33"/>
          </w:tcPr>
          <w:p w14:paraId="25C3CD5B" w14:textId="77777777" w:rsidR="00161200" w:rsidRPr="00D55D20" w:rsidRDefault="00161200" w:rsidP="00BD21C4">
            <w:pPr>
              <w:rPr>
                <w:lang w:val="en-GB"/>
              </w:rPr>
            </w:pPr>
            <w:r w:rsidRPr="00D55D20">
              <w:rPr>
                <w:rFonts w:ascii="Courier New"/>
                <w:color w:val="0E0FFE"/>
                <w:sz w:val="20"/>
                <w:lang w:val="en-GB"/>
              </w:rPr>
              <w:t>&lt;</w:t>
            </w:r>
            <w:proofErr w:type="spellStart"/>
            <w:r w:rsidRPr="00D55D20">
              <w:rPr>
                <w:rFonts w:ascii="Courier New"/>
                <w:color w:val="8B0000"/>
                <w:sz w:val="20"/>
                <w:lang w:val="en-GB"/>
              </w:rPr>
              <w:t>FlexOrder</w:t>
            </w:r>
            <w:proofErr w:type="spellEnd"/>
          </w:p>
        </w:tc>
        <w:tc>
          <w:tcPr>
            <w:tcW w:w="298" w:type="dxa"/>
            <w:shd w:val="clear" w:color="auto" w:fill="E1EDF3" w:themeFill="accent4" w:themeFillTint="33"/>
          </w:tcPr>
          <w:p w14:paraId="63A9E483" w14:textId="77777777" w:rsidR="00161200" w:rsidRPr="00D55D20" w:rsidRDefault="00161200" w:rsidP="00BD21C4">
            <w:pPr>
              <w:rPr>
                <w:lang w:val="en-GB"/>
              </w:rPr>
            </w:pPr>
          </w:p>
        </w:tc>
        <w:tc>
          <w:tcPr>
            <w:tcW w:w="6324" w:type="dxa"/>
            <w:shd w:val="clear" w:color="auto" w:fill="E1EDF3" w:themeFill="accent4" w:themeFillTint="33"/>
          </w:tcPr>
          <w:p w14:paraId="07B0683C" w14:textId="77777777" w:rsidR="00161200" w:rsidRPr="00D55D20" w:rsidRDefault="00161200" w:rsidP="00BD21C4">
            <w:pPr>
              <w:rPr>
                <w:lang w:val="en-GB"/>
              </w:rPr>
            </w:pPr>
          </w:p>
        </w:tc>
      </w:tr>
      <w:tr w:rsidR="00101478" w:rsidRPr="00D55D20" w14:paraId="2379B038" w14:textId="77777777" w:rsidTr="65BDF139">
        <w:tc>
          <w:tcPr>
            <w:tcW w:w="263" w:type="dxa"/>
            <w:gridSpan w:val="2"/>
            <w:shd w:val="clear" w:color="auto" w:fill="E1EDF3" w:themeFill="accent4" w:themeFillTint="33"/>
          </w:tcPr>
          <w:p w14:paraId="74B73A30" w14:textId="77777777" w:rsidR="00101478" w:rsidRPr="00D55D20" w:rsidRDefault="00101478" w:rsidP="00101478">
            <w:pPr>
              <w:rPr>
                <w:lang w:val="en-GB"/>
              </w:rPr>
            </w:pPr>
          </w:p>
        </w:tc>
        <w:tc>
          <w:tcPr>
            <w:tcW w:w="2715" w:type="dxa"/>
            <w:gridSpan w:val="2"/>
            <w:shd w:val="clear" w:color="auto" w:fill="E1EDF3" w:themeFill="accent4" w:themeFillTint="33"/>
          </w:tcPr>
          <w:p w14:paraId="34403E9F" w14:textId="76F8773A" w:rsidR="00101478" w:rsidRPr="00D55D20" w:rsidRDefault="0058630A" w:rsidP="00101478">
            <w:pPr>
              <w:rPr>
                <w:rFonts w:ascii="Courier New"/>
                <w:color w:val="8B0000"/>
                <w:lang w:val="en-GB"/>
              </w:rPr>
            </w:pPr>
            <w:r w:rsidRPr="00D55D20">
              <w:rPr>
                <w:rFonts w:ascii="Courier New"/>
                <w:color w:val="8B0000"/>
                <w:szCs w:val="18"/>
                <w:lang w:val="en-GB"/>
              </w:rPr>
              <w:t>M</w:t>
            </w:r>
            <w:r w:rsidR="00D207D1" w:rsidRPr="00D55D20">
              <w:rPr>
                <w:rFonts w:ascii="Courier New"/>
                <w:color w:val="8B0000"/>
                <w:szCs w:val="18"/>
                <w:lang w:val="en-GB"/>
              </w:rPr>
              <w:t>etadata</w:t>
            </w:r>
            <w:r w:rsidR="00D207D1" w:rsidRPr="00D55D20">
              <w:rPr>
                <w:rFonts w:ascii="Courier New"/>
                <w:color w:val="8B0000"/>
                <w:szCs w:val="18"/>
                <w:lang w:val="en-GB"/>
              </w:rPr>
              <w:t>…</w:t>
            </w:r>
          </w:p>
        </w:tc>
        <w:tc>
          <w:tcPr>
            <w:tcW w:w="298" w:type="dxa"/>
            <w:shd w:val="clear" w:color="auto" w:fill="E1EDF3" w:themeFill="accent4" w:themeFillTint="33"/>
          </w:tcPr>
          <w:p w14:paraId="1FAF24EB" w14:textId="3502D6FE" w:rsidR="00101478" w:rsidRPr="00D55D20" w:rsidRDefault="00101478" w:rsidP="00101478">
            <w:pPr>
              <w:rPr>
                <w:rFonts w:ascii="Courier New"/>
                <w:color w:val="0E0FFE"/>
                <w:lang w:val="en-GB"/>
              </w:rPr>
            </w:pPr>
          </w:p>
        </w:tc>
        <w:tc>
          <w:tcPr>
            <w:tcW w:w="6324" w:type="dxa"/>
            <w:shd w:val="clear" w:color="auto" w:fill="E1EDF3" w:themeFill="accent4" w:themeFillTint="33"/>
          </w:tcPr>
          <w:p w14:paraId="1D2805F8" w14:textId="48FEAFE8" w:rsidR="00101478" w:rsidRPr="00D55D20" w:rsidRDefault="00101478" w:rsidP="00101478">
            <w:pPr>
              <w:rPr>
                <w:rFonts w:ascii="Courier New"/>
                <w:color w:val="000000"/>
                <w:lang w:val="en-GB"/>
              </w:rPr>
            </w:pPr>
          </w:p>
        </w:tc>
      </w:tr>
      <w:tr w:rsidR="00101478" w:rsidRPr="00D55D20" w14:paraId="3C8E9D1D" w14:textId="77777777" w:rsidTr="65BDF139">
        <w:tc>
          <w:tcPr>
            <w:tcW w:w="263" w:type="dxa"/>
            <w:gridSpan w:val="2"/>
            <w:shd w:val="clear" w:color="auto" w:fill="E1EDF3" w:themeFill="accent4" w:themeFillTint="33"/>
          </w:tcPr>
          <w:p w14:paraId="08040A0E" w14:textId="77777777" w:rsidR="00101478" w:rsidRPr="00D55D20" w:rsidRDefault="00101478" w:rsidP="00101478">
            <w:pPr>
              <w:rPr>
                <w:lang w:val="en-GB"/>
              </w:rPr>
            </w:pPr>
          </w:p>
        </w:tc>
        <w:tc>
          <w:tcPr>
            <w:tcW w:w="2715" w:type="dxa"/>
            <w:gridSpan w:val="2"/>
            <w:shd w:val="clear" w:color="auto" w:fill="E1EDF3" w:themeFill="accent4" w:themeFillTint="33"/>
          </w:tcPr>
          <w:p w14:paraId="1E026BDE" w14:textId="77777777" w:rsidR="00101478" w:rsidRPr="00D55D20" w:rsidRDefault="00101478" w:rsidP="00101478">
            <w:pPr>
              <w:rPr>
                <w:lang w:val="en-GB"/>
              </w:rPr>
            </w:pPr>
            <w:r w:rsidRPr="00D55D20">
              <w:rPr>
                <w:rFonts w:ascii="Courier New"/>
                <w:color w:val="8B0000"/>
                <w:lang w:val="en-GB"/>
              </w:rPr>
              <w:t>Period</w:t>
            </w:r>
          </w:p>
        </w:tc>
        <w:tc>
          <w:tcPr>
            <w:tcW w:w="298" w:type="dxa"/>
            <w:shd w:val="clear" w:color="auto" w:fill="E1EDF3" w:themeFill="accent4" w:themeFillTint="33"/>
          </w:tcPr>
          <w:p w14:paraId="5DF0E0A3" w14:textId="77777777" w:rsidR="00101478" w:rsidRPr="00D55D20" w:rsidRDefault="00101478" w:rsidP="00101478">
            <w:pPr>
              <w:rPr>
                <w:lang w:val="en-GB"/>
              </w:rPr>
            </w:pPr>
            <w:r w:rsidRPr="00D55D20">
              <w:rPr>
                <w:rFonts w:ascii="Courier New"/>
                <w:color w:val="0E0FFE"/>
                <w:lang w:val="en-GB"/>
              </w:rPr>
              <w:t>=</w:t>
            </w:r>
          </w:p>
        </w:tc>
        <w:tc>
          <w:tcPr>
            <w:tcW w:w="6324" w:type="dxa"/>
            <w:shd w:val="clear" w:color="auto" w:fill="E1EDF3" w:themeFill="accent4" w:themeFillTint="33"/>
          </w:tcPr>
          <w:p w14:paraId="7CE6C7DE" w14:textId="77777777" w:rsidR="00101478" w:rsidRPr="00D55D20" w:rsidRDefault="00101478" w:rsidP="00101478">
            <w:pPr>
              <w:rPr>
                <w:lang w:val="en-GB"/>
              </w:rPr>
            </w:pPr>
            <w:r w:rsidRPr="00D55D20">
              <w:rPr>
                <w:rFonts w:ascii="Courier New"/>
                <w:color w:val="000000"/>
                <w:lang w:val="en-GB"/>
              </w:rPr>
              <w:t>Period</w:t>
            </w:r>
          </w:p>
        </w:tc>
      </w:tr>
      <w:tr w:rsidR="00101478" w:rsidRPr="00D55D20" w14:paraId="4DDE5C36" w14:textId="77777777" w:rsidTr="65BDF139">
        <w:tc>
          <w:tcPr>
            <w:tcW w:w="263" w:type="dxa"/>
            <w:gridSpan w:val="2"/>
            <w:shd w:val="clear" w:color="auto" w:fill="E1EDF3" w:themeFill="accent4" w:themeFillTint="33"/>
          </w:tcPr>
          <w:p w14:paraId="462E38FA" w14:textId="77777777" w:rsidR="00101478" w:rsidRPr="00D55D20" w:rsidRDefault="00101478" w:rsidP="00101478">
            <w:pPr>
              <w:rPr>
                <w:lang w:val="en-GB"/>
              </w:rPr>
            </w:pPr>
          </w:p>
        </w:tc>
        <w:tc>
          <w:tcPr>
            <w:tcW w:w="2715" w:type="dxa"/>
            <w:gridSpan w:val="2"/>
            <w:shd w:val="clear" w:color="auto" w:fill="E1EDF3" w:themeFill="accent4" w:themeFillTint="33"/>
          </w:tcPr>
          <w:p w14:paraId="764CA7AF" w14:textId="77777777" w:rsidR="00101478" w:rsidRPr="00D55D20" w:rsidRDefault="00101478" w:rsidP="00101478">
            <w:pPr>
              <w:rPr>
                <w:rFonts w:ascii="Courier New"/>
                <w:color w:val="8B0000"/>
                <w:lang w:val="en-GB"/>
              </w:rPr>
            </w:pPr>
            <w:proofErr w:type="spellStart"/>
            <w:r w:rsidRPr="00D55D20">
              <w:rPr>
                <w:rFonts w:ascii="Courier New"/>
                <w:color w:val="8B0000"/>
                <w:lang w:val="en-GB"/>
              </w:rPr>
              <w:t>CongestionPoint</w:t>
            </w:r>
            <w:proofErr w:type="spellEnd"/>
          </w:p>
        </w:tc>
        <w:tc>
          <w:tcPr>
            <w:tcW w:w="298" w:type="dxa"/>
            <w:shd w:val="clear" w:color="auto" w:fill="E1EDF3" w:themeFill="accent4" w:themeFillTint="33"/>
          </w:tcPr>
          <w:p w14:paraId="75C9CEBF" w14:textId="77777777" w:rsidR="00101478" w:rsidRPr="00D55D20" w:rsidRDefault="00101478" w:rsidP="00101478">
            <w:pPr>
              <w:rPr>
                <w:rFonts w:ascii="Courier New"/>
                <w:color w:val="0E0FFE"/>
                <w:lang w:val="en-GB"/>
              </w:rPr>
            </w:pPr>
            <w:r w:rsidRPr="00D55D20">
              <w:rPr>
                <w:rFonts w:ascii="Courier New"/>
                <w:color w:val="0E0FFE"/>
                <w:lang w:val="en-GB"/>
              </w:rPr>
              <w:t>=</w:t>
            </w:r>
          </w:p>
        </w:tc>
        <w:tc>
          <w:tcPr>
            <w:tcW w:w="6324" w:type="dxa"/>
            <w:shd w:val="clear" w:color="auto" w:fill="E1EDF3" w:themeFill="accent4" w:themeFillTint="33"/>
          </w:tcPr>
          <w:p w14:paraId="5A0D5E0F" w14:textId="77777777" w:rsidR="00101478" w:rsidRPr="00D55D20" w:rsidRDefault="00101478" w:rsidP="00101478">
            <w:pPr>
              <w:rPr>
                <w:rFonts w:ascii="Courier New"/>
                <w:color w:val="000000"/>
                <w:lang w:val="en-GB"/>
              </w:rPr>
            </w:pPr>
            <w:proofErr w:type="spellStart"/>
            <w:r w:rsidRPr="00D55D20">
              <w:rPr>
                <w:rFonts w:ascii="Courier New"/>
                <w:color w:val="000000"/>
                <w:lang w:val="en-GB"/>
              </w:rPr>
              <w:t>EntityAddress</w:t>
            </w:r>
            <w:proofErr w:type="spellEnd"/>
          </w:p>
        </w:tc>
      </w:tr>
      <w:tr w:rsidR="00101478" w:rsidRPr="00D55D20" w14:paraId="7E514E19" w14:textId="77777777" w:rsidTr="65BDF139">
        <w:tc>
          <w:tcPr>
            <w:tcW w:w="263" w:type="dxa"/>
            <w:gridSpan w:val="2"/>
            <w:shd w:val="clear" w:color="auto" w:fill="E1EDF3" w:themeFill="accent4" w:themeFillTint="33"/>
          </w:tcPr>
          <w:p w14:paraId="75004D6E" w14:textId="77777777" w:rsidR="00101478" w:rsidRPr="00D55D20" w:rsidRDefault="00101478" w:rsidP="00101478">
            <w:pPr>
              <w:rPr>
                <w:lang w:val="en-GB"/>
              </w:rPr>
            </w:pPr>
          </w:p>
        </w:tc>
        <w:tc>
          <w:tcPr>
            <w:tcW w:w="2715" w:type="dxa"/>
            <w:gridSpan w:val="2"/>
            <w:shd w:val="clear" w:color="auto" w:fill="E1EDF3" w:themeFill="accent4" w:themeFillTint="33"/>
          </w:tcPr>
          <w:p w14:paraId="27A76C8C" w14:textId="11A37B3A" w:rsidR="00101478" w:rsidRPr="00D55D20" w:rsidRDefault="003D5AFE" w:rsidP="00101478">
            <w:pPr>
              <w:rPr>
                <w:rFonts w:ascii="Courier New"/>
                <w:color w:val="8B0000"/>
                <w:lang w:val="en-GB"/>
              </w:rPr>
            </w:pPr>
            <w:proofErr w:type="spellStart"/>
            <w:r w:rsidRPr="00D55D20">
              <w:rPr>
                <w:rFonts w:ascii="Courier New"/>
                <w:color w:val="8B0000"/>
                <w:lang w:val="en-GB"/>
              </w:rPr>
              <w:t>FlexOfferMessageID</w:t>
            </w:r>
            <w:proofErr w:type="spellEnd"/>
          </w:p>
        </w:tc>
        <w:tc>
          <w:tcPr>
            <w:tcW w:w="298" w:type="dxa"/>
            <w:shd w:val="clear" w:color="auto" w:fill="E1EDF3" w:themeFill="accent4" w:themeFillTint="33"/>
          </w:tcPr>
          <w:p w14:paraId="5CFC0CCD" w14:textId="77777777" w:rsidR="00101478" w:rsidRPr="00D55D20" w:rsidRDefault="00101478" w:rsidP="00101478">
            <w:pPr>
              <w:rPr>
                <w:rFonts w:ascii="Courier New"/>
                <w:color w:val="0E0FFE"/>
                <w:lang w:val="en-GB"/>
              </w:rPr>
            </w:pPr>
            <w:r w:rsidRPr="00D55D20">
              <w:rPr>
                <w:rFonts w:ascii="Courier New"/>
                <w:color w:val="0E0FFE"/>
                <w:lang w:val="en-GB"/>
              </w:rPr>
              <w:t>=</w:t>
            </w:r>
          </w:p>
        </w:tc>
        <w:tc>
          <w:tcPr>
            <w:tcW w:w="6324" w:type="dxa"/>
            <w:shd w:val="clear" w:color="auto" w:fill="E1EDF3" w:themeFill="accent4" w:themeFillTint="33"/>
          </w:tcPr>
          <w:p w14:paraId="4C83FB6C" w14:textId="0EB071C7" w:rsidR="00101478" w:rsidRPr="00D55D20" w:rsidRDefault="003D5AFE" w:rsidP="00101478">
            <w:pPr>
              <w:rPr>
                <w:rFonts w:ascii="Courier New"/>
                <w:color w:val="000000"/>
                <w:lang w:val="en-GB"/>
              </w:rPr>
            </w:pPr>
            <w:r w:rsidRPr="00D55D20">
              <w:rPr>
                <w:rFonts w:ascii="Courier New"/>
                <w:color w:val="000000"/>
                <w:lang w:val="en-GB"/>
              </w:rPr>
              <w:t>U</w:t>
            </w:r>
            <w:r w:rsidR="00552E67" w:rsidRPr="00D55D20">
              <w:rPr>
                <w:rFonts w:ascii="Courier New"/>
                <w:color w:val="000000"/>
                <w:lang w:val="en-GB"/>
              </w:rPr>
              <w:t>U</w:t>
            </w:r>
            <w:r w:rsidRPr="00D55D20">
              <w:rPr>
                <w:rFonts w:ascii="Courier New"/>
                <w:color w:val="000000"/>
                <w:lang w:val="en-GB"/>
              </w:rPr>
              <w:t>ID</w:t>
            </w:r>
            <w:r w:rsidR="007F56E9">
              <w:rPr>
                <w:rFonts w:ascii="Courier New"/>
                <w:color w:val="000000"/>
                <w:lang w:val="en-GB"/>
              </w:rPr>
              <w:t xml:space="preserve"> </w:t>
            </w:r>
            <w:r w:rsidR="007F56E9" w:rsidRPr="007F56E9">
              <w:rPr>
                <w:rFonts w:ascii="Courier New"/>
                <w:color w:val="808080" w:themeColor="background1" w:themeShade="80"/>
                <w:lang w:val="en-GB"/>
              </w:rPr>
              <w:t>(if present)</w:t>
            </w:r>
          </w:p>
        </w:tc>
      </w:tr>
      <w:tr w:rsidR="00BB3F86" w:rsidRPr="007F56E9" w14:paraId="27DE0C3F" w14:textId="77777777" w:rsidTr="65BDF139">
        <w:tc>
          <w:tcPr>
            <w:tcW w:w="263" w:type="dxa"/>
            <w:gridSpan w:val="2"/>
            <w:shd w:val="clear" w:color="auto" w:fill="E1EDF3" w:themeFill="accent4" w:themeFillTint="33"/>
          </w:tcPr>
          <w:p w14:paraId="06954816" w14:textId="77777777" w:rsidR="00BB3F86" w:rsidRPr="00D55D20" w:rsidRDefault="00BB3F86" w:rsidP="00BB3F86">
            <w:pPr>
              <w:rPr>
                <w:lang w:val="en-GB"/>
              </w:rPr>
            </w:pPr>
          </w:p>
        </w:tc>
        <w:tc>
          <w:tcPr>
            <w:tcW w:w="2715" w:type="dxa"/>
            <w:gridSpan w:val="2"/>
            <w:shd w:val="clear" w:color="auto" w:fill="E1EDF3" w:themeFill="accent4" w:themeFillTint="33"/>
          </w:tcPr>
          <w:p w14:paraId="27FB19E8" w14:textId="51B8D290" w:rsidR="00BB3F86" w:rsidRPr="00D55D20" w:rsidRDefault="00BB3F86" w:rsidP="00BB3F86">
            <w:pPr>
              <w:rPr>
                <w:rFonts w:ascii="Courier New"/>
                <w:color w:val="8B0000"/>
                <w:lang w:val="en-GB"/>
              </w:rPr>
            </w:pPr>
            <w:proofErr w:type="spellStart"/>
            <w:r w:rsidRPr="00D55D20">
              <w:rPr>
                <w:rFonts w:ascii="Courier New"/>
                <w:color w:val="8B0000"/>
                <w:lang w:val="en-GB"/>
              </w:rPr>
              <w:t>ContractI</w:t>
            </w:r>
            <w:r w:rsidR="00845B6F" w:rsidRPr="00D55D20">
              <w:rPr>
                <w:rFonts w:ascii="Courier New"/>
                <w:color w:val="8B0000"/>
                <w:lang w:val="en-GB"/>
              </w:rPr>
              <w:t>D</w:t>
            </w:r>
            <w:proofErr w:type="spellEnd"/>
          </w:p>
        </w:tc>
        <w:tc>
          <w:tcPr>
            <w:tcW w:w="298" w:type="dxa"/>
            <w:shd w:val="clear" w:color="auto" w:fill="E1EDF3" w:themeFill="accent4" w:themeFillTint="33"/>
          </w:tcPr>
          <w:p w14:paraId="671DAFAC" w14:textId="340E95FE" w:rsidR="00BB3F86" w:rsidRPr="00D55D20" w:rsidRDefault="00BB3F86" w:rsidP="00BB3F86">
            <w:pPr>
              <w:rPr>
                <w:rFonts w:ascii="Courier New"/>
                <w:color w:val="0E0FFE"/>
                <w:lang w:val="en-GB"/>
              </w:rPr>
            </w:pPr>
            <w:r w:rsidRPr="00D55D20">
              <w:rPr>
                <w:rFonts w:ascii="Courier New"/>
                <w:color w:val="0E0FFE"/>
                <w:lang w:val="en-GB"/>
              </w:rPr>
              <w:t>=</w:t>
            </w:r>
          </w:p>
        </w:tc>
        <w:tc>
          <w:tcPr>
            <w:tcW w:w="6324" w:type="dxa"/>
            <w:shd w:val="clear" w:color="auto" w:fill="E1EDF3" w:themeFill="accent4" w:themeFillTint="33"/>
          </w:tcPr>
          <w:p w14:paraId="78E943E1" w14:textId="09B1F584" w:rsidR="00BB3F86" w:rsidRPr="00D55D20" w:rsidRDefault="00BB3F86" w:rsidP="00BB3F86">
            <w:pPr>
              <w:rPr>
                <w:rFonts w:ascii="Courier New"/>
                <w:color w:val="000000"/>
                <w:lang w:val="en-GB"/>
              </w:rPr>
            </w:pPr>
            <w:r w:rsidRPr="00D55D20">
              <w:rPr>
                <w:rFonts w:ascii="Courier New"/>
                <w:color w:val="000000"/>
                <w:lang w:val="en-GB"/>
              </w:rPr>
              <w:t xml:space="preserve">Text </w:t>
            </w:r>
            <w:r w:rsidRPr="00D55D20">
              <w:rPr>
                <w:rFonts w:ascii="Courier New"/>
                <w:color w:val="7A7A7A"/>
                <w:lang w:val="en-GB"/>
              </w:rPr>
              <w:t>(only if the offer</w:t>
            </w:r>
            <w:r w:rsidR="00CA6116" w:rsidRPr="00D55D20">
              <w:rPr>
                <w:rFonts w:ascii="Courier New"/>
                <w:color w:val="7A7A7A"/>
                <w:lang w:val="en-GB"/>
              </w:rPr>
              <w:t xml:space="preserve"> and order</w:t>
            </w:r>
            <w:r w:rsidRPr="00D55D20">
              <w:rPr>
                <w:rFonts w:ascii="Courier New"/>
                <w:color w:val="7A7A7A"/>
                <w:lang w:val="en-GB"/>
              </w:rPr>
              <w:t xml:space="preserve"> refer to a bilateral contract)</w:t>
            </w:r>
          </w:p>
        </w:tc>
      </w:tr>
      <w:tr w:rsidR="00F7546A" w:rsidRPr="00D55D20" w14:paraId="750714D9" w14:textId="20D756CB" w:rsidTr="65BDF139">
        <w:tc>
          <w:tcPr>
            <w:tcW w:w="263" w:type="dxa"/>
            <w:gridSpan w:val="2"/>
            <w:shd w:val="clear" w:color="auto" w:fill="E1EDF3" w:themeFill="accent4" w:themeFillTint="33"/>
          </w:tcPr>
          <w:p w14:paraId="759D0ECF" w14:textId="66BA537E" w:rsidR="00F7546A" w:rsidRPr="00D55D20" w:rsidRDefault="00F7546A" w:rsidP="0060687E">
            <w:pPr>
              <w:rPr>
                <w:lang w:val="en-GB"/>
              </w:rPr>
            </w:pPr>
          </w:p>
        </w:tc>
        <w:tc>
          <w:tcPr>
            <w:tcW w:w="2715" w:type="dxa"/>
            <w:gridSpan w:val="2"/>
            <w:shd w:val="clear" w:color="auto" w:fill="E1EDF3" w:themeFill="accent4" w:themeFillTint="33"/>
          </w:tcPr>
          <w:p w14:paraId="254E06CC" w14:textId="2EA958F7" w:rsidR="00F7546A" w:rsidRPr="00D55D20" w:rsidRDefault="76E79357" w:rsidP="65BDF139">
            <w:pPr>
              <w:rPr>
                <w:rFonts w:ascii="Courier New"/>
                <w:color w:val="8B0000"/>
                <w:lang w:val="en-GB"/>
              </w:rPr>
            </w:pPr>
            <w:r w:rsidRPr="00D55D20">
              <w:rPr>
                <w:rFonts w:ascii="Courier New"/>
                <w:color w:val="8B0000"/>
                <w:lang w:val="en-GB"/>
              </w:rPr>
              <w:t>D-</w:t>
            </w:r>
            <w:proofErr w:type="spellStart"/>
            <w:r w:rsidR="00E9709D" w:rsidRPr="00D55D20">
              <w:rPr>
                <w:rFonts w:ascii="Courier New"/>
                <w:color w:val="8B0000"/>
                <w:lang w:val="en-GB"/>
              </w:rPr>
              <w:t>PrognosisMessageID</w:t>
            </w:r>
            <w:proofErr w:type="spellEnd"/>
          </w:p>
        </w:tc>
        <w:tc>
          <w:tcPr>
            <w:tcW w:w="298" w:type="dxa"/>
            <w:shd w:val="clear" w:color="auto" w:fill="E1EDF3" w:themeFill="accent4" w:themeFillTint="33"/>
          </w:tcPr>
          <w:p w14:paraId="3D6793A8" w14:textId="03247946" w:rsidR="00F7546A" w:rsidRPr="00D55D20" w:rsidRDefault="00F7546A" w:rsidP="0060687E">
            <w:pPr>
              <w:rPr>
                <w:rFonts w:ascii="Courier New"/>
                <w:color w:val="0E0FFE"/>
                <w:lang w:val="en-GB"/>
              </w:rPr>
            </w:pPr>
            <w:r w:rsidRPr="00D55D20">
              <w:rPr>
                <w:rFonts w:ascii="Courier New"/>
                <w:color w:val="0E0FFE"/>
                <w:lang w:val="en-GB"/>
              </w:rPr>
              <w:t>=</w:t>
            </w:r>
          </w:p>
        </w:tc>
        <w:tc>
          <w:tcPr>
            <w:tcW w:w="6324" w:type="dxa"/>
            <w:shd w:val="clear" w:color="auto" w:fill="E1EDF3" w:themeFill="accent4" w:themeFillTint="33"/>
          </w:tcPr>
          <w:p w14:paraId="49985BD0" w14:textId="71201467" w:rsidR="00F7546A" w:rsidRPr="00D55D20" w:rsidRDefault="00E9709D" w:rsidP="0060687E">
            <w:pPr>
              <w:rPr>
                <w:rFonts w:ascii="Courier New"/>
                <w:color w:val="7A7A7A"/>
                <w:lang w:val="en-GB"/>
              </w:rPr>
            </w:pPr>
            <w:r w:rsidRPr="00D55D20">
              <w:rPr>
                <w:rFonts w:ascii="Courier New"/>
                <w:color w:val="000000"/>
                <w:lang w:val="en-GB"/>
              </w:rPr>
              <w:t xml:space="preserve">UUID </w:t>
            </w:r>
            <w:r w:rsidR="00F7546A" w:rsidRPr="00D55D20">
              <w:rPr>
                <w:rFonts w:ascii="Courier New"/>
                <w:color w:val="7A7A7A"/>
                <w:lang w:val="en-GB"/>
              </w:rPr>
              <w:t>(</w:t>
            </w:r>
            <w:r w:rsidR="002E44AA" w:rsidRPr="00D55D20">
              <w:rPr>
                <w:rFonts w:ascii="Courier New"/>
                <w:color w:val="7A7A7A"/>
                <w:lang w:val="en-GB"/>
              </w:rPr>
              <w:t>if present</w:t>
            </w:r>
            <w:r w:rsidR="00F7546A" w:rsidRPr="00D55D20">
              <w:rPr>
                <w:rFonts w:ascii="Courier New"/>
                <w:color w:val="7A7A7A"/>
                <w:lang w:val="en-GB"/>
              </w:rPr>
              <w:t>)</w:t>
            </w:r>
          </w:p>
        </w:tc>
      </w:tr>
      <w:tr w:rsidR="00F7546A" w:rsidRPr="00D55D20" w14:paraId="1F4D0DCD" w14:textId="77777777" w:rsidTr="65BDF139">
        <w:tc>
          <w:tcPr>
            <w:tcW w:w="255" w:type="dxa"/>
            <w:shd w:val="clear" w:color="auto" w:fill="E1EDF3" w:themeFill="accent4" w:themeFillTint="33"/>
          </w:tcPr>
          <w:p w14:paraId="2BB7C451" w14:textId="77777777" w:rsidR="00F7546A" w:rsidRPr="00D55D20" w:rsidRDefault="00F7546A" w:rsidP="0060687E">
            <w:pPr>
              <w:rPr>
                <w:rFonts w:ascii="Courier New" w:hAnsi="Courier New" w:cs="Courier New"/>
                <w:szCs w:val="18"/>
                <w:lang w:val="en-GB"/>
              </w:rPr>
            </w:pPr>
          </w:p>
        </w:tc>
        <w:tc>
          <w:tcPr>
            <w:tcW w:w="2723" w:type="dxa"/>
            <w:gridSpan w:val="3"/>
            <w:shd w:val="clear" w:color="auto" w:fill="E1EDF3" w:themeFill="accent4" w:themeFillTint="33"/>
          </w:tcPr>
          <w:p w14:paraId="43F31817" w14:textId="77777777" w:rsidR="00F7546A" w:rsidRPr="00D55D20" w:rsidRDefault="00F7546A" w:rsidP="0060687E">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BaselineReference</w:t>
            </w:r>
            <w:proofErr w:type="spellEnd"/>
          </w:p>
        </w:tc>
        <w:tc>
          <w:tcPr>
            <w:tcW w:w="298" w:type="dxa"/>
            <w:shd w:val="clear" w:color="auto" w:fill="E1EDF3" w:themeFill="accent4" w:themeFillTint="33"/>
          </w:tcPr>
          <w:p w14:paraId="5FEFFAD4" w14:textId="77777777" w:rsidR="00F7546A" w:rsidRPr="00D55D20" w:rsidRDefault="00F7546A"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324" w:type="dxa"/>
            <w:shd w:val="clear" w:color="auto" w:fill="E1EDF3" w:themeFill="accent4" w:themeFillTint="33"/>
          </w:tcPr>
          <w:p w14:paraId="14767401" w14:textId="0FA9BCC4" w:rsidR="00F7546A" w:rsidRPr="00D55D20" w:rsidRDefault="00F7546A" w:rsidP="0060687E">
            <w:pPr>
              <w:rPr>
                <w:rFonts w:ascii="Courier New" w:hAnsi="Courier New" w:cs="Courier New"/>
                <w:color w:val="000000"/>
                <w:szCs w:val="18"/>
                <w:lang w:val="en-GB"/>
              </w:rPr>
            </w:pPr>
            <w:r w:rsidRPr="00D55D20">
              <w:rPr>
                <w:rFonts w:ascii="Courier New" w:hAnsi="Courier New" w:cs="Courier New"/>
                <w:color w:val="000000"/>
                <w:szCs w:val="18"/>
                <w:lang w:val="en-GB"/>
              </w:rPr>
              <w:t xml:space="preserve">Text </w:t>
            </w:r>
            <w:r w:rsidRPr="00D55D20">
              <w:rPr>
                <w:rFonts w:ascii="Courier New" w:hAnsi="Courier New" w:cs="Courier New"/>
                <w:color w:val="7A7A7A"/>
                <w:szCs w:val="18"/>
                <w:lang w:val="en-GB"/>
              </w:rPr>
              <w:t>(</w:t>
            </w:r>
            <w:r w:rsidR="002E44AA" w:rsidRPr="00D55D20">
              <w:rPr>
                <w:rFonts w:ascii="Courier New"/>
                <w:color w:val="7A7A7A"/>
                <w:lang w:val="en-GB"/>
              </w:rPr>
              <w:t>if present</w:t>
            </w:r>
            <w:r w:rsidRPr="00D55D20">
              <w:rPr>
                <w:rFonts w:ascii="Courier New" w:hAnsi="Courier New" w:cs="Courier New"/>
                <w:color w:val="7A7A7A"/>
                <w:szCs w:val="18"/>
                <w:lang w:val="en-GB"/>
              </w:rPr>
              <w:t>)</w:t>
            </w:r>
          </w:p>
        </w:tc>
      </w:tr>
      <w:tr w:rsidR="00101478" w:rsidRPr="00D55D20" w14:paraId="0915A917" w14:textId="77777777" w:rsidTr="65BDF139">
        <w:tc>
          <w:tcPr>
            <w:tcW w:w="263" w:type="dxa"/>
            <w:gridSpan w:val="2"/>
            <w:shd w:val="clear" w:color="auto" w:fill="E1EDF3" w:themeFill="accent4" w:themeFillTint="33"/>
          </w:tcPr>
          <w:p w14:paraId="102E1C8E" w14:textId="77777777" w:rsidR="00101478" w:rsidRPr="00D55D20" w:rsidRDefault="00101478" w:rsidP="00101478">
            <w:pPr>
              <w:rPr>
                <w:lang w:val="en-GB"/>
              </w:rPr>
            </w:pPr>
          </w:p>
        </w:tc>
        <w:tc>
          <w:tcPr>
            <w:tcW w:w="2715" w:type="dxa"/>
            <w:gridSpan w:val="2"/>
            <w:shd w:val="clear" w:color="auto" w:fill="E1EDF3" w:themeFill="accent4" w:themeFillTint="33"/>
          </w:tcPr>
          <w:p w14:paraId="540A36A5" w14:textId="68F8E3F1" w:rsidR="00101478" w:rsidRPr="00D55D20" w:rsidRDefault="00101478" w:rsidP="00101478">
            <w:pPr>
              <w:rPr>
                <w:rFonts w:ascii="Courier New"/>
                <w:color w:val="0E0FFE"/>
                <w:lang w:val="en-GB"/>
              </w:rPr>
            </w:pPr>
            <w:r w:rsidRPr="00D55D20">
              <w:rPr>
                <w:rFonts w:ascii="Courier New"/>
                <w:color w:val="8B0000"/>
                <w:lang w:val="en-GB"/>
              </w:rPr>
              <w:t>Price</w:t>
            </w:r>
          </w:p>
        </w:tc>
        <w:tc>
          <w:tcPr>
            <w:tcW w:w="298" w:type="dxa"/>
            <w:shd w:val="clear" w:color="auto" w:fill="E1EDF3" w:themeFill="accent4" w:themeFillTint="33"/>
          </w:tcPr>
          <w:p w14:paraId="26DF4796" w14:textId="77777777" w:rsidR="00101478" w:rsidRPr="00D55D20" w:rsidRDefault="00101478" w:rsidP="00101478">
            <w:pPr>
              <w:rPr>
                <w:rFonts w:ascii="Courier New"/>
                <w:color w:val="0E0FFE"/>
                <w:lang w:val="en-GB"/>
              </w:rPr>
            </w:pPr>
            <w:r w:rsidRPr="00D55D20">
              <w:rPr>
                <w:rFonts w:ascii="Courier New"/>
                <w:color w:val="0E0FFE"/>
                <w:lang w:val="en-GB"/>
              </w:rPr>
              <w:t>=</w:t>
            </w:r>
          </w:p>
        </w:tc>
        <w:tc>
          <w:tcPr>
            <w:tcW w:w="6324" w:type="dxa"/>
            <w:shd w:val="clear" w:color="auto" w:fill="E1EDF3" w:themeFill="accent4" w:themeFillTint="33"/>
          </w:tcPr>
          <w:p w14:paraId="5ECA11B1" w14:textId="77777777" w:rsidR="00101478" w:rsidRPr="00D55D20" w:rsidRDefault="00101478" w:rsidP="00101478">
            <w:pPr>
              <w:rPr>
                <w:rFonts w:ascii="Courier New"/>
                <w:color w:val="7A7A7A"/>
                <w:lang w:val="en-GB"/>
              </w:rPr>
            </w:pPr>
            <w:proofErr w:type="spellStart"/>
            <w:r w:rsidRPr="00D55D20">
              <w:rPr>
                <w:rFonts w:ascii="Courier New"/>
                <w:color w:val="000000"/>
                <w:lang w:val="en-GB"/>
              </w:rPr>
              <w:t>CurrencyAmount</w:t>
            </w:r>
            <w:proofErr w:type="spellEnd"/>
          </w:p>
        </w:tc>
      </w:tr>
      <w:tr w:rsidR="00101478" w:rsidRPr="00D55D20" w14:paraId="296D8B70" w14:textId="77777777" w:rsidTr="65BDF139">
        <w:tc>
          <w:tcPr>
            <w:tcW w:w="263" w:type="dxa"/>
            <w:gridSpan w:val="2"/>
            <w:shd w:val="clear" w:color="auto" w:fill="E1EDF3" w:themeFill="accent4" w:themeFillTint="33"/>
          </w:tcPr>
          <w:p w14:paraId="1F049F84" w14:textId="77777777" w:rsidR="00101478" w:rsidRPr="00D55D20" w:rsidRDefault="00101478" w:rsidP="00101478">
            <w:pPr>
              <w:rPr>
                <w:lang w:val="en-GB"/>
              </w:rPr>
            </w:pPr>
          </w:p>
        </w:tc>
        <w:tc>
          <w:tcPr>
            <w:tcW w:w="2715" w:type="dxa"/>
            <w:gridSpan w:val="2"/>
            <w:shd w:val="clear" w:color="auto" w:fill="E1EDF3" w:themeFill="accent4" w:themeFillTint="33"/>
          </w:tcPr>
          <w:p w14:paraId="0F683B5C" w14:textId="77777777" w:rsidR="00101478" w:rsidRPr="00D55D20" w:rsidRDefault="00101478" w:rsidP="00101478">
            <w:pPr>
              <w:rPr>
                <w:rFonts w:ascii="Courier New"/>
                <w:color w:val="0E0FFE"/>
                <w:lang w:val="en-GB"/>
              </w:rPr>
            </w:pPr>
            <w:r w:rsidRPr="00D55D20">
              <w:rPr>
                <w:rFonts w:ascii="Courier New"/>
                <w:color w:val="8B0000"/>
                <w:lang w:val="en-GB"/>
              </w:rPr>
              <w:t>Currency</w:t>
            </w:r>
          </w:p>
        </w:tc>
        <w:tc>
          <w:tcPr>
            <w:tcW w:w="298" w:type="dxa"/>
            <w:shd w:val="clear" w:color="auto" w:fill="E1EDF3" w:themeFill="accent4" w:themeFillTint="33"/>
          </w:tcPr>
          <w:p w14:paraId="2CB9F8F0" w14:textId="77777777" w:rsidR="00101478" w:rsidRPr="00D55D20" w:rsidRDefault="00101478" w:rsidP="00101478">
            <w:pPr>
              <w:rPr>
                <w:rFonts w:ascii="Courier New"/>
                <w:color w:val="0E0FFE"/>
                <w:lang w:val="en-GB"/>
              </w:rPr>
            </w:pPr>
            <w:r w:rsidRPr="00D55D20">
              <w:rPr>
                <w:rFonts w:ascii="Courier New"/>
                <w:color w:val="0E0FFE"/>
                <w:lang w:val="en-GB"/>
              </w:rPr>
              <w:t>=</w:t>
            </w:r>
          </w:p>
        </w:tc>
        <w:tc>
          <w:tcPr>
            <w:tcW w:w="6324" w:type="dxa"/>
            <w:shd w:val="clear" w:color="auto" w:fill="E1EDF3" w:themeFill="accent4" w:themeFillTint="33"/>
          </w:tcPr>
          <w:p w14:paraId="758FD1B9" w14:textId="77777777" w:rsidR="00101478" w:rsidRPr="00D55D20" w:rsidRDefault="00101478" w:rsidP="00101478">
            <w:pPr>
              <w:rPr>
                <w:rFonts w:ascii="Courier New"/>
                <w:color w:val="7A7A7A"/>
                <w:lang w:val="en-GB"/>
              </w:rPr>
            </w:pPr>
            <w:r w:rsidRPr="00D55D20">
              <w:rPr>
                <w:rFonts w:ascii="Courier New"/>
                <w:color w:val="000000"/>
                <w:lang w:val="en-GB"/>
              </w:rPr>
              <w:t>ISO4217Currency</w:t>
            </w:r>
          </w:p>
        </w:tc>
      </w:tr>
      <w:tr w:rsidR="00101478" w:rsidRPr="00D55D20" w14:paraId="3947C122" w14:textId="77777777" w:rsidTr="65BDF139">
        <w:tc>
          <w:tcPr>
            <w:tcW w:w="263" w:type="dxa"/>
            <w:gridSpan w:val="2"/>
            <w:shd w:val="clear" w:color="auto" w:fill="E1EDF3" w:themeFill="accent4" w:themeFillTint="33"/>
          </w:tcPr>
          <w:p w14:paraId="6A8B0A72" w14:textId="77777777" w:rsidR="00101478" w:rsidRPr="00D55D20" w:rsidRDefault="00101478" w:rsidP="00101478">
            <w:pPr>
              <w:rPr>
                <w:lang w:val="en-GB"/>
              </w:rPr>
            </w:pPr>
          </w:p>
        </w:tc>
        <w:tc>
          <w:tcPr>
            <w:tcW w:w="2715" w:type="dxa"/>
            <w:gridSpan w:val="2"/>
            <w:shd w:val="clear" w:color="auto" w:fill="E1EDF3" w:themeFill="accent4" w:themeFillTint="33"/>
          </w:tcPr>
          <w:p w14:paraId="731CB18B" w14:textId="77777777" w:rsidR="00101478" w:rsidRPr="00D55D20" w:rsidRDefault="00101478" w:rsidP="00101478">
            <w:pPr>
              <w:rPr>
                <w:rFonts w:ascii="Courier New"/>
                <w:color w:val="8B0000"/>
                <w:lang w:val="en-GB"/>
              </w:rPr>
            </w:pPr>
            <w:proofErr w:type="spellStart"/>
            <w:r w:rsidRPr="00D55D20">
              <w:rPr>
                <w:rFonts w:ascii="Courier New"/>
                <w:color w:val="8B0000"/>
                <w:lang w:val="en-GB"/>
              </w:rPr>
              <w:t>OrderReference</w:t>
            </w:r>
            <w:proofErr w:type="spellEnd"/>
          </w:p>
        </w:tc>
        <w:tc>
          <w:tcPr>
            <w:tcW w:w="298" w:type="dxa"/>
            <w:shd w:val="clear" w:color="auto" w:fill="E1EDF3" w:themeFill="accent4" w:themeFillTint="33"/>
          </w:tcPr>
          <w:p w14:paraId="2ED4248C" w14:textId="77777777" w:rsidR="00101478" w:rsidRPr="00D55D20" w:rsidRDefault="00101478" w:rsidP="00101478">
            <w:pPr>
              <w:rPr>
                <w:rFonts w:ascii="Courier New"/>
                <w:color w:val="0E0FFE"/>
                <w:lang w:val="en-GB"/>
              </w:rPr>
            </w:pPr>
            <w:r w:rsidRPr="00D55D20">
              <w:rPr>
                <w:rFonts w:ascii="Courier New"/>
                <w:color w:val="0E0FFE"/>
                <w:lang w:val="en-GB"/>
              </w:rPr>
              <w:t>=</w:t>
            </w:r>
          </w:p>
        </w:tc>
        <w:tc>
          <w:tcPr>
            <w:tcW w:w="6324" w:type="dxa"/>
            <w:shd w:val="clear" w:color="auto" w:fill="E1EDF3" w:themeFill="accent4" w:themeFillTint="33"/>
          </w:tcPr>
          <w:p w14:paraId="1B8ADCDD" w14:textId="77777777" w:rsidR="00101478" w:rsidRPr="00D55D20" w:rsidRDefault="00101478" w:rsidP="00101478">
            <w:pPr>
              <w:rPr>
                <w:rFonts w:ascii="Courier New"/>
                <w:color w:val="000000"/>
                <w:lang w:val="en-GB"/>
              </w:rPr>
            </w:pPr>
            <w:r w:rsidRPr="00D55D20">
              <w:rPr>
                <w:rFonts w:ascii="Courier New"/>
                <w:color w:val="000000"/>
                <w:lang w:val="en-GB"/>
              </w:rPr>
              <w:t>String</w:t>
            </w:r>
          </w:p>
        </w:tc>
      </w:tr>
      <w:tr w:rsidR="00101478" w:rsidRPr="007F56E9" w14:paraId="4BA59952" w14:textId="77777777" w:rsidTr="65BDF139">
        <w:tc>
          <w:tcPr>
            <w:tcW w:w="263" w:type="dxa"/>
            <w:gridSpan w:val="2"/>
            <w:shd w:val="clear" w:color="auto" w:fill="E1EDF3" w:themeFill="accent4" w:themeFillTint="33"/>
          </w:tcPr>
          <w:p w14:paraId="10C90DB2" w14:textId="77777777" w:rsidR="00101478" w:rsidRPr="00D55D20" w:rsidRDefault="00101478" w:rsidP="00101478">
            <w:pPr>
              <w:rPr>
                <w:lang w:val="en-GB"/>
              </w:rPr>
            </w:pPr>
          </w:p>
        </w:tc>
        <w:tc>
          <w:tcPr>
            <w:tcW w:w="2715" w:type="dxa"/>
            <w:gridSpan w:val="2"/>
            <w:shd w:val="clear" w:color="auto" w:fill="E1EDF3" w:themeFill="accent4" w:themeFillTint="33"/>
          </w:tcPr>
          <w:p w14:paraId="0C1F1F10" w14:textId="77777777" w:rsidR="00101478" w:rsidRPr="00D55D20" w:rsidRDefault="00101478" w:rsidP="00101478">
            <w:pPr>
              <w:rPr>
                <w:rFonts w:ascii="Courier New"/>
                <w:color w:val="0E0FFE"/>
                <w:lang w:val="en-GB"/>
              </w:rPr>
            </w:pPr>
            <w:proofErr w:type="spellStart"/>
            <w:r w:rsidRPr="00D55D20">
              <w:rPr>
                <w:rFonts w:ascii="Courier New"/>
                <w:color w:val="8B0000"/>
                <w:lang w:val="en-GB"/>
              </w:rPr>
              <w:t>OptionReference</w:t>
            </w:r>
            <w:proofErr w:type="spellEnd"/>
          </w:p>
        </w:tc>
        <w:tc>
          <w:tcPr>
            <w:tcW w:w="298" w:type="dxa"/>
            <w:shd w:val="clear" w:color="auto" w:fill="E1EDF3" w:themeFill="accent4" w:themeFillTint="33"/>
          </w:tcPr>
          <w:p w14:paraId="20F76189" w14:textId="77777777" w:rsidR="00101478" w:rsidRPr="00D55D20" w:rsidRDefault="00101478" w:rsidP="00101478">
            <w:pPr>
              <w:rPr>
                <w:rFonts w:ascii="Courier New"/>
                <w:color w:val="0E0FFE"/>
                <w:lang w:val="en-GB"/>
              </w:rPr>
            </w:pPr>
            <w:r w:rsidRPr="00D55D20">
              <w:rPr>
                <w:rFonts w:ascii="Courier New"/>
                <w:color w:val="0E0FFE"/>
                <w:lang w:val="en-GB"/>
              </w:rPr>
              <w:t>=</w:t>
            </w:r>
          </w:p>
        </w:tc>
        <w:tc>
          <w:tcPr>
            <w:tcW w:w="6324" w:type="dxa"/>
            <w:shd w:val="clear" w:color="auto" w:fill="E1EDF3" w:themeFill="accent4" w:themeFillTint="33"/>
          </w:tcPr>
          <w:p w14:paraId="4D658B80" w14:textId="77777777" w:rsidR="00101478" w:rsidRPr="00D55D20" w:rsidRDefault="00101478" w:rsidP="00101478">
            <w:pPr>
              <w:rPr>
                <w:rFonts w:ascii="Courier New"/>
                <w:color w:val="000000"/>
                <w:lang w:val="en-GB"/>
              </w:rPr>
            </w:pPr>
            <w:r w:rsidRPr="00D55D20">
              <w:rPr>
                <w:rFonts w:ascii="Courier New"/>
                <w:color w:val="000000"/>
                <w:lang w:val="en-GB"/>
              </w:rPr>
              <w:t xml:space="preserve">String </w:t>
            </w:r>
            <w:r w:rsidRPr="00D55D20">
              <w:rPr>
                <w:rFonts w:ascii="Courier New"/>
                <w:color w:val="7A7A7A"/>
                <w:lang w:val="en-GB"/>
              </w:rPr>
              <w:t xml:space="preserve">(only if the </w:t>
            </w:r>
            <w:proofErr w:type="spellStart"/>
            <w:r w:rsidRPr="00D55D20">
              <w:rPr>
                <w:rFonts w:ascii="Courier New"/>
                <w:color w:val="7A7A7A"/>
                <w:lang w:val="en-GB"/>
              </w:rPr>
              <w:t>FlexOrder</w:t>
            </w:r>
            <w:proofErr w:type="spellEnd"/>
            <w:r w:rsidRPr="00D55D20">
              <w:rPr>
                <w:rFonts w:ascii="Courier New"/>
                <w:color w:val="7A7A7A"/>
                <w:lang w:val="en-GB"/>
              </w:rPr>
              <w:t xml:space="preserve"> contained multiple </w:t>
            </w:r>
            <w:proofErr w:type="spellStart"/>
            <w:r w:rsidRPr="00D55D20">
              <w:rPr>
                <w:rFonts w:ascii="Courier New"/>
                <w:color w:val="7A7A7A"/>
                <w:lang w:val="en-GB"/>
              </w:rPr>
              <w:t>OfferOptions</w:t>
            </w:r>
            <w:proofErr w:type="spellEnd"/>
            <w:r w:rsidRPr="00D55D20">
              <w:rPr>
                <w:rFonts w:ascii="Courier New"/>
                <w:color w:val="7A7A7A"/>
                <w:lang w:val="en-GB"/>
              </w:rPr>
              <w:t>)</w:t>
            </w:r>
          </w:p>
        </w:tc>
      </w:tr>
      <w:tr w:rsidR="00101478" w:rsidRPr="00D55D20" w14:paraId="68FEDE17" w14:textId="77777777" w:rsidTr="65BDF139">
        <w:tc>
          <w:tcPr>
            <w:tcW w:w="263" w:type="dxa"/>
            <w:gridSpan w:val="2"/>
            <w:shd w:val="clear" w:color="auto" w:fill="E1EDF3" w:themeFill="accent4" w:themeFillTint="33"/>
          </w:tcPr>
          <w:p w14:paraId="2AF7C73E" w14:textId="77777777" w:rsidR="00101478" w:rsidRPr="00D55D20" w:rsidRDefault="00101478" w:rsidP="00101478">
            <w:pPr>
              <w:rPr>
                <w:lang w:val="en-GB"/>
              </w:rPr>
            </w:pPr>
          </w:p>
        </w:tc>
        <w:tc>
          <w:tcPr>
            <w:tcW w:w="2715" w:type="dxa"/>
            <w:gridSpan w:val="2"/>
            <w:shd w:val="clear" w:color="auto" w:fill="E1EDF3" w:themeFill="accent4" w:themeFillTint="33"/>
          </w:tcPr>
          <w:p w14:paraId="7EA350F0" w14:textId="77777777" w:rsidR="00101478" w:rsidRPr="00D55D20" w:rsidRDefault="00101478" w:rsidP="00101478">
            <w:pPr>
              <w:rPr>
                <w:rFonts w:ascii="Courier New"/>
                <w:color w:val="8B0000"/>
                <w:lang w:val="en-GB"/>
              </w:rPr>
            </w:pPr>
            <w:proofErr w:type="spellStart"/>
            <w:r w:rsidRPr="00D55D20">
              <w:rPr>
                <w:rFonts w:ascii="Courier New"/>
                <w:color w:val="8B0000"/>
                <w:lang w:val="en-GB"/>
              </w:rPr>
              <w:t>ActivationFactor</w:t>
            </w:r>
            <w:proofErr w:type="spellEnd"/>
          </w:p>
        </w:tc>
        <w:tc>
          <w:tcPr>
            <w:tcW w:w="298" w:type="dxa"/>
            <w:shd w:val="clear" w:color="auto" w:fill="E1EDF3" w:themeFill="accent4" w:themeFillTint="33"/>
          </w:tcPr>
          <w:p w14:paraId="5A6508F6" w14:textId="77777777" w:rsidR="00101478" w:rsidRPr="00D55D20" w:rsidRDefault="00101478" w:rsidP="00101478">
            <w:pPr>
              <w:rPr>
                <w:rFonts w:ascii="Courier New"/>
                <w:color w:val="0E0FFE"/>
                <w:lang w:val="en-GB"/>
              </w:rPr>
            </w:pPr>
            <w:r w:rsidRPr="00D55D20">
              <w:rPr>
                <w:rFonts w:ascii="Courier New"/>
                <w:color w:val="0E0FFE"/>
                <w:lang w:val="en-GB"/>
              </w:rPr>
              <w:t>=</w:t>
            </w:r>
          </w:p>
        </w:tc>
        <w:tc>
          <w:tcPr>
            <w:tcW w:w="6324" w:type="dxa"/>
            <w:shd w:val="clear" w:color="auto" w:fill="E1EDF3" w:themeFill="accent4" w:themeFillTint="33"/>
          </w:tcPr>
          <w:p w14:paraId="7115B648" w14:textId="77777777" w:rsidR="00101478" w:rsidRPr="00D55D20" w:rsidRDefault="00101478" w:rsidP="00101478">
            <w:pPr>
              <w:rPr>
                <w:rFonts w:ascii="Courier New"/>
                <w:color w:val="000000"/>
                <w:lang w:val="en-GB"/>
              </w:rPr>
            </w:pPr>
            <w:r w:rsidRPr="00D55D20">
              <w:rPr>
                <w:rFonts w:ascii="Courier New"/>
                <w:color w:val="000000"/>
                <w:lang w:val="en-GB"/>
              </w:rPr>
              <w:t xml:space="preserve">Number </w:t>
            </w:r>
            <w:r w:rsidRPr="00D55D20">
              <w:rPr>
                <w:rFonts w:ascii="Courier New"/>
                <w:color w:val="7A7A7A"/>
                <w:lang w:val="en-GB"/>
              </w:rPr>
              <w:t>(optional [0.01-1.00])</w:t>
            </w:r>
          </w:p>
        </w:tc>
      </w:tr>
      <w:tr w:rsidR="00101478" w:rsidRPr="00D55D20" w14:paraId="6B9CE3AE" w14:textId="77777777" w:rsidTr="65BDF139">
        <w:tc>
          <w:tcPr>
            <w:tcW w:w="263" w:type="dxa"/>
            <w:gridSpan w:val="2"/>
            <w:shd w:val="clear" w:color="auto" w:fill="E1EDF3" w:themeFill="accent4" w:themeFillTint="33"/>
          </w:tcPr>
          <w:p w14:paraId="440029E2" w14:textId="77777777" w:rsidR="00101478" w:rsidRPr="00D55D20" w:rsidRDefault="00101478" w:rsidP="00101478">
            <w:pPr>
              <w:rPr>
                <w:lang w:val="en-GB"/>
              </w:rPr>
            </w:pPr>
          </w:p>
        </w:tc>
        <w:tc>
          <w:tcPr>
            <w:tcW w:w="2715" w:type="dxa"/>
            <w:gridSpan w:val="2"/>
            <w:shd w:val="clear" w:color="auto" w:fill="E1EDF3" w:themeFill="accent4" w:themeFillTint="33"/>
          </w:tcPr>
          <w:p w14:paraId="555396CC" w14:textId="5565E04E" w:rsidR="00101478" w:rsidRPr="00D55D20" w:rsidRDefault="00101478" w:rsidP="00101478">
            <w:pPr>
              <w:rPr>
                <w:rFonts w:ascii="Courier New"/>
                <w:color w:val="0E0FFE"/>
                <w:lang w:val="en-GB"/>
              </w:rPr>
            </w:pPr>
            <w:r w:rsidRPr="00D55D20">
              <w:rPr>
                <w:rFonts w:ascii="Courier New"/>
                <w:color w:val="0E0FFE"/>
                <w:lang w:val="en-GB"/>
              </w:rPr>
              <w:t>&lt;</w:t>
            </w:r>
            <w:r w:rsidRPr="00D55D20">
              <w:rPr>
                <w:rFonts w:ascii="Courier New"/>
                <w:color w:val="8B0000"/>
                <w:lang w:val="en-GB"/>
              </w:rPr>
              <w:t>ISP</w:t>
            </w:r>
          </w:p>
        </w:tc>
        <w:tc>
          <w:tcPr>
            <w:tcW w:w="298" w:type="dxa"/>
            <w:shd w:val="clear" w:color="auto" w:fill="E1EDF3" w:themeFill="accent4" w:themeFillTint="33"/>
          </w:tcPr>
          <w:p w14:paraId="02CCE5D5" w14:textId="77777777" w:rsidR="00101478" w:rsidRPr="00D55D20" w:rsidRDefault="00101478" w:rsidP="00101478">
            <w:pPr>
              <w:rPr>
                <w:rFonts w:ascii="Courier New"/>
                <w:color w:val="0E0FFE"/>
                <w:lang w:val="en-GB"/>
              </w:rPr>
            </w:pPr>
          </w:p>
        </w:tc>
        <w:tc>
          <w:tcPr>
            <w:tcW w:w="6324" w:type="dxa"/>
            <w:shd w:val="clear" w:color="auto" w:fill="E1EDF3" w:themeFill="accent4" w:themeFillTint="33"/>
          </w:tcPr>
          <w:p w14:paraId="0999C811" w14:textId="77777777" w:rsidR="00101478" w:rsidRPr="00D55D20" w:rsidRDefault="00101478" w:rsidP="00101478">
            <w:pPr>
              <w:rPr>
                <w:lang w:val="en-GB"/>
              </w:rPr>
            </w:pPr>
            <w:r w:rsidRPr="00D55D20">
              <w:rPr>
                <w:rFonts w:ascii="Courier New"/>
                <w:color w:val="7A7A7A"/>
                <w:lang w:val="en-GB"/>
              </w:rPr>
              <w:t>(1...n)</w:t>
            </w:r>
          </w:p>
        </w:tc>
      </w:tr>
      <w:tr w:rsidR="004623FF" w:rsidRPr="00D55D20" w14:paraId="02FBF2A6" w14:textId="77777777" w:rsidTr="65BDF139">
        <w:tc>
          <w:tcPr>
            <w:tcW w:w="263" w:type="dxa"/>
            <w:gridSpan w:val="2"/>
            <w:shd w:val="clear" w:color="auto" w:fill="E1EDF3" w:themeFill="accent4" w:themeFillTint="33"/>
          </w:tcPr>
          <w:p w14:paraId="61160F3D" w14:textId="77777777" w:rsidR="004623FF" w:rsidRPr="00D55D20" w:rsidRDefault="004623FF" w:rsidP="005208BC">
            <w:pPr>
              <w:rPr>
                <w:lang w:val="en-GB"/>
              </w:rPr>
            </w:pPr>
          </w:p>
        </w:tc>
        <w:tc>
          <w:tcPr>
            <w:tcW w:w="297" w:type="dxa"/>
            <w:shd w:val="clear" w:color="auto" w:fill="E1EDF3" w:themeFill="accent4" w:themeFillTint="33"/>
          </w:tcPr>
          <w:p w14:paraId="26538C33" w14:textId="77777777" w:rsidR="004623FF" w:rsidRPr="00D55D20" w:rsidRDefault="004623FF" w:rsidP="005208BC">
            <w:pPr>
              <w:rPr>
                <w:lang w:val="en-GB"/>
              </w:rPr>
            </w:pPr>
          </w:p>
        </w:tc>
        <w:tc>
          <w:tcPr>
            <w:tcW w:w="2418" w:type="dxa"/>
            <w:shd w:val="clear" w:color="auto" w:fill="E1EDF3" w:themeFill="accent4" w:themeFillTint="33"/>
          </w:tcPr>
          <w:p w14:paraId="6E364FB9" w14:textId="77777777" w:rsidR="004623FF" w:rsidRPr="00D55D20" w:rsidRDefault="004623FF" w:rsidP="005208BC">
            <w:pPr>
              <w:rPr>
                <w:rFonts w:ascii="Courier New"/>
                <w:color w:val="8B0000"/>
                <w:lang w:val="en-GB"/>
              </w:rPr>
            </w:pPr>
            <w:r w:rsidRPr="00D55D20">
              <w:rPr>
                <w:rFonts w:ascii="Courier New"/>
                <w:color w:val="8B0000"/>
                <w:lang w:val="en-GB"/>
              </w:rPr>
              <w:t>Power</w:t>
            </w:r>
          </w:p>
        </w:tc>
        <w:tc>
          <w:tcPr>
            <w:tcW w:w="298" w:type="dxa"/>
            <w:shd w:val="clear" w:color="auto" w:fill="E1EDF3" w:themeFill="accent4" w:themeFillTint="33"/>
          </w:tcPr>
          <w:p w14:paraId="349D6C30" w14:textId="77777777" w:rsidR="004623FF" w:rsidRPr="00D55D20" w:rsidRDefault="004623FF" w:rsidP="005208BC">
            <w:pPr>
              <w:rPr>
                <w:rFonts w:ascii="Courier New"/>
                <w:color w:val="0E0FFE"/>
                <w:lang w:val="en-GB"/>
              </w:rPr>
            </w:pPr>
            <w:r w:rsidRPr="00D55D20">
              <w:rPr>
                <w:rFonts w:ascii="Courier New"/>
                <w:color w:val="0E0FFE"/>
                <w:lang w:val="en-GB"/>
              </w:rPr>
              <w:t>=</w:t>
            </w:r>
          </w:p>
        </w:tc>
        <w:tc>
          <w:tcPr>
            <w:tcW w:w="6324" w:type="dxa"/>
            <w:shd w:val="clear" w:color="auto" w:fill="E1EDF3" w:themeFill="accent4" w:themeFillTint="33"/>
          </w:tcPr>
          <w:p w14:paraId="164C2A35" w14:textId="77777777" w:rsidR="004623FF" w:rsidRPr="00D55D20" w:rsidRDefault="004623FF" w:rsidP="005208BC">
            <w:pPr>
              <w:rPr>
                <w:rFonts w:ascii="Courier New"/>
                <w:color w:val="000000"/>
                <w:lang w:val="en-GB"/>
              </w:rPr>
            </w:pPr>
            <w:r w:rsidRPr="00D55D20">
              <w:rPr>
                <w:rFonts w:ascii="Courier New"/>
                <w:color w:val="000000"/>
                <w:lang w:val="en-GB"/>
              </w:rPr>
              <w:t>Integer</w:t>
            </w:r>
          </w:p>
        </w:tc>
      </w:tr>
      <w:tr w:rsidR="001D4596" w:rsidRPr="00D55D20" w14:paraId="22C21B5A" w14:textId="77777777" w:rsidTr="65BDF139">
        <w:tc>
          <w:tcPr>
            <w:tcW w:w="263" w:type="dxa"/>
            <w:gridSpan w:val="2"/>
            <w:shd w:val="clear" w:color="auto" w:fill="E1EDF3" w:themeFill="accent4" w:themeFillTint="33"/>
          </w:tcPr>
          <w:p w14:paraId="7CD7812F" w14:textId="77777777" w:rsidR="001D4596" w:rsidRPr="00D55D20" w:rsidRDefault="001D4596" w:rsidP="001D4596">
            <w:pPr>
              <w:rPr>
                <w:lang w:val="en-GB"/>
              </w:rPr>
            </w:pPr>
          </w:p>
        </w:tc>
        <w:tc>
          <w:tcPr>
            <w:tcW w:w="297" w:type="dxa"/>
            <w:shd w:val="clear" w:color="auto" w:fill="E1EDF3" w:themeFill="accent4" w:themeFillTint="33"/>
          </w:tcPr>
          <w:p w14:paraId="7283EA39" w14:textId="77777777" w:rsidR="001D4596" w:rsidRPr="00D55D20" w:rsidRDefault="001D4596" w:rsidP="001D4596">
            <w:pPr>
              <w:rPr>
                <w:lang w:val="en-GB"/>
              </w:rPr>
            </w:pPr>
          </w:p>
        </w:tc>
        <w:tc>
          <w:tcPr>
            <w:tcW w:w="2418" w:type="dxa"/>
            <w:shd w:val="clear" w:color="auto" w:fill="E1EDF3" w:themeFill="accent4" w:themeFillTint="33"/>
          </w:tcPr>
          <w:p w14:paraId="49BD7A2D" w14:textId="5EF80087" w:rsidR="001D4596" w:rsidRPr="00D55D20" w:rsidRDefault="001D4596" w:rsidP="001D4596">
            <w:pPr>
              <w:rPr>
                <w:rFonts w:ascii="Courier New"/>
                <w:color w:val="8B0000"/>
                <w:lang w:val="en-GB"/>
              </w:rPr>
            </w:pPr>
            <w:r w:rsidRPr="00D55D20">
              <w:rPr>
                <w:rFonts w:ascii="Courier New"/>
                <w:color w:val="8B0000"/>
                <w:lang w:val="en-GB"/>
              </w:rPr>
              <w:t>Start</w:t>
            </w:r>
          </w:p>
        </w:tc>
        <w:tc>
          <w:tcPr>
            <w:tcW w:w="298" w:type="dxa"/>
            <w:shd w:val="clear" w:color="auto" w:fill="E1EDF3" w:themeFill="accent4" w:themeFillTint="33"/>
          </w:tcPr>
          <w:p w14:paraId="0504F8BA" w14:textId="6B392A76" w:rsidR="001D4596" w:rsidRPr="00D55D20" w:rsidRDefault="001D4596" w:rsidP="001D4596">
            <w:pPr>
              <w:rPr>
                <w:lang w:val="en-GB"/>
              </w:rPr>
            </w:pPr>
            <w:r w:rsidRPr="00D55D20">
              <w:rPr>
                <w:rFonts w:ascii="Courier New" w:hAnsi="Courier New" w:cs="Courier New"/>
                <w:color w:val="0E0FFE"/>
                <w:szCs w:val="18"/>
                <w:lang w:val="en-GB"/>
              </w:rPr>
              <w:t>=</w:t>
            </w:r>
          </w:p>
        </w:tc>
        <w:tc>
          <w:tcPr>
            <w:tcW w:w="6324" w:type="dxa"/>
            <w:shd w:val="clear" w:color="auto" w:fill="E1EDF3" w:themeFill="accent4" w:themeFillTint="33"/>
          </w:tcPr>
          <w:p w14:paraId="2AC6AC06" w14:textId="0B1ECE88" w:rsidR="001D4596" w:rsidRPr="00D55D20" w:rsidRDefault="001D4596" w:rsidP="001D4596">
            <w:pPr>
              <w:rPr>
                <w:lang w:val="en-GB"/>
              </w:rPr>
            </w:pPr>
            <w:r w:rsidRPr="00D55D20">
              <w:rPr>
                <w:rFonts w:ascii="Courier New"/>
                <w:color w:val="000000"/>
                <w:lang w:val="en-GB"/>
              </w:rPr>
              <w:t>Integer</w:t>
            </w:r>
          </w:p>
        </w:tc>
      </w:tr>
      <w:tr w:rsidR="001D4596" w:rsidRPr="00D55D20" w14:paraId="5609D19E" w14:textId="77777777" w:rsidTr="65BDF139">
        <w:tc>
          <w:tcPr>
            <w:tcW w:w="263" w:type="dxa"/>
            <w:gridSpan w:val="2"/>
            <w:shd w:val="clear" w:color="auto" w:fill="E1EDF3" w:themeFill="accent4" w:themeFillTint="33"/>
          </w:tcPr>
          <w:p w14:paraId="0828BC4A" w14:textId="77777777" w:rsidR="001D4596" w:rsidRPr="00D55D20" w:rsidRDefault="001D4596" w:rsidP="001D4596">
            <w:pPr>
              <w:rPr>
                <w:lang w:val="en-GB"/>
              </w:rPr>
            </w:pPr>
          </w:p>
        </w:tc>
        <w:tc>
          <w:tcPr>
            <w:tcW w:w="297" w:type="dxa"/>
            <w:shd w:val="clear" w:color="auto" w:fill="E1EDF3" w:themeFill="accent4" w:themeFillTint="33"/>
          </w:tcPr>
          <w:p w14:paraId="1DCC26C5" w14:textId="77777777" w:rsidR="001D4596" w:rsidRPr="00D55D20" w:rsidRDefault="001D4596" w:rsidP="001D4596">
            <w:pPr>
              <w:rPr>
                <w:lang w:val="en-GB"/>
              </w:rPr>
            </w:pPr>
          </w:p>
        </w:tc>
        <w:tc>
          <w:tcPr>
            <w:tcW w:w="2418" w:type="dxa"/>
            <w:shd w:val="clear" w:color="auto" w:fill="E1EDF3" w:themeFill="accent4" w:themeFillTint="33"/>
          </w:tcPr>
          <w:p w14:paraId="3BF81CC6" w14:textId="3E79227A" w:rsidR="001D4596" w:rsidRPr="00D55D20" w:rsidRDefault="001D4596" w:rsidP="001D4596">
            <w:pPr>
              <w:rPr>
                <w:rFonts w:ascii="Courier New"/>
                <w:color w:val="8B0000"/>
                <w:lang w:val="en-GB"/>
              </w:rPr>
            </w:pPr>
            <w:r w:rsidRPr="00D55D20">
              <w:rPr>
                <w:rFonts w:ascii="Courier New"/>
                <w:color w:val="8B0000"/>
                <w:lang w:val="en-GB"/>
              </w:rPr>
              <w:t>Duration</w:t>
            </w:r>
          </w:p>
        </w:tc>
        <w:tc>
          <w:tcPr>
            <w:tcW w:w="298" w:type="dxa"/>
            <w:shd w:val="clear" w:color="auto" w:fill="E1EDF3" w:themeFill="accent4" w:themeFillTint="33"/>
          </w:tcPr>
          <w:p w14:paraId="38749D2A" w14:textId="482C7903" w:rsidR="001D4596" w:rsidRPr="00D55D20" w:rsidRDefault="001D4596" w:rsidP="001D4596">
            <w:pPr>
              <w:rPr>
                <w:rFonts w:ascii="Courier New"/>
                <w:color w:val="0E0FFE"/>
                <w:lang w:val="en-GB"/>
              </w:rPr>
            </w:pPr>
            <w:r w:rsidRPr="00D55D20">
              <w:rPr>
                <w:rFonts w:ascii="Courier New" w:hAnsi="Courier New" w:cs="Courier New"/>
                <w:color w:val="0E0FFE"/>
                <w:szCs w:val="18"/>
                <w:lang w:val="en-GB"/>
              </w:rPr>
              <w:t>=</w:t>
            </w:r>
          </w:p>
        </w:tc>
        <w:tc>
          <w:tcPr>
            <w:tcW w:w="6324" w:type="dxa"/>
            <w:shd w:val="clear" w:color="auto" w:fill="E1EDF3" w:themeFill="accent4" w:themeFillTint="33"/>
          </w:tcPr>
          <w:p w14:paraId="6CBE27CD" w14:textId="6D2B47FF" w:rsidR="001D4596" w:rsidRPr="00D55D20" w:rsidRDefault="001D4596" w:rsidP="001D4596">
            <w:pPr>
              <w:rPr>
                <w:rFonts w:ascii="Courier New"/>
                <w:color w:val="000000"/>
                <w:lang w:val="en-GB"/>
              </w:rPr>
            </w:pPr>
            <w:r w:rsidRPr="00D55D20">
              <w:rPr>
                <w:rFonts w:ascii="Courier New"/>
                <w:color w:val="000000"/>
                <w:lang w:val="en-GB"/>
              </w:rPr>
              <w:t xml:space="preserve">Integer </w:t>
            </w:r>
            <w:r w:rsidRPr="00D55D20">
              <w:rPr>
                <w:rFonts w:ascii="Courier New"/>
                <w:color w:val="7A7A7A"/>
                <w:lang w:val="en-GB"/>
              </w:rPr>
              <w:t>(optional, default = 1)</w:t>
            </w:r>
          </w:p>
        </w:tc>
      </w:tr>
      <w:tr w:rsidR="001D4596" w:rsidRPr="00D55D20" w14:paraId="717D3E6C" w14:textId="77777777" w:rsidTr="65BDF139">
        <w:tc>
          <w:tcPr>
            <w:tcW w:w="263" w:type="dxa"/>
            <w:gridSpan w:val="2"/>
            <w:shd w:val="clear" w:color="auto" w:fill="E1EDF3" w:themeFill="accent4" w:themeFillTint="33"/>
          </w:tcPr>
          <w:p w14:paraId="0BA015E1" w14:textId="77777777" w:rsidR="001D4596" w:rsidRPr="00D55D20" w:rsidRDefault="001D4596" w:rsidP="001D4596">
            <w:pPr>
              <w:rPr>
                <w:lang w:val="en-GB"/>
              </w:rPr>
            </w:pPr>
          </w:p>
        </w:tc>
        <w:tc>
          <w:tcPr>
            <w:tcW w:w="2715" w:type="dxa"/>
            <w:gridSpan w:val="2"/>
            <w:shd w:val="clear" w:color="auto" w:fill="E1EDF3" w:themeFill="accent4" w:themeFillTint="33"/>
          </w:tcPr>
          <w:p w14:paraId="17740579" w14:textId="77777777" w:rsidR="001D4596" w:rsidRPr="00D55D20" w:rsidRDefault="001D4596" w:rsidP="001D4596">
            <w:pPr>
              <w:rPr>
                <w:lang w:val="en-GB"/>
              </w:rPr>
            </w:pPr>
            <w:r w:rsidRPr="00D55D20">
              <w:rPr>
                <w:rFonts w:ascii="Courier New"/>
                <w:color w:val="0E0FFE"/>
                <w:sz w:val="20"/>
                <w:lang w:val="en-GB"/>
              </w:rPr>
              <w:t>/&gt;</w:t>
            </w:r>
          </w:p>
        </w:tc>
        <w:tc>
          <w:tcPr>
            <w:tcW w:w="298" w:type="dxa"/>
            <w:shd w:val="clear" w:color="auto" w:fill="E1EDF3" w:themeFill="accent4" w:themeFillTint="33"/>
          </w:tcPr>
          <w:p w14:paraId="5902B74A" w14:textId="77777777" w:rsidR="001D4596" w:rsidRPr="00D55D20" w:rsidRDefault="001D4596" w:rsidP="001D4596">
            <w:pPr>
              <w:rPr>
                <w:lang w:val="en-GB"/>
              </w:rPr>
            </w:pPr>
          </w:p>
        </w:tc>
        <w:tc>
          <w:tcPr>
            <w:tcW w:w="6324" w:type="dxa"/>
            <w:shd w:val="clear" w:color="auto" w:fill="E1EDF3" w:themeFill="accent4" w:themeFillTint="33"/>
          </w:tcPr>
          <w:p w14:paraId="583E84E6" w14:textId="77777777" w:rsidR="001D4596" w:rsidRPr="00D55D20" w:rsidRDefault="001D4596" w:rsidP="001D4596">
            <w:pPr>
              <w:rPr>
                <w:lang w:val="en-GB"/>
              </w:rPr>
            </w:pPr>
          </w:p>
        </w:tc>
      </w:tr>
      <w:tr w:rsidR="001D4596" w:rsidRPr="00D55D20" w14:paraId="0B80A59A" w14:textId="77777777" w:rsidTr="65BDF139">
        <w:tc>
          <w:tcPr>
            <w:tcW w:w="2978" w:type="dxa"/>
            <w:gridSpan w:val="4"/>
            <w:shd w:val="clear" w:color="auto" w:fill="E1EDF3" w:themeFill="accent4" w:themeFillTint="33"/>
          </w:tcPr>
          <w:p w14:paraId="6CD0B163" w14:textId="77777777" w:rsidR="001D4596" w:rsidRPr="00D55D20" w:rsidRDefault="001D4596" w:rsidP="001D4596">
            <w:pPr>
              <w:rPr>
                <w:lang w:val="en-GB"/>
              </w:rPr>
            </w:pPr>
            <w:r w:rsidRPr="00D55D20">
              <w:rPr>
                <w:rFonts w:ascii="Courier New"/>
                <w:color w:val="0E0FFE"/>
                <w:sz w:val="20"/>
                <w:lang w:val="en-GB"/>
              </w:rPr>
              <w:lastRenderedPageBreak/>
              <w:t>/&gt;</w:t>
            </w:r>
          </w:p>
        </w:tc>
        <w:tc>
          <w:tcPr>
            <w:tcW w:w="298" w:type="dxa"/>
            <w:shd w:val="clear" w:color="auto" w:fill="E1EDF3" w:themeFill="accent4" w:themeFillTint="33"/>
          </w:tcPr>
          <w:p w14:paraId="1D32226C" w14:textId="77777777" w:rsidR="001D4596" w:rsidRPr="00D55D20" w:rsidRDefault="001D4596" w:rsidP="001D4596">
            <w:pPr>
              <w:rPr>
                <w:lang w:val="en-GB"/>
              </w:rPr>
            </w:pPr>
          </w:p>
        </w:tc>
        <w:tc>
          <w:tcPr>
            <w:tcW w:w="6324" w:type="dxa"/>
            <w:shd w:val="clear" w:color="auto" w:fill="E1EDF3" w:themeFill="accent4" w:themeFillTint="33"/>
          </w:tcPr>
          <w:p w14:paraId="275F3BAA" w14:textId="77777777" w:rsidR="001D4596" w:rsidRPr="00D55D20" w:rsidRDefault="001D4596" w:rsidP="001D4596">
            <w:pPr>
              <w:rPr>
                <w:lang w:val="en-GB"/>
              </w:rPr>
            </w:pPr>
          </w:p>
        </w:tc>
      </w:tr>
    </w:tbl>
    <w:p w14:paraId="2793E487" w14:textId="77777777" w:rsidR="00A37F3D" w:rsidRPr="00D55D20" w:rsidRDefault="00A37F3D"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982"/>
        <w:gridCol w:w="7396"/>
      </w:tblGrid>
      <w:tr w:rsidR="0058630A" w:rsidRPr="00D55D20" w14:paraId="7696979E" w14:textId="77777777" w:rsidTr="001F0C4F">
        <w:tc>
          <w:tcPr>
            <w:tcW w:w="1982" w:type="dxa"/>
          </w:tcPr>
          <w:p w14:paraId="48DAB6A3" w14:textId="19F876F2" w:rsidR="0058630A" w:rsidRPr="00D55D20" w:rsidRDefault="0058630A" w:rsidP="0058630A">
            <w:pPr>
              <w:rPr>
                <w:lang w:val="en-GB"/>
              </w:rPr>
            </w:pPr>
            <w:r w:rsidRPr="00D55D20">
              <w:rPr>
                <w:lang w:val="en-GB"/>
              </w:rPr>
              <w:t>Metadata</w:t>
            </w:r>
          </w:p>
        </w:tc>
        <w:tc>
          <w:tcPr>
            <w:tcW w:w="7396" w:type="dxa"/>
          </w:tcPr>
          <w:p w14:paraId="099D6775" w14:textId="57229368" w:rsidR="0058630A" w:rsidRPr="00D55D20" w:rsidRDefault="0058630A" w:rsidP="0058630A">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F04E8B">
              <w:rPr>
                <w:lang w:val="en-GB"/>
              </w:rPr>
              <w:t>4.2.2</w:t>
            </w:r>
            <w:r w:rsidRPr="00D55D20">
              <w:rPr>
                <w:lang w:val="en-GB"/>
              </w:rPr>
              <w:fldChar w:fldCharType="end"/>
            </w:r>
            <w:r w:rsidRPr="00D55D20">
              <w:rPr>
                <w:lang w:val="en-GB"/>
              </w:rPr>
              <w:t>.</w:t>
            </w:r>
          </w:p>
        </w:tc>
      </w:tr>
      <w:tr w:rsidR="0058630A" w:rsidRPr="007F56E9" w14:paraId="453928CF" w14:textId="77777777" w:rsidTr="001F0C4F">
        <w:tc>
          <w:tcPr>
            <w:tcW w:w="1982" w:type="dxa"/>
          </w:tcPr>
          <w:p w14:paraId="664D3850" w14:textId="77777777" w:rsidR="0058630A" w:rsidRPr="00D55D20" w:rsidRDefault="0058630A" w:rsidP="0058630A">
            <w:pPr>
              <w:rPr>
                <w:lang w:val="en-GB"/>
              </w:rPr>
            </w:pPr>
            <w:r w:rsidRPr="00D55D20">
              <w:rPr>
                <w:lang w:val="en-GB"/>
              </w:rPr>
              <w:t>Period</w:t>
            </w:r>
          </w:p>
        </w:tc>
        <w:tc>
          <w:tcPr>
            <w:tcW w:w="7396" w:type="dxa"/>
          </w:tcPr>
          <w:p w14:paraId="3B76521E" w14:textId="7D0026B0" w:rsidR="0058630A" w:rsidRPr="00D55D20" w:rsidRDefault="0058630A" w:rsidP="0058630A">
            <w:pPr>
              <w:rPr>
                <w:lang w:val="en-GB"/>
              </w:rPr>
            </w:pPr>
            <w:r w:rsidRPr="00D55D20">
              <w:rPr>
                <w:lang w:val="en-GB"/>
              </w:rPr>
              <w:t xml:space="preserve">Period the ISPs referenced in this </w:t>
            </w:r>
            <w:proofErr w:type="spellStart"/>
            <w:r w:rsidRPr="00D55D20">
              <w:rPr>
                <w:lang w:val="en-GB"/>
              </w:rPr>
              <w:t>FlexOrder</w:t>
            </w:r>
            <w:proofErr w:type="spellEnd"/>
            <w:r w:rsidRPr="00D55D20">
              <w:rPr>
                <w:lang w:val="en-GB"/>
              </w:rPr>
              <w:t xml:space="preserve"> message belong to.</w:t>
            </w:r>
          </w:p>
        </w:tc>
      </w:tr>
      <w:tr w:rsidR="0058630A" w:rsidRPr="007F56E9" w14:paraId="5C5AF1B7" w14:textId="77777777" w:rsidTr="001F0C4F">
        <w:tc>
          <w:tcPr>
            <w:tcW w:w="1982" w:type="dxa"/>
          </w:tcPr>
          <w:p w14:paraId="3CDF53DB" w14:textId="77777777" w:rsidR="0058630A" w:rsidRPr="00D55D20" w:rsidRDefault="0058630A" w:rsidP="0058630A">
            <w:pPr>
              <w:rPr>
                <w:lang w:val="en-GB"/>
              </w:rPr>
            </w:pPr>
            <w:proofErr w:type="spellStart"/>
            <w:r w:rsidRPr="00D55D20">
              <w:rPr>
                <w:lang w:val="en-GB"/>
              </w:rPr>
              <w:t>CongestionPoint</w:t>
            </w:r>
            <w:proofErr w:type="spellEnd"/>
          </w:p>
        </w:tc>
        <w:tc>
          <w:tcPr>
            <w:tcW w:w="7396" w:type="dxa"/>
          </w:tcPr>
          <w:p w14:paraId="5EA0DD69" w14:textId="6B58F1FF" w:rsidR="0058630A" w:rsidRPr="00D55D20" w:rsidRDefault="0058630A" w:rsidP="0058630A">
            <w:pPr>
              <w:rPr>
                <w:lang w:val="en-GB"/>
              </w:rPr>
            </w:pPr>
            <w:r w:rsidRPr="00D55D20">
              <w:rPr>
                <w:lang w:val="en-GB"/>
              </w:rPr>
              <w:t xml:space="preserve">Entity Address of the Congestion Point this </w:t>
            </w:r>
            <w:proofErr w:type="spellStart"/>
            <w:r w:rsidRPr="00D55D20">
              <w:rPr>
                <w:lang w:val="en-GB"/>
              </w:rPr>
              <w:t>FlexOrder</w:t>
            </w:r>
            <w:proofErr w:type="spellEnd"/>
            <w:r w:rsidRPr="00D55D20">
              <w:rPr>
                <w:lang w:val="en-GB"/>
              </w:rPr>
              <w:t xml:space="preserve"> message applies to</w:t>
            </w:r>
          </w:p>
        </w:tc>
      </w:tr>
      <w:tr w:rsidR="0058630A" w:rsidRPr="007F56E9" w14:paraId="33FD5BF2" w14:textId="77777777" w:rsidTr="001F0C4F">
        <w:tc>
          <w:tcPr>
            <w:tcW w:w="1982" w:type="dxa"/>
          </w:tcPr>
          <w:p w14:paraId="0DC984BF" w14:textId="1ABADD0D" w:rsidR="0058630A" w:rsidRPr="00D55D20" w:rsidRDefault="003D5AFE" w:rsidP="0058630A">
            <w:pPr>
              <w:rPr>
                <w:lang w:val="en-GB"/>
              </w:rPr>
            </w:pPr>
            <w:proofErr w:type="spellStart"/>
            <w:r w:rsidRPr="00D55D20">
              <w:rPr>
                <w:lang w:val="en-GB"/>
              </w:rPr>
              <w:t>FlexOfferMessageID</w:t>
            </w:r>
            <w:proofErr w:type="spellEnd"/>
          </w:p>
        </w:tc>
        <w:tc>
          <w:tcPr>
            <w:tcW w:w="7396" w:type="dxa"/>
          </w:tcPr>
          <w:p w14:paraId="06F65A93" w14:textId="222B0201" w:rsidR="0058630A" w:rsidRPr="00D55D20" w:rsidRDefault="003D5AFE" w:rsidP="0058630A">
            <w:pPr>
              <w:rPr>
                <w:lang w:val="en-GB"/>
              </w:rPr>
            </w:pPr>
            <w:proofErr w:type="spellStart"/>
            <w:r w:rsidRPr="00D55D20">
              <w:rPr>
                <w:lang w:val="en-GB"/>
              </w:rPr>
              <w:t>MessageID</w:t>
            </w:r>
            <w:proofErr w:type="spellEnd"/>
            <w:r w:rsidR="0058630A" w:rsidRPr="00D55D20">
              <w:rPr>
                <w:lang w:val="en-GB"/>
              </w:rPr>
              <w:t xml:space="preserve"> of the </w:t>
            </w:r>
            <w:proofErr w:type="spellStart"/>
            <w:r w:rsidR="0058630A" w:rsidRPr="00D55D20">
              <w:rPr>
                <w:lang w:val="en-GB"/>
              </w:rPr>
              <w:t>FlexOffer</w:t>
            </w:r>
            <w:proofErr w:type="spellEnd"/>
            <w:r w:rsidR="0058630A" w:rsidRPr="00D55D20">
              <w:rPr>
                <w:lang w:val="en-GB"/>
              </w:rPr>
              <w:t xml:space="preserve"> message this order is based on</w:t>
            </w:r>
            <w:r w:rsidR="007F56E9">
              <w:rPr>
                <w:lang w:val="en-GB"/>
              </w:rPr>
              <w:t>, if present.</w:t>
            </w:r>
          </w:p>
        </w:tc>
      </w:tr>
      <w:tr w:rsidR="00BD5353" w:rsidRPr="007F56E9" w14:paraId="6F9A47D1" w14:textId="77777777" w:rsidTr="001F0C4F">
        <w:tc>
          <w:tcPr>
            <w:tcW w:w="1982" w:type="dxa"/>
          </w:tcPr>
          <w:p w14:paraId="23608FC2" w14:textId="60AD43B5" w:rsidR="00BD5353" w:rsidRPr="00D55D20" w:rsidRDefault="00BD5353" w:rsidP="00BD5353">
            <w:pPr>
              <w:rPr>
                <w:lang w:val="en-GB"/>
              </w:rPr>
            </w:pPr>
            <w:proofErr w:type="spellStart"/>
            <w:r w:rsidRPr="00D55D20">
              <w:rPr>
                <w:lang w:val="en-GB"/>
              </w:rPr>
              <w:t>ContractI</w:t>
            </w:r>
            <w:r w:rsidR="00845B6F" w:rsidRPr="00D55D20">
              <w:rPr>
                <w:lang w:val="en-GB"/>
              </w:rPr>
              <w:t>D</w:t>
            </w:r>
            <w:proofErr w:type="spellEnd"/>
          </w:p>
        </w:tc>
        <w:tc>
          <w:tcPr>
            <w:tcW w:w="7396" w:type="dxa"/>
          </w:tcPr>
          <w:p w14:paraId="4A77C3AB" w14:textId="654DD92E" w:rsidR="00BD5353" w:rsidRPr="00D55D20" w:rsidRDefault="00BD5353" w:rsidP="00BD5353">
            <w:pPr>
              <w:rPr>
                <w:lang w:val="en-GB"/>
              </w:rPr>
            </w:pPr>
            <w:r w:rsidRPr="00D55D20">
              <w:rPr>
                <w:lang w:val="en-GB"/>
              </w:rPr>
              <w:t>Reference to the bilateral contract</w:t>
            </w:r>
            <w:r w:rsidR="00B06DDF" w:rsidRPr="00D55D20">
              <w:rPr>
                <w:lang w:val="en-GB"/>
              </w:rPr>
              <w:t xml:space="preserve"> in question</w:t>
            </w:r>
            <w:r w:rsidRPr="00D55D20">
              <w:rPr>
                <w:lang w:val="en-GB"/>
              </w:rPr>
              <w:t>, if applicable.</w:t>
            </w:r>
          </w:p>
        </w:tc>
      </w:tr>
      <w:tr w:rsidR="002E44AA" w:rsidRPr="007F56E9" w14:paraId="4F5A54AF" w14:textId="130BD6C6" w:rsidTr="001F0C4F">
        <w:tc>
          <w:tcPr>
            <w:tcW w:w="1982" w:type="dxa"/>
          </w:tcPr>
          <w:p w14:paraId="252C6377" w14:textId="61607220" w:rsidR="002E44AA" w:rsidRPr="00D55D20" w:rsidRDefault="303DCB01" w:rsidP="0060687E">
            <w:pPr>
              <w:rPr>
                <w:lang w:val="en-GB"/>
              </w:rPr>
            </w:pPr>
            <w:r w:rsidRPr="00D55D20">
              <w:rPr>
                <w:lang w:val="en-GB"/>
              </w:rPr>
              <w:t>D-</w:t>
            </w:r>
            <w:proofErr w:type="spellStart"/>
            <w:r w:rsidR="00E9709D" w:rsidRPr="00D55D20">
              <w:rPr>
                <w:lang w:val="en-GB"/>
              </w:rPr>
              <w:t>PrognosisMessageID</w:t>
            </w:r>
            <w:proofErr w:type="spellEnd"/>
          </w:p>
        </w:tc>
        <w:tc>
          <w:tcPr>
            <w:tcW w:w="7396" w:type="dxa"/>
          </w:tcPr>
          <w:p w14:paraId="32F07F8F" w14:textId="6553CBD0" w:rsidR="002E44AA" w:rsidRPr="00D55D20" w:rsidRDefault="00E9709D" w:rsidP="0060687E">
            <w:pPr>
              <w:rPr>
                <w:lang w:val="en-GB"/>
              </w:rPr>
            </w:pPr>
            <w:proofErr w:type="spellStart"/>
            <w:r w:rsidRPr="00D55D20">
              <w:rPr>
                <w:lang w:val="en-GB"/>
              </w:rPr>
              <w:t>MessageID</w:t>
            </w:r>
            <w:proofErr w:type="spellEnd"/>
            <w:r w:rsidR="002E44AA" w:rsidRPr="00D55D20">
              <w:rPr>
                <w:lang w:val="en-GB"/>
              </w:rPr>
              <w:t xml:space="preserve"> of the D-Prognosis this </w:t>
            </w:r>
            <w:r w:rsidR="00533DF0" w:rsidRPr="00D55D20">
              <w:rPr>
                <w:lang w:val="en-GB"/>
              </w:rPr>
              <w:t>order</w:t>
            </w:r>
            <w:r w:rsidR="002E44AA" w:rsidRPr="00D55D20">
              <w:rPr>
                <w:lang w:val="en-GB"/>
              </w:rPr>
              <w:t xml:space="preserve"> is based on, if </w:t>
            </w:r>
            <w:r w:rsidR="00533DF0" w:rsidRPr="00D55D20">
              <w:rPr>
                <w:lang w:val="en-GB"/>
              </w:rPr>
              <w:t>present</w:t>
            </w:r>
            <w:r w:rsidR="002E44AA" w:rsidRPr="00D55D20">
              <w:rPr>
                <w:lang w:val="en-GB"/>
              </w:rPr>
              <w:t xml:space="preserve"> </w:t>
            </w:r>
          </w:p>
        </w:tc>
      </w:tr>
      <w:tr w:rsidR="002E44AA" w:rsidRPr="007F56E9" w14:paraId="35ECB5BB" w14:textId="77777777" w:rsidTr="001F0C4F">
        <w:tc>
          <w:tcPr>
            <w:tcW w:w="1982" w:type="dxa"/>
          </w:tcPr>
          <w:p w14:paraId="576F9F34" w14:textId="77777777" w:rsidR="002E44AA" w:rsidRPr="00D55D20" w:rsidRDefault="002E44AA" w:rsidP="0060687E">
            <w:pPr>
              <w:rPr>
                <w:lang w:val="en-GB"/>
              </w:rPr>
            </w:pPr>
            <w:proofErr w:type="spellStart"/>
            <w:r w:rsidRPr="00D55D20">
              <w:rPr>
                <w:lang w:val="en-GB"/>
              </w:rPr>
              <w:t>BaselineReference</w:t>
            </w:r>
            <w:proofErr w:type="spellEnd"/>
          </w:p>
        </w:tc>
        <w:tc>
          <w:tcPr>
            <w:tcW w:w="7396" w:type="dxa"/>
          </w:tcPr>
          <w:p w14:paraId="703B81BA" w14:textId="77777777" w:rsidR="002E44AA" w:rsidRPr="00D55D20" w:rsidRDefault="002E44AA" w:rsidP="0060687E">
            <w:pPr>
              <w:rPr>
                <w:lang w:val="en-GB"/>
              </w:rPr>
            </w:pPr>
            <w:r w:rsidRPr="00D55D20">
              <w:rPr>
                <w:lang w:val="en-GB"/>
              </w:rPr>
              <w:t>Identification of the baseline prognosis, if another baseline methodology is used than based on D-prognoses.</w:t>
            </w:r>
          </w:p>
        </w:tc>
      </w:tr>
      <w:tr w:rsidR="0058630A" w:rsidRPr="007F56E9" w14:paraId="3744562C" w14:textId="77777777" w:rsidTr="001F0C4F">
        <w:tc>
          <w:tcPr>
            <w:tcW w:w="1982" w:type="dxa"/>
          </w:tcPr>
          <w:p w14:paraId="19BD22A4" w14:textId="77777777" w:rsidR="0058630A" w:rsidRPr="00D55D20" w:rsidRDefault="0058630A" w:rsidP="0058630A">
            <w:pPr>
              <w:rPr>
                <w:lang w:val="en-GB"/>
              </w:rPr>
            </w:pPr>
            <w:r w:rsidRPr="00D55D20">
              <w:rPr>
                <w:lang w:val="en-GB"/>
              </w:rPr>
              <w:t>Price</w:t>
            </w:r>
          </w:p>
        </w:tc>
        <w:tc>
          <w:tcPr>
            <w:tcW w:w="7396" w:type="dxa"/>
          </w:tcPr>
          <w:p w14:paraId="07E6AB3F" w14:textId="77777777" w:rsidR="0058630A" w:rsidRPr="00D55D20" w:rsidRDefault="0058630A" w:rsidP="0058630A">
            <w:pPr>
              <w:rPr>
                <w:lang w:val="en-GB"/>
              </w:rPr>
            </w:pPr>
            <w:r w:rsidRPr="00D55D20">
              <w:rPr>
                <w:lang w:val="en-GB"/>
              </w:rPr>
              <w:t xml:space="preserve">The price for the flexibility ordered. Usually, the price should match the price of the related </w:t>
            </w:r>
            <w:proofErr w:type="spellStart"/>
            <w:r w:rsidRPr="00D55D20">
              <w:rPr>
                <w:lang w:val="en-GB"/>
              </w:rPr>
              <w:t>FlexOffer</w:t>
            </w:r>
            <w:proofErr w:type="spellEnd"/>
            <w:r w:rsidRPr="00D55D20">
              <w:rPr>
                <w:lang w:val="en-GB"/>
              </w:rPr>
              <w:t>.</w:t>
            </w:r>
          </w:p>
        </w:tc>
      </w:tr>
      <w:tr w:rsidR="0058630A" w:rsidRPr="007F56E9" w14:paraId="5C9CD74F" w14:textId="77777777" w:rsidTr="001F0C4F">
        <w:tc>
          <w:tcPr>
            <w:tcW w:w="1982" w:type="dxa"/>
          </w:tcPr>
          <w:p w14:paraId="53AA97FF" w14:textId="77777777" w:rsidR="0058630A" w:rsidRPr="00D55D20" w:rsidRDefault="0058630A" w:rsidP="0058630A">
            <w:pPr>
              <w:rPr>
                <w:lang w:val="en-GB"/>
              </w:rPr>
            </w:pPr>
            <w:r w:rsidRPr="00D55D20">
              <w:rPr>
                <w:lang w:val="en-GB"/>
              </w:rPr>
              <w:t>Currency</w:t>
            </w:r>
          </w:p>
        </w:tc>
        <w:tc>
          <w:tcPr>
            <w:tcW w:w="7396" w:type="dxa"/>
          </w:tcPr>
          <w:p w14:paraId="5295EC73" w14:textId="77777777" w:rsidR="0058630A" w:rsidRPr="00D55D20" w:rsidRDefault="0058630A" w:rsidP="0058630A">
            <w:pPr>
              <w:rPr>
                <w:lang w:val="en-GB"/>
              </w:rPr>
            </w:pPr>
            <w:r w:rsidRPr="00D55D20">
              <w:rPr>
                <w:lang w:val="en-GB"/>
              </w:rPr>
              <w:t xml:space="preserve">ISO 4217 code indicating the currency that applies to the price of the </w:t>
            </w:r>
            <w:proofErr w:type="spellStart"/>
            <w:r w:rsidRPr="00D55D20">
              <w:rPr>
                <w:lang w:val="en-GB"/>
              </w:rPr>
              <w:t>FlexOrder</w:t>
            </w:r>
            <w:proofErr w:type="spellEnd"/>
            <w:r w:rsidRPr="00D55D20">
              <w:rPr>
                <w:lang w:val="en-GB"/>
              </w:rPr>
              <w:t>.</w:t>
            </w:r>
          </w:p>
        </w:tc>
      </w:tr>
      <w:tr w:rsidR="0058630A" w:rsidRPr="007F56E9" w14:paraId="50E29318" w14:textId="77777777" w:rsidTr="001F0C4F">
        <w:tc>
          <w:tcPr>
            <w:tcW w:w="1982" w:type="dxa"/>
          </w:tcPr>
          <w:p w14:paraId="07FCE23F" w14:textId="77777777" w:rsidR="0058630A" w:rsidRPr="00D55D20" w:rsidRDefault="0058630A" w:rsidP="0058630A">
            <w:pPr>
              <w:rPr>
                <w:lang w:val="en-GB"/>
              </w:rPr>
            </w:pPr>
            <w:proofErr w:type="spellStart"/>
            <w:r w:rsidRPr="00D55D20">
              <w:rPr>
                <w:lang w:val="en-GB"/>
              </w:rPr>
              <w:t>OrderReference</w:t>
            </w:r>
            <w:proofErr w:type="spellEnd"/>
          </w:p>
        </w:tc>
        <w:tc>
          <w:tcPr>
            <w:tcW w:w="7396" w:type="dxa"/>
          </w:tcPr>
          <w:p w14:paraId="0B80379F" w14:textId="5DA96073" w:rsidR="0058630A" w:rsidRPr="00D55D20" w:rsidRDefault="0058630A" w:rsidP="0058630A">
            <w:pPr>
              <w:rPr>
                <w:lang w:val="en-GB"/>
              </w:rPr>
            </w:pPr>
            <w:r w:rsidRPr="00D55D20">
              <w:rPr>
                <w:lang w:val="en-GB"/>
              </w:rPr>
              <w:t xml:space="preserve">Order number assigned by the DSO originating the </w:t>
            </w:r>
            <w:proofErr w:type="spellStart"/>
            <w:r w:rsidRPr="00D55D20">
              <w:rPr>
                <w:lang w:val="en-GB"/>
              </w:rPr>
              <w:t>FlexOrder</w:t>
            </w:r>
            <w:proofErr w:type="spellEnd"/>
            <w:r w:rsidRPr="00D55D20">
              <w:rPr>
                <w:lang w:val="en-GB"/>
              </w:rPr>
              <w:t xml:space="preserve">. To be stored by the </w:t>
            </w:r>
            <w:r w:rsidR="00591823" w:rsidRPr="00D55D20">
              <w:rPr>
                <w:lang w:val="en-GB"/>
              </w:rPr>
              <w:t>AGR</w:t>
            </w:r>
            <w:r w:rsidRPr="00D55D20">
              <w:rPr>
                <w:lang w:val="en-GB"/>
              </w:rPr>
              <w:t xml:space="preserve"> and used in the settlement phase.</w:t>
            </w:r>
          </w:p>
        </w:tc>
      </w:tr>
      <w:tr w:rsidR="0058630A" w:rsidRPr="007F56E9" w14:paraId="7AB2EC69" w14:textId="77777777" w:rsidTr="001F0C4F">
        <w:tc>
          <w:tcPr>
            <w:tcW w:w="1982" w:type="dxa"/>
          </w:tcPr>
          <w:p w14:paraId="1F31F2BC" w14:textId="77777777" w:rsidR="0058630A" w:rsidRPr="00D55D20" w:rsidRDefault="0058630A" w:rsidP="0058630A">
            <w:pPr>
              <w:rPr>
                <w:lang w:val="en-GB"/>
              </w:rPr>
            </w:pPr>
            <w:proofErr w:type="spellStart"/>
            <w:r w:rsidRPr="00D55D20">
              <w:rPr>
                <w:lang w:val="en-GB"/>
              </w:rPr>
              <w:t>OptionReference</w:t>
            </w:r>
            <w:proofErr w:type="spellEnd"/>
          </w:p>
        </w:tc>
        <w:tc>
          <w:tcPr>
            <w:tcW w:w="7396" w:type="dxa"/>
          </w:tcPr>
          <w:p w14:paraId="5A39E92B" w14:textId="77777777" w:rsidR="0058630A" w:rsidRPr="00D55D20" w:rsidRDefault="0058630A" w:rsidP="0058630A">
            <w:pPr>
              <w:rPr>
                <w:lang w:val="en-GB"/>
              </w:rPr>
            </w:pPr>
            <w:r w:rsidRPr="00D55D20">
              <w:rPr>
                <w:lang w:val="en-GB"/>
              </w:rPr>
              <w:t xml:space="preserve">The </w:t>
            </w:r>
            <w:proofErr w:type="spellStart"/>
            <w:r w:rsidRPr="00D55D20">
              <w:rPr>
                <w:lang w:val="en-GB"/>
              </w:rPr>
              <w:t>OptionReference</w:t>
            </w:r>
            <w:proofErr w:type="spellEnd"/>
            <w:r w:rsidRPr="00D55D20">
              <w:rPr>
                <w:lang w:val="en-GB"/>
              </w:rPr>
              <w:t xml:space="preserve"> from the </w:t>
            </w:r>
            <w:proofErr w:type="spellStart"/>
            <w:r w:rsidRPr="00D55D20">
              <w:rPr>
                <w:lang w:val="en-GB"/>
              </w:rPr>
              <w:t>OfferOption</w:t>
            </w:r>
            <w:proofErr w:type="spellEnd"/>
            <w:r w:rsidRPr="00D55D20">
              <w:rPr>
                <w:lang w:val="en-GB"/>
              </w:rPr>
              <w:t xml:space="preserve"> chosen from the </w:t>
            </w:r>
            <w:proofErr w:type="spellStart"/>
            <w:r w:rsidRPr="00D55D20">
              <w:rPr>
                <w:lang w:val="en-GB"/>
              </w:rPr>
              <w:t>FlexOffer</w:t>
            </w:r>
            <w:proofErr w:type="spellEnd"/>
            <w:r w:rsidRPr="00D55D20">
              <w:rPr>
                <w:lang w:val="en-GB"/>
              </w:rPr>
              <w:t>.</w:t>
            </w:r>
          </w:p>
        </w:tc>
      </w:tr>
      <w:tr w:rsidR="0058630A" w:rsidRPr="007F56E9" w14:paraId="7E3D1D4C" w14:textId="77777777" w:rsidTr="001F0C4F">
        <w:tc>
          <w:tcPr>
            <w:tcW w:w="1982" w:type="dxa"/>
          </w:tcPr>
          <w:p w14:paraId="3D247786" w14:textId="77777777" w:rsidR="0058630A" w:rsidRPr="00D55D20" w:rsidRDefault="0058630A" w:rsidP="0058630A">
            <w:pPr>
              <w:rPr>
                <w:lang w:val="en-GB"/>
              </w:rPr>
            </w:pPr>
            <w:proofErr w:type="spellStart"/>
            <w:r w:rsidRPr="00D55D20">
              <w:rPr>
                <w:lang w:val="en-GB"/>
              </w:rPr>
              <w:t>ActivationFactor</w:t>
            </w:r>
            <w:proofErr w:type="spellEnd"/>
          </w:p>
        </w:tc>
        <w:tc>
          <w:tcPr>
            <w:tcW w:w="7396" w:type="dxa"/>
          </w:tcPr>
          <w:p w14:paraId="3B0A216D" w14:textId="48D8A1AE" w:rsidR="0058630A" w:rsidRPr="00D55D20" w:rsidRDefault="0058630A" w:rsidP="0058630A">
            <w:pPr>
              <w:rPr>
                <w:lang w:val="en-GB"/>
              </w:rPr>
            </w:pPr>
            <w:r w:rsidRPr="00D55D20">
              <w:rPr>
                <w:lang w:val="en-GB"/>
              </w:rPr>
              <w:t xml:space="preserve">The activation factor for this </w:t>
            </w:r>
            <w:proofErr w:type="spellStart"/>
            <w:r w:rsidRPr="00D55D20">
              <w:rPr>
                <w:lang w:val="en-GB"/>
              </w:rPr>
              <w:t>OfferOption</w:t>
            </w:r>
            <w:proofErr w:type="spellEnd"/>
            <w:r w:rsidRPr="00D55D20">
              <w:rPr>
                <w:lang w:val="en-GB"/>
              </w:rPr>
              <w:t>. If this  attribute is omitted, a default value of  1.00 must be assumed.</w:t>
            </w:r>
          </w:p>
          <w:p w14:paraId="0EB132F5" w14:textId="77777777" w:rsidR="0058630A" w:rsidRPr="00D55D20" w:rsidRDefault="0058630A" w:rsidP="0058630A">
            <w:pPr>
              <w:rPr>
                <w:lang w:val="en-GB"/>
              </w:rPr>
            </w:pPr>
            <w:r w:rsidRPr="00D55D20">
              <w:rPr>
                <w:lang w:val="en-GB"/>
              </w:rPr>
              <w:t>Notes:</w:t>
            </w:r>
          </w:p>
          <w:p w14:paraId="3EFCAB1C" w14:textId="12937634" w:rsidR="0058630A" w:rsidRPr="00D55D20" w:rsidRDefault="0058630A" w:rsidP="0058630A">
            <w:pPr>
              <w:rPr>
                <w:lang w:val="en-GB"/>
              </w:rPr>
            </w:pPr>
            <w:r w:rsidRPr="00D55D20">
              <w:rPr>
                <w:lang w:val="en-GB"/>
              </w:rPr>
              <w:t xml:space="preserve">The </w:t>
            </w:r>
            <w:proofErr w:type="spellStart"/>
            <w:r w:rsidRPr="00D55D20">
              <w:rPr>
                <w:lang w:val="en-GB"/>
              </w:rPr>
              <w:t>ActivationFactor</w:t>
            </w:r>
            <w:proofErr w:type="spellEnd"/>
            <w:r w:rsidRPr="00D55D20">
              <w:rPr>
                <w:lang w:val="en-GB"/>
              </w:rPr>
              <w:t xml:space="preserve"> must be greater than or equal to the </w:t>
            </w:r>
            <w:proofErr w:type="spellStart"/>
            <w:r w:rsidRPr="00D55D20">
              <w:rPr>
                <w:lang w:val="en-GB"/>
              </w:rPr>
              <w:t>MinActivationFactor</w:t>
            </w:r>
            <w:proofErr w:type="spellEnd"/>
            <w:r w:rsidRPr="00D55D20">
              <w:rPr>
                <w:lang w:val="en-GB"/>
              </w:rPr>
              <w:t xml:space="preserve"> in the </w:t>
            </w:r>
            <w:proofErr w:type="spellStart"/>
            <w:r w:rsidRPr="00D55D20">
              <w:rPr>
                <w:lang w:val="en-GB"/>
              </w:rPr>
              <w:t>OfferOption</w:t>
            </w:r>
            <w:proofErr w:type="spellEnd"/>
            <w:r w:rsidRPr="00D55D20">
              <w:rPr>
                <w:lang w:val="en-GB"/>
              </w:rPr>
              <w:t xml:space="preserve"> chosen from the </w:t>
            </w:r>
            <w:proofErr w:type="spellStart"/>
            <w:r w:rsidRPr="00D55D20">
              <w:rPr>
                <w:lang w:val="en-GB"/>
              </w:rPr>
              <w:t>FlexOffer</w:t>
            </w:r>
            <w:proofErr w:type="spellEnd"/>
            <w:r w:rsidRPr="00D55D20">
              <w:rPr>
                <w:lang w:val="en-GB"/>
              </w:rPr>
              <w:t>.</w:t>
            </w:r>
          </w:p>
        </w:tc>
      </w:tr>
      <w:tr w:rsidR="0058630A" w:rsidRPr="00D55D20" w14:paraId="56A5FA6C" w14:textId="77777777" w:rsidTr="001F0C4F">
        <w:tc>
          <w:tcPr>
            <w:tcW w:w="1982" w:type="dxa"/>
          </w:tcPr>
          <w:p w14:paraId="27BF16AA" w14:textId="4CE02397" w:rsidR="0058630A" w:rsidRPr="00D55D20" w:rsidRDefault="0058630A" w:rsidP="0058630A">
            <w:pPr>
              <w:rPr>
                <w:lang w:val="en-GB"/>
              </w:rPr>
            </w:pPr>
            <w:r w:rsidRPr="00D55D20">
              <w:rPr>
                <w:lang w:val="en-GB"/>
              </w:rPr>
              <w:t>ISP</w:t>
            </w:r>
          </w:p>
        </w:tc>
        <w:tc>
          <w:tcPr>
            <w:tcW w:w="7396" w:type="dxa"/>
          </w:tcPr>
          <w:p w14:paraId="68D536D8" w14:textId="77777777" w:rsidR="0058630A" w:rsidRPr="00D55D20" w:rsidRDefault="0058630A" w:rsidP="0058630A">
            <w:pPr>
              <w:rPr>
                <w:lang w:val="en-GB"/>
              </w:rPr>
            </w:pPr>
          </w:p>
        </w:tc>
      </w:tr>
      <w:tr w:rsidR="0058630A" w:rsidRPr="007F56E9" w14:paraId="23A424E1" w14:textId="77777777" w:rsidTr="001F0C4F">
        <w:tc>
          <w:tcPr>
            <w:tcW w:w="1982" w:type="dxa"/>
          </w:tcPr>
          <w:p w14:paraId="3884E809" w14:textId="77777777" w:rsidR="0058630A" w:rsidRPr="00D55D20" w:rsidRDefault="0058630A" w:rsidP="0058630A">
            <w:pPr>
              <w:rPr>
                <w:lang w:val="en-GB"/>
              </w:rPr>
            </w:pPr>
            <w:r w:rsidRPr="00D55D20">
              <w:rPr>
                <w:lang w:val="en-GB"/>
              </w:rPr>
              <w:t xml:space="preserve">    Power</w:t>
            </w:r>
          </w:p>
        </w:tc>
        <w:tc>
          <w:tcPr>
            <w:tcW w:w="7396" w:type="dxa"/>
          </w:tcPr>
          <w:p w14:paraId="5DC68333" w14:textId="4E6537FB" w:rsidR="0058630A" w:rsidRPr="00D55D20" w:rsidRDefault="0058630A" w:rsidP="0058630A">
            <w:pPr>
              <w:rPr>
                <w:lang w:val="en-GB"/>
              </w:rPr>
            </w:pPr>
            <w:r w:rsidRPr="00D55D20">
              <w:rPr>
                <w:lang w:val="en-GB"/>
              </w:rPr>
              <w:t>Power specified for this ISP in Watts. Also see the important notes about the sign of this attribute in the main documentation entry for the ISP element</w:t>
            </w:r>
            <w:r w:rsidR="00A83015" w:rsidRPr="00D55D20">
              <w:rPr>
                <w:rStyle w:val="normaltextrun"/>
                <w:rFonts w:cs="Calibri"/>
                <w:color w:val="000000"/>
                <w:szCs w:val="18"/>
                <w:shd w:val="clear" w:color="auto" w:fill="FFFFFF"/>
                <w:lang w:val="en-GB"/>
              </w:rPr>
              <w:t xml:space="preserve">, section </w:t>
            </w:r>
            <w:r w:rsidR="00A83015" w:rsidRPr="00D55D20">
              <w:rPr>
                <w:rStyle w:val="normaltextrun"/>
                <w:rFonts w:cs="Calibri"/>
                <w:color w:val="000000"/>
                <w:szCs w:val="18"/>
                <w:shd w:val="clear" w:color="auto" w:fill="FFFFFF"/>
                <w:lang w:val="en-GB"/>
              </w:rPr>
              <w:fldChar w:fldCharType="begin"/>
            </w:r>
            <w:r w:rsidR="00A83015" w:rsidRPr="00D55D20">
              <w:rPr>
                <w:rStyle w:val="normaltextrun"/>
                <w:rFonts w:cs="Calibri"/>
                <w:color w:val="000000"/>
                <w:szCs w:val="18"/>
                <w:shd w:val="clear" w:color="auto" w:fill="FFFFFF"/>
                <w:lang w:val="en-GB"/>
              </w:rPr>
              <w:instrText xml:space="preserve"> REF _Ref22307202 \r \h </w:instrText>
            </w:r>
            <w:r w:rsidR="002D47D3" w:rsidRPr="00D55D20">
              <w:rPr>
                <w:rStyle w:val="normaltextrun"/>
                <w:rFonts w:cs="Calibri"/>
                <w:color w:val="000000"/>
                <w:szCs w:val="18"/>
                <w:shd w:val="clear" w:color="auto" w:fill="FFFFFF"/>
                <w:lang w:val="en-GB"/>
              </w:rPr>
              <w:instrText xml:space="preserve"> \* MERGEFORMAT </w:instrText>
            </w:r>
            <w:r w:rsidR="00A83015" w:rsidRPr="00D55D20">
              <w:rPr>
                <w:rStyle w:val="normaltextrun"/>
                <w:rFonts w:cs="Calibri"/>
                <w:color w:val="000000"/>
                <w:szCs w:val="18"/>
                <w:shd w:val="clear" w:color="auto" w:fill="FFFFFF"/>
                <w:lang w:val="en-GB"/>
              </w:rPr>
            </w:r>
            <w:r w:rsidR="00A83015" w:rsidRPr="00D55D20">
              <w:rPr>
                <w:rStyle w:val="normaltextrun"/>
                <w:rFonts w:cs="Calibri"/>
                <w:color w:val="000000"/>
                <w:szCs w:val="18"/>
                <w:shd w:val="clear" w:color="auto" w:fill="FFFFFF"/>
                <w:lang w:val="en-GB"/>
              </w:rPr>
              <w:fldChar w:fldCharType="separate"/>
            </w:r>
            <w:r w:rsidR="00F04E8B">
              <w:rPr>
                <w:rStyle w:val="normaltextrun"/>
                <w:rFonts w:cs="Calibri"/>
                <w:color w:val="000000"/>
                <w:szCs w:val="18"/>
                <w:shd w:val="clear" w:color="auto" w:fill="FFFFFF"/>
                <w:lang w:val="en-GB"/>
              </w:rPr>
              <w:t>4.2.1</w:t>
            </w:r>
            <w:r w:rsidR="00A83015" w:rsidRPr="00D55D20">
              <w:rPr>
                <w:rStyle w:val="normaltextrun"/>
                <w:rFonts w:cs="Calibri"/>
                <w:color w:val="000000"/>
                <w:szCs w:val="18"/>
                <w:shd w:val="clear" w:color="auto" w:fill="FFFFFF"/>
                <w:lang w:val="en-GB"/>
              </w:rPr>
              <w:fldChar w:fldCharType="end"/>
            </w:r>
            <w:r w:rsidRPr="00D55D20">
              <w:rPr>
                <w:lang w:val="en-GB"/>
              </w:rPr>
              <w:t>.</w:t>
            </w:r>
          </w:p>
        </w:tc>
      </w:tr>
      <w:tr w:rsidR="004623FF" w:rsidRPr="007F56E9" w14:paraId="2A16DA23" w14:textId="77777777" w:rsidTr="001F0C4F">
        <w:tc>
          <w:tcPr>
            <w:tcW w:w="1982" w:type="dxa"/>
          </w:tcPr>
          <w:p w14:paraId="096D1BEA" w14:textId="2EE4D4D1" w:rsidR="004623FF" w:rsidRPr="00D55D20" w:rsidRDefault="004623FF" w:rsidP="004623FF">
            <w:pPr>
              <w:rPr>
                <w:lang w:val="en-GB"/>
              </w:rPr>
            </w:pPr>
            <w:r w:rsidRPr="00D55D20">
              <w:rPr>
                <w:lang w:val="en-GB"/>
              </w:rPr>
              <w:t xml:space="preserve">    Start</w:t>
            </w:r>
          </w:p>
        </w:tc>
        <w:tc>
          <w:tcPr>
            <w:tcW w:w="7396" w:type="dxa"/>
          </w:tcPr>
          <w:p w14:paraId="39D48C4B" w14:textId="019A49D2" w:rsidR="004623FF" w:rsidRPr="00D55D20" w:rsidRDefault="004623FF" w:rsidP="004623FF">
            <w:pPr>
              <w:rPr>
                <w:lang w:val="en-GB"/>
              </w:rPr>
            </w:pPr>
            <w:r w:rsidRPr="00D55D20">
              <w:rPr>
                <w:lang w:val="en-GB"/>
              </w:rPr>
              <w:t>Number of the first ISP this element refers to. The first ISP of a day has number 1.</w:t>
            </w:r>
          </w:p>
        </w:tc>
      </w:tr>
      <w:tr w:rsidR="004623FF" w:rsidRPr="00D55D20" w14:paraId="510E2087" w14:textId="77777777" w:rsidTr="001F0C4F">
        <w:tc>
          <w:tcPr>
            <w:tcW w:w="1982" w:type="dxa"/>
          </w:tcPr>
          <w:p w14:paraId="2F66D783" w14:textId="539B1915" w:rsidR="004623FF" w:rsidRPr="00D55D20" w:rsidRDefault="004623FF" w:rsidP="004623FF">
            <w:pPr>
              <w:rPr>
                <w:lang w:val="en-GB"/>
              </w:rPr>
            </w:pPr>
            <w:r w:rsidRPr="00D55D20">
              <w:rPr>
                <w:lang w:val="en-GB"/>
              </w:rPr>
              <w:t xml:space="preserve">    Duration</w:t>
            </w:r>
          </w:p>
        </w:tc>
        <w:tc>
          <w:tcPr>
            <w:tcW w:w="7396" w:type="dxa"/>
          </w:tcPr>
          <w:p w14:paraId="176677C9" w14:textId="26DD00B1" w:rsidR="004623FF" w:rsidRPr="00D55D20" w:rsidRDefault="004623FF" w:rsidP="004623FF">
            <w:pPr>
              <w:rPr>
                <w:lang w:val="en-GB"/>
              </w:rPr>
            </w:pPr>
            <w:r w:rsidRPr="00D55D20">
              <w:rPr>
                <w:lang w:val="en-GB"/>
              </w:rPr>
              <w:t>The number of the ISPs this element represents. Optional, default value is 1.</w:t>
            </w:r>
          </w:p>
        </w:tc>
      </w:tr>
    </w:tbl>
    <w:p w14:paraId="61A76565" w14:textId="77777777" w:rsidR="00A37F3D" w:rsidRPr="00D55D20" w:rsidRDefault="16C328DB" w:rsidP="00C57E17">
      <w:pPr>
        <w:pStyle w:val="Kop3"/>
        <w:rPr>
          <w:lang w:val="en-GB"/>
        </w:rPr>
      </w:pPr>
      <w:proofErr w:type="spellStart"/>
      <w:r w:rsidRPr="00D55D20">
        <w:rPr>
          <w:lang w:val="en-GB"/>
        </w:rPr>
        <w:t>FlexOrderResponse</w:t>
      </w:r>
      <w:proofErr w:type="spellEnd"/>
    </w:p>
    <w:p w14:paraId="31978DCC" w14:textId="178E7EFF" w:rsidR="008F174A" w:rsidRPr="00D55D20" w:rsidRDefault="16C328DB" w:rsidP="00A37F3D">
      <w:pPr>
        <w:rPr>
          <w:lang w:val="en-GB"/>
        </w:rPr>
      </w:pPr>
      <w:r w:rsidRPr="00D55D20">
        <w:rPr>
          <w:lang w:val="en-GB"/>
        </w:rPr>
        <w:t xml:space="preserve">Upon receiving and processing a </w:t>
      </w:r>
      <w:proofErr w:type="spellStart"/>
      <w:r w:rsidRPr="00D55D20">
        <w:rPr>
          <w:lang w:val="en-GB"/>
        </w:rPr>
        <w:t>FlexOrder</w:t>
      </w:r>
      <w:proofErr w:type="spellEnd"/>
      <w:r w:rsidRPr="00D55D20">
        <w:rPr>
          <w:lang w:val="en-GB"/>
        </w:rPr>
        <w:t xml:space="preserve"> message, the receiving implementation must reply with a </w:t>
      </w:r>
      <w:proofErr w:type="spellStart"/>
      <w:r w:rsidRPr="00D55D20">
        <w:rPr>
          <w:lang w:val="en-GB"/>
        </w:rPr>
        <w:t>FlexOrderResponse</w:t>
      </w:r>
      <w:proofErr w:type="spellEnd"/>
      <w:r w:rsidRPr="00D55D20">
        <w:rPr>
          <w:lang w:val="en-GB"/>
        </w:rPr>
        <w:t>, indicating whether the update was handled successfully.</w:t>
      </w:r>
    </w:p>
    <w:p w14:paraId="70158549" w14:textId="04A736B6" w:rsidR="008F174A" w:rsidRPr="00D55D20" w:rsidRDefault="008F174A" w:rsidP="00A37F3D">
      <w:pPr>
        <w:rPr>
          <w:lang w:val="en-GB"/>
        </w:rPr>
      </w:pPr>
    </w:p>
    <w:tbl>
      <w:tblPr>
        <w:tblW w:w="5000" w:type="pct"/>
        <w:tblLayout w:type="fixed"/>
        <w:tblLook w:val="04A0" w:firstRow="1" w:lastRow="0" w:firstColumn="1" w:lastColumn="0" w:noHBand="0" w:noVBand="1"/>
      </w:tblPr>
      <w:tblGrid>
        <w:gridCol w:w="257"/>
        <w:gridCol w:w="3429"/>
        <w:gridCol w:w="283"/>
        <w:gridCol w:w="5415"/>
      </w:tblGrid>
      <w:tr w:rsidR="00161200" w:rsidRPr="00D55D20" w14:paraId="57AAC333" w14:textId="77777777" w:rsidTr="65BDF139">
        <w:trPr>
          <w:trHeight w:hRule="exact" w:val="330"/>
        </w:trPr>
        <w:tc>
          <w:tcPr>
            <w:tcW w:w="9384" w:type="dxa"/>
            <w:gridSpan w:val="4"/>
            <w:shd w:val="clear" w:color="auto" w:fill="197AA0" w:themeFill="accent1"/>
            <w:tcMar>
              <w:top w:w="30" w:type="dxa"/>
            </w:tcMar>
          </w:tcPr>
          <w:p w14:paraId="7FD2DE65" w14:textId="77777777" w:rsidR="00161200" w:rsidRPr="00D55D20" w:rsidRDefault="00161200" w:rsidP="00BD21C4">
            <w:pPr>
              <w:rPr>
                <w:lang w:val="en-GB"/>
              </w:rPr>
            </w:pPr>
            <w:r w:rsidRPr="00D55D20">
              <w:rPr>
                <w:b/>
                <w:color w:val="FFFFFF"/>
                <w:lang w:val="en-GB"/>
              </w:rPr>
              <w:t>XML representation summary</w:t>
            </w:r>
          </w:p>
        </w:tc>
      </w:tr>
      <w:tr w:rsidR="00161200" w:rsidRPr="00D55D20" w14:paraId="7C42D4D0" w14:textId="77777777" w:rsidTr="65BDF139">
        <w:tc>
          <w:tcPr>
            <w:tcW w:w="3686" w:type="dxa"/>
            <w:gridSpan w:val="2"/>
            <w:shd w:val="clear" w:color="auto" w:fill="E1EDF3" w:themeFill="accent4" w:themeFillTint="33"/>
          </w:tcPr>
          <w:p w14:paraId="4D0F54C4" w14:textId="77777777" w:rsidR="00161200" w:rsidRPr="00D55D20" w:rsidRDefault="00161200" w:rsidP="00BD21C4">
            <w:pPr>
              <w:rPr>
                <w:lang w:val="en-GB"/>
              </w:rPr>
            </w:pPr>
            <w:r w:rsidRPr="00D55D20">
              <w:rPr>
                <w:rFonts w:ascii="Courier New"/>
                <w:color w:val="0E0FFE"/>
                <w:sz w:val="20"/>
                <w:lang w:val="en-GB"/>
              </w:rPr>
              <w:t>&lt;</w:t>
            </w:r>
            <w:proofErr w:type="spellStart"/>
            <w:r w:rsidRPr="00D55D20">
              <w:rPr>
                <w:rFonts w:ascii="Courier New"/>
                <w:color w:val="8B0000"/>
                <w:sz w:val="20"/>
                <w:lang w:val="en-GB"/>
              </w:rPr>
              <w:t>FlexOrderResponse</w:t>
            </w:r>
            <w:proofErr w:type="spellEnd"/>
          </w:p>
        </w:tc>
        <w:tc>
          <w:tcPr>
            <w:tcW w:w="283" w:type="dxa"/>
            <w:shd w:val="clear" w:color="auto" w:fill="E1EDF3" w:themeFill="accent4" w:themeFillTint="33"/>
          </w:tcPr>
          <w:p w14:paraId="6033C9DA" w14:textId="77777777" w:rsidR="00161200" w:rsidRPr="00D55D20" w:rsidRDefault="00161200" w:rsidP="00BD21C4">
            <w:pPr>
              <w:rPr>
                <w:lang w:val="en-GB"/>
              </w:rPr>
            </w:pPr>
          </w:p>
        </w:tc>
        <w:tc>
          <w:tcPr>
            <w:tcW w:w="5415" w:type="dxa"/>
            <w:shd w:val="clear" w:color="auto" w:fill="E1EDF3" w:themeFill="accent4" w:themeFillTint="33"/>
          </w:tcPr>
          <w:p w14:paraId="3DD3AA8E" w14:textId="77777777" w:rsidR="00161200" w:rsidRPr="00D55D20" w:rsidRDefault="00161200" w:rsidP="00BD21C4">
            <w:pPr>
              <w:rPr>
                <w:lang w:val="en-GB"/>
              </w:rPr>
            </w:pPr>
          </w:p>
        </w:tc>
      </w:tr>
      <w:tr w:rsidR="00180598" w:rsidRPr="00D55D20" w14:paraId="00296ADE" w14:textId="77777777" w:rsidTr="65BDF139">
        <w:tc>
          <w:tcPr>
            <w:tcW w:w="257" w:type="dxa"/>
            <w:shd w:val="clear" w:color="auto" w:fill="E1EDF3" w:themeFill="accent4" w:themeFillTint="33"/>
          </w:tcPr>
          <w:p w14:paraId="241143E4" w14:textId="77777777" w:rsidR="00180598" w:rsidRPr="00D55D20" w:rsidRDefault="00180598" w:rsidP="00BD21C4">
            <w:pPr>
              <w:rPr>
                <w:lang w:val="en-GB"/>
              </w:rPr>
            </w:pPr>
          </w:p>
        </w:tc>
        <w:tc>
          <w:tcPr>
            <w:tcW w:w="3429" w:type="dxa"/>
            <w:shd w:val="clear" w:color="auto" w:fill="E1EDF3" w:themeFill="accent4" w:themeFillTint="33"/>
          </w:tcPr>
          <w:p w14:paraId="45664EB4" w14:textId="18784023" w:rsidR="00180598" w:rsidRPr="00D55D20" w:rsidRDefault="000D7439" w:rsidP="00BD21C4">
            <w:pPr>
              <w:rPr>
                <w:rFonts w:ascii="Courier New"/>
                <w:color w:val="8B0000"/>
                <w:lang w:val="en-GB"/>
              </w:rPr>
            </w:pPr>
            <w:r w:rsidRPr="00D55D20">
              <w:rPr>
                <w:rFonts w:ascii="Courier New"/>
                <w:color w:val="8B0000"/>
                <w:lang w:val="en-GB"/>
              </w:rPr>
              <w:t>Metadata</w:t>
            </w:r>
            <w:r w:rsidRPr="00D55D20">
              <w:rPr>
                <w:rFonts w:ascii="Courier New"/>
                <w:color w:val="8B0000"/>
                <w:lang w:val="en-GB"/>
              </w:rPr>
              <w:t>…</w:t>
            </w:r>
          </w:p>
        </w:tc>
        <w:tc>
          <w:tcPr>
            <w:tcW w:w="283" w:type="dxa"/>
            <w:shd w:val="clear" w:color="auto" w:fill="E1EDF3" w:themeFill="accent4" w:themeFillTint="33"/>
          </w:tcPr>
          <w:p w14:paraId="00E6372C" w14:textId="58413317" w:rsidR="00180598" w:rsidRPr="00D55D20" w:rsidRDefault="00180598" w:rsidP="00BD21C4">
            <w:pPr>
              <w:rPr>
                <w:rFonts w:ascii="Courier New"/>
                <w:color w:val="0E0FFE"/>
                <w:lang w:val="en-GB"/>
              </w:rPr>
            </w:pPr>
          </w:p>
        </w:tc>
        <w:tc>
          <w:tcPr>
            <w:tcW w:w="5415" w:type="dxa"/>
            <w:shd w:val="clear" w:color="auto" w:fill="E1EDF3" w:themeFill="accent4" w:themeFillTint="33"/>
          </w:tcPr>
          <w:p w14:paraId="1ADF360E" w14:textId="5851D1EB" w:rsidR="00180598" w:rsidRPr="00D55D20" w:rsidRDefault="00180598" w:rsidP="00BD21C4">
            <w:pPr>
              <w:rPr>
                <w:rFonts w:ascii="Courier New"/>
                <w:color w:val="000000"/>
                <w:lang w:val="en-GB"/>
              </w:rPr>
            </w:pPr>
          </w:p>
        </w:tc>
      </w:tr>
      <w:tr w:rsidR="00161200" w:rsidRPr="00D55D20" w14:paraId="24C9E65D" w14:textId="77777777" w:rsidTr="65BDF139">
        <w:tc>
          <w:tcPr>
            <w:tcW w:w="257" w:type="dxa"/>
            <w:shd w:val="clear" w:color="auto" w:fill="E1EDF3" w:themeFill="accent4" w:themeFillTint="33"/>
          </w:tcPr>
          <w:p w14:paraId="2AEB177D" w14:textId="77777777" w:rsidR="00161200" w:rsidRPr="00D55D20" w:rsidRDefault="00161200" w:rsidP="00BD21C4">
            <w:pPr>
              <w:rPr>
                <w:lang w:val="en-GB"/>
              </w:rPr>
            </w:pPr>
          </w:p>
        </w:tc>
        <w:tc>
          <w:tcPr>
            <w:tcW w:w="3429" w:type="dxa"/>
            <w:shd w:val="clear" w:color="auto" w:fill="E1EDF3" w:themeFill="accent4" w:themeFillTint="33"/>
          </w:tcPr>
          <w:p w14:paraId="17F0EDDB" w14:textId="186C0DD3" w:rsidR="00161200" w:rsidRPr="00D55D20" w:rsidRDefault="0019411B" w:rsidP="65BDF139">
            <w:pPr>
              <w:rPr>
                <w:rFonts w:ascii="Courier New"/>
                <w:color w:val="8B0000"/>
                <w:lang w:val="en-GB"/>
              </w:rPr>
            </w:pPr>
            <w:proofErr w:type="spellStart"/>
            <w:r w:rsidRPr="00D55D20">
              <w:rPr>
                <w:rFonts w:ascii="Courier New"/>
                <w:color w:val="8B0000"/>
                <w:lang w:val="en-GB"/>
              </w:rPr>
              <w:t>FlexO</w:t>
            </w:r>
            <w:r w:rsidR="67FABBC2" w:rsidRPr="00D55D20">
              <w:rPr>
                <w:rFonts w:ascii="Courier New"/>
                <w:color w:val="8B0000"/>
                <w:lang w:val="en-GB"/>
              </w:rPr>
              <w:t>rd</w:t>
            </w:r>
            <w:r w:rsidRPr="00D55D20">
              <w:rPr>
                <w:rFonts w:ascii="Courier New"/>
                <w:color w:val="8B0000"/>
                <w:lang w:val="en-GB"/>
              </w:rPr>
              <w:t>erMessageID</w:t>
            </w:r>
            <w:proofErr w:type="spellEnd"/>
          </w:p>
        </w:tc>
        <w:tc>
          <w:tcPr>
            <w:tcW w:w="283" w:type="dxa"/>
            <w:shd w:val="clear" w:color="auto" w:fill="E1EDF3" w:themeFill="accent4" w:themeFillTint="33"/>
          </w:tcPr>
          <w:p w14:paraId="10E19D10"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5415" w:type="dxa"/>
            <w:shd w:val="clear" w:color="auto" w:fill="E1EDF3" w:themeFill="accent4" w:themeFillTint="33"/>
          </w:tcPr>
          <w:p w14:paraId="3A5332A0" w14:textId="63CC31BA" w:rsidR="00161200" w:rsidRPr="00D55D20" w:rsidRDefault="0019411B" w:rsidP="00BD21C4">
            <w:pPr>
              <w:rPr>
                <w:rFonts w:ascii="Courier New"/>
                <w:color w:val="000000"/>
                <w:lang w:val="en-GB"/>
              </w:rPr>
            </w:pPr>
            <w:r w:rsidRPr="00D55D20">
              <w:rPr>
                <w:rFonts w:ascii="Courier New"/>
                <w:color w:val="000000"/>
                <w:lang w:val="en-GB"/>
              </w:rPr>
              <w:t>UUID</w:t>
            </w:r>
          </w:p>
        </w:tc>
      </w:tr>
      <w:tr w:rsidR="00161200" w:rsidRPr="00D55D20" w14:paraId="5E7AD6CB" w14:textId="77777777" w:rsidTr="65BDF139">
        <w:tc>
          <w:tcPr>
            <w:tcW w:w="257" w:type="dxa"/>
            <w:shd w:val="clear" w:color="auto" w:fill="E1EDF3" w:themeFill="accent4" w:themeFillTint="33"/>
          </w:tcPr>
          <w:p w14:paraId="70974723" w14:textId="77777777" w:rsidR="00161200" w:rsidRPr="00D55D20" w:rsidRDefault="00161200" w:rsidP="00BD21C4">
            <w:pPr>
              <w:rPr>
                <w:lang w:val="en-GB"/>
              </w:rPr>
            </w:pPr>
          </w:p>
        </w:tc>
        <w:tc>
          <w:tcPr>
            <w:tcW w:w="3429" w:type="dxa"/>
            <w:shd w:val="clear" w:color="auto" w:fill="E1EDF3" w:themeFill="accent4" w:themeFillTint="33"/>
          </w:tcPr>
          <w:p w14:paraId="7691033F" w14:textId="77777777" w:rsidR="00161200" w:rsidRPr="00D55D20" w:rsidRDefault="00161200" w:rsidP="00BD21C4">
            <w:pPr>
              <w:rPr>
                <w:rFonts w:ascii="Courier New"/>
                <w:color w:val="8B0000"/>
                <w:lang w:val="en-GB"/>
              </w:rPr>
            </w:pPr>
            <w:r w:rsidRPr="00D55D20">
              <w:rPr>
                <w:rFonts w:ascii="Courier New"/>
                <w:color w:val="8B0000"/>
                <w:lang w:val="en-GB"/>
              </w:rPr>
              <w:t>Result</w:t>
            </w:r>
          </w:p>
        </w:tc>
        <w:tc>
          <w:tcPr>
            <w:tcW w:w="283" w:type="dxa"/>
            <w:shd w:val="clear" w:color="auto" w:fill="E1EDF3" w:themeFill="accent4" w:themeFillTint="33"/>
          </w:tcPr>
          <w:p w14:paraId="343679B4"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5415" w:type="dxa"/>
            <w:shd w:val="clear" w:color="auto" w:fill="E1EDF3" w:themeFill="accent4" w:themeFillTint="33"/>
          </w:tcPr>
          <w:p w14:paraId="28E7C4EF" w14:textId="77777777" w:rsidR="00161200" w:rsidRPr="00D55D20" w:rsidRDefault="00161200" w:rsidP="00BD21C4">
            <w:pPr>
              <w:rPr>
                <w:lang w:val="en-GB"/>
              </w:rPr>
            </w:pPr>
            <w:r w:rsidRPr="00D55D20">
              <w:rPr>
                <w:rFonts w:ascii="Courier New"/>
                <w:color w:val="000000"/>
                <w:lang w:val="en-GB"/>
              </w:rPr>
              <w:t>(</w:t>
            </w:r>
            <w:r w:rsidRPr="00D55D20">
              <w:rPr>
                <w:rFonts w:ascii="Courier New"/>
                <w:color w:val="0E0FFE"/>
                <w:lang w:val="en-GB"/>
              </w:rPr>
              <w:t>"</w:t>
            </w:r>
            <w:r w:rsidRPr="00D55D20">
              <w:rPr>
                <w:rFonts w:ascii="Courier New"/>
                <w:color w:val="000000"/>
                <w:lang w:val="en-GB"/>
              </w:rPr>
              <w:t>Accepted</w:t>
            </w:r>
            <w:r w:rsidRPr="00D55D20">
              <w:rPr>
                <w:rFonts w:ascii="Courier New"/>
                <w:color w:val="0E0FFE"/>
                <w:lang w:val="en-GB"/>
              </w:rPr>
              <w:t>"</w:t>
            </w:r>
            <w:r w:rsidRPr="00D55D20">
              <w:rPr>
                <w:rFonts w:ascii="Courier New"/>
                <w:color w:val="000000"/>
                <w:lang w:val="en-GB"/>
              </w:rPr>
              <w:t xml:space="preserve"> | </w:t>
            </w:r>
            <w:r w:rsidRPr="00D55D20">
              <w:rPr>
                <w:rFonts w:ascii="Courier New"/>
                <w:color w:val="0E0FFE"/>
                <w:lang w:val="en-GB"/>
              </w:rPr>
              <w:t>"</w:t>
            </w:r>
            <w:r w:rsidRPr="00D55D20">
              <w:rPr>
                <w:rFonts w:ascii="Courier New"/>
                <w:color w:val="000000"/>
                <w:lang w:val="en-GB"/>
              </w:rPr>
              <w:t>Rejected</w:t>
            </w:r>
            <w:r w:rsidRPr="00D55D20">
              <w:rPr>
                <w:rFonts w:ascii="Courier New"/>
                <w:color w:val="0E0FFE"/>
                <w:lang w:val="en-GB"/>
              </w:rPr>
              <w:t>"</w:t>
            </w:r>
            <w:r w:rsidRPr="00D55D20">
              <w:rPr>
                <w:rFonts w:ascii="Courier New"/>
                <w:color w:val="000000"/>
                <w:lang w:val="en-GB"/>
              </w:rPr>
              <w:t>)</w:t>
            </w:r>
          </w:p>
        </w:tc>
      </w:tr>
      <w:tr w:rsidR="00161200" w:rsidRPr="007F56E9" w14:paraId="603E5F15" w14:textId="77777777" w:rsidTr="65BDF139">
        <w:tc>
          <w:tcPr>
            <w:tcW w:w="257" w:type="dxa"/>
            <w:shd w:val="clear" w:color="auto" w:fill="E1EDF3" w:themeFill="accent4" w:themeFillTint="33"/>
          </w:tcPr>
          <w:p w14:paraId="298F1F03" w14:textId="77777777" w:rsidR="00161200" w:rsidRPr="00D55D20" w:rsidRDefault="00161200" w:rsidP="00BD21C4">
            <w:pPr>
              <w:rPr>
                <w:lang w:val="en-GB"/>
              </w:rPr>
            </w:pPr>
          </w:p>
        </w:tc>
        <w:tc>
          <w:tcPr>
            <w:tcW w:w="3429" w:type="dxa"/>
            <w:shd w:val="clear" w:color="auto" w:fill="E1EDF3" w:themeFill="accent4" w:themeFillTint="33"/>
          </w:tcPr>
          <w:p w14:paraId="72A573D4" w14:textId="220AFA87" w:rsidR="00161200" w:rsidRPr="00D55D20" w:rsidRDefault="00855B10" w:rsidP="00BD21C4">
            <w:pPr>
              <w:rPr>
                <w:rFonts w:ascii="Courier New"/>
                <w:color w:val="8B0000"/>
                <w:lang w:val="en-GB"/>
              </w:rPr>
            </w:pPr>
            <w:proofErr w:type="spellStart"/>
            <w:r w:rsidRPr="00D55D20">
              <w:rPr>
                <w:rFonts w:ascii="Courier New" w:hAnsi="Courier New" w:cs="Courier New"/>
                <w:color w:val="8B0000"/>
                <w:lang w:val="en-GB"/>
              </w:rPr>
              <w:t>RejectionReason</w:t>
            </w:r>
            <w:proofErr w:type="spellEnd"/>
          </w:p>
        </w:tc>
        <w:tc>
          <w:tcPr>
            <w:tcW w:w="283" w:type="dxa"/>
            <w:shd w:val="clear" w:color="auto" w:fill="E1EDF3" w:themeFill="accent4" w:themeFillTint="33"/>
          </w:tcPr>
          <w:p w14:paraId="50597FA1"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5415" w:type="dxa"/>
            <w:shd w:val="clear" w:color="auto" w:fill="E1EDF3" w:themeFill="accent4" w:themeFillTint="33"/>
          </w:tcPr>
          <w:p w14:paraId="148227D2" w14:textId="77777777" w:rsidR="00161200" w:rsidRPr="00D55D20" w:rsidRDefault="00161200" w:rsidP="00BD21C4">
            <w:pPr>
              <w:rPr>
                <w:rFonts w:ascii="Courier New"/>
                <w:color w:val="000000"/>
                <w:lang w:val="en-GB"/>
              </w:rPr>
            </w:pPr>
            <w:r w:rsidRPr="00D55D20">
              <w:rPr>
                <w:rFonts w:ascii="Courier New"/>
                <w:color w:val="000000"/>
                <w:lang w:val="en-GB"/>
              </w:rPr>
              <w:t xml:space="preserve">String </w:t>
            </w:r>
            <w:r w:rsidRPr="00D55D20">
              <w:rPr>
                <w:rFonts w:ascii="Courier New"/>
                <w:color w:val="7A7A7A"/>
                <w:lang w:val="en-GB"/>
              </w:rPr>
              <w:t>(Only if Result = "Rejected")</w:t>
            </w:r>
          </w:p>
        </w:tc>
      </w:tr>
      <w:tr w:rsidR="00161200" w:rsidRPr="00D55D20" w14:paraId="2DCCBB27" w14:textId="77777777" w:rsidTr="65BDF139">
        <w:tc>
          <w:tcPr>
            <w:tcW w:w="3686" w:type="dxa"/>
            <w:gridSpan w:val="2"/>
            <w:shd w:val="clear" w:color="auto" w:fill="E1EDF3" w:themeFill="accent4" w:themeFillTint="33"/>
          </w:tcPr>
          <w:p w14:paraId="5A3C1288" w14:textId="77777777" w:rsidR="00161200" w:rsidRPr="00D55D20" w:rsidRDefault="00161200" w:rsidP="00BD21C4">
            <w:pPr>
              <w:rPr>
                <w:lang w:val="en-GB"/>
              </w:rPr>
            </w:pPr>
            <w:r w:rsidRPr="00D55D20">
              <w:rPr>
                <w:rFonts w:ascii="Courier New"/>
                <w:color w:val="0E0FFE"/>
                <w:sz w:val="20"/>
                <w:lang w:val="en-GB"/>
              </w:rPr>
              <w:t>/&gt;</w:t>
            </w:r>
          </w:p>
        </w:tc>
        <w:tc>
          <w:tcPr>
            <w:tcW w:w="283" w:type="dxa"/>
            <w:shd w:val="clear" w:color="auto" w:fill="E1EDF3" w:themeFill="accent4" w:themeFillTint="33"/>
          </w:tcPr>
          <w:p w14:paraId="4D9FC1F3" w14:textId="77777777" w:rsidR="00161200" w:rsidRPr="00D55D20" w:rsidRDefault="00161200" w:rsidP="00BD21C4">
            <w:pPr>
              <w:rPr>
                <w:lang w:val="en-GB"/>
              </w:rPr>
            </w:pPr>
          </w:p>
        </w:tc>
        <w:tc>
          <w:tcPr>
            <w:tcW w:w="5415" w:type="dxa"/>
            <w:shd w:val="clear" w:color="auto" w:fill="E1EDF3" w:themeFill="accent4" w:themeFillTint="33"/>
          </w:tcPr>
          <w:p w14:paraId="04E05941" w14:textId="77777777" w:rsidR="00161200" w:rsidRPr="00D55D20" w:rsidRDefault="00161200" w:rsidP="00BD21C4">
            <w:pPr>
              <w:rPr>
                <w:lang w:val="en-GB"/>
              </w:rPr>
            </w:pPr>
          </w:p>
        </w:tc>
      </w:tr>
    </w:tbl>
    <w:p w14:paraId="1DEA9AE4" w14:textId="77777777" w:rsidR="008F174A" w:rsidRPr="00D55D20" w:rsidRDefault="008F174A"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738"/>
        <w:gridCol w:w="7640"/>
      </w:tblGrid>
      <w:tr w:rsidR="000D7439" w:rsidRPr="00D55D20" w14:paraId="22014031" w14:textId="77777777" w:rsidTr="65BDF139">
        <w:tc>
          <w:tcPr>
            <w:tcW w:w="0" w:type="auto"/>
          </w:tcPr>
          <w:p w14:paraId="3870BEF4" w14:textId="3477E153" w:rsidR="000D7439" w:rsidRPr="00D55D20" w:rsidRDefault="000D7439" w:rsidP="000D7439">
            <w:pPr>
              <w:rPr>
                <w:lang w:val="en-GB"/>
              </w:rPr>
            </w:pPr>
            <w:r w:rsidRPr="00D55D20">
              <w:rPr>
                <w:lang w:val="en-GB"/>
              </w:rPr>
              <w:t>Metadata</w:t>
            </w:r>
          </w:p>
        </w:tc>
        <w:tc>
          <w:tcPr>
            <w:tcW w:w="0" w:type="auto"/>
          </w:tcPr>
          <w:p w14:paraId="585A79D8" w14:textId="4984E8D6" w:rsidR="000D7439" w:rsidRPr="00D55D20" w:rsidRDefault="000D7439" w:rsidP="000D7439">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F04E8B">
              <w:rPr>
                <w:lang w:val="en-GB"/>
              </w:rPr>
              <w:t>4.2.2</w:t>
            </w:r>
            <w:r w:rsidRPr="00D55D20">
              <w:rPr>
                <w:lang w:val="en-GB"/>
              </w:rPr>
              <w:fldChar w:fldCharType="end"/>
            </w:r>
            <w:r w:rsidRPr="00D55D20">
              <w:rPr>
                <w:lang w:val="en-GB"/>
              </w:rPr>
              <w:t>.</w:t>
            </w:r>
          </w:p>
        </w:tc>
      </w:tr>
      <w:tr w:rsidR="000D7439" w:rsidRPr="007F56E9" w14:paraId="16DA749B" w14:textId="77777777" w:rsidTr="65BDF139">
        <w:tc>
          <w:tcPr>
            <w:tcW w:w="0" w:type="auto"/>
          </w:tcPr>
          <w:p w14:paraId="53DBABE5" w14:textId="32C5A09C" w:rsidR="000D7439" w:rsidRPr="00D55D20" w:rsidRDefault="0019411B" w:rsidP="000D7439">
            <w:pPr>
              <w:rPr>
                <w:lang w:val="en-GB"/>
              </w:rPr>
            </w:pPr>
            <w:proofErr w:type="spellStart"/>
            <w:r w:rsidRPr="00D55D20">
              <w:rPr>
                <w:lang w:val="en-GB"/>
              </w:rPr>
              <w:t>FlexO</w:t>
            </w:r>
            <w:r w:rsidR="1648DC5F" w:rsidRPr="00D55D20">
              <w:rPr>
                <w:lang w:val="en-GB"/>
              </w:rPr>
              <w:t>rd</w:t>
            </w:r>
            <w:r w:rsidRPr="00D55D20">
              <w:rPr>
                <w:lang w:val="en-GB"/>
              </w:rPr>
              <w:t>erMessageID</w:t>
            </w:r>
            <w:proofErr w:type="spellEnd"/>
          </w:p>
        </w:tc>
        <w:tc>
          <w:tcPr>
            <w:tcW w:w="0" w:type="auto"/>
          </w:tcPr>
          <w:p w14:paraId="2D5E5472" w14:textId="0BCDF763" w:rsidR="000D7439" w:rsidRPr="00D55D20" w:rsidRDefault="0019411B" w:rsidP="000D7439">
            <w:pPr>
              <w:rPr>
                <w:lang w:val="en-GB"/>
              </w:rPr>
            </w:pPr>
            <w:proofErr w:type="spellStart"/>
            <w:r w:rsidRPr="00D55D20">
              <w:rPr>
                <w:lang w:val="en-GB"/>
              </w:rPr>
              <w:t>MessageID</w:t>
            </w:r>
            <w:proofErr w:type="spellEnd"/>
            <w:r w:rsidR="000D7439" w:rsidRPr="00D55D20">
              <w:rPr>
                <w:lang w:val="en-GB"/>
              </w:rPr>
              <w:t xml:space="preserve"> of the </w:t>
            </w:r>
            <w:proofErr w:type="spellStart"/>
            <w:r w:rsidR="000D7439" w:rsidRPr="00D55D20">
              <w:rPr>
                <w:lang w:val="en-GB"/>
              </w:rPr>
              <w:t>FlexOrder</w:t>
            </w:r>
            <w:proofErr w:type="spellEnd"/>
            <w:r w:rsidR="000D7439" w:rsidRPr="00D55D20">
              <w:rPr>
                <w:lang w:val="en-GB"/>
              </w:rPr>
              <w:t xml:space="preserve"> that has just been </w:t>
            </w:r>
            <w:r w:rsidRPr="00D55D20">
              <w:rPr>
                <w:lang w:val="en-GB"/>
              </w:rPr>
              <w:t>accepted or rejected</w:t>
            </w:r>
            <w:r w:rsidR="000D7439" w:rsidRPr="00D55D20">
              <w:rPr>
                <w:lang w:val="en-GB"/>
              </w:rPr>
              <w:t>.</w:t>
            </w:r>
          </w:p>
        </w:tc>
      </w:tr>
      <w:tr w:rsidR="000D7439" w:rsidRPr="007F56E9" w14:paraId="386CE785" w14:textId="77777777" w:rsidTr="65BDF139">
        <w:tc>
          <w:tcPr>
            <w:tcW w:w="0" w:type="auto"/>
          </w:tcPr>
          <w:p w14:paraId="55B813F5" w14:textId="77777777" w:rsidR="000D7439" w:rsidRPr="00D55D20" w:rsidRDefault="000D7439" w:rsidP="000D7439">
            <w:pPr>
              <w:rPr>
                <w:lang w:val="en-GB"/>
              </w:rPr>
            </w:pPr>
            <w:r w:rsidRPr="00D55D20">
              <w:rPr>
                <w:lang w:val="en-GB"/>
              </w:rPr>
              <w:t>Result</w:t>
            </w:r>
          </w:p>
        </w:tc>
        <w:tc>
          <w:tcPr>
            <w:tcW w:w="0" w:type="auto"/>
          </w:tcPr>
          <w:p w14:paraId="11E279F2" w14:textId="75D5334E" w:rsidR="000D7439" w:rsidRPr="00D55D20" w:rsidRDefault="000D7439" w:rsidP="000D7439">
            <w:pPr>
              <w:rPr>
                <w:lang w:val="en-GB"/>
              </w:rPr>
            </w:pPr>
            <w:r w:rsidRPr="00D55D20">
              <w:rPr>
                <w:lang w:val="en-GB"/>
              </w:rPr>
              <w:t xml:space="preserve">Indication whether the order was accepted or rejected. Rejection is only allowed in case the </w:t>
            </w:r>
            <w:proofErr w:type="spellStart"/>
            <w:r w:rsidRPr="00D55D20">
              <w:rPr>
                <w:lang w:val="en-GB"/>
              </w:rPr>
              <w:t>FlexOrder</w:t>
            </w:r>
            <w:proofErr w:type="spellEnd"/>
            <w:r w:rsidRPr="00D55D20">
              <w:rPr>
                <w:lang w:val="en-GB"/>
              </w:rPr>
              <w:t xml:space="preserve"> was already accepted previously, cannot be found, or does not exactly match the contents of the corresponding </w:t>
            </w:r>
            <w:proofErr w:type="spellStart"/>
            <w:r w:rsidRPr="00D55D20">
              <w:rPr>
                <w:lang w:val="en-GB"/>
              </w:rPr>
              <w:t>FlexOffer</w:t>
            </w:r>
            <w:proofErr w:type="spellEnd"/>
            <w:r w:rsidRPr="00D55D20">
              <w:rPr>
                <w:lang w:val="en-GB"/>
              </w:rPr>
              <w:t>.</w:t>
            </w:r>
          </w:p>
        </w:tc>
      </w:tr>
      <w:tr w:rsidR="000D7439" w:rsidRPr="007F56E9" w14:paraId="39079C60" w14:textId="77777777" w:rsidTr="65BDF139">
        <w:tc>
          <w:tcPr>
            <w:tcW w:w="0" w:type="auto"/>
          </w:tcPr>
          <w:p w14:paraId="44FAB268" w14:textId="1A39DC9F" w:rsidR="000D7439" w:rsidRPr="00D55D20" w:rsidRDefault="00855B10" w:rsidP="000D7439">
            <w:pPr>
              <w:rPr>
                <w:lang w:val="en-GB"/>
              </w:rPr>
            </w:pPr>
            <w:proofErr w:type="spellStart"/>
            <w:r w:rsidRPr="00D55D20">
              <w:rPr>
                <w:lang w:val="en-GB"/>
              </w:rPr>
              <w:t>RejectionReason</w:t>
            </w:r>
            <w:proofErr w:type="spellEnd"/>
          </w:p>
        </w:tc>
        <w:tc>
          <w:tcPr>
            <w:tcW w:w="0" w:type="auto"/>
          </w:tcPr>
          <w:p w14:paraId="609B187F" w14:textId="77777777" w:rsidR="000D7439" w:rsidRPr="00D55D20" w:rsidRDefault="000D7439" w:rsidP="000D7439">
            <w:pPr>
              <w:rPr>
                <w:lang w:val="en-GB"/>
              </w:rPr>
            </w:pPr>
            <w:r w:rsidRPr="00D55D20">
              <w:rPr>
                <w:lang w:val="en-GB"/>
              </w:rPr>
              <w:t>In case the order was rejected, this attribute must contain a human-readable description of the reason.</w:t>
            </w:r>
          </w:p>
        </w:tc>
      </w:tr>
    </w:tbl>
    <w:p w14:paraId="5C94C066" w14:textId="21939513" w:rsidR="006125A7" w:rsidRPr="00D55D20" w:rsidRDefault="006125A7" w:rsidP="00384F18">
      <w:pPr>
        <w:pStyle w:val="Kop3"/>
        <w:rPr>
          <w:lang w:val="en-GB"/>
        </w:rPr>
      </w:pPr>
      <w:r w:rsidRPr="00D55D20">
        <w:rPr>
          <w:lang w:val="en-GB"/>
        </w:rPr>
        <w:t>Metering</w:t>
      </w:r>
    </w:p>
    <w:p w14:paraId="1AFB86F8" w14:textId="77777777" w:rsidR="00521450" w:rsidRPr="00D55D20" w:rsidRDefault="00521450" w:rsidP="00521450">
      <w:pPr>
        <w:rPr>
          <w:lang w:val="en-GB"/>
        </w:rPr>
      </w:pPr>
      <w:r w:rsidRPr="00D55D20">
        <w:rPr>
          <w:lang w:val="en-GB"/>
        </w:rPr>
        <w:t xml:space="preserve">The Metering message is an optional message.  The DSO will specify whether metering messages are required for a given program. If metering messages are used then the AGR must send metering messages, with one message sent per connection </w:t>
      </w:r>
      <w:r w:rsidRPr="00D55D20">
        <w:rPr>
          <w:lang w:val="en-GB"/>
        </w:rPr>
        <w:lastRenderedPageBreak/>
        <w:t>point per day.  The metering messages must all be sent before the settlement can be performed.  It is recommend to send the metering messages daily, once the metering data has been collected for the day.</w:t>
      </w:r>
    </w:p>
    <w:p w14:paraId="3E75A26C" w14:textId="77777777" w:rsidR="00521450" w:rsidRPr="00D55D20" w:rsidRDefault="00521450" w:rsidP="00521450">
      <w:pPr>
        <w:rPr>
          <w:lang w:val="en-GB"/>
        </w:rPr>
      </w:pPr>
    </w:p>
    <w:tbl>
      <w:tblPr>
        <w:tblW w:w="5000" w:type="pct"/>
        <w:tblCellMar>
          <w:top w:w="30" w:type="dxa"/>
        </w:tblCellMar>
        <w:tblLook w:val="04A0" w:firstRow="1" w:lastRow="0" w:firstColumn="1" w:lastColumn="0" w:noHBand="0" w:noVBand="1"/>
      </w:tblPr>
      <w:tblGrid>
        <w:gridCol w:w="257"/>
        <w:gridCol w:w="253"/>
        <w:gridCol w:w="247"/>
        <w:gridCol w:w="2160"/>
        <w:gridCol w:w="325"/>
        <w:gridCol w:w="6142"/>
      </w:tblGrid>
      <w:tr w:rsidR="00521450" w:rsidRPr="00D55D20" w14:paraId="05FC152A" w14:textId="77777777" w:rsidTr="00DC2FF7">
        <w:trPr>
          <w:trHeight w:hRule="exact" w:val="330"/>
        </w:trPr>
        <w:tc>
          <w:tcPr>
            <w:tcW w:w="9382" w:type="dxa"/>
            <w:gridSpan w:val="6"/>
            <w:shd w:val="clear" w:color="auto" w:fill="197AA0" w:themeFill="accent1"/>
          </w:tcPr>
          <w:p w14:paraId="41E4EA44" w14:textId="77777777" w:rsidR="00521450" w:rsidRPr="00D55D20" w:rsidRDefault="00521450" w:rsidP="00DC2FF7">
            <w:pPr>
              <w:widowControl w:val="0"/>
              <w:rPr>
                <w:lang w:val="en-GB"/>
              </w:rPr>
            </w:pPr>
            <w:r w:rsidRPr="00D55D20">
              <w:rPr>
                <w:b/>
                <w:color w:val="FFFFFF"/>
                <w:lang w:val="en-GB"/>
              </w:rPr>
              <w:t>XML representation summary</w:t>
            </w:r>
          </w:p>
        </w:tc>
      </w:tr>
      <w:tr w:rsidR="00521450" w:rsidRPr="00D55D20" w14:paraId="4547389D" w14:textId="77777777" w:rsidTr="00DC2FF7">
        <w:tc>
          <w:tcPr>
            <w:tcW w:w="2923" w:type="dxa"/>
            <w:gridSpan w:val="4"/>
            <w:shd w:val="clear" w:color="auto" w:fill="E1EDF3" w:themeFill="accent4" w:themeFillTint="33"/>
            <w:tcMar>
              <w:top w:w="0" w:type="dxa"/>
            </w:tcMar>
          </w:tcPr>
          <w:p w14:paraId="32C4934C" w14:textId="77777777" w:rsidR="00521450" w:rsidRPr="00D55D20" w:rsidRDefault="00521450" w:rsidP="00DC2FF7">
            <w:pPr>
              <w:widowControl w:val="0"/>
              <w:rPr>
                <w:lang w:val="en-GB"/>
              </w:rPr>
            </w:pPr>
            <w:r w:rsidRPr="00D55D20">
              <w:rPr>
                <w:rFonts w:ascii="Courier New" w:hAnsi="Courier New"/>
                <w:color w:val="0E0FFE"/>
                <w:sz w:val="20"/>
                <w:lang w:val="en-GB"/>
              </w:rPr>
              <w:t>&lt;</w:t>
            </w:r>
            <w:r w:rsidRPr="00D55D20">
              <w:rPr>
                <w:rFonts w:ascii="Courier New" w:hAnsi="Courier New"/>
                <w:color w:val="8B0000"/>
                <w:sz w:val="20"/>
                <w:lang w:val="en-GB"/>
              </w:rPr>
              <w:t>Metering</w:t>
            </w:r>
          </w:p>
        </w:tc>
        <w:tc>
          <w:tcPr>
            <w:tcW w:w="296" w:type="dxa"/>
            <w:shd w:val="clear" w:color="auto" w:fill="E1EDF3" w:themeFill="accent4" w:themeFillTint="33"/>
            <w:tcMar>
              <w:top w:w="0" w:type="dxa"/>
            </w:tcMar>
          </w:tcPr>
          <w:p w14:paraId="3A539670" w14:textId="77777777" w:rsidR="00521450" w:rsidRPr="00D55D20" w:rsidRDefault="00521450" w:rsidP="00DC2FF7">
            <w:pPr>
              <w:widowControl w:val="0"/>
              <w:rPr>
                <w:lang w:val="en-GB"/>
              </w:rPr>
            </w:pPr>
          </w:p>
        </w:tc>
        <w:tc>
          <w:tcPr>
            <w:tcW w:w="6163" w:type="dxa"/>
            <w:shd w:val="clear" w:color="auto" w:fill="E1EDF3" w:themeFill="accent4" w:themeFillTint="33"/>
            <w:tcMar>
              <w:top w:w="0" w:type="dxa"/>
            </w:tcMar>
          </w:tcPr>
          <w:p w14:paraId="33BF19A2" w14:textId="77777777" w:rsidR="00521450" w:rsidRPr="00D55D20" w:rsidRDefault="00521450" w:rsidP="00DC2FF7">
            <w:pPr>
              <w:widowControl w:val="0"/>
              <w:rPr>
                <w:lang w:val="en-GB"/>
              </w:rPr>
            </w:pPr>
          </w:p>
        </w:tc>
      </w:tr>
      <w:tr w:rsidR="00521450" w:rsidRPr="00D55D20" w14:paraId="4298D738" w14:textId="77777777" w:rsidTr="00DC2FF7">
        <w:tc>
          <w:tcPr>
            <w:tcW w:w="258" w:type="dxa"/>
            <w:shd w:val="clear" w:color="auto" w:fill="E1EDF3" w:themeFill="accent4" w:themeFillTint="33"/>
            <w:tcMar>
              <w:top w:w="0" w:type="dxa"/>
            </w:tcMar>
          </w:tcPr>
          <w:p w14:paraId="5853B3EE" w14:textId="77777777" w:rsidR="00521450" w:rsidRPr="00D55D20" w:rsidRDefault="00521450" w:rsidP="00DC2FF7">
            <w:pPr>
              <w:widowControl w:val="0"/>
              <w:rPr>
                <w:lang w:val="en-GB"/>
              </w:rPr>
            </w:pPr>
          </w:p>
        </w:tc>
        <w:tc>
          <w:tcPr>
            <w:tcW w:w="2665" w:type="dxa"/>
            <w:gridSpan w:val="3"/>
            <w:shd w:val="clear" w:color="auto" w:fill="E1EDF3" w:themeFill="accent4" w:themeFillTint="33"/>
            <w:tcMar>
              <w:top w:w="0" w:type="dxa"/>
            </w:tcMar>
          </w:tcPr>
          <w:p w14:paraId="1E2A8396" w14:textId="77777777" w:rsidR="00521450" w:rsidRPr="00D55D20" w:rsidRDefault="00521450" w:rsidP="00DC2FF7">
            <w:pPr>
              <w:widowControl w:val="0"/>
              <w:rPr>
                <w:lang w:val="en-GB"/>
              </w:rPr>
            </w:pPr>
            <w:r w:rsidRPr="00D55D20">
              <w:rPr>
                <w:rFonts w:ascii="Courier New" w:hAnsi="Courier New"/>
                <w:color w:val="8B0000"/>
                <w:szCs w:val="18"/>
                <w:lang w:val="en-GB"/>
              </w:rPr>
              <w:t>Metadata…</w:t>
            </w:r>
          </w:p>
        </w:tc>
        <w:tc>
          <w:tcPr>
            <w:tcW w:w="296" w:type="dxa"/>
            <w:shd w:val="clear" w:color="auto" w:fill="E1EDF3" w:themeFill="accent4" w:themeFillTint="33"/>
            <w:tcMar>
              <w:top w:w="0" w:type="dxa"/>
            </w:tcMar>
          </w:tcPr>
          <w:p w14:paraId="6006C7F7" w14:textId="77777777" w:rsidR="00521450" w:rsidRPr="00D55D20" w:rsidRDefault="00521450" w:rsidP="00DC2FF7">
            <w:pPr>
              <w:widowControl w:val="0"/>
              <w:rPr>
                <w:rFonts w:ascii="Courier New" w:hAnsi="Courier New"/>
                <w:color w:val="0E0FFE"/>
                <w:lang w:val="en-GB"/>
              </w:rPr>
            </w:pPr>
          </w:p>
        </w:tc>
        <w:tc>
          <w:tcPr>
            <w:tcW w:w="6163" w:type="dxa"/>
            <w:shd w:val="clear" w:color="auto" w:fill="E1EDF3" w:themeFill="accent4" w:themeFillTint="33"/>
            <w:tcMar>
              <w:top w:w="0" w:type="dxa"/>
            </w:tcMar>
          </w:tcPr>
          <w:p w14:paraId="7F322A97" w14:textId="77777777" w:rsidR="00521450" w:rsidRPr="00D55D20" w:rsidRDefault="00521450" w:rsidP="00DC2FF7">
            <w:pPr>
              <w:widowControl w:val="0"/>
              <w:rPr>
                <w:rFonts w:ascii="Courier New" w:hAnsi="Courier New"/>
                <w:color w:val="000000"/>
                <w:lang w:val="en-GB"/>
              </w:rPr>
            </w:pPr>
          </w:p>
        </w:tc>
      </w:tr>
      <w:tr w:rsidR="00521450" w:rsidRPr="00D55D20" w14:paraId="465ABA0B" w14:textId="77777777" w:rsidTr="00DC2FF7">
        <w:tc>
          <w:tcPr>
            <w:tcW w:w="258" w:type="dxa"/>
            <w:shd w:val="clear" w:color="auto" w:fill="E1EDF3" w:themeFill="accent4" w:themeFillTint="33"/>
            <w:tcMar>
              <w:top w:w="0" w:type="dxa"/>
            </w:tcMar>
          </w:tcPr>
          <w:p w14:paraId="7C855CA0" w14:textId="77777777" w:rsidR="00521450" w:rsidRPr="00D55D20" w:rsidRDefault="00521450" w:rsidP="00DC2FF7">
            <w:pPr>
              <w:widowControl w:val="0"/>
              <w:rPr>
                <w:lang w:val="en-GB"/>
              </w:rPr>
            </w:pPr>
          </w:p>
        </w:tc>
        <w:tc>
          <w:tcPr>
            <w:tcW w:w="2665" w:type="dxa"/>
            <w:gridSpan w:val="3"/>
            <w:shd w:val="clear" w:color="auto" w:fill="E1EDF3" w:themeFill="accent4" w:themeFillTint="33"/>
            <w:tcMar>
              <w:top w:w="0" w:type="dxa"/>
            </w:tcMar>
          </w:tcPr>
          <w:p w14:paraId="233F6BCD" w14:textId="77777777" w:rsidR="00521450" w:rsidRPr="00D55D20" w:rsidRDefault="00521450" w:rsidP="00DC2FF7">
            <w:pPr>
              <w:widowControl w:val="0"/>
              <w:rPr>
                <w:lang w:val="en-GB"/>
              </w:rPr>
            </w:pPr>
            <w:r w:rsidRPr="00D55D20">
              <w:rPr>
                <w:rFonts w:ascii="Courier New" w:hAnsi="Courier New"/>
                <w:color w:val="8B0000"/>
                <w:lang w:val="en-GB"/>
              </w:rPr>
              <w:t>Period</w:t>
            </w:r>
          </w:p>
        </w:tc>
        <w:tc>
          <w:tcPr>
            <w:tcW w:w="296" w:type="dxa"/>
            <w:shd w:val="clear" w:color="auto" w:fill="E1EDF3" w:themeFill="accent4" w:themeFillTint="33"/>
            <w:tcMar>
              <w:top w:w="0" w:type="dxa"/>
            </w:tcMar>
          </w:tcPr>
          <w:p w14:paraId="53174CBF" w14:textId="77777777" w:rsidR="00521450" w:rsidRPr="00D55D20" w:rsidRDefault="00521450" w:rsidP="00DC2FF7">
            <w:pPr>
              <w:widowControl w:val="0"/>
              <w:rPr>
                <w:lang w:val="en-GB"/>
              </w:rPr>
            </w:pPr>
            <w:r w:rsidRPr="00D55D20">
              <w:rPr>
                <w:rFonts w:ascii="Courier New" w:hAnsi="Courier New"/>
                <w:color w:val="0E0FFE"/>
                <w:lang w:val="en-GB"/>
              </w:rPr>
              <w:t>=</w:t>
            </w:r>
          </w:p>
        </w:tc>
        <w:tc>
          <w:tcPr>
            <w:tcW w:w="6163" w:type="dxa"/>
            <w:shd w:val="clear" w:color="auto" w:fill="E1EDF3" w:themeFill="accent4" w:themeFillTint="33"/>
            <w:tcMar>
              <w:top w:w="0" w:type="dxa"/>
            </w:tcMar>
          </w:tcPr>
          <w:p w14:paraId="3FE81AD8" w14:textId="77777777" w:rsidR="00521450" w:rsidRPr="00D55D20" w:rsidRDefault="00521450" w:rsidP="00DC2FF7">
            <w:pPr>
              <w:widowControl w:val="0"/>
              <w:rPr>
                <w:lang w:val="en-GB"/>
              </w:rPr>
            </w:pPr>
            <w:r w:rsidRPr="00D55D20">
              <w:rPr>
                <w:rFonts w:ascii="Courier New" w:hAnsi="Courier New"/>
                <w:color w:val="000000"/>
                <w:lang w:val="en-GB"/>
              </w:rPr>
              <w:t>Period</w:t>
            </w:r>
          </w:p>
        </w:tc>
      </w:tr>
      <w:tr w:rsidR="00521450" w:rsidRPr="00D55D20" w14:paraId="48F2867E" w14:textId="77777777" w:rsidTr="00DC2FF7">
        <w:tc>
          <w:tcPr>
            <w:tcW w:w="258" w:type="dxa"/>
            <w:shd w:val="clear" w:color="auto" w:fill="E1EDF3" w:themeFill="accent4" w:themeFillTint="33"/>
            <w:tcMar>
              <w:top w:w="0" w:type="dxa"/>
            </w:tcMar>
          </w:tcPr>
          <w:p w14:paraId="21A00F37" w14:textId="77777777" w:rsidR="00521450" w:rsidRPr="00D55D20" w:rsidRDefault="00521450" w:rsidP="00DC2FF7">
            <w:pPr>
              <w:widowControl w:val="0"/>
              <w:rPr>
                <w:lang w:val="en-GB"/>
              </w:rPr>
            </w:pPr>
          </w:p>
        </w:tc>
        <w:tc>
          <w:tcPr>
            <w:tcW w:w="2665" w:type="dxa"/>
            <w:gridSpan w:val="3"/>
            <w:shd w:val="clear" w:color="auto" w:fill="E1EDF3" w:themeFill="accent4" w:themeFillTint="33"/>
            <w:tcMar>
              <w:top w:w="0" w:type="dxa"/>
            </w:tcMar>
          </w:tcPr>
          <w:p w14:paraId="147474F2" w14:textId="77777777" w:rsidR="00521450" w:rsidRPr="00D55D20" w:rsidRDefault="00521450" w:rsidP="00DC2FF7">
            <w:pPr>
              <w:widowControl w:val="0"/>
              <w:rPr>
                <w:lang w:val="en-GB"/>
              </w:rPr>
            </w:pPr>
            <w:r w:rsidRPr="00D55D20">
              <w:rPr>
                <w:rFonts w:ascii="Courier New" w:hAnsi="Courier New"/>
                <w:color w:val="8B0000"/>
                <w:lang w:val="en-GB"/>
              </w:rPr>
              <w:t>EAN</w:t>
            </w:r>
          </w:p>
        </w:tc>
        <w:tc>
          <w:tcPr>
            <w:tcW w:w="296" w:type="dxa"/>
            <w:shd w:val="clear" w:color="auto" w:fill="E1EDF3" w:themeFill="accent4" w:themeFillTint="33"/>
            <w:tcMar>
              <w:top w:w="0" w:type="dxa"/>
            </w:tcMar>
          </w:tcPr>
          <w:p w14:paraId="52B711B9" w14:textId="77777777" w:rsidR="00521450" w:rsidRPr="00D55D20" w:rsidRDefault="00521450" w:rsidP="00DC2FF7">
            <w:pPr>
              <w:widowControl w:val="0"/>
              <w:rPr>
                <w:lang w:val="en-GB"/>
              </w:rPr>
            </w:pPr>
            <w:r w:rsidRPr="00D55D20">
              <w:rPr>
                <w:rFonts w:ascii="Courier New" w:hAnsi="Courier New"/>
                <w:color w:val="0E0FFE"/>
                <w:lang w:val="en-GB"/>
              </w:rPr>
              <w:t>=</w:t>
            </w:r>
          </w:p>
        </w:tc>
        <w:tc>
          <w:tcPr>
            <w:tcW w:w="6163" w:type="dxa"/>
            <w:shd w:val="clear" w:color="auto" w:fill="E1EDF3" w:themeFill="accent4" w:themeFillTint="33"/>
            <w:tcMar>
              <w:top w:w="0" w:type="dxa"/>
            </w:tcMar>
          </w:tcPr>
          <w:p w14:paraId="542FCDAF" w14:textId="77777777" w:rsidR="00521450" w:rsidRPr="00D55D20" w:rsidRDefault="00521450" w:rsidP="00DC2FF7">
            <w:pPr>
              <w:widowControl w:val="0"/>
              <w:rPr>
                <w:lang w:val="en-GB"/>
              </w:rPr>
            </w:pPr>
            <w:proofErr w:type="spellStart"/>
            <w:r w:rsidRPr="00D55D20">
              <w:rPr>
                <w:rFonts w:ascii="Courier New" w:hAnsi="Courier New"/>
                <w:color w:val="000000"/>
                <w:lang w:val="en-GB"/>
              </w:rPr>
              <w:t>EntityAddress</w:t>
            </w:r>
            <w:proofErr w:type="spellEnd"/>
          </w:p>
        </w:tc>
      </w:tr>
      <w:tr w:rsidR="00521450" w:rsidRPr="007F56E9" w14:paraId="0786057A" w14:textId="77777777" w:rsidTr="00DC2FF7">
        <w:tc>
          <w:tcPr>
            <w:tcW w:w="258" w:type="dxa"/>
            <w:shd w:val="clear" w:color="auto" w:fill="E1EDF3" w:themeFill="accent4" w:themeFillTint="33"/>
            <w:tcMar>
              <w:top w:w="0" w:type="dxa"/>
            </w:tcMar>
          </w:tcPr>
          <w:p w14:paraId="1B1E7A66" w14:textId="77777777" w:rsidR="00521450" w:rsidRPr="00D55D20" w:rsidRDefault="00521450" w:rsidP="00DC2FF7">
            <w:pPr>
              <w:widowControl w:val="0"/>
              <w:rPr>
                <w:lang w:val="en-GB"/>
              </w:rPr>
            </w:pPr>
          </w:p>
        </w:tc>
        <w:tc>
          <w:tcPr>
            <w:tcW w:w="2665" w:type="dxa"/>
            <w:gridSpan w:val="3"/>
            <w:shd w:val="clear" w:color="auto" w:fill="E1EDF3" w:themeFill="accent4" w:themeFillTint="33"/>
            <w:tcMar>
              <w:top w:w="0" w:type="dxa"/>
            </w:tcMar>
          </w:tcPr>
          <w:p w14:paraId="7B4A60BC" w14:textId="77777777" w:rsidR="00521450" w:rsidRPr="00D55D20" w:rsidRDefault="00521450" w:rsidP="00DC2FF7">
            <w:pPr>
              <w:widowControl w:val="0"/>
              <w:rPr>
                <w:lang w:val="en-GB"/>
              </w:rPr>
            </w:pPr>
            <w:r w:rsidRPr="00D55D20">
              <w:rPr>
                <w:rFonts w:ascii="Courier New" w:hAnsi="Courier New"/>
                <w:color w:val="8B0000"/>
                <w:lang w:val="en-GB"/>
              </w:rPr>
              <w:t>Currency</w:t>
            </w:r>
          </w:p>
        </w:tc>
        <w:tc>
          <w:tcPr>
            <w:tcW w:w="296" w:type="dxa"/>
            <w:shd w:val="clear" w:color="auto" w:fill="E1EDF3" w:themeFill="accent4" w:themeFillTint="33"/>
            <w:tcMar>
              <w:top w:w="0" w:type="dxa"/>
            </w:tcMar>
          </w:tcPr>
          <w:p w14:paraId="6F6E09A6" w14:textId="77777777" w:rsidR="00521450" w:rsidRPr="00D55D20" w:rsidRDefault="00521450" w:rsidP="00DC2FF7">
            <w:pPr>
              <w:widowControl w:val="0"/>
              <w:rPr>
                <w:lang w:val="en-GB"/>
              </w:rPr>
            </w:pPr>
            <w:r w:rsidRPr="00D55D20">
              <w:rPr>
                <w:rFonts w:ascii="Courier New" w:hAnsi="Courier New"/>
                <w:color w:val="0E0FFE"/>
                <w:lang w:val="en-GB"/>
              </w:rPr>
              <w:t>=</w:t>
            </w:r>
          </w:p>
        </w:tc>
        <w:tc>
          <w:tcPr>
            <w:tcW w:w="6163" w:type="dxa"/>
            <w:shd w:val="clear" w:color="auto" w:fill="E1EDF3" w:themeFill="accent4" w:themeFillTint="33"/>
            <w:tcMar>
              <w:top w:w="0" w:type="dxa"/>
            </w:tcMar>
          </w:tcPr>
          <w:p w14:paraId="6B752129" w14:textId="77777777" w:rsidR="00521450" w:rsidRPr="00D55D20" w:rsidRDefault="00521450" w:rsidP="00DC2FF7">
            <w:pPr>
              <w:widowControl w:val="0"/>
              <w:rPr>
                <w:lang w:val="en-GB"/>
              </w:rPr>
            </w:pPr>
            <w:r w:rsidRPr="00D55D20">
              <w:rPr>
                <w:rFonts w:ascii="Courier New" w:hAnsi="Courier New"/>
                <w:color w:val="000000"/>
                <w:lang w:val="en-GB"/>
              </w:rPr>
              <w:t xml:space="preserve">ISO4217Currency </w:t>
            </w:r>
            <w:r w:rsidRPr="00D55D20">
              <w:rPr>
                <w:rFonts w:ascii="Courier New" w:hAnsi="Courier New"/>
                <w:color w:val="7A7A7A"/>
                <w:lang w:val="en-GB"/>
              </w:rPr>
              <w:t>(optional field, no longer used)</w:t>
            </w:r>
          </w:p>
        </w:tc>
      </w:tr>
      <w:tr w:rsidR="00521450" w:rsidRPr="00D55D20" w14:paraId="599AE342" w14:textId="77777777" w:rsidTr="00DC2FF7">
        <w:tc>
          <w:tcPr>
            <w:tcW w:w="258" w:type="dxa"/>
            <w:shd w:val="clear" w:color="auto" w:fill="E1EDF3" w:themeFill="accent4" w:themeFillTint="33"/>
            <w:tcMar>
              <w:top w:w="0" w:type="dxa"/>
            </w:tcMar>
          </w:tcPr>
          <w:p w14:paraId="3B8CDC3B" w14:textId="77777777" w:rsidR="00521450" w:rsidRPr="00D55D20" w:rsidRDefault="00521450" w:rsidP="00DC2FF7">
            <w:pPr>
              <w:widowControl w:val="0"/>
              <w:rPr>
                <w:lang w:val="en-GB"/>
              </w:rPr>
            </w:pPr>
          </w:p>
        </w:tc>
        <w:tc>
          <w:tcPr>
            <w:tcW w:w="2665" w:type="dxa"/>
            <w:gridSpan w:val="3"/>
            <w:shd w:val="clear" w:color="auto" w:fill="E1EDF3" w:themeFill="accent4" w:themeFillTint="33"/>
            <w:tcMar>
              <w:top w:w="0" w:type="dxa"/>
            </w:tcMar>
          </w:tcPr>
          <w:p w14:paraId="25E9A524" w14:textId="77777777" w:rsidR="00521450" w:rsidRPr="00D55D20" w:rsidRDefault="00521450" w:rsidP="00DC2FF7">
            <w:pPr>
              <w:widowControl w:val="0"/>
              <w:rPr>
                <w:lang w:val="en-GB"/>
              </w:rPr>
            </w:pPr>
            <w:r w:rsidRPr="00D55D20">
              <w:rPr>
                <w:rFonts w:ascii="Courier New" w:hAnsi="Courier New"/>
                <w:color w:val="0E0FFE"/>
                <w:lang w:val="en-GB"/>
              </w:rPr>
              <w:t>&lt;</w:t>
            </w:r>
            <w:r w:rsidRPr="00D55D20">
              <w:rPr>
                <w:rFonts w:ascii="Courier New" w:hAnsi="Courier New"/>
                <w:color w:val="8B0000"/>
                <w:lang w:val="en-GB"/>
              </w:rPr>
              <w:t>Profile</w:t>
            </w:r>
          </w:p>
        </w:tc>
        <w:tc>
          <w:tcPr>
            <w:tcW w:w="296" w:type="dxa"/>
            <w:shd w:val="clear" w:color="auto" w:fill="E1EDF3" w:themeFill="accent4" w:themeFillTint="33"/>
            <w:tcMar>
              <w:top w:w="0" w:type="dxa"/>
            </w:tcMar>
          </w:tcPr>
          <w:p w14:paraId="0F712A87" w14:textId="77777777" w:rsidR="00521450" w:rsidRPr="00D55D20" w:rsidRDefault="00521450" w:rsidP="00DC2FF7">
            <w:pPr>
              <w:widowControl w:val="0"/>
              <w:rPr>
                <w:rFonts w:ascii="Courier New" w:hAnsi="Courier New"/>
                <w:color w:val="0E0FFE"/>
                <w:lang w:val="en-GB"/>
              </w:rPr>
            </w:pPr>
          </w:p>
        </w:tc>
        <w:tc>
          <w:tcPr>
            <w:tcW w:w="6163" w:type="dxa"/>
            <w:shd w:val="clear" w:color="auto" w:fill="E1EDF3" w:themeFill="accent4" w:themeFillTint="33"/>
            <w:tcMar>
              <w:top w:w="0" w:type="dxa"/>
            </w:tcMar>
          </w:tcPr>
          <w:p w14:paraId="0379255C" w14:textId="77777777" w:rsidR="00521450" w:rsidRPr="00D55D20" w:rsidRDefault="00521450" w:rsidP="00DC2FF7">
            <w:pPr>
              <w:widowControl w:val="0"/>
              <w:rPr>
                <w:lang w:val="en-GB"/>
              </w:rPr>
            </w:pPr>
            <w:r w:rsidRPr="00D55D20">
              <w:rPr>
                <w:rFonts w:ascii="Courier New" w:hAnsi="Courier New"/>
                <w:color w:val="7A7A7A"/>
                <w:lang w:val="en-GB"/>
              </w:rPr>
              <w:t>(1...n)</w:t>
            </w:r>
          </w:p>
        </w:tc>
      </w:tr>
      <w:tr w:rsidR="00521450" w:rsidRPr="00D55D20" w14:paraId="683A8DC5" w14:textId="77777777" w:rsidTr="00DC2FF7">
        <w:tc>
          <w:tcPr>
            <w:tcW w:w="258" w:type="dxa"/>
            <w:shd w:val="clear" w:color="auto" w:fill="E1EDF3" w:themeFill="accent4" w:themeFillTint="33"/>
            <w:tcMar>
              <w:top w:w="0" w:type="dxa"/>
            </w:tcMar>
          </w:tcPr>
          <w:p w14:paraId="260D3498" w14:textId="77777777" w:rsidR="00521450" w:rsidRPr="00D55D20" w:rsidRDefault="00521450" w:rsidP="00DC2FF7">
            <w:pPr>
              <w:widowControl w:val="0"/>
              <w:rPr>
                <w:lang w:val="en-GB"/>
              </w:rPr>
            </w:pPr>
          </w:p>
        </w:tc>
        <w:tc>
          <w:tcPr>
            <w:tcW w:w="253" w:type="dxa"/>
            <w:shd w:val="clear" w:color="auto" w:fill="E1EDF3" w:themeFill="accent4" w:themeFillTint="33"/>
            <w:tcMar>
              <w:top w:w="0" w:type="dxa"/>
            </w:tcMar>
          </w:tcPr>
          <w:p w14:paraId="63A767FC" w14:textId="77777777" w:rsidR="00521450" w:rsidRPr="00D55D20" w:rsidRDefault="00521450" w:rsidP="00DC2FF7">
            <w:pPr>
              <w:widowControl w:val="0"/>
              <w:rPr>
                <w:rFonts w:ascii="Courier New" w:hAnsi="Courier New"/>
                <w:color w:val="0E0FFE"/>
                <w:lang w:val="en-GB"/>
              </w:rPr>
            </w:pPr>
          </w:p>
        </w:tc>
        <w:tc>
          <w:tcPr>
            <w:tcW w:w="2412" w:type="dxa"/>
            <w:gridSpan w:val="2"/>
            <w:shd w:val="clear" w:color="auto" w:fill="E1EDF3" w:themeFill="accent4" w:themeFillTint="33"/>
            <w:tcMar>
              <w:top w:w="0" w:type="dxa"/>
            </w:tcMar>
          </w:tcPr>
          <w:p w14:paraId="284D144D" w14:textId="77777777" w:rsidR="00521450" w:rsidRPr="00D55D20" w:rsidRDefault="00521450" w:rsidP="00DC2FF7">
            <w:pPr>
              <w:widowControl w:val="0"/>
              <w:rPr>
                <w:lang w:val="en-GB"/>
              </w:rPr>
            </w:pPr>
            <w:proofErr w:type="spellStart"/>
            <w:r w:rsidRPr="00D55D20">
              <w:rPr>
                <w:rFonts w:ascii="Courier New" w:hAnsi="Courier New"/>
                <w:color w:val="8B0000"/>
                <w:lang w:val="en-GB"/>
              </w:rPr>
              <w:t>ProfileType</w:t>
            </w:r>
            <w:proofErr w:type="spellEnd"/>
          </w:p>
        </w:tc>
        <w:tc>
          <w:tcPr>
            <w:tcW w:w="296" w:type="dxa"/>
            <w:shd w:val="clear" w:color="auto" w:fill="E1EDF3" w:themeFill="accent4" w:themeFillTint="33"/>
            <w:tcMar>
              <w:top w:w="0" w:type="dxa"/>
            </w:tcMar>
          </w:tcPr>
          <w:p w14:paraId="30109B13" w14:textId="77777777" w:rsidR="00521450" w:rsidRPr="00D55D20" w:rsidRDefault="00521450" w:rsidP="00DC2FF7">
            <w:pPr>
              <w:widowControl w:val="0"/>
              <w:rPr>
                <w:lang w:val="en-GB"/>
              </w:rPr>
            </w:pPr>
            <w:r w:rsidRPr="00D55D20">
              <w:rPr>
                <w:rFonts w:ascii="Courier New" w:hAnsi="Courier New"/>
                <w:color w:val="0E0FFE"/>
                <w:lang w:val="en-GB"/>
              </w:rPr>
              <w:t>=</w:t>
            </w:r>
          </w:p>
        </w:tc>
        <w:tc>
          <w:tcPr>
            <w:tcW w:w="6163" w:type="dxa"/>
            <w:shd w:val="clear" w:color="auto" w:fill="E1EDF3" w:themeFill="accent4" w:themeFillTint="33"/>
            <w:tcMar>
              <w:top w:w="0" w:type="dxa"/>
            </w:tcMar>
          </w:tcPr>
          <w:p w14:paraId="0819FE39" w14:textId="77777777" w:rsidR="00521450" w:rsidRPr="00D55D20" w:rsidRDefault="00521450" w:rsidP="00DC2FF7">
            <w:pPr>
              <w:widowControl w:val="0"/>
              <w:rPr>
                <w:lang w:val="en-GB"/>
              </w:rPr>
            </w:pPr>
            <w:proofErr w:type="spellStart"/>
            <w:r w:rsidRPr="00D55D20">
              <w:rPr>
                <w:rFonts w:ascii="Courier New" w:hAnsi="Courier New"/>
                <w:color w:val="000000"/>
                <w:lang w:val="en-GB"/>
              </w:rPr>
              <w:t>MeteringProfileEnum</w:t>
            </w:r>
            <w:proofErr w:type="spellEnd"/>
          </w:p>
        </w:tc>
      </w:tr>
      <w:tr w:rsidR="00521450" w:rsidRPr="00D55D20" w14:paraId="0FBB349C" w14:textId="77777777" w:rsidTr="00DC2FF7">
        <w:tc>
          <w:tcPr>
            <w:tcW w:w="258" w:type="dxa"/>
            <w:shd w:val="clear" w:color="auto" w:fill="E1EDF3" w:themeFill="accent4" w:themeFillTint="33"/>
            <w:tcMar>
              <w:top w:w="0" w:type="dxa"/>
            </w:tcMar>
          </w:tcPr>
          <w:p w14:paraId="295DC032" w14:textId="77777777" w:rsidR="00521450" w:rsidRPr="00D55D20" w:rsidRDefault="00521450" w:rsidP="00DC2FF7">
            <w:pPr>
              <w:widowControl w:val="0"/>
              <w:rPr>
                <w:lang w:val="en-GB"/>
              </w:rPr>
            </w:pPr>
          </w:p>
        </w:tc>
        <w:tc>
          <w:tcPr>
            <w:tcW w:w="253" w:type="dxa"/>
            <w:shd w:val="clear" w:color="auto" w:fill="E1EDF3" w:themeFill="accent4" w:themeFillTint="33"/>
            <w:tcMar>
              <w:top w:w="0" w:type="dxa"/>
            </w:tcMar>
          </w:tcPr>
          <w:p w14:paraId="0CA2FAC9" w14:textId="77777777" w:rsidR="00521450" w:rsidRPr="00D55D20" w:rsidRDefault="00521450" w:rsidP="00DC2FF7">
            <w:pPr>
              <w:widowControl w:val="0"/>
              <w:rPr>
                <w:rFonts w:ascii="Courier New" w:hAnsi="Courier New"/>
                <w:color w:val="0E0FFE"/>
                <w:lang w:val="en-GB"/>
              </w:rPr>
            </w:pPr>
          </w:p>
        </w:tc>
        <w:tc>
          <w:tcPr>
            <w:tcW w:w="2412" w:type="dxa"/>
            <w:gridSpan w:val="2"/>
            <w:shd w:val="clear" w:color="auto" w:fill="E1EDF3" w:themeFill="accent4" w:themeFillTint="33"/>
            <w:tcMar>
              <w:top w:w="0" w:type="dxa"/>
            </w:tcMar>
          </w:tcPr>
          <w:p w14:paraId="637BA278" w14:textId="77777777" w:rsidR="00521450" w:rsidRPr="00D55D20" w:rsidRDefault="00521450" w:rsidP="00DC2FF7">
            <w:pPr>
              <w:widowControl w:val="0"/>
              <w:rPr>
                <w:lang w:val="en-GB"/>
              </w:rPr>
            </w:pPr>
            <w:r w:rsidRPr="00D55D20">
              <w:rPr>
                <w:rFonts w:ascii="Courier New" w:hAnsi="Courier New"/>
                <w:color w:val="8B0000"/>
                <w:lang w:val="en-GB"/>
              </w:rPr>
              <w:t>Unit</w:t>
            </w:r>
          </w:p>
        </w:tc>
        <w:tc>
          <w:tcPr>
            <w:tcW w:w="296" w:type="dxa"/>
            <w:shd w:val="clear" w:color="auto" w:fill="E1EDF3" w:themeFill="accent4" w:themeFillTint="33"/>
            <w:tcMar>
              <w:top w:w="0" w:type="dxa"/>
            </w:tcMar>
          </w:tcPr>
          <w:p w14:paraId="1914D14E" w14:textId="77777777" w:rsidR="00521450" w:rsidRPr="00D55D20" w:rsidRDefault="00521450" w:rsidP="00DC2FF7">
            <w:pPr>
              <w:widowControl w:val="0"/>
              <w:rPr>
                <w:lang w:val="en-GB"/>
              </w:rPr>
            </w:pPr>
            <w:r w:rsidRPr="00D55D20">
              <w:rPr>
                <w:rFonts w:ascii="Courier New" w:hAnsi="Courier New"/>
                <w:color w:val="0E0FFE"/>
                <w:lang w:val="en-GB"/>
              </w:rPr>
              <w:t>=</w:t>
            </w:r>
          </w:p>
        </w:tc>
        <w:tc>
          <w:tcPr>
            <w:tcW w:w="6163" w:type="dxa"/>
            <w:shd w:val="clear" w:color="auto" w:fill="E1EDF3" w:themeFill="accent4" w:themeFillTint="33"/>
            <w:tcMar>
              <w:top w:w="0" w:type="dxa"/>
            </w:tcMar>
          </w:tcPr>
          <w:p w14:paraId="4EAE4C8A" w14:textId="77777777" w:rsidR="00521450" w:rsidRPr="00D55D20" w:rsidRDefault="00521450" w:rsidP="00DC2FF7">
            <w:pPr>
              <w:widowControl w:val="0"/>
              <w:rPr>
                <w:lang w:val="en-GB"/>
              </w:rPr>
            </w:pPr>
            <w:proofErr w:type="spellStart"/>
            <w:r w:rsidRPr="00D55D20">
              <w:rPr>
                <w:rFonts w:ascii="Courier New" w:hAnsi="Courier New"/>
                <w:color w:val="000000"/>
                <w:lang w:val="en-GB"/>
              </w:rPr>
              <w:t>MeteringUnitType</w:t>
            </w:r>
            <w:proofErr w:type="spellEnd"/>
          </w:p>
        </w:tc>
      </w:tr>
      <w:tr w:rsidR="00521450" w:rsidRPr="00D55D20" w14:paraId="1AAF7DDB" w14:textId="77777777" w:rsidTr="00DC2FF7">
        <w:tc>
          <w:tcPr>
            <w:tcW w:w="258" w:type="dxa"/>
            <w:shd w:val="clear" w:color="auto" w:fill="E1EDF3" w:themeFill="accent4" w:themeFillTint="33"/>
            <w:tcMar>
              <w:top w:w="0" w:type="dxa"/>
            </w:tcMar>
          </w:tcPr>
          <w:p w14:paraId="1BDDFC6C" w14:textId="77777777" w:rsidR="00521450" w:rsidRPr="00D55D20" w:rsidRDefault="00521450" w:rsidP="00DC2FF7">
            <w:pPr>
              <w:widowControl w:val="0"/>
              <w:rPr>
                <w:lang w:val="en-GB"/>
              </w:rPr>
            </w:pPr>
          </w:p>
        </w:tc>
        <w:tc>
          <w:tcPr>
            <w:tcW w:w="253" w:type="dxa"/>
            <w:shd w:val="clear" w:color="auto" w:fill="E1EDF3" w:themeFill="accent4" w:themeFillTint="33"/>
            <w:tcMar>
              <w:top w:w="0" w:type="dxa"/>
            </w:tcMar>
          </w:tcPr>
          <w:p w14:paraId="2E29741B" w14:textId="77777777" w:rsidR="00521450" w:rsidRPr="00D55D20" w:rsidRDefault="00521450" w:rsidP="00DC2FF7">
            <w:pPr>
              <w:widowControl w:val="0"/>
              <w:rPr>
                <w:rFonts w:ascii="Courier New" w:hAnsi="Courier New"/>
                <w:color w:val="0E0FFE"/>
                <w:lang w:val="en-GB"/>
              </w:rPr>
            </w:pPr>
          </w:p>
        </w:tc>
        <w:tc>
          <w:tcPr>
            <w:tcW w:w="2412" w:type="dxa"/>
            <w:gridSpan w:val="2"/>
            <w:shd w:val="clear" w:color="auto" w:fill="E1EDF3" w:themeFill="accent4" w:themeFillTint="33"/>
            <w:tcMar>
              <w:top w:w="0" w:type="dxa"/>
            </w:tcMar>
          </w:tcPr>
          <w:p w14:paraId="0758047B" w14:textId="77777777" w:rsidR="00521450" w:rsidRPr="00D55D20" w:rsidRDefault="00521450" w:rsidP="00DC2FF7">
            <w:pPr>
              <w:widowControl w:val="0"/>
              <w:rPr>
                <w:lang w:val="en-GB"/>
              </w:rPr>
            </w:pPr>
            <w:r w:rsidRPr="00D55D20">
              <w:rPr>
                <w:rFonts w:ascii="Courier New" w:hAnsi="Courier New"/>
                <w:color w:val="0E0FFE"/>
                <w:lang w:val="en-GB"/>
              </w:rPr>
              <w:t>&lt;</w:t>
            </w:r>
            <w:r w:rsidRPr="00D55D20">
              <w:rPr>
                <w:rFonts w:ascii="Courier New" w:hAnsi="Courier New"/>
                <w:color w:val="8B0000"/>
                <w:lang w:val="en-GB"/>
              </w:rPr>
              <w:t>ISP</w:t>
            </w:r>
          </w:p>
        </w:tc>
        <w:tc>
          <w:tcPr>
            <w:tcW w:w="296" w:type="dxa"/>
            <w:shd w:val="clear" w:color="auto" w:fill="E1EDF3" w:themeFill="accent4" w:themeFillTint="33"/>
            <w:tcMar>
              <w:top w:w="0" w:type="dxa"/>
            </w:tcMar>
          </w:tcPr>
          <w:p w14:paraId="56B09FE6" w14:textId="77777777" w:rsidR="00521450" w:rsidRPr="00D55D20" w:rsidRDefault="00521450" w:rsidP="00DC2FF7">
            <w:pPr>
              <w:widowControl w:val="0"/>
              <w:rPr>
                <w:rFonts w:ascii="Courier New" w:hAnsi="Courier New"/>
                <w:color w:val="0E0FFE"/>
                <w:lang w:val="en-GB"/>
              </w:rPr>
            </w:pPr>
          </w:p>
        </w:tc>
        <w:tc>
          <w:tcPr>
            <w:tcW w:w="6163" w:type="dxa"/>
            <w:shd w:val="clear" w:color="auto" w:fill="E1EDF3" w:themeFill="accent4" w:themeFillTint="33"/>
            <w:tcMar>
              <w:top w:w="0" w:type="dxa"/>
            </w:tcMar>
          </w:tcPr>
          <w:p w14:paraId="50F323C1" w14:textId="77777777" w:rsidR="00521450" w:rsidRPr="00D55D20" w:rsidRDefault="00521450" w:rsidP="00DC2FF7">
            <w:pPr>
              <w:widowControl w:val="0"/>
              <w:rPr>
                <w:lang w:val="en-GB"/>
              </w:rPr>
            </w:pPr>
            <w:r w:rsidRPr="00D55D20">
              <w:rPr>
                <w:rFonts w:ascii="Courier New" w:hAnsi="Courier New"/>
                <w:color w:val="7A7A7A"/>
                <w:lang w:val="en-GB"/>
              </w:rPr>
              <w:t>(1...n)</w:t>
            </w:r>
          </w:p>
        </w:tc>
      </w:tr>
      <w:tr w:rsidR="00521450" w:rsidRPr="00D55D20" w14:paraId="7547EFBE" w14:textId="77777777" w:rsidTr="00DC2FF7">
        <w:tc>
          <w:tcPr>
            <w:tcW w:w="258" w:type="dxa"/>
            <w:shd w:val="clear" w:color="auto" w:fill="E1EDF3" w:themeFill="accent4" w:themeFillTint="33"/>
            <w:tcMar>
              <w:top w:w="0" w:type="dxa"/>
            </w:tcMar>
          </w:tcPr>
          <w:p w14:paraId="597BECC2" w14:textId="77777777" w:rsidR="00521450" w:rsidRPr="00D55D20" w:rsidRDefault="00521450" w:rsidP="00DC2FF7">
            <w:pPr>
              <w:widowControl w:val="0"/>
              <w:rPr>
                <w:lang w:val="en-GB"/>
              </w:rPr>
            </w:pPr>
          </w:p>
        </w:tc>
        <w:tc>
          <w:tcPr>
            <w:tcW w:w="253" w:type="dxa"/>
            <w:shd w:val="clear" w:color="auto" w:fill="E1EDF3" w:themeFill="accent4" w:themeFillTint="33"/>
            <w:tcMar>
              <w:top w:w="0" w:type="dxa"/>
            </w:tcMar>
          </w:tcPr>
          <w:p w14:paraId="0236C325" w14:textId="77777777" w:rsidR="00521450" w:rsidRPr="00D55D20" w:rsidRDefault="00521450" w:rsidP="00DC2FF7">
            <w:pPr>
              <w:widowControl w:val="0"/>
              <w:rPr>
                <w:lang w:val="en-GB"/>
              </w:rPr>
            </w:pPr>
          </w:p>
        </w:tc>
        <w:tc>
          <w:tcPr>
            <w:tcW w:w="247" w:type="dxa"/>
            <w:shd w:val="clear" w:color="auto" w:fill="E1EDF3" w:themeFill="accent4" w:themeFillTint="33"/>
            <w:tcMar>
              <w:top w:w="0" w:type="dxa"/>
            </w:tcMar>
          </w:tcPr>
          <w:p w14:paraId="09E90ECD" w14:textId="77777777" w:rsidR="00521450" w:rsidRPr="00D55D20" w:rsidRDefault="00521450" w:rsidP="00DC2FF7">
            <w:pPr>
              <w:widowControl w:val="0"/>
              <w:rPr>
                <w:rFonts w:ascii="Courier New" w:hAnsi="Courier New"/>
                <w:color w:val="8B0000"/>
                <w:lang w:val="en-GB"/>
              </w:rPr>
            </w:pPr>
          </w:p>
        </w:tc>
        <w:tc>
          <w:tcPr>
            <w:tcW w:w="2165" w:type="dxa"/>
            <w:shd w:val="clear" w:color="auto" w:fill="E1EDF3" w:themeFill="accent4" w:themeFillTint="33"/>
            <w:tcMar>
              <w:top w:w="0" w:type="dxa"/>
            </w:tcMar>
          </w:tcPr>
          <w:p w14:paraId="4CE99655" w14:textId="77777777" w:rsidR="00521450" w:rsidRPr="00D55D20" w:rsidRDefault="00521450" w:rsidP="00DC2FF7">
            <w:pPr>
              <w:widowControl w:val="0"/>
              <w:rPr>
                <w:lang w:val="en-GB"/>
              </w:rPr>
            </w:pPr>
            <w:r w:rsidRPr="00D55D20">
              <w:rPr>
                <w:rFonts w:ascii="Courier New" w:hAnsi="Courier New"/>
                <w:color w:val="8B0000"/>
                <w:lang w:val="en-GB"/>
              </w:rPr>
              <w:t>Value</w:t>
            </w:r>
          </w:p>
        </w:tc>
        <w:tc>
          <w:tcPr>
            <w:tcW w:w="296" w:type="dxa"/>
            <w:shd w:val="clear" w:color="auto" w:fill="E1EDF3" w:themeFill="accent4" w:themeFillTint="33"/>
            <w:tcMar>
              <w:top w:w="0" w:type="dxa"/>
            </w:tcMar>
          </w:tcPr>
          <w:p w14:paraId="38390CC4" w14:textId="77777777" w:rsidR="00521450" w:rsidRPr="00D55D20" w:rsidRDefault="00521450" w:rsidP="00DC2FF7">
            <w:pPr>
              <w:widowControl w:val="0"/>
              <w:rPr>
                <w:lang w:val="en-GB"/>
              </w:rPr>
            </w:pPr>
            <w:r w:rsidRPr="00D55D20">
              <w:rPr>
                <w:rFonts w:ascii="Courier New" w:hAnsi="Courier New"/>
                <w:color w:val="0E0FFE"/>
                <w:lang w:val="en-GB"/>
              </w:rPr>
              <w:t>=</w:t>
            </w:r>
          </w:p>
        </w:tc>
        <w:tc>
          <w:tcPr>
            <w:tcW w:w="6163" w:type="dxa"/>
            <w:shd w:val="clear" w:color="auto" w:fill="E1EDF3" w:themeFill="accent4" w:themeFillTint="33"/>
            <w:tcMar>
              <w:top w:w="0" w:type="dxa"/>
            </w:tcMar>
          </w:tcPr>
          <w:p w14:paraId="7FAB9A35" w14:textId="77777777" w:rsidR="00521450" w:rsidRPr="00D55D20" w:rsidRDefault="00521450" w:rsidP="00DC2FF7">
            <w:pPr>
              <w:widowControl w:val="0"/>
              <w:rPr>
                <w:lang w:val="en-GB"/>
              </w:rPr>
            </w:pPr>
            <w:r w:rsidRPr="00D55D20">
              <w:rPr>
                <w:rFonts w:ascii="Courier New" w:hAnsi="Courier New"/>
                <w:color w:val="000000"/>
                <w:lang w:val="en-GB"/>
              </w:rPr>
              <w:t>Integer</w:t>
            </w:r>
          </w:p>
        </w:tc>
      </w:tr>
      <w:tr w:rsidR="00521450" w:rsidRPr="00D55D20" w14:paraId="790CBB86" w14:textId="77777777" w:rsidTr="00DC2FF7">
        <w:tc>
          <w:tcPr>
            <w:tcW w:w="258" w:type="dxa"/>
            <w:shd w:val="clear" w:color="auto" w:fill="E1EDF3" w:themeFill="accent4" w:themeFillTint="33"/>
            <w:tcMar>
              <w:top w:w="0" w:type="dxa"/>
            </w:tcMar>
          </w:tcPr>
          <w:p w14:paraId="63C53C0A" w14:textId="77777777" w:rsidR="00521450" w:rsidRPr="00D55D20" w:rsidRDefault="00521450" w:rsidP="00DC2FF7">
            <w:pPr>
              <w:widowControl w:val="0"/>
              <w:rPr>
                <w:lang w:val="en-GB"/>
              </w:rPr>
            </w:pPr>
          </w:p>
        </w:tc>
        <w:tc>
          <w:tcPr>
            <w:tcW w:w="253" w:type="dxa"/>
            <w:shd w:val="clear" w:color="auto" w:fill="E1EDF3" w:themeFill="accent4" w:themeFillTint="33"/>
            <w:tcMar>
              <w:top w:w="0" w:type="dxa"/>
            </w:tcMar>
          </w:tcPr>
          <w:p w14:paraId="209D3AC1" w14:textId="77777777" w:rsidR="00521450" w:rsidRPr="00D55D20" w:rsidRDefault="00521450" w:rsidP="00DC2FF7">
            <w:pPr>
              <w:widowControl w:val="0"/>
              <w:rPr>
                <w:lang w:val="en-GB"/>
              </w:rPr>
            </w:pPr>
          </w:p>
        </w:tc>
        <w:tc>
          <w:tcPr>
            <w:tcW w:w="247" w:type="dxa"/>
            <w:shd w:val="clear" w:color="auto" w:fill="E1EDF3" w:themeFill="accent4" w:themeFillTint="33"/>
            <w:tcMar>
              <w:top w:w="0" w:type="dxa"/>
            </w:tcMar>
          </w:tcPr>
          <w:p w14:paraId="4AE3BFE6" w14:textId="77777777" w:rsidR="00521450" w:rsidRPr="00D55D20" w:rsidRDefault="00521450" w:rsidP="00DC2FF7">
            <w:pPr>
              <w:widowControl w:val="0"/>
              <w:rPr>
                <w:rFonts w:ascii="Courier New" w:hAnsi="Courier New"/>
                <w:color w:val="8B0000"/>
                <w:lang w:val="en-GB"/>
              </w:rPr>
            </w:pPr>
          </w:p>
        </w:tc>
        <w:tc>
          <w:tcPr>
            <w:tcW w:w="2165" w:type="dxa"/>
            <w:shd w:val="clear" w:color="auto" w:fill="E1EDF3" w:themeFill="accent4" w:themeFillTint="33"/>
            <w:tcMar>
              <w:top w:w="0" w:type="dxa"/>
            </w:tcMar>
          </w:tcPr>
          <w:p w14:paraId="1E45C6D4" w14:textId="77777777" w:rsidR="00521450" w:rsidRPr="00D55D20" w:rsidRDefault="00521450" w:rsidP="00DC2FF7">
            <w:pPr>
              <w:widowControl w:val="0"/>
              <w:rPr>
                <w:lang w:val="en-GB"/>
              </w:rPr>
            </w:pPr>
            <w:r w:rsidRPr="00D55D20">
              <w:rPr>
                <w:rFonts w:ascii="Courier New" w:hAnsi="Courier New"/>
                <w:color w:val="8B0000"/>
                <w:lang w:val="en-GB"/>
              </w:rPr>
              <w:t>Start</w:t>
            </w:r>
          </w:p>
        </w:tc>
        <w:tc>
          <w:tcPr>
            <w:tcW w:w="296" w:type="dxa"/>
            <w:shd w:val="clear" w:color="auto" w:fill="E1EDF3" w:themeFill="accent4" w:themeFillTint="33"/>
            <w:tcMar>
              <w:top w:w="0" w:type="dxa"/>
            </w:tcMar>
          </w:tcPr>
          <w:p w14:paraId="75E9788C" w14:textId="77777777" w:rsidR="00521450" w:rsidRPr="00D55D20" w:rsidRDefault="00521450" w:rsidP="00DC2FF7">
            <w:pPr>
              <w:widowControl w:val="0"/>
              <w:rPr>
                <w:lang w:val="en-GB"/>
              </w:rPr>
            </w:pPr>
            <w:r w:rsidRPr="00D55D20">
              <w:rPr>
                <w:rFonts w:ascii="Courier New" w:hAnsi="Courier New"/>
                <w:color w:val="0E0FFE"/>
                <w:lang w:val="en-GB"/>
              </w:rPr>
              <w:t>=</w:t>
            </w:r>
          </w:p>
        </w:tc>
        <w:tc>
          <w:tcPr>
            <w:tcW w:w="6163" w:type="dxa"/>
            <w:shd w:val="clear" w:color="auto" w:fill="E1EDF3" w:themeFill="accent4" w:themeFillTint="33"/>
            <w:tcMar>
              <w:top w:w="0" w:type="dxa"/>
            </w:tcMar>
          </w:tcPr>
          <w:p w14:paraId="18C28248" w14:textId="77777777" w:rsidR="00521450" w:rsidRPr="00D55D20" w:rsidRDefault="00521450" w:rsidP="00DC2FF7">
            <w:pPr>
              <w:widowControl w:val="0"/>
              <w:rPr>
                <w:lang w:val="en-GB"/>
              </w:rPr>
            </w:pPr>
            <w:r w:rsidRPr="00D55D20">
              <w:rPr>
                <w:rFonts w:ascii="Courier New" w:hAnsi="Courier New"/>
                <w:color w:val="000000"/>
                <w:lang w:val="en-GB"/>
              </w:rPr>
              <w:t>Integer</w:t>
            </w:r>
          </w:p>
        </w:tc>
      </w:tr>
      <w:tr w:rsidR="00521450" w:rsidRPr="00D55D20" w14:paraId="63339E09" w14:textId="77777777" w:rsidTr="00DC2FF7">
        <w:tc>
          <w:tcPr>
            <w:tcW w:w="258" w:type="dxa"/>
            <w:shd w:val="clear" w:color="auto" w:fill="E1EDF3" w:themeFill="accent4" w:themeFillTint="33"/>
            <w:tcMar>
              <w:top w:w="0" w:type="dxa"/>
            </w:tcMar>
          </w:tcPr>
          <w:p w14:paraId="78830CCC" w14:textId="77777777" w:rsidR="00521450" w:rsidRPr="00D55D20" w:rsidRDefault="00521450" w:rsidP="00DC2FF7">
            <w:pPr>
              <w:widowControl w:val="0"/>
              <w:rPr>
                <w:lang w:val="en-GB"/>
              </w:rPr>
            </w:pPr>
          </w:p>
        </w:tc>
        <w:tc>
          <w:tcPr>
            <w:tcW w:w="253" w:type="dxa"/>
            <w:shd w:val="clear" w:color="auto" w:fill="E1EDF3" w:themeFill="accent4" w:themeFillTint="33"/>
            <w:tcMar>
              <w:top w:w="0" w:type="dxa"/>
            </w:tcMar>
          </w:tcPr>
          <w:p w14:paraId="568ED788" w14:textId="77777777" w:rsidR="00521450" w:rsidRPr="00D55D20" w:rsidRDefault="00521450" w:rsidP="00DC2FF7">
            <w:pPr>
              <w:widowControl w:val="0"/>
              <w:rPr>
                <w:lang w:val="en-GB"/>
              </w:rPr>
            </w:pPr>
          </w:p>
        </w:tc>
        <w:tc>
          <w:tcPr>
            <w:tcW w:w="2412" w:type="dxa"/>
            <w:gridSpan w:val="2"/>
            <w:shd w:val="clear" w:color="auto" w:fill="E1EDF3" w:themeFill="accent4" w:themeFillTint="33"/>
            <w:tcMar>
              <w:top w:w="0" w:type="dxa"/>
            </w:tcMar>
          </w:tcPr>
          <w:p w14:paraId="40EF6C20" w14:textId="77777777" w:rsidR="00521450" w:rsidRPr="00D55D20" w:rsidRDefault="00521450" w:rsidP="00DC2FF7">
            <w:pPr>
              <w:widowControl w:val="0"/>
              <w:rPr>
                <w:lang w:val="en-GB"/>
              </w:rPr>
            </w:pPr>
            <w:r w:rsidRPr="00D55D20">
              <w:rPr>
                <w:rFonts w:ascii="Courier New" w:hAnsi="Courier New"/>
                <w:color w:val="0E0FFE"/>
                <w:sz w:val="20"/>
                <w:lang w:val="en-GB"/>
              </w:rPr>
              <w:t>/&gt;</w:t>
            </w:r>
          </w:p>
        </w:tc>
        <w:tc>
          <w:tcPr>
            <w:tcW w:w="296" w:type="dxa"/>
            <w:shd w:val="clear" w:color="auto" w:fill="E1EDF3" w:themeFill="accent4" w:themeFillTint="33"/>
            <w:tcMar>
              <w:top w:w="0" w:type="dxa"/>
            </w:tcMar>
          </w:tcPr>
          <w:p w14:paraId="3C13DACC" w14:textId="77777777" w:rsidR="00521450" w:rsidRPr="00D55D20" w:rsidRDefault="00521450" w:rsidP="00DC2FF7">
            <w:pPr>
              <w:widowControl w:val="0"/>
              <w:rPr>
                <w:rFonts w:ascii="Courier New" w:hAnsi="Courier New"/>
                <w:color w:val="0E0FFE"/>
                <w:lang w:val="en-GB"/>
              </w:rPr>
            </w:pPr>
          </w:p>
        </w:tc>
        <w:tc>
          <w:tcPr>
            <w:tcW w:w="6163" w:type="dxa"/>
            <w:shd w:val="clear" w:color="auto" w:fill="E1EDF3" w:themeFill="accent4" w:themeFillTint="33"/>
            <w:tcMar>
              <w:top w:w="0" w:type="dxa"/>
            </w:tcMar>
          </w:tcPr>
          <w:p w14:paraId="60BD8F69" w14:textId="77777777" w:rsidR="00521450" w:rsidRPr="00D55D20" w:rsidRDefault="00521450" w:rsidP="00DC2FF7">
            <w:pPr>
              <w:widowControl w:val="0"/>
              <w:rPr>
                <w:rFonts w:ascii="Courier New" w:hAnsi="Courier New"/>
                <w:color w:val="000000"/>
                <w:lang w:val="en-GB"/>
              </w:rPr>
            </w:pPr>
          </w:p>
        </w:tc>
      </w:tr>
      <w:tr w:rsidR="00521450" w:rsidRPr="00D55D20" w14:paraId="1C3526E2" w14:textId="77777777" w:rsidTr="00DC2FF7">
        <w:tc>
          <w:tcPr>
            <w:tcW w:w="258" w:type="dxa"/>
            <w:shd w:val="clear" w:color="auto" w:fill="E1EDF3" w:themeFill="accent4" w:themeFillTint="33"/>
            <w:tcMar>
              <w:top w:w="0" w:type="dxa"/>
            </w:tcMar>
          </w:tcPr>
          <w:p w14:paraId="4E42B8E1" w14:textId="77777777" w:rsidR="00521450" w:rsidRPr="00D55D20" w:rsidRDefault="00521450" w:rsidP="00DC2FF7">
            <w:pPr>
              <w:widowControl w:val="0"/>
              <w:rPr>
                <w:lang w:val="en-GB"/>
              </w:rPr>
            </w:pPr>
          </w:p>
        </w:tc>
        <w:tc>
          <w:tcPr>
            <w:tcW w:w="2665" w:type="dxa"/>
            <w:gridSpan w:val="3"/>
            <w:shd w:val="clear" w:color="auto" w:fill="E1EDF3" w:themeFill="accent4" w:themeFillTint="33"/>
            <w:tcMar>
              <w:top w:w="0" w:type="dxa"/>
            </w:tcMar>
          </w:tcPr>
          <w:p w14:paraId="70BB6202" w14:textId="77777777" w:rsidR="00521450" w:rsidRPr="00D55D20" w:rsidRDefault="00521450" w:rsidP="00DC2FF7">
            <w:pPr>
              <w:widowControl w:val="0"/>
              <w:rPr>
                <w:lang w:val="en-GB"/>
              </w:rPr>
            </w:pPr>
            <w:r w:rsidRPr="00D55D20">
              <w:rPr>
                <w:rFonts w:ascii="Courier New" w:hAnsi="Courier New"/>
                <w:color w:val="0E0FFE"/>
                <w:sz w:val="20"/>
                <w:lang w:val="en-GB"/>
              </w:rPr>
              <w:t>/&gt;</w:t>
            </w:r>
          </w:p>
        </w:tc>
        <w:tc>
          <w:tcPr>
            <w:tcW w:w="296" w:type="dxa"/>
            <w:shd w:val="clear" w:color="auto" w:fill="E1EDF3" w:themeFill="accent4" w:themeFillTint="33"/>
            <w:tcMar>
              <w:top w:w="0" w:type="dxa"/>
            </w:tcMar>
          </w:tcPr>
          <w:p w14:paraId="5FABD17F" w14:textId="77777777" w:rsidR="00521450" w:rsidRPr="00D55D20" w:rsidRDefault="00521450" w:rsidP="00DC2FF7">
            <w:pPr>
              <w:widowControl w:val="0"/>
              <w:rPr>
                <w:lang w:val="en-GB"/>
              </w:rPr>
            </w:pPr>
          </w:p>
        </w:tc>
        <w:tc>
          <w:tcPr>
            <w:tcW w:w="6163" w:type="dxa"/>
            <w:shd w:val="clear" w:color="auto" w:fill="E1EDF3" w:themeFill="accent4" w:themeFillTint="33"/>
            <w:tcMar>
              <w:top w:w="0" w:type="dxa"/>
            </w:tcMar>
          </w:tcPr>
          <w:p w14:paraId="5D90EF32" w14:textId="77777777" w:rsidR="00521450" w:rsidRPr="00D55D20" w:rsidRDefault="00521450" w:rsidP="00DC2FF7">
            <w:pPr>
              <w:widowControl w:val="0"/>
              <w:rPr>
                <w:lang w:val="en-GB"/>
              </w:rPr>
            </w:pPr>
          </w:p>
        </w:tc>
      </w:tr>
      <w:tr w:rsidR="00521450" w:rsidRPr="00D55D20" w14:paraId="181B8C39" w14:textId="77777777" w:rsidTr="00DC2FF7">
        <w:tc>
          <w:tcPr>
            <w:tcW w:w="2923" w:type="dxa"/>
            <w:gridSpan w:val="4"/>
            <w:shd w:val="clear" w:color="auto" w:fill="E1EDF3" w:themeFill="accent4" w:themeFillTint="33"/>
            <w:tcMar>
              <w:top w:w="0" w:type="dxa"/>
            </w:tcMar>
          </w:tcPr>
          <w:p w14:paraId="3E217E26" w14:textId="77777777" w:rsidR="00521450" w:rsidRPr="00D55D20" w:rsidRDefault="00521450" w:rsidP="00DC2FF7">
            <w:pPr>
              <w:widowControl w:val="0"/>
              <w:rPr>
                <w:lang w:val="en-GB"/>
              </w:rPr>
            </w:pPr>
            <w:r w:rsidRPr="00D55D20">
              <w:rPr>
                <w:rFonts w:ascii="Courier New" w:hAnsi="Courier New"/>
                <w:color w:val="0E0FFE"/>
                <w:sz w:val="20"/>
                <w:lang w:val="en-GB"/>
              </w:rPr>
              <w:t>/&gt;</w:t>
            </w:r>
          </w:p>
        </w:tc>
        <w:tc>
          <w:tcPr>
            <w:tcW w:w="296" w:type="dxa"/>
            <w:shd w:val="clear" w:color="auto" w:fill="E1EDF3" w:themeFill="accent4" w:themeFillTint="33"/>
            <w:tcMar>
              <w:top w:w="0" w:type="dxa"/>
            </w:tcMar>
          </w:tcPr>
          <w:p w14:paraId="25F14DAD" w14:textId="77777777" w:rsidR="00521450" w:rsidRPr="00D55D20" w:rsidRDefault="00521450" w:rsidP="00DC2FF7">
            <w:pPr>
              <w:widowControl w:val="0"/>
              <w:rPr>
                <w:lang w:val="en-GB"/>
              </w:rPr>
            </w:pPr>
          </w:p>
        </w:tc>
        <w:tc>
          <w:tcPr>
            <w:tcW w:w="6163" w:type="dxa"/>
            <w:shd w:val="clear" w:color="auto" w:fill="E1EDF3" w:themeFill="accent4" w:themeFillTint="33"/>
            <w:tcMar>
              <w:top w:w="0" w:type="dxa"/>
            </w:tcMar>
          </w:tcPr>
          <w:p w14:paraId="353D9F78" w14:textId="77777777" w:rsidR="00521450" w:rsidRPr="00D55D20" w:rsidRDefault="00521450" w:rsidP="00DC2FF7">
            <w:pPr>
              <w:widowControl w:val="0"/>
              <w:rPr>
                <w:lang w:val="en-GB"/>
              </w:rPr>
            </w:pPr>
          </w:p>
        </w:tc>
      </w:tr>
    </w:tbl>
    <w:p w14:paraId="73DF2113" w14:textId="77777777" w:rsidR="00521450" w:rsidRPr="00D55D20" w:rsidRDefault="00521450" w:rsidP="00521450">
      <w:pPr>
        <w:rPr>
          <w:lang w:val="en-GB"/>
        </w:rPr>
      </w:pPr>
    </w:p>
    <w:p w14:paraId="5204C2D9" w14:textId="77777777" w:rsidR="00521450" w:rsidRPr="00D55D20" w:rsidRDefault="00521450" w:rsidP="00521450">
      <w:pPr>
        <w:rPr>
          <w:lang w:val="en-GB"/>
        </w:rPr>
      </w:pPr>
      <w:r w:rsidRPr="00D55D20">
        <w:rPr>
          <w:lang w:val="en-GB"/>
        </w:rPr>
        <w:t>The profile types to use will be agreed between the DSO and AGR and all agreed profile types must be included. It is recommended to include the Power profile and in a following major version the Power profile will become a mandatory profile.</w:t>
      </w:r>
    </w:p>
    <w:p w14:paraId="1BB3DCDF" w14:textId="77777777" w:rsidR="00521450" w:rsidRPr="00D55D20" w:rsidRDefault="00521450" w:rsidP="00521450">
      <w:pPr>
        <w:rPr>
          <w:lang w:val="en-GB"/>
        </w:rPr>
      </w:pPr>
    </w:p>
    <w:p w14:paraId="5E2D08EA" w14:textId="77777777" w:rsidR="00521450" w:rsidRPr="00D55D20" w:rsidRDefault="00521450" w:rsidP="00521450">
      <w:pPr>
        <w:rPr>
          <w:lang w:val="en-GB"/>
        </w:rPr>
      </w:pPr>
      <w:r w:rsidRPr="00D55D20">
        <w:rPr>
          <w:lang w:val="en-GB"/>
        </w:rPr>
        <w:t xml:space="preserve">Note: </w:t>
      </w:r>
      <w:r w:rsidRPr="00D55D20">
        <w:rPr>
          <w:i/>
          <w:iCs/>
          <w:lang w:val="en-GB"/>
        </w:rPr>
        <w:t>The power profile represents the average active power during ISP, considering both import and export energy. Power=(</w:t>
      </w:r>
      <w:proofErr w:type="spellStart"/>
      <w:r w:rsidRPr="00D55D20">
        <w:rPr>
          <w:i/>
          <w:iCs/>
          <w:lang w:val="en-GB"/>
        </w:rPr>
        <w:t>ImportEnergy-ExportEnergy</w:t>
      </w:r>
      <w:proofErr w:type="spellEnd"/>
      <w:r w:rsidRPr="00D55D20">
        <w:rPr>
          <w:i/>
          <w:iCs/>
          <w:lang w:val="en-GB"/>
        </w:rPr>
        <w:t>)*(60/ISP-Length-Minutes). For example with a 15 minute ISP length we have a multiplier of 4, with a 30 minute ISP length we have a multiplier of 2.</w:t>
      </w:r>
    </w:p>
    <w:p w14:paraId="00BBD1CD" w14:textId="77777777" w:rsidR="00521450" w:rsidRPr="00D55D20" w:rsidRDefault="00521450" w:rsidP="00521450">
      <w:pPr>
        <w:rPr>
          <w:lang w:val="en-GB"/>
        </w:rPr>
      </w:pPr>
    </w:p>
    <w:tbl>
      <w:tblPr>
        <w:tblW w:w="9365" w:type="dxa"/>
        <w:tblInd w:w="-5"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left w:w="99" w:type="dxa"/>
        </w:tblCellMar>
        <w:tblLook w:val="04A0" w:firstRow="1" w:lastRow="0" w:firstColumn="1" w:lastColumn="0" w:noHBand="0" w:noVBand="1"/>
      </w:tblPr>
      <w:tblGrid>
        <w:gridCol w:w="1578"/>
        <w:gridCol w:w="7787"/>
      </w:tblGrid>
      <w:tr w:rsidR="00DE1EBB" w:rsidRPr="00D55D20" w14:paraId="5D408A76" w14:textId="77777777" w:rsidTr="000C5995">
        <w:tc>
          <w:tcPr>
            <w:tcW w:w="1578"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406C6251" w14:textId="77777777" w:rsidR="00521450" w:rsidRPr="00D55D20" w:rsidRDefault="00521450" w:rsidP="00DC2FF7">
            <w:pPr>
              <w:widowControl w:val="0"/>
              <w:rPr>
                <w:lang w:val="en-GB"/>
              </w:rPr>
            </w:pPr>
            <w:r w:rsidRPr="00D55D20">
              <w:rPr>
                <w:lang w:val="en-GB"/>
              </w:rPr>
              <w:t>Metadata</w:t>
            </w:r>
          </w:p>
        </w:tc>
        <w:tc>
          <w:tcPr>
            <w:tcW w:w="7786"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190483CA" w14:textId="14C23AC5" w:rsidR="00521450" w:rsidRPr="00D55D20" w:rsidRDefault="00521450" w:rsidP="00DC2FF7">
            <w:pPr>
              <w:widowControl w:val="0"/>
              <w:rPr>
                <w:lang w:val="en-GB"/>
              </w:rPr>
            </w:pPr>
            <w:r w:rsidRPr="00D55D20">
              <w:rPr>
                <w:lang w:val="en-GB"/>
              </w:rPr>
              <w:t xml:space="preserve">The metadata for this message. For details, see </w:t>
            </w:r>
            <w:r w:rsidR="00196E82" w:rsidRPr="00D55D20">
              <w:rPr>
                <w:lang w:val="en-GB"/>
              </w:rPr>
              <w:t xml:space="preserve">section </w:t>
            </w:r>
            <w:r w:rsidR="00196E82" w:rsidRPr="00D55D20">
              <w:rPr>
                <w:lang w:val="en-GB"/>
              </w:rPr>
              <w:fldChar w:fldCharType="begin"/>
            </w:r>
            <w:r w:rsidR="00196E82" w:rsidRPr="00D55D20">
              <w:rPr>
                <w:lang w:val="en-GB"/>
              </w:rPr>
              <w:instrText xml:space="preserve"> REF _Ref22047949 \n \h  \* MERGEFORMAT </w:instrText>
            </w:r>
            <w:r w:rsidR="00196E82" w:rsidRPr="00D55D20">
              <w:rPr>
                <w:lang w:val="en-GB"/>
              </w:rPr>
            </w:r>
            <w:r w:rsidR="00196E82" w:rsidRPr="00D55D20">
              <w:rPr>
                <w:lang w:val="en-GB"/>
              </w:rPr>
              <w:fldChar w:fldCharType="separate"/>
            </w:r>
            <w:r w:rsidR="00F04E8B">
              <w:rPr>
                <w:lang w:val="en-GB"/>
              </w:rPr>
              <w:t>4.2.2</w:t>
            </w:r>
            <w:r w:rsidR="00196E82" w:rsidRPr="00D55D20">
              <w:rPr>
                <w:lang w:val="en-GB"/>
              </w:rPr>
              <w:fldChar w:fldCharType="end"/>
            </w:r>
          </w:p>
        </w:tc>
      </w:tr>
      <w:tr w:rsidR="00DE1EBB" w:rsidRPr="007F56E9" w14:paraId="0DB15C4D" w14:textId="77777777" w:rsidTr="000C5995">
        <w:tc>
          <w:tcPr>
            <w:tcW w:w="1578"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100CC5E9" w14:textId="77777777" w:rsidR="00521450" w:rsidRPr="00D55D20" w:rsidRDefault="00521450" w:rsidP="00DC2FF7">
            <w:pPr>
              <w:widowControl w:val="0"/>
              <w:rPr>
                <w:lang w:val="en-GB"/>
              </w:rPr>
            </w:pPr>
            <w:r w:rsidRPr="00D55D20">
              <w:rPr>
                <w:lang w:val="en-GB"/>
              </w:rPr>
              <w:t>Period</w:t>
            </w:r>
          </w:p>
        </w:tc>
        <w:tc>
          <w:tcPr>
            <w:tcW w:w="7786"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5511247B" w14:textId="77777777" w:rsidR="00521450" w:rsidRPr="00D55D20" w:rsidRDefault="00521450" w:rsidP="00DC2FF7">
            <w:pPr>
              <w:widowControl w:val="0"/>
              <w:rPr>
                <w:lang w:val="en-GB"/>
              </w:rPr>
            </w:pPr>
            <w:r w:rsidRPr="00D55D20">
              <w:rPr>
                <w:lang w:val="en-GB"/>
              </w:rPr>
              <w:t>The day that the metering data covers</w:t>
            </w:r>
          </w:p>
        </w:tc>
      </w:tr>
      <w:tr w:rsidR="00DE1EBB" w:rsidRPr="007F56E9" w14:paraId="2B79C99C" w14:textId="77777777" w:rsidTr="000C5995">
        <w:tc>
          <w:tcPr>
            <w:tcW w:w="1578"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682EB2BD" w14:textId="77777777" w:rsidR="00521450" w:rsidRPr="00D55D20" w:rsidRDefault="00521450" w:rsidP="00DC2FF7">
            <w:pPr>
              <w:widowControl w:val="0"/>
              <w:rPr>
                <w:lang w:val="en-GB"/>
              </w:rPr>
            </w:pPr>
            <w:r w:rsidRPr="00D55D20">
              <w:rPr>
                <w:lang w:val="en-GB"/>
              </w:rPr>
              <w:t>EAN</w:t>
            </w:r>
          </w:p>
        </w:tc>
        <w:tc>
          <w:tcPr>
            <w:tcW w:w="7786"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628BE269" w14:textId="77777777" w:rsidR="00521450" w:rsidRPr="00D55D20" w:rsidRDefault="00521450" w:rsidP="00DC2FF7">
            <w:pPr>
              <w:widowControl w:val="0"/>
              <w:rPr>
                <w:lang w:val="en-GB"/>
              </w:rPr>
            </w:pPr>
            <w:r w:rsidRPr="00D55D20">
              <w:rPr>
                <w:lang w:val="en-GB"/>
              </w:rPr>
              <w:t>The connection ID which this data refers to</w:t>
            </w:r>
          </w:p>
        </w:tc>
      </w:tr>
      <w:tr w:rsidR="00DE1EBB" w:rsidRPr="007F56E9" w14:paraId="05B1B0F2" w14:textId="77777777" w:rsidTr="000C5995">
        <w:tc>
          <w:tcPr>
            <w:tcW w:w="1578"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7A383BFC" w14:textId="77777777" w:rsidR="00521450" w:rsidRPr="00D55D20" w:rsidRDefault="00521450" w:rsidP="00DC2FF7">
            <w:pPr>
              <w:widowControl w:val="0"/>
              <w:rPr>
                <w:lang w:val="en-GB"/>
              </w:rPr>
            </w:pPr>
            <w:r w:rsidRPr="00D55D20">
              <w:rPr>
                <w:lang w:val="en-GB"/>
              </w:rPr>
              <w:t>Profile</w:t>
            </w:r>
          </w:p>
        </w:tc>
        <w:tc>
          <w:tcPr>
            <w:tcW w:w="7786"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5A623C57" w14:textId="77777777" w:rsidR="00521450" w:rsidRPr="00D55D20" w:rsidRDefault="00521450" w:rsidP="00DC2FF7">
            <w:pPr>
              <w:widowControl w:val="0"/>
              <w:rPr>
                <w:lang w:val="en-GB"/>
              </w:rPr>
            </w:pPr>
            <w:r w:rsidRPr="00D55D20">
              <w:rPr>
                <w:color w:val="00000A"/>
                <w:lang w:val="en-GB"/>
              </w:rPr>
              <w:t>A profile carries a sequence of ISPs with a defined type of metering data</w:t>
            </w:r>
          </w:p>
        </w:tc>
      </w:tr>
      <w:tr w:rsidR="00DE1EBB" w:rsidRPr="007F56E9" w14:paraId="78A2FCE1" w14:textId="77777777" w:rsidTr="000C5995">
        <w:tc>
          <w:tcPr>
            <w:tcW w:w="1578"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0CDDF781" w14:textId="77777777" w:rsidR="00521450" w:rsidRPr="00D55D20" w:rsidRDefault="00521450" w:rsidP="00DC2FF7">
            <w:pPr>
              <w:widowControl w:val="0"/>
              <w:rPr>
                <w:lang w:val="en-GB"/>
              </w:rPr>
            </w:pPr>
            <w:r w:rsidRPr="00D55D20">
              <w:rPr>
                <w:lang w:val="en-GB"/>
              </w:rPr>
              <w:t xml:space="preserve">  </w:t>
            </w:r>
            <w:proofErr w:type="spellStart"/>
            <w:r w:rsidRPr="00D55D20">
              <w:rPr>
                <w:lang w:val="en-GB"/>
              </w:rPr>
              <w:t>ProfileType</w:t>
            </w:r>
            <w:proofErr w:type="spellEnd"/>
          </w:p>
        </w:tc>
        <w:tc>
          <w:tcPr>
            <w:tcW w:w="7786"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3A6CBD32" w14:textId="77777777" w:rsidR="00521450" w:rsidRPr="00D55D20" w:rsidRDefault="00521450" w:rsidP="00DC2FF7">
            <w:pPr>
              <w:widowControl w:val="0"/>
              <w:rPr>
                <w:lang w:val="en-GB"/>
              </w:rPr>
            </w:pPr>
            <w:r w:rsidRPr="00D55D20">
              <w:rPr>
                <w:color w:val="00000A"/>
                <w:lang w:val="en-GB"/>
              </w:rPr>
              <w:t xml:space="preserve">A value from the </w:t>
            </w:r>
            <w:proofErr w:type="spellStart"/>
            <w:r w:rsidRPr="00D55D20">
              <w:rPr>
                <w:color w:val="00000A"/>
                <w:lang w:val="en-GB"/>
              </w:rPr>
              <w:t>ProfileType</w:t>
            </w:r>
            <w:proofErr w:type="spellEnd"/>
            <w:r w:rsidRPr="00D55D20">
              <w:rPr>
                <w:color w:val="00000A"/>
                <w:lang w:val="en-GB"/>
              </w:rPr>
              <w:t xml:space="preserve"> </w:t>
            </w:r>
            <w:proofErr w:type="spellStart"/>
            <w:r w:rsidRPr="00D55D20">
              <w:rPr>
                <w:color w:val="00000A"/>
                <w:lang w:val="en-GB"/>
              </w:rPr>
              <w:t>enum</w:t>
            </w:r>
            <w:proofErr w:type="spellEnd"/>
            <w:r w:rsidRPr="00D55D20">
              <w:rPr>
                <w:color w:val="00000A"/>
                <w:lang w:val="en-GB"/>
              </w:rPr>
              <w:t xml:space="preserve">, one of Power, </w:t>
            </w:r>
            <w:proofErr w:type="spellStart"/>
            <w:r w:rsidRPr="00D55D20">
              <w:rPr>
                <w:color w:val="00000A"/>
                <w:lang w:val="en-GB"/>
              </w:rPr>
              <w:t>ImportEnergy</w:t>
            </w:r>
            <w:proofErr w:type="spellEnd"/>
            <w:r w:rsidRPr="00D55D20">
              <w:rPr>
                <w:color w:val="00000A"/>
                <w:lang w:val="en-GB"/>
              </w:rPr>
              <w:t xml:space="preserve">, </w:t>
            </w:r>
            <w:proofErr w:type="spellStart"/>
            <w:r w:rsidRPr="00D55D20">
              <w:rPr>
                <w:color w:val="00000A"/>
                <w:lang w:val="en-GB"/>
              </w:rPr>
              <w:t>ExportEnergy</w:t>
            </w:r>
            <w:proofErr w:type="spellEnd"/>
            <w:r w:rsidRPr="00D55D20">
              <w:rPr>
                <w:color w:val="00000A"/>
                <w:lang w:val="en-GB"/>
              </w:rPr>
              <w:t xml:space="preserve">, </w:t>
            </w:r>
            <w:proofErr w:type="spellStart"/>
            <w:r w:rsidRPr="00D55D20">
              <w:rPr>
                <w:color w:val="00000A"/>
                <w:lang w:val="en-GB"/>
              </w:rPr>
              <w:t>ImportMeterReading</w:t>
            </w:r>
            <w:proofErr w:type="spellEnd"/>
            <w:r w:rsidRPr="00D55D20">
              <w:rPr>
                <w:color w:val="00000A"/>
                <w:lang w:val="en-GB"/>
              </w:rPr>
              <w:t xml:space="preserve">, </w:t>
            </w:r>
            <w:proofErr w:type="spellStart"/>
            <w:r w:rsidRPr="00D55D20">
              <w:rPr>
                <w:color w:val="00000A"/>
                <w:lang w:val="en-GB"/>
              </w:rPr>
              <w:t>ExportMeterReading</w:t>
            </w:r>
            <w:proofErr w:type="spellEnd"/>
          </w:p>
        </w:tc>
      </w:tr>
      <w:tr w:rsidR="00DE1EBB" w:rsidRPr="007F56E9" w14:paraId="3495AD57" w14:textId="77777777" w:rsidTr="000C5995">
        <w:tc>
          <w:tcPr>
            <w:tcW w:w="1578"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1FCC3C26" w14:textId="77777777" w:rsidR="00521450" w:rsidRPr="00D55D20" w:rsidRDefault="00521450" w:rsidP="00DC2FF7">
            <w:pPr>
              <w:widowControl w:val="0"/>
              <w:rPr>
                <w:lang w:val="en-GB"/>
              </w:rPr>
            </w:pPr>
            <w:r w:rsidRPr="00D55D20">
              <w:rPr>
                <w:lang w:val="en-GB"/>
              </w:rPr>
              <w:t xml:space="preserve">  Unit</w:t>
            </w:r>
          </w:p>
        </w:tc>
        <w:tc>
          <w:tcPr>
            <w:tcW w:w="7786"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792C53BF" w14:textId="77777777" w:rsidR="00521450" w:rsidRPr="00D55D20" w:rsidRDefault="00521450" w:rsidP="00DC2FF7">
            <w:pPr>
              <w:widowControl w:val="0"/>
              <w:rPr>
                <w:lang w:val="en-GB"/>
              </w:rPr>
            </w:pPr>
            <w:proofErr w:type="spellStart"/>
            <w:r w:rsidRPr="00D55D20">
              <w:rPr>
                <w:color w:val="00000A"/>
                <w:lang w:val="en-GB"/>
              </w:rPr>
              <w:t>MeteringUnit</w:t>
            </w:r>
            <w:proofErr w:type="spellEnd"/>
            <w:r w:rsidRPr="00D55D20">
              <w:rPr>
                <w:color w:val="00000A"/>
                <w:lang w:val="en-GB"/>
              </w:rPr>
              <w:t xml:space="preserve"> type, use kW for Power and kWh for energy profile types.</w:t>
            </w:r>
          </w:p>
        </w:tc>
      </w:tr>
      <w:tr w:rsidR="00DE1EBB" w:rsidRPr="00D55D20" w14:paraId="27CC5426" w14:textId="77777777" w:rsidTr="000C5995">
        <w:tc>
          <w:tcPr>
            <w:tcW w:w="1578"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6D27AC42" w14:textId="77777777" w:rsidR="00521450" w:rsidRPr="00D55D20" w:rsidRDefault="00521450" w:rsidP="00DC2FF7">
            <w:pPr>
              <w:widowControl w:val="0"/>
              <w:rPr>
                <w:lang w:val="en-GB"/>
              </w:rPr>
            </w:pPr>
            <w:r w:rsidRPr="00D55D20">
              <w:rPr>
                <w:lang w:val="en-GB"/>
              </w:rPr>
              <w:t xml:space="preserve">    ISP</w:t>
            </w:r>
          </w:p>
        </w:tc>
        <w:tc>
          <w:tcPr>
            <w:tcW w:w="7786"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26084F06" w14:textId="77777777" w:rsidR="00521450" w:rsidRPr="00D55D20" w:rsidRDefault="00521450" w:rsidP="00DC2FF7">
            <w:pPr>
              <w:widowControl w:val="0"/>
              <w:rPr>
                <w:lang w:val="en-GB"/>
              </w:rPr>
            </w:pPr>
          </w:p>
        </w:tc>
      </w:tr>
      <w:tr w:rsidR="00DE1EBB" w:rsidRPr="007F56E9" w14:paraId="11554F29" w14:textId="77777777" w:rsidTr="000C5995">
        <w:tc>
          <w:tcPr>
            <w:tcW w:w="1578"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64C50DC5" w14:textId="77777777" w:rsidR="00521450" w:rsidRPr="00D55D20" w:rsidRDefault="00521450" w:rsidP="00DC2FF7">
            <w:pPr>
              <w:widowControl w:val="0"/>
              <w:rPr>
                <w:lang w:val="en-GB"/>
              </w:rPr>
            </w:pPr>
            <w:r w:rsidRPr="00D55D20">
              <w:rPr>
                <w:lang w:val="en-GB"/>
              </w:rPr>
              <w:t xml:space="preserve">      Start</w:t>
            </w:r>
          </w:p>
        </w:tc>
        <w:tc>
          <w:tcPr>
            <w:tcW w:w="7786"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76AE21D8" w14:textId="77777777" w:rsidR="00521450" w:rsidRPr="00D55D20" w:rsidRDefault="00521450" w:rsidP="00DC2FF7">
            <w:pPr>
              <w:widowControl w:val="0"/>
              <w:rPr>
                <w:lang w:val="en-GB"/>
              </w:rPr>
            </w:pPr>
            <w:r w:rsidRPr="00D55D20">
              <w:rPr>
                <w:color w:val="00000A"/>
                <w:lang w:val="en-GB"/>
              </w:rPr>
              <w:t>Number of the ISP this element refers to. The first ISP of a day has number 1.</w:t>
            </w:r>
          </w:p>
        </w:tc>
      </w:tr>
      <w:tr w:rsidR="00DE1EBB" w:rsidRPr="007F56E9" w14:paraId="54721419" w14:textId="77777777" w:rsidTr="000C5995">
        <w:tc>
          <w:tcPr>
            <w:tcW w:w="1578"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10CA9CC2" w14:textId="77777777" w:rsidR="00521450" w:rsidRPr="00D55D20" w:rsidRDefault="00521450" w:rsidP="00DC2FF7">
            <w:pPr>
              <w:widowControl w:val="0"/>
              <w:rPr>
                <w:lang w:val="en-GB"/>
              </w:rPr>
            </w:pPr>
            <w:r w:rsidRPr="00D55D20">
              <w:rPr>
                <w:lang w:val="en-GB"/>
              </w:rPr>
              <w:t xml:space="preserve">      Value</w:t>
            </w:r>
          </w:p>
        </w:tc>
        <w:tc>
          <w:tcPr>
            <w:tcW w:w="7786"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47EC6F2E" w14:textId="77777777" w:rsidR="00521450" w:rsidRPr="00D55D20" w:rsidRDefault="00521450" w:rsidP="00DC2FF7">
            <w:pPr>
              <w:widowControl w:val="0"/>
              <w:rPr>
                <w:lang w:val="en-GB"/>
              </w:rPr>
            </w:pPr>
            <w:r w:rsidRPr="00D55D20">
              <w:rPr>
                <w:color w:val="00000A"/>
                <w:lang w:val="en-GB"/>
              </w:rPr>
              <w:t>Metering, energy or price value at the end of this ISP, in the designated profile units</w:t>
            </w:r>
          </w:p>
        </w:tc>
      </w:tr>
    </w:tbl>
    <w:p w14:paraId="754EF50D" w14:textId="77777777" w:rsidR="006125A7" w:rsidRPr="00D55D20" w:rsidRDefault="006125A7" w:rsidP="006125A7">
      <w:pPr>
        <w:rPr>
          <w:lang w:val="en-GB"/>
        </w:rPr>
      </w:pPr>
    </w:p>
    <w:p w14:paraId="52F4332A" w14:textId="569B313D" w:rsidR="006125A7" w:rsidRPr="00D55D20" w:rsidRDefault="006125A7" w:rsidP="00384F18">
      <w:pPr>
        <w:pStyle w:val="Kop3"/>
        <w:rPr>
          <w:lang w:val="en-GB"/>
        </w:rPr>
      </w:pPr>
      <w:proofErr w:type="spellStart"/>
      <w:r w:rsidRPr="00D55D20">
        <w:rPr>
          <w:lang w:val="en-GB"/>
        </w:rPr>
        <w:t>MeteringResponse</w:t>
      </w:r>
      <w:proofErr w:type="spellEnd"/>
    </w:p>
    <w:p w14:paraId="165C0F7B" w14:textId="77777777" w:rsidR="002A1AC4" w:rsidRPr="00D55D20" w:rsidRDefault="002A1AC4" w:rsidP="002A1AC4">
      <w:pPr>
        <w:rPr>
          <w:lang w:val="en-GB"/>
        </w:rPr>
      </w:pPr>
      <w:r w:rsidRPr="00D55D20">
        <w:rPr>
          <w:lang w:val="en-GB"/>
        </w:rPr>
        <w:t xml:space="preserve">Upon receiving and processing a Metering message, the receiving implementation must reply with a </w:t>
      </w:r>
      <w:proofErr w:type="spellStart"/>
      <w:r w:rsidRPr="00D55D20">
        <w:rPr>
          <w:lang w:val="en-GB"/>
        </w:rPr>
        <w:t>MeteringResponse</w:t>
      </w:r>
      <w:proofErr w:type="spellEnd"/>
      <w:r w:rsidRPr="00D55D20">
        <w:rPr>
          <w:lang w:val="en-GB"/>
        </w:rPr>
        <w:t>, indicating whether the update was handled successfully.</w:t>
      </w:r>
    </w:p>
    <w:p w14:paraId="64CA977B" w14:textId="77777777" w:rsidR="002A1AC4" w:rsidRPr="00D55D20" w:rsidRDefault="002A1AC4" w:rsidP="002A1AC4">
      <w:pPr>
        <w:rPr>
          <w:lang w:val="en-GB"/>
        </w:rPr>
      </w:pPr>
    </w:p>
    <w:tbl>
      <w:tblPr>
        <w:tblW w:w="5000" w:type="pct"/>
        <w:tblCellMar>
          <w:top w:w="30" w:type="dxa"/>
        </w:tblCellMar>
        <w:tblLook w:val="04A0" w:firstRow="1" w:lastRow="0" w:firstColumn="1" w:lastColumn="0" w:noHBand="0" w:noVBand="1"/>
      </w:tblPr>
      <w:tblGrid>
        <w:gridCol w:w="255"/>
        <w:gridCol w:w="3419"/>
        <w:gridCol w:w="325"/>
        <w:gridCol w:w="5385"/>
      </w:tblGrid>
      <w:tr w:rsidR="002A1AC4" w:rsidRPr="00D55D20" w14:paraId="7A20C1AC" w14:textId="77777777" w:rsidTr="00DC2FF7">
        <w:trPr>
          <w:trHeight w:hRule="exact" w:val="330"/>
        </w:trPr>
        <w:tc>
          <w:tcPr>
            <w:tcW w:w="9382" w:type="dxa"/>
            <w:gridSpan w:val="4"/>
            <w:shd w:val="clear" w:color="auto" w:fill="197AA0" w:themeFill="accent1"/>
          </w:tcPr>
          <w:p w14:paraId="4B22338F" w14:textId="77777777" w:rsidR="002A1AC4" w:rsidRPr="00D55D20" w:rsidRDefault="002A1AC4" w:rsidP="00DC2FF7">
            <w:pPr>
              <w:widowControl w:val="0"/>
              <w:rPr>
                <w:lang w:val="en-GB"/>
              </w:rPr>
            </w:pPr>
            <w:r w:rsidRPr="00D55D20">
              <w:rPr>
                <w:b/>
                <w:color w:val="FFFFFF"/>
                <w:lang w:val="en-GB"/>
              </w:rPr>
              <w:t>XML representation summary</w:t>
            </w:r>
          </w:p>
        </w:tc>
      </w:tr>
      <w:tr w:rsidR="002A1AC4" w:rsidRPr="00D55D20" w14:paraId="1CE397EE" w14:textId="77777777" w:rsidTr="00DC2FF7">
        <w:tc>
          <w:tcPr>
            <w:tcW w:w="3685" w:type="dxa"/>
            <w:gridSpan w:val="2"/>
            <w:shd w:val="clear" w:color="auto" w:fill="E1EDF3" w:themeFill="accent4" w:themeFillTint="33"/>
            <w:tcMar>
              <w:top w:w="0" w:type="dxa"/>
            </w:tcMar>
          </w:tcPr>
          <w:p w14:paraId="55B2E3B0" w14:textId="77777777" w:rsidR="002A1AC4" w:rsidRPr="00D55D20" w:rsidRDefault="002A1AC4" w:rsidP="00DC2FF7">
            <w:pPr>
              <w:widowControl w:val="0"/>
              <w:rPr>
                <w:lang w:val="en-GB"/>
              </w:rPr>
            </w:pPr>
            <w:r w:rsidRPr="00D55D20">
              <w:rPr>
                <w:rFonts w:ascii="Courier New" w:hAnsi="Courier New"/>
                <w:color w:val="0E0FFE"/>
                <w:sz w:val="20"/>
                <w:lang w:val="en-GB"/>
              </w:rPr>
              <w:t>&lt;</w:t>
            </w:r>
            <w:proofErr w:type="spellStart"/>
            <w:r w:rsidRPr="00D55D20">
              <w:rPr>
                <w:rFonts w:ascii="Courier New" w:hAnsi="Courier New"/>
                <w:color w:val="8B0000"/>
                <w:sz w:val="20"/>
                <w:lang w:val="en-GB"/>
              </w:rPr>
              <w:t>MeteringResponse</w:t>
            </w:r>
            <w:proofErr w:type="spellEnd"/>
          </w:p>
        </w:tc>
        <w:tc>
          <w:tcPr>
            <w:tcW w:w="282" w:type="dxa"/>
            <w:shd w:val="clear" w:color="auto" w:fill="E1EDF3" w:themeFill="accent4" w:themeFillTint="33"/>
            <w:tcMar>
              <w:top w:w="0" w:type="dxa"/>
            </w:tcMar>
          </w:tcPr>
          <w:p w14:paraId="4AD5A8AF" w14:textId="77777777" w:rsidR="002A1AC4" w:rsidRPr="00D55D20" w:rsidRDefault="002A1AC4" w:rsidP="00DC2FF7">
            <w:pPr>
              <w:widowControl w:val="0"/>
              <w:rPr>
                <w:lang w:val="en-GB"/>
              </w:rPr>
            </w:pPr>
          </w:p>
        </w:tc>
        <w:tc>
          <w:tcPr>
            <w:tcW w:w="5415" w:type="dxa"/>
            <w:shd w:val="clear" w:color="auto" w:fill="E1EDF3" w:themeFill="accent4" w:themeFillTint="33"/>
            <w:tcMar>
              <w:top w:w="0" w:type="dxa"/>
            </w:tcMar>
          </w:tcPr>
          <w:p w14:paraId="01B521F0" w14:textId="77777777" w:rsidR="002A1AC4" w:rsidRPr="00D55D20" w:rsidRDefault="002A1AC4" w:rsidP="00DC2FF7">
            <w:pPr>
              <w:widowControl w:val="0"/>
              <w:rPr>
                <w:lang w:val="en-GB"/>
              </w:rPr>
            </w:pPr>
          </w:p>
        </w:tc>
      </w:tr>
      <w:tr w:rsidR="002A1AC4" w:rsidRPr="00D55D20" w14:paraId="7B6C5148" w14:textId="77777777" w:rsidTr="00DC2FF7">
        <w:tc>
          <w:tcPr>
            <w:tcW w:w="256" w:type="dxa"/>
            <w:shd w:val="clear" w:color="auto" w:fill="E1EDF3" w:themeFill="accent4" w:themeFillTint="33"/>
            <w:tcMar>
              <w:top w:w="0" w:type="dxa"/>
            </w:tcMar>
          </w:tcPr>
          <w:p w14:paraId="62485197" w14:textId="77777777" w:rsidR="002A1AC4" w:rsidRPr="00D55D20" w:rsidRDefault="002A1AC4" w:rsidP="00DC2FF7">
            <w:pPr>
              <w:widowControl w:val="0"/>
              <w:rPr>
                <w:lang w:val="en-GB"/>
              </w:rPr>
            </w:pPr>
          </w:p>
        </w:tc>
        <w:tc>
          <w:tcPr>
            <w:tcW w:w="3429" w:type="dxa"/>
            <w:shd w:val="clear" w:color="auto" w:fill="E1EDF3" w:themeFill="accent4" w:themeFillTint="33"/>
            <w:tcMar>
              <w:top w:w="0" w:type="dxa"/>
            </w:tcMar>
          </w:tcPr>
          <w:p w14:paraId="0B6EED51" w14:textId="77777777" w:rsidR="002A1AC4" w:rsidRPr="00D55D20" w:rsidRDefault="002A1AC4" w:rsidP="00DC2FF7">
            <w:pPr>
              <w:widowControl w:val="0"/>
              <w:rPr>
                <w:lang w:val="en-GB"/>
              </w:rPr>
            </w:pPr>
            <w:r w:rsidRPr="00D55D20">
              <w:rPr>
                <w:rFonts w:ascii="Courier New" w:hAnsi="Courier New"/>
                <w:color w:val="8B0000"/>
                <w:lang w:val="en-GB"/>
              </w:rPr>
              <w:t>Metadata…</w:t>
            </w:r>
          </w:p>
        </w:tc>
        <w:tc>
          <w:tcPr>
            <w:tcW w:w="282" w:type="dxa"/>
            <w:shd w:val="clear" w:color="auto" w:fill="E1EDF3" w:themeFill="accent4" w:themeFillTint="33"/>
            <w:tcMar>
              <w:top w:w="0" w:type="dxa"/>
            </w:tcMar>
          </w:tcPr>
          <w:p w14:paraId="3992FFA3" w14:textId="77777777" w:rsidR="002A1AC4" w:rsidRPr="00D55D20" w:rsidRDefault="002A1AC4" w:rsidP="00DC2FF7">
            <w:pPr>
              <w:widowControl w:val="0"/>
              <w:rPr>
                <w:rFonts w:ascii="Courier New" w:hAnsi="Courier New"/>
                <w:color w:val="0E0FFE"/>
                <w:lang w:val="en-GB"/>
              </w:rPr>
            </w:pPr>
          </w:p>
        </w:tc>
        <w:tc>
          <w:tcPr>
            <w:tcW w:w="5415" w:type="dxa"/>
            <w:shd w:val="clear" w:color="auto" w:fill="E1EDF3" w:themeFill="accent4" w:themeFillTint="33"/>
            <w:tcMar>
              <w:top w:w="0" w:type="dxa"/>
            </w:tcMar>
          </w:tcPr>
          <w:p w14:paraId="5765E76E" w14:textId="77777777" w:rsidR="002A1AC4" w:rsidRPr="00D55D20" w:rsidRDefault="002A1AC4" w:rsidP="00DC2FF7">
            <w:pPr>
              <w:widowControl w:val="0"/>
              <w:rPr>
                <w:rFonts w:ascii="Courier New" w:hAnsi="Courier New"/>
                <w:color w:val="000000"/>
                <w:lang w:val="en-GB"/>
              </w:rPr>
            </w:pPr>
          </w:p>
        </w:tc>
      </w:tr>
      <w:tr w:rsidR="002A1AC4" w:rsidRPr="00D55D20" w14:paraId="76FA9E9C" w14:textId="77777777" w:rsidTr="00DC2FF7">
        <w:tc>
          <w:tcPr>
            <w:tcW w:w="256" w:type="dxa"/>
            <w:shd w:val="clear" w:color="auto" w:fill="E1EDF3" w:themeFill="accent4" w:themeFillTint="33"/>
            <w:tcMar>
              <w:top w:w="0" w:type="dxa"/>
            </w:tcMar>
          </w:tcPr>
          <w:p w14:paraId="05772DB2" w14:textId="77777777" w:rsidR="002A1AC4" w:rsidRPr="00D55D20" w:rsidRDefault="002A1AC4" w:rsidP="00DC2FF7">
            <w:pPr>
              <w:widowControl w:val="0"/>
              <w:rPr>
                <w:lang w:val="en-GB"/>
              </w:rPr>
            </w:pPr>
          </w:p>
        </w:tc>
        <w:tc>
          <w:tcPr>
            <w:tcW w:w="3429" w:type="dxa"/>
            <w:shd w:val="clear" w:color="auto" w:fill="E1EDF3" w:themeFill="accent4" w:themeFillTint="33"/>
            <w:tcMar>
              <w:top w:w="0" w:type="dxa"/>
            </w:tcMar>
          </w:tcPr>
          <w:p w14:paraId="4820C6ED" w14:textId="77777777" w:rsidR="002A1AC4" w:rsidRPr="00D55D20" w:rsidRDefault="002A1AC4" w:rsidP="00DC2FF7">
            <w:pPr>
              <w:widowControl w:val="0"/>
              <w:rPr>
                <w:lang w:val="en-GB"/>
              </w:rPr>
            </w:pPr>
            <w:proofErr w:type="spellStart"/>
            <w:r w:rsidRPr="00D55D20">
              <w:rPr>
                <w:rFonts w:ascii="Courier New" w:hAnsi="Courier New"/>
                <w:color w:val="8B0000"/>
                <w:lang w:val="en-GB"/>
              </w:rPr>
              <w:t>MeteringMessageID</w:t>
            </w:r>
            <w:proofErr w:type="spellEnd"/>
          </w:p>
        </w:tc>
        <w:tc>
          <w:tcPr>
            <w:tcW w:w="282" w:type="dxa"/>
            <w:shd w:val="clear" w:color="auto" w:fill="E1EDF3" w:themeFill="accent4" w:themeFillTint="33"/>
            <w:tcMar>
              <w:top w:w="0" w:type="dxa"/>
            </w:tcMar>
          </w:tcPr>
          <w:p w14:paraId="2C7C53F5" w14:textId="77777777" w:rsidR="002A1AC4" w:rsidRPr="00D55D20" w:rsidRDefault="002A1AC4" w:rsidP="00DC2FF7">
            <w:pPr>
              <w:widowControl w:val="0"/>
              <w:rPr>
                <w:lang w:val="en-GB"/>
              </w:rPr>
            </w:pPr>
            <w:r w:rsidRPr="00D55D20">
              <w:rPr>
                <w:rFonts w:ascii="Courier New" w:hAnsi="Courier New"/>
                <w:color w:val="0E0FFE"/>
                <w:lang w:val="en-GB"/>
              </w:rPr>
              <w:t>=</w:t>
            </w:r>
          </w:p>
        </w:tc>
        <w:tc>
          <w:tcPr>
            <w:tcW w:w="5415" w:type="dxa"/>
            <w:shd w:val="clear" w:color="auto" w:fill="E1EDF3" w:themeFill="accent4" w:themeFillTint="33"/>
            <w:tcMar>
              <w:top w:w="0" w:type="dxa"/>
            </w:tcMar>
          </w:tcPr>
          <w:p w14:paraId="38AD9A06" w14:textId="77777777" w:rsidR="002A1AC4" w:rsidRPr="00D55D20" w:rsidRDefault="002A1AC4" w:rsidP="00DC2FF7">
            <w:pPr>
              <w:widowControl w:val="0"/>
              <w:rPr>
                <w:lang w:val="en-GB"/>
              </w:rPr>
            </w:pPr>
            <w:r w:rsidRPr="00D55D20">
              <w:rPr>
                <w:rFonts w:ascii="Courier New" w:hAnsi="Courier New"/>
                <w:color w:val="000000"/>
                <w:lang w:val="en-GB"/>
              </w:rPr>
              <w:t>UUID</w:t>
            </w:r>
          </w:p>
        </w:tc>
      </w:tr>
      <w:tr w:rsidR="002A1AC4" w:rsidRPr="00D55D20" w14:paraId="266B0F12" w14:textId="77777777" w:rsidTr="00DC2FF7">
        <w:tc>
          <w:tcPr>
            <w:tcW w:w="256" w:type="dxa"/>
            <w:shd w:val="clear" w:color="auto" w:fill="E1EDF3" w:themeFill="accent4" w:themeFillTint="33"/>
            <w:tcMar>
              <w:top w:w="0" w:type="dxa"/>
            </w:tcMar>
          </w:tcPr>
          <w:p w14:paraId="07A3BCFD" w14:textId="77777777" w:rsidR="002A1AC4" w:rsidRPr="00D55D20" w:rsidRDefault="002A1AC4" w:rsidP="00DC2FF7">
            <w:pPr>
              <w:widowControl w:val="0"/>
              <w:rPr>
                <w:lang w:val="en-GB"/>
              </w:rPr>
            </w:pPr>
          </w:p>
        </w:tc>
        <w:tc>
          <w:tcPr>
            <w:tcW w:w="3429" w:type="dxa"/>
            <w:shd w:val="clear" w:color="auto" w:fill="E1EDF3" w:themeFill="accent4" w:themeFillTint="33"/>
            <w:tcMar>
              <w:top w:w="0" w:type="dxa"/>
            </w:tcMar>
          </w:tcPr>
          <w:p w14:paraId="2F95E232" w14:textId="77777777" w:rsidR="002A1AC4" w:rsidRPr="00D55D20" w:rsidRDefault="002A1AC4" w:rsidP="00DC2FF7">
            <w:pPr>
              <w:widowControl w:val="0"/>
              <w:rPr>
                <w:lang w:val="en-GB"/>
              </w:rPr>
            </w:pPr>
            <w:r w:rsidRPr="00D55D20">
              <w:rPr>
                <w:rFonts w:ascii="Courier New" w:hAnsi="Courier New"/>
                <w:color w:val="8B0000"/>
                <w:lang w:val="en-GB"/>
              </w:rPr>
              <w:t>Result</w:t>
            </w:r>
          </w:p>
        </w:tc>
        <w:tc>
          <w:tcPr>
            <w:tcW w:w="282" w:type="dxa"/>
            <w:shd w:val="clear" w:color="auto" w:fill="E1EDF3" w:themeFill="accent4" w:themeFillTint="33"/>
            <w:tcMar>
              <w:top w:w="0" w:type="dxa"/>
            </w:tcMar>
          </w:tcPr>
          <w:p w14:paraId="2413590E" w14:textId="77777777" w:rsidR="002A1AC4" w:rsidRPr="00D55D20" w:rsidRDefault="002A1AC4" w:rsidP="00DC2FF7">
            <w:pPr>
              <w:widowControl w:val="0"/>
              <w:rPr>
                <w:lang w:val="en-GB"/>
              </w:rPr>
            </w:pPr>
            <w:r w:rsidRPr="00D55D20">
              <w:rPr>
                <w:rFonts w:ascii="Courier New" w:hAnsi="Courier New"/>
                <w:color w:val="0E0FFE"/>
                <w:lang w:val="en-GB"/>
              </w:rPr>
              <w:t>=</w:t>
            </w:r>
          </w:p>
        </w:tc>
        <w:tc>
          <w:tcPr>
            <w:tcW w:w="5415" w:type="dxa"/>
            <w:shd w:val="clear" w:color="auto" w:fill="E1EDF3" w:themeFill="accent4" w:themeFillTint="33"/>
            <w:tcMar>
              <w:top w:w="0" w:type="dxa"/>
            </w:tcMar>
          </w:tcPr>
          <w:p w14:paraId="154C2D1B" w14:textId="77777777" w:rsidR="002A1AC4" w:rsidRPr="00D55D20" w:rsidRDefault="002A1AC4" w:rsidP="00DC2FF7">
            <w:pPr>
              <w:widowControl w:val="0"/>
              <w:rPr>
                <w:lang w:val="en-GB"/>
              </w:rPr>
            </w:pPr>
            <w:r w:rsidRPr="00D55D20">
              <w:rPr>
                <w:rFonts w:ascii="Courier New" w:hAnsi="Courier New"/>
                <w:color w:val="000000"/>
                <w:lang w:val="en-GB"/>
              </w:rPr>
              <w:t>(</w:t>
            </w:r>
            <w:r w:rsidRPr="00D55D20">
              <w:rPr>
                <w:rFonts w:ascii="Courier New" w:hAnsi="Courier New"/>
                <w:color w:val="0E0FFE"/>
                <w:lang w:val="en-GB"/>
              </w:rPr>
              <w:t>"</w:t>
            </w:r>
            <w:r w:rsidRPr="00D55D20">
              <w:rPr>
                <w:rFonts w:ascii="Courier New" w:hAnsi="Courier New"/>
                <w:color w:val="000000"/>
                <w:lang w:val="en-GB"/>
              </w:rPr>
              <w:t>Accepted</w:t>
            </w:r>
            <w:r w:rsidRPr="00D55D20">
              <w:rPr>
                <w:rFonts w:ascii="Courier New" w:hAnsi="Courier New"/>
                <w:color w:val="0E0FFE"/>
                <w:lang w:val="en-GB"/>
              </w:rPr>
              <w:t>"</w:t>
            </w:r>
            <w:r w:rsidRPr="00D55D20">
              <w:rPr>
                <w:rFonts w:ascii="Courier New" w:hAnsi="Courier New"/>
                <w:color w:val="000000"/>
                <w:lang w:val="en-GB"/>
              </w:rPr>
              <w:t xml:space="preserve"> | </w:t>
            </w:r>
            <w:r w:rsidRPr="00D55D20">
              <w:rPr>
                <w:rFonts w:ascii="Courier New" w:hAnsi="Courier New"/>
                <w:color w:val="0E0FFE"/>
                <w:lang w:val="en-GB"/>
              </w:rPr>
              <w:t>"</w:t>
            </w:r>
            <w:r w:rsidRPr="00D55D20">
              <w:rPr>
                <w:rFonts w:ascii="Courier New" w:hAnsi="Courier New"/>
                <w:color w:val="000000"/>
                <w:lang w:val="en-GB"/>
              </w:rPr>
              <w:t>Rejected</w:t>
            </w:r>
            <w:r w:rsidRPr="00D55D20">
              <w:rPr>
                <w:rFonts w:ascii="Courier New" w:hAnsi="Courier New"/>
                <w:color w:val="0E0FFE"/>
                <w:lang w:val="en-GB"/>
              </w:rPr>
              <w:t>"</w:t>
            </w:r>
            <w:r w:rsidRPr="00D55D20">
              <w:rPr>
                <w:rFonts w:ascii="Courier New" w:hAnsi="Courier New"/>
                <w:color w:val="000000"/>
                <w:lang w:val="en-GB"/>
              </w:rPr>
              <w:t>)</w:t>
            </w:r>
          </w:p>
        </w:tc>
      </w:tr>
      <w:tr w:rsidR="002A1AC4" w:rsidRPr="007F56E9" w14:paraId="325FBAE0" w14:textId="77777777" w:rsidTr="00DC2FF7">
        <w:tc>
          <w:tcPr>
            <w:tcW w:w="256" w:type="dxa"/>
            <w:shd w:val="clear" w:color="auto" w:fill="E1EDF3" w:themeFill="accent4" w:themeFillTint="33"/>
            <w:tcMar>
              <w:top w:w="0" w:type="dxa"/>
            </w:tcMar>
          </w:tcPr>
          <w:p w14:paraId="742DEA18" w14:textId="77777777" w:rsidR="002A1AC4" w:rsidRPr="00D55D20" w:rsidRDefault="002A1AC4" w:rsidP="00DC2FF7">
            <w:pPr>
              <w:widowControl w:val="0"/>
              <w:rPr>
                <w:lang w:val="en-GB"/>
              </w:rPr>
            </w:pPr>
          </w:p>
        </w:tc>
        <w:tc>
          <w:tcPr>
            <w:tcW w:w="3429" w:type="dxa"/>
            <w:shd w:val="clear" w:color="auto" w:fill="E1EDF3" w:themeFill="accent4" w:themeFillTint="33"/>
            <w:tcMar>
              <w:top w:w="0" w:type="dxa"/>
            </w:tcMar>
          </w:tcPr>
          <w:p w14:paraId="207AA2A4" w14:textId="77777777" w:rsidR="002A1AC4" w:rsidRPr="00D55D20" w:rsidRDefault="002A1AC4" w:rsidP="00DC2FF7">
            <w:pPr>
              <w:widowControl w:val="0"/>
              <w:rPr>
                <w:lang w:val="en-GB"/>
              </w:rPr>
            </w:pPr>
            <w:proofErr w:type="spellStart"/>
            <w:r w:rsidRPr="00D55D20">
              <w:rPr>
                <w:rFonts w:ascii="Courier New" w:hAnsi="Courier New" w:cs="Courier New"/>
                <w:color w:val="8B0000"/>
                <w:lang w:val="en-GB"/>
              </w:rPr>
              <w:t>RejectionReason</w:t>
            </w:r>
            <w:proofErr w:type="spellEnd"/>
          </w:p>
        </w:tc>
        <w:tc>
          <w:tcPr>
            <w:tcW w:w="282" w:type="dxa"/>
            <w:shd w:val="clear" w:color="auto" w:fill="E1EDF3" w:themeFill="accent4" w:themeFillTint="33"/>
            <w:tcMar>
              <w:top w:w="0" w:type="dxa"/>
            </w:tcMar>
          </w:tcPr>
          <w:p w14:paraId="1BBE343D" w14:textId="77777777" w:rsidR="002A1AC4" w:rsidRPr="00D55D20" w:rsidRDefault="002A1AC4" w:rsidP="00DC2FF7">
            <w:pPr>
              <w:widowControl w:val="0"/>
              <w:rPr>
                <w:lang w:val="en-GB"/>
              </w:rPr>
            </w:pPr>
            <w:r w:rsidRPr="00D55D20">
              <w:rPr>
                <w:rFonts w:ascii="Courier New" w:hAnsi="Courier New"/>
                <w:color w:val="0E0FFE"/>
                <w:lang w:val="en-GB"/>
              </w:rPr>
              <w:t>=</w:t>
            </w:r>
          </w:p>
        </w:tc>
        <w:tc>
          <w:tcPr>
            <w:tcW w:w="5415" w:type="dxa"/>
            <w:shd w:val="clear" w:color="auto" w:fill="E1EDF3" w:themeFill="accent4" w:themeFillTint="33"/>
            <w:tcMar>
              <w:top w:w="0" w:type="dxa"/>
            </w:tcMar>
          </w:tcPr>
          <w:p w14:paraId="6AE6C6A6" w14:textId="77777777" w:rsidR="002A1AC4" w:rsidRPr="00D55D20" w:rsidRDefault="002A1AC4" w:rsidP="00DC2FF7">
            <w:pPr>
              <w:widowControl w:val="0"/>
              <w:rPr>
                <w:lang w:val="en-GB"/>
              </w:rPr>
            </w:pPr>
            <w:r w:rsidRPr="00D55D20">
              <w:rPr>
                <w:rFonts w:ascii="Courier New" w:hAnsi="Courier New"/>
                <w:color w:val="000000"/>
                <w:lang w:val="en-GB"/>
              </w:rPr>
              <w:t xml:space="preserve">String </w:t>
            </w:r>
            <w:r w:rsidRPr="00D55D20">
              <w:rPr>
                <w:rFonts w:ascii="Courier New" w:hAnsi="Courier New"/>
                <w:color w:val="7A7A7A"/>
                <w:lang w:val="en-GB"/>
              </w:rPr>
              <w:t>(Only if Result = "Rejected")</w:t>
            </w:r>
          </w:p>
        </w:tc>
      </w:tr>
      <w:tr w:rsidR="002A1AC4" w:rsidRPr="00D55D20" w14:paraId="48921A5B" w14:textId="77777777" w:rsidTr="00DC2FF7">
        <w:tc>
          <w:tcPr>
            <w:tcW w:w="3685" w:type="dxa"/>
            <w:gridSpan w:val="2"/>
            <w:shd w:val="clear" w:color="auto" w:fill="E1EDF3" w:themeFill="accent4" w:themeFillTint="33"/>
            <w:tcMar>
              <w:top w:w="0" w:type="dxa"/>
            </w:tcMar>
          </w:tcPr>
          <w:p w14:paraId="1D9104DC" w14:textId="77777777" w:rsidR="002A1AC4" w:rsidRPr="00D55D20" w:rsidRDefault="002A1AC4" w:rsidP="00DC2FF7">
            <w:pPr>
              <w:widowControl w:val="0"/>
              <w:rPr>
                <w:lang w:val="en-GB"/>
              </w:rPr>
            </w:pPr>
            <w:r w:rsidRPr="00D55D20">
              <w:rPr>
                <w:rFonts w:ascii="Courier New" w:hAnsi="Courier New"/>
                <w:color w:val="0E0FFE"/>
                <w:sz w:val="20"/>
                <w:lang w:val="en-GB"/>
              </w:rPr>
              <w:t>/&gt;</w:t>
            </w:r>
          </w:p>
        </w:tc>
        <w:tc>
          <w:tcPr>
            <w:tcW w:w="282" w:type="dxa"/>
            <w:shd w:val="clear" w:color="auto" w:fill="E1EDF3" w:themeFill="accent4" w:themeFillTint="33"/>
            <w:tcMar>
              <w:top w:w="0" w:type="dxa"/>
            </w:tcMar>
          </w:tcPr>
          <w:p w14:paraId="5F742B76" w14:textId="77777777" w:rsidR="002A1AC4" w:rsidRPr="00D55D20" w:rsidRDefault="002A1AC4" w:rsidP="00DC2FF7">
            <w:pPr>
              <w:widowControl w:val="0"/>
              <w:rPr>
                <w:lang w:val="en-GB"/>
              </w:rPr>
            </w:pPr>
          </w:p>
        </w:tc>
        <w:tc>
          <w:tcPr>
            <w:tcW w:w="5415" w:type="dxa"/>
            <w:shd w:val="clear" w:color="auto" w:fill="E1EDF3" w:themeFill="accent4" w:themeFillTint="33"/>
            <w:tcMar>
              <w:top w:w="0" w:type="dxa"/>
            </w:tcMar>
          </w:tcPr>
          <w:p w14:paraId="06B428E9" w14:textId="77777777" w:rsidR="002A1AC4" w:rsidRPr="00D55D20" w:rsidRDefault="002A1AC4" w:rsidP="00DC2FF7">
            <w:pPr>
              <w:widowControl w:val="0"/>
              <w:rPr>
                <w:lang w:val="en-GB"/>
              </w:rPr>
            </w:pPr>
          </w:p>
        </w:tc>
      </w:tr>
    </w:tbl>
    <w:p w14:paraId="2809F93D" w14:textId="77777777" w:rsidR="002A1AC4" w:rsidRPr="00D55D20" w:rsidRDefault="002A1AC4" w:rsidP="002A1AC4">
      <w:pPr>
        <w:rPr>
          <w:lang w:val="en-GB"/>
        </w:rPr>
      </w:pPr>
    </w:p>
    <w:tbl>
      <w:tblPr>
        <w:tblW w:w="9378" w:type="dxa"/>
        <w:tblInd w:w="-5"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left w:w="99" w:type="dxa"/>
        </w:tblCellMar>
        <w:tblLook w:val="04A0" w:firstRow="1" w:lastRow="0" w:firstColumn="1" w:lastColumn="0" w:noHBand="0" w:noVBand="1"/>
      </w:tblPr>
      <w:tblGrid>
        <w:gridCol w:w="1733"/>
        <w:gridCol w:w="7645"/>
      </w:tblGrid>
      <w:tr w:rsidR="00DE1EBB" w:rsidRPr="00D55D20" w14:paraId="57B7D213" w14:textId="77777777" w:rsidTr="000C5995">
        <w:tc>
          <w:tcPr>
            <w:tcW w:w="1733"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21AB6D62" w14:textId="77777777" w:rsidR="002A1AC4" w:rsidRPr="00D55D20" w:rsidRDefault="002A1AC4" w:rsidP="00DC2FF7">
            <w:pPr>
              <w:widowControl w:val="0"/>
              <w:rPr>
                <w:lang w:val="en-GB"/>
              </w:rPr>
            </w:pPr>
            <w:r w:rsidRPr="00D55D20">
              <w:rPr>
                <w:lang w:val="en-GB"/>
              </w:rPr>
              <w:lastRenderedPageBreak/>
              <w:t>Metadata</w:t>
            </w:r>
          </w:p>
        </w:tc>
        <w:tc>
          <w:tcPr>
            <w:tcW w:w="7644"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4890025F" w14:textId="3890CF9D" w:rsidR="002A1AC4" w:rsidRPr="00D55D20" w:rsidRDefault="002A1AC4" w:rsidP="00DC2FF7">
            <w:pPr>
              <w:widowControl w:val="0"/>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REF _Ref22047949 \n \h</w:instrText>
            </w:r>
            <w:r w:rsidRPr="00D55D20">
              <w:rPr>
                <w:lang w:val="en-GB"/>
              </w:rPr>
            </w:r>
            <w:r w:rsidRPr="00D55D20">
              <w:rPr>
                <w:lang w:val="en-GB"/>
              </w:rPr>
              <w:fldChar w:fldCharType="separate"/>
            </w:r>
            <w:r w:rsidR="00F04E8B">
              <w:rPr>
                <w:lang w:val="en-GB"/>
              </w:rPr>
              <w:t>4.2.2</w:t>
            </w:r>
            <w:r w:rsidRPr="00D55D20">
              <w:rPr>
                <w:lang w:val="en-GB"/>
              </w:rPr>
              <w:fldChar w:fldCharType="end"/>
            </w:r>
            <w:r w:rsidRPr="00D55D20">
              <w:rPr>
                <w:lang w:val="en-GB"/>
              </w:rPr>
              <w:t>.</w:t>
            </w:r>
          </w:p>
        </w:tc>
      </w:tr>
      <w:tr w:rsidR="00DE1EBB" w:rsidRPr="007F56E9" w14:paraId="6593D205" w14:textId="77777777" w:rsidTr="000C5995">
        <w:tc>
          <w:tcPr>
            <w:tcW w:w="1733"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4202FB65" w14:textId="77777777" w:rsidR="002A1AC4" w:rsidRPr="00D55D20" w:rsidRDefault="002A1AC4" w:rsidP="00DC2FF7">
            <w:pPr>
              <w:widowControl w:val="0"/>
              <w:rPr>
                <w:lang w:val="en-GB"/>
              </w:rPr>
            </w:pPr>
            <w:proofErr w:type="spellStart"/>
            <w:r w:rsidRPr="00D55D20">
              <w:rPr>
                <w:lang w:val="en-GB"/>
              </w:rPr>
              <w:t>MeteringMessageID</w:t>
            </w:r>
            <w:proofErr w:type="spellEnd"/>
          </w:p>
        </w:tc>
        <w:tc>
          <w:tcPr>
            <w:tcW w:w="7644"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07731907" w14:textId="77777777" w:rsidR="002A1AC4" w:rsidRPr="00D55D20" w:rsidRDefault="002A1AC4" w:rsidP="00DC2FF7">
            <w:pPr>
              <w:widowControl w:val="0"/>
              <w:rPr>
                <w:lang w:val="en-GB"/>
              </w:rPr>
            </w:pPr>
            <w:proofErr w:type="spellStart"/>
            <w:r w:rsidRPr="00D55D20">
              <w:rPr>
                <w:lang w:val="en-GB"/>
              </w:rPr>
              <w:t>MessageID</w:t>
            </w:r>
            <w:proofErr w:type="spellEnd"/>
            <w:r w:rsidRPr="00D55D20">
              <w:rPr>
                <w:lang w:val="en-GB"/>
              </w:rPr>
              <w:t xml:space="preserve"> of the Metering message that has just been accepted or rejected.</w:t>
            </w:r>
          </w:p>
        </w:tc>
      </w:tr>
      <w:tr w:rsidR="00DE1EBB" w:rsidRPr="007F56E9" w14:paraId="1BAEC4AA" w14:textId="77777777" w:rsidTr="000C5995">
        <w:tc>
          <w:tcPr>
            <w:tcW w:w="1733"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72ECF7A9" w14:textId="77777777" w:rsidR="002A1AC4" w:rsidRPr="00D55D20" w:rsidRDefault="002A1AC4" w:rsidP="00DC2FF7">
            <w:pPr>
              <w:widowControl w:val="0"/>
              <w:rPr>
                <w:lang w:val="en-GB"/>
              </w:rPr>
            </w:pPr>
            <w:r w:rsidRPr="00D55D20">
              <w:rPr>
                <w:lang w:val="en-GB"/>
              </w:rPr>
              <w:t>Result</w:t>
            </w:r>
          </w:p>
        </w:tc>
        <w:tc>
          <w:tcPr>
            <w:tcW w:w="7644"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07E5F32D" w14:textId="77777777" w:rsidR="002A1AC4" w:rsidRPr="00D55D20" w:rsidRDefault="002A1AC4" w:rsidP="00DC2FF7">
            <w:pPr>
              <w:widowControl w:val="0"/>
              <w:rPr>
                <w:lang w:val="en-GB"/>
              </w:rPr>
            </w:pPr>
            <w:r w:rsidRPr="00D55D20">
              <w:rPr>
                <w:lang w:val="en-GB"/>
              </w:rPr>
              <w:t>Indication whether the order was accepted or rejected.</w:t>
            </w:r>
          </w:p>
        </w:tc>
      </w:tr>
      <w:tr w:rsidR="00DE1EBB" w:rsidRPr="007F56E9" w14:paraId="23FE2FC3" w14:textId="77777777" w:rsidTr="000C5995">
        <w:tc>
          <w:tcPr>
            <w:tcW w:w="1733"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1ABB73E5" w14:textId="77777777" w:rsidR="002A1AC4" w:rsidRPr="00D55D20" w:rsidRDefault="002A1AC4" w:rsidP="00DC2FF7">
            <w:pPr>
              <w:widowControl w:val="0"/>
              <w:rPr>
                <w:lang w:val="en-GB"/>
              </w:rPr>
            </w:pPr>
            <w:proofErr w:type="spellStart"/>
            <w:r w:rsidRPr="00D55D20">
              <w:rPr>
                <w:lang w:val="en-GB"/>
              </w:rPr>
              <w:t>RejectionReason</w:t>
            </w:r>
            <w:proofErr w:type="spellEnd"/>
          </w:p>
        </w:tc>
        <w:tc>
          <w:tcPr>
            <w:tcW w:w="7644"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2459CC45" w14:textId="77777777" w:rsidR="002A1AC4" w:rsidRPr="00D55D20" w:rsidRDefault="002A1AC4" w:rsidP="00DC2FF7">
            <w:pPr>
              <w:widowControl w:val="0"/>
              <w:rPr>
                <w:lang w:val="en-GB"/>
              </w:rPr>
            </w:pPr>
            <w:r w:rsidRPr="00D55D20">
              <w:rPr>
                <w:lang w:val="en-GB"/>
              </w:rPr>
              <w:t>In case the metering was rejected, this attribute must contain a human-readable description of the reason.</w:t>
            </w:r>
          </w:p>
        </w:tc>
      </w:tr>
    </w:tbl>
    <w:p w14:paraId="1ABCD1F9" w14:textId="77777777" w:rsidR="00C61AB6" w:rsidRPr="00D55D20" w:rsidRDefault="00C61AB6" w:rsidP="00C61AB6">
      <w:pPr>
        <w:rPr>
          <w:lang w:val="en-GB"/>
        </w:rPr>
      </w:pPr>
    </w:p>
    <w:p w14:paraId="5473808D" w14:textId="28FB7CEC" w:rsidR="00384F18" w:rsidRPr="00D55D20" w:rsidRDefault="00E9709D" w:rsidP="00384F18">
      <w:pPr>
        <w:pStyle w:val="Kop3"/>
        <w:rPr>
          <w:lang w:val="en-GB"/>
        </w:rPr>
      </w:pPr>
      <w:proofErr w:type="spellStart"/>
      <w:r w:rsidRPr="00D55D20">
        <w:rPr>
          <w:lang w:val="en-GB"/>
        </w:rPr>
        <w:t>Flex</w:t>
      </w:r>
      <w:r w:rsidR="00384F18" w:rsidRPr="00D55D20">
        <w:rPr>
          <w:lang w:val="en-GB"/>
        </w:rPr>
        <w:t>Settlement</w:t>
      </w:r>
      <w:proofErr w:type="spellEnd"/>
    </w:p>
    <w:p w14:paraId="6E1779DC" w14:textId="7C49A2ED" w:rsidR="00384F18" w:rsidRPr="00D55D20" w:rsidRDefault="00384F18" w:rsidP="00384F18">
      <w:pPr>
        <w:rPr>
          <w:lang w:val="en-GB"/>
        </w:rPr>
      </w:pPr>
      <w:r w:rsidRPr="00D55D20">
        <w:rPr>
          <w:lang w:val="en-GB"/>
        </w:rPr>
        <w:t xml:space="preserve">The </w:t>
      </w:r>
      <w:proofErr w:type="spellStart"/>
      <w:r w:rsidR="00E9709D" w:rsidRPr="00D55D20">
        <w:rPr>
          <w:lang w:val="en-GB"/>
        </w:rPr>
        <w:t>Flex</w:t>
      </w:r>
      <w:r w:rsidRPr="00D55D20">
        <w:rPr>
          <w:lang w:val="en-GB"/>
        </w:rPr>
        <w:t>Settlement</w:t>
      </w:r>
      <w:proofErr w:type="spellEnd"/>
      <w:r w:rsidR="00AA145E" w:rsidRPr="00D55D20">
        <w:rPr>
          <w:lang w:val="en-GB"/>
        </w:rPr>
        <w:t xml:space="preserve"> m</w:t>
      </w:r>
      <w:r w:rsidRPr="00D55D20">
        <w:rPr>
          <w:lang w:val="en-GB"/>
        </w:rPr>
        <w:t xml:space="preserve">essage is sent by DSOs on a regular basis (typically monthly) to </w:t>
      </w:r>
      <w:r w:rsidR="004A69F8" w:rsidRPr="00D55D20">
        <w:rPr>
          <w:lang w:val="en-GB"/>
        </w:rPr>
        <w:t xml:space="preserve">AGRs, </w:t>
      </w:r>
      <w:r w:rsidRPr="00D55D20">
        <w:rPr>
          <w:lang w:val="en-GB"/>
        </w:rPr>
        <w:t xml:space="preserve">in order to initiate settlement. It includes a list of all </w:t>
      </w:r>
      <w:proofErr w:type="spellStart"/>
      <w:r w:rsidRPr="00D55D20">
        <w:rPr>
          <w:lang w:val="en-GB"/>
        </w:rPr>
        <w:t>FlexOrders</w:t>
      </w:r>
      <w:proofErr w:type="spellEnd"/>
      <w:r w:rsidRPr="00D55D20">
        <w:rPr>
          <w:lang w:val="en-GB"/>
        </w:rPr>
        <w:t xml:space="preserve"> placed by the originating party during the settlement period.</w:t>
      </w:r>
    </w:p>
    <w:p w14:paraId="15AAE88E" w14:textId="77777777" w:rsidR="00384F18" w:rsidRPr="00D55D20" w:rsidRDefault="00384F18" w:rsidP="00384F18">
      <w:pPr>
        <w:rPr>
          <w:lang w:val="en-GB"/>
        </w:rPr>
      </w:pPr>
    </w:p>
    <w:tbl>
      <w:tblPr>
        <w:tblW w:w="5004" w:type="pct"/>
        <w:tblLayout w:type="fixed"/>
        <w:tblLook w:val="04A0" w:firstRow="1" w:lastRow="0" w:firstColumn="1" w:lastColumn="0" w:noHBand="0" w:noVBand="1"/>
      </w:tblPr>
      <w:tblGrid>
        <w:gridCol w:w="254"/>
        <w:gridCol w:w="254"/>
        <w:gridCol w:w="250"/>
        <w:gridCol w:w="257"/>
        <w:gridCol w:w="2963"/>
        <w:gridCol w:w="298"/>
        <w:gridCol w:w="5105"/>
        <w:gridCol w:w="11"/>
      </w:tblGrid>
      <w:tr w:rsidR="00422F0F" w:rsidRPr="00D55D20" w14:paraId="3F4475C2" w14:textId="77777777" w:rsidTr="00196E82">
        <w:trPr>
          <w:gridAfter w:val="1"/>
          <w:wAfter w:w="11" w:type="dxa"/>
          <w:trHeight w:hRule="exact" w:val="330"/>
        </w:trPr>
        <w:tc>
          <w:tcPr>
            <w:tcW w:w="9381" w:type="dxa"/>
            <w:gridSpan w:val="7"/>
            <w:shd w:val="clear" w:color="auto" w:fill="197AA0" w:themeFill="accent1"/>
            <w:tcMar>
              <w:top w:w="30" w:type="dxa"/>
            </w:tcMar>
          </w:tcPr>
          <w:p w14:paraId="6AB1BA49" w14:textId="77777777" w:rsidR="00422F0F" w:rsidRPr="00D55D20" w:rsidRDefault="00422F0F" w:rsidP="0060687E">
            <w:pPr>
              <w:rPr>
                <w:szCs w:val="18"/>
                <w:lang w:val="en-GB"/>
              </w:rPr>
            </w:pPr>
            <w:r w:rsidRPr="00D55D20">
              <w:rPr>
                <w:b/>
                <w:color w:val="FFFFFF"/>
                <w:szCs w:val="18"/>
                <w:lang w:val="en-GB"/>
              </w:rPr>
              <w:t>XML representation summary</w:t>
            </w:r>
          </w:p>
        </w:tc>
      </w:tr>
      <w:tr w:rsidR="00422F0F" w:rsidRPr="00D55D20" w14:paraId="68C9EBE5" w14:textId="77777777" w:rsidTr="00196E82">
        <w:tc>
          <w:tcPr>
            <w:tcW w:w="3978" w:type="dxa"/>
            <w:gridSpan w:val="5"/>
            <w:shd w:val="clear" w:color="auto" w:fill="E1EDF3" w:themeFill="accent4" w:themeFillTint="33"/>
          </w:tcPr>
          <w:p w14:paraId="40667B41" w14:textId="2FFC67D1" w:rsidR="00422F0F" w:rsidRPr="00D55D20" w:rsidRDefault="00422F0F" w:rsidP="0060687E">
            <w:pPr>
              <w:rPr>
                <w:rFonts w:ascii="Courier New" w:hAnsi="Courier New" w:cs="Courier New"/>
                <w:color w:val="0E0FFE"/>
                <w:szCs w:val="18"/>
                <w:lang w:val="en-GB"/>
              </w:rPr>
            </w:pPr>
            <w:r w:rsidRPr="00D55D20">
              <w:rPr>
                <w:rFonts w:ascii="Courier New"/>
                <w:color w:val="0E0FFE"/>
                <w:szCs w:val="18"/>
                <w:lang w:val="en-GB"/>
              </w:rPr>
              <w:t>&lt;</w:t>
            </w:r>
            <w:proofErr w:type="spellStart"/>
            <w:r w:rsidR="00E9709D" w:rsidRPr="00D55D20">
              <w:rPr>
                <w:rFonts w:ascii="Courier New"/>
                <w:color w:val="8B0000"/>
                <w:szCs w:val="18"/>
                <w:lang w:val="en-GB"/>
              </w:rPr>
              <w:t>Flex</w:t>
            </w:r>
            <w:r w:rsidRPr="00D55D20">
              <w:rPr>
                <w:rFonts w:ascii="Courier New"/>
                <w:color w:val="8B0000"/>
                <w:szCs w:val="18"/>
                <w:lang w:val="en-GB"/>
              </w:rPr>
              <w:t>Settlement</w:t>
            </w:r>
            <w:proofErr w:type="spellEnd"/>
          </w:p>
        </w:tc>
        <w:tc>
          <w:tcPr>
            <w:tcW w:w="298" w:type="dxa"/>
            <w:shd w:val="clear" w:color="auto" w:fill="E1EDF3" w:themeFill="accent4" w:themeFillTint="33"/>
          </w:tcPr>
          <w:p w14:paraId="3693360B" w14:textId="77777777" w:rsidR="00422F0F" w:rsidRPr="00D55D20" w:rsidRDefault="00422F0F" w:rsidP="0060687E">
            <w:pPr>
              <w:rPr>
                <w:rFonts w:ascii="Courier New" w:hAnsi="Courier New" w:cs="Courier New"/>
                <w:color w:val="0E0FFE"/>
                <w:szCs w:val="18"/>
                <w:lang w:val="en-GB"/>
              </w:rPr>
            </w:pPr>
          </w:p>
        </w:tc>
        <w:tc>
          <w:tcPr>
            <w:tcW w:w="5116" w:type="dxa"/>
            <w:gridSpan w:val="2"/>
            <w:shd w:val="clear" w:color="auto" w:fill="E1EDF3" w:themeFill="accent4" w:themeFillTint="33"/>
          </w:tcPr>
          <w:p w14:paraId="488D1E22" w14:textId="77777777" w:rsidR="00422F0F" w:rsidRPr="00D55D20" w:rsidRDefault="00422F0F" w:rsidP="0060687E">
            <w:pPr>
              <w:rPr>
                <w:rFonts w:ascii="Courier New" w:hAnsi="Courier New" w:cs="Courier New"/>
                <w:color w:val="000000"/>
                <w:szCs w:val="18"/>
                <w:lang w:val="en-GB"/>
              </w:rPr>
            </w:pPr>
          </w:p>
        </w:tc>
      </w:tr>
      <w:tr w:rsidR="00422F0F" w:rsidRPr="00D55D20" w14:paraId="5E59D2E9" w14:textId="77777777" w:rsidTr="00196E82">
        <w:tc>
          <w:tcPr>
            <w:tcW w:w="254" w:type="dxa"/>
            <w:shd w:val="clear" w:color="auto" w:fill="E1EDF3" w:themeFill="accent4" w:themeFillTint="33"/>
          </w:tcPr>
          <w:p w14:paraId="256B9F76" w14:textId="77777777" w:rsidR="00422F0F" w:rsidRPr="00D55D20" w:rsidRDefault="00422F0F" w:rsidP="0060687E">
            <w:pPr>
              <w:rPr>
                <w:rFonts w:ascii="Courier New" w:hAnsi="Courier New" w:cs="Courier New"/>
                <w:szCs w:val="18"/>
                <w:lang w:val="en-GB"/>
              </w:rPr>
            </w:pPr>
          </w:p>
        </w:tc>
        <w:tc>
          <w:tcPr>
            <w:tcW w:w="3724" w:type="dxa"/>
            <w:gridSpan w:val="4"/>
            <w:shd w:val="clear" w:color="auto" w:fill="E1EDF3" w:themeFill="accent4" w:themeFillTint="33"/>
          </w:tcPr>
          <w:p w14:paraId="2CD14198" w14:textId="77777777" w:rsidR="00422F0F" w:rsidRPr="00D55D20" w:rsidRDefault="00422F0F" w:rsidP="0060687E">
            <w:pPr>
              <w:rPr>
                <w:rFonts w:ascii="Courier New"/>
                <w:color w:val="8B0000"/>
                <w:szCs w:val="18"/>
                <w:lang w:val="en-GB"/>
              </w:rPr>
            </w:pPr>
            <w:r w:rsidRPr="00D55D20">
              <w:rPr>
                <w:rFonts w:ascii="Courier New"/>
                <w:color w:val="8B0000"/>
                <w:szCs w:val="18"/>
                <w:lang w:val="en-GB"/>
              </w:rPr>
              <w:t>Metadata</w:t>
            </w:r>
            <w:r w:rsidRPr="00D55D20">
              <w:rPr>
                <w:rFonts w:ascii="Courier New"/>
                <w:color w:val="8B0000"/>
                <w:szCs w:val="18"/>
                <w:lang w:val="en-GB"/>
              </w:rPr>
              <w:t>…</w:t>
            </w:r>
          </w:p>
        </w:tc>
        <w:tc>
          <w:tcPr>
            <w:tcW w:w="298" w:type="dxa"/>
            <w:shd w:val="clear" w:color="auto" w:fill="E1EDF3" w:themeFill="accent4" w:themeFillTint="33"/>
          </w:tcPr>
          <w:p w14:paraId="72CE21E2" w14:textId="77777777" w:rsidR="00422F0F" w:rsidRPr="00D55D20" w:rsidRDefault="00422F0F" w:rsidP="0060687E">
            <w:pPr>
              <w:rPr>
                <w:rFonts w:ascii="Courier New" w:hAnsi="Courier New" w:cs="Courier New"/>
                <w:color w:val="0E0FFE"/>
                <w:szCs w:val="18"/>
                <w:lang w:val="en-GB"/>
              </w:rPr>
            </w:pPr>
          </w:p>
        </w:tc>
        <w:tc>
          <w:tcPr>
            <w:tcW w:w="5116" w:type="dxa"/>
            <w:gridSpan w:val="2"/>
            <w:shd w:val="clear" w:color="auto" w:fill="E1EDF3" w:themeFill="accent4" w:themeFillTint="33"/>
          </w:tcPr>
          <w:p w14:paraId="68F6C7BF" w14:textId="77777777" w:rsidR="00422F0F" w:rsidRPr="00D55D20" w:rsidRDefault="00422F0F" w:rsidP="0060687E">
            <w:pPr>
              <w:rPr>
                <w:rFonts w:ascii="Courier New" w:hAnsi="Courier New" w:cs="Courier New"/>
                <w:szCs w:val="18"/>
                <w:lang w:val="en-GB"/>
              </w:rPr>
            </w:pPr>
          </w:p>
        </w:tc>
      </w:tr>
      <w:tr w:rsidR="00422F0F" w:rsidRPr="00D55D20" w14:paraId="2A48705D" w14:textId="77777777" w:rsidTr="00196E82">
        <w:tc>
          <w:tcPr>
            <w:tcW w:w="254" w:type="dxa"/>
            <w:shd w:val="clear" w:color="auto" w:fill="E1EDF3" w:themeFill="accent4" w:themeFillTint="33"/>
          </w:tcPr>
          <w:p w14:paraId="36FD1D65" w14:textId="77777777" w:rsidR="00422F0F" w:rsidRPr="00D55D20" w:rsidRDefault="00422F0F" w:rsidP="0060687E">
            <w:pPr>
              <w:rPr>
                <w:rFonts w:ascii="Courier New" w:hAnsi="Courier New" w:cs="Courier New"/>
                <w:szCs w:val="18"/>
                <w:lang w:val="en-GB"/>
              </w:rPr>
            </w:pPr>
          </w:p>
        </w:tc>
        <w:tc>
          <w:tcPr>
            <w:tcW w:w="3724" w:type="dxa"/>
            <w:gridSpan w:val="4"/>
            <w:shd w:val="clear" w:color="auto" w:fill="E1EDF3" w:themeFill="accent4" w:themeFillTint="33"/>
          </w:tcPr>
          <w:p w14:paraId="275D82FC" w14:textId="77777777" w:rsidR="00422F0F" w:rsidRPr="00D55D20" w:rsidRDefault="00422F0F" w:rsidP="0060687E">
            <w:pPr>
              <w:rPr>
                <w:rFonts w:ascii="Courier New" w:hAnsi="Courier New" w:cs="Courier New"/>
                <w:color w:val="8B0000"/>
                <w:szCs w:val="18"/>
                <w:lang w:val="en-GB"/>
              </w:rPr>
            </w:pPr>
            <w:proofErr w:type="spellStart"/>
            <w:r w:rsidRPr="00D55D20">
              <w:rPr>
                <w:rFonts w:ascii="Courier New"/>
                <w:color w:val="8B0000"/>
                <w:szCs w:val="18"/>
                <w:lang w:val="en-GB"/>
              </w:rPr>
              <w:t>PeriodStart</w:t>
            </w:r>
            <w:proofErr w:type="spellEnd"/>
          </w:p>
        </w:tc>
        <w:tc>
          <w:tcPr>
            <w:tcW w:w="298" w:type="dxa"/>
            <w:shd w:val="clear" w:color="auto" w:fill="E1EDF3" w:themeFill="accent4" w:themeFillTint="33"/>
          </w:tcPr>
          <w:p w14:paraId="4976C87A"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6CF5BC5F" w14:textId="77777777" w:rsidR="00422F0F" w:rsidRPr="00D55D20" w:rsidRDefault="00422F0F" w:rsidP="0060687E">
            <w:pPr>
              <w:rPr>
                <w:rFonts w:ascii="Courier New" w:hAnsi="Courier New" w:cs="Courier New"/>
                <w:szCs w:val="18"/>
                <w:lang w:val="en-GB"/>
              </w:rPr>
            </w:pPr>
            <w:r w:rsidRPr="00D55D20">
              <w:rPr>
                <w:rFonts w:ascii="Courier New" w:hAnsi="Courier New" w:cs="Courier New"/>
                <w:szCs w:val="18"/>
                <w:lang w:val="en-GB"/>
              </w:rPr>
              <w:t>Period</w:t>
            </w:r>
          </w:p>
        </w:tc>
      </w:tr>
      <w:tr w:rsidR="00422F0F" w:rsidRPr="00D55D20" w14:paraId="4DB9A891" w14:textId="77777777" w:rsidTr="00196E82">
        <w:tc>
          <w:tcPr>
            <w:tcW w:w="254" w:type="dxa"/>
            <w:shd w:val="clear" w:color="auto" w:fill="E1EDF3" w:themeFill="accent4" w:themeFillTint="33"/>
          </w:tcPr>
          <w:p w14:paraId="380B7055" w14:textId="77777777" w:rsidR="00422F0F" w:rsidRPr="00D55D20" w:rsidRDefault="00422F0F" w:rsidP="0060687E">
            <w:pPr>
              <w:rPr>
                <w:rFonts w:ascii="Courier New" w:hAnsi="Courier New" w:cs="Courier New"/>
                <w:szCs w:val="18"/>
                <w:lang w:val="en-GB"/>
              </w:rPr>
            </w:pPr>
          </w:p>
        </w:tc>
        <w:tc>
          <w:tcPr>
            <w:tcW w:w="3724" w:type="dxa"/>
            <w:gridSpan w:val="4"/>
            <w:shd w:val="clear" w:color="auto" w:fill="E1EDF3" w:themeFill="accent4" w:themeFillTint="33"/>
          </w:tcPr>
          <w:p w14:paraId="29E150D6" w14:textId="77777777" w:rsidR="00422F0F" w:rsidRPr="00D55D20" w:rsidRDefault="00422F0F" w:rsidP="0060687E">
            <w:pPr>
              <w:rPr>
                <w:rFonts w:ascii="Courier New" w:hAnsi="Courier New" w:cs="Courier New"/>
                <w:color w:val="0E0FFE"/>
                <w:szCs w:val="18"/>
                <w:lang w:val="en-GB"/>
              </w:rPr>
            </w:pPr>
            <w:proofErr w:type="spellStart"/>
            <w:r w:rsidRPr="00D55D20">
              <w:rPr>
                <w:rFonts w:ascii="Courier New"/>
                <w:color w:val="8B0000"/>
                <w:szCs w:val="18"/>
                <w:lang w:val="en-GB"/>
              </w:rPr>
              <w:t>PeriodEnd</w:t>
            </w:r>
            <w:proofErr w:type="spellEnd"/>
          </w:p>
        </w:tc>
        <w:tc>
          <w:tcPr>
            <w:tcW w:w="298" w:type="dxa"/>
            <w:shd w:val="clear" w:color="auto" w:fill="E1EDF3" w:themeFill="accent4" w:themeFillTint="33"/>
          </w:tcPr>
          <w:p w14:paraId="43E6E10F"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0B54C296" w14:textId="77777777" w:rsidR="00422F0F" w:rsidRPr="00D55D20" w:rsidRDefault="00422F0F" w:rsidP="0060687E">
            <w:pPr>
              <w:rPr>
                <w:rFonts w:ascii="Courier New" w:hAnsi="Courier New" w:cs="Courier New"/>
                <w:color w:val="000000"/>
                <w:szCs w:val="18"/>
                <w:lang w:val="en-GB"/>
              </w:rPr>
            </w:pPr>
            <w:r w:rsidRPr="00D55D20">
              <w:rPr>
                <w:rFonts w:ascii="Courier New" w:hAnsi="Courier New" w:cs="Courier New"/>
                <w:color w:val="000000"/>
                <w:szCs w:val="18"/>
                <w:lang w:val="en-GB"/>
              </w:rPr>
              <w:t>Period</w:t>
            </w:r>
          </w:p>
        </w:tc>
      </w:tr>
      <w:tr w:rsidR="00422F0F" w:rsidRPr="00D55D20" w14:paraId="35145F9B" w14:textId="77777777" w:rsidTr="00196E82">
        <w:tc>
          <w:tcPr>
            <w:tcW w:w="254" w:type="dxa"/>
            <w:shd w:val="clear" w:color="auto" w:fill="E1EDF3" w:themeFill="accent4" w:themeFillTint="33"/>
          </w:tcPr>
          <w:p w14:paraId="57EBF0B3" w14:textId="77777777" w:rsidR="00422F0F" w:rsidRPr="00D55D20" w:rsidRDefault="00422F0F" w:rsidP="0060687E">
            <w:pPr>
              <w:rPr>
                <w:rFonts w:ascii="Courier New" w:hAnsi="Courier New" w:cs="Courier New"/>
                <w:szCs w:val="18"/>
                <w:lang w:val="en-GB"/>
              </w:rPr>
            </w:pPr>
          </w:p>
        </w:tc>
        <w:tc>
          <w:tcPr>
            <w:tcW w:w="3724" w:type="dxa"/>
            <w:gridSpan w:val="4"/>
            <w:shd w:val="clear" w:color="auto" w:fill="E1EDF3" w:themeFill="accent4" w:themeFillTint="33"/>
          </w:tcPr>
          <w:p w14:paraId="117DE423" w14:textId="77777777" w:rsidR="00422F0F" w:rsidRPr="00D55D20" w:rsidRDefault="00422F0F" w:rsidP="0060687E">
            <w:pPr>
              <w:rPr>
                <w:rFonts w:ascii="Courier New"/>
                <w:color w:val="8B0000"/>
                <w:szCs w:val="18"/>
                <w:lang w:val="en-GB"/>
              </w:rPr>
            </w:pPr>
            <w:r w:rsidRPr="00D55D20">
              <w:rPr>
                <w:rFonts w:ascii="Courier New"/>
                <w:color w:val="8B0000"/>
                <w:szCs w:val="18"/>
                <w:lang w:val="en-GB"/>
              </w:rPr>
              <w:t>Currency</w:t>
            </w:r>
          </w:p>
        </w:tc>
        <w:tc>
          <w:tcPr>
            <w:tcW w:w="298" w:type="dxa"/>
            <w:shd w:val="clear" w:color="auto" w:fill="E1EDF3" w:themeFill="accent4" w:themeFillTint="33"/>
          </w:tcPr>
          <w:p w14:paraId="25A5D5C7"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6606FC92" w14:textId="77777777" w:rsidR="00422F0F" w:rsidRPr="00D55D20" w:rsidRDefault="00422F0F" w:rsidP="0060687E">
            <w:pPr>
              <w:rPr>
                <w:rFonts w:ascii="Courier New" w:hAnsi="Courier New" w:cs="Courier New"/>
                <w:color w:val="000000"/>
                <w:szCs w:val="18"/>
                <w:lang w:val="en-GB"/>
              </w:rPr>
            </w:pPr>
            <w:r w:rsidRPr="00D55D20">
              <w:rPr>
                <w:rFonts w:ascii="Courier New" w:hAnsi="Courier New" w:cs="Courier New"/>
                <w:color w:val="000000"/>
                <w:szCs w:val="18"/>
                <w:lang w:val="en-GB"/>
              </w:rPr>
              <w:t>ISO4217Currency</w:t>
            </w:r>
          </w:p>
        </w:tc>
      </w:tr>
      <w:tr w:rsidR="00422F0F" w:rsidRPr="00D55D20" w14:paraId="06EF0E82" w14:textId="77777777" w:rsidTr="00196E82">
        <w:tc>
          <w:tcPr>
            <w:tcW w:w="254" w:type="dxa"/>
            <w:shd w:val="clear" w:color="auto" w:fill="E1EDF3" w:themeFill="accent4" w:themeFillTint="33"/>
          </w:tcPr>
          <w:p w14:paraId="69A48CBB" w14:textId="77777777" w:rsidR="00422F0F" w:rsidRPr="00D55D20" w:rsidRDefault="00422F0F" w:rsidP="0060687E">
            <w:pPr>
              <w:rPr>
                <w:rFonts w:ascii="Courier New" w:hAnsi="Courier New" w:cs="Courier New"/>
                <w:szCs w:val="18"/>
                <w:lang w:val="en-GB"/>
              </w:rPr>
            </w:pPr>
          </w:p>
        </w:tc>
        <w:tc>
          <w:tcPr>
            <w:tcW w:w="3724" w:type="dxa"/>
            <w:gridSpan w:val="4"/>
            <w:shd w:val="clear" w:color="auto" w:fill="E1EDF3" w:themeFill="accent4" w:themeFillTint="33"/>
          </w:tcPr>
          <w:p w14:paraId="68B7D073" w14:textId="77777777" w:rsidR="00422F0F" w:rsidRPr="00D55D20" w:rsidRDefault="00422F0F" w:rsidP="0060687E">
            <w:pPr>
              <w:rPr>
                <w:rFonts w:ascii="Courier New"/>
                <w:color w:val="0E0FFE"/>
                <w:szCs w:val="18"/>
                <w:lang w:val="en-GB"/>
              </w:rPr>
            </w:pPr>
            <w:r w:rsidRPr="00D55D20">
              <w:rPr>
                <w:rFonts w:ascii="Courier New"/>
                <w:color w:val="0E0FFE"/>
                <w:lang w:val="en-GB"/>
              </w:rPr>
              <w:t>&lt;</w:t>
            </w:r>
            <w:proofErr w:type="spellStart"/>
            <w:r w:rsidRPr="00D55D20">
              <w:rPr>
                <w:rFonts w:ascii="Courier New"/>
                <w:color w:val="8B0000"/>
                <w:lang w:val="en-GB"/>
              </w:rPr>
              <w:t>FlexOrderSettlement</w:t>
            </w:r>
            <w:proofErr w:type="spellEnd"/>
          </w:p>
        </w:tc>
        <w:tc>
          <w:tcPr>
            <w:tcW w:w="298" w:type="dxa"/>
            <w:shd w:val="clear" w:color="auto" w:fill="E1EDF3" w:themeFill="accent4" w:themeFillTint="33"/>
          </w:tcPr>
          <w:p w14:paraId="6EC4C8E8" w14:textId="77777777" w:rsidR="00422F0F" w:rsidRPr="00D55D20" w:rsidRDefault="00422F0F" w:rsidP="0060687E">
            <w:pPr>
              <w:rPr>
                <w:rFonts w:ascii="Courier New" w:hAnsi="Courier New" w:cs="Courier New"/>
                <w:color w:val="0E0FFE"/>
                <w:szCs w:val="18"/>
                <w:lang w:val="en-GB"/>
              </w:rPr>
            </w:pPr>
          </w:p>
        </w:tc>
        <w:tc>
          <w:tcPr>
            <w:tcW w:w="5116" w:type="dxa"/>
            <w:gridSpan w:val="2"/>
            <w:shd w:val="clear" w:color="auto" w:fill="E1EDF3" w:themeFill="accent4" w:themeFillTint="33"/>
          </w:tcPr>
          <w:p w14:paraId="0E5C5329" w14:textId="77777777" w:rsidR="00422F0F" w:rsidRPr="00D55D20" w:rsidRDefault="00422F0F" w:rsidP="0060687E">
            <w:pPr>
              <w:tabs>
                <w:tab w:val="left" w:pos="498"/>
              </w:tabs>
              <w:rPr>
                <w:rFonts w:ascii="Courier New" w:hAnsi="Courier New" w:cs="Courier New"/>
                <w:color w:val="000000"/>
                <w:szCs w:val="18"/>
                <w:lang w:val="en-GB"/>
              </w:rPr>
            </w:pPr>
            <w:r w:rsidRPr="00D55D20">
              <w:rPr>
                <w:rFonts w:ascii="Courier New"/>
                <w:color w:val="7A7A7A"/>
                <w:lang w:val="en-GB"/>
              </w:rPr>
              <w:t>(0...n)</w:t>
            </w:r>
          </w:p>
        </w:tc>
      </w:tr>
      <w:tr w:rsidR="00422F0F" w:rsidRPr="00D55D20" w14:paraId="0761C7BA" w14:textId="77777777" w:rsidTr="00196E82">
        <w:tc>
          <w:tcPr>
            <w:tcW w:w="254" w:type="dxa"/>
            <w:shd w:val="clear" w:color="auto" w:fill="E1EDF3" w:themeFill="accent4" w:themeFillTint="33"/>
          </w:tcPr>
          <w:p w14:paraId="1C0C5710"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2074BF61"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39DEB96A" w14:textId="77777777" w:rsidR="00422F0F" w:rsidRPr="00D55D20" w:rsidRDefault="00422F0F" w:rsidP="0060687E">
            <w:pPr>
              <w:rPr>
                <w:rFonts w:ascii="Courier New" w:hAnsi="Courier New" w:cs="Courier New"/>
                <w:color w:val="0E0FFE"/>
                <w:szCs w:val="18"/>
                <w:lang w:val="en-GB"/>
              </w:rPr>
            </w:pPr>
            <w:r w:rsidRPr="00D55D20">
              <w:rPr>
                <w:rFonts w:ascii="Courier New"/>
                <w:color w:val="8B0000"/>
                <w:lang w:val="en-GB"/>
              </w:rPr>
              <w:t>Period</w:t>
            </w:r>
          </w:p>
        </w:tc>
        <w:tc>
          <w:tcPr>
            <w:tcW w:w="298" w:type="dxa"/>
            <w:shd w:val="clear" w:color="auto" w:fill="E1EDF3" w:themeFill="accent4" w:themeFillTint="33"/>
          </w:tcPr>
          <w:p w14:paraId="307BF4CB"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1E6AEF0F" w14:textId="77777777" w:rsidR="00422F0F" w:rsidRPr="00D55D20" w:rsidRDefault="00422F0F" w:rsidP="0060687E">
            <w:pPr>
              <w:rPr>
                <w:rFonts w:ascii="Courier New" w:hAnsi="Courier New" w:cs="Courier New"/>
                <w:color w:val="7A7A7A"/>
                <w:szCs w:val="18"/>
                <w:lang w:val="en-GB"/>
              </w:rPr>
            </w:pPr>
            <w:r w:rsidRPr="00D55D20">
              <w:rPr>
                <w:rFonts w:ascii="Courier New"/>
                <w:color w:val="000000"/>
                <w:lang w:val="en-GB"/>
              </w:rPr>
              <w:t>Period</w:t>
            </w:r>
          </w:p>
        </w:tc>
      </w:tr>
      <w:tr w:rsidR="00422F0F" w:rsidRPr="007F56E9" w14:paraId="0F45CFF9" w14:textId="77777777" w:rsidTr="00196E82">
        <w:tc>
          <w:tcPr>
            <w:tcW w:w="254" w:type="dxa"/>
            <w:shd w:val="clear" w:color="auto" w:fill="E1EDF3" w:themeFill="accent4" w:themeFillTint="33"/>
          </w:tcPr>
          <w:p w14:paraId="4D37E3AA"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7425DA54"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6B35C618" w14:textId="36E34B9B" w:rsidR="00422F0F" w:rsidRPr="00D55D20" w:rsidRDefault="00422F0F" w:rsidP="0060687E">
            <w:pPr>
              <w:rPr>
                <w:rFonts w:ascii="Courier New"/>
                <w:color w:val="8B0000"/>
                <w:lang w:val="en-GB"/>
              </w:rPr>
            </w:pPr>
            <w:proofErr w:type="spellStart"/>
            <w:r w:rsidRPr="00D55D20">
              <w:rPr>
                <w:rFonts w:ascii="Courier New"/>
                <w:color w:val="8B0000"/>
                <w:lang w:val="en-GB"/>
              </w:rPr>
              <w:t>ContractI</w:t>
            </w:r>
            <w:r w:rsidR="00845B6F" w:rsidRPr="00D55D20">
              <w:rPr>
                <w:rFonts w:ascii="Courier New"/>
                <w:color w:val="8B0000"/>
                <w:lang w:val="en-GB"/>
              </w:rPr>
              <w:t>D</w:t>
            </w:r>
            <w:proofErr w:type="spellEnd"/>
          </w:p>
        </w:tc>
        <w:tc>
          <w:tcPr>
            <w:tcW w:w="298" w:type="dxa"/>
            <w:shd w:val="clear" w:color="auto" w:fill="E1EDF3" w:themeFill="accent4" w:themeFillTint="33"/>
          </w:tcPr>
          <w:p w14:paraId="08FD710C" w14:textId="77777777" w:rsidR="00422F0F" w:rsidRPr="00D55D20" w:rsidRDefault="00422F0F" w:rsidP="0060687E">
            <w:pPr>
              <w:rPr>
                <w:rFonts w:ascii="Courier New" w:hAnsi="Courier New" w:cs="Courier New"/>
                <w:color w:val="0E0FFE"/>
                <w:szCs w:val="18"/>
                <w:lang w:val="en-GB"/>
              </w:rPr>
            </w:pPr>
            <w:r w:rsidRPr="00D55D20">
              <w:rPr>
                <w:rFonts w:ascii="Courier New"/>
                <w:color w:val="0E0FFE"/>
                <w:lang w:val="en-GB"/>
              </w:rPr>
              <w:t>=</w:t>
            </w:r>
          </w:p>
        </w:tc>
        <w:tc>
          <w:tcPr>
            <w:tcW w:w="5116" w:type="dxa"/>
            <w:gridSpan w:val="2"/>
            <w:shd w:val="clear" w:color="auto" w:fill="E1EDF3" w:themeFill="accent4" w:themeFillTint="33"/>
          </w:tcPr>
          <w:p w14:paraId="7DE6833E" w14:textId="77777777" w:rsidR="00422F0F" w:rsidRPr="00D55D20" w:rsidRDefault="00422F0F" w:rsidP="0060687E">
            <w:pPr>
              <w:rPr>
                <w:rFonts w:ascii="Courier New"/>
                <w:color w:val="000000"/>
                <w:lang w:val="en-GB"/>
              </w:rPr>
            </w:pPr>
            <w:r w:rsidRPr="00D55D20">
              <w:rPr>
                <w:rFonts w:ascii="Courier New"/>
                <w:color w:val="000000"/>
                <w:lang w:val="en-GB"/>
              </w:rPr>
              <w:t xml:space="preserve">Text </w:t>
            </w:r>
            <w:r w:rsidRPr="00D55D20">
              <w:rPr>
                <w:rFonts w:ascii="Courier New"/>
                <w:color w:val="7A7A7A"/>
                <w:lang w:val="en-GB"/>
              </w:rPr>
              <w:t>(only if the offer and order refer to a bilateral contract)</w:t>
            </w:r>
          </w:p>
        </w:tc>
      </w:tr>
      <w:tr w:rsidR="00422F0F" w:rsidRPr="007F56E9" w14:paraId="0D45D49F" w14:textId="65AC84B1" w:rsidTr="00196E82">
        <w:tc>
          <w:tcPr>
            <w:tcW w:w="254" w:type="dxa"/>
            <w:shd w:val="clear" w:color="auto" w:fill="E1EDF3" w:themeFill="accent4" w:themeFillTint="33"/>
          </w:tcPr>
          <w:p w14:paraId="04482D0C"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5FF4D191"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4E1887F5" w14:textId="66AED8AC" w:rsidR="00422F0F" w:rsidRPr="00D55D20" w:rsidRDefault="16AA53EE" w:rsidP="0060687E">
            <w:pPr>
              <w:rPr>
                <w:rFonts w:ascii="Courier New" w:hAnsi="Courier New" w:cs="Courier New"/>
                <w:color w:val="0E0FFE"/>
                <w:lang w:val="en-GB"/>
              </w:rPr>
            </w:pPr>
            <w:r w:rsidRPr="14EB17F0">
              <w:rPr>
                <w:rFonts w:ascii="Courier New"/>
                <w:color w:val="8B0000"/>
                <w:lang w:val="en-GB"/>
              </w:rPr>
              <w:t>D-</w:t>
            </w:r>
            <w:proofErr w:type="spellStart"/>
            <w:r w:rsidR="24442F1E" w:rsidRPr="14EB17F0">
              <w:rPr>
                <w:rFonts w:ascii="Courier New"/>
                <w:color w:val="8B0000"/>
                <w:lang w:val="en-GB"/>
              </w:rPr>
              <w:t>PrognosisMessageID</w:t>
            </w:r>
            <w:proofErr w:type="spellEnd"/>
          </w:p>
        </w:tc>
        <w:tc>
          <w:tcPr>
            <w:tcW w:w="298" w:type="dxa"/>
            <w:shd w:val="clear" w:color="auto" w:fill="E1EDF3" w:themeFill="accent4" w:themeFillTint="33"/>
          </w:tcPr>
          <w:p w14:paraId="1E24AB81"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7FD4441C" w14:textId="44A6D8A3" w:rsidR="00422F0F" w:rsidRPr="00D55D20" w:rsidRDefault="00B25639" w:rsidP="0060687E">
            <w:pPr>
              <w:rPr>
                <w:rFonts w:ascii="Courier New" w:hAnsi="Courier New" w:cs="Courier New"/>
                <w:color w:val="7A7A7A"/>
                <w:szCs w:val="18"/>
                <w:lang w:val="en-GB"/>
              </w:rPr>
            </w:pPr>
            <w:r w:rsidRPr="00D55D20">
              <w:rPr>
                <w:rFonts w:ascii="Courier New" w:hAnsi="Courier New" w:cs="Courier New"/>
                <w:szCs w:val="18"/>
                <w:lang w:val="en-GB"/>
              </w:rPr>
              <w:t>UUID</w:t>
            </w:r>
            <w:r w:rsidR="00422F0F" w:rsidRPr="00D55D20">
              <w:rPr>
                <w:rFonts w:ascii="Courier New" w:hAnsi="Courier New" w:cs="Courier New"/>
                <w:color w:val="7A7A7A"/>
                <w:szCs w:val="18"/>
                <w:lang w:val="en-GB"/>
              </w:rPr>
              <w:t>(only if it has been agreed that the baseline is based on D-prognoses)</w:t>
            </w:r>
          </w:p>
        </w:tc>
      </w:tr>
      <w:tr w:rsidR="00422F0F" w:rsidRPr="007F56E9" w14:paraId="114B28E8" w14:textId="77777777" w:rsidTr="00196E82">
        <w:trPr>
          <w:gridAfter w:val="1"/>
          <w:wAfter w:w="11" w:type="dxa"/>
        </w:trPr>
        <w:tc>
          <w:tcPr>
            <w:tcW w:w="254" w:type="dxa"/>
            <w:shd w:val="clear" w:color="auto" w:fill="E1EDF3" w:themeFill="accent4" w:themeFillTint="33"/>
          </w:tcPr>
          <w:p w14:paraId="4AFA8159"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074105E8"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648C4F33" w14:textId="77777777" w:rsidR="00422F0F" w:rsidRPr="00D55D20" w:rsidRDefault="00422F0F" w:rsidP="0060687E">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BaselineReference</w:t>
            </w:r>
            <w:proofErr w:type="spellEnd"/>
          </w:p>
        </w:tc>
        <w:tc>
          <w:tcPr>
            <w:tcW w:w="298" w:type="dxa"/>
            <w:shd w:val="clear" w:color="auto" w:fill="E1EDF3" w:themeFill="accent4" w:themeFillTint="33"/>
          </w:tcPr>
          <w:p w14:paraId="75C74106"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05" w:type="dxa"/>
            <w:shd w:val="clear" w:color="auto" w:fill="E1EDF3" w:themeFill="accent4" w:themeFillTint="33"/>
          </w:tcPr>
          <w:p w14:paraId="781679CA" w14:textId="77777777" w:rsidR="00422F0F" w:rsidRPr="00D55D20" w:rsidRDefault="00422F0F" w:rsidP="0060687E">
            <w:pPr>
              <w:rPr>
                <w:rFonts w:ascii="Courier New" w:hAnsi="Courier New" w:cs="Courier New"/>
                <w:color w:val="000000"/>
                <w:szCs w:val="18"/>
                <w:lang w:val="en-GB"/>
              </w:rPr>
            </w:pPr>
            <w:r w:rsidRPr="00D55D20">
              <w:rPr>
                <w:rFonts w:ascii="Courier New" w:hAnsi="Courier New" w:cs="Courier New"/>
                <w:color w:val="000000"/>
                <w:szCs w:val="18"/>
                <w:lang w:val="en-GB"/>
              </w:rPr>
              <w:t xml:space="preserve">Text </w:t>
            </w:r>
            <w:r w:rsidRPr="00D55D20">
              <w:rPr>
                <w:rFonts w:ascii="Courier New" w:hAnsi="Courier New" w:cs="Courier New"/>
                <w:color w:val="7A7A7A"/>
                <w:szCs w:val="18"/>
                <w:lang w:val="en-GB"/>
              </w:rPr>
              <w:t>(only if another baseline methodology is used)</w:t>
            </w:r>
          </w:p>
        </w:tc>
      </w:tr>
      <w:tr w:rsidR="00422F0F" w:rsidRPr="00D55D20" w14:paraId="333F293E" w14:textId="77777777" w:rsidTr="00196E82">
        <w:tc>
          <w:tcPr>
            <w:tcW w:w="254" w:type="dxa"/>
            <w:shd w:val="clear" w:color="auto" w:fill="E1EDF3" w:themeFill="accent4" w:themeFillTint="33"/>
          </w:tcPr>
          <w:p w14:paraId="0B6CFCC3"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6F298C52"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27F90A92" w14:textId="77777777" w:rsidR="00422F0F" w:rsidRPr="00D55D20" w:rsidRDefault="00422F0F" w:rsidP="0060687E">
            <w:pPr>
              <w:rPr>
                <w:rFonts w:ascii="Courier New" w:hAnsi="Courier New" w:cs="Courier New"/>
                <w:color w:val="0E0FFE"/>
                <w:szCs w:val="18"/>
                <w:lang w:val="en-GB"/>
              </w:rPr>
            </w:pPr>
            <w:proofErr w:type="spellStart"/>
            <w:r w:rsidRPr="00D55D20">
              <w:rPr>
                <w:rFonts w:ascii="Courier New"/>
                <w:color w:val="8B0000"/>
                <w:lang w:val="en-GB"/>
              </w:rPr>
              <w:t>OrderReference</w:t>
            </w:r>
            <w:proofErr w:type="spellEnd"/>
          </w:p>
        </w:tc>
        <w:tc>
          <w:tcPr>
            <w:tcW w:w="298" w:type="dxa"/>
            <w:shd w:val="clear" w:color="auto" w:fill="E1EDF3" w:themeFill="accent4" w:themeFillTint="33"/>
          </w:tcPr>
          <w:p w14:paraId="1817425B"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4F596331" w14:textId="77777777" w:rsidR="00422F0F" w:rsidRPr="00D55D20" w:rsidRDefault="00422F0F" w:rsidP="0060687E">
            <w:pPr>
              <w:rPr>
                <w:rFonts w:ascii="Courier New" w:hAnsi="Courier New" w:cs="Courier New"/>
                <w:color w:val="7A7A7A"/>
                <w:szCs w:val="18"/>
                <w:lang w:val="en-GB"/>
              </w:rPr>
            </w:pPr>
            <w:r w:rsidRPr="00D55D20">
              <w:rPr>
                <w:rFonts w:ascii="Courier New" w:hAnsi="Courier New" w:cs="Courier New"/>
                <w:szCs w:val="18"/>
                <w:lang w:val="en-GB"/>
              </w:rPr>
              <w:t>String</w:t>
            </w:r>
          </w:p>
        </w:tc>
      </w:tr>
      <w:tr w:rsidR="00422F0F" w:rsidRPr="00D55D20" w14:paraId="23E0215F" w14:textId="77777777" w:rsidTr="00196E82">
        <w:tc>
          <w:tcPr>
            <w:tcW w:w="254" w:type="dxa"/>
            <w:shd w:val="clear" w:color="auto" w:fill="E1EDF3" w:themeFill="accent4" w:themeFillTint="33"/>
          </w:tcPr>
          <w:p w14:paraId="191DEC38"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2BFBD8C4"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77B7A86C" w14:textId="77777777" w:rsidR="00422F0F" w:rsidRPr="00D55D20" w:rsidRDefault="00422F0F" w:rsidP="0060687E">
            <w:pPr>
              <w:rPr>
                <w:rFonts w:ascii="Courier New" w:hAnsi="Courier New" w:cs="Courier New"/>
                <w:color w:val="0E0FFE"/>
                <w:szCs w:val="18"/>
                <w:lang w:val="en-GB"/>
              </w:rPr>
            </w:pPr>
            <w:proofErr w:type="spellStart"/>
            <w:r w:rsidRPr="00D55D20">
              <w:rPr>
                <w:rFonts w:ascii="Courier New"/>
                <w:color w:val="8B0000"/>
                <w:lang w:val="en-GB"/>
              </w:rPr>
              <w:t>CongestionPoint</w:t>
            </w:r>
            <w:proofErr w:type="spellEnd"/>
          </w:p>
        </w:tc>
        <w:tc>
          <w:tcPr>
            <w:tcW w:w="298" w:type="dxa"/>
            <w:shd w:val="clear" w:color="auto" w:fill="E1EDF3" w:themeFill="accent4" w:themeFillTint="33"/>
          </w:tcPr>
          <w:p w14:paraId="5BC5338A"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37571C29" w14:textId="77777777" w:rsidR="00422F0F" w:rsidRPr="00D55D20" w:rsidRDefault="00422F0F" w:rsidP="0060687E">
            <w:pPr>
              <w:rPr>
                <w:rFonts w:ascii="Courier New" w:hAnsi="Courier New" w:cs="Courier New"/>
                <w:color w:val="7A7A7A"/>
                <w:szCs w:val="18"/>
                <w:lang w:val="en-GB"/>
              </w:rPr>
            </w:pPr>
            <w:proofErr w:type="spellStart"/>
            <w:r w:rsidRPr="00D55D20">
              <w:rPr>
                <w:rFonts w:ascii="Courier New"/>
                <w:color w:val="000000"/>
                <w:lang w:val="en-GB"/>
              </w:rPr>
              <w:t>EntityAddress</w:t>
            </w:r>
            <w:proofErr w:type="spellEnd"/>
          </w:p>
        </w:tc>
      </w:tr>
      <w:tr w:rsidR="00422F0F" w:rsidRPr="00D55D20" w14:paraId="39FA214C" w14:textId="77777777" w:rsidTr="00196E82">
        <w:tc>
          <w:tcPr>
            <w:tcW w:w="254" w:type="dxa"/>
            <w:shd w:val="clear" w:color="auto" w:fill="E1EDF3" w:themeFill="accent4" w:themeFillTint="33"/>
          </w:tcPr>
          <w:p w14:paraId="686CF022"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36453227"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17A1C7EE" w14:textId="77777777" w:rsidR="00422F0F" w:rsidRPr="00D55D20" w:rsidRDefault="00422F0F" w:rsidP="0060687E">
            <w:pPr>
              <w:rPr>
                <w:rFonts w:ascii="Courier New"/>
                <w:color w:val="8B0000"/>
                <w:lang w:val="en-GB"/>
              </w:rPr>
            </w:pPr>
            <w:r w:rsidRPr="00D55D20">
              <w:rPr>
                <w:rFonts w:ascii="Courier New"/>
                <w:color w:val="8B0000"/>
                <w:lang w:val="en-GB"/>
              </w:rPr>
              <w:t>Price</w:t>
            </w:r>
          </w:p>
        </w:tc>
        <w:tc>
          <w:tcPr>
            <w:tcW w:w="298" w:type="dxa"/>
            <w:shd w:val="clear" w:color="auto" w:fill="E1EDF3" w:themeFill="accent4" w:themeFillTint="33"/>
          </w:tcPr>
          <w:p w14:paraId="347FAD0F"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211EE9C0" w14:textId="77777777" w:rsidR="00422F0F" w:rsidRPr="00D55D20" w:rsidRDefault="00422F0F" w:rsidP="0060687E">
            <w:pPr>
              <w:rPr>
                <w:rFonts w:ascii="Courier New"/>
                <w:color w:val="000000"/>
                <w:lang w:val="en-GB"/>
              </w:rPr>
            </w:pPr>
            <w:proofErr w:type="spellStart"/>
            <w:r w:rsidRPr="00D55D20">
              <w:rPr>
                <w:rFonts w:ascii="Courier New"/>
                <w:color w:val="000000"/>
                <w:lang w:val="en-GB"/>
              </w:rPr>
              <w:t>CurrencyAmount</w:t>
            </w:r>
            <w:proofErr w:type="spellEnd"/>
            <w:r w:rsidRPr="00D55D20">
              <w:rPr>
                <w:rFonts w:ascii="Courier New"/>
                <w:color w:val="000000"/>
                <w:lang w:val="en-GB"/>
              </w:rPr>
              <w:t xml:space="preserve"> </w:t>
            </w:r>
          </w:p>
        </w:tc>
      </w:tr>
      <w:tr w:rsidR="00422F0F" w:rsidRPr="00D55D20" w14:paraId="3043E252" w14:textId="77777777" w:rsidTr="00196E82">
        <w:tc>
          <w:tcPr>
            <w:tcW w:w="254" w:type="dxa"/>
            <w:shd w:val="clear" w:color="auto" w:fill="E1EDF3" w:themeFill="accent4" w:themeFillTint="33"/>
          </w:tcPr>
          <w:p w14:paraId="4BDC4370"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5C140FEE"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08B3FB0D" w14:textId="77777777" w:rsidR="00422F0F" w:rsidRPr="00D55D20" w:rsidRDefault="00422F0F" w:rsidP="0060687E">
            <w:pPr>
              <w:rPr>
                <w:rFonts w:ascii="Courier New" w:hAnsi="Courier New" w:cs="Courier New"/>
                <w:color w:val="0E0FFE"/>
                <w:szCs w:val="18"/>
                <w:lang w:val="en-GB"/>
              </w:rPr>
            </w:pPr>
            <w:r w:rsidRPr="00D55D20">
              <w:rPr>
                <w:rFonts w:ascii="Courier New"/>
                <w:color w:val="8B0000"/>
                <w:lang w:val="en-GB"/>
              </w:rPr>
              <w:t>Penalty</w:t>
            </w:r>
          </w:p>
        </w:tc>
        <w:tc>
          <w:tcPr>
            <w:tcW w:w="298" w:type="dxa"/>
            <w:shd w:val="clear" w:color="auto" w:fill="E1EDF3" w:themeFill="accent4" w:themeFillTint="33"/>
          </w:tcPr>
          <w:p w14:paraId="7BB2D02D"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15E93FDE" w14:textId="77777777" w:rsidR="00422F0F" w:rsidRPr="00D55D20" w:rsidRDefault="00422F0F" w:rsidP="0060687E">
            <w:pPr>
              <w:tabs>
                <w:tab w:val="left" w:pos="923"/>
              </w:tabs>
              <w:rPr>
                <w:rFonts w:ascii="Courier New" w:hAnsi="Courier New" w:cs="Courier New"/>
                <w:color w:val="7A7A7A"/>
                <w:szCs w:val="18"/>
                <w:lang w:val="en-GB"/>
              </w:rPr>
            </w:pPr>
            <w:proofErr w:type="spellStart"/>
            <w:r w:rsidRPr="00D55D20">
              <w:rPr>
                <w:rFonts w:ascii="Courier New"/>
                <w:color w:val="000000"/>
                <w:lang w:val="en-GB"/>
              </w:rPr>
              <w:t>CurrencyAmount</w:t>
            </w:r>
            <w:proofErr w:type="spellEnd"/>
            <w:r w:rsidRPr="00D55D20">
              <w:rPr>
                <w:rFonts w:ascii="Courier New"/>
                <w:color w:val="000000"/>
                <w:lang w:val="en-GB"/>
              </w:rPr>
              <w:t xml:space="preserve"> </w:t>
            </w:r>
            <w:r w:rsidRPr="00D55D20">
              <w:rPr>
                <w:rFonts w:ascii="Courier New"/>
                <w:color w:val="7A7A7A"/>
                <w:lang w:val="en-GB"/>
              </w:rPr>
              <w:t>(optional)</w:t>
            </w:r>
          </w:p>
        </w:tc>
      </w:tr>
      <w:tr w:rsidR="00422F0F" w:rsidRPr="00D55D20" w14:paraId="03E57D34" w14:textId="77777777" w:rsidTr="00196E82">
        <w:tc>
          <w:tcPr>
            <w:tcW w:w="254" w:type="dxa"/>
            <w:shd w:val="clear" w:color="auto" w:fill="E1EDF3" w:themeFill="accent4" w:themeFillTint="33"/>
          </w:tcPr>
          <w:p w14:paraId="374E1FE2"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4B29EE81"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22AF96B1" w14:textId="77777777" w:rsidR="00422F0F" w:rsidRPr="00D55D20" w:rsidRDefault="00422F0F" w:rsidP="0060687E">
            <w:pPr>
              <w:rPr>
                <w:rFonts w:ascii="Courier New" w:hAnsi="Courier New" w:cs="Courier New"/>
                <w:color w:val="0E0FFE"/>
                <w:szCs w:val="18"/>
                <w:lang w:val="en-GB"/>
              </w:rPr>
            </w:pPr>
            <w:proofErr w:type="spellStart"/>
            <w:r w:rsidRPr="00D55D20">
              <w:rPr>
                <w:rFonts w:ascii="Courier New"/>
                <w:color w:val="8B0000"/>
                <w:lang w:val="en-GB"/>
              </w:rPr>
              <w:t>NetSettlement</w:t>
            </w:r>
            <w:proofErr w:type="spellEnd"/>
          </w:p>
        </w:tc>
        <w:tc>
          <w:tcPr>
            <w:tcW w:w="298" w:type="dxa"/>
            <w:shd w:val="clear" w:color="auto" w:fill="E1EDF3" w:themeFill="accent4" w:themeFillTint="33"/>
          </w:tcPr>
          <w:p w14:paraId="4534D73F"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173268A7" w14:textId="03DF7AEC" w:rsidR="00422F0F" w:rsidRPr="00D55D20" w:rsidRDefault="00422F0F" w:rsidP="0060687E">
            <w:pPr>
              <w:rPr>
                <w:rFonts w:ascii="Courier New"/>
                <w:color w:val="7A7A7A"/>
                <w:lang w:val="en-GB"/>
              </w:rPr>
            </w:pPr>
            <w:proofErr w:type="spellStart"/>
            <w:r w:rsidRPr="00D55D20">
              <w:rPr>
                <w:rFonts w:ascii="Courier New"/>
                <w:color w:val="000000"/>
                <w:lang w:val="en-GB"/>
              </w:rPr>
              <w:t>CurrencyAmount</w:t>
            </w:r>
            <w:proofErr w:type="spellEnd"/>
          </w:p>
        </w:tc>
      </w:tr>
      <w:tr w:rsidR="00422F0F" w:rsidRPr="00D55D20" w14:paraId="64DA43AA" w14:textId="77777777" w:rsidTr="00196E82">
        <w:tc>
          <w:tcPr>
            <w:tcW w:w="254" w:type="dxa"/>
            <w:shd w:val="clear" w:color="auto" w:fill="E1EDF3" w:themeFill="accent4" w:themeFillTint="33"/>
          </w:tcPr>
          <w:p w14:paraId="1600DFA7"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3A90C024"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5E2800F0"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&lt;</w:t>
            </w:r>
            <w:r w:rsidRPr="00D55D20">
              <w:rPr>
                <w:rFonts w:ascii="Courier New"/>
                <w:color w:val="8B0000"/>
                <w:lang w:val="en-GB"/>
              </w:rPr>
              <w:t>ISP</w:t>
            </w:r>
          </w:p>
        </w:tc>
        <w:tc>
          <w:tcPr>
            <w:tcW w:w="298" w:type="dxa"/>
            <w:shd w:val="clear" w:color="auto" w:fill="E1EDF3" w:themeFill="accent4" w:themeFillTint="33"/>
          </w:tcPr>
          <w:p w14:paraId="3FB8EB8D" w14:textId="77777777" w:rsidR="00422F0F" w:rsidRPr="00D55D20" w:rsidRDefault="00422F0F" w:rsidP="0060687E">
            <w:pPr>
              <w:rPr>
                <w:rFonts w:ascii="Courier New" w:hAnsi="Courier New" w:cs="Courier New"/>
                <w:color w:val="0E0FFE"/>
                <w:szCs w:val="18"/>
                <w:lang w:val="en-GB"/>
              </w:rPr>
            </w:pPr>
          </w:p>
        </w:tc>
        <w:tc>
          <w:tcPr>
            <w:tcW w:w="5116" w:type="dxa"/>
            <w:gridSpan w:val="2"/>
            <w:shd w:val="clear" w:color="auto" w:fill="E1EDF3" w:themeFill="accent4" w:themeFillTint="33"/>
          </w:tcPr>
          <w:p w14:paraId="34315D6F" w14:textId="77777777" w:rsidR="00422F0F" w:rsidRPr="00D55D20" w:rsidRDefault="00422F0F" w:rsidP="0060687E">
            <w:pPr>
              <w:rPr>
                <w:rFonts w:ascii="Courier New" w:hAnsi="Courier New" w:cs="Courier New"/>
                <w:color w:val="7A7A7A"/>
                <w:szCs w:val="18"/>
                <w:lang w:val="en-GB"/>
              </w:rPr>
            </w:pPr>
            <w:r w:rsidRPr="00D55D20">
              <w:rPr>
                <w:rFonts w:ascii="Courier New"/>
                <w:color w:val="7A7A7A"/>
                <w:lang w:val="en-GB"/>
              </w:rPr>
              <w:t>(0...n)</w:t>
            </w:r>
          </w:p>
        </w:tc>
      </w:tr>
      <w:tr w:rsidR="00422F0F" w:rsidRPr="00D55D20" w14:paraId="6CFC0D21" w14:textId="77777777" w:rsidTr="00196E82">
        <w:tc>
          <w:tcPr>
            <w:tcW w:w="254" w:type="dxa"/>
            <w:shd w:val="clear" w:color="auto" w:fill="E1EDF3" w:themeFill="accent4" w:themeFillTint="33"/>
          </w:tcPr>
          <w:p w14:paraId="2462B085"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791A9709" w14:textId="77777777" w:rsidR="00422F0F" w:rsidRPr="00D55D20" w:rsidRDefault="00422F0F" w:rsidP="0060687E">
            <w:pPr>
              <w:rPr>
                <w:rFonts w:ascii="Courier New" w:hAnsi="Courier New" w:cs="Courier New"/>
                <w:szCs w:val="18"/>
                <w:lang w:val="en-GB"/>
              </w:rPr>
            </w:pPr>
          </w:p>
        </w:tc>
        <w:tc>
          <w:tcPr>
            <w:tcW w:w="250" w:type="dxa"/>
            <w:shd w:val="clear" w:color="auto" w:fill="E1EDF3" w:themeFill="accent4" w:themeFillTint="33"/>
          </w:tcPr>
          <w:p w14:paraId="0C21215E" w14:textId="77777777" w:rsidR="00422F0F" w:rsidRPr="00D55D20" w:rsidRDefault="00422F0F" w:rsidP="0060687E">
            <w:pPr>
              <w:rPr>
                <w:rFonts w:ascii="Courier New" w:hAnsi="Courier New" w:cs="Courier New"/>
                <w:color w:val="8B0000"/>
                <w:szCs w:val="18"/>
                <w:lang w:val="en-GB"/>
              </w:rPr>
            </w:pPr>
          </w:p>
        </w:tc>
        <w:tc>
          <w:tcPr>
            <w:tcW w:w="3220" w:type="dxa"/>
            <w:gridSpan w:val="2"/>
            <w:shd w:val="clear" w:color="auto" w:fill="E1EDF3" w:themeFill="accent4" w:themeFillTint="33"/>
          </w:tcPr>
          <w:p w14:paraId="6E09D89B" w14:textId="77777777" w:rsidR="00422F0F" w:rsidRPr="00D55D20" w:rsidRDefault="00422F0F" w:rsidP="0060687E">
            <w:pPr>
              <w:rPr>
                <w:rFonts w:ascii="Courier New" w:hAnsi="Courier New" w:cs="Courier New"/>
                <w:color w:val="8B0000"/>
                <w:szCs w:val="18"/>
                <w:lang w:val="en-GB"/>
              </w:rPr>
            </w:pPr>
            <w:r w:rsidRPr="00D55D20">
              <w:rPr>
                <w:rFonts w:ascii="Courier New"/>
                <w:color w:val="8B0000"/>
                <w:lang w:val="en-GB"/>
              </w:rPr>
              <w:t>Start</w:t>
            </w:r>
          </w:p>
        </w:tc>
        <w:tc>
          <w:tcPr>
            <w:tcW w:w="298" w:type="dxa"/>
            <w:shd w:val="clear" w:color="auto" w:fill="E1EDF3" w:themeFill="accent4" w:themeFillTint="33"/>
          </w:tcPr>
          <w:p w14:paraId="0AC79AC3"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2688E669" w14:textId="77777777" w:rsidR="00422F0F" w:rsidRPr="00D55D20" w:rsidRDefault="00422F0F" w:rsidP="0060687E">
            <w:pPr>
              <w:rPr>
                <w:rFonts w:ascii="Courier New" w:hAnsi="Courier New" w:cs="Courier New"/>
                <w:color w:val="000000"/>
                <w:szCs w:val="18"/>
                <w:lang w:val="en-GB"/>
              </w:rPr>
            </w:pPr>
            <w:r w:rsidRPr="00D55D20">
              <w:rPr>
                <w:rFonts w:ascii="Courier New"/>
                <w:color w:val="000000"/>
                <w:lang w:val="en-GB"/>
              </w:rPr>
              <w:t>Integer</w:t>
            </w:r>
          </w:p>
        </w:tc>
      </w:tr>
      <w:tr w:rsidR="00422F0F" w:rsidRPr="00D55D20" w14:paraId="3CB98C54" w14:textId="77777777" w:rsidTr="00196E82">
        <w:tc>
          <w:tcPr>
            <w:tcW w:w="254" w:type="dxa"/>
            <w:shd w:val="clear" w:color="auto" w:fill="E1EDF3" w:themeFill="accent4" w:themeFillTint="33"/>
          </w:tcPr>
          <w:p w14:paraId="1C9093AA"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717DB127" w14:textId="77777777" w:rsidR="00422F0F" w:rsidRPr="00D55D20" w:rsidRDefault="00422F0F" w:rsidP="0060687E">
            <w:pPr>
              <w:rPr>
                <w:rFonts w:ascii="Courier New" w:hAnsi="Courier New" w:cs="Courier New"/>
                <w:szCs w:val="18"/>
                <w:lang w:val="en-GB"/>
              </w:rPr>
            </w:pPr>
          </w:p>
        </w:tc>
        <w:tc>
          <w:tcPr>
            <w:tcW w:w="250" w:type="dxa"/>
            <w:shd w:val="clear" w:color="auto" w:fill="E1EDF3" w:themeFill="accent4" w:themeFillTint="33"/>
          </w:tcPr>
          <w:p w14:paraId="7E02218C" w14:textId="77777777" w:rsidR="00422F0F" w:rsidRPr="00D55D20" w:rsidRDefault="00422F0F" w:rsidP="0060687E">
            <w:pPr>
              <w:rPr>
                <w:rFonts w:ascii="Courier New" w:hAnsi="Courier New" w:cs="Courier New"/>
                <w:color w:val="8B0000"/>
                <w:szCs w:val="18"/>
                <w:lang w:val="en-GB"/>
              </w:rPr>
            </w:pPr>
          </w:p>
        </w:tc>
        <w:tc>
          <w:tcPr>
            <w:tcW w:w="3220" w:type="dxa"/>
            <w:gridSpan w:val="2"/>
            <w:shd w:val="clear" w:color="auto" w:fill="E1EDF3" w:themeFill="accent4" w:themeFillTint="33"/>
          </w:tcPr>
          <w:p w14:paraId="32CDE5C8" w14:textId="77777777" w:rsidR="00422F0F" w:rsidRPr="00D55D20" w:rsidRDefault="00422F0F" w:rsidP="0060687E">
            <w:pPr>
              <w:rPr>
                <w:rFonts w:ascii="Courier New" w:hAnsi="Courier New" w:cs="Courier New"/>
                <w:color w:val="8B0000"/>
                <w:szCs w:val="18"/>
                <w:lang w:val="en-GB"/>
              </w:rPr>
            </w:pPr>
            <w:r w:rsidRPr="00D55D20">
              <w:rPr>
                <w:rFonts w:ascii="Courier New"/>
                <w:color w:val="8B0000"/>
                <w:lang w:val="en-GB"/>
              </w:rPr>
              <w:t>Duration</w:t>
            </w:r>
          </w:p>
        </w:tc>
        <w:tc>
          <w:tcPr>
            <w:tcW w:w="298" w:type="dxa"/>
            <w:shd w:val="clear" w:color="auto" w:fill="E1EDF3" w:themeFill="accent4" w:themeFillTint="33"/>
          </w:tcPr>
          <w:p w14:paraId="1FF4EF1E"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128613FD" w14:textId="7690FA22" w:rsidR="00422F0F" w:rsidRPr="00D55D20" w:rsidRDefault="00422F0F" w:rsidP="0060687E">
            <w:pPr>
              <w:rPr>
                <w:rFonts w:ascii="Courier New" w:hAnsi="Courier New" w:cs="Courier New"/>
                <w:color w:val="000000"/>
                <w:szCs w:val="18"/>
                <w:lang w:val="en-GB"/>
              </w:rPr>
            </w:pPr>
            <w:r w:rsidRPr="00D55D20">
              <w:rPr>
                <w:rFonts w:ascii="Courier New"/>
                <w:color w:val="000000"/>
                <w:lang w:val="en-GB"/>
              </w:rPr>
              <w:t>Integer</w:t>
            </w:r>
            <w:r w:rsidR="00FB758F" w:rsidRPr="00D55D20">
              <w:rPr>
                <w:rFonts w:ascii="Courier New"/>
                <w:color w:val="000000"/>
                <w:lang w:val="en-GB"/>
              </w:rPr>
              <w:t xml:space="preserve"> </w:t>
            </w:r>
            <w:r w:rsidR="00FB758F" w:rsidRPr="00D55D20">
              <w:rPr>
                <w:rFonts w:ascii="Courier New"/>
                <w:color w:val="7A7A7A"/>
                <w:lang w:val="en-GB"/>
              </w:rPr>
              <w:t>(optional, default = 1)</w:t>
            </w:r>
          </w:p>
        </w:tc>
      </w:tr>
      <w:tr w:rsidR="00422F0F" w:rsidRPr="00D55D20" w14:paraId="36003074" w14:textId="77777777" w:rsidTr="00196E82">
        <w:tc>
          <w:tcPr>
            <w:tcW w:w="254" w:type="dxa"/>
            <w:shd w:val="clear" w:color="auto" w:fill="E1EDF3" w:themeFill="accent4" w:themeFillTint="33"/>
          </w:tcPr>
          <w:p w14:paraId="35494DEE"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583F6E03" w14:textId="77777777" w:rsidR="00422F0F" w:rsidRPr="00D55D20" w:rsidRDefault="00422F0F" w:rsidP="0060687E">
            <w:pPr>
              <w:rPr>
                <w:rFonts w:ascii="Courier New" w:hAnsi="Courier New" w:cs="Courier New"/>
                <w:szCs w:val="18"/>
                <w:lang w:val="en-GB"/>
              </w:rPr>
            </w:pPr>
          </w:p>
        </w:tc>
        <w:tc>
          <w:tcPr>
            <w:tcW w:w="250" w:type="dxa"/>
            <w:shd w:val="clear" w:color="auto" w:fill="E1EDF3" w:themeFill="accent4" w:themeFillTint="33"/>
          </w:tcPr>
          <w:p w14:paraId="146C5F08" w14:textId="77777777" w:rsidR="00422F0F" w:rsidRPr="00D55D20" w:rsidRDefault="00422F0F" w:rsidP="0060687E">
            <w:pPr>
              <w:rPr>
                <w:rFonts w:ascii="Courier New" w:hAnsi="Courier New" w:cs="Courier New"/>
                <w:color w:val="8B0000"/>
                <w:szCs w:val="18"/>
                <w:lang w:val="en-GB"/>
              </w:rPr>
            </w:pPr>
          </w:p>
        </w:tc>
        <w:tc>
          <w:tcPr>
            <w:tcW w:w="3220" w:type="dxa"/>
            <w:gridSpan w:val="2"/>
            <w:shd w:val="clear" w:color="auto" w:fill="E1EDF3" w:themeFill="accent4" w:themeFillTint="33"/>
          </w:tcPr>
          <w:p w14:paraId="1C8665A3" w14:textId="77777777" w:rsidR="00422F0F" w:rsidRPr="00D55D20" w:rsidRDefault="00422F0F" w:rsidP="0060687E">
            <w:pPr>
              <w:rPr>
                <w:rFonts w:ascii="Courier New" w:hAnsi="Courier New" w:cs="Courier New"/>
                <w:color w:val="8B0000"/>
                <w:szCs w:val="18"/>
                <w:lang w:val="en-GB"/>
              </w:rPr>
            </w:pPr>
            <w:proofErr w:type="spellStart"/>
            <w:r w:rsidRPr="00D55D20">
              <w:rPr>
                <w:rFonts w:ascii="Courier New"/>
                <w:color w:val="8B0000"/>
                <w:lang w:val="en-GB"/>
              </w:rPr>
              <w:t>BaselinePower</w:t>
            </w:r>
            <w:proofErr w:type="spellEnd"/>
          </w:p>
        </w:tc>
        <w:tc>
          <w:tcPr>
            <w:tcW w:w="298" w:type="dxa"/>
            <w:shd w:val="clear" w:color="auto" w:fill="E1EDF3" w:themeFill="accent4" w:themeFillTint="33"/>
          </w:tcPr>
          <w:p w14:paraId="6AF5ECBD"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7787F648" w14:textId="77777777" w:rsidR="00422F0F" w:rsidRPr="00D55D20" w:rsidRDefault="00422F0F" w:rsidP="0060687E">
            <w:pPr>
              <w:rPr>
                <w:rFonts w:ascii="Courier New" w:hAnsi="Courier New" w:cs="Courier New"/>
                <w:color w:val="000000"/>
                <w:szCs w:val="18"/>
                <w:lang w:val="en-GB"/>
              </w:rPr>
            </w:pPr>
            <w:r w:rsidRPr="00D55D20">
              <w:rPr>
                <w:rFonts w:ascii="Courier New"/>
                <w:color w:val="000000"/>
                <w:lang w:val="en-GB"/>
              </w:rPr>
              <w:t>Integer</w:t>
            </w:r>
          </w:p>
        </w:tc>
      </w:tr>
      <w:tr w:rsidR="00422F0F" w:rsidRPr="00D55D20" w14:paraId="641C74AC" w14:textId="77777777" w:rsidTr="00196E82">
        <w:tc>
          <w:tcPr>
            <w:tcW w:w="254" w:type="dxa"/>
            <w:shd w:val="clear" w:color="auto" w:fill="E1EDF3" w:themeFill="accent4" w:themeFillTint="33"/>
          </w:tcPr>
          <w:p w14:paraId="404F9534"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481BB52C" w14:textId="77777777" w:rsidR="00422F0F" w:rsidRPr="00D55D20" w:rsidRDefault="00422F0F" w:rsidP="0060687E">
            <w:pPr>
              <w:rPr>
                <w:rFonts w:ascii="Courier New" w:hAnsi="Courier New" w:cs="Courier New"/>
                <w:szCs w:val="18"/>
                <w:lang w:val="en-GB"/>
              </w:rPr>
            </w:pPr>
          </w:p>
        </w:tc>
        <w:tc>
          <w:tcPr>
            <w:tcW w:w="250" w:type="dxa"/>
            <w:shd w:val="clear" w:color="auto" w:fill="E1EDF3" w:themeFill="accent4" w:themeFillTint="33"/>
          </w:tcPr>
          <w:p w14:paraId="6A02252F" w14:textId="77777777" w:rsidR="00422F0F" w:rsidRPr="00D55D20" w:rsidRDefault="00422F0F" w:rsidP="0060687E">
            <w:pPr>
              <w:rPr>
                <w:rFonts w:ascii="Courier New" w:hAnsi="Courier New" w:cs="Courier New"/>
                <w:color w:val="8B0000"/>
                <w:szCs w:val="18"/>
                <w:lang w:val="en-GB"/>
              </w:rPr>
            </w:pPr>
          </w:p>
        </w:tc>
        <w:tc>
          <w:tcPr>
            <w:tcW w:w="3220" w:type="dxa"/>
            <w:gridSpan w:val="2"/>
            <w:shd w:val="clear" w:color="auto" w:fill="E1EDF3" w:themeFill="accent4" w:themeFillTint="33"/>
          </w:tcPr>
          <w:p w14:paraId="6F5971DC" w14:textId="77777777" w:rsidR="00422F0F" w:rsidRPr="00D55D20" w:rsidRDefault="00422F0F" w:rsidP="0060687E">
            <w:pPr>
              <w:rPr>
                <w:rFonts w:ascii="Courier New" w:hAnsi="Courier New" w:cs="Courier New"/>
                <w:color w:val="8B0000"/>
                <w:szCs w:val="18"/>
                <w:lang w:val="en-GB"/>
              </w:rPr>
            </w:pPr>
            <w:proofErr w:type="spellStart"/>
            <w:r w:rsidRPr="00D55D20">
              <w:rPr>
                <w:rFonts w:ascii="Courier New"/>
                <w:color w:val="8B0000"/>
                <w:lang w:val="en-GB"/>
              </w:rPr>
              <w:t>OrderedFlexPower</w:t>
            </w:r>
            <w:proofErr w:type="spellEnd"/>
          </w:p>
        </w:tc>
        <w:tc>
          <w:tcPr>
            <w:tcW w:w="298" w:type="dxa"/>
            <w:shd w:val="clear" w:color="auto" w:fill="E1EDF3" w:themeFill="accent4" w:themeFillTint="33"/>
          </w:tcPr>
          <w:p w14:paraId="5571F371"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0F950CE5" w14:textId="77777777" w:rsidR="00422F0F" w:rsidRPr="00D55D20" w:rsidRDefault="00422F0F" w:rsidP="0060687E">
            <w:pPr>
              <w:rPr>
                <w:rFonts w:ascii="Courier New" w:hAnsi="Courier New" w:cs="Courier New"/>
                <w:color w:val="000000"/>
                <w:szCs w:val="18"/>
                <w:lang w:val="en-GB"/>
              </w:rPr>
            </w:pPr>
            <w:r w:rsidRPr="00D55D20">
              <w:rPr>
                <w:rFonts w:ascii="Courier New"/>
                <w:color w:val="000000"/>
                <w:lang w:val="en-GB"/>
              </w:rPr>
              <w:t>Integer</w:t>
            </w:r>
          </w:p>
        </w:tc>
      </w:tr>
      <w:tr w:rsidR="00422F0F" w:rsidRPr="00D55D20" w14:paraId="53F23AE7" w14:textId="77777777" w:rsidTr="00196E82">
        <w:tc>
          <w:tcPr>
            <w:tcW w:w="254" w:type="dxa"/>
            <w:shd w:val="clear" w:color="auto" w:fill="E1EDF3" w:themeFill="accent4" w:themeFillTint="33"/>
          </w:tcPr>
          <w:p w14:paraId="32B4CF44"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5D8022F1" w14:textId="77777777" w:rsidR="00422F0F" w:rsidRPr="00D55D20" w:rsidRDefault="00422F0F" w:rsidP="0060687E">
            <w:pPr>
              <w:rPr>
                <w:rFonts w:ascii="Courier New" w:hAnsi="Courier New" w:cs="Courier New"/>
                <w:szCs w:val="18"/>
                <w:lang w:val="en-GB"/>
              </w:rPr>
            </w:pPr>
          </w:p>
        </w:tc>
        <w:tc>
          <w:tcPr>
            <w:tcW w:w="250" w:type="dxa"/>
            <w:shd w:val="clear" w:color="auto" w:fill="E1EDF3" w:themeFill="accent4" w:themeFillTint="33"/>
          </w:tcPr>
          <w:p w14:paraId="17C95D15" w14:textId="77777777" w:rsidR="00422F0F" w:rsidRPr="00D55D20" w:rsidRDefault="00422F0F" w:rsidP="0060687E">
            <w:pPr>
              <w:rPr>
                <w:rFonts w:ascii="Courier New" w:hAnsi="Courier New" w:cs="Courier New"/>
                <w:color w:val="8B0000"/>
                <w:szCs w:val="18"/>
                <w:lang w:val="en-GB"/>
              </w:rPr>
            </w:pPr>
          </w:p>
        </w:tc>
        <w:tc>
          <w:tcPr>
            <w:tcW w:w="3220" w:type="dxa"/>
            <w:gridSpan w:val="2"/>
            <w:shd w:val="clear" w:color="auto" w:fill="E1EDF3" w:themeFill="accent4" w:themeFillTint="33"/>
          </w:tcPr>
          <w:p w14:paraId="2304A6D4" w14:textId="77777777" w:rsidR="00422F0F" w:rsidRPr="00D55D20" w:rsidRDefault="00422F0F" w:rsidP="0060687E">
            <w:pPr>
              <w:rPr>
                <w:rFonts w:ascii="Courier New" w:hAnsi="Courier New" w:cs="Courier New"/>
                <w:color w:val="8B0000"/>
                <w:szCs w:val="18"/>
                <w:lang w:val="en-GB"/>
              </w:rPr>
            </w:pPr>
            <w:proofErr w:type="spellStart"/>
            <w:r w:rsidRPr="00D55D20">
              <w:rPr>
                <w:rFonts w:ascii="Courier New"/>
                <w:color w:val="8B0000"/>
                <w:lang w:val="en-GB"/>
              </w:rPr>
              <w:t>ActualPower</w:t>
            </w:r>
            <w:proofErr w:type="spellEnd"/>
          </w:p>
        </w:tc>
        <w:tc>
          <w:tcPr>
            <w:tcW w:w="298" w:type="dxa"/>
            <w:shd w:val="clear" w:color="auto" w:fill="E1EDF3" w:themeFill="accent4" w:themeFillTint="33"/>
          </w:tcPr>
          <w:p w14:paraId="0480CF56"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5C9ED22F" w14:textId="77777777" w:rsidR="00422F0F" w:rsidRPr="00D55D20" w:rsidRDefault="00422F0F" w:rsidP="0060687E">
            <w:pPr>
              <w:rPr>
                <w:rFonts w:ascii="Courier New" w:hAnsi="Courier New" w:cs="Courier New"/>
                <w:szCs w:val="18"/>
                <w:lang w:val="en-GB"/>
              </w:rPr>
            </w:pPr>
            <w:r w:rsidRPr="00D55D20">
              <w:rPr>
                <w:rFonts w:ascii="Courier New"/>
                <w:color w:val="000000"/>
                <w:lang w:val="en-GB"/>
              </w:rPr>
              <w:t>Integer</w:t>
            </w:r>
          </w:p>
        </w:tc>
      </w:tr>
      <w:tr w:rsidR="00422F0F" w:rsidRPr="00D55D20" w14:paraId="52145BE9" w14:textId="77777777" w:rsidTr="00196E82">
        <w:tc>
          <w:tcPr>
            <w:tcW w:w="254" w:type="dxa"/>
            <w:shd w:val="clear" w:color="auto" w:fill="E1EDF3" w:themeFill="accent4" w:themeFillTint="33"/>
          </w:tcPr>
          <w:p w14:paraId="0ECA83FE"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0A36531C" w14:textId="77777777" w:rsidR="00422F0F" w:rsidRPr="00D55D20" w:rsidRDefault="00422F0F" w:rsidP="0060687E">
            <w:pPr>
              <w:rPr>
                <w:rFonts w:ascii="Courier New" w:hAnsi="Courier New" w:cs="Courier New"/>
                <w:szCs w:val="18"/>
                <w:lang w:val="en-GB"/>
              </w:rPr>
            </w:pPr>
          </w:p>
        </w:tc>
        <w:tc>
          <w:tcPr>
            <w:tcW w:w="250" w:type="dxa"/>
            <w:shd w:val="clear" w:color="auto" w:fill="E1EDF3" w:themeFill="accent4" w:themeFillTint="33"/>
          </w:tcPr>
          <w:p w14:paraId="611F169D" w14:textId="77777777" w:rsidR="00422F0F" w:rsidRPr="00D55D20" w:rsidRDefault="00422F0F" w:rsidP="0060687E">
            <w:pPr>
              <w:rPr>
                <w:rFonts w:ascii="Courier New" w:hAnsi="Courier New" w:cs="Courier New"/>
                <w:color w:val="8B0000"/>
                <w:szCs w:val="18"/>
                <w:lang w:val="en-GB"/>
              </w:rPr>
            </w:pPr>
          </w:p>
        </w:tc>
        <w:tc>
          <w:tcPr>
            <w:tcW w:w="3220" w:type="dxa"/>
            <w:gridSpan w:val="2"/>
            <w:shd w:val="clear" w:color="auto" w:fill="E1EDF3" w:themeFill="accent4" w:themeFillTint="33"/>
          </w:tcPr>
          <w:p w14:paraId="00B35CC8" w14:textId="77777777" w:rsidR="00422F0F" w:rsidRPr="00D55D20" w:rsidRDefault="00422F0F" w:rsidP="0060687E">
            <w:pPr>
              <w:rPr>
                <w:rFonts w:ascii="Courier New"/>
                <w:color w:val="8B0000"/>
                <w:lang w:val="en-GB"/>
              </w:rPr>
            </w:pPr>
            <w:proofErr w:type="spellStart"/>
            <w:r w:rsidRPr="00D55D20">
              <w:rPr>
                <w:rFonts w:ascii="Courier New"/>
                <w:color w:val="8B0000"/>
                <w:lang w:val="en-GB"/>
              </w:rPr>
              <w:t>DeliveredFlexPower</w:t>
            </w:r>
            <w:proofErr w:type="spellEnd"/>
          </w:p>
        </w:tc>
        <w:tc>
          <w:tcPr>
            <w:tcW w:w="298" w:type="dxa"/>
            <w:shd w:val="clear" w:color="auto" w:fill="E1EDF3" w:themeFill="accent4" w:themeFillTint="33"/>
          </w:tcPr>
          <w:p w14:paraId="7BFB0CAA"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6921D5CF" w14:textId="77777777" w:rsidR="00422F0F" w:rsidRPr="00D55D20" w:rsidRDefault="00422F0F" w:rsidP="0060687E">
            <w:pPr>
              <w:rPr>
                <w:rFonts w:ascii="Courier New" w:hAnsi="Courier New" w:cs="Courier New"/>
                <w:szCs w:val="18"/>
                <w:lang w:val="en-GB"/>
              </w:rPr>
            </w:pPr>
            <w:r w:rsidRPr="00D55D20">
              <w:rPr>
                <w:rFonts w:ascii="Courier New"/>
                <w:color w:val="000000"/>
                <w:lang w:val="en-GB"/>
              </w:rPr>
              <w:t>Integer</w:t>
            </w:r>
          </w:p>
        </w:tc>
      </w:tr>
      <w:tr w:rsidR="00422F0F" w:rsidRPr="00D55D20" w14:paraId="1110F345" w14:textId="77777777" w:rsidTr="00196E82">
        <w:tc>
          <w:tcPr>
            <w:tcW w:w="254" w:type="dxa"/>
            <w:shd w:val="clear" w:color="auto" w:fill="E1EDF3" w:themeFill="accent4" w:themeFillTint="33"/>
          </w:tcPr>
          <w:p w14:paraId="7216E131"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72CA160D" w14:textId="77777777" w:rsidR="00422F0F" w:rsidRPr="00D55D20" w:rsidRDefault="00422F0F" w:rsidP="0060687E">
            <w:pPr>
              <w:rPr>
                <w:rFonts w:ascii="Courier New" w:hAnsi="Courier New" w:cs="Courier New"/>
                <w:szCs w:val="18"/>
                <w:lang w:val="en-GB"/>
              </w:rPr>
            </w:pPr>
          </w:p>
        </w:tc>
        <w:tc>
          <w:tcPr>
            <w:tcW w:w="250" w:type="dxa"/>
            <w:shd w:val="clear" w:color="auto" w:fill="E1EDF3" w:themeFill="accent4" w:themeFillTint="33"/>
          </w:tcPr>
          <w:p w14:paraId="4DBCD74D" w14:textId="77777777" w:rsidR="00422F0F" w:rsidRPr="00D55D20" w:rsidRDefault="00422F0F" w:rsidP="0060687E">
            <w:pPr>
              <w:rPr>
                <w:rFonts w:ascii="Courier New" w:hAnsi="Courier New" w:cs="Courier New"/>
                <w:color w:val="8B0000"/>
                <w:szCs w:val="18"/>
                <w:lang w:val="en-GB"/>
              </w:rPr>
            </w:pPr>
          </w:p>
        </w:tc>
        <w:tc>
          <w:tcPr>
            <w:tcW w:w="3220" w:type="dxa"/>
            <w:gridSpan w:val="2"/>
            <w:shd w:val="clear" w:color="auto" w:fill="E1EDF3" w:themeFill="accent4" w:themeFillTint="33"/>
          </w:tcPr>
          <w:p w14:paraId="609C7212" w14:textId="77777777" w:rsidR="00422F0F" w:rsidRPr="00D55D20" w:rsidRDefault="00422F0F" w:rsidP="0060687E">
            <w:pPr>
              <w:rPr>
                <w:rFonts w:ascii="Courier New"/>
                <w:color w:val="8B0000"/>
                <w:lang w:val="en-GB"/>
              </w:rPr>
            </w:pPr>
            <w:proofErr w:type="spellStart"/>
            <w:r w:rsidRPr="00D55D20">
              <w:rPr>
                <w:rFonts w:ascii="Courier New"/>
                <w:color w:val="8B0000"/>
                <w:lang w:val="en-GB"/>
              </w:rPr>
              <w:t>PowerDeficiency</w:t>
            </w:r>
            <w:proofErr w:type="spellEnd"/>
          </w:p>
        </w:tc>
        <w:tc>
          <w:tcPr>
            <w:tcW w:w="298" w:type="dxa"/>
            <w:shd w:val="clear" w:color="auto" w:fill="E1EDF3" w:themeFill="accent4" w:themeFillTint="33"/>
          </w:tcPr>
          <w:p w14:paraId="6CD11938"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2CC15CC6" w14:textId="5794E7FA" w:rsidR="00422F0F" w:rsidRPr="00D55D20" w:rsidRDefault="00422F0F" w:rsidP="0060687E">
            <w:pPr>
              <w:rPr>
                <w:rFonts w:eastAsia="HelveticaNeue"/>
                <w:color w:val="7A7A7A"/>
                <w:szCs w:val="18"/>
                <w:lang w:val="en-GB"/>
              </w:rPr>
            </w:pPr>
            <w:r w:rsidRPr="00D55D20">
              <w:rPr>
                <w:rFonts w:ascii="Courier New"/>
                <w:color w:val="000000"/>
                <w:lang w:val="en-GB"/>
              </w:rPr>
              <w:t>Integer</w:t>
            </w:r>
            <w:r w:rsidR="7D8D5F60" w:rsidRPr="14EB17F0">
              <w:rPr>
                <w:rFonts w:ascii="Courier New"/>
                <w:color w:val="000000"/>
                <w:lang w:val="en-GB"/>
              </w:rPr>
              <w:t xml:space="preserve"> </w:t>
            </w:r>
            <w:r w:rsidR="7D8D5F60" w:rsidRPr="14EB17F0">
              <w:rPr>
                <w:rFonts w:ascii="Courier New"/>
                <w:color w:val="7A7A7A"/>
                <w:lang w:val="en-GB"/>
              </w:rPr>
              <w:t>(optional)</w:t>
            </w:r>
          </w:p>
        </w:tc>
      </w:tr>
      <w:tr w:rsidR="00422F0F" w:rsidRPr="00D55D20" w14:paraId="4FE2B7B9" w14:textId="77777777" w:rsidTr="00196E82">
        <w:tc>
          <w:tcPr>
            <w:tcW w:w="254" w:type="dxa"/>
            <w:shd w:val="clear" w:color="auto" w:fill="E1EDF3" w:themeFill="accent4" w:themeFillTint="33"/>
          </w:tcPr>
          <w:p w14:paraId="525161A7"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171C175E"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2BB92081" w14:textId="77777777" w:rsidR="00422F0F" w:rsidRPr="00D55D20" w:rsidRDefault="00422F0F" w:rsidP="0060687E">
            <w:pPr>
              <w:rPr>
                <w:rFonts w:ascii="Courier New"/>
                <w:color w:val="8B0000"/>
                <w:lang w:val="en-GB"/>
              </w:rPr>
            </w:pPr>
            <w:r w:rsidRPr="00D55D20">
              <w:rPr>
                <w:rFonts w:ascii="Courier New"/>
                <w:color w:val="0E0FFE"/>
                <w:sz w:val="20"/>
                <w:lang w:val="en-GB"/>
              </w:rPr>
              <w:t>/&gt;</w:t>
            </w:r>
          </w:p>
        </w:tc>
        <w:tc>
          <w:tcPr>
            <w:tcW w:w="298" w:type="dxa"/>
            <w:shd w:val="clear" w:color="auto" w:fill="E1EDF3" w:themeFill="accent4" w:themeFillTint="33"/>
          </w:tcPr>
          <w:p w14:paraId="7820C6E8" w14:textId="77777777" w:rsidR="00422F0F" w:rsidRPr="00D55D20" w:rsidRDefault="00422F0F" w:rsidP="0060687E">
            <w:pPr>
              <w:rPr>
                <w:rFonts w:ascii="Courier New" w:hAnsi="Courier New" w:cs="Courier New"/>
                <w:szCs w:val="18"/>
                <w:lang w:val="en-GB"/>
              </w:rPr>
            </w:pPr>
          </w:p>
        </w:tc>
        <w:tc>
          <w:tcPr>
            <w:tcW w:w="5116" w:type="dxa"/>
            <w:gridSpan w:val="2"/>
            <w:shd w:val="clear" w:color="auto" w:fill="E1EDF3" w:themeFill="accent4" w:themeFillTint="33"/>
          </w:tcPr>
          <w:p w14:paraId="1C7BAE84" w14:textId="77777777" w:rsidR="00422F0F" w:rsidRPr="00D55D20" w:rsidRDefault="00422F0F" w:rsidP="0060687E">
            <w:pPr>
              <w:rPr>
                <w:rFonts w:ascii="Courier New"/>
                <w:color w:val="000000"/>
                <w:lang w:val="en-GB"/>
              </w:rPr>
            </w:pPr>
          </w:p>
        </w:tc>
      </w:tr>
      <w:tr w:rsidR="00422F0F" w:rsidRPr="00D55D20" w14:paraId="14D8F40F" w14:textId="77777777" w:rsidTr="00196E82">
        <w:tc>
          <w:tcPr>
            <w:tcW w:w="254" w:type="dxa"/>
            <w:shd w:val="clear" w:color="auto" w:fill="E1EDF3" w:themeFill="accent4" w:themeFillTint="33"/>
          </w:tcPr>
          <w:p w14:paraId="47AF0FC5" w14:textId="77777777" w:rsidR="00422F0F" w:rsidRPr="00D55D20" w:rsidRDefault="00422F0F" w:rsidP="0060687E">
            <w:pPr>
              <w:rPr>
                <w:rFonts w:ascii="Courier New" w:hAnsi="Courier New" w:cs="Courier New"/>
                <w:szCs w:val="18"/>
                <w:lang w:val="en-GB"/>
              </w:rPr>
            </w:pPr>
          </w:p>
        </w:tc>
        <w:tc>
          <w:tcPr>
            <w:tcW w:w="3724" w:type="dxa"/>
            <w:gridSpan w:val="4"/>
            <w:shd w:val="clear" w:color="auto" w:fill="E1EDF3" w:themeFill="accent4" w:themeFillTint="33"/>
          </w:tcPr>
          <w:p w14:paraId="21FCD10F" w14:textId="77777777" w:rsidR="00422F0F" w:rsidRPr="00D55D20" w:rsidRDefault="00422F0F" w:rsidP="0060687E">
            <w:pPr>
              <w:rPr>
                <w:rFonts w:ascii="Courier New"/>
                <w:color w:val="8B0000"/>
                <w:lang w:val="en-GB"/>
              </w:rPr>
            </w:pPr>
            <w:r w:rsidRPr="00D55D20">
              <w:rPr>
                <w:rFonts w:ascii="Courier New"/>
                <w:color w:val="0E0FFE"/>
                <w:sz w:val="20"/>
                <w:lang w:val="en-GB"/>
              </w:rPr>
              <w:t>/&gt;</w:t>
            </w:r>
          </w:p>
        </w:tc>
        <w:tc>
          <w:tcPr>
            <w:tcW w:w="298" w:type="dxa"/>
            <w:shd w:val="clear" w:color="auto" w:fill="E1EDF3" w:themeFill="accent4" w:themeFillTint="33"/>
          </w:tcPr>
          <w:p w14:paraId="7AECF3C7" w14:textId="77777777" w:rsidR="00422F0F" w:rsidRPr="00D55D20" w:rsidRDefault="00422F0F" w:rsidP="0060687E">
            <w:pPr>
              <w:rPr>
                <w:rFonts w:ascii="Courier New" w:hAnsi="Courier New" w:cs="Courier New"/>
                <w:szCs w:val="18"/>
                <w:lang w:val="en-GB"/>
              </w:rPr>
            </w:pPr>
          </w:p>
        </w:tc>
        <w:tc>
          <w:tcPr>
            <w:tcW w:w="5116" w:type="dxa"/>
            <w:gridSpan w:val="2"/>
            <w:shd w:val="clear" w:color="auto" w:fill="E1EDF3" w:themeFill="accent4" w:themeFillTint="33"/>
          </w:tcPr>
          <w:p w14:paraId="6F51167F" w14:textId="77777777" w:rsidR="00422F0F" w:rsidRPr="00D55D20" w:rsidRDefault="00422F0F" w:rsidP="0060687E">
            <w:pPr>
              <w:rPr>
                <w:rFonts w:ascii="Courier New"/>
                <w:color w:val="000000"/>
                <w:lang w:val="en-GB"/>
              </w:rPr>
            </w:pPr>
          </w:p>
        </w:tc>
      </w:tr>
      <w:tr w:rsidR="00422F0F" w:rsidRPr="007F56E9" w14:paraId="7639C9BE" w14:textId="77777777" w:rsidTr="00196E82">
        <w:tc>
          <w:tcPr>
            <w:tcW w:w="254" w:type="dxa"/>
            <w:shd w:val="clear" w:color="auto" w:fill="E1EDF3" w:themeFill="accent4" w:themeFillTint="33"/>
          </w:tcPr>
          <w:p w14:paraId="6217A8E8" w14:textId="77777777" w:rsidR="00422F0F" w:rsidRPr="00D55D20" w:rsidRDefault="00422F0F" w:rsidP="0060687E">
            <w:pPr>
              <w:rPr>
                <w:rFonts w:ascii="Courier New" w:hAnsi="Courier New" w:cs="Courier New"/>
                <w:szCs w:val="18"/>
                <w:lang w:val="en-GB"/>
              </w:rPr>
            </w:pPr>
          </w:p>
        </w:tc>
        <w:tc>
          <w:tcPr>
            <w:tcW w:w="3724" w:type="dxa"/>
            <w:gridSpan w:val="4"/>
            <w:shd w:val="clear" w:color="auto" w:fill="E1EDF3" w:themeFill="accent4" w:themeFillTint="33"/>
          </w:tcPr>
          <w:p w14:paraId="40B7B4BB" w14:textId="77777777" w:rsidR="00422F0F" w:rsidRPr="00D55D20" w:rsidRDefault="00422F0F" w:rsidP="0060687E">
            <w:pPr>
              <w:rPr>
                <w:rFonts w:ascii="Courier New"/>
                <w:color w:val="0E0FFE"/>
                <w:sz w:val="20"/>
                <w:lang w:val="en-GB"/>
              </w:rPr>
            </w:pPr>
            <w:r w:rsidRPr="00D55D20">
              <w:rPr>
                <w:rFonts w:ascii="Courier New"/>
                <w:color w:val="0E0FFE"/>
                <w:lang w:val="en-GB"/>
              </w:rPr>
              <w:t>&lt;</w:t>
            </w:r>
            <w:proofErr w:type="spellStart"/>
            <w:r w:rsidRPr="00D55D20">
              <w:rPr>
                <w:rFonts w:ascii="Courier New"/>
                <w:color w:val="8B0000"/>
                <w:lang w:val="en-GB"/>
              </w:rPr>
              <w:t>ContractSettlement</w:t>
            </w:r>
            <w:proofErr w:type="spellEnd"/>
          </w:p>
        </w:tc>
        <w:tc>
          <w:tcPr>
            <w:tcW w:w="298" w:type="dxa"/>
            <w:shd w:val="clear" w:color="auto" w:fill="E1EDF3" w:themeFill="accent4" w:themeFillTint="33"/>
          </w:tcPr>
          <w:p w14:paraId="629D4BB7" w14:textId="77777777" w:rsidR="00422F0F" w:rsidRPr="00D55D20" w:rsidRDefault="00422F0F" w:rsidP="0060687E">
            <w:pPr>
              <w:rPr>
                <w:rFonts w:ascii="Courier New" w:hAnsi="Courier New" w:cs="Courier New"/>
                <w:szCs w:val="18"/>
                <w:lang w:val="en-GB"/>
              </w:rPr>
            </w:pPr>
          </w:p>
        </w:tc>
        <w:tc>
          <w:tcPr>
            <w:tcW w:w="5116" w:type="dxa"/>
            <w:gridSpan w:val="2"/>
            <w:shd w:val="clear" w:color="auto" w:fill="E1EDF3" w:themeFill="accent4" w:themeFillTint="33"/>
          </w:tcPr>
          <w:p w14:paraId="476E86E5" w14:textId="77777777" w:rsidR="00422F0F" w:rsidRPr="00D55D20" w:rsidRDefault="00422F0F" w:rsidP="0060687E">
            <w:pPr>
              <w:rPr>
                <w:rFonts w:ascii="Courier New"/>
                <w:color w:val="000000"/>
                <w:lang w:val="en-GB"/>
              </w:rPr>
            </w:pPr>
            <w:r w:rsidRPr="00D55D20">
              <w:rPr>
                <w:rFonts w:ascii="Courier New"/>
                <w:color w:val="7A7A7A"/>
                <w:lang w:val="en-GB"/>
              </w:rPr>
              <w:t>(0...n, only in case of bilateral contracts)</w:t>
            </w:r>
          </w:p>
        </w:tc>
      </w:tr>
      <w:tr w:rsidR="00422F0F" w:rsidRPr="00D55D20" w14:paraId="51B32920" w14:textId="77777777" w:rsidTr="00196E82">
        <w:tc>
          <w:tcPr>
            <w:tcW w:w="254" w:type="dxa"/>
            <w:shd w:val="clear" w:color="auto" w:fill="E1EDF3" w:themeFill="accent4" w:themeFillTint="33"/>
          </w:tcPr>
          <w:p w14:paraId="21FD73F6"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13567A9D"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77AA8F21" w14:textId="2F64DA2F" w:rsidR="00422F0F" w:rsidRPr="00D55D20" w:rsidRDefault="00422F0F" w:rsidP="0060687E">
            <w:pPr>
              <w:rPr>
                <w:rFonts w:ascii="Courier New"/>
                <w:color w:val="8B0000"/>
                <w:lang w:val="en-GB"/>
              </w:rPr>
            </w:pPr>
            <w:proofErr w:type="spellStart"/>
            <w:r w:rsidRPr="00D55D20">
              <w:rPr>
                <w:rFonts w:ascii="Courier New"/>
                <w:color w:val="8B0000"/>
                <w:lang w:val="en-GB"/>
              </w:rPr>
              <w:t>ContractI</w:t>
            </w:r>
            <w:r w:rsidR="00845B6F" w:rsidRPr="00D55D20">
              <w:rPr>
                <w:rFonts w:ascii="Courier New"/>
                <w:color w:val="8B0000"/>
                <w:lang w:val="en-GB"/>
              </w:rPr>
              <w:t>D</w:t>
            </w:r>
            <w:proofErr w:type="spellEnd"/>
          </w:p>
        </w:tc>
        <w:tc>
          <w:tcPr>
            <w:tcW w:w="298" w:type="dxa"/>
            <w:shd w:val="clear" w:color="auto" w:fill="E1EDF3" w:themeFill="accent4" w:themeFillTint="33"/>
          </w:tcPr>
          <w:p w14:paraId="6541EABC" w14:textId="77777777" w:rsidR="00422F0F" w:rsidRPr="00D55D20" w:rsidRDefault="00422F0F" w:rsidP="0060687E">
            <w:pPr>
              <w:rPr>
                <w:rFonts w:ascii="Courier New" w:hAnsi="Courier New" w:cs="Courier New"/>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2CD710FB" w14:textId="77777777" w:rsidR="00422F0F" w:rsidRPr="00D55D20" w:rsidRDefault="00422F0F" w:rsidP="0060687E">
            <w:pPr>
              <w:rPr>
                <w:rFonts w:ascii="Courier New"/>
                <w:color w:val="000000"/>
                <w:lang w:val="en-GB"/>
              </w:rPr>
            </w:pPr>
            <w:r w:rsidRPr="00D55D20">
              <w:rPr>
                <w:rFonts w:ascii="Courier New"/>
                <w:color w:val="000000"/>
                <w:lang w:val="en-GB"/>
              </w:rPr>
              <w:t>Text</w:t>
            </w:r>
          </w:p>
        </w:tc>
      </w:tr>
      <w:tr w:rsidR="00422F0F" w:rsidRPr="00D55D20" w14:paraId="28D05A34" w14:textId="77777777" w:rsidTr="00196E82">
        <w:tc>
          <w:tcPr>
            <w:tcW w:w="254" w:type="dxa"/>
            <w:shd w:val="clear" w:color="auto" w:fill="E1EDF3" w:themeFill="accent4" w:themeFillTint="33"/>
          </w:tcPr>
          <w:p w14:paraId="613D9673"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12C1B437"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2C2B4DD1"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&lt;</w:t>
            </w:r>
            <w:r w:rsidRPr="00D55D20">
              <w:rPr>
                <w:rFonts w:ascii="Courier New"/>
                <w:color w:val="8B0000"/>
                <w:lang w:val="en-GB"/>
              </w:rPr>
              <w:t>Period</w:t>
            </w:r>
          </w:p>
        </w:tc>
        <w:tc>
          <w:tcPr>
            <w:tcW w:w="298" w:type="dxa"/>
            <w:shd w:val="clear" w:color="auto" w:fill="E1EDF3" w:themeFill="accent4" w:themeFillTint="33"/>
          </w:tcPr>
          <w:p w14:paraId="1455085F" w14:textId="77777777" w:rsidR="00422F0F" w:rsidRPr="00D55D20" w:rsidRDefault="00422F0F" w:rsidP="0060687E">
            <w:pPr>
              <w:rPr>
                <w:rFonts w:ascii="Courier New" w:hAnsi="Courier New" w:cs="Courier New"/>
                <w:color w:val="0E0FFE"/>
                <w:szCs w:val="18"/>
                <w:lang w:val="en-GB"/>
              </w:rPr>
            </w:pPr>
          </w:p>
        </w:tc>
        <w:tc>
          <w:tcPr>
            <w:tcW w:w="5116" w:type="dxa"/>
            <w:gridSpan w:val="2"/>
            <w:shd w:val="clear" w:color="auto" w:fill="E1EDF3" w:themeFill="accent4" w:themeFillTint="33"/>
          </w:tcPr>
          <w:p w14:paraId="1D2ED5E4" w14:textId="77777777" w:rsidR="00422F0F" w:rsidRPr="00D55D20" w:rsidRDefault="00422F0F" w:rsidP="0060687E">
            <w:pPr>
              <w:rPr>
                <w:rFonts w:ascii="Courier New" w:hAnsi="Courier New" w:cs="Courier New"/>
                <w:color w:val="7A7A7A"/>
                <w:szCs w:val="18"/>
                <w:lang w:val="en-GB"/>
              </w:rPr>
            </w:pPr>
            <w:r w:rsidRPr="00D55D20">
              <w:rPr>
                <w:rFonts w:ascii="Courier New"/>
                <w:color w:val="7A7A7A"/>
                <w:lang w:val="en-GB"/>
              </w:rPr>
              <w:t>(0...n)</w:t>
            </w:r>
          </w:p>
        </w:tc>
      </w:tr>
      <w:tr w:rsidR="00422F0F" w:rsidRPr="00D55D20" w14:paraId="5E89F032" w14:textId="77777777" w:rsidTr="00196E82">
        <w:tc>
          <w:tcPr>
            <w:tcW w:w="254" w:type="dxa"/>
            <w:shd w:val="clear" w:color="auto" w:fill="E1EDF3" w:themeFill="accent4" w:themeFillTint="33"/>
          </w:tcPr>
          <w:p w14:paraId="5C215694"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060355DE" w14:textId="77777777" w:rsidR="00422F0F" w:rsidRPr="00D55D20" w:rsidRDefault="00422F0F" w:rsidP="0060687E">
            <w:pPr>
              <w:rPr>
                <w:rFonts w:ascii="Courier New" w:hAnsi="Courier New" w:cs="Courier New"/>
                <w:szCs w:val="18"/>
                <w:lang w:val="en-GB"/>
              </w:rPr>
            </w:pPr>
          </w:p>
        </w:tc>
        <w:tc>
          <w:tcPr>
            <w:tcW w:w="250" w:type="dxa"/>
            <w:shd w:val="clear" w:color="auto" w:fill="E1EDF3" w:themeFill="accent4" w:themeFillTint="33"/>
          </w:tcPr>
          <w:p w14:paraId="4901E0EB" w14:textId="77777777" w:rsidR="00422F0F" w:rsidRPr="00D55D20" w:rsidRDefault="00422F0F" w:rsidP="0060687E">
            <w:pPr>
              <w:rPr>
                <w:rFonts w:ascii="Courier New" w:hAnsi="Courier New" w:cs="Courier New"/>
                <w:color w:val="8B0000"/>
                <w:szCs w:val="18"/>
                <w:lang w:val="en-GB"/>
              </w:rPr>
            </w:pPr>
          </w:p>
        </w:tc>
        <w:tc>
          <w:tcPr>
            <w:tcW w:w="3220" w:type="dxa"/>
            <w:gridSpan w:val="2"/>
            <w:shd w:val="clear" w:color="auto" w:fill="E1EDF3" w:themeFill="accent4" w:themeFillTint="33"/>
          </w:tcPr>
          <w:p w14:paraId="681E64D8" w14:textId="77777777" w:rsidR="00422F0F" w:rsidRPr="00D55D20" w:rsidRDefault="00422F0F" w:rsidP="0060687E">
            <w:pPr>
              <w:rPr>
                <w:rFonts w:ascii="Courier New" w:hAnsi="Courier New" w:cs="Courier New"/>
                <w:color w:val="8B0000"/>
                <w:szCs w:val="18"/>
                <w:lang w:val="en-GB"/>
              </w:rPr>
            </w:pPr>
            <w:r w:rsidRPr="00D55D20">
              <w:rPr>
                <w:rFonts w:ascii="Courier New"/>
                <w:color w:val="8B0000"/>
                <w:lang w:val="en-GB"/>
              </w:rPr>
              <w:t>Period</w:t>
            </w:r>
          </w:p>
        </w:tc>
        <w:tc>
          <w:tcPr>
            <w:tcW w:w="298" w:type="dxa"/>
            <w:shd w:val="clear" w:color="auto" w:fill="E1EDF3" w:themeFill="accent4" w:themeFillTint="33"/>
          </w:tcPr>
          <w:p w14:paraId="710FABA0"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01380E51" w14:textId="77777777" w:rsidR="00422F0F" w:rsidRPr="00D55D20" w:rsidRDefault="00422F0F" w:rsidP="0060687E">
            <w:pPr>
              <w:rPr>
                <w:rFonts w:ascii="Courier New" w:hAnsi="Courier New" w:cs="Courier New"/>
                <w:color w:val="000000"/>
                <w:szCs w:val="18"/>
                <w:lang w:val="en-GB"/>
              </w:rPr>
            </w:pPr>
            <w:r w:rsidRPr="00D55D20">
              <w:rPr>
                <w:rFonts w:ascii="Courier New"/>
                <w:color w:val="000000"/>
                <w:lang w:val="en-GB"/>
              </w:rPr>
              <w:t>Period</w:t>
            </w:r>
          </w:p>
        </w:tc>
      </w:tr>
      <w:tr w:rsidR="00422F0F" w:rsidRPr="00D55D20" w14:paraId="56ED4965" w14:textId="77777777" w:rsidTr="00196E82">
        <w:tc>
          <w:tcPr>
            <w:tcW w:w="254" w:type="dxa"/>
            <w:shd w:val="clear" w:color="auto" w:fill="E1EDF3" w:themeFill="accent4" w:themeFillTint="33"/>
          </w:tcPr>
          <w:p w14:paraId="6CD0A5E6"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1B7957E7" w14:textId="77777777" w:rsidR="00422F0F" w:rsidRPr="00D55D20" w:rsidRDefault="00422F0F" w:rsidP="0060687E">
            <w:pPr>
              <w:rPr>
                <w:rFonts w:ascii="Courier New" w:hAnsi="Courier New" w:cs="Courier New"/>
                <w:szCs w:val="18"/>
                <w:lang w:val="en-GB"/>
              </w:rPr>
            </w:pPr>
          </w:p>
        </w:tc>
        <w:tc>
          <w:tcPr>
            <w:tcW w:w="250" w:type="dxa"/>
            <w:shd w:val="clear" w:color="auto" w:fill="E1EDF3" w:themeFill="accent4" w:themeFillTint="33"/>
          </w:tcPr>
          <w:p w14:paraId="192DE966" w14:textId="77777777" w:rsidR="00422F0F" w:rsidRPr="00D55D20" w:rsidRDefault="00422F0F" w:rsidP="0060687E">
            <w:pPr>
              <w:rPr>
                <w:rFonts w:ascii="Courier New" w:hAnsi="Courier New" w:cs="Courier New"/>
                <w:color w:val="8B0000"/>
                <w:szCs w:val="18"/>
                <w:lang w:val="en-GB"/>
              </w:rPr>
            </w:pPr>
          </w:p>
        </w:tc>
        <w:tc>
          <w:tcPr>
            <w:tcW w:w="3220" w:type="dxa"/>
            <w:gridSpan w:val="2"/>
            <w:shd w:val="clear" w:color="auto" w:fill="E1EDF3" w:themeFill="accent4" w:themeFillTint="33"/>
          </w:tcPr>
          <w:p w14:paraId="115FB58A" w14:textId="77777777" w:rsidR="00422F0F" w:rsidRPr="00D55D20" w:rsidRDefault="00422F0F" w:rsidP="0060687E">
            <w:pPr>
              <w:rPr>
                <w:rFonts w:ascii="Courier New"/>
                <w:color w:val="8B0000"/>
                <w:lang w:val="en-GB"/>
              </w:rPr>
            </w:pPr>
            <w:r w:rsidRPr="00D55D20">
              <w:rPr>
                <w:rFonts w:ascii="Courier New" w:hAnsi="Courier New" w:cs="Courier New"/>
                <w:color w:val="0E0FFE"/>
                <w:szCs w:val="18"/>
                <w:lang w:val="en-GB"/>
              </w:rPr>
              <w:t>&lt;</w:t>
            </w:r>
            <w:r w:rsidRPr="00D55D20">
              <w:rPr>
                <w:rFonts w:ascii="Courier New"/>
                <w:color w:val="8B0000"/>
                <w:lang w:val="en-GB"/>
              </w:rPr>
              <w:t>ISP</w:t>
            </w:r>
          </w:p>
        </w:tc>
        <w:tc>
          <w:tcPr>
            <w:tcW w:w="298" w:type="dxa"/>
            <w:shd w:val="clear" w:color="auto" w:fill="E1EDF3" w:themeFill="accent4" w:themeFillTint="33"/>
          </w:tcPr>
          <w:p w14:paraId="1FC42D8D" w14:textId="77777777" w:rsidR="00422F0F" w:rsidRPr="00D55D20" w:rsidRDefault="00422F0F" w:rsidP="0060687E">
            <w:pPr>
              <w:rPr>
                <w:rFonts w:ascii="Courier New" w:hAnsi="Courier New" w:cs="Courier New"/>
                <w:color w:val="0E0FFE"/>
                <w:szCs w:val="18"/>
                <w:lang w:val="en-GB"/>
              </w:rPr>
            </w:pPr>
          </w:p>
        </w:tc>
        <w:tc>
          <w:tcPr>
            <w:tcW w:w="5116" w:type="dxa"/>
            <w:gridSpan w:val="2"/>
            <w:shd w:val="clear" w:color="auto" w:fill="E1EDF3" w:themeFill="accent4" w:themeFillTint="33"/>
          </w:tcPr>
          <w:p w14:paraId="44143976" w14:textId="77777777" w:rsidR="00422F0F" w:rsidRPr="00D55D20" w:rsidRDefault="00422F0F" w:rsidP="0060687E">
            <w:pPr>
              <w:rPr>
                <w:rFonts w:ascii="Courier New"/>
                <w:color w:val="000000"/>
                <w:lang w:val="en-GB"/>
              </w:rPr>
            </w:pPr>
            <w:r w:rsidRPr="00D55D20">
              <w:rPr>
                <w:rFonts w:ascii="Courier New"/>
                <w:color w:val="7A7A7A"/>
                <w:lang w:val="en-GB"/>
              </w:rPr>
              <w:t>(0...n)</w:t>
            </w:r>
          </w:p>
        </w:tc>
      </w:tr>
      <w:tr w:rsidR="00DD187B" w:rsidRPr="00D55D20" w14:paraId="5E788FD6" w14:textId="77777777" w:rsidTr="00196E82">
        <w:tc>
          <w:tcPr>
            <w:tcW w:w="254" w:type="dxa"/>
            <w:shd w:val="clear" w:color="auto" w:fill="E1EDF3" w:themeFill="accent4" w:themeFillTint="33"/>
          </w:tcPr>
          <w:p w14:paraId="005F9531" w14:textId="77777777" w:rsidR="00DD187B" w:rsidRPr="00D55D20" w:rsidRDefault="00DD187B" w:rsidP="00DD187B">
            <w:pPr>
              <w:rPr>
                <w:rFonts w:ascii="Courier New" w:hAnsi="Courier New" w:cs="Courier New"/>
                <w:szCs w:val="18"/>
                <w:lang w:val="en-GB"/>
              </w:rPr>
            </w:pPr>
          </w:p>
        </w:tc>
        <w:tc>
          <w:tcPr>
            <w:tcW w:w="254" w:type="dxa"/>
            <w:shd w:val="clear" w:color="auto" w:fill="E1EDF3" w:themeFill="accent4" w:themeFillTint="33"/>
          </w:tcPr>
          <w:p w14:paraId="6DEB38DD" w14:textId="77777777" w:rsidR="00DD187B" w:rsidRPr="00D55D20" w:rsidRDefault="00DD187B" w:rsidP="00DD187B">
            <w:pPr>
              <w:rPr>
                <w:rFonts w:ascii="Courier New" w:hAnsi="Courier New" w:cs="Courier New"/>
                <w:szCs w:val="18"/>
                <w:lang w:val="en-GB"/>
              </w:rPr>
            </w:pPr>
          </w:p>
        </w:tc>
        <w:tc>
          <w:tcPr>
            <w:tcW w:w="250" w:type="dxa"/>
            <w:shd w:val="clear" w:color="auto" w:fill="E1EDF3" w:themeFill="accent4" w:themeFillTint="33"/>
          </w:tcPr>
          <w:p w14:paraId="73F15BBD" w14:textId="77777777" w:rsidR="00DD187B" w:rsidRPr="00D55D20" w:rsidRDefault="00DD187B" w:rsidP="00DD187B">
            <w:pPr>
              <w:rPr>
                <w:rFonts w:ascii="Courier New" w:hAnsi="Courier New" w:cs="Courier New"/>
                <w:color w:val="8B0000"/>
                <w:szCs w:val="18"/>
                <w:lang w:val="en-GB"/>
              </w:rPr>
            </w:pPr>
          </w:p>
        </w:tc>
        <w:tc>
          <w:tcPr>
            <w:tcW w:w="257" w:type="dxa"/>
            <w:shd w:val="clear" w:color="auto" w:fill="E1EDF3" w:themeFill="accent4" w:themeFillTint="33"/>
          </w:tcPr>
          <w:p w14:paraId="07289023" w14:textId="77777777" w:rsidR="00DD187B" w:rsidRPr="00D55D20" w:rsidRDefault="00DD187B" w:rsidP="00DD187B">
            <w:pPr>
              <w:rPr>
                <w:rFonts w:ascii="Courier New" w:hAnsi="Courier New" w:cs="Courier New"/>
                <w:color w:val="0E0FFE"/>
                <w:szCs w:val="18"/>
                <w:lang w:val="en-GB"/>
              </w:rPr>
            </w:pPr>
          </w:p>
        </w:tc>
        <w:tc>
          <w:tcPr>
            <w:tcW w:w="2963" w:type="dxa"/>
            <w:shd w:val="clear" w:color="auto" w:fill="E1EDF3" w:themeFill="accent4" w:themeFillTint="33"/>
          </w:tcPr>
          <w:p w14:paraId="0D5947A4" w14:textId="57AD582F" w:rsidR="00DD187B" w:rsidRPr="00D55D20" w:rsidRDefault="00DD187B" w:rsidP="00DD187B">
            <w:pPr>
              <w:rPr>
                <w:rFonts w:ascii="Courier New" w:hAnsi="Courier New" w:cs="Courier New"/>
                <w:color w:val="0E0FFE"/>
                <w:szCs w:val="18"/>
                <w:lang w:val="en-GB"/>
              </w:rPr>
            </w:pPr>
            <w:r w:rsidRPr="00D55D20">
              <w:rPr>
                <w:rFonts w:ascii="Courier New"/>
                <w:color w:val="8B0000"/>
                <w:lang w:val="en-GB"/>
              </w:rPr>
              <w:t>Start</w:t>
            </w:r>
          </w:p>
        </w:tc>
        <w:tc>
          <w:tcPr>
            <w:tcW w:w="298" w:type="dxa"/>
            <w:tcBorders>
              <w:left w:val="nil"/>
            </w:tcBorders>
            <w:shd w:val="clear" w:color="auto" w:fill="E1EDF3" w:themeFill="accent4" w:themeFillTint="33"/>
          </w:tcPr>
          <w:p w14:paraId="351E1A4C" w14:textId="301CE010" w:rsidR="00DD187B" w:rsidRPr="00D55D20" w:rsidRDefault="00DD187B" w:rsidP="00DD187B">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5EE3A688" w14:textId="5ECC893F" w:rsidR="00DD187B" w:rsidRPr="00D55D20" w:rsidRDefault="00DD187B" w:rsidP="00DD187B">
            <w:pPr>
              <w:rPr>
                <w:rFonts w:ascii="Courier New"/>
                <w:color w:val="7A7A7A"/>
                <w:lang w:val="en-GB"/>
              </w:rPr>
            </w:pPr>
            <w:r w:rsidRPr="00D55D20">
              <w:rPr>
                <w:rFonts w:ascii="Courier New"/>
                <w:color w:val="000000"/>
                <w:lang w:val="en-GB"/>
              </w:rPr>
              <w:t>Integer</w:t>
            </w:r>
          </w:p>
        </w:tc>
      </w:tr>
      <w:tr w:rsidR="00DD187B" w:rsidRPr="00D55D20" w14:paraId="2277823A" w14:textId="77777777" w:rsidTr="00196E82">
        <w:tc>
          <w:tcPr>
            <w:tcW w:w="254" w:type="dxa"/>
            <w:shd w:val="clear" w:color="auto" w:fill="E1EDF3" w:themeFill="accent4" w:themeFillTint="33"/>
          </w:tcPr>
          <w:p w14:paraId="7F47B312" w14:textId="77777777" w:rsidR="00DD187B" w:rsidRPr="00D55D20" w:rsidRDefault="00DD187B" w:rsidP="00DD187B">
            <w:pPr>
              <w:rPr>
                <w:rFonts w:ascii="Courier New" w:hAnsi="Courier New" w:cs="Courier New"/>
                <w:szCs w:val="18"/>
                <w:lang w:val="en-GB"/>
              </w:rPr>
            </w:pPr>
          </w:p>
        </w:tc>
        <w:tc>
          <w:tcPr>
            <w:tcW w:w="254" w:type="dxa"/>
            <w:shd w:val="clear" w:color="auto" w:fill="E1EDF3" w:themeFill="accent4" w:themeFillTint="33"/>
          </w:tcPr>
          <w:p w14:paraId="7CADB923" w14:textId="77777777" w:rsidR="00DD187B" w:rsidRPr="00D55D20" w:rsidRDefault="00DD187B" w:rsidP="00DD187B">
            <w:pPr>
              <w:rPr>
                <w:rFonts w:ascii="Courier New" w:hAnsi="Courier New" w:cs="Courier New"/>
                <w:szCs w:val="18"/>
                <w:lang w:val="en-GB"/>
              </w:rPr>
            </w:pPr>
          </w:p>
        </w:tc>
        <w:tc>
          <w:tcPr>
            <w:tcW w:w="250" w:type="dxa"/>
            <w:shd w:val="clear" w:color="auto" w:fill="E1EDF3" w:themeFill="accent4" w:themeFillTint="33"/>
          </w:tcPr>
          <w:p w14:paraId="2FA480CE" w14:textId="77777777" w:rsidR="00DD187B" w:rsidRPr="00D55D20" w:rsidRDefault="00DD187B" w:rsidP="00DD187B">
            <w:pPr>
              <w:rPr>
                <w:rFonts w:ascii="Courier New" w:hAnsi="Courier New" w:cs="Courier New"/>
                <w:color w:val="8B0000"/>
                <w:szCs w:val="18"/>
                <w:lang w:val="en-GB"/>
              </w:rPr>
            </w:pPr>
          </w:p>
        </w:tc>
        <w:tc>
          <w:tcPr>
            <w:tcW w:w="257" w:type="dxa"/>
            <w:shd w:val="clear" w:color="auto" w:fill="E1EDF3" w:themeFill="accent4" w:themeFillTint="33"/>
          </w:tcPr>
          <w:p w14:paraId="7BBBE5A2" w14:textId="77777777" w:rsidR="00DD187B" w:rsidRPr="00D55D20" w:rsidRDefault="00DD187B" w:rsidP="00DD187B">
            <w:pPr>
              <w:rPr>
                <w:rFonts w:ascii="Courier New" w:hAnsi="Courier New" w:cs="Courier New"/>
                <w:color w:val="0E0FFE"/>
                <w:szCs w:val="18"/>
                <w:lang w:val="en-GB"/>
              </w:rPr>
            </w:pPr>
          </w:p>
        </w:tc>
        <w:tc>
          <w:tcPr>
            <w:tcW w:w="2963" w:type="dxa"/>
            <w:shd w:val="clear" w:color="auto" w:fill="E1EDF3" w:themeFill="accent4" w:themeFillTint="33"/>
          </w:tcPr>
          <w:p w14:paraId="54EE39DF" w14:textId="67BA2202" w:rsidR="00DD187B" w:rsidRPr="00D55D20" w:rsidRDefault="00DD187B" w:rsidP="00DD187B">
            <w:pPr>
              <w:rPr>
                <w:rFonts w:ascii="Courier New" w:hAnsi="Courier New" w:cs="Courier New"/>
                <w:color w:val="0E0FFE"/>
                <w:szCs w:val="18"/>
                <w:lang w:val="en-GB"/>
              </w:rPr>
            </w:pPr>
            <w:r w:rsidRPr="00D55D20">
              <w:rPr>
                <w:rFonts w:ascii="Courier New"/>
                <w:color w:val="8B0000"/>
                <w:lang w:val="en-GB"/>
              </w:rPr>
              <w:t>Duration</w:t>
            </w:r>
          </w:p>
        </w:tc>
        <w:tc>
          <w:tcPr>
            <w:tcW w:w="298" w:type="dxa"/>
            <w:tcBorders>
              <w:left w:val="nil"/>
            </w:tcBorders>
            <w:shd w:val="clear" w:color="auto" w:fill="E1EDF3" w:themeFill="accent4" w:themeFillTint="33"/>
          </w:tcPr>
          <w:p w14:paraId="522F1473" w14:textId="6AB784AF" w:rsidR="00DD187B" w:rsidRPr="00D55D20" w:rsidRDefault="00DD187B" w:rsidP="00DD187B">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733063F4" w14:textId="6768868A" w:rsidR="00DD187B" w:rsidRPr="00D55D20" w:rsidRDefault="00DD187B" w:rsidP="00DD187B">
            <w:pPr>
              <w:rPr>
                <w:rFonts w:ascii="Courier New"/>
                <w:color w:val="7A7A7A"/>
                <w:lang w:val="en-GB"/>
              </w:rPr>
            </w:pPr>
            <w:r w:rsidRPr="00D55D20">
              <w:rPr>
                <w:rFonts w:ascii="Courier New"/>
                <w:color w:val="000000"/>
                <w:lang w:val="en-GB"/>
              </w:rPr>
              <w:t>Integer</w:t>
            </w:r>
            <w:r w:rsidR="00FB758F" w:rsidRPr="00D55D20">
              <w:rPr>
                <w:rFonts w:ascii="Courier New"/>
                <w:color w:val="000000"/>
                <w:lang w:val="en-GB"/>
              </w:rPr>
              <w:t xml:space="preserve"> </w:t>
            </w:r>
            <w:r w:rsidR="00FB758F" w:rsidRPr="00D55D20">
              <w:rPr>
                <w:rFonts w:ascii="Courier New"/>
                <w:color w:val="7A7A7A"/>
                <w:lang w:val="en-GB"/>
              </w:rPr>
              <w:t>(optional, default = 1)</w:t>
            </w:r>
          </w:p>
        </w:tc>
      </w:tr>
      <w:tr w:rsidR="00DD187B" w:rsidRPr="00D55D20" w14:paraId="78E0FEA2" w14:textId="77777777" w:rsidTr="00196E82">
        <w:tc>
          <w:tcPr>
            <w:tcW w:w="254" w:type="dxa"/>
            <w:shd w:val="clear" w:color="auto" w:fill="E1EDF3" w:themeFill="accent4" w:themeFillTint="33"/>
          </w:tcPr>
          <w:p w14:paraId="06C72357" w14:textId="77777777" w:rsidR="00DD187B" w:rsidRPr="00D55D20" w:rsidRDefault="00DD187B" w:rsidP="00DD187B">
            <w:pPr>
              <w:rPr>
                <w:rFonts w:ascii="Courier New" w:hAnsi="Courier New" w:cs="Courier New"/>
                <w:szCs w:val="18"/>
                <w:lang w:val="en-GB"/>
              </w:rPr>
            </w:pPr>
          </w:p>
        </w:tc>
        <w:tc>
          <w:tcPr>
            <w:tcW w:w="254" w:type="dxa"/>
            <w:shd w:val="clear" w:color="auto" w:fill="E1EDF3" w:themeFill="accent4" w:themeFillTint="33"/>
          </w:tcPr>
          <w:p w14:paraId="20A36985" w14:textId="77777777" w:rsidR="00DD187B" w:rsidRPr="00D55D20" w:rsidRDefault="00DD187B" w:rsidP="00DD187B">
            <w:pPr>
              <w:rPr>
                <w:rFonts w:ascii="Courier New" w:hAnsi="Courier New" w:cs="Courier New"/>
                <w:szCs w:val="18"/>
                <w:lang w:val="en-GB"/>
              </w:rPr>
            </w:pPr>
          </w:p>
        </w:tc>
        <w:tc>
          <w:tcPr>
            <w:tcW w:w="250" w:type="dxa"/>
            <w:shd w:val="clear" w:color="auto" w:fill="E1EDF3" w:themeFill="accent4" w:themeFillTint="33"/>
          </w:tcPr>
          <w:p w14:paraId="3813CD89" w14:textId="77777777" w:rsidR="00DD187B" w:rsidRPr="00D55D20" w:rsidRDefault="00DD187B" w:rsidP="00DD187B">
            <w:pPr>
              <w:rPr>
                <w:rFonts w:ascii="Courier New" w:hAnsi="Courier New" w:cs="Courier New"/>
                <w:color w:val="8B0000"/>
                <w:szCs w:val="18"/>
                <w:lang w:val="en-GB"/>
              </w:rPr>
            </w:pPr>
          </w:p>
        </w:tc>
        <w:tc>
          <w:tcPr>
            <w:tcW w:w="257" w:type="dxa"/>
            <w:shd w:val="clear" w:color="auto" w:fill="E1EDF3" w:themeFill="accent4" w:themeFillTint="33"/>
          </w:tcPr>
          <w:p w14:paraId="5C90647E" w14:textId="77777777" w:rsidR="00DD187B" w:rsidRPr="00D55D20" w:rsidRDefault="00DD187B" w:rsidP="00DD187B">
            <w:pPr>
              <w:rPr>
                <w:rFonts w:ascii="Courier New" w:hAnsi="Courier New" w:cs="Courier New"/>
                <w:color w:val="0E0FFE"/>
                <w:szCs w:val="18"/>
                <w:lang w:val="en-GB"/>
              </w:rPr>
            </w:pPr>
          </w:p>
        </w:tc>
        <w:tc>
          <w:tcPr>
            <w:tcW w:w="2963" w:type="dxa"/>
            <w:shd w:val="clear" w:color="auto" w:fill="E1EDF3" w:themeFill="accent4" w:themeFillTint="33"/>
          </w:tcPr>
          <w:p w14:paraId="6AC0DFC7" w14:textId="0C234BB6" w:rsidR="00DD187B" w:rsidRPr="00D55D20" w:rsidRDefault="00DD187B" w:rsidP="00DD187B">
            <w:pPr>
              <w:rPr>
                <w:rFonts w:ascii="Courier New" w:hAnsi="Courier New" w:cs="Courier New"/>
                <w:color w:val="0E0FFE"/>
                <w:szCs w:val="18"/>
                <w:lang w:val="en-GB"/>
              </w:rPr>
            </w:pPr>
            <w:proofErr w:type="spellStart"/>
            <w:r w:rsidRPr="00D55D20">
              <w:rPr>
                <w:rFonts w:ascii="Courier New"/>
                <w:color w:val="8B0000"/>
                <w:lang w:val="en-GB"/>
              </w:rPr>
              <w:t>ReservedPower</w:t>
            </w:r>
            <w:proofErr w:type="spellEnd"/>
          </w:p>
        </w:tc>
        <w:tc>
          <w:tcPr>
            <w:tcW w:w="298" w:type="dxa"/>
            <w:tcBorders>
              <w:left w:val="nil"/>
            </w:tcBorders>
            <w:shd w:val="clear" w:color="auto" w:fill="E1EDF3" w:themeFill="accent4" w:themeFillTint="33"/>
          </w:tcPr>
          <w:p w14:paraId="0455BB6D" w14:textId="411C4196" w:rsidR="00DD187B" w:rsidRPr="00D55D20" w:rsidRDefault="00DD187B" w:rsidP="00DD187B">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6803E7D0" w14:textId="740CE15E" w:rsidR="00DD187B" w:rsidRPr="00D55D20" w:rsidRDefault="00DD187B" w:rsidP="00DD187B">
            <w:pPr>
              <w:rPr>
                <w:rFonts w:ascii="Courier New"/>
                <w:color w:val="7A7A7A"/>
                <w:lang w:val="en-GB"/>
              </w:rPr>
            </w:pPr>
            <w:r w:rsidRPr="00D55D20">
              <w:rPr>
                <w:rFonts w:ascii="Courier New"/>
                <w:color w:val="000000"/>
                <w:lang w:val="en-GB"/>
              </w:rPr>
              <w:t>Integer</w:t>
            </w:r>
          </w:p>
        </w:tc>
      </w:tr>
      <w:tr w:rsidR="00D978F2" w:rsidRPr="007F56E9" w14:paraId="02BBBA6F" w14:textId="77777777" w:rsidTr="00196E82">
        <w:tc>
          <w:tcPr>
            <w:tcW w:w="254" w:type="dxa"/>
            <w:shd w:val="clear" w:color="auto" w:fill="E1EDF3" w:themeFill="accent4" w:themeFillTint="33"/>
          </w:tcPr>
          <w:p w14:paraId="3545A911" w14:textId="77777777" w:rsidR="00D978F2" w:rsidRPr="00D55D20" w:rsidRDefault="00D978F2" w:rsidP="0060687E">
            <w:pPr>
              <w:rPr>
                <w:rFonts w:ascii="Courier New" w:hAnsi="Courier New" w:cs="Courier New"/>
                <w:szCs w:val="18"/>
                <w:lang w:val="en-GB"/>
              </w:rPr>
            </w:pPr>
          </w:p>
        </w:tc>
        <w:tc>
          <w:tcPr>
            <w:tcW w:w="254" w:type="dxa"/>
            <w:shd w:val="clear" w:color="auto" w:fill="E1EDF3" w:themeFill="accent4" w:themeFillTint="33"/>
          </w:tcPr>
          <w:p w14:paraId="4C73BAE8" w14:textId="77777777" w:rsidR="00D978F2" w:rsidRPr="00D55D20" w:rsidRDefault="00D978F2" w:rsidP="0060687E">
            <w:pPr>
              <w:rPr>
                <w:rFonts w:ascii="Courier New" w:hAnsi="Courier New" w:cs="Courier New"/>
                <w:szCs w:val="18"/>
                <w:lang w:val="en-GB"/>
              </w:rPr>
            </w:pPr>
          </w:p>
        </w:tc>
        <w:tc>
          <w:tcPr>
            <w:tcW w:w="250" w:type="dxa"/>
            <w:shd w:val="clear" w:color="auto" w:fill="E1EDF3" w:themeFill="accent4" w:themeFillTint="33"/>
          </w:tcPr>
          <w:p w14:paraId="0ED625EF" w14:textId="77777777" w:rsidR="00D978F2" w:rsidRPr="00D55D20" w:rsidRDefault="00D978F2" w:rsidP="0060687E">
            <w:pPr>
              <w:rPr>
                <w:rFonts w:ascii="Courier New" w:hAnsi="Courier New" w:cs="Courier New"/>
                <w:color w:val="8B0000"/>
                <w:szCs w:val="18"/>
                <w:lang w:val="en-GB"/>
              </w:rPr>
            </w:pPr>
          </w:p>
        </w:tc>
        <w:tc>
          <w:tcPr>
            <w:tcW w:w="257" w:type="dxa"/>
            <w:shd w:val="clear" w:color="auto" w:fill="E1EDF3" w:themeFill="accent4" w:themeFillTint="33"/>
          </w:tcPr>
          <w:p w14:paraId="4879F886" w14:textId="77777777" w:rsidR="00D978F2" w:rsidRPr="00D55D20" w:rsidRDefault="00D978F2" w:rsidP="0060687E">
            <w:pPr>
              <w:rPr>
                <w:rFonts w:ascii="Courier New" w:hAnsi="Courier New" w:cs="Courier New"/>
                <w:color w:val="0E0FFE"/>
                <w:szCs w:val="18"/>
                <w:lang w:val="en-GB"/>
              </w:rPr>
            </w:pPr>
          </w:p>
        </w:tc>
        <w:tc>
          <w:tcPr>
            <w:tcW w:w="2963" w:type="dxa"/>
            <w:shd w:val="clear" w:color="auto" w:fill="E1EDF3" w:themeFill="accent4" w:themeFillTint="33"/>
          </w:tcPr>
          <w:p w14:paraId="0A3FF716" w14:textId="77777777" w:rsidR="00D978F2" w:rsidRPr="00D55D20" w:rsidRDefault="00D978F2" w:rsidP="0060687E">
            <w:pPr>
              <w:rPr>
                <w:rFonts w:ascii="Courier New" w:hAnsi="Courier New" w:cs="Courier New"/>
                <w:color w:val="0E0FFE"/>
                <w:szCs w:val="18"/>
                <w:lang w:val="en-GB"/>
              </w:rPr>
            </w:pPr>
            <w:proofErr w:type="spellStart"/>
            <w:r w:rsidRPr="00D55D20">
              <w:rPr>
                <w:rFonts w:ascii="Courier New"/>
                <w:color w:val="8B0000"/>
                <w:lang w:val="en-GB"/>
              </w:rPr>
              <w:t>RequestedPower</w:t>
            </w:r>
            <w:proofErr w:type="spellEnd"/>
          </w:p>
        </w:tc>
        <w:tc>
          <w:tcPr>
            <w:tcW w:w="298" w:type="dxa"/>
            <w:tcBorders>
              <w:left w:val="nil"/>
            </w:tcBorders>
            <w:shd w:val="clear" w:color="auto" w:fill="E1EDF3" w:themeFill="accent4" w:themeFillTint="33"/>
          </w:tcPr>
          <w:p w14:paraId="52F6C8A1" w14:textId="77777777" w:rsidR="00D978F2" w:rsidRPr="00D55D20" w:rsidRDefault="00D978F2"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607BA6D2" w14:textId="3BF06792" w:rsidR="00D978F2" w:rsidRPr="00D55D20" w:rsidRDefault="00D978F2" w:rsidP="0060687E">
            <w:pPr>
              <w:rPr>
                <w:rFonts w:ascii="Courier New"/>
                <w:color w:val="7A7A7A"/>
                <w:lang w:val="en-GB"/>
              </w:rPr>
            </w:pPr>
            <w:r w:rsidRPr="00D55D20">
              <w:rPr>
                <w:rFonts w:ascii="Courier New"/>
                <w:color w:val="000000"/>
                <w:lang w:val="en-GB"/>
              </w:rPr>
              <w:t xml:space="preserve">Integer </w:t>
            </w:r>
            <w:r w:rsidRPr="00D55D20">
              <w:rPr>
                <w:rFonts w:ascii="Courier New"/>
                <w:color w:val="7A7A7A"/>
                <w:lang w:val="en-GB"/>
              </w:rPr>
              <w:t>(</w:t>
            </w:r>
            <w:r w:rsidR="00FF7088">
              <w:rPr>
                <w:rFonts w:ascii="Courier New"/>
                <w:color w:val="7A7A7A"/>
                <w:lang w:val="en-GB"/>
              </w:rPr>
              <w:t xml:space="preserve">optional, only </w:t>
            </w:r>
            <w:r w:rsidRPr="00D55D20">
              <w:rPr>
                <w:rFonts w:ascii="Courier New"/>
                <w:color w:val="7A7A7A"/>
                <w:lang w:val="en-GB"/>
              </w:rPr>
              <w:t>if present)</w:t>
            </w:r>
          </w:p>
        </w:tc>
      </w:tr>
      <w:tr w:rsidR="00F33345" w:rsidRPr="00D55D20" w14:paraId="25F8B242" w14:textId="77777777" w:rsidTr="00196E82">
        <w:tc>
          <w:tcPr>
            <w:tcW w:w="254" w:type="dxa"/>
            <w:shd w:val="clear" w:color="auto" w:fill="E1EDF3" w:themeFill="accent4" w:themeFillTint="33"/>
          </w:tcPr>
          <w:p w14:paraId="0E71EF8A" w14:textId="77777777" w:rsidR="00F33345" w:rsidRPr="00D55D20" w:rsidRDefault="00F33345" w:rsidP="00DD187B">
            <w:pPr>
              <w:rPr>
                <w:rFonts w:ascii="Courier New" w:hAnsi="Courier New" w:cs="Courier New"/>
                <w:szCs w:val="18"/>
                <w:lang w:val="en-GB"/>
              </w:rPr>
            </w:pPr>
          </w:p>
        </w:tc>
        <w:tc>
          <w:tcPr>
            <w:tcW w:w="254" w:type="dxa"/>
            <w:shd w:val="clear" w:color="auto" w:fill="E1EDF3" w:themeFill="accent4" w:themeFillTint="33"/>
          </w:tcPr>
          <w:p w14:paraId="43FF429F" w14:textId="77777777" w:rsidR="00F33345" w:rsidRPr="00D55D20" w:rsidRDefault="00F33345" w:rsidP="00DD187B">
            <w:pPr>
              <w:rPr>
                <w:rFonts w:ascii="Courier New" w:hAnsi="Courier New" w:cs="Courier New"/>
                <w:szCs w:val="18"/>
                <w:lang w:val="en-GB"/>
              </w:rPr>
            </w:pPr>
          </w:p>
        </w:tc>
        <w:tc>
          <w:tcPr>
            <w:tcW w:w="250" w:type="dxa"/>
            <w:shd w:val="clear" w:color="auto" w:fill="E1EDF3" w:themeFill="accent4" w:themeFillTint="33"/>
          </w:tcPr>
          <w:p w14:paraId="32AB9E29" w14:textId="77777777" w:rsidR="00F33345" w:rsidRPr="00D55D20" w:rsidRDefault="00F33345" w:rsidP="00DD187B">
            <w:pPr>
              <w:rPr>
                <w:rFonts w:ascii="Courier New" w:hAnsi="Courier New" w:cs="Courier New"/>
                <w:color w:val="8B0000"/>
                <w:szCs w:val="18"/>
                <w:lang w:val="en-GB"/>
              </w:rPr>
            </w:pPr>
          </w:p>
        </w:tc>
        <w:tc>
          <w:tcPr>
            <w:tcW w:w="257" w:type="dxa"/>
            <w:shd w:val="clear" w:color="auto" w:fill="E1EDF3" w:themeFill="accent4" w:themeFillTint="33"/>
          </w:tcPr>
          <w:p w14:paraId="7CDF60E9" w14:textId="77777777" w:rsidR="00F33345" w:rsidRPr="00D55D20" w:rsidRDefault="00F33345" w:rsidP="00DD187B">
            <w:pPr>
              <w:rPr>
                <w:rFonts w:ascii="Courier New" w:hAnsi="Courier New" w:cs="Courier New"/>
                <w:color w:val="0E0FFE"/>
                <w:szCs w:val="18"/>
                <w:lang w:val="en-GB"/>
              </w:rPr>
            </w:pPr>
          </w:p>
        </w:tc>
        <w:tc>
          <w:tcPr>
            <w:tcW w:w="2963" w:type="dxa"/>
            <w:shd w:val="clear" w:color="auto" w:fill="E1EDF3" w:themeFill="accent4" w:themeFillTint="33"/>
          </w:tcPr>
          <w:p w14:paraId="2095B891" w14:textId="2B65264F" w:rsidR="00F33345" w:rsidRPr="00D55D20" w:rsidRDefault="00F33345" w:rsidP="00DD187B">
            <w:pPr>
              <w:rPr>
                <w:rFonts w:ascii="Courier New"/>
                <w:color w:val="8B0000"/>
                <w:lang w:val="en-GB"/>
              </w:rPr>
            </w:pPr>
            <w:proofErr w:type="spellStart"/>
            <w:r w:rsidRPr="00D55D20">
              <w:rPr>
                <w:rFonts w:ascii="Courier New"/>
                <w:color w:val="8B0000"/>
                <w:lang w:val="en-GB"/>
              </w:rPr>
              <w:t>Available</w:t>
            </w:r>
            <w:r w:rsidR="0014593B" w:rsidRPr="00D55D20">
              <w:rPr>
                <w:rFonts w:ascii="Courier New"/>
                <w:color w:val="8B0000"/>
                <w:lang w:val="en-GB"/>
              </w:rPr>
              <w:t>Power</w:t>
            </w:r>
            <w:proofErr w:type="spellEnd"/>
          </w:p>
        </w:tc>
        <w:tc>
          <w:tcPr>
            <w:tcW w:w="298" w:type="dxa"/>
            <w:tcBorders>
              <w:left w:val="nil"/>
            </w:tcBorders>
            <w:shd w:val="clear" w:color="auto" w:fill="E1EDF3" w:themeFill="accent4" w:themeFillTint="33"/>
          </w:tcPr>
          <w:p w14:paraId="2AD65823" w14:textId="04F7058A" w:rsidR="00F33345" w:rsidRPr="00D55D20" w:rsidRDefault="00AD4602" w:rsidP="00DD187B">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7BFFF8CC" w14:textId="7ECA0A8A" w:rsidR="00F33345" w:rsidRPr="00D55D20" w:rsidRDefault="00AD4602" w:rsidP="00DD187B">
            <w:pPr>
              <w:rPr>
                <w:rFonts w:ascii="Courier New"/>
                <w:color w:val="000000"/>
                <w:lang w:val="en-GB"/>
              </w:rPr>
            </w:pPr>
            <w:r w:rsidRPr="00D55D20">
              <w:rPr>
                <w:rFonts w:ascii="Courier New"/>
                <w:color w:val="000000"/>
                <w:lang w:val="en-GB"/>
              </w:rPr>
              <w:t>Integer</w:t>
            </w:r>
            <w:r w:rsidR="007506CC" w:rsidRPr="00D55D20">
              <w:rPr>
                <w:rFonts w:ascii="Courier New"/>
                <w:color w:val="000000"/>
                <w:lang w:val="en-GB"/>
              </w:rPr>
              <w:t xml:space="preserve"> </w:t>
            </w:r>
            <w:r w:rsidR="007506CC" w:rsidRPr="00D55D20">
              <w:rPr>
                <w:rFonts w:ascii="Courier New"/>
                <w:color w:val="7A7A7A"/>
                <w:lang w:val="en-GB"/>
              </w:rPr>
              <w:t>(optional)</w:t>
            </w:r>
          </w:p>
        </w:tc>
      </w:tr>
      <w:tr w:rsidR="00DD187B" w:rsidRPr="007F56E9" w14:paraId="3CFCB88C" w14:textId="77777777" w:rsidTr="00196E82">
        <w:tc>
          <w:tcPr>
            <w:tcW w:w="254" w:type="dxa"/>
            <w:shd w:val="clear" w:color="auto" w:fill="E1EDF3" w:themeFill="accent4" w:themeFillTint="33"/>
          </w:tcPr>
          <w:p w14:paraId="7A9D8531" w14:textId="77777777" w:rsidR="00DD187B" w:rsidRPr="00D55D20" w:rsidRDefault="00DD187B" w:rsidP="00DD187B">
            <w:pPr>
              <w:rPr>
                <w:rFonts w:ascii="Courier New" w:hAnsi="Courier New" w:cs="Courier New"/>
                <w:szCs w:val="18"/>
                <w:lang w:val="en-GB"/>
              </w:rPr>
            </w:pPr>
          </w:p>
        </w:tc>
        <w:tc>
          <w:tcPr>
            <w:tcW w:w="254" w:type="dxa"/>
            <w:shd w:val="clear" w:color="auto" w:fill="E1EDF3" w:themeFill="accent4" w:themeFillTint="33"/>
          </w:tcPr>
          <w:p w14:paraId="080BA735" w14:textId="77777777" w:rsidR="00DD187B" w:rsidRPr="00D55D20" w:rsidRDefault="00DD187B" w:rsidP="00DD187B">
            <w:pPr>
              <w:rPr>
                <w:rFonts w:ascii="Courier New" w:hAnsi="Courier New" w:cs="Courier New"/>
                <w:szCs w:val="18"/>
                <w:lang w:val="en-GB"/>
              </w:rPr>
            </w:pPr>
          </w:p>
        </w:tc>
        <w:tc>
          <w:tcPr>
            <w:tcW w:w="250" w:type="dxa"/>
            <w:shd w:val="clear" w:color="auto" w:fill="E1EDF3" w:themeFill="accent4" w:themeFillTint="33"/>
          </w:tcPr>
          <w:p w14:paraId="421A6037" w14:textId="77777777" w:rsidR="00DD187B" w:rsidRPr="00D55D20" w:rsidRDefault="00DD187B" w:rsidP="00DD187B">
            <w:pPr>
              <w:rPr>
                <w:rFonts w:ascii="Courier New" w:hAnsi="Courier New" w:cs="Courier New"/>
                <w:color w:val="8B0000"/>
                <w:szCs w:val="18"/>
                <w:lang w:val="en-GB"/>
              </w:rPr>
            </w:pPr>
          </w:p>
        </w:tc>
        <w:tc>
          <w:tcPr>
            <w:tcW w:w="257" w:type="dxa"/>
            <w:shd w:val="clear" w:color="auto" w:fill="E1EDF3" w:themeFill="accent4" w:themeFillTint="33"/>
          </w:tcPr>
          <w:p w14:paraId="5F75E879" w14:textId="77777777" w:rsidR="00DD187B" w:rsidRPr="00D55D20" w:rsidRDefault="00DD187B" w:rsidP="00DD187B">
            <w:pPr>
              <w:rPr>
                <w:rFonts w:ascii="Courier New" w:hAnsi="Courier New" w:cs="Courier New"/>
                <w:color w:val="0E0FFE"/>
                <w:szCs w:val="18"/>
                <w:lang w:val="en-GB"/>
              </w:rPr>
            </w:pPr>
          </w:p>
        </w:tc>
        <w:tc>
          <w:tcPr>
            <w:tcW w:w="2963" w:type="dxa"/>
            <w:shd w:val="clear" w:color="auto" w:fill="E1EDF3" w:themeFill="accent4" w:themeFillTint="33"/>
          </w:tcPr>
          <w:p w14:paraId="08E9EE28" w14:textId="4B91C063" w:rsidR="00DD187B" w:rsidRPr="00D55D20" w:rsidRDefault="00DD187B" w:rsidP="00DD187B">
            <w:pPr>
              <w:rPr>
                <w:rFonts w:ascii="Courier New" w:hAnsi="Courier New" w:cs="Courier New"/>
                <w:color w:val="0E0FFE"/>
                <w:szCs w:val="18"/>
                <w:lang w:val="en-GB"/>
              </w:rPr>
            </w:pPr>
            <w:proofErr w:type="spellStart"/>
            <w:r w:rsidRPr="00D55D20">
              <w:rPr>
                <w:rFonts w:ascii="Courier New"/>
                <w:color w:val="8B0000"/>
                <w:lang w:val="en-GB"/>
              </w:rPr>
              <w:t>OfferedPower</w:t>
            </w:r>
            <w:proofErr w:type="spellEnd"/>
          </w:p>
        </w:tc>
        <w:tc>
          <w:tcPr>
            <w:tcW w:w="298" w:type="dxa"/>
            <w:tcBorders>
              <w:left w:val="nil"/>
            </w:tcBorders>
            <w:shd w:val="clear" w:color="auto" w:fill="E1EDF3" w:themeFill="accent4" w:themeFillTint="33"/>
          </w:tcPr>
          <w:p w14:paraId="116235A6" w14:textId="318E71D4" w:rsidR="00DD187B" w:rsidRPr="00D55D20" w:rsidRDefault="00DD187B" w:rsidP="00DD187B">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7FB0CEDC" w14:textId="38307D0A" w:rsidR="00DD187B" w:rsidRPr="00D55D20" w:rsidRDefault="00DD187B" w:rsidP="00DD187B">
            <w:pPr>
              <w:rPr>
                <w:rFonts w:ascii="Courier New"/>
                <w:color w:val="7A7A7A"/>
                <w:lang w:val="en-GB"/>
              </w:rPr>
            </w:pPr>
            <w:r w:rsidRPr="00D55D20">
              <w:rPr>
                <w:rFonts w:ascii="Courier New"/>
                <w:color w:val="000000"/>
                <w:lang w:val="en-GB"/>
              </w:rPr>
              <w:t>Integer</w:t>
            </w:r>
            <w:r w:rsidR="00234E1B" w:rsidRPr="00D55D20">
              <w:rPr>
                <w:rFonts w:ascii="Courier New"/>
                <w:color w:val="000000"/>
                <w:lang w:val="en-GB"/>
              </w:rPr>
              <w:t xml:space="preserve"> </w:t>
            </w:r>
            <w:r w:rsidR="00234E1B" w:rsidRPr="00D55D20">
              <w:rPr>
                <w:rFonts w:ascii="Courier New"/>
                <w:color w:val="7A7A7A"/>
                <w:lang w:val="en-GB"/>
              </w:rPr>
              <w:t>(</w:t>
            </w:r>
            <w:r w:rsidR="00FF7088">
              <w:rPr>
                <w:rFonts w:ascii="Courier New"/>
                <w:color w:val="7A7A7A"/>
                <w:lang w:val="en-GB"/>
              </w:rPr>
              <w:t xml:space="preserve">optional, only </w:t>
            </w:r>
            <w:r w:rsidR="00234E1B" w:rsidRPr="00D55D20">
              <w:rPr>
                <w:rFonts w:ascii="Courier New"/>
                <w:color w:val="7A7A7A"/>
                <w:lang w:val="en-GB"/>
              </w:rPr>
              <w:t>if present)</w:t>
            </w:r>
          </w:p>
        </w:tc>
      </w:tr>
      <w:tr w:rsidR="00DD187B" w:rsidRPr="007F56E9" w14:paraId="513963A5" w14:textId="77777777" w:rsidTr="00196E82">
        <w:tc>
          <w:tcPr>
            <w:tcW w:w="254" w:type="dxa"/>
            <w:shd w:val="clear" w:color="auto" w:fill="E1EDF3" w:themeFill="accent4" w:themeFillTint="33"/>
          </w:tcPr>
          <w:p w14:paraId="501151CF" w14:textId="77777777" w:rsidR="00DD187B" w:rsidRPr="00D55D20" w:rsidRDefault="00DD187B" w:rsidP="00DD187B">
            <w:pPr>
              <w:rPr>
                <w:rFonts w:ascii="Courier New" w:hAnsi="Courier New" w:cs="Courier New"/>
                <w:szCs w:val="18"/>
                <w:lang w:val="en-GB"/>
              </w:rPr>
            </w:pPr>
          </w:p>
        </w:tc>
        <w:tc>
          <w:tcPr>
            <w:tcW w:w="254" w:type="dxa"/>
            <w:shd w:val="clear" w:color="auto" w:fill="E1EDF3" w:themeFill="accent4" w:themeFillTint="33"/>
          </w:tcPr>
          <w:p w14:paraId="437C5242" w14:textId="77777777" w:rsidR="00DD187B" w:rsidRPr="00D55D20" w:rsidRDefault="00DD187B" w:rsidP="00DD187B">
            <w:pPr>
              <w:rPr>
                <w:rFonts w:ascii="Courier New" w:hAnsi="Courier New" w:cs="Courier New"/>
                <w:szCs w:val="18"/>
                <w:lang w:val="en-GB"/>
              </w:rPr>
            </w:pPr>
          </w:p>
        </w:tc>
        <w:tc>
          <w:tcPr>
            <w:tcW w:w="250" w:type="dxa"/>
            <w:shd w:val="clear" w:color="auto" w:fill="E1EDF3" w:themeFill="accent4" w:themeFillTint="33"/>
          </w:tcPr>
          <w:p w14:paraId="136C8293" w14:textId="77777777" w:rsidR="00DD187B" w:rsidRPr="00D55D20" w:rsidRDefault="00DD187B" w:rsidP="00DD187B">
            <w:pPr>
              <w:rPr>
                <w:rFonts w:ascii="Courier New" w:hAnsi="Courier New" w:cs="Courier New"/>
                <w:color w:val="8B0000"/>
                <w:szCs w:val="18"/>
                <w:lang w:val="en-GB"/>
              </w:rPr>
            </w:pPr>
          </w:p>
        </w:tc>
        <w:tc>
          <w:tcPr>
            <w:tcW w:w="257" w:type="dxa"/>
            <w:shd w:val="clear" w:color="auto" w:fill="E1EDF3" w:themeFill="accent4" w:themeFillTint="33"/>
          </w:tcPr>
          <w:p w14:paraId="539BBEFC" w14:textId="77777777" w:rsidR="00DD187B" w:rsidRPr="00D55D20" w:rsidRDefault="00DD187B" w:rsidP="00DD187B">
            <w:pPr>
              <w:rPr>
                <w:rFonts w:ascii="Courier New" w:hAnsi="Courier New" w:cs="Courier New"/>
                <w:color w:val="0E0FFE"/>
                <w:szCs w:val="18"/>
                <w:lang w:val="en-GB"/>
              </w:rPr>
            </w:pPr>
          </w:p>
        </w:tc>
        <w:tc>
          <w:tcPr>
            <w:tcW w:w="2963" w:type="dxa"/>
            <w:shd w:val="clear" w:color="auto" w:fill="E1EDF3" w:themeFill="accent4" w:themeFillTint="33"/>
          </w:tcPr>
          <w:p w14:paraId="44D9F7A7" w14:textId="795496A9" w:rsidR="00DD187B" w:rsidRPr="00D55D20" w:rsidRDefault="00DD187B" w:rsidP="00DD187B">
            <w:pPr>
              <w:rPr>
                <w:rFonts w:ascii="Courier New" w:hAnsi="Courier New" w:cs="Courier New"/>
                <w:color w:val="0E0FFE"/>
                <w:szCs w:val="18"/>
                <w:lang w:val="en-GB"/>
              </w:rPr>
            </w:pPr>
            <w:proofErr w:type="spellStart"/>
            <w:r w:rsidRPr="00D55D20">
              <w:rPr>
                <w:rFonts w:ascii="Courier New"/>
                <w:color w:val="8B0000"/>
                <w:lang w:val="en-GB"/>
              </w:rPr>
              <w:t>OrderedPower</w:t>
            </w:r>
            <w:proofErr w:type="spellEnd"/>
          </w:p>
        </w:tc>
        <w:tc>
          <w:tcPr>
            <w:tcW w:w="298" w:type="dxa"/>
            <w:tcBorders>
              <w:left w:val="nil"/>
            </w:tcBorders>
            <w:shd w:val="clear" w:color="auto" w:fill="E1EDF3" w:themeFill="accent4" w:themeFillTint="33"/>
          </w:tcPr>
          <w:p w14:paraId="78FE889F" w14:textId="3D24D019" w:rsidR="00DD187B" w:rsidRPr="00D55D20" w:rsidRDefault="00DD187B" w:rsidP="00DD187B">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57CC3C7D" w14:textId="127D0B6A" w:rsidR="00DD187B" w:rsidRPr="00D55D20" w:rsidRDefault="00DD187B" w:rsidP="00DD187B">
            <w:pPr>
              <w:rPr>
                <w:rFonts w:ascii="Courier New"/>
                <w:color w:val="7A7A7A"/>
                <w:lang w:val="en-GB"/>
              </w:rPr>
            </w:pPr>
            <w:r w:rsidRPr="00D55D20">
              <w:rPr>
                <w:rFonts w:ascii="Courier New"/>
                <w:color w:val="000000"/>
                <w:lang w:val="en-GB"/>
              </w:rPr>
              <w:t>Integer</w:t>
            </w:r>
            <w:r w:rsidR="00234E1B" w:rsidRPr="00D55D20">
              <w:rPr>
                <w:rFonts w:ascii="Courier New"/>
                <w:color w:val="000000"/>
                <w:lang w:val="en-GB"/>
              </w:rPr>
              <w:t xml:space="preserve"> </w:t>
            </w:r>
            <w:r w:rsidR="00234E1B" w:rsidRPr="00D55D20">
              <w:rPr>
                <w:rFonts w:ascii="Courier New"/>
                <w:color w:val="7A7A7A"/>
                <w:lang w:val="en-GB"/>
              </w:rPr>
              <w:t>(</w:t>
            </w:r>
            <w:r w:rsidR="00FF7088">
              <w:rPr>
                <w:rFonts w:ascii="Courier New"/>
                <w:color w:val="7A7A7A"/>
                <w:lang w:val="en-GB"/>
              </w:rPr>
              <w:t xml:space="preserve">optional, only </w:t>
            </w:r>
            <w:r w:rsidR="00234E1B" w:rsidRPr="00D55D20">
              <w:rPr>
                <w:rFonts w:ascii="Courier New"/>
                <w:color w:val="7A7A7A"/>
                <w:lang w:val="en-GB"/>
              </w:rPr>
              <w:t>if present)</w:t>
            </w:r>
          </w:p>
        </w:tc>
      </w:tr>
      <w:tr w:rsidR="00422F0F" w:rsidRPr="00D55D20" w14:paraId="4B881056" w14:textId="77777777" w:rsidTr="00196E82">
        <w:tc>
          <w:tcPr>
            <w:tcW w:w="254" w:type="dxa"/>
            <w:shd w:val="clear" w:color="auto" w:fill="E1EDF3" w:themeFill="accent4" w:themeFillTint="33"/>
          </w:tcPr>
          <w:p w14:paraId="56A059E5"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60A58E91" w14:textId="77777777" w:rsidR="00422F0F" w:rsidRPr="00D55D20" w:rsidRDefault="00422F0F" w:rsidP="0060687E">
            <w:pPr>
              <w:rPr>
                <w:rFonts w:ascii="Courier New" w:hAnsi="Courier New" w:cs="Courier New"/>
                <w:szCs w:val="18"/>
                <w:lang w:val="en-GB"/>
              </w:rPr>
            </w:pPr>
          </w:p>
        </w:tc>
        <w:tc>
          <w:tcPr>
            <w:tcW w:w="250" w:type="dxa"/>
            <w:shd w:val="clear" w:color="auto" w:fill="E1EDF3" w:themeFill="accent4" w:themeFillTint="33"/>
          </w:tcPr>
          <w:p w14:paraId="4A5B2B7D" w14:textId="77777777" w:rsidR="00422F0F" w:rsidRPr="00D55D20" w:rsidRDefault="00422F0F" w:rsidP="0060687E">
            <w:pPr>
              <w:rPr>
                <w:rFonts w:ascii="Courier New" w:hAnsi="Courier New" w:cs="Courier New"/>
                <w:color w:val="8B0000"/>
                <w:szCs w:val="18"/>
                <w:lang w:val="en-GB"/>
              </w:rPr>
            </w:pPr>
          </w:p>
        </w:tc>
        <w:tc>
          <w:tcPr>
            <w:tcW w:w="3220" w:type="dxa"/>
            <w:gridSpan w:val="2"/>
            <w:shd w:val="clear" w:color="auto" w:fill="E1EDF3" w:themeFill="accent4" w:themeFillTint="33"/>
          </w:tcPr>
          <w:p w14:paraId="26A039F2" w14:textId="77777777" w:rsidR="00422F0F" w:rsidRPr="00D55D20" w:rsidRDefault="00422F0F" w:rsidP="0060687E">
            <w:pPr>
              <w:rPr>
                <w:rFonts w:ascii="Courier New" w:hAnsi="Courier New" w:cs="Courier New"/>
                <w:color w:val="8B0000"/>
                <w:szCs w:val="18"/>
                <w:lang w:val="en-GB"/>
              </w:rPr>
            </w:pPr>
            <w:r w:rsidRPr="00D55D20">
              <w:rPr>
                <w:rFonts w:ascii="Courier New"/>
                <w:color w:val="0E0FFE"/>
                <w:sz w:val="20"/>
                <w:lang w:val="en-GB"/>
              </w:rPr>
              <w:t>/&gt;</w:t>
            </w:r>
          </w:p>
        </w:tc>
        <w:tc>
          <w:tcPr>
            <w:tcW w:w="298" w:type="dxa"/>
            <w:shd w:val="clear" w:color="auto" w:fill="E1EDF3" w:themeFill="accent4" w:themeFillTint="33"/>
          </w:tcPr>
          <w:p w14:paraId="6BDBC317" w14:textId="77777777" w:rsidR="00422F0F" w:rsidRPr="00D55D20" w:rsidRDefault="00422F0F" w:rsidP="0060687E">
            <w:pPr>
              <w:rPr>
                <w:rFonts w:ascii="Courier New" w:hAnsi="Courier New" w:cs="Courier New"/>
                <w:color w:val="0E0FFE"/>
                <w:szCs w:val="18"/>
                <w:lang w:val="en-GB"/>
              </w:rPr>
            </w:pPr>
          </w:p>
        </w:tc>
        <w:tc>
          <w:tcPr>
            <w:tcW w:w="5116" w:type="dxa"/>
            <w:gridSpan w:val="2"/>
            <w:shd w:val="clear" w:color="auto" w:fill="E1EDF3" w:themeFill="accent4" w:themeFillTint="33"/>
          </w:tcPr>
          <w:p w14:paraId="68D842D0" w14:textId="77777777" w:rsidR="00422F0F" w:rsidRPr="00D55D20" w:rsidRDefault="00422F0F" w:rsidP="0060687E">
            <w:pPr>
              <w:rPr>
                <w:rFonts w:ascii="Courier New" w:hAnsi="Courier New" w:cs="Courier New"/>
                <w:color w:val="000000"/>
                <w:szCs w:val="18"/>
                <w:lang w:val="en-GB"/>
              </w:rPr>
            </w:pPr>
          </w:p>
        </w:tc>
      </w:tr>
      <w:tr w:rsidR="00422F0F" w:rsidRPr="00D55D20" w14:paraId="55001FFE" w14:textId="77777777" w:rsidTr="00196E82">
        <w:trPr>
          <w:trHeight w:val="64"/>
        </w:trPr>
        <w:tc>
          <w:tcPr>
            <w:tcW w:w="254" w:type="dxa"/>
            <w:shd w:val="clear" w:color="auto" w:fill="E1EDF3" w:themeFill="accent4" w:themeFillTint="33"/>
          </w:tcPr>
          <w:p w14:paraId="3DE786DD"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762D9B08"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4EA17E70" w14:textId="77777777" w:rsidR="00422F0F" w:rsidRPr="00D55D20" w:rsidRDefault="00422F0F" w:rsidP="0060687E">
            <w:pPr>
              <w:rPr>
                <w:rFonts w:ascii="Courier New"/>
                <w:color w:val="8B0000"/>
                <w:lang w:val="en-GB"/>
              </w:rPr>
            </w:pPr>
            <w:r w:rsidRPr="00D55D20">
              <w:rPr>
                <w:rFonts w:ascii="Courier New"/>
                <w:color w:val="0E0FFE"/>
                <w:sz w:val="20"/>
                <w:lang w:val="en-GB"/>
              </w:rPr>
              <w:t>/&gt;</w:t>
            </w:r>
          </w:p>
        </w:tc>
        <w:tc>
          <w:tcPr>
            <w:tcW w:w="298" w:type="dxa"/>
            <w:shd w:val="clear" w:color="auto" w:fill="E1EDF3" w:themeFill="accent4" w:themeFillTint="33"/>
          </w:tcPr>
          <w:p w14:paraId="247C6455" w14:textId="77777777" w:rsidR="00422F0F" w:rsidRPr="00D55D20" w:rsidRDefault="00422F0F" w:rsidP="0060687E">
            <w:pPr>
              <w:rPr>
                <w:rFonts w:ascii="Courier New" w:hAnsi="Courier New" w:cs="Courier New"/>
                <w:szCs w:val="18"/>
                <w:lang w:val="en-GB"/>
              </w:rPr>
            </w:pPr>
          </w:p>
        </w:tc>
        <w:tc>
          <w:tcPr>
            <w:tcW w:w="5116" w:type="dxa"/>
            <w:gridSpan w:val="2"/>
            <w:shd w:val="clear" w:color="auto" w:fill="E1EDF3" w:themeFill="accent4" w:themeFillTint="33"/>
          </w:tcPr>
          <w:p w14:paraId="5321DBF5" w14:textId="77777777" w:rsidR="00422F0F" w:rsidRPr="00D55D20" w:rsidRDefault="00422F0F" w:rsidP="0060687E">
            <w:pPr>
              <w:rPr>
                <w:rFonts w:ascii="Courier New"/>
                <w:color w:val="000000"/>
                <w:lang w:val="en-GB"/>
              </w:rPr>
            </w:pPr>
          </w:p>
        </w:tc>
      </w:tr>
      <w:tr w:rsidR="00422F0F" w:rsidRPr="00D55D20" w14:paraId="3531BAF8" w14:textId="77777777" w:rsidTr="00196E82">
        <w:tc>
          <w:tcPr>
            <w:tcW w:w="254" w:type="dxa"/>
            <w:shd w:val="clear" w:color="auto" w:fill="E1EDF3" w:themeFill="accent4" w:themeFillTint="33"/>
          </w:tcPr>
          <w:p w14:paraId="00D832E3" w14:textId="77777777" w:rsidR="00422F0F" w:rsidRPr="00D55D20" w:rsidRDefault="00422F0F" w:rsidP="0060687E">
            <w:pPr>
              <w:rPr>
                <w:rFonts w:ascii="Courier New" w:hAnsi="Courier New" w:cs="Courier New"/>
                <w:szCs w:val="18"/>
                <w:lang w:val="en-GB"/>
              </w:rPr>
            </w:pPr>
          </w:p>
        </w:tc>
        <w:tc>
          <w:tcPr>
            <w:tcW w:w="3724" w:type="dxa"/>
            <w:gridSpan w:val="4"/>
            <w:shd w:val="clear" w:color="auto" w:fill="E1EDF3" w:themeFill="accent4" w:themeFillTint="33"/>
          </w:tcPr>
          <w:p w14:paraId="0124D941" w14:textId="77777777" w:rsidR="00422F0F" w:rsidRPr="00D55D20" w:rsidRDefault="00422F0F" w:rsidP="0060687E">
            <w:pPr>
              <w:rPr>
                <w:rFonts w:ascii="Courier New"/>
                <w:color w:val="8B0000"/>
                <w:lang w:val="en-GB"/>
              </w:rPr>
            </w:pPr>
            <w:r w:rsidRPr="00D55D20">
              <w:rPr>
                <w:rFonts w:ascii="Courier New"/>
                <w:color w:val="0E0FFE"/>
                <w:sz w:val="20"/>
                <w:lang w:val="en-GB"/>
              </w:rPr>
              <w:t>/&gt;</w:t>
            </w:r>
          </w:p>
        </w:tc>
        <w:tc>
          <w:tcPr>
            <w:tcW w:w="298" w:type="dxa"/>
            <w:shd w:val="clear" w:color="auto" w:fill="E1EDF3" w:themeFill="accent4" w:themeFillTint="33"/>
          </w:tcPr>
          <w:p w14:paraId="7DAF3B39" w14:textId="77777777" w:rsidR="00422F0F" w:rsidRPr="00D55D20" w:rsidRDefault="00422F0F" w:rsidP="0060687E">
            <w:pPr>
              <w:rPr>
                <w:rFonts w:ascii="Courier New" w:hAnsi="Courier New" w:cs="Courier New"/>
                <w:szCs w:val="18"/>
                <w:lang w:val="en-GB"/>
              </w:rPr>
            </w:pPr>
          </w:p>
        </w:tc>
        <w:tc>
          <w:tcPr>
            <w:tcW w:w="5116" w:type="dxa"/>
            <w:gridSpan w:val="2"/>
            <w:shd w:val="clear" w:color="auto" w:fill="E1EDF3" w:themeFill="accent4" w:themeFillTint="33"/>
          </w:tcPr>
          <w:p w14:paraId="467FF047" w14:textId="77777777" w:rsidR="00422F0F" w:rsidRPr="00D55D20" w:rsidRDefault="00422F0F" w:rsidP="0060687E">
            <w:pPr>
              <w:rPr>
                <w:rFonts w:ascii="Courier New"/>
                <w:color w:val="000000"/>
                <w:lang w:val="en-GB"/>
              </w:rPr>
            </w:pPr>
          </w:p>
        </w:tc>
      </w:tr>
      <w:tr w:rsidR="00422F0F" w:rsidRPr="00D55D20" w14:paraId="5BD4FDA3" w14:textId="77777777" w:rsidTr="00196E82">
        <w:tc>
          <w:tcPr>
            <w:tcW w:w="3978" w:type="dxa"/>
            <w:gridSpan w:val="5"/>
            <w:shd w:val="clear" w:color="auto" w:fill="E1EDF3" w:themeFill="accent4" w:themeFillTint="33"/>
          </w:tcPr>
          <w:p w14:paraId="4FDE9A81" w14:textId="77777777" w:rsidR="00422F0F" w:rsidRPr="00D55D20" w:rsidRDefault="00422F0F" w:rsidP="0060687E">
            <w:pPr>
              <w:rPr>
                <w:rFonts w:ascii="Courier New"/>
                <w:color w:val="8B0000"/>
                <w:lang w:val="en-GB"/>
              </w:rPr>
            </w:pPr>
            <w:r w:rsidRPr="00D55D20">
              <w:rPr>
                <w:rFonts w:ascii="Courier New"/>
                <w:color w:val="0E0FFE"/>
                <w:sz w:val="20"/>
                <w:lang w:val="en-GB"/>
              </w:rPr>
              <w:t>/&gt;</w:t>
            </w:r>
          </w:p>
        </w:tc>
        <w:tc>
          <w:tcPr>
            <w:tcW w:w="298" w:type="dxa"/>
            <w:shd w:val="clear" w:color="auto" w:fill="E1EDF3" w:themeFill="accent4" w:themeFillTint="33"/>
          </w:tcPr>
          <w:p w14:paraId="29DA1B9C" w14:textId="77777777" w:rsidR="00422F0F" w:rsidRPr="00D55D20" w:rsidRDefault="00422F0F" w:rsidP="0060687E">
            <w:pPr>
              <w:rPr>
                <w:rFonts w:ascii="Courier New" w:hAnsi="Courier New" w:cs="Courier New"/>
                <w:szCs w:val="18"/>
                <w:lang w:val="en-GB"/>
              </w:rPr>
            </w:pPr>
          </w:p>
        </w:tc>
        <w:tc>
          <w:tcPr>
            <w:tcW w:w="5116" w:type="dxa"/>
            <w:gridSpan w:val="2"/>
            <w:shd w:val="clear" w:color="auto" w:fill="E1EDF3" w:themeFill="accent4" w:themeFillTint="33"/>
          </w:tcPr>
          <w:p w14:paraId="2F61F3DC" w14:textId="77777777" w:rsidR="00422F0F" w:rsidRPr="00D55D20" w:rsidRDefault="00422F0F" w:rsidP="0060687E">
            <w:pPr>
              <w:rPr>
                <w:rFonts w:ascii="Courier New"/>
                <w:color w:val="000000"/>
                <w:lang w:val="en-GB"/>
              </w:rPr>
            </w:pPr>
          </w:p>
        </w:tc>
      </w:tr>
    </w:tbl>
    <w:p w14:paraId="4BAED7CE" w14:textId="77777777" w:rsidR="00D84FD7" w:rsidRPr="00D55D20" w:rsidRDefault="00D84FD7" w:rsidP="00384F18">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214"/>
        <w:gridCol w:w="7164"/>
      </w:tblGrid>
      <w:tr w:rsidR="00384F18" w:rsidRPr="00D55D20" w14:paraId="57DB1FBD" w14:textId="77777777" w:rsidTr="00196E82">
        <w:tc>
          <w:tcPr>
            <w:tcW w:w="2232" w:type="dxa"/>
          </w:tcPr>
          <w:p w14:paraId="0D7DC1B6" w14:textId="77777777" w:rsidR="00384F18" w:rsidRPr="00D55D20" w:rsidRDefault="00384F18" w:rsidP="0060687E">
            <w:pPr>
              <w:rPr>
                <w:lang w:val="en-GB"/>
              </w:rPr>
            </w:pPr>
            <w:r w:rsidRPr="00D55D20">
              <w:rPr>
                <w:lang w:val="en-GB"/>
              </w:rPr>
              <w:t>Metadata</w:t>
            </w:r>
          </w:p>
        </w:tc>
        <w:tc>
          <w:tcPr>
            <w:tcW w:w="7146" w:type="dxa"/>
          </w:tcPr>
          <w:p w14:paraId="2C7D2402" w14:textId="1E8FE80E" w:rsidR="00384F18" w:rsidRPr="00D55D20" w:rsidRDefault="00384F18" w:rsidP="0060687E">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F04E8B">
              <w:rPr>
                <w:lang w:val="en-GB"/>
              </w:rPr>
              <w:t>4.2.2</w:t>
            </w:r>
            <w:r w:rsidRPr="00D55D20">
              <w:rPr>
                <w:lang w:val="en-GB"/>
              </w:rPr>
              <w:fldChar w:fldCharType="end"/>
            </w:r>
            <w:r w:rsidRPr="00D55D20">
              <w:rPr>
                <w:lang w:val="en-GB"/>
              </w:rPr>
              <w:t>.</w:t>
            </w:r>
          </w:p>
        </w:tc>
      </w:tr>
      <w:tr w:rsidR="00384F18" w:rsidRPr="007F56E9" w14:paraId="48017FD7" w14:textId="77777777" w:rsidTr="00196E82">
        <w:tc>
          <w:tcPr>
            <w:tcW w:w="2232" w:type="dxa"/>
          </w:tcPr>
          <w:p w14:paraId="0C5D8CA6" w14:textId="77777777" w:rsidR="00384F18" w:rsidRPr="00D55D20" w:rsidRDefault="00384F18" w:rsidP="0060687E">
            <w:pPr>
              <w:rPr>
                <w:lang w:val="en-GB"/>
              </w:rPr>
            </w:pPr>
            <w:proofErr w:type="spellStart"/>
            <w:r w:rsidRPr="00D55D20">
              <w:rPr>
                <w:lang w:val="en-GB"/>
              </w:rPr>
              <w:t>PeriodStart</w:t>
            </w:r>
            <w:proofErr w:type="spellEnd"/>
          </w:p>
        </w:tc>
        <w:tc>
          <w:tcPr>
            <w:tcW w:w="7146" w:type="dxa"/>
          </w:tcPr>
          <w:p w14:paraId="7BE980DC" w14:textId="77777777" w:rsidR="00384F18" w:rsidRPr="00D55D20" w:rsidRDefault="00384F18" w:rsidP="0060687E">
            <w:pPr>
              <w:rPr>
                <w:lang w:val="en-GB"/>
              </w:rPr>
            </w:pPr>
            <w:r w:rsidRPr="00D55D20">
              <w:rPr>
                <w:lang w:val="en-GB"/>
              </w:rPr>
              <w:t>First Period of the settlement period this message applies to.</w:t>
            </w:r>
          </w:p>
        </w:tc>
      </w:tr>
      <w:tr w:rsidR="00384F18" w:rsidRPr="007F56E9" w14:paraId="16AEAD0B" w14:textId="77777777" w:rsidTr="00196E82">
        <w:tc>
          <w:tcPr>
            <w:tcW w:w="2232" w:type="dxa"/>
          </w:tcPr>
          <w:p w14:paraId="7C92481F" w14:textId="77777777" w:rsidR="00384F18" w:rsidRPr="00D55D20" w:rsidRDefault="00384F18" w:rsidP="0060687E">
            <w:pPr>
              <w:rPr>
                <w:lang w:val="en-GB"/>
              </w:rPr>
            </w:pPr>
            <w:proofErr w:type="spellStart"/>
            <w:r w:rsidRPr="00D55D20">
              <w:rPr>
                <w:lang w:val="en-GB"/>
              </w:rPr>
              <w:t>PeriodEnd</w:t>
            </w:r>
            <w:proofErr w:type="spellEnd"/>
          </w:p>
        </w:tc>
        <w:tc>
          <w:tcPr>
            <w:tcW w:w="7146" w:type="dxa"/>
          </w:tcPr>
          <w:p w14:paraId="12E5D87B" w14:textId="77777777" w:rsidR="00384F18" w:rsidRPr="00D55D20" w:rsidRDefault="00384F18" w:rsidP="0060687E">
            <w:pPr>
              <w:rPr>
                <w:lang w:val="en-GB"/>
              </w:rPr>
            </w:pPr>
            <w:r w:rsidRPr="00D55D20">
              <w:rPr>
                <w:lang w:val="en-GB"/>
              </w:rPr>
              <w:t>Last Period of the settlement period this message applies to.</w:t>
            </w:r>
          </w:p>
        </w:tc>
      </w:tr>
      <w:tr w:rsidR="00384F18" w:rsidRPr="007F56E9" w14:paraId="2BDE6D0B" w14:textId="77777777" w:rsidTr="00196E82">
        <w:tc>
          <w:tcPr>
            <w:tcW w:w="2232" w:type="dxa"/>
          </w:tcPr>
          <w:p w14:paraId="1CDAAA29" w14:textId="77777777" w:rsidR="00384F18" w:rsidRPr="00D55D20" w:rsidRDefault="00384F18" w:rsidP="0060687E">
            <w:pPr>
              <w:rPr>
                <w:lang w:val="en-GB"/>
              </w:rPr>
            </w:pPr>
            <w:r w:rsidRPr="00D55D20">
              <w:rPr>
                <w:lang w:val="en-GB"/>
              </w:rPr>
              <w:t>Currency</w:t>
            </w:r>
          </w:p>
        </w:tc>
        <w:tc>
          <w:tcPr>
            <w:tcW w:w="7146" w:type="dxa"/>
          </w:tcPr>
          <w:p w14:paraId="0BBEA577" w14:textId="77777777" w:rsidR="00384F18" w:rsidRPr="00D55D20" w:rsidRDefault="00384F18" w:rsidP="0060687E">
            <w:pPr>
              <w:rPr>
                <w:lang w:val="en-GB"/>
              </w:rPr>
            </w:pPr>
            <w:r w:rsidRPr="00D55D20">
              <w:rPr>
                <w:lang w:val="en-GB"/>
              </w:rPr>
              <w:t>ISO 4217 code indicating the currency that applies to all amounts (flex price, penalty and net settlement) in this message.</w:t>
            </w:r>
          </w:p>
        </w:tc>
      </w:tr>
      <w:tr w:rsidR="00384F18" w:rsidRPr="00D55D20" w14:paraId="1F6911DF" w14:textId="77777777" w:rsidTr="00196E82">
        <w:tc>
          <w:tcPr>
            <w:tcW w:w="2232" w:type="dxa"/>
          </w:tcPr>
          <w:p w14:paraId="0F0A1C49" w14:textId="77777777" w:rsidR="00384F18" w:rsidRPr="00D55D20" w:rsidRDefault="00384F18" w:rsidP="0060687E">
            <w:pPr>
              <w:rPr>
                <w:lang w:val="en-GB"/>
              </w:rPr>
            </w:pPr>
            <w:r w:rsidRPr="00D55D20">
              <w:rPr>
                <w:lang w:val="en-GB"/>
              </w:rPr>
              <w:t xml:space="preserve">    </w:t>
            </w:r>
            <w:proofErr w:type="spellStart"/>
            <w:r w:rsidRPr="00D55D20">
              <w:rPr>
                <w:lang w:val="en-GB"/>
              </w:rPr>
              <w:t>FlexOrderSettlement</w:t>
            </w:r>
            <w:proofErr w:type="spellEnd"/>
          </w:p>
        </w:tc>
        <w:tc>
          <w:tcPr>
            <w:tcW w:w="7146" w:type="dxa"/>
          </w:tcPr>
          <w:p w14:paraId="11EBD578" w14:textId="77777777" w:rsidR="00384F18" w:rsidRPr="00D55D20" w:rsidRDefault="00384F18" w:rsidP="0060687E">
            <w:pPr>
              <w:rPr>
                <w:lang w:val="en-GB"/>
              </w:rPr>
            </w:pPr>
          </w:p>
        </w:tc>
      </w:tr>
      <w:tr w:rsidR="00384F18" w:rsidRPr="007F56E9" w14:paraId="6DC620D1" w14:textId="77777777" w:rsidTr="00196E82">
        <w:tc>
          <w:tcPr>
            <w:tcW w:w="2232" w:type="dxa"/>
          </w:tcPr>
          <w:p w14:paraId="1CDF511C" w14:textId="77777777" w:rsidR="00384F18" w:rsidRPr="00D55D20" w:rsidRDefault="00384F18" w:rsidP="0060687E">
            <w:pPr>
              <w:rPr>
                <w:lang w:val="en-GB"/>
              </w:rPr>
            </w:pPr>
            <w:r w:rsidRPr="00D55D20">
              <w:rPr>
                <w:lang w:val="en-GB"/>
              </w:rPr>
              <w:t xml:space="preserve">        Period</w:t>
            </w:r>
          </w:p>
        </w:tc>
        <w:tc>
          <w:tcPr>
            <w:tcW w:w="7146" w:type="dxa"/>
          </w:tcPr>
          <w:p w14:paraId="3E376262" w14:textId="77777777" w:rsidR="00384F18" w:rsidRPr="00D55D20" w:rsidRDefault="00384F18" w:rsidP="0060687E">
            <w:pPr>
              <w:rPr>
                <w:lang w:val="en-GB"/>
              </w:rPr>
            </w:pPr>
            <w:r w:rsidRPr="00D55D20">
              <w:rPr>
                <w:lang w:val="en-GB"/>
              </w:rPr>
              <w:t xml:space="preserve">Period the </w:t>
            </w:r>
            <w:proofErr w:type="spellStart"/>
            <w:r w:rsidRPr="00D55D20">
              <w:rPr>
                <w:lang w:val="en-GB"/>
              </w:rPr>
              <w:t>FlexOrder</w:t>
            </w:r>
            <w:proofErr w:type="spellEnd"/>
            <w:r w:rsidRPr="00D55D20">
              <w:rPr>
                <w:lang w:val="en-GB"/>
              </w:rPr>
              <w:t xml:space="preserve"> refers to.</w:t>
            </w:r>
          </w:p>
        </w:tc>
      </w:tr>
      <w:tr w:rsidR="00384F18" w:rsidRPr="007F56E9" w14:paraId="55731D94" w14:textId="77777777" w:rsidTr="00196E82">
        <w:tc>
          <w:tcPr>
            <w:tcW w:w="2232" w:type="dxa"/>
          </w:tcPr>
          <w:p w14:paraId="64E5DC3F" w14:textId="333E04E4" w:rsidR="00384F18" w:rsidRPr="00D55D20" w:rsidRDefault="00384F18" w:rsidP="0060687E">
            <w:pPr>
              <w:rPr>
                <w:lang w:val="en-GB"/>
              </w:rPr>
            </w:pPr>
            <w:r w:rsidRPr="00D55D20">
              <w:rPr>
                <w:lang w:val="en-GB"/>
              </w:rPr>
              <w:t xml:space="preserve">        </w:t>
            </w:r>
            <w:proofErr w:type="spellStart"/>
            <w:r w:rsidRPr="00D55D20">
              <w:rPr>
                <w:lang w:val="en-GB"/>
              </w:rPr>
              <w:t>ContractI</w:t>
            </w:r>
            <w:r w:rsidR="00845B6F" w:rsidRPr="00D55D20">
              <w:rPr>
                <w:lang w:val="en-GB"/>
              </w:rPr>
              <w:t>D</w:t>
            </w:r>
            <w:proofErr w:type="spellEnd"/>
          </w:p>
        </w:tc>
        <w:tc>
          <w:tcPr>
            <w:tcW w:w="7146" w:type="dxa"/>
          </w:tcPr>
          <w:p w14:paraId="613F537F" w14:textId="77777777" w:rsidR="00384F18" w:rsidRPr="00D55D20" w:rsidRDefault="00384F18" w:rsidP="0060687E">
            <w:pPr>
              <w:rPr>
                <w:lang w:val="en-GB"/>
              </w:rPr>
            </w:pPr>
            <w:r w:rsidRPr="00D55D20">
              <w:rPr>
                <w:lang w:val="en-GB"/>
              </w:rPr>
              <w:t>Reference to the concerning bilateral contract, if it is linked to it.</w:t>
            </w:r>
          </w:p>
        </w:tc>
      </w:tr>
      <w:tr w:rsidR="00384F18" w:rsidRPr="007F56E9" w14:paraId="0977E03F" w14:textId="073A4D20" w:rsidTr="00196E82">
        <w:tc>
          <w:tcPr>
            <w:tcW w:w="2232" w:type="dxa"/>
          </w:tcPr>
          <w:p w14:paraId="3C42ACEE" w14:textId="4FD1CA4B" w:rsidR="00384F18" w:rsidRPr="00D55D20" w:rsidRDefault="00B13EC2" w:rsidP="0060687E">
            <w:pPr>
              <w:rPr>
                <w:lang w:val="en-GB"/>
              </w:rPr>
            </w:pPr>
            <w:proofErr w:type="spellStart"/>
            <w:r w:rsidRPr="00D55D20">
              <w:rPr>
                <w:lang w:val="en-GB"/>
              </w:rPr>
              <w:t>MessageID</w:t>
            </w:r>
            <w:proofErr w:type="spellEnd"/>
          </w:p>
        </w:tc>
        <w:tc>
          <w:tcPr>
            <w:tcW w:w="7146" w:type="dxa"/>
          </w:tcPr>
          <w:p w14:paraId="64F0EB18" w14:textId="3E4A7A5C" w:rsidR="00384F18" w:rsidRPr="00D55D20" w:rsidRDefault="00B13EC2" w:rsidP="0060687E">
            <w:pPr>
              <w:rPr>
                <w:lang w:val="en-GB"/>
              </w:rPr>
            </w:pPr>
            <w:proofErr w:type="spellStart"/>
            <w:r w:rsidRPr="00D55D20">
              <w:rPr>
                <w:lang w:val="en-GB"/>
              </w:rPr>
              <w:t>MessageID</w:t>
            </w:r>
            <w:proofErr w:type="spellEnd"/>
            <w:r w:rsidRPr="00D55D20">
              <w:rPr>
                <w:lang w:val="en-GB"/>
              </w:rPr>
              <w:t xml:space="preserve"> </w:t>
            </w:r>
            <w:r w:rsidR="00384F18" w:rsidRPr="00D55D20">
              <w:rPr>
                <w:lang w:val="en-GB"/>
              </w:rPr>
              <w:t xml:space="preserve"> of the Prognosis message (more specifically: the D-Prognosis) the </w:t>
            </w:r>
            <w:proofErr w:type="spellStart"/>
            <w:r w:rsidR="00384F18" w:rsidRPr="00D55D20">
              <w:rPr>
                <w:lang w:val="en-GB"/>
              </w:rPr>
              <w:t>FlexOrder</w:t>
            </w:r>
            <w:proofErr w:type="spellEnd"/>
            <w:r w:rsidR="00384F18" w:rsidRPr="00D55D20">
              <w:rPr>
                <w:lang w:val="en-GB"/>
              </w:rPr>
              <w:t xml:space="preserve"> is based on, if it has been agreed that the baseline is based on D-prognoses.</w:t>
            </w:r>
          </w:p>
        </w:tc>
      </w:tr>
      <w:tr w:rsidR="00384F18" w:rsidRPr="007F56E9" w14:paraId="14867323" w14:textId="77777777" w:rsidTr="006426E4">
        <w:tc>
          <w:tcPr>
            <w:tcW w:w="0" w:type="auto"/>
          </w:tcPr>
          <w:p w14:paraId="56E29346" w14:textId="77777777" w:rsidR="00384F18" w:rsidRPr="00D55D20" w:rsidRDefault="00384F18" w:rsidP="0060687E">
            <w:pPr>
              <w:rPr>
                <w:lang w:val="en-GB"/>
              </w:rPr>
            </w:pPr>
            <w:r w:rsidRPr="00D55D20">
              <w:rPr>
                <w:lang w:val="en-GB"/>
              </w:rPr>
              <w:t xml:space="preserve">        </w:t>
            </w:r>
            <w:proofErr w:type="spellStart"/>
            <w:r w:rsidRPr="00D55D20">
              <w:rPr>
                <w:lang w:val="en-GB"/>
              </w:rPr>
              <w:t>BaselineReference</w:t>
            </w:r>
            <w:proofErr w:type="spellEnd"/>
          </w:p>
        </w:tc>
        <w:tc>
          <w:tcPr>
            <w:tcW w:w="0" w:type="auto"/>
          </w:tcPr>
          <w:p w14:paraId="4D38BBB8" w14:textId="77777777" w:rsidR="00384F18" w:rsidRPr="00D55D20" w:rsidRDefault="00384F18" w:rsidP="0060687E">
            <w:pPr>
              <w:rPr>
                <w:lang w:val="en-GB"/>
              </w:rPr>
            </w:pPr>
            <w:r w:rsidRPr="00D55D20">
              <w:rPr>
                <w:lang w:val="en-GB"/>
              </w:rPr>
              <w:t>Identification of the baseline prognosis, if another baseline methodology is used than based on D-prognoses.</w:t>
            </w:r>
          </w:p>
        </w:tc>
      </w:tr>
      <w:tr w:rsidR="00384F18" w:rsidRPr="007F56E9" w14:paraId="01F8CD7D" w14:textId="77777777" w:rsidTr="00196E82">
        <w:tc>
          <w:tcPr>
            <w:tcW w:w="2232" w:type="dxa"/>
          </w:tcPr>
          <w:p w14:paraId="04FBD1C5" w14:textId="77777777" w:rsidR="00384F18" w:rsidRPr="00D55D20" w:rsidRDefault="00384F18" w:rsidP="0060687E">
            <w:pPr>
              <w:rPr>
                <w:lang w:val="en-GB"/>
              </w:rPr>
            </w:pPr>
            <w:r w:rsidRPr="00D55D20">
              <w:rPr>
                <w:lang w:val="en-GB"/>
              </w:rPr>
              <w:t xml:space="preserve">        </w:t>
            </w:r>
            <w:proofErr w:type="spellStart"/>
            <w:r w:rsidRPr="00D55D20">
              <w:rPr>
                <w:lang w:val="en-GB"/>
              </w:rPr>
              <w:t>OrderReference</w:t>
            </w:r>
            <w:proofErr w:type="spellEnd"/>
          </w:p>
        </w:tc>
        <w:tc>
          <w:tcPr>
            <w:tcW w:w="7146" w:type="dxa"/>
          </w:tcPr>
          <w:p w14:paraId="4BAB340E" w14:textId="77777777" w:rsidR="00384F18" w:rsidRPr="00D55D20" w:rsidRDefault="00384F18" w:rsidP="0060687E">
            <w:pPr>
              <w:rPr>
                <w:lang w:val="en-GB"/>
              </w:rPr>
            </w:pPr>
            <w:r w:rsidRPr="00D55D20">
              <w:rPr>
                <w:lang w:val="en-GB"/>
              </w:rPr>
              <w:t xml:space="preserve">Order reference assigned by the DSO when originating the </w:t>
            </w:r>
            <w:proofErr w:type="spellStart"/>
            <w:r w:rsidRPr="00D55D20">
              <w:rPr>
                <w:lang w:val="en-GB"/>
              </w:rPr>
              <w:t>FlexOrder</w:t>
            </w:r>
            <w:proofErr w:type="spellEnd"/>
            <w:r w:rsidRPr="00D55D20">
              <w:rPr>
                <w:lang w:val="en-GB"/>
              </w:rPr>
              <w:t>.</w:t>
            </w:r>
          </w:p>
        </w:tc>
      </w:tr>
      <w:tr w:rsidR="00384F18" w:rsidRPr="007F56E9" w14:paraId="69BA33AE" w14:textId="77777777" w:rsidTr="00196E82">
        <w:tc>
          <w:tcPr>
            <w:tcW w:w="2232" w:type="dxa"/>
          </w:tcPr>
          <w:p w14:paraId="40EFE411" w14:textId="77777777" w:rsidR="00384F18" w:rsidRPr="00D55D20" w:rsidRDefault="00384F18" w:rsidP="0060687E">
            <w:pPr>
              <w:rPr>
                <w:lang w:val="en-GB"/>
              </w:rPr>
            </w:pPr>
            <w:r w:rsidRPr="00D55D20">
              <w:rPr>
                <w:lang w:val="en-GB"/>
              </w:rPr>
              <w:t xml:space="preserve">        </w:t>
            </w:r>
            <w:proofErr w:type="spellStart"/>
            <w:r w:rsidRPr="00D55D20">
              <w:rPr>
                <w:lang w:val="en-GB"/>
              </w:rPr>
              <w:t>CongestionPoint</w:t>
            </w:r>
            <w:proofErr w:type="spellEnd"/>
          </w:p>
        </w:tc>
        <w:tc>
          <w:tcPr>
            <w:tcW w:w="7146" w:type="dxa"/>
          </w:tcPr>
          <w:p w14:paraId="4E0D27BC" w14:textId="77777777" w:rsidR="00384F18" w:rsidRPr="00D55D20" w:rsidRDefault="00384F18" w:rsidP="0060687E">
            <w:pPr>
              <w:rPr>
                <w:lang w:val="en-GB"/>
              </w:rPr>
            </w:pPr>
            <w:r w:rsidRPr="00D55D20">
              <w:rPr>
                <w:lang w:val="en-GB"/>
              </w:rPr>
              <w:t xml:space="preserve">Entity Address of the Congestion Point the </w:t>
            </w:r>
            <w:proofErr w:type="spellStart"/>
            <w:r w:rsidRPr="00D55D20">
              <w:rPr>
                <w:lang w:val="en-GB"/>
              </w:rPr>
              <w:t>FlexOrder</w:t>
            </w:r>
            <w:proofErr w:type="spellEnd"/>
            <w:r w:rsidRPr="00D55D20">
              <w:rPr>
                <w:lang w:val="en-GB"/>
              </w:rPr>
              <w:t xml:space="preserve"> applies to.</w:t>
            </w:r>
          </w:p>
        </w:tc>
      </w:tr>
      <w:tr w:rsidR="00384F18" w:rsidRPr="007F56E9" w14:paraId="712F302D" w14:textId="77777777" w:rsidTr="00196E82">
        <w:tc>
          <w:tcPr>
            <w:tcW w:w="2232" w:type="dxa"/>
          </w:tcPr>
          <w:p w14:paraId="275D98FE" w14:textId="77777777" w:rsidR="00384F18" w:rsidRPr="00D55D20" w:rsidRDefault="00384F18" w:rsidP="0060687E">
            <w:pPr>
              <w:rPr>
                <w:lang w:val="en-GB"/>
              </w:rPr>
            </w:pPr>
            <w:r w:rsidRPr="00D55D20">
              <w:rPr>
                <w:lang w:val="en-GB"/>
              </w:rPr>
              <w:t xml:space="preserve">        Price</w:t>
            </w:r>
          </w:p>
        </w:tc>
        <w:tc>
          <w:tcPr>
            <w:tcW w:w="7146" w:type="dxa"/>
          </w:tcPr>
          <w:p w14:paraId="4CC308A3" w14:textId="77777777" w:rsidR="00384F18" w:rsidRPr="00D55D20" w:rsidRDefault="00384F18" w:rsidP="0060687E">
            <w:pPr>
              <w:rPr>
                <w:lang w:val="en-GB"/>
              </w:rPr>
            </w:pPr>
            <w:r w:rsidRPr="00D55D20">
              <w:rPr>
                <w:lang w:val="en-GB"/>
              </w:rPr>
              <w:t xml:space="preserve">The price accepted for supplying the ordered amount of flexibility as per the referenced </w:t>
            </w:r>
            <w:proofErr w:type="spellStart"/>
            <w:r w:rsidRPr="00D55D20">
              <w:rPr>
                <w:lang w:val="en-GB"/>
              </w:rPr>
              <w:t>FlexOrder</w:t>
            </w:r>
            <w:proofErr w:type="spellEnd"/>
            <w:r w:rsidRPr="00D55D20">
              <w:rPr>
                <w:lang w:val="en-GB"/>
              </w:rPr>
              <w:t xml:space="preserve"> messages.</w:t>
            </w:r>
          </w:p>
        </w:tc>
      </w:tr>
      <w:tr w:rsidR="00384F18" w:rsidRPr="007F56E9" w14:paraId="0AE1A9CA" w14:textId="77777777" w:rsidTr="00196E82">
        <w:tc>
          <w:tcPr>
            <w:tcW w:w="2232" w:type="dxa"/>
          </w:tcPr>
          <w:p w14:paraId="3A581BD2" w14:textId="77777777" w:rsidR="00384F18" w:rsidRPr="00D55D20" w:rsidRDefault="00384F18" w:rsidP="0060687E">
            <w:pPr>
              <w:rPr>
                <w:lang w:val="en-GB"/>
              </w:rPr>
            </w:pPr>
            <w:r w:rsidRPr="00D55D20">
              <w:rPr>
                <w:lang w:val="en-GB"/>
              </w:rPr>
              <w:t xml:space="preserve">        Penalty</w:t>
            </w:r>
          </w:p>
        </w:tc>
        <w:tc>
          <w:tcPr>
            <w:tcW w:w="7146" w:type="dxa"/>
          </w:tcPr>
          <w:p w14:paraId="6130094D" w14:textId="77777777" w:rsidR="00384F18" w:rsidRPr="00D55D20" w:rsidRDefault="00384F18" w:rsidP="0060687E">
            <w:pPr>
              <w:rPr>
                <w:lang w:val="en-GB"/>
              </w:rPr>
            </w:pPr>
            <w:r w:rsidRPr="00D55D20">
              <w:rPr>
                <w:lang w:val="en-GB"/>
              </w:rPr>
              <w:t xml:space="preserve">Optional (default zero) penalty due a non-zero </w:t>
            </w:r>
            <w:proofErr w:type="spellStart"/>
            <w:r w:rsidRPr="00D55D20">
              <w:rPr>
                <w:lang w:val="en-GB"/>
              </w:rPr>
              <w:t>PowerDeficiency</w:t>
            </w:r>
            <w:proofErr w:type="spellEnd"/>
            <w:r w:rsidRPr="00D55D20">
              <w:rPr>
                <w:lang w:val="en-GB"/>
              </w:rPr>
              <w:t>.</w:t>
            </w:r>
          </w:p>
        </w:tc>
      </w:tr>
      <w:tr w:rsidR="00384F18" w:rsidRPr="007F56E9" w14:paraId="66C81A4C" w14:textId="77777777" w:rsidTr="00196E82">
        <w:tc>
          <w:tcPr>
            <w:tcW w:w="2232" w:type="dxa"/>
          </w:tcPr>
          <w:p w14:paraId="0E3B638E" w14:textId="77777777" w:rsidR="00384F18" w:rsidRPr="00D55D20" w:rsidRDefault="00384F18" w:rsidP="0060687E">
            <w:pPr>
              <w:rPr>
                <w:lang w:val="en-GB"/>
              </w:rPr>
            </w:pPr>
            <w:r w:rsidRPr="00D55D20">
              <w:rPr>
                <w:lang w:val="en-GB"/>
              </w:rPr>
              <w:t xml:space="preserve">        </w:t>
            </w:r>
            <w:proofErr w:type="spellStart"/>
            <w:r w:rsidRPr="00D55D20">
              <w:rPr>
                <w:lang w:val="en-GB"/>
              </w:rPr>
              <w:t>NetSettlement</w:t>
            </w:r>
            <w:proofErr w:type="spellEnd"/>
          </w:p>
        </w:tc>
        <w:tc>
          <w:tcPr>
            <w:tcW w:w="7146" w:type="dxa"/>
          </w:tcPr>
          <w:p w14:paraId="176708C5" w14:textId="77777777" w:rsidR="00384F18" w:rsidRPr="00D55D20" w:rsidRDefault="00384F18" w:rsidP="0060687E">
            <w:pPr>
              <w:rPr>
                <w:lang w:val="en-GB"/>
              </w:rPr>
            </w:pPr>
            <w:r w:rsidRPr="00D55D20">
              <w:rPr>
                <w:lang w:val="en-GB"/>
              </w:rPr>
              <w:t>Net settlement amount for this Period: Price minus Penalty</w:t>
            </w:r>
          </w:p>
        </w:tc>
      </w:tr>
      <w:tr w:rsidR="00384F18" w:rsidRPr="00D55D20" w14:paraId="49234691" w14:textId="77777777" w:rsidTr="00196E82">
        <w:tc>
          <w:tcPr>
            <w:tcW w:w="2232" w:type="dxa"/>
          </w:tcPr>
          <w:p w14:paraId="25A5C04F" w14:textId="77777777" w:rsidR="00384F18" w:rsidRPr="00D55D20" w:rsidRDefault="00384F18" w:rsidP="0060687E">
            <w:pPr>
              <w:rPr>
                <w:lang w:val="en-GB"/>
              </w:rPr>
            </w:pPr>
            <w:r w:rsidRPr="00D55D20">
              <w:rPr>
                <w:lang w:val="en-GB"/>
              </w:rPr>
              <w:t xml:space="preserve">        ISP</w:t>
            </w:r>
          </w:p>
        </w:tc>
        <w:tc>
          <w:tcPr>
            <w:tcW w:w="7146" w:type="dxa"/>
          </w:tcPr>
          <w:p w14:paraId="62CF6359" w14:textId="77777777" w:rsidR="00384F18" w:rsidRPr="00D55D20" w:rsidRDefault="00384F18" w:rsidP="0060687E">
            <w:pPr>
              <w:rPr>
                <w:lang w:val="en-GB"/>
              </w:rPr>
            </w:pPr>
          </w:p>
        </w:tc>
      </w:tr>
      <w:tr w:rsidR="00384F18" w:rsidRPr="007F56E9" w14:paraId="79A2A46A" w14:textId="77777777" w:rsidTr="00196E82">
        <w:tc>
          <w:tcPr>
            <w:tcW w:w="2232" w:type="dxa"/>
          </w:tcPr>
          <w:p w14:paraId="6956FE77" w14:textId="77777777" w:rsidR="00384F18" w:rsidRPr="00D55D20" w:rsidRDefault="00384F18" w:rsidP="0060687E">
            <w:pPr>
              <w:rPr>
                <w:lang w:val="en-GB"/>
              </w:rPr>
            </w:pPr>
            <w:r w:rsidRPr="00D55D20">
              <w:rPr>
                <w:lang w:val="en-GB"/>
              </w:rPr>
              <w:t xml:space="preserve">           Start</w:t>
            </w:r>
          </w:p>
        </w:tc>
        <w:tc>
          <w:tcPr>
            <w:tcW w:w="7146" w:type="dxa"/>
          </w:tcPr>
          <w:p w14:paraId="496D1A9C" w14:textId="77777777" w:rsidR="00384F18" w:rsidRPr="00D55D20" w:rsidRDefault="00384F18" w:rsidP="0060687E">
            <w:pPr>
              <w:rPr>
                <w:lang w:val="en-GB"/>
              </w:rPr>
            </w:pPr>
            <w:r w:rsidRPr="00D55D20">
              <w:rPr>
                <w:lang w:val="en-GB"/>
              </w:rPr>
              <w:t>Number of the first ISP this element refers to. The first ISP of a day has number 1.</w:t>
            </w:r>
          </w:p>
        </w:tc>
      </w:tr>
      <w:tr w:rsidR="00384F18" w:rsidRPr="00D55D20" w14:paraId="3CEDDC14" w14:textId="77777777" w:rsidTr="00196E82">
        <w:tc>
          <w:tcPr>
            <w:tcW w:w="2232" w:type="dxa"/>
          </w:tcPr>
          <w:p w14:paraId="6F8A7D3A" w14:textId="77777777" w:rsidR="00384F18" w:rsidRPr="00D55D20" w:rsidRDefault="00384F18" w:rsidP="0060687E">
            <w:pPr>
              <w:rPr>
                <w:lang w:val="en-GB"/>
              </w:rPr>
            </w:pPr>
            <w:r w:rsidRPr="00D55D20">
              <w:rPr>
                <w:lang w:val="en-GB"/>
              </w:rPr>
              <w:t xml:space="preserve">           Duration</w:t>
            </w:r>
          </w:p>
        </w:tc>
        <w:tc>
          <w:tcPr>
            <w:tcW w:w="7146" w:type="dxa"/>
          </w:tcPr>
          <w:p w14:paraId="2EF30AB0" w14:textId="53DEB231" w:rsidR="00384F18" w:rsidRPr="00D55D20" w:rsidRDefault="00384F18" w:rsidP="0060687E">
            <w:pPr>
              <w:rPr>
                <w:lang w:val="en-GB"/>
              </w:rPr>
            </w:pPr>
            <w:r w:rsidRPr="00D55D20">
              <w:rPr>
                <w:lang w:val="en-GB"/>
              </w:rPr>
              <w:t>The number of ISPs this element represents. Optional, default value is 1.</w:t>
            </w:r>
          </w:p>
        </w:tc>
      </w:tr>
      <w:tr w:rsidR="00384F18" w:rsidRPr="007F56E9" w14:paraId="60BC3F4C" w14:textId="77777777" w:rsidTr="00196E82">
        <w:tc>
          <w:tcPr>
            <w:tcW w:w="2232" w:type="dxa"/>
          </w:tcPr>
          <w:p w14:paraId="0C20B273" w14:textId="77777777" w:rsidR="00384F18" w:rsidRPr="00D55D20" w:rsidRDefault="00384F18" w:rsidP="0060687E">
            <w:pPr>
              <w:rPr>
                <w:lang w:val="en-GB"/>
              </w:rPr>
            </w:pPr>
            <w:r w:rsidRPr="00D55D20">
              <w:rPr>
                <w:lang w:val="en-GB"/>
              </w:rPr>
              <w:t xml:space="preserve">           </w:t>
            </w:r>
            <w:proofErr w:type="spellStart"/>
            <w:r w:rsidRPr="00D55D20">
              <w:rPr>
                <w:lang w:val="en-GB"/>
              </w:rPr>
              <w:t>BaselinePower</w:t>
            </w:r>
            <w:proofErr w:type="spellEnd"/>
          </w:p>
        </w:tc>
        <w:tc>
          <w:tcPr>
            <w:tcW w:w="7146" w:type="dxa"/>
          </w:tcPr>
          <w:p w14:paraId="5D6AAEAE" w14:textId="77777777" w:rsidR="00384F18" w:rsidRPr="00D55D20" w:rsidRDefault="00384F18" w:rsidP="0060687E">
            <w:pPr>
              <w:rPr>
                <w:lang w:val="en-GB"/>
              </w:rPr>
            </w:pPr>
            <w:r w:rsidRPr="00D55D20">
              <w:rPr>
                <w:lang w:val="en-GB"/>
              </w:rPr>
              <w:t>Power originally forecast (as per the referenced baseline) for this ISP in Watts.</w:t>
            </w:r>
          </w:p>
        </w:tc>
      </w:tr>
      <w:tr w:rsidR="00384F18" w:rsidRPr="007F56E9" w14:paraId="10552F4D" w14:textId="77777777" w:rsidTr="00196E82">
        <w:tc>
          <w:tcPr>
            <w:tcW w:w="2232" w:type="dxa"/>
          </w:tcPr>
          <w:p w14:paraId="30D52AA4" w14:textId="77777777" w:rsidR="00384F18" w:rsidRPr="00D55D20" w:rsidRDefault="00384F18" w:rsidP="0060687E">
            <w:pPr>
              <w:rPr>
                <w:lang w:val="en-GB"/>
              </w:rPr>
            </w:pPr>
            <w:r w:rsidRPr="00D55D20">
              <w:rPr>
                <w:lang w:val="en-GB"/>
              </w:rPr>
              <w:t xml:space="preserve">           </w:t>
            </w:r>
            <w:proofErr w:type="spellStart"/>
            <w:r w:rsidRPr="00D55D20">
              <w:rPr>
                <w:lang w:val="en-GB"/>
              </w:rPr>
              <w:t>OrderedFlexPower</w:t>
            </w:r>
            <w:proofErr w:type="spellEnd"/>
          </w:p>
        </w:tc>
        <w:tc>
          <w:tcPr>
            <w:tcW w:w="7146" w:type="dxa"/>
          </w:tcPr>
          <w:p w14:paraId="7CD19BDC" w14:textId="77777777" w:rsidR="00384F18" w:rsidRPr="00D55D20" w:rsidRDefault="00384F18" w:rsidP="0060687E">
            <w:pPr>
              <w:rPr>
                <w:lang w:val="en-GB"/>
              </w:rPr>
            </w:pPr>
            <w:r w:rsidRPr="00D55D20">
              <w:rPr>
                <w:lang w:val="en-GB"/>
              </w:rPr>
              <w:t xml:space="preserve">Amount of flex power ordered (as per the referenced </w:t>
            </w:r>
            <w:proofErr w:type="spellStart"/>
            <w:r w:rsidRPr="00D55D20">
              <w:rPr>
                <w:lang w:val="en-GB"/>
              </w:rPr>
              <w:t>FlexOrder</w:t>
            </w:r>
            <w:proofErr w:type="spellEnd"/>
            <w:r w:rsidRPr="00D55D20">
              <w:rPr>
                <w:lang w:val="en-GB"/>
              </w:rPr>
              <w:t xml:space="preserve"> message) for this ISP in Watts.</w:t>
            </w:r>
          </w:p>
        </w:tc>
      </w:tr>
      <w:tr w:rsidR="00384F18" w:rsidRPr="007F56E9" w14:paraId="3C4368A3" w14:textId="77777777" w:rsidTr="00196E82">
        <w:tc>
          <w:tcPr>
            <w:tcW w:w="2232" w:type="dxa"/>
          </w:tcPr>
          <w:p w14:paraId="2F045180" w14:textId="77777777" w:rsidR="00384F18" w:rsidRPr="00D55D20" w:rsidRDefault="00384F18" w:rsidP="0060687E">
            <w:pPr>
              <w:rPr>
                <w:lang w:val="en-GB"/>
              </w:rPr>
            </w:pPr>
            <w:r w:rsidRPr="00D55D20">
              <w:rPr>
                <w:lang w:val="en-GB"/>
              </w:rPr>
              <w:t xml:space="preserve">           </w:t>
            </w:r>
            <w:proofErr w:type="spellStart"/>
            <w:r w:rsidRPr="00D55D20">
              <w:rPr>
                <w:lang w:val="en-GB"/>
              </w:rPr>
              <w:t>ActualPower</w:t>
            </w:r>
            <w:proofErr w:type="spellEnd"/>
          </w:p>
        </w:tc>
        <w:tc>
          <w:tcPr>
            <w:tcW w:w="7146" w:type="dxa"/>
          </w:tcPr>
          <w:p w14:paraId="53B75BA3" w14:textId="77777777" w:rsidR="00384F18" w:rsidRPr="00D55D20" w:rsidRDefault="00384F18" w:rsidP="0060687E">
            <w:pPr>
              <w:rPr>
                <w:lang w:val="en-GB"/>
              </w:rPr>
            </w:pPr>
            <w:r w:rsidRPr="00D55D20">
              <w:rPr>
                <w:lang w:val="en-GB"/>
              </w:rPr>
              <w:t>Actual amount of power for this ISP in Watts, as measured/determined by the DSO and allocated to the AGR.</w:t>
            </w:r>
          </w:p>
        </w:tc>
      </w:tr>
      <w:tr w:rsidR="00384F18" w:rsidRPr="007F56E9" w14:paraId="66308C29" w14:textId="77777777" w:rsidTr="00196E82">
        <w:tc>
          <w:tcPr>
            <w:tcW w:w="2232" w:type="dxa"/>
          </w:tcPr>
          <w:p w14:paraId="011208B0" w14:textId="77777777" w:rsidR="00384F18" w:rsidRPr="00D55D20" w:rsidRDefault="00384F18" w:rsidP="0060687E">
            <w:pPr>
              <w:ind w:left="444"/>
              <w:rPr>
                <w:lang w:val="en-GB"/>
              </w:rPr>
            </w:pPr>
            <w:proofErr w:type="spellStart"/>
            <w:r w:rsidRPr="00D55D20">
              <w:rPr>
                <w:lang w:val="en-GB"/>
              </w:rPr>
              <w:t>DeliveredFlexPower</w:t>
            </w:r>
            <w:proofErr w:type="spellEnd"/>
          </w:p>
        </w:tc>
        <w:tc>
          <w:tcPr>
            <w:tcW w:w="7146" w:type="dxa"/>
          </w:tcPr>
          <w:p w14:paraId="2BE408C1" w14:textId="77777777" w:rsidR="00384F18" w:rsidRPr="00D55D20" w:rsidRDefault="00384F18" w:rsidP="0060687E">
            <w:pPr>
              <w:rPr>
                <w:lang w:val="en-GB"/>
              </w:rPr>
            </w:pPr>
            <w:r w:rsidRPr="00D55D20">
              <w:rPr>
                <w:lang w:val="en-GB"/>
              </w:rPr>
              <w:t>Actual amount of flex power delivered for this ISP in Watts, as determined by the DSO.</w:t>
            </w:r>
          </w:p>
        </w:tc>
      </w:tr>
      <w:tr w:rsidR="00384F18" w:rsidRPr="007F56E9" w14:paraId="7CEBE437" w14:textId="77777777" w:rsidTr="00196E82">
        <w:tc>
          <w:tcPr>
            <w:tcW w:w="2232" w:type="dxa"/>
          </w:tcPr>
          <w:p w14:paraId="6F7DE123" w14:textId="77777777" w:rsidR="00384F18" w:rsidRPr="00D55D20" w:rsidRDefault="00384F18" w:rsidP="0060687E">
            <w:pPr>
              <w:rPr>
                <w:lang w:val="en-GB"/>
              </w:rPr>
            </w:pPr>
            <w:r w:rsidRPr="00D55D20">
              <w:rPr>
                <w:lang w:val="en-GB"/>
              </w:rPr>
              <w:t xml:space="preserve">           </w:t>
            </w:r>
            <w:proofErr w:type="spellStart"/>
            <w:r w:rsidRPr="00D55D20">
              <w:rPr>
                <w:lang w:val="en-GB"/>
              </w:rPr>
              <w:t>PowerDeficiency</w:t>
            </w:r>
            <w:proofErr w:type="spellEnd"/>
          </w:p>
        </w:tc>
        <w:tc>
          <w:tcPr>
            <w:tcW w:w="7146" w:type="dxa"/>
          </w:tcPr>
          <w:p w14:paraId="4B32F4F3" w14:textId="77777777" w:rsidR="00384F18" w:rsidRPr="00D55D20" w:rsidRDefault="00384F18" w:rsidP="0060687E">
            <w:pPr>
              <w:rPr>
                <w:lang w:val="en-GB"/>
              </w:rPr>
            </w:pPr>
            <w:r w:rsidRPr="00D55D20">
              <w:rPr>
                <w:lang w:val="en-GB"/>
              </w:rPr>
              <w:t>Optional (default zero) amount of flex power sold but not delivered for this ISP in Watts, as determined by the DSO.</w:t>
            </w:r>
          </w:p>
        </w:tc>
      </w:tr>
      <w:tr w:rsidR="00384F18" w:rsidRPr="00D55D20" w14:paraId="215FA963" w14:textId="77777777" w:rsidTr="00196E82">
        <w:tc>
          <w:tcPr>
            <w:tcW w:w="2232" w:type="dxa"/>
          </w:tcPr>
          <w:p w14:paraId="009F1F4D" w14:textId="77777777" w:rsidR="00384F18" w:rsidRPr="00D55D20" w:rsidRDefault="00384F18" w:rsidP="0060687E">
            <w:pPr>
              <w:rPr>
                <w:lang w:val="en-GB"/>
              </w:rPr>
            </w:pPr>
            <w:r w:rsidRPr="00D55D20">
              <w:rPr>
                <w:lang w:val="en-GB"/>
              </w:rPr>
              <w:t xml:space="preserve">    </w:t>
            </w:r>
            <w:proofErr w:type="spellStart"/>
            <w:r w:rsidRPr="00D55D20">
              <w:rPr>
                <w:lang w:val="en-GB"/>
              </w:rPr>
              <w:t>ContractSettlement</w:t>
            </w:r>
            <w:proofErr w:type="spellEnd"/>
          </w:p>
        </w:tc>
        <w:tc>
          <w:tcPr>
            <w:tcW w:w="7146" w:type="dxa"/>
          </w:tcPr>
          <w:p w14:paraId="73807043" w14:textId="77777777" w:rsidR="00384F18" w:rsidRPr="00D55D20" w:rsidRDefault="00384F18" w:rsidP="0060687E">
            <w:pPr>
              <w:rPr>
                <w:lang w:val="en-GB"/>
              </w:rPr>
            </w:pPr>
          </w:p>
        </w:tc>
      </w:tr>
      <w:tr w:rsidR="00384F18" w:rsidRPr="007F56E9" w14:paraId="6E716D31" w14:textId="77777777" w:rsidTr="00196E82">
        <w:tc>
          <w:tcPr>
            <w:tcW w:w="2232" w:type="dxa"/>
          </w:tcPr>
          <w:p w14:paraId="6DF20152" w14:textId="76D9C565" w:rsidR="00384F18" w:rsidRPr="00D55D20" w:rsidRDefault="00384F18" w:rsidP="0060687E">
            <w:pPr>
              <w:rPr>
                <w:lang w:val="en-GB"/>
              </w:rPr>
            </w:pPr>
            <w:r w:rsidRPr="00D55D20">
              <w:rPr>
                <w:lang w:val="en-GB"/>
              </w:rPr>
              <w:t xml:space="preserve">       </w:t>
            </w:r>
            <w:proofErr w:type="spellStart"/>
            <w:r w:rsidRPr="00D55D20">
              <w:rPr>
                <w:lang w:val="en-GB"/>
              </w:rPr>
              <w:t>ContractI</w:t>
            </w:r>
            <w:r w:rsidR="00845B6F" w:rsidRPr="00D55D20">
              <w:rPr>
                <w:lang w:val="en-GB"/>
              </w:rPr>
              <w:t>D</w:t>
            </w:r>
            <w:proofErr w:type="spellEnd"/>
          </w:p>
        </w:tc>
        <w:tc>
          <w:tcPr>
            <w:tcW w:w="7146" w:type="dxa"/>
          </w:tcPr>
          <w:p w14:paraId="78299621" w14:textId="05A82E30" w:rsidR="00384F18" w:rsidRPr="00D55D20" w:rsidRDefault="00384F18" w:rsidP="0060687E">
            <w:pPr>
              <w:rPr>
                <w:lang w:val="en-GB"/>
              </w:rPr>
            </w:pPr>
            <w:r w:rsidRPr="00D55D20">
              <w:rPr>
                <w:lang w:val="en-GB"/>
              </w:rPr>
              <w:t>Reference to the bilateral contract</w:t>
            </w:r>
            <w:r w:rsidR="002F36E0" w:rsidRPr="00D55D20">
              <w:rPr>
                <w:lang w:val="en-GB"/>
              </w:rPr>
              <w:t xml:space="preserve"> in question</w:t>
            </w:r>
            <w:r w:rsidRPr="00D55D20">
              <w:rPr>
                <w:lang w:val="en-GB"/>
              </w:rPr>
              <w:t>.</w:t>
            </w:r>
          </w:p>
        </w:tc>
      </w:tr>
      <w:tr w:rsidR="00384F18" w:rsidRPr="007F56E9" w14:paraId="094CE122" w14:textId="77777777" w:rsidTr="00196E82">
        <w:tc>
          <w:tcPr>
            <w:tcW w:w="2232" w:type="dxa"/>
          </w:tcPr>
          <w:p w14:paraId="0E25B10A" w14:textId="693A3903" w:rsidR="00384F18" w:rsidRPr="00D55D20" w:rsidRDefault="00384F18" w:rsidP="0060687E">
            <w:pPr>
              <w:rPr>
                <w:lang w:val="en-GB"/>
              </w:rPr>
            </w:pPr>
            <w:r w:rsidRPr="00D55D20">
              <w:rPr>
                <w:lang w:val="en-GB"/>
              </w:rPr>
              <w:t xml:space="preserve">       </w:t>
            </w:r>
            <w:r w:rsidR="00234E1B" w:rsidRPr="00D55D20">
              <w:rPr>
                <w:lang w:val="en-GB"/>
              </w:rPr>
              <w:t>Period</w:t>
            </w:r>
          </w:p>
        </w:tc>
        <w:tc>
          <w:tcPr>
            <w:tcW w:w="7146" w:type="dxa"/>
          </w:tcPr>
          <w:p w14:paraId="570581AE" w14:textId="7882BF45" w:rsidR="00384F18" w:rsidRPr="00D55D20" w:rsidRDefault="00384F18" w:rsidP="0060687E">
            <w:pPr>
              <w:rPr>
                <w:lang w:val="en-GB"/>
              </w:rPr>
            </w:pPr>
            <w:r w:rsidRPr="00D55D20">
              <w:rPr>
                <w:lang w:val="en-GB"/>
              </w:rPr>
              <w:t xml:space="preserve">List of </w:t>
            </w:r>
            <w:r w:rsidR="00234E1B" w:rsidRPr="00D55D20">
              <w:rPr>
                <w:lang w:val="en-GB"/>
              </w:rPr>
              <w:t xml:space="preserve">periods </w:t>
            </w:r>
            <w:r w:rsidR="00502303" w:rsidRPr="00D55D20">
              <w:rPr>
                <w:lang w:val="en-GB"/>
              </w:rPr>
              <w:t>containing reservations</w:t>
            </w:r>
            <w:r w:rsidRPr="00D55D20">
              <w:rPr>
                <w:lang w:val="en-GB"/>
              </w:rPr>
              <w:t xml:space="preserve"> </w:t>
            </w:r>
          </w:p>
        </w:tc>
      </w:tr>
      <w:tr w:rsidR="00384F18" w:rsidRPr="007F56E9" w14:paraId="1F0ED44F" w14:textId="77777777" w:rsidTr="00196E82">
        <w:tc>
          <w:tcPr>
            <w:tcW w:w="2232" w:type="dxa"/>
          </w:tcPr>
          <w:p w14:paraId="65657E8F" w14:textId="77777777" w:rsidR="00384F18" w:rsidRPr="00D55D20" w:rsidRDefault="00384F18" w:rsidP="0060687E">
            <w:pPr>
              <w:rPr>
                <w:lang w:val="en-GB"/>
              </w:rPr>
            </w:pPr>
            <w:r w:rsidRPr="00D55D20">
              <w:rPr>
                <w:lang w:val="en-GB"/>
              </w:rPr>
              <w:t xml:space="preserve">           Period</w:t>
            </w:r>
          </w:p>
        </w:tc>
        <w:tc>
          <w:tcPr>
            <w:tcW w:w="7146" w:type="dxa"/>
          </w:tcPr>
          <w:p w14:paraId="01B53069" w14:textId="6557C68A" w:rsidR="00384F18" w:rsidRPr="00D55D20" w:rsidRDefault="00384F18" w:rsidP="0060687E">
            <w:pPr>
              <w:rPr>
                <w:lang w:val="en-GB"/>
              </w:rPr>
            </w:pPr>
            <w:r w:rsidRPr="00D55D20">
              <w:rPr>
                <w:lang w:val="en-GB"/>
              </w:rPr>
              <w:t xml:space="preserve">Period the </w:t>
            </w:r>
            <w:r w:rsidR="00503FFF" w:rsidRPr="00D55D20">
              <w:rPr>
                <w:lang w:val="en-GB"/>
              </w:rPr>
              <w:t>settlement</w:t>
            </w:r>
            <w:r w:rsidRPr="00D55D20">
              <w:rPr>
                <w:lang w:val="en-GB"/>
              </w:rPr>
              <w:t xml:space="preserve"> refers to.</w:t>
            </w:r>
          </w:p>
        </w:tc>
      </w:tr>
      <w:tr w:rsidR="00502303" w:rsidRPr="00D55D20" w14:paraId="65A7FB62" w14:textId="77777777" w:rsidTr="00196E82">
        <w:tc>
          <w:tcPr>
            <w:tcW w:w="2232" w:type="dxa"/>
          </w:tcPr>
          <w:p w14:paraId="16F39BF8" w14:textId="695FE81D" w:rsidR="00502303" w:rsidRPr="00D55D20" w:rsidRDefault="00502303" w:rsidP="00502303">
            <w:pPr>
              <w:rPr>
                <w:lang w:val="en-GB"/>
              </w:rPr>
            </w:pPr>
            <w:r w:rsidRPr="00D55D20">
              <w:rPr>
                <w:lang w:val="en-GB"/>
              </w:rPr>
              <w:t xml:space="preserve">           ISP</w:t>
            </w:r>
          </w:p>
        </w:tc>
        <w:tc>
          <w:tcPr>
            <w:tcW w:w="7146" w:type="dxa"/>
          </w:tcPr>
          <w:p w14:paraId="1AB3253B" w14:textId="4BDF9359" w:rsidR="00502303" w:rsidRPr="00D55D20" w:rsidRDefault="00502303" w:rsidP="00502303">
            <w:pPr>
              <w:rPr>
                <w:lang w:val="en-GB"/>
              </w:rPr>
            </w:pPr>
          </w:p>
        </w:tc>
      </w:tr>
      <w:tr w:rsidR="00502303" w:rsidRPr="007F56E9" w14:paraId="0537FDE3" w14:textId="77777777" w:rsidTr="00196E82">
        <w:tc>
          <w:tcPr>
            <w:tcW w:w="2232" w:type="dxa"/>
          </w:tcPr>
          <w:p w14:paraId="7863CC38" w14:textId="0EEBFC51" w:rsidR="00502303" w:rsidRPr="00D55D20" w:rsidRDefault="00502303" w:rsidP="00502303">
            <w:pPr>
              <w:rPr>
                <w:lang w:val="en-GB"/>
              </w:rPr>
            </w:pPr>
            <w:r w:rsidRPr="00D55D20">
              <w:rPr>
                <w:lang w:val="en-GB"/>
              </w:rPr>
              <w:t xml:space="preserve">              Start</w:t>
            </w:r>
          </w:p>
        </w:tc>
        <w:tc>
          <w:tcPr>
            <w:tcW w:w="7146" w:type="dxa"/>
          </w:tcPr>
          <w:p w14:paraId="279E7695" w14:textId="421456A6" w:rsidR="00502303" w:rsidRPr="00D55D20" w:rsidRDefault="00502303" w:rsidP="00502303">
            <w:pPr>
              <w:rPr>
                <w:lang w:val="en-GB"/>
              </w:rPr>
            </w:pPr>
            <w:r w:rsidRPr="00D55D20">
              <w:rPr>
                <w:lang w:val="en-GB"/>
              </w:rPr>
              <w:t>Number of the first ISP this element refers to. The first ISP of a day has number 1.</w:t>
            </w:r>
          </w:p>
        </w:tc>
      </w:tr>
      <w:tr w:rsidR="00502303" w:rsidRPr="00D55D20" w14:paraId="70C7BB9B" w14:textId="77777777" w:rsidTr="00196E82">
        <w:tc>
          <w:tcPr>
            <w:tcW w:w="2232" w:type="dxa"/>
          </w:tcPr>
          <w:p w14:paraId="4FF36C5A" w14:textId="3F21E470" w:rsidR="00502303" w:rsidRPr="00D55D20" w:rsidRDefault="00502303" w:rsidP="00502303">
            <w:pPr>
              <w:rPr>
                <w:lang w:val="en-GB"/>
              </w:rPr>
            </w:pPr>
            <w:r w:rsidRPr="00D55D20">
              <w:rPr>
                <w:lang w:val="en-GB"/>
              </w:rPr>
              <w:t xml:space="preserve">              Duration</w:t>
            </w:r>
          </w:p>
        </w:tc>
        <w:tc>
          <w:tcPr>
            <w:tcW w:w="7146" w:type="dxa"/>
          </w:tcPr>
          <w:p w14:paraId="4890A99D" w14:textId="337CC001" w:rsidR="00502303" w:rsidRPr="00D55D20" w:rsidRDefault="00502303" w:rsidP="00502303">
            <w:pPr>
              <w:rPr>
                <w:lang w:val="en-GB"/>
              </w:rPr>
            </w:pPr>
            <w:r w:rsidRPr="00D55D20">
              <w:rPr>
                <w:lang w:val="en-GB"/>
              </w:rPr>
              <w:t>The number of ISPs this element represents. Optional, default value is 1.</w:t>
            </w:r>
          </w:p>
        </w:tc>
      </w:tr>
      <w:tr w:rsidR="00265B13" w:rsidRPr="007F56E9" w14:paraId="25D7E862" w14:textId="77777777" w:rsidTr="00196E82">
        <w:tc>
          <w:tcPr>
            <w:tcW w:w="2232" w:type="dxa"/>
          </w:tcPr>
          <w:p w14:paraId="176D9A05" w14:textId="1C851390" w:rsidR="00265B13" w:rsidRPr="00D55D20" w:rsidRDefault="00265B13" w:rsidP="00265B13">
            <w:pPr>
              <w:rPr>
                <w:lang w:val="en-GB"/>
              </w:rPr>
            </w:pPr>
            <w:r w:rsidRPr="00D55D20">
              <w:rPr>
                <w:lang w:val="en-GB"/>
              </w:rPr>
              <w:t xml:space="preserve">              </w:t>
            </w:r>
            <w:proofErr w:type="spellStart"/>
            <w:r w:rsidRPr="00D55D20">
              <w:rPr>
                <w:lang w:val="en-GB"/>
              </w:rPr>
              <w:t>Re</w:t>
            </w:r>
            <w:r w:rsidR="00AC4BE1" w:rsidRPr="00D55D20">
              <w:rPr>
                <w:lang w:val="en-GB"/>
              </w:rPr>
              <w:t>serv</w:t>
            </w:r>
            <w:r w:rsidRPr="00D55D20">
              <w:rPr>
                <w:lang w:val="en-GB"/>
              </w:rPr>
              <w:t>edPower</w:t>
            </w:r>
            <w:proofErr w:type="spellEnd"/>
          </w:p>
        </w:tc>
        <w:tc>
          <w:tcPr>
            <w:tcW w:w="7146" w:type="dxa"/>
          </w:tcPr>
          <w:p w14:paraId="62BA72ED" w14:textId="78118E3E" w:rsidR="00265B13" w:rsidRPr="00D55D20" w:rsidRDefault="00F61F63" w:rsidP="00265B13">
            <w:pPr>
              <w:rPr>
                <w:lang w:val="en-GB"/>
              </w:rPr>
            </w:pPr>
            <w:r w:rsidRPr="00D55D20">
              <w:rPr>
                <w:lang w:val="en-GB"/>
              </w:rPr>
              <w:t xml:space="preserve">Amount of </w:t>
            </w:r>
            <w:r w:rsidR="00CC6960" w:rsidRPr="00D55D20">
              <w:rPr>
                <w:lang w:val="en-GB"/>
              </w:rPr>
              <w:t xml:space="preserve">flex </w:t>
            </w:r>
            <w:r w:rsidRPr="00D55D20">
              <w:rPr>
                <w:lang w:val="en-GB"/>
              </w:rPr>
              <w:t>power</w:t>
            </w:r>
            <w:r w:rsidR="00265B13" w:rsidRPr="00D55D20">
              <w:rPr>
                <w:lang w:val="en-GB"/>
              </w:rPr>
              <w:t xml:space="preserve"> that ha</w:t>
            </w:r>
            <w:r w:rsidRPr="00D55D20">
              <w:rPr>
                <w:lang w:val="en-GB"/>
              </w:rPr>
              <w:t>s</w:t>
            </w:r>
            <w:r w:rsidR="00265B13" w:rsidRPr="00D55D20">
              <w:rPr>
                <w:lang w:val="en-GB"/>
              </w:rPr>
              <w:t xml:space="preserve"> been reserved</w:t>
            </w:r>
            <w:r w:rsidR="00CC6960" w:rsidRPr="00D55D20">
              <w:rPr>
                <w:lang w:val="en-GB"/>
              </w:rPr>
              <w:t xml:space="preserve"> (</w:t>
            </w:r>
            <w:r w:rsidR="00C86D62" w:rsidRPr="00D55D20">
              <w:rPr>
                <w:lang w:val="en-GB"/>
              </w:rPr>
              <w:t xml:space="preserve">and </w:t>
            </w:r>
            <w:r w:rsidR="006273F2" w:rsidRPr="00D55D20">
              <w:rPr>
                <w:lang w:val="en-GB"/>
              </w:rPr>
              <w:t xml:space="preserve">not released using </w:t>
            </w:r>
            <w:r w:rsidR="00782B24" w:rsidRPr="00D55D20">
              <w:rPr>
                <w:lang w:val="en-GB"/>
              </w:rPr>
              <w:t xml:space="preserve">a </w:t>
            </w:r>
            <w:proofErr w:type="spellStart"/>
            <w:r w:rsidR="00782B24" w:rsidRPr="00D55D20">
              <w:rPr>
                <w:lang w:val="en-GB"/>
              </w:rPr>
              <w:t>FlexReservationUpdate</w:t>
            </w:r>
            <w:proofErr w:type="spellEnd"/>
            <w:r w:rsidR="00782B24" w:rsidRPr="00D55D20">
              <w:rPr>
                <w:lang w:val="en-GB"/>
              </w:rPr>
              <w:t xml:space="preserve"> message)</w:t>
            </w:r>
          </w:p>
        </w:tc>
      </w:tr>
      <w:tr w:rsidR="00384F18" w:rsidRPr="00D55D20" w14:paraId="3F9E99E3" w14:textId="77777777" w:rsidTr="00196E82">
        <w:tc>
          <w:tcPr>
            <w:tcW w:w="2232" w:type="dxa"/>
          </w:tcPr>
          <w:p w14:paraId="0A93E9F9" w14:textId="2837F10E" w:rsidR="00384F18" w:rsidRPr="00D55D20" w:rsidRDefault="00502303" w:rsidP="0060687E">
            <w:pPr>
              <w:ind w:left="444"/>
              <w:rPr>
                <w:lang w:val="en-GB"/>
              </w:rPr>
            </w:pPr>
            <w:r w:rsidRPr="00D55D20">
              <w:rPr>
                <w:lang w:val="en-GB"/>
              </w:rPr>
              <w:t xml:space="preserve">   </w:t>
            </w:r>
            <w:proofErr w:type="spellStart"/>
            <w:r w:rsidR="00384F18" w:rsidRPr="00D55D20">
              <w:rPr>
                <w:lang w:val="en-GB"/>
              </w:rPr>
              <w:t>RequestedPower</w:t>
            </w:r>
            <w:proofErr w:type="spellEnd"/>
          </w:p>
        </w:tc>
        <w:tc>
          <w:tcPr>
            <w:tcW w:w="7146" w:type="dxa"/>
          </w:tcPr>
          <w:p w14:paraId="6783A004" w14:textId="38E8DADF" w:rsidR="00384F18" w:rsidRPr="00D55D20" w:rsidRDefault="005D039A" w:rsidP="0060687E">
            <w:pPr>
              <w:rPr>
                <w:lang w:val="en-GB"/>
              </w:rPr>
            </w:pPr>
            <w:r w:rsidRPr="00D55D20">
              <w:rPr>
                <w:lang w:val="en-GB"/>
              </w:rPr>
              <w:t xml:space="preserve">Amount of flex power </w:t>
            </w:r>
            <w:r w:rsidR="00384F18" w:rsidRPr="00D55D20">
              <w:rPr>
                <w:lang w:val="en-GB"/>
              </w:rPr>
              <w:t>that ha</w:t>
            </w:r>
            <w:r w:rsidRPr="00D55D20">
              <w:rPr>
                <w:lang w:val="en-GB"/>
              </w:rPr>
              <w:t>s</w:t>
            </w:r>
            <w:r w:rsidR="00384F18" w:rsidRPr="00D55D20">
              <w:rPr>
                <w:lang w:val="en-GB"/>
              </w:rPr>
              <w:t xml:space="preserve"> been both reserved in advance and ha</w:t>
            </w:r>
            <w:r w:rsidR="00583E87" w:rsidRPr="00D55D20">
              <w:rPr>
                <w:lang w:val="en-GB"/>
              </w:rPr>
              <w:t>s</w:t>
            </w:r>
            <w:r w:rsidR="00384F18" w:rsidRPr="00D55D20">
              <w:rPr>
                <w:lang w:val="en-GB"/>
              </w:rPr>
              <w:t xml:space="preserve"> been requested </w:t>
            </w:r>
            <w:r w:rsidR="00465915" w:rsidRPr="00D55D20">
              <w:rPr>
                <w:lang w:val="en-GB"/>
              </w:rPr>
              <w:t>using a</w:t>
            </w:r>
            <w:r w:rsidR="00384F18" w:rsidRPr="00D55D20">
              <w:rPr>
                <w:lang w:val="en-GB"/>
              </w:rPr>
              <w:t xml:space="preserve"> </w:t>
            </w:r>
            <w:proofErr w:type="spellStart"/>
            <w:r w:rsidR="00384F18" w:rsidRPr="00D55D20">
              <w:rPr>
                <w:lang w:val="en-GB"/>
              </w:rPr>
              <w:t>FlexRequest</w:t>
            </w:r>
            <w:proofErr w:type="spellEnd"/>
            <w:r w:rsidR="00242CB0" w:rsidRPr="00D55D20">
              <w:rPr>
                <w:lang w:val="en-GB"/>
              </w:rPr>
              <w:t xml:space="preserve"> (</w:t>
            </w:r>
            <w:r w:rsidR="00604965" w:rsidRPr="00D55D20">
              <w:rPr>
                <w:lang w:val="en-GB"/>
              </w:rPr>
              <w:t xml:space="preserve">i.e. </w:t>
            </w:r>
            <w:r w:rsidR="00242CB0" w:rsidRPr="00D55D20">
              <w:rPr>
                <w:lang w:val="en-GB"/>
              </w:rPr>
              <w:t xml:space="preserve">the lowest </w:t>
            </w:r>
            <w:r w:rsidR="005B01EC" w:rsidRPr="00D55D20">
              <w:rPr>
                <w:lang w:val="en-GB"/>
              </w:rPr>
              <w:t xml:space="preserve">amount of flex power </w:t>
            </w:r>
            <w:r w:rsidR="00465915" w:rsidRPr="00D55D20">
              <w:rPr>
                <w:lang w:val="en-GB"/>
              </w:rPr>
              <w:t>for this ISP</w:t>
            </w:r>
            <w:r w:rsidR="00242CB0" w:rsidRPr="00D55D20">
              <w:rPr>
                <w:lang w:val="en-GB"/>
              </w:rPr>
              <w:t>)</w:t>
            </w:r>
            <w:r w:rsidR="00384F18" w:rsidRPr="00D55D20">
              <w:rPr>
                <w:lang w:val="en-GB"/>
              </w:rPr>
              <w:t>.</w:t>
            </w:r>
            <w:r w:rsidR="00473DC3" w:rsidRPr="00D55D20">
              <w:rPr>
                <w:lang w:val="en-GB"/>
              </w:rPr>
              <w:t xml:space="preserve"> </w:t>
            </w:r>
            <w:r w:rsidR="00A17869" w:rsidRPr="00D55D20">
              <w:rPr>
                <w:lang w:val="en-GB"/>
              </w:rPr>
              <w:t xml:space="preserve">If there was no </w:t>
            </w:r>
            <w:proofErr w:type="spellStart"/>
            <w:r w:rsidR="00A17869" w:rsidRPr="00D55D20">
              <w:rPr>
                <w:lang w:val="en-GB"/>
              </w:rPr>
              <w:t>FlexRequest</w:t>
            </w:r>
            <w:proofErr w:type="spellEnd"/>
            <w:r w:rsidR="00A17869" w:rsidRPr="00D55D20">
              <w:rPr>
                <w:lang w:val="en-GB"/>
              </w:rPr>
              <w:t>, this field is omitted.</w:t>
            </w:r>
          </w:p>
        </w:tc>
      </w:tr>
      <w:tr w:rsidR="00762F27" w:rsidRPr="007F56E9" w14:paraId="15150CCA" w14:textId="77777777" w:rsidTr="00196E82">
        <w:tc>
          <w:tcPr>
            <w:tcW w:w="2232" w:type="dxa"/>
          </w:tcPr>
          <w:p w14:paraId="0B3B9766" w14:textId="0DE4B3F6" w:rsidR="00762F27" w:rsidRPr="00D55D20" w:rsidRDefault="00762F27" w:rsidP="00762F27">
            <w:pPr>
              <w:ind w:left="444"/>
              <w:rPr>
                <w:lang w:val="en-GB"/>
              </w:rPr>
            </w:pPr>
            <w:r w:rsidRPr="00D55D20">
              <w:rPr>
                <w:lang w:val="en-GB"/>
              </w:rPr>
              <w:t xml:space="preserve">   </w:t>
            </w:r>
            <w:proofErr w:type="spellStart"/>
            <w:r w:rsidR="00420D72" w:rsidRPr="00D55D20">
              <w:rPr>
                <w:lang w:val="en-GB"/>
              </w:rPr>
              <w:t>Available</w:t>
            </w:r>
            <w:r w:rsidR="0014593B" w:rsidRPr="00D55D20">
              <w:rPr>
                <w:lang w:val="en-GB"/>
              </w:rPr>
              <w:t>Power</w:t>
            </w:r>
            <w:proofErr w:type="spellEnd"/>
          </w:p>
        </w:tc>
        <w:tc>
          <w:tcPr>
            <w:tcW w:w="7146" w:type="dxa"/>
          </w:tcPr>
          <w:p w14:paraId="439F962E" w14:textId="77777777" w:rsidR="00FA2013" w:rsidRPr="00D55D20" w:rsidRDefault="00082CA3" w:rsidP="00762F27">
            <w:pPr>
              <w:rPr>
                <w:lang w:val="en-GB"/>
              </w:rPr>
            </w:pPr>
            <w:r w:rsidRPr="00D55D20">
              <w:rPr>
                <w:lang w:val="en-GB"/>
              </w:rPr>
              <w:t xml:space="preserve">Amount of flex power </w:t>
            </w:r>
            <w:r w:rsidR="00C8739E" w:rsidRPr="00D55D20">
              <w:rPr>
                <w:lang w:val="en-GB"/>
              </w:rPr>
              <w:t xml:space="preserve">that is </w:t>
            </w:r>
            <w:r w:rsidR="0008188C" w:rsidRPr="00D55D20">
              <w:rPr>
                <w:lang w:val="en-GB"/>
              </w:rPr>
              <w:t xml:space="preserve">considered available </w:t>
            </w:r>
            <w:r w:rsidR="00693286" w:rsidRPr="00D55D20">
              <w:rPr>
                <w:lang w:val="en-GB"/>
              </w:rPr>
              <w:t xml:space="preserve">based on </w:t>
            </w:r>
            <w:r w:rsidR="00796769" w:rsidRPr="00D55D20">
              <w:rPr>
                <w:lang w:val="en-GB"/>
              </w:rPr>
              <w:t xml:space="preserve">the </w:t>
            </w:r>
            <w:proofErr w:type="spellStart"/>
            <w:r w:rsidR="008F348E" w:rsidRPr="00D55D20">
              <w:rPr>
                <w:lang w:val="en-GB"/>
              </w:rPr>
              <w:t>FlexRequest</w:t>
            </w:r>
            <w:proofErr w:type="spellEnd"/>
            <w:r w:rsidR="00796769" w:rsidRPr="00D55D20">
              <w:rPr>
                <w:lang w:val="en-GB"/>
              </w:rPr>
              <w:t xml:space="preserve"> </w:t>
            </w:r>
            <w:r w:rsidR="001723B1" w:rsidRPr="00D55D20">
              <w:rPr>
                <w:lang w:val="en-GB"/>
              </w:rPr>
              <w:t>in question</w:t>
            </w:r>
            <w:r w:rsidR="00295F27" w:rsidRPr="00D55D20">
              <w:rPr>
                <w:lang w:val="en-GB"/>
              </w:rPr>
              <w:t xml:space="preserve">. </w:t>
            </w:r>
          </w:p>
          <w:p w14:paraId="06487302" w14:textId="768B6FEE" w:rsidR="00591E18" w:rsidRPr="00D55D20" w:rsidRDefault="00420D72" w:rsidP="00762F27">
            <w:pPr>
              <w:rPr>
                <w:lang w:val="en-GB"/>
              </w:rPr>
            </w:pPr>
            <w:r w:rsidRPr="00D55D20">
              <w:rPr>
                <w:lang w:val="en-GB"/>
              </w:rPr>
              <w:t xml:space="preserve">In case </w:t>
            </w:r>
            <w:proofErr w:type="spellStart"/>
            <w:r w:rsidRPr="00D55D20">
              <w:rPr>
                <w:lang w:val="en-GB"/>
              </w:rPr>
              <w:t>RequestedPower</w:t>
            </w:r>
            <w:proofErr w:type="spellEnd"/>
            <w:r w:rsidRPr="00D55D20">
              <w:rPr>
                <w:lang w:val="en-GB"/>
              </w:rPr>
              <w:t xml:space="preserve">=0, </w:t>
            </w:r>
            <w:proofErr w:type="spellStart"/>
            <w:r w:rsidR="00047423" w:rsidRPr="00D55D20">
              <w:rPr>
                <w:lang w:val="en-GB"/>
              </w:rPr>
              <w:t>AvailablePower</w:t>
            </w:r>
            <w:proofErr w:type="spellEnd"/>
            <w:r w:rsidR="00047423" w:rsidRPr="00D55D20">
              <w:rPr>
                <w:lang w:val="en-GB"/>
              </w:rPr>
              <w:t xml:space="preserve"> </w:t>
            </w:r>
            <w:r w:rsidR="00591E18" w:rsidRPr="00D55D20">
              <w:rPr>
                <w:lang w:val="en-GB"/>
              </w:rPr>
              <w:t xml:space="preserve">is defined so that </w:t>
            </w:r>
            <w:r w:rsidR="00086A00" w:rsidRPr="00D55D20">
              <w:rPr>
                <w:lang w:val="en-GB"/>
              </w:rPr>
              <w:t>the</w:t>
            </w:r>
            <w:r w:rsidR="0092521B" w:rsidRPr="00D55D20">
              <w:rPr>
                <w:lang w:val="en-GB"/>
              </w:rPr>
              <w:t xml:space="preserve"> offered power </w:t>
            </w:r>
            <w:r w:rsidR="00296E8D" w:rsidRPr="00D55D20">
              <w:rPr>
                <w:lang w:val="en-GB"/>
              </w:rPr>
              <w:t xml:space="preserve">is allowed to </w:t>
            </w:r>
            <w:r w:rsidR="00674C8E" w:rsidRPr="00D55D20">
              <w:rPr>
                <w:lang w:val="en-GB"/>
              </w:rPr>
              <w:t xml:space="preserve">be between </w:t>
            </w:r>
            <w:r w:rsidR="006B58DB" w:rsidRPr="00D55D20">
              <w:rPr>
                <w:lang w:val="en-GB"/>
              </w:rPr>
              <w:t xml:space="preserve">0 and </w:t>
            </w:r>
            <w:proofErr w:type="spellStart"/>
            <w:r w:rsidR="00D16FBC" w:rsidRPr="00D55D20">
              <w:rPr>
                <w:lang w:val="en-GB"/>
              </w:rPr>
              <w:t>AvailablePower</w:t>
            </w:r>
            <w:proofErr w:type="spellEnd"/>
            <w:r w:rsidR="001C4CDD" w:rsidRPr="00D55D20">
              <w:rPr>
                <w:lang w:val="en-GB"/>
              </w:rPr>
              <w:t xml:space="preserve"> in terms of compliancy (see </w:t>
            </w:r>
            <w:r w:rsidR="001C4CDD" w:rsidRPr="00D55D20">
              <w:rPr>
                <w:lang w:val="en-GB"/>
              </w:rPr>
              <w:fldChar w:fldCharType="begin"/>
            </w:r>
            <w:r w:rsidR="001C4CDD" w:rsidRPr="00D55D20">
              <w:rPr>
                <w:lang w:val="en-GB"/>
              </w:rPr>
              <w:instrText xml:space="preserve"> REF _Ref26354488 \r \h </w:instrText>
            </w:r>
            <w:r w:rsidR="002D47D3" w:rsidRPr="00D55D20">
              <w:rPr>
                <w:lang w:val="en-GB"/>
              </w:rPr>
              <w:instrText xml:space="preserve"> \* MERGEFORMAT </w:instrText>
            </w:r>
            <w:r w:rsidR="001C4CDD" w:rsidRPr="00D55D20">
              <w:rPr>
                <w:lang w:val="en-GB"/>
              </w:rPr>
            </w:r>
            <w:r w:rsidR="001C4CDD" w:rsidRPr="00D55D20">
              <w:rPr>
                <w:lang w:val="en-GB"/>
              </w:rPr>
              <w:fldChar w:fldCharType="separate"/>
            </w:r>
            <w:r w:rsidR="00F04E8B">
              <w:rPr>
                <w:lang w:val="en-GB"/>
              </w:rPr>
              <w:t>Appendix 3</w:t>
            </w:r>
            <w:r w:rsidR="001C4CDD" w:rsidRPr="00D55D20">
              <w:rPr>
                <w:lang w:val="en-GB"/>
              </w:rPr>
              <w:fldChar w:fldCharType="end"/>
            </w:r>
            <w:r w:rsidR="001C4CDD" w:rsidRPr="00D55D20">
              <w:rPr>
                <w:lang w:val="en-GB"/>
              </w:rPr>
              <w:t xml:space="preserve"> for details)</w:t>
            </w:r>
            <w:r w:rsidR="00D16FBC" w:rsidRPr="00D55D20">
              <w:rPr>
                <w:lang w:val="en-GB"/>
              </w:rPr>
              <w:t>.</w:t>
            </w:r>
            <w:r w:rsidR="00A72D5E" w:rsidRPr="00D55D20">
              <w:rPr>
                <w:lang w:val="en-GB"/>
              </w:rPr>
              <w:t xml:space="preserve"> </w:t>
            </w:r>
          </w:p>
          <w:p w14:paraId="59726203" w14:textId="2FB1F4D4" w:rsidR="00E67E6A" w:rsidRPr="00D55D20" w:rsidRDefault="00271E30" w:rsidP="00762F27">
            <w:pPr>
              <w:rPr>
                <w:lang w:val="en-GB"/>
              </w:rPr>
            </w:pPr>
            <w:r w:rsidRPr="00D55D20">
              <w:rPr>
                <w:lang w:val="en-GB"/>
              </w:rPr>
              <w:t xml:space="preserve">In case </w:t>
            </w:r>
            <w:proofErr w:type="spellStart"/>
            <w:r w:rsidR="00D92EAB" w:rsidRPr="00D55D20">
              <w:rPr>
                <w:lang w:val="en-GB"/>
              </w:rPr>
              <w:t>RequestedPower</w:t>
            </w:r>
            <w:proofErr w:type="spellEnd"/>
            <w:r w:rsidR="00D92EAB" w:rsidRPr="00D55D20">
              <w:rPr>
                <w:rFonts w:cs="Calibri"/>
                <w:lang w:val="en-GB"/>
              </w:rPr>
              <w:t xml:space="preserve"> </w:t>
            </w:r>
            <w:r w:rsidR="00D60D59" w:rsidRPr="00D55D20">
              <w:rPr>
                <w:rFonts w:cs="Calibri"/>
                <w:lang w:val="en-GB"/>
              </w:rPr>
              <w:t>≠</w:t>
            </w:r>
            <w:r w:rsidR="00D60D59" w:rsidRPr="00D55D20">
              <w:rPr>
                <w:lang w:val="en-GB"/>
              </w:rPr>
              <w:t>0,</w:t>
            </w:r>
            <w:r w:rsidR="00591E18" w:rsidRPr="00D55D20">
              <w:rPr>
                <w:lang w:val="en-GB"/>
              </w:rPr>
              <w:t xml:space="preserve"> </w:t>
            </w:r>
            <w:proofErr w:type="spellStart"/>
            <w:r w:rsidR="00591E18" w:rsidRPr="00D55D20">
              <w:rPr>
                <w:lang w:val="en-GB"/>
              </w:rPr>
              <w:t>AvailablePower</w:t>
            </w:r>
            <w:proofErr w:type="spellEnd"/>
            <w:r w:rsidR="00591E18" w:rsidRPr="00D55D20">
              <w:rPr>
                <w:lang w:val="en-GB"/>
              </w:rPr>
              <w:t xml:space="preserve"> is defined so that</w:t>
            </w:r>
            <w:r w:rsidR="00D60D59" w:rsidRPr="00D55D20">
              <w:rPr>
                <w:lang w:val="en-GB"/>
              </w:rPr>
              <w:t xml:space="preserve"> </w:t>
            </w:r>
            <w:r w:rsidR="00084B77" w:rsidRPr="00D55D20">
              <w:rPr>
                <w:lang w:val="en-GB"/>
              </w:rPr>
              <w:t xml:space="preserve">the </w:t>
            </w:r>
            <w:r w:rsidR="00EC1F8E" w:rsidRPr="00D55D20">
              <w:rPr>
                <w:lang w:val="en-GB"/>
              </w:rPr>
              <w:t>offered power is allowed to exceed th</w:t>
            </w:r>
            <w:r w:rsidR="00D92EAB" w:rsidRPr="00D55D20">
              <w:rPr>
                <w:lang w:val="en-GB"/>
              </w:rPr>
              <w:t>e</w:t>
            </w:r>
            <w:r w:rsidR="00EC1F8E" w:rsidRPr="00D55D20">
              <w:rPr>
                <w:lang w:val="en-GB"/>
              </w:rPr>
              <w:t xml:space="preserve"> amount</w:t>
            </w:r>
            <w:r w:rsidR="00D92EAB" w:rsidRPr="00D55D20">
              <w:rPr>
                <w:lang w:val="en-GB"/>
              </w:rPr>
              <w:t xml:space="preserve"> of requested power</w:t>
            </w:r>
            <w:r w:rsidR="00EC1F8E" w:rsidRPr="00D55D20">
              <w:rPr>
                <w:lang w:val="en-GB"/>
              </w:rPr>
              <w:t xml:space="preserve"> up to </w:t>
            </w:r>
            <w:proofErr w:type="spellStart"/>
            <w:r w:rsidR="00EC1F8E" w:rsidRPr="00D55D20">
              <w:rPr>
                <w:lang w:val="en-GB"/>
              </w:rPr>
              <w:t>AvailablePower</w:t>
            </w:r>
            <w:proofErr w:type="spellEnd"/>
            <w:r w:rsidR="00EC1F8E" w:rsidRPr="00D55D20">
              <w:rPr>
                <w:lang w:val="en-GB"/>
              </w:rPr>
              <w:t xml:space="preserve">. </w:t>
            </w:r>
          </w:p>
          <w:p w14:paraId="082BD849" w14:textId="3A89B255" w:rsidR="00762F27" w:rsidRPr="00D55D20" w:rsidRDefault="00BF50FD" w:rsidP="00762F27">
            <w:pPr>
              <w:rPr>
                <w:lang w:val="en-GB"/>
              </w:rPr>
            </w:pPr>
            <w:r w:rsidRPr="00D55D20">
              <w:rPr>
                <w:lang w:val="en-GB"/>
              </w:rPr>
              <w:lastRenderedPageBreak/>
              <w:t xml:space="preserve">If this is relevant for </w:t>
            </w:r>
            <w:r w:rsidR="009615D8" w:rsidRPr="00D55D20">
              <w:rPr>
                <w:lang w:val="en-GB"/>
              </w:rPr>
              <w:t xml:space="preserve">settlement, the </w:t>
            </w:r>
            <w:r w:rsidR="009768AB" w:rsidRPr="00D55D20">
              <w:rPr>
                <w:lang w:val="en-GB"/>
              </w:rPr>
              <w:t>DSO can include this field.</w:t>
            </w:r>
            <w:r w:rsidR="00BB1609" w:rsidRPr="00D55D20">
              <w:rPr>
                <w:lang w:val="en-GB"/>
              </w:rPr>
              <w:t xml:space="preserve"> </w:t>
            </w:r>
          </w:p>
        </w:tc>
      </w:tr>
      <w:tr w:rsidR="00384F18" w:rsidRPr="007F56E9" w14:paraId="53156829" w14:textId="77777777" w:rsidTr="00196E82">
        <w:tc>
          <w:tcPr>
            <w:tcW w:w="2232" w:type="dxa"/>
          </w:tcPr>
          <w:p w14:paraId="3C37C467" w14:textId="38C2B8C1" w:rsidR="00384F18" w:rsidRPr="00D55D20" w:rsidRDefault="00502303" w:rsidP="0060687E">
            <w:pPr>
              <w:ind w:left="444"/>
              <w:rPr>
                <w:lang w:val="en-GB"/>
              </w:rPr>
            </w:pPr>
            <w:r w:rsidRPr="00D55D20">
              <w:rPr>
                <w:lang w:val="en-GB"/>
              </w:rPr>
              <w:lastRenderedPageBreak/>
              <w:t xml:space="preserve">   </w:t>
            </w:r>
            <w:proofErr w:type="spellStart"/>
            <w:r w:rsidR="00384F18" w:rsidRPr="00D55D20">
              <w:rPr>
                <w:lang w:val="en-GB"/>
              </w:rPr>
              <w:t>OfferedPower</w:t>
            </w:r>
            <w:proofErr w:type="spellEnd"/>
          </w:p>
        </w:tc>
        <w:tc>
          <w:tcPr>
            <w:tcW w:w="7146" w:type="dxa"/>
          </w:tcPr>
          <w:p w14:paraId="42766535" w14:textId="0A15B92A" w:rsidR="00384F18" w:rsidRPr="00D55D20" w:rsidRDefault="00A43706" w:rsidP="0060687E">
            <w:pPr>
              <w:rPr>
                <w:lang w:val="en-GB"/>
              </w:rPr>
            </w:pPr>
            <w:r w:rsidRPr="00D55D20">
              <w:rPr>
                <w:lang w:val="en-GB"/>
              </w:rPr>
              <w:t xml:space="preserve">Amount of flex power </w:t>
            </w:r>
            <w:r w:rsidR="00384F18" w:rsidRPr="00D55D20">
              <w:rPr>
                <w:lang w:val="en-GB"/>
              </w:rPr>
              <w:t>that ha</w:t>
            </w:r>
            <w:r w:rsidRPr="00D55D20">
              <w:rPr>
                <w:lang w:val="en-GB"/>
              </w:rPr>
              <w:t>s</w:t>
            </w:r>
            <w:r w:rsidR="00384F18" w:rsidRPr="00D55D20">
              <w:rPr>
                <w:lang w:val="en-GB"/>
              </w:rPr>
              <w:t xml:space="preserve"> been reserved in advance, requested </w:t>
            </w:r>
            <w:r w:rsidR="00982A43" w:rsidRPr="00D55D20">
              <w:rPr>
                <w:lang w:val="en-GB"/>
              </w:rPr>
              <w:t>using a</w:t>
            </w:r>
            <w:r w:rsidR="00384F18" w:rsidRPr="00D55D20">
              <w:rPr>
                <w:lang w:val="en-GB"/>
              </w:rPr>
              <w:t xml:space="preserve"> </w:t>
            </w:r>
            <w:proofErr w:type="spellStart"/>
            <w:r w:rsidR="00384F18" w:rsidRPr="00D55D20">
              <w:rPr>
                <w:lang w:val="en-GB"/>
              </w:rPr>
              <w:t>FlexRequest</w:t>
            </w:r>
            <w:proofErr w:type="spellEnd"/>
            <w:r w:rsidR="00384F18" w:rsidRPr="00D55D20">
              <w:rPr>
                <w:lang w:val="en-GB"/>
              </w:rPr>
              <w:t xml:space="preserve"> and covered in </w:t>
            </w:r>
            <w:r w:rsidR="00982A43" w:rsidRPr="00D55D20">
              <w:rPr>
                <w:lang w:val="en-GB"/>
              </w:rPr>
              <w:t>an</w:t>
            </w:r>
            <w:r w:rsidR="00384F18" w:rsidRPr="00D55D20">
              <w:rPr>
                <w:lang w:val="en-GB"/>
              </w:rPr>
              <w:t xml:space="preserve"> offer </w:t>
            </w:r>
            <w:r w:rsidR="00982A43" w:rsidRPr="00D55D20">
              <w:rPr>
                <w:lang w:val="en-GB"/>
              </w:rPr>
              <w:t>from the AGR</w:t>
            </w:r>
            <w:r w:rsidR="00384F18" w:rsidRPr="00D55D20">
              <w:rPr>
                <w:lang w:val="en-GB"/>
              </w:rPr>
              <w:t>.</w:t>
            </w:r>
            <w:r w:rsidR="000E100C" w:rsidRPr="00D55D20">
              <w:rPr>
                <w:lang w:val="en-GB"/>
              </w:rPr>
              <w:t xml:space="preserve"> If there was no offer, this </w:t>
            </w:r>
            <w:r w:rsidR="006676C4" w:rsidRPr="00D55D20">
              <w:rPr>
                <w:lang w:val="en-GB"/>
              </w:rPr>
              <w:t>field</w:t>
            </w:r>
            <w:r w:rsidR="00A16941" w:rsidRPr="00D55D20">
              <w:rPr>
                <w:lang w:val="en-GB"/>
              </w:rPr>
              <w:t xml:space="preserve"> is</w:t>
            </w:r>
            <w:r w:rsidR="006676C4" w:rsidRPr="00D55D20">
              <w:rPr>
                <w:lang w:val="en-GB"/>
              </w:rPr>
              <w:t xml:space="preserve"> omitted</w:t>
            </w:r>
            <w:r w:rsidR="003B43BE" w:rsidRPr="00D55D20">
              <w:rPr>
                <w:lang w:val="en-GB"/>
              </w:rPr>
              <w:t>.</w:t>
            </w:r>
            <w:r w:rsidR="00384F18" w:rsidRPr="00D55D20">
              <w:rPr>
                <w:lang w:val="en-GB"/>
              </w:rPr>
              <w:t xml:space="preserve"> </w:t>
            </w:r>
            <w:r w:rsidR="00C7661B" w:rsidRPr="00D55D20">
              <w:rPr>
                <w:lang w:val="en-GB"/>
              </w:rPr>
              <w:t>If</w:t>
            </w:r>
            <w:r w:rsidR="001745FB" w:rsidRPr="00D55D20">
              <w:rPr>
                <w:lang w:val="en-GB"/>
              </w:rPr>
              <w:t xml:space="preserve"> there w</w:t>
            </w:r>
            <w:r w:rsidR="00D4089B" w:rsidRPr="00D55D20">
              <w:rPr>
                <w:lang w:val="en-GB"/>
              </w:rPr>
              <w:t>e</w:t>
            </w:r>
            <w:r w:rsidR="001745FB" w:rsidRPr="00D55D20">
              <w:rPr>
                <w:lang w:val="en-GB"/>
              </w:rPr>
              <w:t>re multiple offers, only the</w:t>
            </w:r>
            <w:r w:rsidR="00C978DE" w:rsidRPr="00D55D20">
              <w:rPr>
                <w:lang w:val="en-GB"/>
              </w:rPr>
              <w:t xml:space="preserve"> one is </w:t>
            </w:r>
            <w:r w:rsidR="00181613" w:rsidRPr="00D55D20">
              <w:rPr>
                <w:lang w:val="en-GB"/>
              </w:rPr>
              <w:t>considered that is most compliant</w:t>
            </w:r>
            <w:r w:rsidR="0059266F" w:rsidRPr="00D55D20">
              <w:rPr>
                <w:lang w:val="en-GB"/>
              </w:rPr>
              <w:t xml:space="preserve"> (see </w:t>
            </w:r>
            <w:r w:rsidR="0059266F" w:rsidRPr="00D55D20">
              <w:rPr>
                <w:lang w:val="en-GB"/>
              </w:rPr>
              <w:fldChar w:fldCharType="begin"/>
            </w:r>
            <w:r w:rsidR="0059266F" w:rsidRPr="00D55D20">
              <w:rPr>
                <w:lang w:val="en-GB"/>
              </w:rPr>
              <w:instrText xml:space="preserve"> REF _Ref26354488 \r \h </w:instrText>
            </w:r>
            <w:r w:rsidR="002D47D3" w:rsidRPr="00D55D20">
              <w:rPr>
                <w:lang w:val="en-GB"/>
              </w:rPr>
              <w:instrText xml:space="preserve"> \* MERGEFORMAT </w:instrText>
            </w:r>
            <w:r w:rsidR="0059266F" w:rsidRPr="00D55D20">
              <w:rPr>
                <w:lang w:val="en-GB"/>
              </w:rPr>
            </w:r>
            <w:r w:rsidR="0059266F" w:rsidRPr="00D55D20">
              <w:rPr>
                <w:lang w:val="en-GB"/>
              </w:rPr>
              <w:fldChar w:fldCharType="separate"/>
            </w:r>
            <w:r w:rsidR="00F04E8B">
              <w:rPr>
                <w:lang w:val="en-GB"/>
              </w:rPr>
              <w:t>Appendix 3</w:t>
            </w:r>
            <w:r w:rsidR="0059266F" w:rsidRPr="00D55D20">
              <w:rPr>
                <w:lang w:val="en-GB"/>
              </w:rPr>
              <w:fldChar w:fldCharType="end"/>
            </w:r>
            <w:r w:rsidR="0059266F" w:rsidRPr="00D55D20">
              <w:rPr>
                <w:lang w:val="en-GB"/>
              </w:rPr>
              <w:t xml:space="preserve"> for details about compliancy)</w:t>
            </w:r>
            <w:r w:rsidR="00E2529E" w:rsidRPr="00D55D20">
              <w:rPr>
                <w:lang w:val="en-GB"/>
              </w:rPr>
              <w:t>.</w:t>
            </w:r>
            <w:r w:rsidR="00C7661B" w:rsidRPr="00D55D20">
              <w:rPr>
                <w:lang w:val="en-GB"/>
              </w:rPr>
              <w:t xml:space="preserve"> </w:t>
            </w:r>
          </w:p>
        </w:tc>
      </w:tr>
      <w:tr w:rsidR="00384F18" w:rsidRPr="00D55D20" w14:paraId="39081235" w14:textId="77777777" w:rsidTr="00196E82">
        <w:tc>
          <w:tcPr>
            <w:tcW w:w="2232" w:type="dxa"/>
          </w:tcPr>
          <w:p w14:paraId="7749D8CA" w14:textId="540308C7" w:rsidR="00384F18" w:rsidRPr="00D55D20" w:rsidRDefault="00502303" w:rsidP="0060687E">
            <w:pPr>
              <w:ind w:left="444"/>
              <w:rPr>
                <w:lang w:val="en-GB"/>
              </w:rPr>
            </w:pPr>
            <w:r w:rsidRPr="00D55D20">
              <w:rPr>
                <w:lang w:val="en-GB"/>
              </w:rPr>
              <w:t xml:space="preserve">   </w:t>
            </w:r>
            <w:proofErr w:type="spellStart"/>
            <w:r w:rsidR="00384F18" w:rsidRPr="00D55D20">
              <w:rPr>
                <w:lang w:val="en-GB"/>
              </w:rPr>
              <w:t>Order</w:t>
            </w:r>
            <w:r w:rsidRPr="00D55D20">
              <w:rPr>
                <w:lang w:val="en-GB"/>
              </w:rPr>
              <w:t>edPower</w:t>
            </w:r>
            <w:proofErr w:type="spellEnd"/>
          </w:p>
        </w:tc>
        <w:tc>
          <w:tcPr>
            <w:tcW w:w="7146" w:type="dxa"/>
          </w:tcPr>
          <w:p w14:paraId="670EACCD" w14:textId="6BEDFC6E" w:rsidR="00384F18" w:rsidRPr="00D55D20" w:rsidRDefault="00046F4E" w:rsidP="009A192C">
            <w:pPr>
              <w:rPr>
                <w:lang w:val="en-GB"/>
              </w:rPr>
            </w:pPr>
            <w:r w:rsidRPr="00D55D20">
              <w:rPr>
                <w:lang w:val="en-GB"/>
              </w:rPr>
              <w:t xml:space="preserve">Amount of flex power that has </w:t>
            </w:r>
            <w:r w:rsidR="00A8494C" w:rsidRPr="00D55D20">
              <w:rPr>
                <w:lang w:val="en-GB"/>
              </w:rPr>
              <w:t>been ordered</w:t>
            </w:r>
            <w:r w:rsidR="00C75EDE" w:rsidRPr="00D55D20">
              <w:rPr>
                <w:lang w:val="en-GB"/>
              </w:rPr>
              <w:t xml:space="preserve"> using </w:t>
            </w:r>
            <w:r w:rsidR="00591F6D" w:rsidRPr="00D55D20">
              <w:rPr>
                <w:lang w:val="en-GB"/>
              </w:rPr>
              <w:t xml:space="preserve">a </w:t>
            </w:r>
            <w:proofErr w:type="spellStart"/>
            <w:r w:rsidR="00591F6D" w:rsidRPr="00D55D20">
              <w:rPr>
                <w:lang w:val="en-GB"/>
              </w:rPr>
              <w:t>FlexOrder</w:t>
            </w:r>
            <w:proofErr w:type="spellEnd"/>
            <w:r w:rsidR="00591F6D" w:rsidRPr="00D55D20">
              <w:rPr>
                <w:lang w:val="en-GB"/>
              </w:rPr>
              <w:t xml:space="preserve"> message</w:t>
            </w:r>
            <w:r w:rsidR="00344318" w:rsidRPr="00D55D20">
              <w:rPr>
                <w:lang w:val="en-GB"/>
              </w:rPr>
              <w:t xml:space="preserve"> that was </w:t>
            </w:r>
            <w:r w:rsidR="008D31A9" w:rsidRPr="00D55D20">
              <w:rPr>
                <w:lang w:val="en-GB"/>
              </w:rPr>
              <w:t xml:space="preserve">based on </w:t>
            </w:r>
            <w:r w:rsidR="009E61D9" w:rsidRPr="00D55D20">
              <w:rPr>
                <w:lang w:val="en-GB"/>
              </w:rPr>
              <w:t xml:space="preserve">a </w:t>
            </w:r>
            <w:proofErr w:type="spellStart"/>
            <w:r w:rsidR="009E61D9" w:rsidRPr="00D55D20">
              <w:rPr>
                <w:lang w:val="en-GB"/>
              </w:rPr>
              <w:t>FlexOffer</w:t>
            </w:r>
            <w:proofErr w:type="spellEnd"/>
            <w:r w:rsidR="003C39A7" w:rsidRPr="00D55D20">
              <w:rPr>
                <w:lang w:val="en-GB"/>
              </w:rPr>
              <w:t>,</w:t>
            </w:r>
            <w:r w:rsidR="00C4453D" w:rsidRPr="00D55D20">
              <w:rPr>
                <w:lang w:val="en-GB"/>
              </w:rPr>
              <w:t xml:space="preserve"> both linked to this contract. </w:t>
            </w:r>
            <w:r w:rsidR="00F474C3" w:rsidRPr="00D55D20">
              <w:rPr>
                <w:lang w:val="en-GB"/>
              </w:rPr>
              <w:t>If there was no order, this field is omitted</w:t>
            </w:r>
            <w:r w:rsidR="00960564" w:rsidRPr="00D55D20">
              <w:rPr>
                <w:lang w:val="en-GB"/>
              </w:rPr>
              <w:t xml:space="preserve">. </w:t>
            </w:r>
          </w:p>
        </w:tc>
      </w:tr>
    </w:tbl>
    <w:p w14:paraId="197EEFEB" w14:textId="15764F82" w:rsidR="00575ECA" w:rsidRPr="00D55D20" w:rsidRDefault="00575ECA" w:rsidP="002138EA">
      <w:pPr>
        <w:rPr>
          <w:lang w:val="en-GB"/>
        </w:rPr>
      </w:pPr>
    </w:p>
    <w:p w14:paraId="5C0111C8" w14:textId="4A44F077" w:rsidR="00A37F3D" w:rsidRPr="00D55D20" w:rsidRDefault="0047737E" w:rsidP="00C57E17">
      <w:pPr>
        <w:pStyle w:val="Kop3"/>
        <w:rPr>
          <w:lang w:val="en-GB"/>
        </w:rPr>
      </w:pPr>
      <w:proofErr w:type="spellStart"/>
      <w:r w:rsidRPr="00D55D20">
        <w:rPr>
          <w:lang w:val="en-GB"/>
        </w:rPr>
        <w:t>Flex</w:t>
      </w:r>
      <w:r w:rsidR="16C328DB" w:rsidRPr="00D55D20">
        <w:rPr>
          <w:lang w:val="en-GB"/>
        </w:rPr>
        <w:t>SettlementResponse</w:t>
      </w:r>
      <w:proofErr w:type="spellEnd"/>
    </w:p>
    <w:p w14:paraId="301404F7" w14:textId="482C59DB" w:rsidR="00A37F3D" w:rsidRPr="00D55D20" w:rsidRDefault="00A37F3D" w:rsidP="00A37F3D">
      <w:pPr>
        <w:rPr>
          <w:lang w:val="en-GB"/>
        </w:rPr>
      </w:pPr>
      <w:r w:rsidRPr="00D55D20">
        <w:rPr>
          <w:lang w:val="en-GB"/>
        </w:rPr>
        <w:t xml:space="preserve">Upon receiving and processing a </w:t>
      </w:r>
      <w:proofErr w:type="spellStart"/>
      <w:r w:rsidR="0047737E" w:rsidRPr="00D55D20">
        <w:rPr>
          <w:lang w:val="en-GB"/>
        </w:rPr>
        <w:t>Flex</w:t>
      </w:r>
      <w:r w:rsidR="00AA145E" w:rsidRPr="00D55D20">
        <w:rPr>
          <w:lang w:val="en-GB"/>
        </w:rPr>
        <w:t>Settlement</w:t>
      </w:r>
      <w:proofErr w:type="spellEnd"/>
      <w:r w:rsidR="00AA145E" w:rsidRPr="00D55D20">
        <w:rPr>
          <w:lang w:val="en-GB"/>
        </w:rPr>
        <w:t xml:space="preserve"> message</w:t>
      </w:r>
      <w:r w:rsidRPr="00D55D20">
        <w:rPr>
          <w:lang w:val="en-GB"/>
        </w:rPr>
        <w:t xml:space="preserve">, the </w:t>
      </w:r>
      <w:r w:rsidR="004A69F8" w:rsidRPr="00D55D20">
        <w:rPr>
          <w:lang w:val="en-GB"/>
        </w:rPr>
        <w:t xml:space="preserve">AGR </w:t>
      </w:r>
      <w:r w:rsidRPr="00D55D20">
        <w:rPr>
          <w:lang w:val="en-GB"/>
        </w:rPr>
        <w:t xml:space="preserve">must reply with a </w:t>
      </w:r>
      <w:proofErr w:type="spellStart"/>
      <w:r w:rsidR="001D1D0A" w:rsidRPr="00D55D20">
        <w:rPr>
          <w:lang w:val="en-GB"/>
        </w:rPr>
        <w:t>Flex</w:t>
      </w:r>
      <w:r w:rsidRPr="00D55D20">
        <w:rPr>
          <w:lang w:val="en-GB"/>
        </w:rPr>
        <w:t>SettlementResponse</w:t>
      </w:r>
      <w:proofErr w:type="spellEnd"/>
      <w:r w:rsidRPr="00D55D20">
        <w:rPr>
          <w:lang w:val="en-GB"/>
        </w:rPr>
        <w:t>, indicating whether the initial message was handled successfully</w:t>
      </w:r>
      <w:r w:rsidRPr="00D55D20" w:rsidDel="004A69F8">
        <w:rPr>
          <w:lang w:val="en-GB"/>
        </w:rPr>
        <w:t xml:space="preserve">. </w:t>
      </w:r>
      <w:r w:rsidR="0047737E" w:rsidRPr="00D55D20">
        <w:rPr>
          <w:lang w:val="en-GB"/>
        </w:rPr>
        <w:t xml:space="preserve">When </w:t>
      </w:r>
      <w:r w:rsidRPr="00D55D20">
        <w:rPr>
          <w:lang w:val="en-GB"/>
        </w:rPr>
        <w:t xml:space="preserve">a </w:t>
      </w:r>
      <w:proofErr w:type="spellStart"/>
      <w:r w:rsidR="0047737E" w:rsidRPr="00D55D20">
        <w:rPr>
          <w:lang w:val="en-GB"/>
        </w:rPr>
        <w:t>Flex</w:t>
      </w:r>
      <w:r w:rsidR="00AA145E" w:rsidRPr="00D55D20">
        <w:rPr>
          <w:lang w:val="en-GB"/>
        </w:rPr>
        <w:t>Settlement</w:t>
      </w:r>
      <w:proofErr w:type="spellEnd"/>
      <w:r w:rsidR="00AA145E" w:rsidRPr="00D55D20">
        <w:rPr>
          <w:lang w:val="en-GB"/>
        </w:rPr>
        <w:t xml:space="preserve"> message </w:t>
      </w:r>
      <w:r w:rsidRPr="00D55D20">
        <w:rPr>
          <w:lang w:val="en-GB"/>
        </w:rPr>
        <w:t xml:space="preserve">is rejected, the </w:t>
      </w:r>
      <w:r w:rsidR="004D7340" w:rsidRPr="00D55D20">
        <w:rPr>
          <w:lang w:val="en-GB"/>
        </w:rPr>
        <w:t>DSO</w:t>
      </w:r>
      <w:r w:rsidRPr="00D55D20">
        <w:rPr>
          <w:lang w:val="en-GB"/>
        </w:rPr>
        <w:t xml:space="preserve"> should consider all </w:t>
      </w:r>
      <w:proofErr w:type="spellStart"/>
      <w:r w:rsidRPr="00D55D20">
        <w:rPr>
          <w:lang w:val="en-GB"/>
        </w:rPr>
        <w:t>FlexOrderSettlement</w:t>
      </w:r>
      <w:proofErr w:type="spellEnd"/>
      <w:r w:rsidRPr="00D55D20">
        <w:rPr>
          <w:lang w:val="en-GB"/>
        </w:rPr>
        <w:t xml:space="preserve"> elements </w:t>
      </w:r>
      <w:r w:rsidR="004A69F8" w:rsidRPr="00D55D20">
        <w:rPr>
          <w:lang w:val="en-GB"/>
        </w:rPr>
        <w:t xml:space="preserve">of </w:t>
      </w:r>
      <w:r w:rsidRPr="00D55D20">
        <w:rPr>
          <w:lang w:val="en-GB"/>
        </w:rPr>
        <w:t xml:space="preserve">that message </w:t>
      </w:r>
      <w:r w:rsidR="004A69F8" w:rsidRPr="00D55D20">
        <w:rPr>
          <w:lang w:val="en-GB"/>
        </w:rPr>
        <w:t>related to</w:t>
      </w:r>
      <w:r w:rsidRPr="00D55D20">
        <w:rPr>
          <w:lang w:val="en-GB"/>
        </w:rPr>
        <w:t xml:space="preserve"> </w:t>
      </w:r>
      <w:r w:rsidR="00D6677B" w:rsidRPr="00D55D20">
        <w:rPr>
          <w:lang w:val="en-GB"/>
        </w:rPr>
        <w:t xml:space="preserve">potential </w:t>
      </w:r>
      <w:r w:rsidRPr="00D55D20">
        <w:rPr>
          <w:lang w:val="en-GB"/>
        </w:rPr>
        <w:t>dispute.</w:t>
      </w:r>
    </w:p>
    <w:p w14:paraId="0B0F535F" w14:textId="77777777" w:rsidR="00A37F3D" w:rsidRPr="00D55D20" w:rsidRDefault="00A37F3D" w:rsidP="00A37F3D">
      <w:pPr>
        <w:rPr>
          <w:lang w:val="en-GB"/>
        </w:rPr>
      </w:pPr>
    </w:p>
    <w:tbl>
      <w:tblPr>
        <w:tblW w:w="5004" w:type="pct"/>
        <w:tblLayout w:type="fixed"/>
        <w:tblLook w:val="04A0" w:firstRow="1" w:lastRow="0" w:firstColumn="1" w:lastColumn="0" w:noHBand="0" w:noVBand="1"/>
      </w:tblPr>
      <w:tblGrid>
        <w:gridCol w:w="254"/>
        <w:gridCol w:w="254"/>
        <w:gridCol w:w="250"/>
        <w:gridCol w:w="257"/>
        <w:gridCol w:w="2964"/>
        <w:gridCol w:w="302"/>
        <w:gridCol w:w="5091"/>
        <w:gridCol w:w="20"/>
      </w:tblGrid>
      <w:tr w:rsidR="00161200" w:rsidRPr="00D55D20" w14:paraId="4427B92D" w14:textId="77777777" w:rsidTr="00196E82">
        <w:trPr>
          <w:gridAfter w:val="1"/>
          <w:wAfter w:w="20" w:type="dxa"/>
          <w:trHeight w:hRule="exact" w:val="330"/>
        </w:trPr>
        <w:tc>
          <w:tcPr>
            <w:tcW w:w="9372" w:type="dxa"/>
            <w:gridSpan w:val="7"/>
            <w:shd w:val="clear" w:color="auto" w:fill="197AA0" w:themeFill="accent1"/>
            <w:tcMar>
              <w:top w:w="30" w:type="dxa"/>
            </w:tcMar>
          </w:tcPr>
          <w:p w14:paraId="7C6EDD2B" w14:textId="77777777" w:rsidR="00161200" w:rsidRPr="00D55D20" w:rsidRDefault="00161200" w:rsidP="00BD21C4">
            <w:pPr>
              <w:rPr>
                <w:szCs w:val="18"/>
                <w:lang w:val="en-GB"/>
              </w:rPr>
            </w:pPr>
            <w:r w:rsidRPr="00D55D20">
              <w:rPr>
                <w:b/>
                <w:color w:val="FFFFFF"/>
                <w:szCs w:val="18"/>
                <w:lang w:val="en-GB"/>
              </w:rPr>
              <w:t>XML representation summary</w:t>
            </w:r>
          </w:p>
        </w:tc>
      </w:tr>
      <w:tr w:rsidR="00161200" w:rsidRPr="00D55D20" w14:paraId="3E48880B" w14:textId="77777777" w:rsidTr="00196E82">
        <w:tc>
          <w:tcPr>
            <w:tcW w:w="3979" w:type="dxa"/>
            <w:gridSpan w:val="5"/>
            <w:shd w:val="clear" w:color="auto" w:fill="E1EDF3" w:themeFill="accent4" w:themeFillTint="33"/>
          </w:tcPr>
          <w:p w14:paraId="42F7C53F" w14:textId="7E15B041" w:rsidR="00161200" w:rsidRPr="00D55D20" w:rsidRDefault="00161200" w:rsidP="00BD21C4">
            <w:pPr>
              <w:rPr>
                <w:rFonts w:ascii="Courier New" w:hAnsi="Courier New" w:cs="Courier New"/>
                <w:color w:val="0E0FFE"/>
                <w:szCs w:val="18"/>
                <w:lang w:val="en-GB"/>
              </w:rPr>
            </w:pPr>
            <w:r w:rsidRPr="00D55D20">
              <w:rPr>
                <w:rFonts w:ascii="Courier New"/>
                <w:color w:val="0E0FFE"/>
                <w:szCs w:val="18"/>
                <w:lang w:val="en-GB"/>
              </w:rPr>
              <w:t>&lt;</w:t>
            </w:r>
            <w:proofErr w:type="spellStart"/>
            <w:r w:rsidR="0055255E" w:rsidRPr="00D55D20">
              <w:rPr>
                <w:rFonts w:ascii="Courier New"/>
                <w:color w:val="8B0000"/>
                <w:szCs w:val="18"/>
                <w:lang w:val="en-GB"/>
              </w:rPr>
              <w:t>Flex</w:t>
            </w:r>
            <w:r w:rsidRPr="00D55D20">
              <w:rPr>
                <w:rFonts w:ascii="Courier New"/>
                <w:color w:val="8B0000"/>
                <w:szCs w:val="18"/>
                <w:lang w:val="en-GB"/>
              </w:rPr>
              <w:t>SettlementResponse</w:t>
            </w:r>
            <w:proofErr w:type="spellEnd"/>
          </w:p>
        </w:tc>
        <w:tc>
          <w:tcPr>
            <w:tcW w:w="302" w:type="dxa"/>
            <w:shd w:val="clear" w:color="auto" w:fill="E1EDF3" w:themeFill="accent4" w:themeFillTint="33"/>
          </w:tcPr>
          <w:p w14:paraId="3656C9D2" w14:textId="77777777" w:rsidR="00161200" w:rsidRPr="00D55D20" w:rsidRDefault="00161200" w:rsidP="00BD21C4">
            <w:pPr>
              <w:rPr>
                <w:rFonts w:ascii="Courier New" w:hAnsi="Courier New" w:cs="Courier New"/>
                <w:color w:val="0E0FFE"/>
                <w:szCs w:val="18"/>
                <w:lang w:val="en-GB"/>
              </w:rPr>
            </w:pPr>
          </w:p>
        </w:tc>
        <w:tc>
          <w:tcPr>
            <w:tcW w:w="5111" w:type="dxa"/>
            <w:gridSpan w:val="2"/>
            <w:shd w:val="clear" w:color="auto" w:fill="E1EDF3" w:themeFill="accent4" w:themeFillTint="33"/>
          </w:tcPr>
          <w:p w14:paraId="3A893F27" w14:textId="77777777" w:rsidR="00161200" w:rsidRPr="00D55D20" w:rsidRDefault="00161200" w:rsidP="00BD21C4">
            <w:pPr>
              <w:rPr>
                <w:rFonts w:ascii="Courier New" w:hAnsi="Courier New" w:cs="Courier New"/>
                <w:color w:val="000000"/>
                <w:szCs w:val="18"/>
                <w:lang w:val="en-GB"/>
              </w:rPr>
            </w:pPr>
          </w:p>
        </w:tc>
      </w:tr>
      <w:tr w:rsidR="00906FA2" w:rsidRPr="00D55D20" w14:paraId="1158246C" w14:textId="77777777" w:rsidTr="00196E82">
        <w:tc>
          <w:tcPr>
            <w:tcW w:w="254" w:type="dxa"/>
            <w:shd w:val="clear" w:color="auto" w:fill="E1EDF3" w:themeFill="accent4" w:themeFillTint="33"/>
          </w:tcPr>
          <w:p w14:paraId="6CD7338A" w14:textId="77777777" w:rsidR="00906FA2" w:rsidRPr="00D55D20" w:rsidRDefault="00906FA2" w:rsidP="00BD21C4">
            <w:pPr>
              <w:rPr>
                <w:rFonts w:ascii="Courier New" w:hAnsi="Courier New" w:cs="Courier New"/>
                <w:szCs w:val="18"/>
                <w:lang w:val="en-GB"/>
              </w:rPr>
            </w:pPr>
          </w:p>
        </w:tc>
        <w:tc>
          <w:tcPr>
            <w:tcW w:w="3725" w:type="dxa"/>
            <w:gridSpan w:val="4"/>
            <w:shd w:val="clear" w:color="auto" w:fill="E1EDF3" w:themeFill="accent4" w:themeFillTint="33"/>
          </w:tcPr>
          <w:p w14:paraId="16E128D3" w14:textId="2D87AA84" w:rsidR="00906FA2" w:rsidRPr="00D55D20" w:rsidRDefault="000D7439" w:rsidP="00BD21C4">
            <w:pPr>
              <w:rPr>
                <w:rFonts w:ascii="Courier New"/>
                <w:color w:val="8B0000"/>
                <w:szCs w:val="18"/>
                <w:lang w:val="en-GB"/>
              </w:rPr>
            </w:pPr>
            <w:r w:rsidRPr="00D55D20">
              <w:rPr>
                <w:rFonts w:ascii="Courier New"/>
                <w:color w:val="8B0000"/>
                <w:szCs w:val="18"/>
                <w:lang w:val="en-GB"/>
              </w:rPr>
              <w:t>Metadata</w:t>
            </w:r>
            <w:r w:rsidRPr="00D55D20">
              <w:rPr>
                <w:rFonts w:ascii="Courier New"/>
                <w:color w:val="8B0000"/>
                <w:szCs w:val="18"/>
                <w:lang w:val="en-GB"/>
              </w:rPr>
              <w:t>…</w:t>
            </w:r>
          </w:p>
        </w:tc>
        <w:tc>
          <w:tcPr>
            <w:tcW w:w="302" w:type="dxa"/>
            <w:shd w:val="clear" w:color="auto" w:fill="E1EDF3" w:themeFill="accent4" w:themeFillTint="33"/>
          </w:tcPr>
          <w:p w14:paraId="56E7EB83" w14:textId="48A5521C" w:rsidR="00906FA2" w:rsidRPr="00D55D20" w:rsidRDefault="00906FA2" w:rsidP="00BD21C4">
            <w:pPr>
              <w:rPr>
                <w:rFonts w:ascii="Courier New" w:hAnsi="Courier New" w:cs="Courier New"/>
                <w:color w:val="0E0FFE"/>
                <w:szCs w:val="18"/>
                <w:lang w:val="en-GB"/>
              </w:rPr>
            </w:pPr>
          </w:p>
        </w:tc>
        <w:tc>
          <w:tcPr>
            <w:tcW w:w="5111" w:type="dxa"/>
            <w:gridSpan w:val="2"/>
            <w:shd w:val="clear" w:color="auto" w:fill="E1EDF3" w:themeFill="accent4" w:themeFillTint="33"/>
          </w:tcPr>
          <w:p w14:paraId="1A42D7A9" w14:textId="094BD2F1" w:rsidR="00906FA2" w:rsidRPr="00D55D20" w:rsidRDefault="00906FA2" w:rsidP="00BD21C4">
            <w:pPr>
              <w:rPr>
                <w:rFonts w:ascii="Courier New"/>
                <w:color w:val="000000"/>
                <w:szCs w:val="18"/>
                <w:lang w:val="en-GB"/>
              </w:rPr>
            </w:pPr>
          </w:p>
        </w:tc>
      </w:tr>
      <w:tr w:rsidR="00E5121D" w:rsidRPr="00D55D20" w14:paraId="47FAF177" w14:textId="77777777" w:rsidTr="00196E82">
        <w:tc>
          <w:tcPr>
            <w:tcW w:w="254" w:type="dxa"/>
            <w:shd w:val="clear" w:color="auto" w:fill="E1EDF3" w:themeFill="accent4" w:themeFillTint="33"/>
          </w:tcPr>
          <w:p w14:paraId="40614914" w14:textId="77777777" w:rsidR="00E5121D" w:rsidRPr="00D55D20" w:rsidRDefault="00E5121D" w:rsidP="00BD21C4">
            <w:pPr>
              <w:rPr>
                <w:rFonts w:ascii="Courier New" w:hAnsi="Courier New" w:cs="Courier New"/>
                <w:szCs w:val="18"/>
                <w:lang w:val="en-GB"/>
              </w:rPr>
            </w:pPr>
          </w:p>
        </w:tc>
        <w:tc>
          <w:tcPr>
            <w:tcW w:w="3725" w:type="dxa"/>
            <w:gridSpan w:val="4"/>
            <w:shd w:val="clear" w:color="auto" w:fill="E1EDF3" w:themeFill="accent4" w:themeFillTint="33"/>
          </w:tcPr>
          <w:p w14:paraId="6F3D6CA3" w14:textId="61355AA9" w:rsidR="00E5121D" w:rsidRPr="00D55D20" w:rsidRDefault="003B131C" w:rsidP="00BD21C4">
            <w:pPr>
              <w:rPr>
                <w:rFonts w:ascii="Courier New"/>
                <w:color w:val="8B0000"/>
                <w:szCs w:val="18"/>
                <w:lang w:val="en-GB"/>
              </w:rPr>
            </w:pPr>
            <w:proofErr w:type="spellStart"/>
            <w:r w:rsidRPr="00D55D20">
              <w:rPr>
                <w:rFonts w:ascii="Courier New"/>
                <w:color w:val="8B0000"/>
                <w:szCs w:val="18"/>
                <w:lang w:val="en-GB"/>
              </w:rPr>
              <w:t>Flex</w:t>
            </w:r>
            <w:r w:rsidR="00E5121D" w:rsidRPr="00D55D20">
              <w:rPr>
                <w:rFonts w:ascii="Courier New"/>
                <w:color w:val="8B0000"/>
                <w:szCs w:val="18"/>
                <w:lang w:val="en-GB"/>
              </w:rPr>
              <w:t>SettlementMessageI</w:t>
            </w:r>
            <w:r w:rsidR="00953109" w:rsidRPr="00D55D20">
              <w:rPr>
                <w:rFonts w:ascii="Courier New"/>
                <w:color w:val="8B0000"/>
                <w:szCs w:val="18"/>
                <w:lang w:val="en-GB"/>
              </w:rPr>
              <w:t>D</w:t>
            </w:r>
            <w:proofErr w:type="spellEnd"/>
          </w:p>
        </w:tc>
        <w:tc>
          <w:tcPr>
            <w:tcW w:w="302" w:type="dxa"/>
            <w:shd w:val="clear" w:color="auto" w:fill="E1EDF3" w:themeFill="accent4" w:themeFillTint="33"/>
          </w:tcPr>
          <w:p w14:paraId="227DAA65" w14:textId="385E0D5E" w:rsidR="00E5121D" w:rsidRPr="00D55D20" w:rsidRDefault="00DF339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49FE9DDD" w14:textId="1476DB3B" w:rsidR="00E5121D" w:rsidRPr="00D55D20" w:rsidRDefault="00DF3390" w:rsidP="00BD21C4">
            <w:pPr>
              <w:rPr>
                <w:rFonts w:ascii="Courier New"/>
                <w:color w:val="000000"/>
                <w:szCs w:val="18"/>
                <w:lang w:val="en-GB"/>
              </w:rPr>
            </w:pPr>
            <w:r w:rsidRPr="00D55D20">
              <w:rPr>
                <w:rFonts w:ascii="Courier New"/>
                <w:color w:val="000000"/>
                <w:szCs w:val="18"/>
                <w:lang w:val="en-GB"/>
              </w:rPr>
              <w:t>UUID</w:t>
            </w:r>
          </w:p>
        </w:tc>
      </w:tr>
      <w:tr w:rsidR="00161200" w:rsidRPr="00D55D20" w14:paraId="4822AE7B" w14:textId="77777777" w:rsidTr="00196E82">
        <w:tc>
          <w:tcPr>
            <w:tcW w:w="254" w:type="dxa"/>
            <w:shd w:val="clear" w:color="auto" w:fill="E1EDF3" w:themeFill="accent4" w:themeFillTint="33"/>
          </w:tcPr>
          <w:p w14:paraId="0F051A77" w14:textId="77777777" w:rsidR="00161200" w:rsidRPr="00D55D20" w:rsidRDefault="00161200" w:rsidP="00BD21C4">
            <w:pPr>
              <w:rPr>
                <w:rFonts w:ascii="Courier New" w:hAnsi="Courier New" w:cs="Courier New"/>
                <w:szCs w:val="18"/>
                <w:lang w:val="en-GB"/>
              </w:rPr>
            </w:pPr>
          </w:p>
        </w:tc>
        <w:tc>
          <w:tcPr>
            <w:tcW w:w="3725" w:type="dxa"/>
            <w:gridSpan w:val="4"/>
            <w:shd w:val="clear" w:color="auto" w:fill="E1EDF3" w:themeFill="accent4" w:themeFillTint="33"/>
          </w:tcPr>
          <w:p w14:paraId="51D4FCA7" w14:textId="77777777" w:rsidR="00161200" w:rsidRPr="00D55D20" w:rsidRDefault="00161200" w:rsidP="00BD21C4">
            <w:pPr>
              <w:rPr>
                <w:rFonts w:ascii="Courier New" w:hAnsi="Courier New" w:cs="Courier New"/>
                <w:color w:val="0E0FFE"/>
                <w:szCs w:val="18"/>
                <w:lang w:val="en-GB"/>
              </w:rPr>
            </w:pPr>
            <w:r w:rsidRPr="00D55D20">
              <w:rPr>
                <w:rFonts w:ascii="Courier New"/>
                <w:color w:val="8B0000"/>
                <w:szCs w:val="18"/>
                <w:lang w:val="en-GB"/>
              </w:rPr>
              <w:t>Result</w:t>
            </w:r>
          </w:p>
        </w:tc>
        <w:tc>
          <w:tcPr>
            <w:tcW w:w="302" w:type="dxa"/>
            <w:shd w:val="clear" w:color="auto" w:fill="E1EDF3" w:themeFill="accent4" w:themeFillTint="33"/>
          </w:tcPr>
          <w:p w14:paraId="72ED800F" w14:textId="780A4A21" w:rsidR="00161200" w:rsidRPr="00D55D20" w:rsidRDefault="005A31F5"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1C56C726" w14:textId="77777777" w:rsidR="00161200" w:rsidRPr="00D55D20" w:rsidRDefault="00161200" w:rsidP="00BD21C4">
            <w:pPr>
              <w:rPr>
                <w:rFonts w:ascii="Courier New" w:hAnsi="Courier New" w:cs="Courier New"/>
                <w:color w:val="000000"/>
                <w:szCs w:val="18"/>
                <w:lang w:val="en-GB"/>
              </w:rPr>
            </w:pPr>
            <w:r w:rsidRPr="00D55D20">
              <w:rPr>
                <w:rFonts w:ascii="Courier New"/>
                <w:color w:val="000000"/>
                <w:szCs w:val="18"/>
                <w:lang w:val="en-GB"/>
              </w:rPr>
              <w:t>(</w:t>
            </w:r>
            <w:r w:rsidRPr="00D55D20">
              <w:rPr>
                <w:rFonts w:ascii="Courier New"/>
                <w:color w:val="0E0FFE"/>
                <w:szCs w:val="18"/>
                <w:lang w:val="en-GB"/>
              </w:rPr>
              <w:t>"</w:t>
            </w:r>
            <w:r w:rsidRPr="00D55D20">
              <w:rPr>
                <w:rFonts w:ascii="Courier New"/>
                <w:color w:val="000000"/>
                <w:szCs w:val="18"/>
                <w:lang w:val="en-GB"/>
              </w:rPr>
              <w:t>Accepted</w:t>
            </w:r>
            <w:r w:rsidRPr="00D55D20">
              <w:rPr>
                <w:rFonts w:ascii="Courier New"/>
                <w:color w:val="0E0FFE"/>
                <w:szCs w:val="18"/>
                <w:lang w:val="en-GB"/>
              </w:rPr>
              <w:t>"</w:t>
            </w:r>
            <w:r w:rsidRPr="00D55D20">
              <w:rPr>
                <w:rFonts w:ascii="Courier New"/>
                <w:color w:val="000000"/>
                <w:szCs w:val="18"/>
                <w:lang w:val="en-GB"/>
              </w:rPr>
              <w:t xml:space="preserve"> | </w:t>
            </w:r>
            <w:r w:rsidRPr="00D55D20">
              <w:rPr>
                <w:rFonts w:ascii="Courier New"/>
                <w:color w:val="0E0FFE"/>
                <w:szCs w:val="18"/>
                <w:lang w:val="en-GB"/>
              </w:rPr>
              <w:t>"</w:t>
            </w:r>
            <w:r w:rsidRPr="00D55D20">
              <w:rPr>
                <w:rFonts w:ascii="Courier New"/>
                <w:color w:val="000000"/>
                <w:szCs w:val="18"/>
                <w:lang w:val="en-GB"/>
              </w:rPr>
              <w:t>Rejected</w:t>
            </w:r>
            <w:r w:rsidRPr="00D55D20">
              <w:rPr>
                <w:rFonts w:ascii="Courier New"/>
                <w:color w:val="0E0FFE"/>
                <w:szCs w:val="18"/>
                <w:lang w:val="en-GB"/>
              </w:rPr>
              <w:t>"</w:t>
            </w:r>
            <w:r w:rsidRPr="00D55D20">
              <w:rPr>
                <w:rFonts w:ascii="Courier New"/>
                <w:color w:val="000000"/>
                <w:szCs w:val="18"/>
                <w:lang w:val="en-GB"/>
              </w:rPr>
              <w:t>)</w:t>
            </w:r>
          </w:p>
        </w:tc>
      </w:tr>
      <w:tr w:rsidR="00161200" w:rsidRPr="007F56E9" w14:paraId="5C8E2BCC" w14:textId="77777777" w:rsidTr="00196E82">
        <w:tc>
          <w:tcPr>
            <w:tcW w:w="254" w:type="dxa"/>
            <w:shd w:val="clear" w:color="auto" w:fill="E1EDF3" w:themeFill="accent4" w:themeFillTint="33"/>
          </w:tcPr>
          <w:p w14:paraId="758C8EEE" w14:textId="77777777" w:rsidR="00161200" w:rsidRPr="00D55D20" w:rsidRDefault="00161200" w:rsidP="00BD21C4">
            <w:pPr>
              <w:rPr>
                <w:rFonts w:ascii="Courier New" w:hAnsi="Courier New" w:cs="Courier New"/>
                <w:szCs w:val="18"/>
                <w:lang w:val="en-GB"/>
              </w:rPr>
            </w:pPr>
          </w:p>
        </w:tc>
        <w:tc>
          <w:tcPr>
            <w:tcW w:w="3725" w:type="dxa"/>
            <w:gridSpan w:val="4"/>
            <w:shd w:val="clear" w:color="auto" w:fill="E1EDF3" w:themeFill="accent4" w:themeFillTint="33"/>
          </w:tcPr>
          <w:p w14:paraId="2C543008" w14:textId="5F1F046E" w:rsidR="00161200" w:rsidRPr="00D55D20" w:rsidRDefault="0012285B" w:rsidP="00BD21C4">
            <w:pPr>
              <w:rPr>
                <w:rFonts w:ascii="Courier New" w:hAnsi="Courier New" w:cs="Courier New"/>
                <w:color w:val="8B0000"/>
                <w:szCs w:val="18"/>
                <w:lang w:val="en-GB"/>
              </w:rPr>
            </w:pPr>
            <w:proofErr w:type="spellStart"/>
            <w:r w:rsidRPr="00D55D20">
              <w:rPr>
                <w:rFonts w:ascii="Courier New"/>
                <w:color w:val="8B0000"/>
                <w:szCs w:val="18"/>
                <w:lang w:val="en-GB"/>
              </w:rPr>
              <w:t>RejectionReason</w:t>
            </w:r>
            <w:proofErr w:type="spellEnd"/>
          </w:p>
        </w:tc>
        <w:tc>
          <w:tcPr>
            <w:tcW w:w="302" w:type="dxa"/>
            <w:shd w:val="clear" w:color="auto" w:fill="E1EDF3" w:themeFill="accent4" w:themeFillTint="33"/>
          </w:tcPr>
          <w:p w14:paraId="34C36837" w14:textId="3DCAD34B" w:rsidR="00161200" w:rsidRPr="00D55D20" w:rsidRDefault="005A31F5"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4781E07E" w14:textId="77777777" w:rsidR="00161200" w:rsidRPr="00D55D20" w:rsidRDefault="00161200" w:rsidP="00BD21C4">
            <w:pPr>
              <w:rPr>
                <w:rFonts w:ascii="Courier New" w:hAnsi="Courier New" w:cs="Courier New"/>
                <w:color w:val="000000"/>
                <w:szCs w:val="18"/>
                <w:lang w:val="en-GB"/>
              </w:rPr>
            </w:pPr>
            <w:r w:rsidRPr="00D55D20">
              <w:rPr>
                <w:rFonts w:ascii="Courier New"/>
                <w:color w:val="000000"/>
                <w:szCs w:val="18"/>
                <w:lang w:val="en-GB"/>
              </w:rPr>
              <w:t xml:space="preserve">String </w:t>
            </w:r>
            <w:r w:rsidRPr="00D55D20">
              <w:rPr>
                <w:rFonts w:ascii="Courier New"/>
                <w:color w:val="7A7A7A"/>
                <w:szCs w:val="18"/>
                <w:lang w:val="en-GB"/>
              </w:rPr>
              <w:t xml:space="preserve">(Only if Result = </w:t>
            </w:r>
            <w:bookmarkStart w:id="3506" w:name="_Hlk22743069"/>
            <w:r w:rsidRPr="00D55D20">
              <w:rPr>
                <w:rFonts w:ascii="Courier New"/>
                <w:color w:val="7A7A7A"/>
                <w:szCs w:val="18"/>
                <w:lang w:val="en-GB"/>
              </w:rPr>
              <w:t>"</w:t>
            </w:r>
            <w:bookmarkEnd w:id="3506"/>
            <w:r w:rsidRPr="00D55D20">
              <w:rPr>
                <w:rFonts w:ascii="Courier New"/>
                <w:color w:val="7A7A7A"/>
                <w:szCs w:val="18"/>
                <w:lang w:val="en-GB"/>
              </w:rPr>
              <w:t>Rejected")</w:t>
            </w:r>
          </w:p>
        </w:tc>
      </w:tr>
      <w:tr w:rsidR="00161200" w:rsidRPr="007F56E9" w14:paraId="547C4113" w14:textId="77777777" w:rsidTr="00196E82">
        <w:tc>
          <w:tcPr>
            <w:tcW w:w="254" w:type="dxa"/>
            <w:shd w:val="clear" w:color="auto" w:fill="E1EDF3" w:themeFill="accent4" w:themeFillTint="33"/>
          </w:tcPr>
          <w:p w14:paraId="7A366C16" w14:textId="77777777" w:rsidR="00161200" w:rsidRPr="00D55D20" w:rsidRDefault="00161200" w:rsidP="00BD21C4">
            <w:pPr>
              <w:rPr>
                <w:rFonts w:ascii="Courier New" w:hAnsi="Courier New" w:cs="Courier New"/>
                <w:szCs w:val="18"/>
                <w:lang w:val="en-GB"/>
              </w:rPr>
            </w:pPr>
          </w:p>
        </w:tc>
        <w:tc>
          <w:tcPr>
            <w:tcW w:w="3725" w:type="dxa"/>
            <w:gridSpan w:val="4"/>
            <w:shd w:val="clear" w:color="auto" w:fill="E1EDF3" w:themeFill="accent4" w:themeFillTint="33"/>
          </w:tcPr>
          <w:p w14:paraId="14DD8B6B" w14:textId="77777777" w:rsidR="00161200" w:rsidRPr="00D55D20" w:rsidRDefault="00161200" w:rsidP="00BD21C4">
            <w:pPr>
              <w:rPr>
                <w:rFonts w:ascii="Courier New" w:hAnsi="Courier New" w:cs="Courier New"/>
                <w:color w:val="0E0FFE"/>
                <w:szCs w:val="18"/>
                <w:lang w:val="en-GB"/>
              </w:rPr>
            </w:pPr>
            <w:r w:rsidRPr="00D55D20">
              <w:rPr>
                <w:rFonts w:ascii="Courier New"/>
                <w:color w:val="0E0FFE"/>
                <w:szCs w:val="18"/>
                <w:lang w:val="en-GB"/>
              </w:rPr>
              <w:t>&lt;</w:t>
            </w:r>
            <w:proofErr w:type="spellStart"/>
            <w:r w:rsidRPr="00D55D20">
              <w:rPr>
                <w:rFonts w:ascii="Courier New"/>
                <w:color w:val="8B0000"/>
                <w:szCs w:val="18"/>
                <w:lang w:val="en-GB"/>
              </w:rPr>
              <w:t>FlexOrderSettlementStatus</w:t>
            </w:r>
            <w:proofErr w:type="spellEnd"/>
          </w:p>
        </w:tc>
        <w:tc>
          <w:tcPr>
            <w:tcW w:w="302" w:type="dxa"/>
            <w:shd w:val="clear" w:color="auto" w:fill="E1EDF3" w:themeFill="accent4" w:themeFillTint="33"/>
          </w:tcPr>
          <w:p w14:paraId="123A526E" w14:textId="77777777" w:rsidR="00161200" w:rsidRPr="00D55D20" w:rsidRDefault="00161200" w:rsidP="00BD21C4">
            <w:pPr>
              <w:rPr>
                <w:rFonts w:ascii="Courier New" w:hAnsi="Courier New" w:cs="Courier New"/>
                <w:color w:val="0E0FFE"/>
                <w:szCs w:val="18"/>
                <w:lang w:val="en-GB"/>
              </w:rPr>
            </w:pPr>
          </w:p>
        </w:tc>
        <w:tc>
          <w:tcPr>
            <w:tcW w:w="5111" w:type="dxa"/>
            <w:gridSpan w:val="2"/>
            <w:shd w:val="clear" w:color="auto" w:fill="E1EDF3" w:themeFill="accent4" w:themeFillTint="33"/>
          </w:tcPr>
          <w:p w14:paraId="6278EF2B" w14:textId="7BF18143" w:rsidR="00161200" w:rsidRPr="00D55D20" w:rsidRDefault="00161200" w:rsidP="00BD21C4">
            <w:pPr>
              <w:rPr>
                <w:rFonts w:ascii="Courier New" w:hAnsi="Courier New" w:cs="Courier New"/>
                <w:color w:val="000000"/>
                <w:szCs w:val="18"/>
                <w:lang w:val="en-GB"/>
              </w:rPr>
            </w:pPr>
            <w:r w:rsidRPr="00D55D20">
              <w:rPr>
                <w:rFonts w:ascii="Courier New"/>
                <w:color w:val="7A7A7A"/>
                <w:szCs w:val="18"/>
                <w:lang w:val="en-GB"/>
              </w:rPr>
              <w:t>(0...n</w:t>
            </w:r>
            <w:r w:rsidR="0078012D" w:rsidRPr="00D55D20">
              <w:rPr>
                <w:rFonts w:ascii="Courier New"/>
                <w:color w:val="7A7A7A"/>
                <w:szCs w:val="18"/>
                <w:lang w:val="en-GB"/>
              </w:rPr>
              <w:t>, only if Result = "Accepted"</w:t>
            </w:r>
            <w:r w:rsidRPr="00D55D20">
              <w:rPr>
                <w:rFonts w:ascii="Courier New"/>
                <w:color w:val="7A7A7A"/>
                <w:szCs w:val="18"/>
                <w:lang w:val="en-GB"/>
              </w:rPr>
              <w:t>)</w:t>
            </w:r>
          </w:p>
        </w:tc>
      </w:tr>
      <w:tr w:rsidR="00161200" w:rsidRPr="00D55D20" w14:paraId="3F72A921" w14:textId="77777777" w:rsidTr="00196E82">
        <w:tc>
          <w:tcPr>
            <w:tcW w:w="254" w:type="dxa"/>
            <w:shd w:val="clear" w:color="auto" w:fill="E1EDF3" w:themeFill="accent4" w:themeFillTint="33"/>
          </w:tcPr>
          <w:p w14:paraId="3DD96ACA" w14:textId="77777777" w:rsidR="00161200" w:rsidRPr="00D55D20" w:rsidRDefault="00161200" w:rsidP="00BD21C4">
            <w:pPr>
              <w:rPr>
                <w:rFonts w:ascii="Courier New" w:hAnsi="Courier New" w:cs="Courier New"/>
                <w:szCs w:val="18"/>
                <w:lang w:val="en-GB"/>
              </w:rPr>
            </w:pPr>
          </w:p>
        </w:tc>
        <w:tc>
          <w:tcPr>
            <w:tcW w:w="254" w:type="dxa"/>
            <w:shd w:val="clear" w:color="auto" w:fill="E1EDF3" w:themeFill="accent4" w:themeFillTint="33"/>
          </w:tcPr>
          <w:p w14:paraId="58E2AF02" w14:textId="77777777" w:rsidR="00161200" w:rsidRPr="00D55D20" w:rsidRDefault="00161200" w:rsidP="00BD21C4">
            <w:pPr>
              <w:rPr>
                <w:rFonts w:ascii="Courier New" w:hAnsi="Courier New" w:cs="Courier New"/>
                <w:szCs w:val="18"/>
                <w:lang w:val="en-GB"/>
              </w:rPr>
            </w:pPr>
          </w:p>
        </w:tc>
        <w:tc>
          <w:tcPr>
            <w:tcW w:w="3471" w:type="dxa"/>
            <w:gridSpan w:val="3"/>
            <w:shd w:val="clear" w:color="auto" w:fill="E1EDF3" w:themeFill="accent4" w:themeFillTint="33"/>
          </w:tcPr>
          <w:p w14:paraId="0B60C196" w14:textId="77777777" w:rsidR="00161200" w:rsidRPr="00D55D20" w:rsidRDefault="00161200" w:rsidP="00BD21C4">
            <w:pPr>
              <w:rPr>
                <w:rFonts w:ascii="Courier New" w:hAnsi="Courier New" w:cs="Courier New"/>
                <w:color w:val="0E0FFE"/>
                <w:szCs w:val="18"/>
                <w:lang w:val="en-GB"/>
              </w:rPr>
            </w:pPr>
            <w:proofErr w:type="spellStart"/>
            <w:r w:rsidRPr="00D55D20">
              <w:rPr>
                <w:rFonts w:ascii="Courier New"/>
                <w:color w:val="8B0000"/>
                <w:szCs w:val="18"/>
                <w:lang w:val="en-GB"/>
              </w:rPr>
              <w:t>OrderReference</w:t>
            </w:r>
            <w:proofErr w:type="spellEnd"/>
          </w:p>
        </w:tc>
        <w:tc>
          <w:tcPr>
            <w:tcW w:w="302" w:type="dxa"/>
            <w:shd w:val="clear" w:color="auto" w:fill="E1EDF3" w:themeFill="accent4" w:themeFillTint="33"/>
          </w:tcPr>
          <w:p w14:paraId="19EF5383" w14:textId="2918AF1A" w:rsidR="00161200" w:rsidRPr="00D55D20" w:rsidRDefault="005A31F5"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0D638F07" w14:textId="77777777" w:rsidR="00161200" w:rsidRPr="00D55D20" w:rsidRDefault="00161200" w:rsidP="00BD21C4">
            <w:pPr>
              <w:rPr>
                <w:rFonts w:ascii="Courier New" w:hAnsi="Courier New" w:cs="Courier New"/>
                <w:color w:val="7A7A7A"/>
                <w:szCs w:val="18"/>
                <w:lang w:val="en-GB"/>
              </w:rPr>
            </w:pPr>
            <w:r w:rsidRPr="00D55D20">
              <w:rPr>
                <w:rFonts w:ascii="Courier New"/>
                <w:color w:val="000000"/>
                <w:szCs w:val="18"/>
                <w:lang w:val="en-GB"/>
              </w:rPr>
              <w:t>String</w:t>
            </w:r>
          </w:p>
        </w:tc>
      </w:tr>
      <w:tr w:rsidR="00161200" w:rsidRPr="00D55D20" w14:paraId="16607F5A" w14:textId="77777777" w:rsidTr="00196E82">
        <w:tc>
          <w:tcPr>
            <w:tcW w:w="254" w:type="dxa"/>
            <w:shd w:val="clear" w:color="auto" w:fill="E1EDF3" w:themeFill="accent4" w:themeFillTint="33"/>
          </w:tcPr>
          <w:p w14:paraId="2CCF2990" w14:textId="77777777" w:rsidR="00161200" w:rsidRPr="00D55D20" w:rsidRDefault="00161200" w:rsidP="00BD21C4">
            <w:pPr>
              <w:rPr>
                <w:rFonts w:ascii="Courier New" w:hAnsi="Courier New" w:cs="Courier New"/>
                <w:szCs w:val="18"/>
                <w:lang w:val="en-GB"/>
              </w:rPr>
            </w:pPr>
          </w:p>
        </w:tc>
        <w:tc>
          <w:tcPr>
            <w:tcW w:w="254" w:type="dxa"/>
            <w:shd w:val="clear" w:color="auto" w:fill="E1EDF3" w:themeFill="accent4" w:themeFillTint="33"/>
          </w:tcPr>
          <w:p w14:paraId="227A333C" w14:textId="77777777" w:rsidR="00161200" w:rsidRPr="00D55D20" w:rsidRDefault="00161200" w:rsidP="00BD21C4">
            <w:pPr>
              <w:rPr>
                <w:rFonts w:ascii="Courier New" w:hAnsi="Courier New" w:cs="Courier New"/>
                <w:szCs w:val="18"/>
                <w:lang w:val="en-GB"/>
              </w:rPr>
            </w:pPr>
          </w:p>
        </w:tc>
        <w:tc>
          <w:tcPr>
            <w:tcW w:w="3471" w:type="dxa"/>
            <w:gridSpan w:val="3"/>
            <w:shd w:val="clear" w:color="auto" w:fill="E1EDF3" w:themeFill="accent4" w:themeFillTint="33"/>
          </w:tcPr>
          <w:p w14:paraId="450C47EF" w14:textId="77777777" w:rsidR="00161200" w:rsidRPr="00D55D20" w:rsidRDefault="00161200" w:rsidP="00BD21C4">
            <w:pPr>
              <w:rPr>
                <w:rFonts w:ascii="Courier New" w:hAnsi="Courier New" w:cs="Courier New"/>
                <w:color w:val="0E0FFE"/>
                <w:szCs w:val="18"/>
                <w:lang w:val="en-GB"/>
              </w:rPr>
            </w:pPr>
            <w:r w:rsidRPr="00D55D20">
              <w:rPr>
                <w:rFonts w:ascii="Courier New"/>
                <w:color w:val="8B0000"/>
                <w:szCs w:val="18"/>
                <w:lang w:val="en-GB"/>
              </w:rPr>
              <w:t>Disposition</w:t>
            </w:r>
          </w:p>
        </w:tc>
        <w:tc>
          <w:tcPr>
            <w:tcW w:w="302" w:type="dxa"/>
            <w:shd w:val="clear" w:color="auto" w:fill="E1EDF3" w:themeFill="accent4" w:themeFillTint="33"/>
          </w:tcPr>
          <w:p w14:paraId="03306C14" w14:textId="33023D88" w:rsidR="00161200" w:rsidRPr="00D55D20" w:rsidRDefault="005A31F5"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73AEDCFB" w14:textId="51D8B5C8" w:rsidR="00161200" w:rsidRPr="00D55D20" w:rsidRDefault="00161200" w:rsidP="00BD21C4">
            <w:pPr>
              <w:rPr>
                <w:rFonts w:ascii="Courier New" w:hAnsi="Courier New" w:cs="Courier New"/>
                <w:color w:val="7A7A7A"/>
                <w:szCs w:val="18"/>
                <w:lang w:val="en-GB"/>
              </w:rPr>
            </w:pPr>
            <w:r w:rsidRPr="00D55D20">
              <w:rPr>
                <w:rFonts w:ascii="Courier New"/>
                <w:color w:val="000000"/>
                <w:szCs w:val="18"/>
                <w:lang w:val="en-GB"/>
              </w:rPr>
              <w:t>(</w:t>
            </w:r>
            <w:r w:rsidRPr="00D55D20">
              <w:rPr>
                <w:rFonts w:ascii="Courier New"/>
                <w:color w:val="0E0FFE"/>
                <w:szCs w:val="18"/>
                <w:lang w:val="en-GB"/>
              </w:rPr>
              <w:t>"</w:t>
            </w:r>
            <w:r w:rsidRPr="00D55D20">
              <w:rPr>
                <w:rFonts w:ascii="Courier New"/>
                <w:color w:val="000000"/>
                <w:szCs w:val="18"/>
                <w:lang w:val="en-GB"/>
              </w:rPr>
              <w:t>Accepted</w:t>
            </w:r>
            <w:r w:rsidRPr="00D55D20">
              <w:rPr>
                <w:rFonts w:ascii="Courier New"/>
                <w:color w:val="0E0FFE"/>
                <w:szCs w:val="18"/>
                <w:lang w:val="en-GB"/>
              </w:rPr>
              <w:t>"</w:t>
            </w:r>
            <w:r w:rsidRPr="00D55D20">
              <w:rPr>
                <w:rFonts w:ascii="Courier New"/>
                <w:color w:val="000000"/>
                <w:szCs w:val="18"/>
                <w:lang w:val="en-GB"/>
              </w:rPr>
              <w:t xml:space="preserve"> | </w:t>
            </w:r>
            <w:r w:rsidRPr="00D55D20">
              <w:rPr>
                <w:rFonts w:ascii="Courier New"/>
                <w:color w:val="0E0FFE"/>
                <w:szCs w:val="18"/>
                <w:lang w:val="en-GB"/>
              </w:rPr>
              <w:t>"</w:t>
            </w:r>
            <w:r w:rsidRPr="00D55D20">
              <w:rPr>
                <w:rFonts w:ascii="Courier New"/>
                <w:color w:val="000000"/>
                <w:szCs w:val="18"/>
                <w:lang w:val="en-GB"/>
              </w:rPr>
              <w:t>Disputed</w:t>
            </w:r>
            <w:r w:rsidRPr="00D55D20">
              <w:rPr>
                <w:rFonts w:ascii="Courier New"/>
                <w:color w:val="0E0FFE"/>
                <w:szCs w:val="18"/>
                <w:lang w:val="en-GB"/>
              </w:rPr>
              <w:t>"</w:t>
            </w:r>
            <w:r w:rsidRPr="00D55D20">
              <w:rPr>
                <w:rFonts w:ascii="Courier New"/>
                <w:color w:val="000000"/>
                <w:szCs w:val="18"/>
                <w:lang w:val="en-GB"/>
              </w:rPr>
              <w:t>)</w:t>
            </w:r>
          </w:p>
        </w:tc>
      </w:tr>
      <w:tr w:rsidR="007C34E2" w:rsidRPr="007F56E9" w14:paraId="33146285" w14:textId="77777777" w:rsidTr="00196E82">
        <w:tc>
          <w:tcPr>
            <w:tcW w:w="254" w:type="dxa"/>
            <w:shd w:val="clear" w:color="auto" w:fill="E1EDF3" w:themeFill="accent4" w:themeFillTint="33"/>
          </w:tcPr>
          <w:p w14:paraId="4CDFC811" w14:textId="77777777" w:rsidR="007C34E2" w:rsidRPr="00D55D20" w:rsidRDefault="007C34E2" w:rsidP="007C34E2">
            <w:pPr>
              <w:rPr>
                <w:rFonts w:ascii="Courier New" w:hAnsi="Courier New" w:cs="Courier New"/>
                <w:szCs w:val="18"/>
                <w:lang w:val="en-GB"/>
              </w:rPr>
            </w:pPr>
          </w:p>
        </w:tc>
        <w:tc>
          <w:tcPr>
            <w:tcW w:w="254" w:type="dxa"/>
            <w:shd w:val="clear" w:color="auto" w:fill="E1EDF3" w:themeFill="accent4" w:themeFillTint="33"/>
          </w:tcPr>
          <w:p w14:paraId="400B0A45" w14:textId="77777777" w:rsidR="007C34E2" w:rsidRPr="00D55D20" w:rsidRDefault="007C34E2" w:rsidP="007C34E2">
            <w:pPr>
              <w:rPr>
                <w:rFonts w:ascii="Courier New" w:hAnsi="Courier New" w:cs="Courier New"/>
                <w:szCs w:val="18"/>
                <w:lang w:val="en-GB"/>
              </w:rPr>
            </w:pPr>
          </w:p>
        </w:tc>
        <w:tc>
          <w:tcPr>
            <w:tcW w:w="3471" w:type="dxa"/>
            <w:gridSpan w:val="3"/>
            <w:shd w:val="clear" w:color="auto" w:fill="E1EDF3" w:themeFill="accent4" w:themeFillTint="33"/>
          </w:tcPr>
          <w:p w14:paraId="0295C798" w14:textId="20104A06" w:rsidR="007C34E2" w:rsidRPr="00D55D20" w:rsidRDefault="004073CF" w:rsidP="007C34E2">
            <w:pPr>
              <w:rPr>
                <w:rFonts w:ascii="Courier New"/>
                <w:color w:val="8B0000"/>
                <w:szCs w:val="18"/>
                <w:lang w:val="en-GB"/>
              </w:rPr>
            </w:pPr>
            <w:proofErr w:type="spellStart"/>
            <w:r w:rsidRPr="00D55D20">
              <w:rPr>
                <w:rFonts w:ascii="Courier New"/>
                <w:color w:val="8B0000"/>
                <w:szCs w:val="18"/>
                <w:lang w:val="en-GB"/>
              </w:rPr>
              <w:t>DisputeReason</w:t>
            </w:r>
            <w:proofErr w:type="spellEnd"/>
          </w:p>
        </w:tc>
        <w:tc>
          <w:tcPr>
            <w:tcW w:w="302" w:type="dxa"/>
            <w:shd w:val="clear" w:color="auto" w:fill="E1EDF3" w:themeFill="accent4" w:themeFillTint="33"/>
          </w:tcPr>
          <w:p w14:paraId="4716D37B" w14:textId="77FF5003" w:rsidR="007C34E2" w:rsidRPr="00D55D20" w:rsidRDefault="005A31F5" w:rsidP="007C34E2">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51BBF78B" w14:textId="0D111225" w:rsidR="007C34E2" w:rsidRPr="00D55D20" w:rsidRDefault="007C34E2" w:rsidP="007C34E2">
            <w:pPr>
              <w:rPr>
                <w:rFonts w:ascii="Courier New"/>
                <w:color w:val="000000"/>
                <w:szCs w:val="18"/>
                <w:lang w:val="en-GB"/>
              </w:rPr>
            </w:pPr>
            <w:r w:rsidRPr="00D55D20">
              <w:rPr>
                <w:rFonts w:ascii="Courier New"/>
                <w:color w:val="000000"/>
                <w:szCs w:val="18"/>
                <w:lang w:val="en-GB"/>
              </w:rPr>
              <w:t xml:space="preserve">String </w:t>
            </w:r>
            <w:r w:rsidRPr="00D55D20">
              <w:rPr>
                <w:rFonts w:ascii="Courier New"/>
                <w:color w:val="7A7A7A"/>
                <w:szCs w:val="18"/>
                <w:lang w:val="en-GB"/>
              </w:rPr>
              <w:t xml:space="preserve">(Only if </w:t>
            </w:r>
            <w:r w:rsidR="00DF0729" w:rsidRPr="00D55D20">
              <w:rPr>
                <w:rFonts w:ascii="Courier New"/>
                <w:color w:val="7A7A7A"/>
                <w:szCs w:val="18"/>
                <w:lang w:val="en-GB"/>
              </w:rPr>
              <w:t xml:space="preserve">Disposition </w:t>
            </w:r>
            <w:r w:rsidRPr="00D55D20">
              <w:rPr>
                <w:rFonts w:ascii="Courier New"/>
                <w:color w:val="7A7A7A"/>
                <w:szCs w:val="18"/>
                <w:lang w:val="en-GB"/>
              </w:rPr>
              <w:t>= "</w:t>
            </w:r>
            <w:r w:rsidR="00730F7B" w:rsidRPr="00D55D20">
              <w:rPr>
                <w:rFonts w:ascii="Courier New"/>
                <w:color w:val="7A7A7A"/>
                <w:szCs w:val="18"/>
                <w:lang w:val="en-GB"/>
              </w:rPr>
              <w:t>Disputed</w:t>
            </w:r>
            <w:r w:rsidRPr="00D55D20">
              <w:rPr>
                <w:rFonts w:ascii="Courier New"/>
                <w:color w:val="7A7A7A"/>
                <w:szCs w:val="18"/>
                <w:lang w:val="en-GB"/>
              </w:rPr>
              <w:t>")</w:t>
            </w:r>
          </w:p>
        </w:tc>
      </w:tr>
      <w:tr w:rsidR="00161200" w:rsidRPr="00D55D20" w14:paraId="3FC6D43C" w14:textId="77777777" w:rsidTr="00196E82">
        <w:tc>
          <w:tcPr>
            <w:tcW w:w="254" w:type="dxa"/>
            <w:shd w:val="clear" w:color="auto" w:fill="E1EDF3" w:themeFill="accent4" w:themeFillTint="33"/>
          </w:tcPr>
          <w:p w14:paraId="566EEB40" w14:textId="77777777" w:rsidR="00161200" w:rsidRPr="00D55D20" w:rsidRDefault="00161200" w:rsidP="00BD21C4">
            <w:pPr>
              <w:rPr>
                <w:rFonts w:ascii="Courier New" w:hAnsi="Courier New" w:cs="Courier New"/>
                <w:szCs w:val="18"/>
                <w:lang w:val="en-GB"/>
              </w:rPr>
            </w:pPr>
          </w:p>
        </w:tc>
        <w:tc>
          <w:tcPr>
            <w:tcW w:w="3725" w:type="dxa"/>
            <w:gridSpan w:val="4"/>
            <w:shd w:val="clear" w:color="auto" w:fill="E1EDF3" w:themeFill="accent4" w:themeFillTint="33"/>
          </w:tcPr>
          <w:p w14:paraId="7843CA3E" w14:textId="77777777" w:rsidR="00161200" w:rsidRPr="00D55D20" w:rsidRDefault="00161200" w:rsidP="00BD21C4">
            <w:pPr>
              <w:rPr>
                <w:rFonts w:ascii="Courier New"/>
                <w:color w:val="8B0000"/>
                <w:szCs w:val="18"/>
                <w:lang w:val="en-GB"/>
              </w:rPr>
            </w:pPr>
            <w:r w:rsidRPr="00D55D20">
              <w:rPr>
                <w:rFonts w:ascii="Courier New"/>
                <w:color w:val="0E0FFE"/>
                <w:szCs w:val="18"/>
                <w:lang w:val="en-GB"/>
              </w:rPr>
              <w:t>/&gt;</w:t>
            </w:r>
          </w:p>
        </w:tc>
        <w:tc>
          <w:tcPr>
            <w:tcW w:w="302" w:type="dxa"/>
            <w:shd w:val="clear" w:color="auto" w:fill="E1EDF3" w:themeFill="accent4" w:themeFillTint="33"/>
          </w:tcPr>
          <w:p w14:paraId="5BB29E1D" w14:textId="77777777" w:rsidR="00161200" w:rsidRPr="00D55D20" w:rsidRDefault="00161200" w:rsidP="00BD21C4">
            <w:pPr>
              <w:rPr>
                <w:rFonts w:ascii="Courier New" w:hAnsi="Courier New" w:cs="Courier New"/>
                <w:szCs w:val="18"/>
                <w:lang w:val="en-GB"/>
              </w:rPr>
            </w:pPr>
          </w:p>
        </w:tc>
        <w:tc>
          <w:tcPr>
            <w:tcW w:w="5111" w:type="dxa"/>
            <w:gridSpan w:val="2"/>
            <w:shd w:val="clear" w:color="auto" w:fill="E1EDF3" w:themeFill="accent4" w:themeFillTint="33"/>
          </w:tcPr>
          <w:p w14:paraId="6E68A675" w14:textId="77777777" w:rsidR="00161200" w:rsidRPr="00D55D20" w:rsidRDefault="00161200" w:rsidP="00BD21C4">
            <w:pPr>
              <w:rPr>
                <w:rFonts w:ascii="Courier New"/>
                <w:color w:val="000000"/>
                <w:szCs w:val="18"/>
                <w:lang w:val="en-GB"/>
              </w:rPr>
            </w:pPr>
          </w:p>
        </w:tc>
      </w:tr>
      <w:tr w:rsidR="00C6476B" w:rsidRPr="007F56E9" w14:paraId="68682D75" w14:textId="77777777" w:rsidTr="00196E82">
        <w:tc>
          <w:tcPr>
            <w:tcW w:w="254" w:type="dxa"/>
            <w:shd w:val="clear" w:color="auto" w:fill="E1EDF3" w:themeFill="accent4" w:themeFillTint="33"/>
          </w:tcPr>
          <w:p w14:paraId="0BB4A37D" w14:textId="77777777" w:rsidR="00C6476B" w:rsidRPr="00D55D20" w:rsidRDefault="00C6476B" w:rsidP="0060687E">
            <w:pPr>
              <w:rPr>
                <w:rFonts w:ascii="Courier New" w:hAnsi="Courier New" w:cs="Courier New"/>
                <w:szCs w:val="18"/>
                <w:lang w:val="en-GB"/>
              </w:rPr>
            </w:pPr>
          </w:p>
        </w:tc>
        <w:tc>
          <w:tcPr>
            <w:tcW w:w="3725" w:type="dxa"/>
            <w:gridSpan w:val="4"/>
            <w:shd w:val="clear" w:color="auto" w:fill="E1EDF3" w:themeFill="accent4" w:themeFillTint="33"/>
          </w:tcPr>
          <w:p w14:paraId="2BF0BC37" w14:textId="40EC201A" w:rsidR="00C6476B" w:rsidRPr="00D55D20" w:rsidRDefault="00C6476B" w:rsidP="0060687E">
            <w:pPr>
              <w:rPr>
                <w:rFonts w:ascii="Courier New" w:hAnsi="Courier New" w:cs="Courier New"/>
                <w:color w:val="0E0FFE"/>
                <w:szCs w:val="18"/>
                <w:lang w:val="en-GB"/>
              </w:rPr>
            </w:pPr>
            <w:r w:rsidRPr="00D55D20">
              <w:rPr>
                <w:rFonts w:ascii="Courier New"/>
                <w:color w:val="0E0FFE"/>
                <w:szCs w:val="18"/>
                <w:lang w:val="en-GB"/>
              </w:rPr>
              <w:t>&lt;</w:t>
            </w:r>
            <w:proofErr w:type="spellStart"/>
            <w:r w:rsidRPr="00D55D20">
              <w:rPr>
                <w:rFonts w:ascii="Courier New"/>
                <w:color w:val="8B0000"/>
                <w:lang w:val="en-GB"/>
              </w:rPr>
              <w:t>ContractSettlement</w:t>
            </w:r>
            <w:r w:rsidRPr="00D55D20">
              <w:rPr>
                <w:rFonts w:ascii="Courier New"/>
                <w:color w:val="8B0000"/>
                <w:szCs w:val="18"/>
                <w:lang w:val="en-GB"/>
              </w:rPr>
              <w:t>Status</w:t>
            </w:r>
            <w:proofErr w:type="spellEnd"/>
          </w:p>
        </w:tc>
        <w:tc>
          <w:tcPr>
            <w:tcW w:w="302" w:type="dxa"/>
            <w:shd w:val="clear" w:color="auto" w:fill="E1EDF3" w:themeFill="accent4" w:themeFillTint="33"/>
          </w:tcPr>
          <w:p w14:paraId="4D716099" w14:textId="77777777" w:rsidR="00C6476B" w:rsidRPr="00D55D20" w:rsidRDefault="00C6476B" w:rsidP="0060687E">
            <w:pPr>
              <w:rPr>
                <w:rFonts w:ascii="Courier New" w:hAnsi="Courier New" w:cs="Courier New"/>
                <w:color w:val="0E0FFE"/>
                <w:szCs w:val="18"/>
                <w:lang w:val="en-GB"/>
              </w:rPr>
            </w:pPr>
          </w:p>
        </w:tc>
        <w:tc>
          <w:tcPr>
            <w:tcW w:w="5111" w:type="dxa"/>
            <w:gridSpan w:val="2"/>
            <w:shd w:val="clear" w:color="auto" w:fill="E1EDF3" w:themeFill="accent4" w:themeFillTint="33"/>
          </w:tcPr>
          <w:p w14:paraId="1193A686" w14:textId="77777777" w:rsidR="00C6476B" w:rsidRPr="00D55D20" w:rsidRDefault="00C6476B" w:rsidP="0060687E">
            <w:pPr>
              <w:rPr>
                <w:rFonts w:ascii="Courier New" w:hAnsi="Courier New" w:cs="Courier New"/>
                <w:color w:val="000000"/>
                <w:szCs w:val="18"/>
                <w:lang w:val="en-GB"/>
              </w:rPr>
            </w:pPr>
            <w:r w:rsidRPr="00D55D20">
              <w:rPr>
                <w:rFonts w:ascii="Courier New"/>
                <w:color w:val="7A7A7A"/>
                <w:szCs w:val="18"/>
                <w:lang w:val="en-GB"/>
              </w:rPr>
              <w:t>(0...n, only if Result = "Accepted")</w:t>
            </w:r>
          </w:p>
        </w:tc>
      </w:tr>
      <w:tr w:rsidR="00FA009B" w:rsidRPr="00D55D20" w14:paraId="07CA8B8E" w14:textId="77777777" w:rsidTr="00196E82">
        <w:tc>
          <w:tcPr>
            <w:tcW w:w="254" w:type="dxa"/>
            <w:shd w:val="clear" w:color="auto" w:fill="E1EDF3" w:themeFill="accent4" w:themeFillTint="33"/>
          </w:tcPr>
          <w:p w14:paraId="47A75030" w14:textId="77777777" w:rsidR="00FA009B" w:rsidRPr="00D55D20" w:rsidRDefault="00FA009B" w:rsidP="0060687E">
            <w:pPr>
              <w:rPr>
                <w:rFonts w:ascii="Courier New" w:hAnsi="Courier New" w:cs="Courier New"/>
                <w:szCs w:val="18"/>
                <w:lang w:val="en-GB"/>
              </w:rPr>
            </w:pPr>
          </w:p>
        </w:tc>
        <w:tc>
          <w:tcPr>
            <w:tcW w:w="254" w:type="dxa"/>
            <w:shd w:val="clear" w:color="auto" w:fill="E1EDF3" w:themeFill="accent4" w:themeFillTint="33"/>
          </w:tcPr>
          <w:p w14:paraId="78BC2F94" w14:textId="77777777" w:rsidR="00FA009B" w:rsidRPr="00D55D20" w:rsidRDefault="00FA009B" w:rsidP="0060687E">
            <w:pPr>
              <w:rPr>
                <w:rFonts w:ascii="Courier New" w:hAnsi="Courier New" w:cs="Courier New"/>
                <w:szCs w:val="18"/>
                <w:lang w:val="en-GB"/>
              </w:rPr>
            </w:pPr>
          </w:p>
        </w:tc>
        <w:tc>
          <w:tcPr>
            <w:tcW w:w="3471" w:type="dxa"/>
            <w:gridSpan w:val="3"/>
            <w:shd w:val="clear" w:color="auto" w:fill="E1EDF3" w:themeFill="accent4" w:themeFillTint="33"/>
          </w:tcPr>
          <w:p w14:paraId="667A416A" w14:textId="300ED5E9" w:rsidR="00FA009B" w:rsidRPr="00D55D20" w:rsidRDefault="00FA009B" w:rsidP="0060687E">
            <w:pPr>
              <w:rPr>
                <w:rFonts w:ascii="Courier New"/>
                <w:color w:val="8B0000"/>
                <w:lang w:val="en-GB"/>
              </w:rPr>
            </w:pPr>
            <w:proofErr w:type="spellStart"/>
            <w:r w:rsidRPr="00D55D20">
              <w:rPr>
                <w:rFonts w:ascii="Courier New"/>
                <w:color w:val="8B0000"/>
                <w:lang w:val="en-GB"/>
              </w:rPr>
              <w:t>ContractI</w:t>
            </w:r>
            <w:r w:rsidR="00845B6F" w:rsidRPr="00D55D20">
              <w:rPr>
                <w:rFonts w:ascii="Courier New"/>
                <w:color w:val="8B0000"/>
                <w:lang w:val="en-GB"/>
              </w:rPr>
              <w:t>D</w:t>
            </w:r>
            <w:proofErr w:type="spellEnd"/>
          </w:p>
        </w:tc>
        <w:tc>
          <w:tcPr>
            <w:tcW w:w="302" w:type="dxa"/>
            <w:shd w:val="clear" w:color="auto" w:fill="E1EDF3" w:themeFill="accent4" w:themeFillTint="33"/>
          </w:tcPr>
          <w:p w14:paraId="7B2C7B10" w14:textId="77777777" w:rsidR="00FA009B" w:rsidRPr="00D55D20" w:rsidRDefault="00FA009B" w:rsidP="0060687E">
            <w:pPr>
              <w:rPr>
                <w:rFonts w:ascii="Courier New" w:hAnsi="Courier New" w:cs="Courier New"/>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747A02CE" w14:textId="77777777" w:rsidR="00FA009B" w:rsidRPr="00D55D20" w:rsidRDefault="00FA009B" w:rsidP="0060687E">
            <w:pPr>
              <w:rPr>
                <w:rFonts w:ascii="Courier New"/>
                <w:color w:val="000000"/>
                <w:lang w:val="en-GB"/>
              </w:rPr>
            </w:pPr>
            <w:r w:rsidRPr="00D55D20">
              <w:rPr>
                <w:rFonts w:ascii="Courier New"/>
                <w:color w:val="000000"/>
                <w:lang w:val="en-GB"/>
              </w:rPr>
              <w:t>Text</w:t>
            </w:r>
          </w:p>
        </w:tc>
      </w:tr>
      <w:tr w:rsidR="009A2EDB" w:rsidRPr="00D55D20" w14:paraId="729D43C5" w14:textId="77777777" w:rsidTr="00196E82">
        <w:tc>
          <w:tcPr>
            <w:tcW w:w="254" w:type="dxa"/>
            <w:shd w:val="clear" w:color="auto" w:fill="E1EDF3" w:themeFill="accent4" w:themeFillTint="33"/>
          </w:tcPr>
          <w:p w14:paraId="62B93709" w14:textId="77777777" w:rsidR="009A2EDB" w:rsidRPr="00D55D20" w:rsidRDefault="009A2EDB" w:rsidP="0060687E">
            <w:pPr>
              <w:rPr>
                <w:rFonts w:ascii="Courier New" w:hAnsi="Courier New" w:cs="Courier New"/>
                <w:szCs w:val="18"/>
                <w:lang w:val="en-GB"/>
              </w:rPr>
            </w:pPr>
          </w:p>
        </w:tc>
        <w:tc>
          <w:tcPr>
            <w:tcW w:w="254" w:type="dxa"/>
            <w:shd w:val="clear" w:color="auto" w:fill="E1EDF3" w:themeFill="accent4" w:themeFillTint="33"/>
          </w:tcPr>
          <w:p w14:paraId="76812E8E" w14:textId="77777777" w:rsidR="009A2EDB" w:rsidRPr="00D55D20" w:rsidRDefault="009A2EDB" w:rsidP="0060687E">
            <w:pPr>
              <w:rPr>
                <w:rFonts w:ascii="Courier New" w:hAnsi="Courier New" w:cs="Courier New"/>
                <w:szCs w:val="18"/>
                <w:lang w:val="en-GB"/>
              </w:rPr>
            </w:pPr>
          </w:p>
        </w:tc>
        <w:tc>
          <w:tcPr>
            <w:tcW w:w="3471" w:type="dxa"/>
            <w:gridSpan w:val="3"/>
            <w:shd w:val="clear" w:color="auto" w:fill="E1EDF3" w:themeFill="accent4" w:themeFillTint="33"/>
          </w:tcPr>
          <w:p w14:paraId="54E3F911" w14:textId="77777777" w:rsidR="009A2EDB" w:rsidRPr="00D55D20" w:rsidRDefault="009A2EDB" w:rsidP="0060687E">
            <w:pPr>
              <w:rPr>
                <w:rFonts w:ascii="Courier New" w:hAnsi="Courier New" w:cs="Courier New"/>
                <w:color w:val="0E0FFE"/>
                <w:szCs w:val="18"/>
                <w:lang w:val="en-GB"/>
              </w:rPr>
            </w:pPr>
            <w:r w:rsidRPr="00D55D20">
              <w:rPr>
                <w:rFonts w:ascii="Courier New" w:hAnsi="Courier New" w:cs="Courier New"/>
                <w:color w:val="0E0FFE"/>
                <w:szCs w:val="18"/>
                <w:lang w:val="en-GB"/>
              </w:rPr>
              <w:t>&lt;</w:t>
            </w:r>
            <w:r w:rsidRPr="00D55D20">
              <w:rPr>
                <w:rFonts w:ascii="Courier New"/>
                <w:color w:val="8B0000"/>
                <w:lang w:val="en-GB"/>
              </w:rPr>
              <w:t>Period</w:t>
            </w:r>
          </w:p>
        </w:tc>
        <w:tc>
          <w:tcPr>
            <w:tcW w:w="302" w:type="dxa"/>
            <w:shd w:val="clear" w:color="auto" w:fill="E1EDF3" w:themeFill="accent4" w:themeFillTint="33"/>
          </w:tcPr>
          <w:p w14:paraId="48D6E834" w14:textId="77777777" w:rsidR="009A2EDB" w:rsidRPr="00D55D20" w:rsidRDefault="009A2EDB" w:rsidP="0060687E">
            <w:pPr>
              <w:rPr>
                <w:rFonts w:ascii="Courier New" w:hAnsi="Courier New" w:cs="Courier New"/>
                <w:color w:val="0E0FFE"/>
                <w:szCs w:val="18"/>
                <w:lang w:val="en-GB"/>
              </w:rPr>
            </w:pPr>
          </w:p>
        </w:tc>
        <w:tc>
          <w:tcPr>
            <w:tcW w:w="5111" w:type="dxa"/>
            <w:gridSpan w:val="2"/>
            <w:shd w:val="clear" w:color="auto" w:fill="E1EDF3" w:themeFill="accent4" w:themeFillTint="33"/>
          </w:tcPr>
          <w:p w14:paraId="7796E35C" w14:textId="2AA93C21" w:rsidR="009A2EDB" w:rsidRPr="00D55D20" w:rsidRDefault="009A2EDB" w:rsidP="0060687E">
            <w:pPr>
              <w:rPr>
                <w:rFonts w:ascii="Courier New" w:hAnsi="Courier New" w:cs="Courier New"/>
                <w:color w:val="7A7A7A"/>
                <w:szCs w:val="18"/>
                <w:lang w:val="en-GB"/>
              </w:rPr>
            </w:pPr>
            <w:r w:rsidRPr="00D55D20">
              <w:rPr>
                <w:rFonts w:ascii="Courier New"/>
                <w:color w:val="7A7A7A"/>
                <w:lang w:val="en-GB"/>
              </w:rPr>
              <w:t>(0...n</w:t>
            </w:r>
            <w:r w:rsidR="00D30622" w:rsidRPr="00D55D20">
              <w:rPr>
                <w:rFonts w:ascii="Courier New"/>
                <w:color w:val="000000"/>
                <w:szCs w:val="18"/>
                <w:lang w:val="en-GB"/>
              </w:rPr>
              <w:t>)</w:t>
            </w:r>
          </w:p>
        </w:tc>
      </w:tr>
      <w:tr w:rsidR="009A2EDB" w:rsidRPr="00D55D20" w14:paraId="4BD53C70" w14:textId="77777777" w:rsidTr="00196E82">
        <w:tc>
          <w:tcPr>
            <w:tcW w:w="254" w:type="dxa"/>
            <w:shd w:val="clear" w:color="auto" w:fill="E1EDF3" w:themeFill="accent4" w:themeFillTint="33"/>
          </w:tcPr>
          <w:p w14:paraId="163DC671" w14:textId="77777777" w:rsidR="009A2EDB" w:rsidRPr="00D55D20" w:rsidRDefault="009A2EDB" w:rsidP="0060687E">
            <w:pPr>
              <w:rPr>
                <w:rFonts w:ascii="Courier New" w:hAnsi="Courier New" w:cs="Courier New"/>
                <w:szCs w:val="18"/>
                <w:lang w:val="en-GB"/>
              </w:rPr>
            </w:pPr>
          </w:p>
        </w:tc>
        <w:tc>
          <w:tcPr>
            <w:tcW w:w="254" w:type="dxa"/>
            <w:shd w:val="clear" w:color="auto" w:fill="E1EDF3" w:themeFill="accent4" w:themeFillTint="33"/>
          </w:tcPr>
          <w:p w14:paraId="5AF2A9DA" w14:textId="77777777" w:rsidR="009A2EDB" w:rsidRPr="00D55D20" w:rsidRDefault="009A2EDB" w:rsidP="0060687E">
            <w:pPr>
              <w:rPr>
                <w:rFonts w:ascii="Courier New" w:hAnsi="Courier New" w:cs="Courier New"/>
                <w:szCs w:val="18"/>
                <w:lang w:val="en-GB"/>
              </w:rPr>
            </w:pPr>
          </w:p>
        </w:tc>
        <w:tc>
          <w:tcPr>
            <w:tcW w:w="250" w:type="dxa"/>
            <w:shd w:val="clear" w:color="auto" w:fill="E1EDF3" w:themeFill="accent4" w:themeFillTint="33"/>
          </w:tcPr>
          <w:p w14:paraId="2A6AF101" w14:textId="77777777" w:rsidR="009A2EDB" w:rsidRPr="00D55D20" w:rsidRDefault="009A2EDB" w:rsidP="0060687E">
            <w:pPr>
              <w:rPr>
                <w:rFonts w:ascii="Courier New" w:hAnsi="Courier New" w:cs="Courier New"/>
                <w:color w:val="8B0000"/>
                <w:szCs w:val="18"/>
                <w:lang w:val="en-GB"/>
              </w:rPr>
            </w:pPr>
          </w:p>
        </w:tc>
        <w:tc>
          <w:tcPr>
            <w:tcW w:w="3221" w:type="dxa"/>
            <w:gridSpan w:val="2"/>
            <w:shd w:val="clear" w:color="auto" w:fill="E1EDF3" w:themeFill="accent4" w:themeFillTint="33"/>
          </w:tcPr>
          <w:p w14:paraId="63AC80EA" w14:textId="77777777" w:rsidR="009A2EDB" w:rsidRPr="00D55D20" w:rsidRDefault="009A2EDB" w:rsidP="0060687E">
            <w:pPr>
              <w:rPr>
                <w:rFonts w:ascii="Courier New" w:hAnsi="Courier New" w:cs="Courier New"/>
                <w:color w:val="8B0000"/>
                <w:szCs w:val="18"/>
                <w:lang w:val="en-GB"/>
              </w:rPr>
            </w:pPr>
            <w:r w:rsidRPr="00D55D20">
              <w:rPr>
                <w:rFonts w:ascii="Courier New"/>
                <w:color w:val="8B0000"/>
                <w:lang w:val="en-GB"/>
              </w:rPr>
              <w:t>Period</w:t>
            </w:r>
          </w:p>
        </w:tc>
        <w:tc>
          <w:tcPr>
            <w:tcW w:w="302" w:type="dxa"/>
            <w:shd w:val="clear" w:color="auto" w:fill="E1EDF3" w:themeFill="accent4" w:themeFillTint="33"/>
          </w:tcPr>
          <w:p w14:paraId="6BDA6AC5" w14:textId="77777777" w:rsidR="009A2EDB" w:rsidRPr="00D55D20" w:rsidRDefault="009A2EDB"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353EF8A2" w14:textId="77777777" w:rsidR="009A2EDB" w:rsidRPr="00D55D20" w:rsidRDefault="009A2EDB" w:rsidP="0060687E">
            <w:pPr>
              <w:rPr>
                <w:rFonts w:ascii="Courier New" w:hAnsi="Courier New" w:cs="Courier New"/>
                <w:color w:val="000000"/>
                <w:szCs w:val="18"/>
                <w:lang w:val="en-GB"/>
              </w:rPr>
            </w:pPr>
            <w:r w:rsidRPr="00D55D20">
              <w:rPr>
                <w:rFonts w:ascii="Courier New"/>
                <w:color w:val="000000"/>
                <w:lang w:val="en-GB"/>
              </w:rPr>
              <w:t>Period</w:t>
            </w:r>
          </w:p>
        </w:tc>
      </w:tr>
      <w:tr w:rsidR="009A2EDB" w:rsidRPr="00D55D20" w14:paraId="397C3915" w14:textId="77777777" w:rsidTr="00196E82">
        <w:tc>
          <w:tcPr>
            <w:tcW w:w="254" w:type="dxa"/>
            <w:shd w:val="clear" w:color="auto" w:fill="E1EDF3" w:themeFill="accent4" w:themeFillTint="33"/>
          </w:tcPr>
          <w:p w14:paraId="4E7C6981" w14:textId="77777777" w:rsidR="009A2EDB" w:rsidRPr="00D55D20" w:rsidRDefault="009A2EDB" w:rsidP="0060687E">
            <w:pPr>
              <w:rPr>
                <w:rFonts w:ascii="Courier New" w:hAnsi="Courier New" w:cs="Courier New"/>
                <w:szCs w:val="18"/>
                <w:lang w:val="en-GB"/>
              </w:rPr>
            </w:pPr>
          </w:p>
        </w:tc>
        <w:tc>
          <w:tcPr>
            <w:tcW w:w="254" w:type="dxa"/>
            <w:shd w:val="clear" w:color="auto" w:fill="E1EDF3" w:themeFill="accent4" w:themeFillTint="33"/>
          </w:tcPr>
          <w:p w14:paraId="15E86B62" w14:textId="77777777" w:rsidR="009A2EDB" w:rsidRPr="00D55D20" w:rsidRDefault="009A2EDB" w:rsidP="0060687E">
            <w:pPr>
              <w:rPr>
                <w:rFonts w:ascii="Courier New" w:hAnsi="Courier New" w:cs="Courier New"/>
                <w:szCs w:val="18"/>
                <w:lang w:val="en-GB"/>
              </w:rPr>
            </w:pPr>
          </w:p>
        </w:tc>
        <w:tc>
          <w:tcPr>
            <w:tcW w:w="250" w:type="dxa"/>
            <w:shd w:val="clear" w:color="auto" w:fill="E1EDF3" w:themeFill="accent4" w:themeFillTint="33"/>
          </w:tcPr>
          <w:p w14:paraId="106C4933" w14:textId="77777777" w:rsidR="009A2EDB" w:rsidRPr="00D55D20" w:rsidRDefault="009A2EDB" w:rsidP="0060687E">
            <w:pPr>
              <w:rPr>
                <w:rFonts w:ascii="Courier New" w:hAnsi="Courier New" w:cs="Courier New"/>
                <w:color w:val="8B0000"/>
                <w:szCs w:val="18"/>
                <w:lang w:val="en-GB"/>
              </w:rPr>
            </w:pPr>
          </w:p>
        </w:tc>
        <w:tc>
          <w:tcPr>
            <w:tcW w:w="3221" w:type="dxa"/>
            <w:gridSpan w:val="2"/>
            <w:shd w:val="clear" w:color="auto" w:fill="E1EDF3" w:themeFill="accent4" w:themeFillTint="33"/>
          </w:tcPr>
          <w:p w14:paraId="2540DEA7" w14:textId="77777777" w:rsidR="009A2EDB" w:rsidRPr="00D55D20" w:rsidRDefault="009A2EDB" w:rsidP="0060687E">
            <w:pPr>
              <w:rPr>
                <w:rFonts w:ascii="Courier New"/>
                <w:color w:val="8B0000"/>
                <w:lang w:val="en-GB"/>
              </w:rPr>
            </w:pPr>
            <w:r w:rsidRPr="00D55D20">
              <w:rPr>
                <w:rFonts w:ascii="Courier New" w:hAnsi="Courier New" w:cs="Courier New"/>
                <w:color w:val="0E0FFE"/>
                <w:szCs w:val="18"/>
                <w:lang w:val="en-GB"/>
              </w:rPr>
              <w:t>&lt;</w:t>
            </w:r>
            <w:r w:rsidRPr="00D55D20">
              <w:rPr>
                <w:rFonts w:ascii="Courier New"/>
                <w:color w:val="8B0000"/>
                <w:lang w:val="en-GB"/>
              </w:rPr>
              <w:t>ISP</w:t>
            </w:r>
          </w:p>
        </w:tc>
        <w:tc>
          <w:tcPr>
            <w:tcW w:w="302" w:type="dxa"/>
            <w:shd w:val="clear" w:color="auto" w:fill="E1EDF3" w:themeFill="accent4" w:themeFillTint="33"/>
          </w:tcPr>
          <w:p w14:paraId="44AA7E31" w14:textId="77777777" w:rsidR="009A2EDB" w:rsidRPr="00D55D20" w:rsidRDefault="009A2EDB" w:rsidP="0060687E">
            <w:pPr>
              <w:rPr>
                <w:rFonts w:ascii="Courier New" w:hAnsi="Courier New" w:cs="Courier New"/>
                <w:color w:val="0E0FFE"/>
                <w:szCs w:val="18"/>
                <w:lang w:val="en-GB"/>
              </w:rPr>
            </w:pPr>
          </w:p>
        </w:tc>
        <w:tc>
          <w:tcPr>
            <w:tcW w:w="5111" w:type="dxa"/>
            <w:gridSpan w:val="2"/>
            <w:shd w:val="clear" w:color="auto" w:fill="E1EDF3" w:themeFill="accent4" w:themeFillTint="33"/>
          </w:tcPr>
          <w:p w14:paraId="5BB7E941" w14:textId="77777777" w:rsidR="009A2EDB" w:rsidRPr="00D55D20" w:rsidRDefault="009A2EDB" w:rsidP="0060687E">
            <w:pPr>
              <w:rPr>
                <w:rFonts w:ascii="Courier New"/>
                <w:color w:val="000000"/>
                <w:lang w:val="en-GB"/>
              </w:rPr>
            </w:pPr>
            <w:r w:rsidRPr="00D55D20">
              <w:rPr>
                <w:rFonts w:ascii="Courier New"/>
                <w:color w:val="7A7A7A"/>
                <w:lang w:val="en-GB"/>
              </w:rPr>
              <w:t>(0...n)</w:t>
            </w:r>
          </w:p>
        </w:tc>
      </w:tr>
      <w:tr w:rsidR="009A2EDB" w:rsidRPr="00D55D20" w14:paraId="302E448D" w14:textId="77777777" w:rsidTr="00196E82">
        <w:tc>
          <w:tcPr>
            <w:tcW w:w="254" w:type="dxa"/>
            <w:shd w:val="clear" w:color="auto" w:fill="E1EDF3" w:themeFill="accent4" w:themeFillTint="33"/>
          </w:tcPr>
          <w:p w14:paraId="6DA6A5A1" w14:textId="77777777" w:rsidR="009A2EDB" w:rsidRPr="00D55D20" w:rsidRDefault="009A2EDB" w:rsidP="0060687E">
            <w:pPr>
              <w:rPr>
                <w:rFonts w:ascii="Courier New" w:hAnsi="Courier New" w:cs="Courier New"/>
                <w:szCs w:val="18"/>
                <w:lang w:val="en-GB"/>
              </w:rPr>
            </w:pPr>
          </w:p>
        </w:tc>
        <w:tc>
          <w:tcPr>
            <w:tcW w:w="254" w:type="dxa"/>
            <w:shd w:val="clear" w:color="auto" w:fill="E1EDF3" w:themeFill="accent4" w:themeFillTint="33"/>
          </w:tcPr>
          <w:p w14:paraId="2D2D0AE0" w14:textId="77777777" w:rsidR="009A2EDB" w:rsidRPr="00D55D20" w:rsidRDefault="009A2EDB" w:rsidP="0060687E">
            <w:pPr>
              <w:rPr>
                <w:rFonts w:ascii="Courier New" w:hAnsi="Courier New" w:cs="Courier New"/>
                <w:szCs w:val="18"/>
                <w:lang w:val="en-GB"/>
              </w:rPr>
            </w:pPr>
          </w:p>
        </w:tc>
        <w:tc>
          <w:tcPr>
            <w:tcW w:w="250" w:type="dxa"/>
            <w:shd w:val="clear" w:color="auto" w:fill="E1EDF3" w:themeFill="accent4" w:themeFillTint="33"/>
          </w:tcPr>
          <w:p w14:paraId="3406F0BE" w14:textId="77777777" w:rsidR="009A2EDB" w:rsidRPr="00D55D20" w:rsidRDefault="009A2EDB" w:rsidP="0060687E">
            <w:pPr>
              <w:rPr>
                <w:rFonts w:ascii="Courier New" w:hAnsi="Courier New" w:cs="Courier New"/>
                <w:color w:val="8B0000"/>
                <w:szCs w:val="18"/>
                <w:lang w:val="en-GB"/>
              </w:rPr>
            </w:pPr>
          </w:p>
        </w:tc>
        <w:tc>
          <w:tcPr>
            <w:tcW w:w="257" w:type="dxa"/>
            <w:shd w:val="clear" w:color="auto" w:fill="E1EDF3" w:themeFill="accent4" w:themeFillTint="33"/>
          </w:tcPr>
          <w:p w14:paraId="094E79CD" w14:textId="77777777" w:rsidR="009A2EDB" w:rsidRPr="00D55D20" w:rsidRDefault="009A2EDB" w:rsidP="0060687E">
            <w:pPr>
              <w:rPr>
                <w:rFonts w:ascii="Courier New" w:hAnsi="Courier New" w:cs="Courier New"/>
                <w:color w:val="0E0FFE"/>
                <w:szCs w:val="18"/>
                <w:lang w:val="en-GB"/>
              </w:rPr>
            </w:pPr>
          </w:p>
        </w:tc>
        <w:tc>
          <w:tcPr>
            <w:tcW w:w="2964" w:type="dxa"/>
            <w:shd w:val="clear" w:color="auto" w:fill="E1EDF3" w:themeFill="accent4" w:themeFillTint="33"/>
          </w:tcPr>
          <w:p w14:paraId="22A3599C" w14:textId="77777777" w:rsidR="009A2EDB" w:rsidRPr="00D55D20" w:rsidRDefault="009A2EDB" w:rsidP="0060687E">
            <w:pPr>
              <w:rPr>
                <w:rFonts w:ascii="Courier New" w:hAnsi="Courier New" w:cs="Courier New"/>
                <w:color w:val="0E0FFE"/>
                <w:szCs w:val="18"/>
                <w:lang w:val="en-GB"/>
              </w:rPr>
            </w:pPr>
            <w:r w:rsidRPr="00D55D20">
              <w:rPr>
                <w:rFonts w:ascii="Courier New"/>
                <w:color w:val="8B0000"/>
                <w:lang w:val="en-GB"/>
              </w:rPr>
              <w:t>Start</w:t>
            </w:r>
          </w:p>
        </w:tc>
        <w:tc>
          <w:tcPr>
            <w:tcW w:w="302" w:type="dxa"/>
            <w:tcBorders>
              <w:left w:val="nil"/>
            </w:tcBorders>
            <w:shd w:val="clear" w:color="auto" w:fill="E1EDF3" w:themeFill="accent4" w:themeFillTint="33"/>
          </w:tcPr>
          <w:p w14:paraId="6FB1689F" w14:textId="77777777" w:rsidR="009A2EDB" w:rsidRPr="00D55D20" w:rsidRDefault="009A2EDB"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04078963" w14:textId="77777777" w:rsidR="009A2EDB" w:rsidRPr="00D55D20" w:rsidRDefault="009A2EDB" w:rsidP="0060687E">
            <w:pPr>
              <w:rPr>
                <w:rFonts w:ascii="Courier New"/>
                <w:color w:val="7A7A7A"/>
                <w:lang w:val="en-GB"/>
              </w:rPr>
            </w:pPr>
            <w:r w:rsidRPr="00D55D20">
              <w:rPr>
                <w:rFonts w:ascii="Courier New"/>
                <w:color w:val="000000"/>
                <w:lang w:val="en-GB"/>
              </w:rPr>
              <w:t>Integer</w:t>
            </w:r>
          </w:p>
        </w:tc>
      </w:tr>
      <w:tr w:rsidR="009A2EDB" w:rsidRPr="00D55D20" w14:paraId="7A223715" w14:textId="77777777" w:rsidTr="00196E82">
        <w:tc>
          <w:tcPr>
            <w:tcW w:w="254" w:type="dxa"/>
            <w:shd w:val="clear" w:color="auto" w:fill="E1EDF3" w:themeFill="accent4" w:themeFillTint="33"/>
          </w:tcPr>
          <w:p w14:paraId="7A08A7CA" w14:textId="77777777" w:rsidR="009A2EDB" w:rsidRPr="00D55D20" w:rsidRDefault="009A2EDB" w:rsidP="0060687E">
            <w:pPr>
              <w:rPr>
                <w:rFonts w:ascii="Courier New" w:hAnsi="Courier New" w:cs="Courier New"/>
                <w:szCs w:val="18"/>
                <w:lang w:val="en-GB"/>
              </w:rPr>
            </w:pPr>
          </w:p>
        </w:tc>
        <w:tc>
          <w:tcPr>
            <w:tcW w:w="254" w:type="dxa"/>
            <w:shd w:val="clear" w:color="auto" w:fill="E1EDF3" w:themeFill="accent4" w:themeFillTint="33"/>
          </w:tcPr>
          <w:p w14:paraId="3919F708" w14:textId="77777777" w:rsidR="009A2EDB" w:rsidRPr="00D55D20" w:rsidRDefault="009A2EDB" w:rsidP="0060687E">
            <w:pPr>
              <w:rPr>
                <w:rFonts w:ascii="Courier New" w:hAnsi="Courier New" w:cs="Courier New"/>
                <w:szCs w:val="18"/>
                <w:lang w:val="en-GB"/>
              </w:rPr>
            </w:pPr>
          </w:p>
        </w:tc>
        <w:tc>
          <w:tcPr>
            <w:tcW w:w="250" w:type="dxa"/>
            <w:shd w:val="clear" w:color="auto" w:fill="E1EDF3" w:themeFill="accent4" w:themeFillTint="33"/>
          </w:tcPr>
          <w:p w14:paraId="3426B11E" w14:textId="77777777" w:rsidR="009A2EDB" w:rsidRPr="00D55D20" w:rsidRDefault="009A2EDB" w:rsidP="0060687E">
            <w:pPr>
              <w:rPr>
                <w:rFonts w:ascii="Courier New" w:hAnsi="Courier New" w:cs="Courier New"/>
                <w:color w:val="8B0000"/>
                <w:szCs w:val="18"/>
                <w:lang w:val="en-GB"/>
              </w:rPr>
            </w:pPr>
          </w:p>
        </w:tc>
        <w:tc>
          <w:tcPr>
            <w:tcW w:w="257" w:type="dxa"/>
            <w:shd w:val="clear" w:color="auto" w:fill="E1EDF3" w:themeFill="accent4" w:themeFillTint="33"/>
          </w:tcPr>
          <w:p w14:paraId="4B65A31D" w14:textId="77777777" w:rsidR="009A2EDB" w:rsidRPr="00D55D20" w:rsidRDefault="009A2EDB" w:rsidP="0060687E">
            <w:pPr>
              <w:rPr>
                <w:rFonts w:ascii="Courier New" w:hAnsi="Courier New" w:cs="Courier New"/>
                <w:color w:val="0E0FFE"/>
                <w:szCs w:val="18"/>
                <w:lang w:val="en-GB"/>
              </w:rPr>
            </w:pPr>
          </w:p>
        </w:tc>
        <w:tc>
          <w:tcPr>
            <w:tcW w:w="2964" w:type="dxa"/>
            <w:shd w:val="clear" w:color="auto" w:fill="E1EDF3" w:themeFill="accent4" w:themeFillTint="33"/>
          </w:tcPr>
          <w:p w14:paraId="152F79DD" w14:textId="77777777" w:rsidR="009A2EDB" w:rsidRPr="00D55D20" w:rsidRDefault="009A2EDB" w:rsidP="0060687E">
            <w:pPr>
              <w:rPr>
                <w:rFonts w:ascii="Courier New" w:hAnsi="Courier New" w:cs="Courier New"/>
                <w:color w:val="0E0FFE"/>
                <w:szCs w:val="18"/>
                <w:lang w:val="en-GB"/>
              </w:rPr>
            </w:pPr>
            <w:r w:rsidRPr="00D55D20">
              <w:rPr>
                <w:rFonts w:ascii="Courier New"/>
                <w:color w:val="8B0000"/>
                <w:lang w:val="en-GB"/>
              </w:rPr>
              <w:t>Duration</w:t>
            </w:r>
          </w:p>
        </w:tc>
        <w:tc>
          <w:tcPr>
            <w:tcW w:w="302" w:type="dxa"/>
            <w:tcBorders>
              <w:left w:val="nil"/>
            </w:tcBorders>
            <w:shd w:val="clear" w:color="auto" w:fill="E1EDF3" w:themeFill="accent4" w:themeFillTint="33"/>
          </w:tcPr>
          <w:p w14:paraId="5962BD18" w14:textId="77777777" w:rsidR="009A2EDB" w:rsidRPr="00D55D20" w:rsidRDefault="009A2EDB"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3BFD2932" w14:textId="18AEDF6F" w:rsidR="009A2EDB" w:rsidRPr="00D55D20" w:rsidRDefault="009A2EDB" w:rsidP="0060687E">
            <w:pPr>
              <w:rPr>
                <w:rFonts w:ascii="Courier New"/>
                <w:color w:val="7A7A7A"/>
                <w:lang w:val="en-GB"/>
              </w:rPr>
            </w:pPr>
            <w:r w:rsidRPr="00D55D20">
              <w:rPr>
                <w:rFonts w:ascii="Courier New"/>
                <w:color w:val="000000"/>
                <w:lang w:val="en-GB"/>
              </w:rPr>
              <w:t>Integer</w:t>
            </w:r>
            <w:r w:rsidR="00FB758F" w:rsidRPr="00D55D20">
              <w:rPr>
                <w:rFonts w:ascii="Courier New"/>
                <w:color w:val="000000"/>
                <w:lang w:val="en-GB"/>
              </w:rPr>
              <w:t xml:space="preserve"> </w:t>
            </w:r>
            <w:r w:rsidR="00FB758F" w:rsidRPr="00D55D20">
              <w:rPr>
                <w:rFonts w:ascii="Courier New"/>
                <w:color w:val="7A7A7A"/>
                <w:lang w:val="en-GB"/>
              </w:rPr>
              <w:t>(optional, default = 1)</w:t>
            </w:r>
          </w:p>
        </w:tc>
      </w:tr>
      <w:tr w:rsidR="00C22DCE" w:rsidRPr="00D55D20" w14:paraId="6058BE3E" w14:textId="77777777" w:rsidTr="00196E82">
        <w:tc>
          <w:tcPr>
            <w:tcW w:w="254" w:type="dxa"/>
            <w:shd w:val="clear" w:color="auto" w:fill="E1EDF3" w:themeFill="accent4" w:themeFillTint="33"/>
          </w:tcPr>
          <w:p w14:paraId="0DA80B41" w14:textId="77777777" w:rsidR="00C22DCE" w:rsidRPr="00D55D20" w:rsidRDefault="00C22DCE" w:rsidP="00C22DCE">
            <w:pPr>
              <w:rPr>
                <w:rFonts w:ascii="Courier New" w:hAnsi="Courier New" w:cs="Courier New"/>
                <w:szCs w:val="18"/>
                <w:lang w:val="en-GB"/>
              </w:rPr>
            </w:pPr>
          </w:p>
        </w:tc>
        <w:tc>
          <w:tcPr>
            <w:tcW w:w="254" w:type="dxa"/>
            <w:shd w:val="clear" w:color="auto" w:fill="E1EDF3" w:themeFill="accent4" w:themeFillTint="33"/>
          </w:tcPr>
          <w:p w14:paraId="02C48260" w14:textId="77777777" w:rsidR="00C22DCE" w:rsidRPr="00D55D20" w:rsidRDefault="00C22DCE" w:rsidP="00C22DCE">
            <w:pPr>
              <w:rPr>
                <w:rFonts w:ascii="Courier New" w:hAnsi="Courier New" w:cs="Courier New"/>
                <w:szCs w:val="18"/>
                <w:lang w:val="en-GB"/>
              </w:rPr>
            </w:pPr>
          </w:p>
        </w:tc>
        <w:tc>
          <w:tcPr>
            <w:tcW w:w="250" w:type="dxa"/>
            <w:shd w:val="clear" w:color="auto" w:fill="E1EDF3" w:themeFill="accent4" w:themeFillTint="33"/>
          </w:tcPr>
          <w:p w14:paraId="47CA5479" w14:textId="77777777" w:rsidR="00C22DCE" w:rsidRPr="00D55D20" w:rsidRDefault="00C22DCE" w:rsidP="00C22DCE">
            <w:pPr>
              <w:rPr>
                <w:rFonts w:ascii="Courier New" w:hAnsi="Courier New" w:cs="Courier New"/>
                <w:color w:val="8B0000"/>
                <w:szCs w:val="18"/>
                <w:lang w:val="en-GB"/>
              </w:rPr>
            </w:pPr>
          </w:p>
        </w:tc>
        <w:tc>
          <w:tcPr>
            <w:tcW w:w="257" w:type="dxa"/>
            <w:shd w:val="clear" w:color="auto" w:fill="E1EDF3" w:themeFill="accent4" w:themeFillTint="33"/>
          </w:tcPr>
          <w:p w14:paraId="38177742" w14:textId="77777777" w:rsidR="00C22DCE" w:rsidRPr="00D55D20" w:rsidRDefault="00C22DCE" w:rsidP="00C22DCE">
            <w:pPr>
              <w:rPr>
                <w:rFonts w:ascii="Courier New" w:hAnsi="Courier New" w:cs="Courier New"/>
                <w:color w:val="0E0FFE"/>
                <w:szCs w:val="18"/>
                <w:lang w:val="en-GB"/>
              </w:rPr>
            </w:pPr>
          </w:p>
        </w:tc>
        <w:tc>
          <w:tcPr>
            <w:tcW w:w="2964" w:type="dxa"/>
            <w:shd w:val="clear" w:color="auto" w:fill="E1EDF3" w:themeFill="accent4" w:themeFillTint="33"/>
          </w:tcPr>
          <w:p w14:paraId="7746EC86" w14:textId="513669CB" w:rsidR="00C22DCE" w:rsidRPr="00D55D20" w:rsidRDefault="00C22DCE" w:rsidP="00C22DCE">
            <w:pPr>
              <w:rPr>
                <w:rFonts w:ascii="Courier New" w:hAnsi="Courier New" w:cs="Courier New"/>
                <w:color w:val="0E0FFE"/>
                <w:szCs w:val="18"/>
                <w:lang w:val="en-GB"/>
              </w:rPr>
            </w:pPr>
            <w:r w:rsidRPr="00D55D20">
              <w:rPr>
                <w:rFonts w:ascii="Courier New"/>
                <w:color w:val="8B0000"/>
                <w:szCs w:val="18"/>
                <w:lang w:val="en-GB"/>
              </w:rPr>
              <w:t>Disposition</w:t>
            </w:r>
          </w:p>
        </w:tc>
        <w:tc>
          <w:tcPr>
            <w:tcW w:w="302" w:type="dxa"/>
            <w:tcBorders>
              <w:left w:val="nil"/>
            </w:tcBorders>
            <w:shd w:val="clear" w:color="auto" w:fill="E1EDF3" w:themeFill="accent4" w:themeFillTint="33"/>
          </w:tcPr>
          <w:p w14:paraId="76ECD0CE" w14:textId="2F857560" w:rsidR="00C22DCE" w:rsidRPr="00D55D20" w:rsidRDefault="00C22DCE" w:rsidP="00C22DC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7613600D" w14:textId="2DF4BB8B" w:rsidR="00C22DCE" w:rsidRPr="00D55D20" w:rsidRDefault="00C22DCE" w:rsidP="00C22DCE">
            <w:pPr>
              <w:rPr>
                <w:rFonts w:ascii="Courier New"/>
                <w:color w:val="7A7A7A"/>
                <w:lang w:val="en-GB"/>
              </w:rPr>
            </w:pPr>
            <w:r w:rsidRPr="00D55D20">
              <w:rPr>
                <w:rFonts w:ascii="Courier New"/>
                <w:color w:val="000000"/>
                <w:szCs w:val="18"/>
                <w:lang w:val="en-GB"/>
              </w:rPr>
              <w:t>(</w:t>
            </w:r>
            <w:r w:rsidRPr="00D55D20">
              <w:rPr>
                <w:rFonts w:ascii="Courier New"/>
                <w:color w:val="0E0FFE"/>
                <w:szCs w:val="18"/>
                <w:lang w:val="en-GB"/>
              </w:rPr>
              <w:t>"</w:t>
            </w:r>
            <w:r w:rsidRPr="00D55D20">
              <w:rPr>
                <w:rFonts w:ascii="Courier New"/>
                <w:color w:val="000000"/>
                <w:szCs w:val="18"/>
                <w:lang w:val="en-GB"/>
              </w:rPr>
              <w:t>Accepted</w:t>
            </w:r>
            <w:r w:rsidRPr="00D55D20">
              <w:rPr>
                <w:rFonts w:ascii="Courier New"/>
                <w:color w:val="0E0FFE"/>
                <w:szCs w:val="18"/>
                <w:lang w:val="en-GB"/>
              </w:rPr>
              <w:t>"</w:t>
            </w:r>
            <w:r w:rsidRPr="00D55D20">
              <w:rPr>
                <w:rFonts w:ascii="Courier New"/>
                <w:color w:val="000000"/>
                <w:szCs w:val="18"/>
                <w:lang w:val="en-GB"/>
              </w:rPr>
              <w:t xml:space="preserve"> | </w:t>
            </w:r>
            <w:r w:rsidRPr="00D55D20">
              <w:rPr>
                <w:rFonts w:ascii="Courier New"/>
                <w:color w:val="0E0FFE"/>
                <w:szCs w:val="18"/>
                <w:lang w:val="en-GB"/>
              </w:rPr>
              <w:t>"</w:t>
            </w:r>
            <w:r w:rsidRPr="00D55D20">
              <w:rPr>
                <w:rFonts w:ascii="Courier New"/>
                <w:color w:val="000000"/>
                <w:szCs w:val="18"/>
                <w:lang w:val="en-GB"/>
              </w:rPr>
              <w:t>Disputed</w:t>
            </w:r>
            <w:r w:rsidRPr="00D55D20">
              <w:rPr>
                <w:rFonts w:ascii="Courier New"/>
                <w:color w:val="0E0FFE"/>
                <w:szCs w:val="18"/>
                <w:lang w:val="en-GB"/>
              </w:rPr>
              <w:t>"</w:t>
            </w:r>
            <w:r w:rsidRPr="00D55D20">
              <w:rPr>
                <w:rFonts w:ascii="Courier New"/>
                <w:color w:val="000000"/>
                <w:szCs w:val="18"/>
                <w:lang w:val="en-GB"/>
              </w:rPr>
              <w:t>)</w:t>
            </w:r>
          </w:p>
        </w:tc>
      </w:tr>
      <w:tr w:rsidR="00C22DCE" w:rsidRPr="007F56E9" w14:paraId="7472BA16" w14:textId="77777777" w:rsidTr="00196E82">
        <w:tc>
          <w:tcPr>
            <w:tcW w:w="254" w:type="dxa"/>
            <w:shd w:val="clear" w:color="auto" w:fill="E1EDF3" w:themeFill="accent4" w:themeFillTint="33"/>
          </w:tcPr>
          <w:p w14:paraId="4787438A" w14:textId="77777777" w:rsidR="00C22DCE" w:rsidRPr="00D55D20" w:rsidRDefault="00C22DCE" w:rsidP="00C22DCE">
            <w:pPr>
              <w:rPr>
                <w:rFonts w:ascii="Courier New" w:hAnsi="Courier New" w:cs="Courier New"/>
                <w:szCs w:val="18"/>
                <w:lang w:val="en-GB"/>
              </w:rPr>
            </w:pPr>
          </w:p>
        </w:tc>
        <w:tc>
          <w:tcPr>
            <w:tcW w:w="254" w:type="dxa"/>
            <w:shd w:val="clear" w:color="auto" w:fill="E1EDF3" w:themeFill="accent4" w:themeFillTint="33"/>
          </w:tcPr>
          <w:p w14:paraId="2B36D801" w14:textId="77777777" w:rsidR="00C22DCE" w:rsidRPr="00D55D20" w:rsidRDefault="00C22DCE" w:rsidP="00C22DCE">
            <w:pPr>
              <w:rPr>
                <w:rFonts w:ascii="Courier New" w:hAnsi="Courier New" w:cs="Courier New"/>
                <w:szCs w:val="18"/>
                <w:lang w:val="en-GB"/>
              </w:rPr>
            </w:pPr>
          </w:p>
        </w:tc>
        <w:tc>
          <w:tcPr>
            <w:tcW w:w="250" w:type="dxa"/>
            <w:shd w:val="clear" w:color="auto" w:fill="E1EDF3" w:themeFill="accent4" w:themeFillTint="33"/>
          </w:tcPr>
          <w:p w14:paraId="72097427" w14:textId="77777777" w:rsidR="00C22DCE" w:rsidRPr="00D55D20" w:rsidRDefault="00C22DCE" w:rsidP="00C22DCE">
            <w:pPr>
              <w:rPr>
                <w:rFonts w:ascii="Courier New" w:hAnsi="Courier New" w:cs="Courier New"/>
                <w:color w:val="8B0000"/>
                <w:szCs w:val="18"/>
                <w:lang w:val="en-GB"/>
              </w:rPr>
            </w:pPr>
          </w:p>
        </w:tc>
        <w:tc>
          <w:tcPr>
            <w:tcW w:w="257" w:type="dxa"/>
            <w:shd w:val="clear" w:color="auto" w:fill="E1EDF3" w:themeFill="accent4" w:themeFillTint="33"/>
          </w:tcPr>
          <w:p w14:paraId="6FB9FB8B" w14:textId="77777777" w:rsidR="00C22DCE" w:rsidRPr="00D55D20" w:rsidRDefault="00C22DCE" w:rsidP="00C22DCE">
            <w:pPr>
              <w:rPr>
                <w:rFonts w:ascii="Courier New" w:hAnsi="Courier New" w:cs="Courier New"/>
                <w:color w:val="0E0FFE"/>
                <w:szCs w:val="18"/>
                <w:lang w:val="en-GB"/>
              </w:rPr>
            </w:pPr>
          </w:p>
        </w:tc>
        <w:tc>
          <w:tcPr>
            <w:tcW w:w="2964" w:type="dxa"/>
            <w:shd w:val="clear" w:color="auto" w:fill="E1EDF3" w:themeFill="accent4" w:themeFillTint="33"/>
          </w:tcPr>
          <w:p w14:paraId="4CF3FB9B" w14:textId="624F61B3" w:rsidR="00C22DCE" w:rsidRPr="00D55D20" w:rsidRDefault="004073CF" w:rsidP="00C22DCE">
            <w:pPr>
              <w:rPr>
                <w:rFonts w:ascii="Courier New" w:hAnsi="Courier New" w:cs="Courier New"/>
                <w:color w:val="0E0FFE"/>
                <w:szCs w:val="18"/>
                <w:lang w:val="en-GB"/>
              </w:rPr>
            </w:pPr>
            <w:proofErr w:type="spellStart"/>
            <w:r w:rsidRPr="00D55D20">
              <w:rPr>
                <w:rFonts w:ascii="Courier New"/>
                <w:color w:val="8B0000"/>
                <w:szCs w:val="18"/>
                <w:lang w:val="en-GB"/>
              </w:rPr>
              <w:t>DisputeReason</w:t>
            </w:r>
            <w:proofErr w:type="spellEnd"/>
          </w:p>
        </w:tc>
        <w:tc>
          <w:tcPr>
            <w:tcW w:w="302" w:type="dxa"/>
            <w:tcBorders>
              <w:left w:val="nil"/>
            </w:tcBorders>
            <w:shd w:val="clear" w:color="auto" w:fill="E1EDF3" w:themeFill="accent4" w:themeFillTint="33"/>
          </w:tcPr>
          <w:p w14:paraId="470849BE" w14:textId="3B9C9DBB" w:rsidR="00C22DCE" w:rsidRPr="00D55D20" w:rsidRDefault="00C22DCE" w:rsidP="00C22DC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2401CF19" w14:textId="025BD24C" w:rsidR="00C22DCE" w:rsidRPr="00D55D20" w:rsidRDefault="00C22DCE" w:rsidP="00C22DCE">
            <w:pPr>
              <w:rPr>
                <w:rFonts w:ascii="Courier New"/>
                <w:color w:val="7A7A7A"/>
                <w:lang w:val="en-GB"/>
              </w:rPr>
            </w:pPr>
            <w:r w:rsidRPr="00D55D20">
              <w:rPr>
                <w:rFonts w:ascii="Courier New"/>
                <w:color w:val="000000"/>
                <w:szCs w:val="18"/>
                <w:lang w:val="en-GB"/>
              </w:rPr>
              <w:t xml:space="preserve">String </w:t>
            </w:r>
            <w:r w:rsidRPr="00D55D20">
              <w:rPr>
                <w:rFonts w:ascii="Courier New"/>
                <w:color w:val="7A7A7A"/>
                <w:szCs w:val="18"/>
                <w:lang w:val="en-GB"/>
              </w:rPr>
              <w:t>(Only if Disposition = "Disputed")</w:t>
            </w:r>
          </w:p>
        </w:tc>
      </w:tr>
      <w:tr w:rsidR="009A2EDB" w:rsidRPr="00D55D20" w14:paraId="3C1EF4F3" w14:textId="77777777" w:rsidTr="00196E82">
        <w:tc>
          <w:tcPr>
            <w:tcW w:w="254" w:type="dxa"/>
            <w:shd w:val="clear" w:color="auto" w:fill="E1EDF3" w:themeFill="accent4" w:themeFillTint="33"/>
          </w:tcPr>
          <w:p w14:paraId="4762A982" w14:textId="77777777" w:rsidR="009A2EDB" w:rsidRPr="00D55D20" w:rsidRDefault="009A2EDB" w:rsidP="0060687E">
            <w:pPr>
              <w:rPr>
                <w:rFonts w:ascii="Courier New" w:hAnsi="Courier New" w:cs="Courier New"/>
                <w:szCs w:val="18"/>
                <w:lang w:val="en-GB"/>
              </w:rPr>
            </w:pPr>
          </w:p>
        </w:tc>
        <w:tc>
          <w:tcPr>
            <w:tcW w:w="254" w:type="dxa"/>
            <w:shd w:val="clear" w:color="auto" w:fill="E1EDF3" w:themeFill="accent4" w:themeFillTint="33"/>
          </w:tcPr>
          <w:p w14:paraId="2F0DCDEC" w14:textId="77777777" w:rsidR="009A2EDB" w:rsidRPr="00D55D20" w:rsidRDefault="009A2EDB" w:rsidP="0060687E">
            <w:pPr>
              <w:rPr>
                <w:rFonts w:ascii="Courier New" w:hAnsi="Courier New" w:cs="Courier New"/>
                <w:szCs w:val="18"/>
                <w:lang w:val="en-GB"/>
              </w:rPr>
            </w:pPr>
          </w:p>
        </w:tc>
        <w:tc>
          <w:tcPr>
            <w:tcW w:w="250" w:type="dxa"/>
            <w:shd w:val="clear" w:color="auto" w:fill="E1EDF3" w:themeFill="accent4" w:themeFillTint="33"/>
          </w:tcPr>
          <w:p w14:paraId="3FA1AD94" w14:textId="77777777" w:rsidR="009A2EDB" w:rsidRPr="00D55D20" w:rsidRDefault="009A2EDB" w:rsidP="0060687E">
            <w:pPr>
              <w:rPr>
                <w:rFonts w:ascii="Courier New" w:hAnsi="Courier New" w:cs="Courier New"/>
                <w:color w:val="8B0000"/>
                <w:szCs w:val="18"/>
                <w:lang w:val="en-GB"/>
              </w:rPr>
            </w:pPr>
          </w:p>
        </w:tc>
        <w:tc>
          <w:tcPr>
            <w:tcW w:w="3221" w:type="dxa"/>
            <w:gridSpan w:val="2"/>
            <w:shd w:val="clear" w:color="auto" w:fill="E1EDF3" w:themeFill="accent4" w:themeFillTint="33"/>
          </w:tcPr>
          <w:p w14:paraId="388CCE3F" w14:textId="77777777" w:rsidR="009A2EDB" w:rsidRPr="00D55D20" w:rsidRDefault="009A2EDB" w:rsidP="0060687E">
            <w:pPr>
              <w:rPr>
                <w:rFonts w:ascii="Courier New" w:hAnsi="Courier New" w:cs="Courier New"/>
                <w:color w:val="8B0000"/>
                <w:szCs w:val="18"/>
                <w:lang w:val="en-GB"/>
              </w:rPr>
            </w:pPr>
            <w:r w:rsidRPr="00D55D20">
              <w:rPr>
                <w:rFonts w:ascii="Courier New"/>
                <w:color w:val="0E0FFE"/>
                <w:sz w:val="20"/>
                <w:lang w:val="en-GB"/>
              </w:rPr>
              <w:t>/&gt;</w:t>
            </w:r>
          </w:p>
        </w:tc>
        <w:tc>
          <w:tcPr>
            <w:tcW w:w="302" w:type="dxa"/>
            <w:shd w:val="clear" w:color="auto" w:fill="E1EDF3" w:themeFill="accent4" w:themeFillTint="33"/>
          </w:tcPr>
          <w:p w14:paraId="0CD12BAB" w14:textId="77777777" w:rsidR="009A2EDB" w:rsidRPr="00D55D20" w:rsidRDefault="009A2EDB" w:rsidP="0060687E">
            <w:pPr>
              <w:rPr>
                <w:rFonts w:ascii="Courier New" w:hAnsi="Courier New" w:cs="Courier New"/>
                <w:color w:val="0E0FFE"/>
                <w:szCs w:val="18"/>
                <w:lang w:val="en-GB"/>
              </w:rPr>
            </w:pPr>
          </w:p>
        </w:tc>
        <w:tc>
          <w:tcPr>
            <w:tcW w:w="5111" w:type="dxa"/>
            <w:gridSpan w:val="2"/>
            <w:shd w:val="clear" w:color="auto" w:fill="E1EDF3" w:themeFill="accent4" w:themeFillTint="33"/>
          </w:tcPr>
          <w:p w14:paraId="4F84FE5C" w14:textId="77777777" w:rsidR="009A2EDB" w:rsidRPr="00D55D20" w:rsidRDefault="009A2EDB" w:rsidP="0060687E">
            <w:pPr>
              <w:rPr>
                <w:rFonts w:ascii="Courier New" w:hAnsi="Courier New" w:cs="Courier New"/>
                <w:color w:val="000000"/>
                <w:szCs w:val="18"/>
                <w:lang w:val="en-GB"/>
              </w:rPr>
            </w:pPr>
          </w:p>
        </w:tc>
      </w:tr>
      <w:tr w:rsidR="009A2EDB" w:rsidRPr="00D55D20" w14:paraId="3CD257E2" w14:textId="77777777" w:rsidTr="00196E82">
        <w:trPr>
          <w:trHeight w:val="64"/>
        </w:trPr>
        <w:tc>
          <w:tcPr>
            <w:tcW w:w="254" w:type="dxa"/>
            <w:shd w:val="clear" w:color="auto" w:fill="E1EDF3" w:themeFill="accent4" w:themeFillTint="33"/>
          </w:tcPr>
          <w:p w14:paraId="0AA7ECD7" w14:textId="77777777" w:rsidR="009A2EDB" w:rsidRPr="00D55D20" w:rsidRDefault="009A2EDB" w:rsidP="0060687E">
            <w:pPr>
              <w:rPr>
                <w:rFonts w:ascii="Courier New" w:hAnsi="Courier New" w:cs="Courier New"/>
                <w:szCs w:val="18"/>
                <w:lang w:val="en-GB"/>
              </w:rPr>
            </w:pPr>
          </w:p>
        </w:tc>
        <w:tc>
          <w:tcPr>
            <w:tcW w:w="254" w:type="dxa"/>
            <w:shd w:val="clear" w:color="auto" w:fill="E1EDF3" w:themeFill="accent4" w:themeFillTint="33"/>
          </w:tcPr>
          <w:p w14:paraId="6735B06C" w14:textId="77777777" w:rsidR="009A2EDB" w:rsidRPr="00D55D20" w:rsidRDefault="009A2EDB" w:rsidP="0060687E">
            <w:pPr>
              <w:rPr>
                <w:rFonts w:ascii="Courier New" w:hAnsi="Courier New" w:cs="Courier New"/>
                <w:szCs w:val="18"/>
                <w:lang w:val="en-GB"/>
              </w:rPr>
            </w:pPr>
          </w:p>
        </w:tc>
        <w:tc>
          <w:tcPr>
            <w:tcW w:w="3471" w:type="dxa"/>
            <w:gridSpan w:val="3"/>
            <w:shd w:val="clear" w:color="auto" w:fill="E1EDF3" w:themeFill="accent4" w:themeFillTint="33"/>
          </w:tcPr>
          <w:p w14:paraId="11BE018B" w14:textId="77777777" w:rsidR="009A2EDB" w:rsidRPr="00D55D20" w:rsidRDefault="009A2EDB" w:rsidP="0060687E">
            <w:pPr>
              <w:rPr>
                <w:rFonts w:ascii="Courier New"/>
                <w:color w:val="8B0000"/>
                <w:lang w:val="en-GB"/>
              </w:rPr>
            </w:pPr>
            <w:r w:rsidRPr="00D55D20">
              <w:rPr>
                <w:rFonts w:ascii="Courier New"/>
                <w:color w:val="0E0FFE"/>
                <w:sz w:val="20"/>
                <w:lang w:val="en-GB"/>
              </w:rPr>
              <w:t>/&gt;</w:t>
            </w:r>
          </w:p>
        </w:tc>
        <w:tc>
          <w:tcPr>
            <w:tcW w:w="302" w:type="dxa"/>
            <w:shd w:val="clear" w:color="auto" w:fill="E1EDF3" w:themeFill="accent4" w:themeFillTint="33"/>
          </w:tcPr>
          <w:p w14:paraId="414DF0F6" w14:textId="77777777" w:rsidR="009A2EDB" w:rsidRPr="00D55D20" w:rsidRDefault="009A2EDB" w:rsidP="0060687E">
            <w:pPr>
              <w:rPr>
                <w:rFonts w:ascii="Courier New" w:hAnsi="Courier New" w:cs="Courier New"/>
                <w:szCs w:val="18"/>
                <w:lang w:val="en-GB"/>
              </w:rPr>
            </w:pPr>
          </w:p>
        </w:tc>
        <w:tc>
          <w:tcPr>
            <w:tcW w:w="5111" w:type="dxa"/>
            <w:gridSpan w:val="2"/>
            <w:shd w:val="clear" w:color="auto" w:fill="E1EDF3" w:themeFill="accent4" w:themeFillTint="33"/>
          </w:tcPr>
          <w:p w14:paraId="6621E16F" w14:textId="77777777" w:rsidR="009A2EDB" w:rsidRPr="00D55D20" w:rsidRDefault="009A2EDB" w:rsidP="0060687E">
            <w:pPr>
              <w:rPr>
                <w:rFonts w:ascii="Courier New"/>
                <w:color w:val="000000"/>
                <w:lang w:val="en-GB"/>
              </w:rPr>
            </w:pPr>
          </w:p>
        </w:tc>
      </w:tr>
      <w:tr w:rsidR="005A31F5" w:rsidRPr="00D55D20" w14:paraId="7A4B55A9" w14:textId="77777777" w:rsidTr="00196E82">
        <w:tc>
          <w:tcPr>
            <w:tcW w:w="254" w:type="dxa"/>
            <w:shd w:val="clear" w:color="auto" w:fill="E1EDF3" w:themeFill="accent4" w:themeFillTint="33"/>
          </w:tcPr>
          <w:p w14:paraId="0F534DD7" w14:textId="77777777" w:rsidR="005A31F5" w:rsidRPr="00D55D20" w:rsidRDefault="005A31F5" w:rsidP="005A31F5">
            <w:pPr>
              <w:rPr>
                <w:rFonts w:ascii="Courier New" w:hAnsi="Courier New" w:cs="Courier New"/>
                <w:szCs w:val="18"/>
                <w:lang w:val="en-GB"/>
              </w:rPr>
            </w:pPr>
          </w:p>
        </w:tc>
        <w:tc>
          <w:tcPr>
            <w:tcW w:w="3725" w:type="dxa"/>
            <w:gridSpan w:val="4"/>
            <w:shd w:val="clear" w:color="auto" w:fill="E1EDF3" w:themeFill="accent4" w:themeFillTint="33"/>
          </w:tcPr>
          <w:p w14:paraId="09DDE8B5" w14:textId="77777777" w:rsidR="005A31F5" w:rsidRPr="00D55D20" w:rsidRDefault="005A31F5" w:rsidP="005A31F5">
            <w:pPr>
              <w:rPr>
                <w:rFonts w:ascii="Courier New"/>
                <w:color w:val="8B0000"/>
                <w:szCs w:val="18"/>
                <w:lang w:val="en-GB"/>
              </w:rPr>
            </w:pPr>
            <w:r w:rsidRPr="00D55D20">
              <w:rPr>
                <w:rFonts w:ascii="Courier New"/>
                <w:color w:val="0E0FFE"/>
                <w:szCs w:val="18"/>
                <w:lang w:val="en-GB"/>
              </w:rPr>
              <w:t>/&gt;</w:t>
            </w:r>
          </w:p>
        </w:tc>
        <w:tc>
          <w:tcPr>
            <w:tcW w:w="302" w:type="dxa"/>
            <w:shd w:val="clear" w:color="auto" w:fill="E1EDF3" w:themeFill="accent4" w:themeFillTint="33"/>
          </w:tcPr>
          <w:p w14:paraId="213512B1" w14:textId="77777777" w:rsidR="005A31F5" w:rsidRPr="00D55D20" w:rsidRDefault="005A31F5" w:rsidP="005A31F5">
            <w:pPr>
              <w:rPr>
                <w:rFonts w:ascii="Courier New" w:hAnsi="Courier New" w:cs="Courier New"/>
                <w:szCs w:val="18"/>
                <w:lang w:val="en-GB"/>
              </w:rPr>
            </w:pPr>
          </w:p>
        </w:tc>
        <w:tc>
          <w:tcPr>
            <w:tcW w:w="5111" w:type="dxa"/>
            <w:gridSpan w:val="2"/>
            <w:shd w:val="clear" w:color="auto" w:fill="E1EDF3" w:themeFill="accent4" w:themeFillTint="33"/>
          </w:tcPr>
          <w:p w14:paraId="0C1AC6DA" w14:textId="77777777" w:rsidR="005A31F5" w:rsidRPr="00D55D20" w:rsidRDefault="005A31F5" w:rsidP="005A31F5">
            <w:pPr>
              <w:rPr>
                <w:rFonts w:ascii="Courier New"/>
                <w:color w:val="000000"/>
                <w:szCs w:val="18"/>
                <w:lang w:val="en-GB"/>
              </w:rPr>
            </w:pPr>
          </w:p>
        </w:tc>
      </w:tr>
      <w:tr w:rsidR="005A31F5" w:rsidRPr="00D55D20" w14:paraId="070948B3" w14:textId="77777777" w:rsidTr="00196E82">
        <w:tc>
          <w:tcPr>
            <w:tcW w:w="3979" w:type="dxa"/>
            <w:gridSpan w:val="5"/>
            <w:shd w:val="clear" w:color="auto" w:fill="E1EDF3" w:themeFill="accent4" w:themeFillTint="33"/>
          </w:tcPr>
          <w:p w14:paraId="49C8D3D8" w14:textId="77777777" w:rsidR="005A31F5" w:rsidRPr="00D55D20" w:rsidRDefault="005A31F5" w:rsidP="005A31F5">
            <w:pPr>
              <w:rPr>
                <w:rFonts w:ascii="Courier New"/>
                <w:color w:val="8B0000"/>
                <w:szCs w:val="18"/>
                <w:lang w:val="en-GB"/>
              </w:rPr>
            </w:pPr>
            <w:r w:rsidRPr="00D55D20">
              <w:rPr>
                <w:rFonts w:ascii="Courier New"/>
                <w:color w:val="0E0FFE"/>
                <w:szCs w:val="18"/>
                <w:lang w:val="en-GB"/>
              </w:rPr>
              <w:t>/&gt;</w:t>
            </w:r>
          </w:p>
        </w:tc>
        <w:tc>
          <w:tcPr>
            <w:tcW w:w="302" w:type="dxa"/>
            <w:shd w:val="clear" w:color="auto" w:fill="E1EDF3" w:themeFill="accent4" w:themeFillTint="33"/>
          </w:tcPr>
          <w:p w14:paraId="3873DB56" w14:textId="77777777" w:rsidR="005A31F5" w:rsidRPr="00D55D20" w:rsidRDefault="005A31F5" w:rsidP="005A31F5">
            <w:pPr>
              <w:rPr>
                <w:rFonts w:ascii="Courier New" w:hAnsi="Courier New" w:cs="Courier New"/>
                <w:szCs w:val="18"/>
                <w:lang w:val="en-GB"/>
              </w:rPr>
            </w:pPr>
          </w:p>
        </w:tc>
        <w:tc>
          <w:tcPr>
            <w:tcW w:w="5111" w:type="dxa"/>
            <w:gridSpan w:val="2"/>
            <w:shd w:val="clear" w:color="auto" w:fill="E1EDF3" w:themeFill="accent4" w:themeFillTint="33"/>
          </w:tcPr>
          <w:p w14:paraId="4FB2523A" w14:textId="77777777" w:rsidR="005A31F5" w:rsidRPr="00D55D20" w:rsidRDefault="005A31F5" w:rsidP="005A31F5">
            <w:pPr>
              <w:rPr>
                <w:rFonts w:ascii="Courier New"/>
                <w:color w:val="000000"/>
                <w:szCs w:val="18"/>
                <w:lang w:val="en-GB"/>
              </w:rPr>
            </w:pPr>
          </w:p>
        </w:tc>
      </w:tr>
    </w:tbl>
    <w:p w14:paraId="1D19DB50" w14:textId="77777777" w:rsidR="00A37F3D" w:rsidRPr="00D55D20" w:rsidRDefault="00A37F3D"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203"/>
        <w:gridCol w:w="7175"/>
      </w:tblGrid>
      <w:tr w:rsidR="006959BD" w:rsidRPr="00D55D20" w14:paraId="522DC5FA" w14:textId="77777777" w:rsidTr="006426E4">
        <w:tc>
          <w:tcPr>
            <w:tcW w:w="0" w:type="auto"/>
          </w:tcPr>
          <w:p w14:paraId="1C9E4B8F" w14:textId="57FF7A94" w:rsidR="006959BD" w:rsidRPr="00D55D20" w:rsidRDefault="006959BD" w:rsidP="006959BD">
            <w:pPr>
              <w:rPr>
                <w:lang w:val="en-GB"/>
              </w:rPr>
            </w:pPr>
            <w:r w:rsidRPr="00D55D20">
              <w:rPr>
                <w:lang w:val="en-GB"/>
              </w:rPr>
              <w:t>Metadata</w:t>
            </w:r>
          </w:p>
        </w:tc>
        <w:tc>
          <w:tcPr>
            <w:tcW w:w="0" w:type="auto"/>
          </w:tcPr>
          <w:p w14:paraId="7FC5612C" w14:textId="3E9D2283" w:rsidR="006959BD" w:rsidRPr="00D55D20" w:rsidRDefault="006959BD" w:rsidP="006959BD">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F04E8B">
              <w:rPr>
                <w:lang w:val="en-GB"/>
              </w:rPr>
              <w:t>4.2.2</w:t>
            </w:r>
            <w:r w:rsidRPr="00D55D20">
              <w:rPr>
                <w:lang w:val="en-GB"/>
              </w:rPr>
              <w:fldChar w:fldCharType="end"/>
            </w:r>
            <w:r w:rsidRPr="00D55D20">
              <w:rPr>
                <w:lang w:val="en-GB"/>
              </w:rPr>
              <w:t>.</w:t>
            </w:r>
          </w:p>
        </w:tc>
      </w:tr>
      <w:tr w:rsidR="00BC28D2" w:rsidRPr="007F56E9" w14:paraId="141DE436" w14:textId="77777777" w:rsidTr="006426E4">
        <w:tc>
          <w:tcPr>
            <w:tcW w:w="0" w:type="auto"/>
          </w:tcPr>
          <w:p w14:paraId="686A561A" w14:textId="45F800C8" w:rsidR="00BC28D2" w:rsidRPr="00D55D20" w:rsidRDefault="00953109" w:rsidP="006959BD">
            <w:pPr>
              <w:rPr>
                <w:lang w:val="en-GB"/>
              </w:rPr>
            </w:pPr>
            <w:proofErr w:type="spellStart"/>
            <w:r w:rsidRPr="00D55D20">
              <w:rPr>
                <w:lang w:val="en-GB"/>
              </w:rPr>
              <w:t>FlexSettlementMessage</w:t>
            </w:r>
            <w:r w:rsidR="003B131C" w:rsidRPr="00D55D20">
              <w:rPr>
                <w:lang w:val="en-GB"/>
              </w:rPr>
              <w:t>ID</w:t>
            </w:r>
            <w:proofErr w:type="spellEnd"/>
          </w:p>
        </w:tc>
        <w:tc>
          <w:tcPr>
            <w:tcW w:w="0" w:type="auto"/>
          </w:tcPr>
          <w:p w14:paraId="52760154" w14:textId="428BACD0" w:rsidR="00BC28D2" w:rsidRPr="00D55D20" w:rsidRDefault="003B131C" w:rsidP="006959BD">
            <w:pPr>
              <w:rPr>
                <w:lang w:val="en-GB"/>
              </w:rPr>
            </w:pPr>
            <w:proofErr w:type="spellStart"/>
            <w:r w:rsidRPr="00D55D20">
              <w:rPr>
                <w:lang w:val="en-GB"/>
              </w:rPr>
              <w:t>MessageID</w:t>
            </w:r>
            <w:proofErr w:type="spellEnd"/>
            <w:r w:rsidRPr="00D55D20">
              <w:rPr>
                <w:lang w:val="en-GB"/>
              </w:rPr>
              <w:t xml:space="preserve"> of the </w:t>
            </w:r>
            <w:proofErr w:type="spellStart"/>
            <w:r w:rsidRPr="00D55D20">
              <w:rPr>
                <w:lang w:val="en-GB"/>
              </w:rPr>
              <w:t>Fle</w:t>
            </w:r>
            <w:r w:rsidR="00040B8C" w:rsidRPr="00D55D20">
              <w:rPr>
                <w:lang w:val="en-GB"/>
              </w:rPr>
              <w:t>xSettlement</w:t>
            </w:r>
            <w:proofErr w:type="spellEnd"/>
            <w:r w:rsidRPr="00D55D20">
              <w:rPr>
                <w:lang w:val="en-GB"/>
              </w:rPr>
              <w:t xml:space="preserve"> that has just been accepted or rejected</w:t>
            </w:r>
          </w:p>
        </w:tc>
      </w:tr>
      <w:tr w:rsidR="006959BD" w:rsidRPr="007F56E9" w14:paraId="4CB94142" w14:textId="77777777" w:rsidTr="006426E4">
        <w:tc>
          <w:tcPr>
            <w:tcW w:w="0" w:type="auto"/>
          </w:tcPr>
          <w:p w14:paraId="019EF2D6" w14:textId="77777777" w:rsidR="006959BD" w:rsidRPr="00D55D20" w:rsidRDefault="006959BD" w:rsidP="006959BD">
            <w:pPr>
              <w:rPr>
                <w:lang w:val="en-GB"/>
              </w:rPr>
            </w:pPr>
            <w:r w:rsidRPr="00D55D20">
              <w:rPr>
                <w:lang w:val="en-GB"/>
              </w:rPr>
              <w:t>Result</w:t>
            </w:r>
          </w:p>
        </w:tc>
        <w:tc>
          <w:tcPr>
            <w:tcW w:w="0" w:type="auto"/>
          </w:tcPr>
          <w:p w14:paraId="49D6B3B7" w14:textId="1576DEAD" w:rsidR="006959BD" w:rsidRPr="00D55D20" w:rsidRDefault="006959BD" w:rsidP="006959BD">
            <w:pPr>
              <w:rPr>
                <w:lang w:val="en-GB"/>
              </w:rPr>
            </w:pPr>
            <w:r w:rsidRPr="00D55D20">
              <w:rPr>
                <w:lang w:val="en-GB"/>
              </w:rPr>
              <w:t xml:space="preserve">Indication whether the message was accepted or rejected. </w:t>
            </w:r>
            <w:r w:rsidR="00303C83" w:rsidRPr="00D55D20">
              <w:rPr>
                <w:lang w:val="en-GB"/>
              </w:rPr>
              <w:t>Rejection</w:t>
            </w:r>
            <w:r w:rsidR="00805BE4" w:rsidRPr="00D55D20">
              <w:rPr>
                <w:lang w:val="en-GB"/>
              </w:rPr>
              <w:t xml:space="preserve"> </w:t>
            </w:r>
            <w:r w:rsidRPr="00D55D20">
              <w:rPr>
                <w:lang w:val="en-GB"/>
              </w:rPr>
              <w:t xml:space="preserve">is only allowed in case a </w:t>
            </w:r>
            <w:proofErr w:type="spellStart"/>
            <w:r w:rsidR="004811D5" w:rsidRPr="00D55D20">
              <w:rPr>
                <w:lang w:val="en-GB"/>
              </w:rPr>
              <w:t>FlexSettlement</w:t>
            </w:r>
            <w:proofErr w:type="spellEnd"/>
            <w:r w:rsidRPr="00D55D20">
              <w:rPr>
                <w:lang w:val="en-GB"/>
              </w:rPr>
              <w:t xml:space="preserve"> covering a given period was already accepted previously, or contains invalid data. If one or more settlement items included in the message are not in accordance with the </w:t>
            </w:r>
            <w:r w:rsidR="00591823" w:rsidRPr="00D55D20">
              <w:rPr>
                <w:lang w:val="en-GB"/>
              </w:rPr>
              <w:t>AGR</w:t>
            </w:r>
            <w:r w:rsidR="0017671F" w:rsidRPr="00D55D20">
              <w:rPr>
                <w:lang w:val="en-GB"/>
              </w:rPr>
              <w:t>’</w:t>
            </w:r>
            <w:r w:rsidR="00241EF0" w:rsidRPr="00D55D20">
              <w:rPr>
                <w:lang w:val="en-GB"/>
              </w:rPr>
              <w:t xml:space="preserve">s </w:t>
            </w:r>
            <w:r w:rsidRPr="00D55D20">
              <w:rPr>
                <w:lang w:val="en-GB"/>
              </w:rPr>
              <w:t xml:space="preserve">accounting, the message should still be accepted, and the dispute communicated using the appropriate </w:t>
            </w:r>
            <w:proofErr w:type="spellStart"/>
            <w:r w:rsidRPr="00D55D20">
              <w:rPr>
                <w:lang w:val="en-GB"/>
              </w:rPr>
              <w:t>FlexOrderSettlementStatus</w:t>
            </w:r>
            <w:proofErr w:type="spellEnd"/>
            <w:r w:rsidRPr="00D55D20">
              <w:rPr>
                <w:lang w:val="en-GB"/>
              </w:rPr>
              <w:t xml:space="preserve"> elements.</w:t>
            </w:r>
          </w:p>
        </w:tc>
      </w:tr>
      <w:tr w:rsidR="006959BD" w:rsidRPr="007F56E9" w14:paraId="01E0A6E8" w14:textId="77777777" w:rsidTr="006426E4">
        <w:tc>
          <w:tcPr>
            <w:tcW w:w="0" w:type="auto"/>
          </w:tcPr>
          <w:p w14:paraId="7A0954BE" w14:textId="742BD8C7" w:rsidR="006959BD" w:rsidRPr="00D55D20" w:rsidRDefault="0039062C" w:rsidP="006959BD">
            <w:pPr>
              <w:rPr>
                <w:lang w:val="en-GB"/>
              </w:rPr>
            </w:pPr>
            <w:proofErr w:type="spellStart"/>
            <w:r w:rsidRPr="00D55D20">
              <w:rPr>
                <w:lang w:val="en-GB"/>
              </w:rPr>
              <w:t>RejectionReason</w:t>
            </w:r>
            <w:proofErr w:type="spellEnd"/>
          </w:p>
        </w:tc>
        <w:tc>
          <w:tcPr>
            <w:tcW w:w="0" w:type="auto"/>
          </w:tcPr>
          <w:p w14:paraId="53050012" w14:textId="77777777" w:rsidR="006959BD" w:rsidRPr="00D55D20" w:rsidRDefault="006959BD" w:rsidP="006959BD">
            <w:pPr>
              <w:rPr>
                <w:lang w:val="en-GB"/>
              </w:rPr>
            </w:pPr>
            <w:r w:rsidRPr="00D55D20">
              <w:rPr>
                <w:lang w:val="en-GB"/>
              </w:rPr>
              <w:t>In case the message was rejected, this attribute must contain a human-readable description of the reason.</w:t>
            </w:r>
          </w:p>
        </w:tc>
      </w:tr>
      <w:tr w:rsidR="006959BD" w:rsidRPr="007F56E9" w14:paraId="2E6A72A6" w14:textId="77777777" w:rsidTr="006426E4">
        <w:tc>
          <w:tcPr>
            <w:tcW w:w="0" w:type="auto"/>
          </w:tcPr>
          <w:p w14:paraId="039E39D1" w14:textId="77777777" w:rsidR="006959BD" w:rsidRPr="00D55D20" w:rsidRDefault="006959BD" w:rsidP="006959BD">
            <w:pPr>
              <w:rPr>
                <w:lang w:val="en-GB"/>
              </w:rPr>
            </w:pPr>
            <w:proofErr w:type="spellStart"/>
            <w:r w:rsidRPr="00D55D20">
              <w:rPr>
                <w:lang w:val="en-GB"/>
              </w:rPr>
              <w:lastRenderedPageBreak/>
              <w:t>FlexOrderSettlementStatus</w:t>
            </w:r>
            <w:proofErr w:type="spellEnd"/>
          </w:p>
        </w:tc>
        <w:tc>
          <w:tcPr>
            <w:tcW w:w="0" w:type="auto"/>
          </w:tcPr>
          <w:p w14:paraId="681CA81E" w14:textId="393D45BE" w:rsidR="006959BD" w:rsidRPr="00D55D20" w:rsidRDefault="006959BD" w:rsidP="006959BD">
            <w:pPr>
              <w:rPr>
                <w:lang w:val="en-GB"/>
              </w:rPr>
            </w:pPr>
            <w:r w:rsidRPr="00D55D20">
              <w:rPr>
                <w:lang w:val="en-GB"/>
              </w:rPr>
              <w:t xml:space="preserve">Each </w:t>
            </w:r>
            <w:proofErr w:type="spellStart"/>
            <w:r w:rsidRPr="00D55D20">
              <w:rPr>
                <w:lang w:val="en-GB"/>
              </w:rPr>
              <w:t>FlexOrderSettlementStatus</w:t>
            </w:r>
            <w:proofErr w:type="spellEnd"/>
            <w:r w:rsidRPr="00D55D20">
              <w:rPr>
                <w:lang w:val="en-GB"/>
              </w:rPr>
              <w:t xml:space="preserve"> element indicates whether the settlement details</w:t>
            </w:r>
            <w:r w:rsidR="0058757C" w:rsidRPr="00D55D20">
              <w:rPr>
                <w:lang w:val="en-GB"/>
              </w:rPr>
              <w:t xml:space="preserve"> about a </w:t>
            </w:r>
            <w:proofErr w:type="spellStart"/>
            <w:r w:rsidR="0058757C" w:rsidRPr="00D55D20">
              <w:rPr>
                <w:lang w:val="en-GB"/>
              </w:rPr>
              <w:t>FlexOrder</w:t>
            </w:r>
            <w:proofErr w:type="spellEnd"/>
            <w:r w:rsidR="0058757C" w:rsidRPr="00D55D20">
              <w:rPr>
                <w:lang w:val="en-GB"/>
              </w:rPr>
              <w:t>,</w:t>
            </w:r>
            <w:r w:rsidRPr="00D55D20">
              <w:rPr>
                <w:lang w:val="en-GB"/>
              </w:rPr>
              <w:t xml:space="preserve"> included in the corresponding </w:t>
            </w:r>
            <w:proofErr w:type="spellStart"/>
            <w:r w:rsidRPr="00D55D20">
              <w:rPr>
                <w:lang w:val="en-GB"/>
              </w:rPr>
              <w:t>FlexOrderSettlement</w:t>
            </w:r>
            <w:proofErr w:type="spellEnd"/>
            <w:r w:rsidRPr="00D55D20">
              <w:rPr>
                <w:lang w:val="en-GB"/>
              </w:rPr>
              <w:t xml:space="preserve"> element</w:t>
            </w:r>
            <w:r w:rsidR="0058757C" w:rsidRPr="00D55D20">
              <w:rPr>
                <w:lang w:val="en-GB"/>
              </w:rPr>
              <w:t>,</w:t>
            </w:r>
            <w:r w:rsidRPr="00D55D20">
              <w:rPr>
                <w:lang w:val="en-GB"/>
              </w:rPr>
              <w:t xml:space="preserve"> are accepted or disputed by the </w:t>
            </w:r>
            <w:r w:rsidR="00C43FFF" w:rsidRPr="00D55D20">
              <w:rPr>
                <w:lang w:val="en-GB"/>
              </w:rPr>
              <w:t>AGR</w:t>
            </w:r>
            <w:r w:rsidRPr="00D55D20">
              <w:rPr>
                <w:lang w:val="en-GB"/>
              </w:rPr>
              <w:t>.</w:t>
            </w:r>
          </w:p>
        </w:tc>
      </w:tr>
      <w:tr w:rsidR="006959BD" w:rsidRPr="007F56E9" w14:paraId="05DAA7C2" w14:textId="77777777" w:rsidTr="006426E4">
        <w:tc>
          <w:tcPr>
            <w:tcW w:w="0" w:type="auto"/>
          </w:tcPr>
          <w:p w14:paraId="44BD056C" w14:textId="77777777" w:rsidR="006959BD" w:rsidRPr="00D55D20" w:rsidRDefault="006959BD" w:rsidP="006959BD">
            <w:pPr>
              <w:rPr>
                <w:lang w:val="en-GB"/>
              </w:rPr>
            </w:pPr>
            <w:r w:rsidRPr="00D55D20">
              <w:rPr>
                <w:lang w:val="en-GB"/>
              </w:rPr>
              <w:t xml:space="preserve">    </w:t>
            </w:r>
            <w:proofErr w:type="spellStart"/>
            <w:r w:rsidRPr="00D55D20">
              <w:rPr>
                <w:lang w:val="en-GB"/>
              </w:rPr>
              <w:t>OrderReference</w:t>
            </w:r>
            <w:proofErr w:type="spellEnd"/>
          </w:p>
        </w:tc>
        <w:tc>
          <w:tcPr>
            <w:tcW w:w="0" w:type="auto"/>
          </w:tcPr>
          <w:p w14:paraId="2285E624" w14:textId="35E56188" w:rsidR="006959BD" w:rsidRPr="00D55D20" w:rsidRDefault="006959BD" w:rsidP="006959BD">
            <w:pPr>
              <w:rPr>
                <w:lang w:val="en-GB"/>
              </w:rPr>
            </w:pPr>
            <w:r w:rsidRPr="00D55D20">
              <w:rPr>
                <w:lang w:val="en-GB"/>
              </w:rPr>
              <w:t xml:space="preserve">Order reference assigned by the DSO when originating the </w:t>
            </w:r>
            <w:proofErr w:type="spellStart"/>
            <w:r w:rsidRPr="00D55D20">
              <w:rPr>
                <w:lang w:val="en-GB"/>
              </w:rPr>
              <w:t>FlexOrder</w:t>
            </w:r>
            <w:proofErr w:type="spellEnd"/>
            <w:r w:rsidRPr="00D55D20">
              <w:rPr>
                <w:lang w:val="en-GB"/>
              </w:rPr>
              <w:t>.</w:t>
            </w:r>
          </w:p>
        </w:tc>
      </w:tr>
      <w:tr w:rsidR="006959BD" w:rsidRPr="007F56E9" w14:paraId="69606F9E" w14:textId="77777777" w:rsidTr="006426E4">
        <w:tc>
          <w:tcPr>
            <w:tcW w:w="0" w:type="auto"/>
          </w:tcPr>
          <w:p w14:paraId="30626531" w14:textId="77777777" w:rsidR="006959BD" w:rsidRPr="00D55D20" w:rsidRDefault="006959BD" w:rsidP="006959BD">
            <w:pPr>
              <w:rPr>
                <w:lang w:val="en-GB"/>
              </w:rPr>
            </w:pPr>
            <w:r w:rsidRPr="00D55D20">
              <w:rPr>
                <w:lang w:val="en-GB"/>
              </w:rPr>
              <w:t xml:space="preserve">    Disposition</w:t>
            </w:r>
          </w:p>
        </w:tc>
        <w:tc>
          <w:tcPr>
            <w:tcW w:w="0" w:type="auto"/>
          </w:tcPr>
          <w:p w14:paraId="49D0C69E" w14:textId="0CD42004" w:rsidR="006959BD" w:rsidRPr="00D55D20" w:rsidRDefault="006959BD" w:rsidP="006959BD">
            <w:pPr>
              <w:rPr>
                <w:lang w:val="en-GB"/>
              </w:rPr>
            </w:pPr>
            <w:r w:rsidRPr="00D55D20">
              <w:rPr>
                <w:lang w:val="en-GB"/>
              </w:rPr>
              <w:t xml:space="preserve">Indication whether the </w:t>
            </w:r>
            <w:r w:rsidR="00591823" w:rsidRPr="00D55D20">
              <w:rPr>
                <w:lang w:val="en-GB"/>
              </w:rPr>
              <w:t>AGR</w:t>
            </w:r>
            <w:r w:rsidRPr="00D55D20">
              <w:rPr>
                <w:lang w:val="en-GB"/>
              </w:rPr>
              <w:t xml:space="preserve"> accepts the </w:t>
            </w:r>
            <w:r w:rsidR="00D914CD" w:rsidRPr="00D55D20">
              <w:rPr>
                <w:lang w:val="en-GB"/>
              </w:rPr>
              <w:t xml:space="preserve">order </w:t>
            </w:r>
            <w:r w:rsidRPr="00D55D20">
              <w:rPr>
                <w:lang w:val="en-GB"/>
              </w:rPr>
              <w:t xml:space="preserve">settlement details provided by the DSO (and will invoice accordingly), or disputes these details. </w:t>
            </w:r>
          </w:p>
        </w:tc>
      </w:tr>
      <w:tr w:rsidR="00A825DB" w:rsidRPr="007F56E9" w14:paraId="02DCD304" w14:textId="77777777" w:rsidTr="006426E4">
        <w:tc>
          <w:tcPr>
            <w:tcW w:w="0" w:type="auto"/>
          </w:tcPr>
          <w:p w14:paraId="452D476D" w14:textId="74421241" w:rsidR="00A825DB" w:rsidRPr="00D55D20" w:rsidRDefault="00A825DB" w:rsidP="006959BD">
            <w:pPr>
              <w:rPr>
                <w:lang w:val="en-GB"/>
              </w:rPr>
            </w:pPr>
            <w:r w:rsidRPr="00D55D20">
              <w:rPr>
                <w:lang w:val="en-GB"/>
              </w:rPr>
              <w:t xml:space="preserve">    </w:t>
            </w:r>
            <w:proofErr w:type="spellStart"/>
            <w:r w:rsidR="00396D69" w:rsidRPr="00D55D20">
              <w:rPr>
                <w:lang w:val="en-GB"/>
              </w:rPr>
              <w:t>DisputeReason</w:t>
            </w:r>
            <w:proofErr w:type="spellEnd"/>
          </w:p>
        </w:tc>
        <w:tc>
          <w:tcPr>
            <w:tcW w:w="0" w:type="auto"/>
          </w:tcPr>
          <w:p w14:paraId="751A091F" w14:textId="4EE5E7FA" w:rsidR="00A825DB" w:rsidRPr="00D55D20" w:rsidRDefault="00A825DB" w:rsidP="006959BD">
            <w:pPr>
              <w:rPr>
                <w:lang w:val="en-GB"/>
              </w:rPr>
            </w:pPr>
            <w:r w:rsidRPr="00D55D20">
              <w:rPr>
                <w:lang w:val="en-GB"/>
              </w:rPr>
              <w:t xml:space="preserve">In case the </w:t>
            </w:r>
            <w:r w:rsidR="004577ED" w:rsidRPr="00D55D20">
              <w:rPr>
                <w:lang w:val="en-GB"/>
              </w:rPr>
              <w:t xml:space="preserve">order </w:t>
            </w:r>
            <w:r w:rsidR="007D032D" w:rsidRPr="00D55D20">
              <w:rPr>
                <w:lang w:val="en-GB"/>
              </w:rPr>
              <w:t>settlement was disputed</w:t>
            </w:r>
            <w:r w:rsidRPr="00D55D20">
              <w:rPr>
                <w:lang w:val="en-GB"/>
              </w:rPr>
              <w:t>, this attribute must contain a human-readable description of the reason.</w:t>
            </w:r>
          </w:p>
        </w:tc>
      </w:tr>
      <w:tr w:rsidR="00066877" w:rsidRPr="007F56E9" w14:paraId="34056C64" w14:textId="77777777" w:rsidTr="006426E4">
        <w:tc>
          <w:tcPr>
            <w:tcW w:w="0" w:type="auto"/>
          </w:tcPr>
          <w:p w14:paraId="55733BD0" w14:textId="70C658EA" w:rsidR="00066877" w:rsidRPr="00D55D20" w:rsidRDefault="00066877" w:rsidP="006959BD">
            <w:pPr>
              <w:rPr>
                <w:lang w:val="en-GB"/>
              </w:rPr>
            </w:pPr>
            <w:proofErr w:type="spellStart"/>
            <w:r w:rsidRPr="00D55D20">
              <w:rPr>
                <w:lang w:val="en-GB"/>
              </w:rPr>
              <w:t>ContractSettlementStatus</w:t>
            </w:r>
            <w:proofErr w:type="spellEnd"/>
          </w:p>
        </w:tc>
        <w:tc>
          <w:tcPr>
            <w:tcW w:w="0" w:type="auto"/>
          </w:tcPr>
          <w:p w14:paraId="40CA82B7" w14:textId="40DD03C8" w:rsidR="00066877" w:rsidRPr="00D55D20" w:rsidRDefault="00976774" w:rsidP="006959BD">
            <w:pPr>
              <w:rPr>
                <w:lang w:val="en-GB"/>
              </w:rPr>
            </w:pPr>
            <w:r w:rsidRPr="00D55D20">
              <w:rPr>
                <w:lang w:val="en-GB"/>
              </w:rPr>
              <w:t xml:space="preserve">Each </w:t>
            </w:r>
            <w:proofErr w:type="spellStart"/>
            <w:r w:rsidRPr="00D55D20">
              <w:rPr>
                <w:lang w:val="en-GB"/>
              </w:rPr>
              <w:t>ContractSettlementStatus</w:t>
            </w:r>
            <w:proofErr w:type="spellEnd"/>
            <w:r w:rsidRPr="00D55D20">
              <w:rPr>
                <w:lang w:val="en-GB"/>
              </w:rPr>
              <w:t xml:space="preserve"> element indicates whether the settlement details</w:t>
            </w:r>
            <w:r w:rsidR="0058757C" w:rsidRPr="00D55D20">
              <w:rPr>
                <w:lang w:val="en-GB"/>
              </w:rPr>
              <w:t xml:space="preserve"> about a </w:t>
            </w:r>
            <w:r w:rsidR="00C21461" w:rsidRPr="00D55D20">
              <w:rPr>
                <w:lang w:val="en-GB"/>
              </w:rPr>
              <w:t>bilateral contract,</w:t>
            </w:r>
            <w:r w:rsidRPr="00D55D20">
              <w:rPr>
                <w:lang w:val="en-GB"/>
              </w:rPr>
              <w:t xml:space="preserve"> included in the corresponding </w:t>
            </w:r>
            <w:proofErr w:type="spellStart"/>
            <w:r w:rsidR="006E4410" w:rsidRPr="00D55D20">
              <w:rPr>
                <w:lang w:val="en-GB"/>
              </w:rPr>
              <w:t>Contract</w:t>
            </w:r>
            <w:r w:rsidRPr="00D55D20">
              <w:rPr>
                <w:lang w:val="en-GB"/>
              </w:rPr>
              <w:t>Settlement</w:t>
            </w:r>
            <w:proofErr w:type="spellEnd"/>
            <w:r w:rsidRPr="00D55D20">
              <w:rPr>
                <w:lang w:val="en-GB"/>
              </w:rPr>
              <w:t xml:space="preserve"> element</w:t>
            </w:r>
            <w:r w:rsidR="00705843" w:rsidRPr="00D55D20">
              <w:rPr>
                <w:lang w:val="en-GB"/>
              </w:rPr>
              <w:t>,</w:t>
            </w:r>
            <w:r w:rsidRPr="00D55D20">
              <w:rPr>
                <w:lang w:val="en-GB"/>
              </w:rPr>
              <w:t xml:space="preserve"> are accepted or disputed by the </w:t>
            </w:r>
            <w:r w:rsidR="00591823" w:rsidRPr="00D55D20">
              <w:rPr>
                <w:lang w:val="en-GB"/>
              </w:rPr>
              <w:t>AGR</w:t>
            </w:r>
            <w:r w:rsidRPr="00D55D20">
              <w:rPr>
                <w:lang w:val="en-GB"/>
              </w:rPr>
              <w:t>.</w:t>
            </w:r>
          </w:p>
        </w:tc>
      </w:tr>
      <w:tr w:rsidR="00066877" w:rsidRPr="007F56E9" w14:paraId="6030338C" w14:textId="77777777" w:rsidTr="006426E4">
        <w:tc>
          <w:tcPr>
            <w:tcW w:w="0" w:type="auto"/>
          </w:tcPr>
          <w:p w14:paraId="54D37744" w14:textId="2AB48C06" w:rsidR="00066877" w:rsidRPr="00D55D20" w:rsidRDefault="00066877" w:rsidP="006959BD">
            <w:pPr>
              <w:rPr>
                <w:lang w:val="en-GB"/>
              </w:rPr>
            </w:pPr>
            <w:r w:rsidRPr="00D55D20">
              <w:rPr>
                <w:lang w:val="en-GB"/>
              </w:rPr>
              <w:t xml:space="preserve">    </w:t>
            </w:r>
            <w:proofErr w:type="spellStart"/>
            <w:r w:rsidR="0081408E" w:rsidRPr="00D55D20">
              <w:rPr>
                <w:lang w:val="en-GB"/>
              </w:rPr>
              <w:t>ContractI</w:t>
            </w:r>
            <w:r w:rsidR="00845B6F" w:rsidRPr="00D55D20">
              <w:rPr>
                <w:lang w:val="en-GB"/>
              </w:rPr>
              <w:t>D</w:t>
            </w:r>
            <w:proofErr w:type="spellEnd"/>
          </w:p>
        </w:tc>
        <w:tc>
          <w:tcPr>
            <w:tcW w:w="0" w:type="auto"/>
          </w:tcPr>
          <w:p w14:paraId="4F9347A4" w14:textId="52970F74" w:rsidR="00066877" w:rsidRPr="00D55D20" w:rsidRDefault="00976774" w:rsidP="006959BD">
            <w:pPr>
              <w:rPr>
                <w:lang w:val="en-GB"/>
              </w:rPr>
            </w:pPr>
            <w:r w:rsidRPr="00D55D20">
              <w:rPr>
                <w:lang w:val="en-GB"/>
              </w:rPr>
              <w:t>Reference to the concerning bilateral contract.</w:t>
            </w:r>
          </w:p>
        </w:tc>
      </w:tr>
      <w:tr w:rsidR="002A6ACE" w:rsidRPr="007F56E9" w14:paraId="4C27E6A1" w14:textId="77777777" w:rsidTr="006426E4">
        <w:tc>
          <w:tcPr>
            <w:tcW w:w="0" w:type="auto"/>
          </w:tcPr>
          <w:p w14:paraId="7B2F48CD" w14:textId="2746CCAA" w:rsidR="002A6ACE" w:rsidRPr="00D55D20" w:rsidRDefault="002A6ACE" w:rsidP="0060687E">
            <w:pPr>
              <w:rPr>
                <w:lang w:val="en-GB"/>
              </w:rPr>
            </w:pPr>
            <w:r w:rsidRPr="00D55D20">
              <w:rPr>
                <w:lang w:val="en-GB"/>
              </w:rPr>
              <w:t xml:space="preserve">    </w:t>
            </w:r>
            <w:r w:rsidR="00A231A0" w:rsidRPr="00D55D20">
              <w:rPr>
                <w:lang w:val="en-GB"/>
              </w:rPr>
              <w:t>Period</w:t>
            </w:r>
          </w:p>
        </w:tc>
        <w:tc>
          <w:tcPr>
            <w:tcW w:w="0" w:type="auto"/>
          </w:tcPr>
          <w:p w14:paraId="6008C985" w14:textId="618A6C0C" w:rsidR="002A6ACE" w:rsidRPr="00D55D20" w:rsidRDefault="00C01B53" w:rsidP="0060687E">
            <w:pPr>
              <w:rPr>
                <w:lang w:val="en-GB"/>
              </w:rPr>
            </w:pPr>
            <w:r w:rsidRPr="00D55D20">
              <w:rPr>
                <w:lang w:val="en-GB"/>
              </w:rPr>
              <w:t xml:space="preserve">List of all periods from the </w:t>
            </w:r>
            <w:proofErr w:type="spellStart"/>
            <w:r w:rsidR="001A503C" w:rsidRPr="00D55D20">
              <w:rPr>
                <w:lang w:val="en-GB"/>
              </w:rPr>
              <w:t>Contract</w:t>
            </w:r>
            <w:r w:rsidR="00C17FAA" w:rsidRPr="00D55D20">
              <w:rPr>
                <w:lang w:val="en-GB"/>
              </w:rPr>
              <w:t>Settlement</w:t>
            </w:r>
            <w:proofErr w:type="spellEnd"/>
            <w:r w:rsidR="00C17FAA" w:rsidRPr="00D55D20">
              <w:rPr>
                <w:lang w:val="en-GB"/>
              </w:rPr>
              <w:t>, including possible lacking periods</w:t>
            </w:r>
          </w:p>
        </w:tc>
      </w:tr>
      <w:tr w:rsidR="00E5490B" w:rsidRPr="007F56E9" w14:paraId="4A362964" w14:textId="77777777" w:rsidTr="006426E4">
        <w:tc>
          <w:tcPr>
            <w:tcW w:w="0" w:type="auto"/>
          </w:tcPr>
          <w:p w14:paraId="630CEB3A" w14:textId="3D0FB8DA" w:rsidR="00E5490B" w:rsidRPr="00D55D20" w:rsidRDefault="00E5490B" w:rsidP="00E5490B">
            <w:pPr>
              <w:rPr>
                <w:lang w:val="en-GB"/>
              </w:rPr>
            </w:pPr>
            <w:r w:rsidRPr="00D55D20">
              <w:rPr>
                <w:lang w:val="en-GB"/>
              </w:rPr>
              <w:t xml:space="preserve">        Period</w:t>
            </w:r>
          </w:p>
        </w:tc>
        <w:tc>
          <w:tcPr>
            <w:tcW w:w="0" w:type="auto"/>
          </w:tcPr>
          <w:p w14:paraId="01A8F7C6" w14:textId="21C9756C" w:rsidR="00E5490B" w:rsidRPr="00D55D20" w:rsidRDefault="00CA7461" w:rsidP="00E5490B">
            <w:pPr>
              <w:rPr>
                <w:lang w:val="en-GB"/>
              </w:rPr>
            </w:pPr>
            <w:r w:rsidRPr="00D55D20">
              <w:rPr>
                <w:lang w:val="en-GB"/>
              </w:rPr>
              <w:t xml:space="preserve">Period the </w:t>
            </w:r>
            <w:r w:rsidR="007334BB" w:rsidRPr="00D55D20">
              <w:rPr>
                <w:lang w:val="en-GB"/>
              </w:rPr>
              <w:t>settlement status</w:t>
            </w:r>
            <w:r w:rsidRPr="00D55D20">
              <w:rPr>
                <w:lang w:val="en-GB"/>
              </w:rPr>
              <w:t xml:space="preserve"> refers to.</w:t>
            </w:r>
          </w:p>
        </w:tc>
      </w:tr>
      <w:tr w:rsidR="00C17FAA" w:rsidRPr="00D55D20" w14:paraId="5E97FCA7" w14:textId="77777777" w:rsidTr="006426E4">
        <w:tc>
          <w:tcPr>
            <w:tcW w:w="0" w:type="auto"/>
          </w:tcPr>
          <w:p w14:paraId="67E7FD55" w14:textId="7F5C897B" w:rsidR="00C17FAA" w:rsidRPr="00D55D20" w:rsidRDefault="00C17FAA" w:rsidP="00C17FAA">
            <w:pPr>
              <w:rPr>
                <w:lang w:val="en-GB"/>
              </w:rPr>
            </w:pPr>
            <w:r w:rsidRPr="00D55D20">
              <w:rPr>
                <w:lang w:val="en-GB"/>
              </w:rPr>
              <w:t xml:space="preserve">        ISP</w:t>
            </w:r>
          </w:p>
        </w:tc>
        <w:tc>
          <w:tcPr>
            <w:tcW w:w="0" w:type="auto"/>
          </w:tcPr>
          <w:p w14:paraId="49EE8603" w14:textId="52D007F0" w:rsidR="00C17FAA" w:rsidRPr="00D55D20" w:rsidRDefault="00C17FAA" w:rsidP="00C17FAA">
            <w:pPr>
              <w:rPr>
                <w:lang w:val="en-GB"/>
              </w:rPr>
            </w:pPr>
          </w:p>
        </w:tc>
      </w:tr>
      <w:tr w:rsidR="007334BB" w:rsidRPr="007F56E9" w14:paraId="2881A583" w14:textId="77777777" w:rsidTr="006426E4">
        <w:tc>
          <w:tcPr>
            <w:tcW w:w="0" w:type="auto"/>
          </w:tcPr>
          <w:p w14:paraId="16F93CF6" w14:textId="52E5254D" w:rsidR="007334BB" w:rsidRPr="00D55D20" w:rsidRDefault="007334BB" w:rsidP="007334BB">
            <w:pPr>
              <w:rPr>
                <w:lang w:val="en-GB"/>
              </w:rPr>
            </w:pPr>
            <w:r w:rsidRPr="00D55D20">
              <w:rPr>
                <w:lang w:val="en-GB"/>
              </w:rPr>
              <w:t xml:space="preserve">           Start</w:t>
            </w:r>
          </w:p>
        </w:tc>
        <w:tc>
          <w:tcPr>
            <w:tcW w:w="0" w:type="auto"/>
          </w:tcPr>
          <w:p w14:paraId="72A469F4" w14:textId="1479527F" w:rsidR="007334BB" w:rsidRPr="00D55D20" w:rsidRDefault="007334BB" w:rsidP="007334BB">
            <w:pPr>
              <w:rPr>
                <w:lang w:val="en-GB"/>
              </w:rPr>
            </w:pPr>
            <w:r w:rsidRPr="00D55D20">
              <w:rPr>
                <w:lang w:val="en-GB"/>
              </w:rPr>
              <w:t>Number of the first ISP this element refers to. The first ISP of a day has number 1.</w:t>
            </w:r>
          </w:p>
        </w:tc>
      </w:tr>
      <w:tr w:rsidR="007334BB" w:rsidRPr="007F56E9" w14:paraId="1718A682" w14:textId="77777777" w:rsidTr="006426E4">
        <w:tc>
          <w:tcPr>
            <w:tcW w:w="0" w:type="auto"/>
          </w:tcPr>
          <w:p w14:paraId="10B74D69" w14:textId="242A9052" w:rsidR="007334BB" w:rsidRPr="00D55D20" w:rsidRDefault="007334BB" w:rsidP="007334BB">
            <w:pPr>
              <w:rPr>
                <w:lang w:val="en-GB"/>
              </w:rPr>
            </w:pPr>
            <w:r w:rsidRPr="00D55D20">
              <w:rPr>
                <w:lang w:val="en-GB"/>
              </w:rPr>
              <w:t xml:space="preserve">           Duration</w:t>
            </w:r>
          </w:p>
        </w:tc>
        <w:tc>
          <w:tcPr>
            <w:tcW w:w="0" w:type="auto"/>
          </w:tcPr>
          <w:p w14:paraId="63217F2C" w14:textId="0319A2A8" w:rsidR="007334BB" w:rsidRPr="00D55D20" w:rsidRDefault="007334BB" w:rsidP="007334BB">
            <w:pPr>
              <w:rPr>
                <w:lang w:val="en-GB"/>
              </w:rPr>
            </w:pPr>
            <w:r w:rsidRPr="00D55D20">
              <w:rPr>
                <w:lang w:val="en-GB"/>
              </w:rPr>
              <w:t xml:space="preserve">The number of ISPs this element represents. It is recommended to </w:t>
            </w:r>
            <w:r w:rsidR="009622FE" w:rsidRPr="00D55D20">
              <w:rPr>
                <w:lang w:val="en-GB"/>
              </w:rPr>
              <w:t xml:space="preserve">merge </w:t>
            </w:r>
            <w:r w:rsidR="009D1F21" w:rsidRPr="00D55D20">
              <w:rPr>
                <w:lang w:val="en-GB"/>
              </w:rPr>
              <w:t>consecutive ISPs with the same disposition.</w:t>
            </w:r>
          </w:p>
        </w:tc>
      </w:tr>
      <w:tr w:rsidR="00C17FAA" w:rsidRPr="007F56E9" w14:paraId="2AF0C183" w14:textId="77777777" w:rsidTr="006426E4">
        <w:tc>
          <w:tcPr>
            <w:tcW w:w="0" w:type="auto"/>
          </w:tcPr>
          <w:p w14:paraId="604CE268" w14:textId="46F62110" w:rsidR="00C17FAA" w:rsidRPr="00D55D20" w:rsidRDefault="00C17FAA" w:rsidP="00C17FAA">
            <w:pPr>
              <w:rPr>
                <w:lang w:val="en-GB"/>
              </w:rPr>
            </w:pPr>
            <w:r w:rsidRPr="00D55D20">
              <w:rPr>
                <w:lang w:val="en-GB"/>
              </w:rPr>
              <w:t xml:space="preserve">           Disposition</w:t>
            </w:r>
          </w:p>
        </w:tc>
        <w:tc>
          <w:tcPr>
            <w:tcW w:w="0" w:type="auto"/>
          </w:tcPr>
          <w:p w14:paraId="00968ECB" w14:textId="79E6F0AF" w:rsidR="00C17FAA" w:rsidRPr="00D55D20" w:rsidRDefault="00C17FAA" w:rsidP="00C17FAA">
            <w:pPr>
              <w:rPr>
                <w:lang w:val="en-GB"/>
              </w:rPr>
            </w:pPr>
            <w:r w:rsidRPr="00D55D20">
              <w:rPr>
                <w:lang w:val="en-GB"/>
              </w:rPr>
              <w:t xml:space="preserve">Indication whether the </w:t>
            </w:r>
            <w:r w:rsidR="00591823" w:rsidRPr="00D55D20">
              <w:rPr>
                <w:lang w:val="en-GB"/>
              </w:rPr>
              <w:t>AGR</w:t>
            </w:r>
            <w:r w:rsidRPr="00D55D20">
              <w:rPr>
                <w:lang w:val="en-GB"/>
              </w:rPr>
              <w:t xml:space="preserve"> accepts the settlement details as provided by the DSO</w:t>
            </w:r>
            <w:r w:rsidR="0067068F" w:rsidRPr="00D55D20">
              <w:rPr>
                <w:lang w:val="en-GB"/>
              </w:rPr>
              <w:t xml:space="preserve"> from the ISP</w:t>
            </w:r>
            <w:r w:rsidR="00FD650A" w:rsidRPr="00D55D20">
              <w:rPr>
                <w:lang w:val="en-GB"/>
              </w:rPr>
              <w:t>(</w:t>
            </w:r>
            <w:r w:rsidR="0067068F" w:rsidRPr="00D55D20">
              <w:rPr>
                <w:lang w:val="en-GB"/>
              </w:rPr>
              <w:t>s</w:t>
            </w:r>
            <w:r w:rsidR="00FD650A" w:rsidRPr="00D55D20">
              <w:rPr>
                <w:lang w:val="en-GB"/>
              </w:rPr>
              <w:t>)</w:t>
            </w:r>
            <w:r w:rsidR="0067068F" w:rsidRPr="00D55D20">
              <w:rPr>
                <w:lang w:val="en-GB"/>
              </w:rPr>
              <w:t xml:space="preserve"> in question</w:t>
            </w:r>
            <w:r w:rsidRPr="00D55D20">
              <w:rPr>
                <w:lang w:val="en-GB"/>
              </w:rPr>
              <w:t xml:space="preserve"> (and will invoice accordingly), or disputes these details. </w:t>
            </w:r>
          </w:p>
        </w:tc>
      </w:tr>
      <w:tr w:rsidR="00C17FAA" w:rsidRPr="007F56E9" w14:paraId="256B4E3F" w14:textId="77777777" w:rsidTr="006426E4">
        <w:tc>
          <w:tcPr>
            <w:tcW w:w="0" w:type="auto"/>
          </w:tcPr>
          <w:p w14:paraId="1B393698" w14:textId="50BDC20D" w:rsidR="00C17FAA" w:rsidRPr="00D55D20" w:rsidRDefault="00C17FAA" w:rsidP="00C17FAA">
            <w:pPr>
              <w:rPr>
                <w:lang w:val="en-GB"/>
              </w:rPr>
            </w:pPr>
            <w:r w:rsidRPr="00D55D20">
              <w:rPr>
                <w:lang w:val="en-GB"/>
              </w:rPr>
              <w:t xml:space="preserve">           </w:t>
            </w:r>
            <w:proofErr w:type="spellStart"/>
            <w:r w:rsidR="00396D69" w:rsidRPr="00D55D20">
              <w:rPr>
                <w:lang w:val="en-GB"/>
              </w:rPr>
              <w:t>DisputeReason</w:t>
            </w:r>
            <w:proofErr w:type="spellEnd"/>
          </w:p>
        </w:tc>
        <w:tc>
          <w:tcPr>
            <w:tcW w:w="0" w:type="auto"/>
          </w:tcPr>
          <w:p w14:paraId="7CF02FEB" w14:textId="7E8CCBBA" w:rsidR="00C17FAA" w:rsidRPr="00D55D20" w:rsidRDefault="00C17FAA" w:rsidP="00C17FAA">
            <w:pPr>
              <w:rPr>
                <w:lang w:val="en-GB"/>
              </w:rPr>
            </w:pPr>
            <w:r w:rsidRPr="00D55D20">
              <w:rPr>
                <w:lang w:val="en-GB"/>
              </w:rPr>
              <w:t>In case the settlement from th</w:t>
            </w:r>
            <w:r w:rsidR="00FD650A" w:rsidRPr="00D55D20">
              <w:rPr>
                <w:lang w:val="en-GB"/>
              </w:rPr>
              <w:t xml:space="preserve">e ISP(s) </w:t>
            </w:r>
            <w:r w:rsidRPr="00D55D20">
              <w:rPr>
                <w:lang w:val="en-GB"/>
              </w:rPr>
              <w:t>was disputed, this attribute must contain a human-readable description of the reason.</w:t>
            </w:r>
          </w:p>
        </w:tc>
      </w:tr>
    </w:tbl>
    <w:p w14:paraId="15D06326" w14:textId="1041D66A" w:rsidR="00A37F3D" w:rsidRPr="00D55D20" w:rsidRDefault="00C228C8" w:rsidP="00A37F3D">
      <w:pPr>
        <w:rPr>
          <w:lang w:val="en-GB"/>
        </w:rPr>
      </w:pPr>
      <w:r w:rsidRPr="00D55D20">
        <w:rPr>
          <w:lang w:val="en-GB"/>
        </w:rPr>
        <w:t xml:space="preserve">Handling disputed </w:t>
      </w:r>
      <w:r w:rsidR="00060B49" w:rsidRPr="00D55D20">
        <w:rPr>
          <w:lang w:val="en-GB"/>
        </w:rPr>
        <w:t>settlement details</w:t>
      </w:r>
      <w:r w:rsidRPr="00D55D20">
        <w:rPr>
          <w:lang w:val="en-GB"/>
        </w:rPr>
        <w:t xml:space="preserve"> is a manual process outside the UFTP scope.</w:t>
      </w:r>
    </w:p>
    <w:p w14:paraId="2E9F66F6" w14:textId="77777777" w:rsidR="002114E8" w:rsidRPr="00D55D20" w:rsidRDefault="002114E8" w:rsidP="002114E8">
      <w:pPr>
        <w:rPr>
          <w:lang w:val="en-GB"/>
        </w:rPr>
      </w:pPr>
      <w:bookmarkStart w:id="3507" w:name="_Toc431063548"/>
      <w:bookmarkStart w:id="3508" w:name="_Toc433669343"/>
      <w:bookmarkStart w:id="3509" w:name="_Toc433809158"/>
      <w:bookmarkStart w:id="3510" w:name="_Toc433811694"/>
      <w:bookmarkStart w:id="3511" w:name="_Toc431063549"/>
      <w:bookmarkStart w:id="3512" w:name="_Toc433669344"/>
      <w:bookmarkStart w:id="3513" w:name="_Toc433809159"/>
      <w:bookmarkStart w:id="3514" w:name="_Toc433811695"/>
      <w:bookmarkStart w:id="3515" w:name="_Toc431063550"/>
      <w:bookmarkStart w:id="3516" w:name="_Toc433669345"/>
      <w:bookmarkStart w:id="3517" w:name="_Toc433809160"/>
      <w:bookmarkStart w:id="3518" w:name="_Toc433811696"/>
      <w:bookmarkStart w:id="3519" w:name="_Toc431063551"/>
      <w:bookmarkStart w:id="3520" w:name="_Toc433669346"/>
      <w:bookmarkStart w:id="3521" w:name="_Toc433809161"/>
      <w:bookmarkStart w:id="3522" w:name="_Toc433811697"/>
      <w:bookmarkStart w:id="3523" w:name="_Toc431063572"/>
      <w:bookmarkStart w:id="3524" w:name="_Toc433669367"/>
      <w:bookmarkStart w:id="3525" w:name="_Toc433809182"/>
      <w:bookmarkStart w:id="3526" w:name="_Toc433811718"/>
      <w:bookmarkStart w:id="3527" w:name="_Toc431063582"/>
      <w:bookmarkStart w:id="3528" w:name="_Toc433669377"/>
      <w:bookmarkStart w:id="3529" w:name="_Toc433809192"/>
      <w:bookmarkStart w:id="3530" w:name="_Toc433811728"/>
      <w:bookmarkStart w:id="3531" w:name="_Toc431063583"/>
      <w:bookmarkStart w:id="3532" w:name="_Toc433669378"/>
      <w:bookmarkStart w:id="3533" w:name="_Toc433809193"/>
      <w:bookmarkStart w:id="3534" w:name="_Toc433811729"/>
      <w:bookmarkStart w:id="3535" w:name="_Toc431063584"/>
      <w:bookmarkStart w:id="3536" w:name="_Toc433669379"/>
      <w:bookmarkStart w:id="3537" w:name="_Toc433809194"/>
      <w:bookmarkStart w:id="3538" w:name="_Toc433811730"/>
      <w:bookmarkStart w:id="3539" w:name="_Toc431063605"/>
      <w:bookmarkStart w:id="3540" w:name="_Toc433669400"/>
      <w:bookmarkStart w:id="3541" w:name="_Toc433809215"/>
      <w:bookmarkStart w:id="3542" w:name="_Toc433811751"/>
      <w:bookmarkStart w:id="3543" w:name="_Toc431063606"/>
      <w:bookmarkStart w:id="3544" w:name="_Toc433669401"/>
      <w:bookmarkStart w:id="3545" w:name="_Toc433809216"/>
      <w:bookmarkStart w:id="3546" w:name="_Toc433811752"/>
      <w:bookmarkStart w:id="3547" w:name="_Toc431063638"/>
      <w:bookmarkStart w:id="3548" w:name="_Toc433669433"/>
      <w:bookmarkStart w:id="3549" w:name="_Toc433809248"/>
      <w:bookmarkStart w:id="3550" w:name="_Toc433811784"/>
      <w:bookmarkStart w:id="3551" w:name="_Toc431063639"/>
      <w:bookmarkStart w:id="3552" w:name="_Toc433669434"/>
      <w:bookmarkStart w:id="3553" w:name="_Toc433809249"/>
      <w:bookmarkStart w:id="3554" w:name="_Toc433811785"/>
      <w:bookmarkStart w:id="3555" w:name="_Toc431063640"/>
      <w:bookmarkStart w:id="3556" w:name="_Toc433669435"/>
      <w:bookmarkStart w:id="3557" w:name="_Toc433809250"/>
      <w:bookmarkStart w:id="3558" w:name="_Toc433811786"/>
      <w:bookmarkStart w:id="3559" w:name="_Toc431063685"/>
      <w:bookmarkStart w:id="3560" w:name="_Toc433669480"/>
      <w:bookmarkStart w:id="3561" w:name="_Toc433809295"/>
      <w:bookmarkStart w:id="3562" w:name="_Toc433811831"/>
      <w:bookmarkStart w:id="3563" w:name="_Toc431063713"/>
      <w:bookmarkStart w:id="3564" w:name="_Toc433669508"/>
      <w:bookmarkStart w:id="3565" w:name="_Toc433809323"/>
      <w:bookmarkStart w:id="3566" w:name="_Toc433811859"/>
      <w:bookmarkStart w:id="3567" w:name="_Toc431063714"/>
      <w:bookmarkStart w:id="3568" w:name="_Toc433669509"/>
      <w:bookmarkStart w:id="3569" w:name="_Toc433809324"/>
      <w:bookmarkStart w:id="3570" w:name="_Toc433811860"/>
      <w:bookmarkStart w:id="3571" w:name="_Toc431063715"/>
      <w:bookmarkStart w:id="3572" w:name="_Toc433669510"/>
      <w:bookmarkStart w:id="3573" w:name="_Toc433809325"/>
      <w:bookmarkStart w:id="3574" w:name="_Toc433811861"/>
      <w:bookmarkStart w:id="3575" w:name="_Toc431063728"/>
      <w:bookmarkStart w:id="3576" w:name="_Toc433669523"/>
      <w:bookmarkStart w:id="3577" w:name="_Toc433809338"/>
      <w:bookmarkStart w:id="3578" w:name="_Toc433811874"/>
      <w:bookmarkStart w:id="3579" w:name="_Toc431063729"/>
      <w:bookmarkStart w:id="3580" w:name="_Toc433669524"/>
      <w:bookmarkStart w:id="3581" w:name="_Toc433809339"/>
      <w:bookmarkStart w:id="3582" w:name="_Toc433811875"/>
      <w:bookmarkStart w:id="3583" w:name="_Toc431063730"/>
      <w:bookmarkStart w:id="3584" w:name="_Toc433669525"/>
      <w:bookmarkStart w:id="3585" w:name="_Toc433809340"/>
      <w:bookmarkStart w:id="3586" w:name="_Toc433811876"/>
      <w:bookmarkStart w:id="3587" w:name="_Toc431063743"/>
      <w:bookmarkStart w:id="3588" w:name="_Toc433669538"/>
      <w:bookmarkStart w:id="3589" w:name="_Toc433809353"/>
      <w:bookmarkStart w:id="3590" w:name="_Toc433811889"/>
      <w:bookmarkStart w:id="3591" w:name="_Toc431063744"/>
      <w:bookmarkStart w:id="3592" w:name="_Toc433669539"/>
      <w:bookmarkStart w:id="3593" w:name="_Toc433809354"/>
      <w:bookmarkStart w:id="3594" w:name="_Toc433811890"/>
      <w:bookmarkStart w:id="3595" w:name="_Toc431063745"/>
      <w:bookmarkStart w:id="3596" w:name="_Toc433669540"/>
      <w:bookmarkStart w:id="3597" w:name="_Toc433809355"/>
      <w:bookmarkStart w:id="3598" w:name="_Toc433811891"/>
      <w:bookmarkStart w:id="3599" w:name="_Toc431063770"/>
      <w:bookmarkStart w:id="3600" w:name="_Toc433669565"/>
      <w:bookmarkStart w:id="3601" w:name="_Toc433809380"/>
      <w:bookmarkStart w:id="3602" w:name="_Toc433811916"/>
      <w:bookmarkStart w:id="3603" w:name="_Toc431063771"/>
      <w:bookmarkStart w:id="3604" w:name="_Toc433669566"/>
      <w:bookmarkStart w:id="3605" w:name="_Toc433809381"/>
      <w:bookmarkStart w:id="3606" w:name="_Toc433811917"/>
      <w:bookmarkStart w:id="3607" w:name="_Toc431063772"/>
      <w:bookmarkStart w:id="3608" w:name="_Toc433669567"/>
      <w:bookmarkStart w:id="3609" w:name="_Toc433809382"/>
      <w:bookmarkStart w:id="3610" w:name="_Toc433811918"/>
      <w:bookmarkStart w:id="3611" w:name="_Toc431063773"/>
      <w:bookmarkStart w:id="3612" w:name="_Toc433669568"/>
      <w:bookmarkStart w:id="3613" w:name="_Toc433809383"/>
      <w:bookmarkStart w:id="3614" w:name="_Toc433811919"/>
      <w:bookmarkStart w:id="3615" w:name="_Toc431063774"/>
      <w:bookmarkStart w:id="3616" w:name="_Toc433669569"/>
      <w:bookmarkStart w:id="3617" w:name="_Toc433809384"/>
      <w:bookmarkStart w:id="3618" w:name="_Toc433811920"/>
      <w:bookmarkStart w:id="3619" w:name="_Toc431063775"/>
      <w:bookmarkStart w:id="3620" w:name="_Toc433669570"/>
      <w:bookmarkStart w:id="3621" w:name="_Toc433809385"/>
      <w:bookmarkStart w:id="3622" w:name="_Toc433811921"/>
      <w:bookmarkStart w:id="3623" w:name="_Toc431063776"/>
      <w:bookmarkStart w:id="3624" w:name="_Toc433669571"/>
      <w:bookmarkStart w:id="3625" w:name="_Toc433809386"/>
      <w:bookmarkStart w:id="3626" w:name="_Toc433811922"/>
      <w:bookmarkStart w:id="3627" w:name="_Toc431063789"/>
      <w:bookmarkStart w:id="3628" w:name="_Toc433669584"/>
      <w:bookmarkStart w:id="3629" w:name="_Toc433809399"/>
      <w:bookmarkStart w:id="3630" w:name="_Toc433811935"/>
      <w:bookmarkStart w:id="3631" w:name="_Toc431063790"/>
      <w:bookmarkStart w:id="3632" w:name="_Toc433669585"/>
      <w:bookmarkStart w:id="3633" w:name="_Toc433809400"/>
      <w:bookmarkStart w:id="3634" w:name="_Toc433811936"/>
      <w:bookmarkStart w:id="3635" w:name="_Toc431063791"/>
      <w:bookmarkStart w:id="3636" w:name="_Toc433669586"/>
      <w:bookmarkStart w:id="3637" w:name="_Toc433809401"/>
      <w:bookmarkStart w:id="3638" w:name="_Toc433811937"/>
      <w:bookmarkStart w:id="3639" w:name="_Toc431063792"/>
      <w:bookmarkStart w:id="3640" w:name="_Toc433669587"/>
      <w:bookmarkStart w:id="3641" w:name="_Toc433809402"/>
      <w:bookmarkStart w:id="3642" w:name="_Toc433811938"/>
      <w:bookmarkStart w:id="3643" w:name="_Toc431063817"/>
      <w:bookmarkStart w:id="3644" w:name="_Toc433669612"/>
      <w:bookmarkStart w:id="3645" w:name="_Toc433809427"/>
      <w:bookmarkStart w:id="3646" w:name="_Toc433811963"/>
      <w:bookmarkStart w:id="3647" w:name="_Toc431063824"/>
      <w:bookmarkStart w:id="3648" w:name="_Toc433669619"/>
      <w:bookmarkStart w:id="3649" w:name="_Toc433809434"/>
      <w:bookmarkStart w:id="3650" w:name="_Toc433811970"/>
      <w:bookmarkStart w:id="3651" w:name="_Toc431063825"/>
      <w:bookmarkStart w:id="3652" w:name="_Toc433669620"/>
      <w:bookmarkStart w:id="3653" w:name="_Toc433809435"/>
      <w:bookmarkStart w:id="3654" w:name="_Toc433811971"/>
      <w:bookmarkStart w:id="3655" w:name="_Toc431063826"/>
      <w:bookmarkStart w:id="3656" w:name="_Toc433669621"/>
      <w:bookmarkStart w:id="3657" w:name="_Toc433809436"/>
      <w:bookmarkStart w:id="3658" w:name="_Toc433811972"/>
      <w:bookmarkStart w:id="3659" w:name="_Toc431063851"/>
      <w:bookmarkStart w:id="3660" w:name="_Toc433669646"/>
      <w:bookmarkStart w:id="3661" w:name="_Toc433809461"/>
      <w:bookmarkStart w:id="3662" w:name="_Toc433811997"/>
      <w:bookmarkStart w:id="3663" w:name="_Toc431063852"/>
      <w:bookmarkStart w:id="3664" w:name="_Toc433669647"/>
      <w:bookmarkStart w:id="3665" w:name="_Toc433809462"/>
      <w:bookmarkStart w:id="3666" w:name="_Toc433811998"/>
      <w:bookmarkStart w:id="3667" w:name="_Toc431063853"/>
      <w:bookmarkStart w:id="3668" w:name="_Toc433669648"/>
      <w:bookmarkStart w:id="3669" w:name="_Toc433809463"/>
      <w:bookmarkStart w:id="3670" w:name="_Toc433811999"/>
      <w:bookmarkStart w:id="3671" w:name="_Toc431063854"/>
      <w:bookmarkStart w:id="3672" w:name="_Toc433669649"/>
      <w:bookmarkStart w:id="3673" w:name="_Toc433809464"/>
      <w:bookmarkStart w:id="3674" w:name="_Toc433812000"/>
      <w:bookmarkStart w:id="3675" w:name="_Toc431063855"/>
      <w:bookmarkStart w:id="3676" w:name="_Toc433669650"/>
      <w:bookmarkStart w:id="3677" w:name="_Toc433809465"/>
      <w:bookmarkStart w:id="3678" w:name="_Toc433812001"/>
      <w:bookmarkStart w:id="3679" w:name="_Toc431063856"/>
      <w:bookmarkStart w:id="3680" w:name="_Toc433669651"/>
      <w:bookmarkStart w:id="3681" w:name="_Toc433809466"/>
      <w:bookmarkStart w:id="3682" w:name="_Toc433812002"/>
      <w:bookmarkStart w:id="3683" w:name="_Toc431063866"/>
      <w:bookmarkStart w:id="3684" w:name="_Toc433669661"/>
      <w:bookmarkStart w:id="3685" w:name="_Toc433809476"/>
      <w:bookmarkStart w:id="3686" w:name="_Toc433812012"/>
      <w:bookmarkStart w:id="3687" w:name="_Toc431063867"/>
      <w:bookmarkStart w:id="3688" w:name="_Toc433669662"/>
      <w:bookmarkStart w:id="3689" w:name="_Toc433809477"/>
      <w:bookmarkStart w:id="3690" w:name="_Toc433812013"/>
      <w:bookmarkStart w:id="3691" w:name="_Toc431063868"/>
      <w:bookmarkStart w:id="3692" w:name="_Toc433669663"/>
      <w:bookmarkStart w:id="3693" w:name="_Toc433809478"/>
      <w:bookmarkStart w:id="3694" w:name="_Toc433812014"/>
      <w:bookmarkStart w:id="3695" w:name="_Toc431063893"/>
      <w:bookmarkStart w:id="3696" w:name="_Toc433669688"/>
      <w:bookmarkStart w:id="3697" w:name="_Toc433809503"/>
      <w:bookmarkStart w:id="3698" w:name="_Toc433812039"/>
      <w:bookmarkStart w:id="3699" w:name="_Toc431063900"/>
      <w:bookmarkStart w:id="3700" w:name="_Toc433669695"/>
      <w:bookmarkStart w:id="3701" w:name="_Toc433809510"/>
      <w:bookmarkStart w:id="3702" w:name="_Toc433812046"/>
      <w:bookmarkStart w:id="3703" w:name="_Toc431063901"/>
      <w:bookmarkStart w:id="3704" w:name="_Toc433669696"/>
      <w:bookmarkStart w:id="3705" w:name="_Toc433809511"/>
      <w:bookmarkStart w:id="3706" w:name="_Toc433812047"/>
      <w:bookmarkStart w:id="3707" w:name="_Toc431063902"/>
      <w:bookmarkStart w:id="3708" w:name="_Toc433669697"/>
      <w:bookmarkStart w:id="3709" w:name="_Toc433809512"/>
      <w:bookmarkStart w:id="3710" w:name="_Toc433812048"/>
      <w:bookmarkStart w:id="3711" w:name="_Toc431063919"/>
      <w:bookmarkStart w:id="3712" w:name="_Toc433669714"/>
      <w:bookmarkStart w:id="3713" w:name="_Toc433809529"/>
      <w:bookmarkStart w:id="3714" w:name="_Toc433812065"/>
      <w:bookmarkStart w:id="3715" w:name="_Toc431063926"/>
      <w:bookmarkStart w:id="3716" w:name="_Toc433669721"/>
      <w:bookmarkStart w:id="3717" w:name="_Toc433809536"/>
      <w:bookmarkStart w:id="3718" w:name="_Toc433812072"/>
      <w:bookmarkStart w:id="3719" w:name="_Toc431063927"/>
      <w:bookmarkStart w:id="3720" w:name="_Toc433669722"/>
      <w:bookmarkStart w:id="3721" w:name="_Toc433809537"/>
      <w:bookmarkStart w:id="3722" w:name="_Toc433812073"/>
      <w:bookmarkStart w:id="3723" w:name="_Toc431063928"/>
      <w:bookmarkStart w:id="3724" w:name="_Toc433669723"/>
      <w:bookmarkStart w:id="3725" w:name="_Toc433809538"/>
      <w:bookmarkStart w:id="3726" w:name="_Toc433812074"/>
      <w:bookmarkStart w:id="3727" w:name="_Toc431063929"/>
      <w:bookmarkStart w:id="3728" w:name="_Toc433669724"/>
      <w:bookmarkStart w:id="3729" w:name="_Toc433809539"/>
      <w:bookmarkStart w:id="3730" w:name="_Toc433812075"/>
      <w:bookmarkStart w:id="3731" w:name="_Toc431063930"/>
      <w:bookmarkStart w:id="3732" w:name="_Toc433669725"/>
      <w:bookmarkStart w:id="3733" w:name="_Toc433809540"/>
      <w:bookmarkStart w:id="3734" w:name="_Toc433812076"/>
      <w:bookmarkStart w:id="3735" w:name="_Toc431063931"/>
      <w:bookmarkStart w:id="3736" w:name="_Toc433669726"/>
      <w:bookmarkStart w:id="3737" w:name="_Toc433809541"/>
      <w:bookmarkStart w:id="3738" w:name="_Toc433812077"/>
      <w:bookmarkStart w:id="3739" w:name="_Toc431063932"/>
      <w:bookmarkStart w:id="3740" w:name="_Toc433669727"/>
      <w:bookmarkStart w:id="3741" w:name="_Toc433809542"/>
      <w:bookmarkStart w:id="3742" w:name="_Toc433812078"/>
      <w:bookmarkStart w:id="3743" w:name="_Toc431063933"/>
      <w:bookmarkStart w:id="3744" w:name="_Toc433669728"/>
      <w:bookmarkStart w:id="3745" w:name="_Toc433809543"/>
      <w:bookmarkStart w:id="3746" w:name="_Toc433812079"/>
      <w:bookmarkStart w:id="3747" w:name="_Toc431063958"/>
      <w:bookmarkStart w:id="3748" w:name="_Toc433669753"/>
      <w:bookmarkStart w:id="3749" w:name="_Toc433809568"/>
      <w:bookmarkStart w:id="3750" w:name="_Toc433812104"/>
      <w:bookmarkStart w:id="3751" w:name="_Toc431063965"/>
      <w:bookmarkStart w:id="3752" w:name="_Toc433669760"/>
      <w:bookmarkStart w:id="3753" w:name="_Toc433809575"/>
      <w:bookmarkStart w:id="3754" w:name="_Toc433812111"/>
      <w:bookmarkStart w:id="3755" w:name="_Toc431063966"/>
      <w:bookmarkStart w:id="3756" w:name="_Toc433669761"/>
      <w:bookmarkStart w:id="3757" w:name="_Toc433809576"/>
      <w:bookmarkStart w:id="3758" w:name="_Toc433812112"/>
      <w:bookmarkStart w:id="3759" w:name="_Toc431063967"/>
      <w:bookmarkStart w:id="3760" w:name="_Toc433669762"/>
      <w:bookmarkStart w:id="3761" w:name="_Toc433809577"/>
      <w:bookmarkStart w:id="3762" w:name="_Toc433812113"/>
      <w:bookmarkStart w:id="3763" w:name="_Toc431063996"/>
      <w:bookmarkStart w:id="3764" w:name="_Toc433669791"/>
      <w:bookmarkStart w:id="3765" w:name="_Toc433809606"/>
      <w:bookmarkStart w:id="3766" w:name="_Toc433812142"/>
      <w:bookmarkStart w:id="3767" w:name="_Toc431064003"/>
      <w:bookmarkStart w:id="3768" w:name="_Toc433669798"/>
      <w:bookmarkStart w:id="3769" w:name="_Toc433809613"/>
      <w:bookmarkStart w:id="3770" w:name="_Toc433812149"/>
      <w:bookmarkStart w:id="3771" w:name="_Toc431064004"/>
      <w:bookmarkStart w:id="3772" w:name="_Toc433669799"/>
      <w:bookmarkStart w:id="3773" w:name="_Toc433809614"/>
      <w:bookmarkStart w:id="3774" w:name="_Toc433812150"/>
      <w:bookmarkStart w:id="3775" w:name="_Toc431064005"/>
      <w:bookmarkStart w:id="3776" w:name="_Toc433669800"/>
      <w:bookmarkStart w:id="3777" w:name="_Toc433809615"/>
      <w:bookmarkStart w:id="3778" w:name="_Toc433812151"/>
      <w:bookmarkStart w:id="3779" w:name="_Toc431064006"/>
      <w:bookmarkStart w:id="3780" w:name="_Toc433669801"/>
      <w:bookmarkStart w:id="3781" w:name="_Toc433809616"/>
      <w:bookmarkStart w:id="3782" w:name="_Toc433812152"/>
      <w:bookmarkStart w:id="3783" w:name="_Toc431064007"/>
      <w:bookmarkStart w:id="3784" w:name="_Toc433669802"/>
      <w:bookmarkStart w:id="3785" w:name="_Toc433809617"/>
      <w:bookmarkStart w:id="3786" w:name="_Toc433812153"/>
      <w:bookmarkStart w:id="3787" w:name="_Toc431064008"/>
      <w:bookmarkStart w:id="3788" w:name="_Toc433669803"/>
      <w:bookmarkStart w:id="3789" w:name="_Toc433809618"/>
      <w:bookmarkStart w:id="3790" w:name="_Toc433812154"/>
      <w:bookmarkStart w:id="3791" w:name="_Toc431064009"/>
      <w:bookmarkStart w:id="3792" w:name="_Toc433669804"/>
      <w:bookmarkStart w:id="3793" w:name="_Toc433809619"/>
      <w:bookmarkStart w:id="3794" w:name="_Toc433812155"/>
      <w:bookmarkStart w:id="3795" w:name="_Toc431064010"/>
      <w:bookmarkStart w:id="3796" w:name="_Toc433669805"/>
      <w:bookmarkStart w:id="3797" w:name="_Toc433809620"/>
      <w:bookmarkStart w:id="3798" w:name="_Toc433812156"/>
      <w:bookmarkStart w:id="3799" w:name="_Toc431064011"/>
      <w:bookmarkStart w:id="3800" w:name="_Toc433669806"/>
      <w:bookmarkStart w:id="3801" w:name="_Toc433809621"/>
      <w:bookmarkStart w:id="3802" w:name="_Toc433812157"/>
      <w:bookmarkStart w:id="3803" w:name="_Toc431064012"/>
      <w:bookmarkStart w:id="3804" w:name="_Toc433669807"/>
      <w:bookmarkStart w:id="3805" w:name="_Toc433809622"/>
      <w:bookmarkStart w:id="3806" w:name="_Toc433812158"/>
      <w:bookmarkStart w:id="3807" w:name="_Toc431064013"/>
      <w:bookmarkStart w:id="3808" w:name="_Toc433669808"/>
      <w:bookmarkStart w:id="3809" w:name="_Toc433809623"/>
      <w:bookmarkStart w:id="3810" w:name="_Toc433812159"/>
      <w:bookmarkStart w:id="3811" w:name="_Toc431064014"/>
      <w:bookmarkStart w:id="3812" w:name="_Toc433669809"/>
      <w:bookmarkStart w:id="3813" w:name="_Toc433809624"/>
      <w:bookmarkStart w:id="3814" w:name="_Toc433812160"/>
      <w:bookmarkStart w:id="3815" w:name="_Toc431064060"/>
      <w:bookmarkStart w:id="3816" w:name="_Toc433669855"/>
      <w:bookmarkStart w:id="3817" w:name="_Toc433809670"/>
      <w:bookmarkStart w:id="3818" w:name="_Toc433812206"/>
      <w:bookmarkStart w:id="3819" w:name="_Toc431064061"/>
      <w:bookmarkStart w:id="3820" w:name="_Toc433669856"/>
      <w:bookmarkStart w:id="3821" w:name="_Toc433809671"/>
      <w:bookmarkStart w:id="3822" w:name="_Toc433812207"/>
      <w:bookmarkStart w:id="3823" w:name="_Toc431064090"/>
      <w:bookmarkStart w:id="3824" w:name="_Toc433669885"/>
      <w:bookmarkStart w:id="3825" w:name="_Toc433809700"/>
      <w:bookmarkStart w:id="3826" w:name="_Toc433812236"/>
      <w:bookmarkStart w:id="3827" w:name="_Toc431064106"/>
      <w:bookmarkStart w:id="3828" w:name="_Toc433669901"/>
      <w:bookmarkStart w:id="3829" w:name="_Toc433809716"/>
      <w:bookmarkStart w:id="3830" w:name="_Toc433812252"/>
      <w:bookmarkStart w:id="3831" w:name="_Toc431064107"/>
      <w:bookmarkStart w:id="3832" w:name="_Toc433669902"/>
      <w:bookmarkStart w:id="3833" w:name="_Toc433809717"/>
      <w:bookmarkStart w:id="3834" w:name="_Toc433812253"/>
      <w:bookmarkStart w:id="3835" w:name="_Toc431064108"/>
      <w:bookmarkStart w:id="3836" w:name="_Toc433669903"/>
      <w:bookmarkStart w:id="3837" w:name="_Toc433809718"/>
      <w:bookmarkStart w:id="3838" w:name="_Toc433812254"/>
      <w:bookmarkStart w:id="3839" w:name="_Toc431064149"/>
      <w:bookmarkStart w:id="3840" w:name="_Toc433669944"/>
      <w:bookmarkStart w:id="3841" w:name="_Toc433809759"/>
      <w:bookmarkStart w:id="3842" w:name="_Toc433812295"/>
      <w:bookmarkStart w:id="3843" w:name="_Toc431064168"/>
      <w:bookmarkStart w:id="3844" w:name="_Toc433669963"/>
      <w:bookmarkStart w:id="3845" w:name="_Toc433809778"/>
      <w:bookmarkStart w:id="3846" w:name="_Toc433812314"/>
      <w:bookmarkStart w:id="3847" w:name="_Toc431064169"/>
      <w:bookmarkStart w:id="3848" w:name="_Toc433669964"/>
      <w:bookmarkStart w:id="3849" w:name="_Toc433809779"/>
      <w:bookmarkStart w:id="3850" w:name="_Toc433812315"/>
      <w:bookmarkStart w:id="3851" w:name="_Toc431064170"/>
      <w:bookmarkStart w:id="3852" w:name="_Toc433669965"/>
      <w:bookmarkStart w:id="3853" w:name="_Toc433809780"/>
      <w:bookmarkStart w:id="3854" w:name="_Toc433812316"/>
      <w:bookmarkStart w:id="3855" w:name="_Toc431064187"/>
      <w:bookmarkStart w:id="3856" w:name="_Toc433669982"/>
      <w:bookmarkStart w:id="3857" w:name="_Toc433809797"/>
      <w:bookmarkStart w:id="3858" w:name="_Toc433812333"/>
      <w:bookmarkStart w:id="3859" w:name="_Toc431064194"/>
      <w:bookmarkStart w:id="3860" w:name="_Toc433669989"/>
      <w:bookmarkStart w:id="3861" w:name="_Toc433809804"/>
      <w:bookmarkStart w:id="3862" w:name="_Toc433812340"/>
      <w:bookmarkStart w:id="3863" w:name="_Toc431064195"/>
      <w:bookmarkStart w:id="3864" w:name="_Toc433669990"/>
      <w:bookmarkStart w:id="3865" w:name="_Toc433809805"/>
      <w:bookmarkStart w:id="3866" w:name="_Toc433812341"/>
      <w:bookmarkStart w:id="3867" w:name="_Toc431064196"/>
      <w:bookmarkStart w:id="3868" w:name="_Toc433669991"/>
      <w:bookmarkStart w:id="3869" w:name="_Toc433809806"/>
      <w:bookmarkStart w:id="3870" w:name="_Toc433812342"/>
      <w:bookmarkStart w:id="3871" w:name="_Toc431064225"/>
      <w:bookmarkStart w:id="3872" w:name="_Toc433670020"/>
      <w:bookmarkStart w:id="3873" w:name="_Toc433809835"/>
      <w:bookmarkStart w:id="3874" w:name="_Toc433812371"/>
      <w:bookmarkStart w:id="3875" w:name="_Toc431064226"/>
      <w:bookmarkStart w:id="3876" w:name="_Toc433670021"/>
      <w:bookmarkStart w:id="3877" w:name="_Toc433809836"/>
      <w:bookmarkStart w:id="3878" w:name="_Toc433812372"/>
      <w:bookmarkStart w:id="3879" w:name="_Toc431064227"/>
      <w:bookmarkStart w:id="3880" w:name="_Toc433670022"/>
      <w:bookmarkStart w:id="3881" w:name="_Toc433809837"/>
      <w:bookmarkStart w:id="3882" w:name="_Toc433812373"/>
      <w:bookmarkStart w:id="3883" w:name="_Toc431064228"/>
      <w:bookmarkStart w:id="3884" w:name="_Toc433670023"/>
      <w:bookmarkStart w:id="3885" w:name="_Toc433809838"/>
      <w:bookmarkStart w:id="3886" w:name="_Toc433812374"/>
      <w:bookmarkStart w:id="3887" w:name="_Toc431064238"/>
      <w:bookmarkStart w:id="3888" w:name="_Toc433670033"/>
      <w:bookmarkStart w:id="3889" w:name="_Toc433809848"/>
      <w:bookmarkStart w:id="3890" w:name="_Toc433812384"/>
      <w:bookmarkStart w:id="3891" w:name="_Toc431064239"/>
      <w:bookmarkStart w:id="3892" w:name="_Toc433670034"/>
      <w:bookmarkStart w:id="3893" w:name="_Toc433809849"/>
      <w:bookmarkStart w:id="3894" w:name="_Toc433812385"/>
      <w:bookmarkStart w:id="3895" w:name="_Toc431064240"/>
      <w:bookmarkStart w:id="3896" w:name="_Toc433670035"/>
      <w:bookmarkStart w:id="3897" w:name="_Toc433809850"/>
      <w:bookmarkStart w:id="3898" w:name="_Toc433812386"/>
      <w:bookmarkStart w:id="3899" w:name="_Toc431064289"/>
      <w:bookmarkStart w:id="3900" w:name="_Toc433670084"/>
      <w:bookmarkStart w:id="3901" w:name="_Toc433809899"/>
      <w:bookmarkStart w:id="3902" w:name="_Toc433812435"/>
      <w:bookmarkStart w:id="3903" w:name="_Toc431064314"/>
      <w:bookmarkStart w:id="3904" w:name="_Toc433670109"/>
      <w:bookmarkStart w:id="3905" w:name="_Toc433809924"/>
      <w:bookmarkStart w:id="3906" w:name="_Toc433812460"/>
      <w:bookmarkStart w:id="3907" w:name="_Toc431064315"/>
      <w:bookmarkStart w:id="3908" w:name="_Toc433670110"/>
      <w:bookmarkStart w:id="3909" w:name="_Toc433809925"/>
      <w:bookmarkStart w:id="3910" w:name="_Toc433812461"/>
      <w:bookmarkStart w:id="3911" w:name="_Toc431064316"/>
      <w:bookmarkStart w:id="3912" w:name="_Toc433670111"/>
      <w:bookmarkStart w:id="3913" w:name="_Toc433809926"/>
      <w:bookmarkStart w:id="3914" w:name="_Toc433812462"/>
      <w:bookmarkStart w:id="3915" w:name="_Toc431064341"/>
      <w:bookmarkStart w:id="3916" w:name="_Toc433670136"/>
      <w:bookmarkStart w:id="3917" w:name="_Toc433809951"/>
      <w:bookmarkStart w:id="3918" w:name="_Toc433812487"/>
      <w:bookmarkStart w:id="3919" w:name="_Toc431064351"/>
      <w:bookmarkStart w:id="3920" w:name="_Toc433670146"/>
      <w:bookmarkStart w:id="3921" w:name="_Toc433809961"/>
      <w:bookmarkStart w:id="3922" w:name="_Toc433812497"/>
      <w:bookmarkStart w:id="3923" w:name="_Toc431064352"/>
      <w:bookmarkStart w:id="3924" w:name="_Toc433670147"/>
      <w:bookmarkStart w:id="3925" w:name="_Toc433809962"/>
      <w:bookmarkStart w:id="3926" w:name="_Toc433812498"/>
      <w:bookmarkStart w:id="3927" w:name="_Toc431064353"/>
      <w:bookmarkStart w:id="3928" w:name="_Toc433670148"/>
      <w:bookmarkStart w:id="3929" w:name="_Toc433809963"/>
      <w:bookmarkStart w:id="3930" w:name="_Toc433812499"/>
      <w:bookmarkStart w:id="3931" w:name="_Toc431064354"/>
      <w:bookmarkStart w:id="3932" w:name="_Toc433670149"/>
      <w:bookmarkStart w:id="3933" w:name="_Toc433809964"/>
      <w:bookmarkStart w:id="3934" w:name="_Toc433812500"/>
      <w:bookmarkStart w:id="3935" w:name="_Toc431064355"/>
      <w:bookmarkStart w:id="3936" w:name="_Toc433670150"/>
      <w:bookmarkStart w:id="3937" w:name="_Toc433809965"/>
      <w:bookmarkStart w:id="3938" w:name="_Toc433812501"/>
      <w:bookmarkStart w:id="3939" w:name="_Toc431064408"/>
      <w:bookmarkStart w:id="3940" w:name="_Toc433670203"/>
      <w:bookmarkStart w:id="3941" w:name="_Toc433810018"/>
      <w:bookmarkStart w:id="3942" w:name="_Toc433812554"/>
      <w:bookmarkStart w:id="3943" w:name="_Toc431064436"/>
      <w:bookmarkStart w:id="3944" w:name="_Toc433670231"/>
      <w:bookmarkStart w:id="3945" w:name="_Toc433810046"/>
      <w:bookmarkStart w:id="3946" w:name="_Toc433812582"/>
      <w:bookmarkStart w:id="3947" w:name="_Toc431064437"/>
      <w:bookmarkStart w:id="3948" w:name="_Toc433670232"/>
      <w:bookmarkStart w:id="3949" w:name="_Toc433810047"/>
      <w:bookmarkStart w:id="3950" w:name="_Toc433812583"/>
      <w:bookmarkStart w:id="3951" w:name="_Toc431064438"/>
      <w:bookmarkStart w:id="3952" w:name="_Toc433670233"/>
      <w:bookmarkStart w:id="3953" w:name="_Toc433810048"/>
      <w:bookmarkStart w:id="3954" w:name="_Toc433812584"/>
      <w:bookmarkStart w:id="3955" w:name="_Toc431064463"/>
      <w:bookmarkStart w:id="3956" w:name="_Toc433670258"/>
      <w:bookmarkStart w:id="3957" w:name="_Toc433810073"/>
      <w:bookmarkStart w:id="3958" w:name="_Toc433812609"/>
      <w:bookmarkStart w:id="3959" w:name="_Toc431064473"/>
      <w:bookmarkStart w:id="3960" w:name="_Toc433670268"/>
      <w:bookmarkStart w:id="3961" w:name="_Toc433810083"/>
      <w:bookmarkStart w:id="3962" w:name="_Toc433812619"/>
      <w:bookmarkStart w:id="3963" w:name="_Toc431064474"/>
      <w:bookmarkStart w:id="3964" w:name="_Toc433670269"/>
      <w:bookmarkStart w:id="3965" w:name="_Toc433810084"/>
      <w:bookmarkStart w:id="3966" w:name="_Toc433812620"/>
      <w:bookmarkStart w:id="3967" w:name="_Toc431064475"/>
      <w:bookmarkStart w:id="3968" w:name="_Toc433670270"/>
      <w:bookmarkStart w:id="3969" w:name="_Toc433810085"/>
      <w:bookmarkStart w:id="3970" w:name="_Toc433812621"/>
      <w:bookmarkStart w:id="3971" w:name="_Toc431064476"/>
      <w:bookmarkStart w:id="3972" w:name="_Toc433670271"/>
      <w:bookmarkStart w:id="3973" w:name="_Toc433810086"/>
      <w:bookmarkStart w:id="3974" w:name="_Toc433812622"/>
      <w:bookmarkStart w:id="3975" w:name="_Toc431064493"/>
      <w:bookmarkStart w:id="3976" w:name="_Toc433670288"/>
      <w:bookmarkStart w:id="3977" w:name="_Toc433810103"/>
      <w:bookmarkStart w:id="3978" w:name="_Toc433812639"/>
      <w:bookmarkStart w:id="3979" w:name="_Toc431064497"/>
      <w:bookmarkStart w:id="3980" w:name="_Toc433670292"/>
      <w:bookmarkStart w:id="3981" w:name="_Toc433810107"/>
      <w:bookmarkStart w:id="3982" w:name="_Toc433812643"/>
      <w:bookmarkStart w:id="3983" w:name="_Toc431064498"/>
      <w:bookmarkStart w:id="3984" w:name="_Toc433670293"/>
      <w:bookmarkStart w:id="3985" w:name="_Toc433810108"/>
      <w:bookmarkStart w:id="3986" w:name="_Toc433812644"/>
      <w:bookmarkStart w:id="3987" w:name="_Toc431064499"/>
      <w:bookmarkStart w:id="3988" w:name="_Toc433670294"/>
      <w:bookmarkStart w:id="3989" w:name="_Toc433810109"/>
      <w:bookmarkStart w:id="3990" w:name="_Toc433812645"/>
      <w:bookmarkStart w:id="3991" w:name="_Toc431064524"/>
      <w:bookmarkStart w:id="3992" w:name="_Toc433670319"/>
      <w:bookmarkStart w:id="3993" w:name="_Toc433810134"/>
      <w:bookmarkStart w:id="3994" w:name="_Toc433812670"/>
      <w:bookmarkStart w:id="3995" w:name="_Toc431064534"/>
      <w:bookmarkStart w:id="3996" w:name="_Toc433670329"/>
      <w:bookmarkStart w:id="3997" w:name="_Toc433810144"/>
      <w:bookmarkStart w:id="3998" w:name="_Toc433812680"/>
      <w:bookmarkStart w:id="3999" w:name="_Toc431064535"/>
      <w:bookmarkStart w:id="4000" w:name="_Toc433670330"/>
      <w:bookmarkStart w:id="4001" w:name="_Toc433810145"/>
      <w:bookmarkStart w:id="4002" w:name="_Toc433812681"/>
      <w:bookmarkStart w:id="4003" w:name="_Toc431064536"/>
      <w:bookmarkStart w:id="4004" w:name="_Toc433670331"/>
      <w:bookmarkStart w:id="4005" w:name="_Toc433810146"/>
      <w:bookmarkStart w:id="4006" w:name="_Toc433812682"/>
      <w:bookmarkStart w:id="4007" w:name="_Toc431064593"/>
      <w:bookmarkStart w:id="4008" w:name="_Toc433670388"/>
      <w:bookmarkStart w:id="4009" w:name="_Toc433810203"/>
      <w:bookmarkStart w:id="4010" w:name="_Toc433812739"/>
      <w:bookmarkStart w:id="4011" w:name="_Toc431064624"/>
      <w:bookmarkStart w:id="4012" w:name="_Toc433670419"/>
      <w:bookmarkStart w:id="4013" w:name="_Toc433810234"/>
      <w:bookmarkStart w:id="4014" w:name="_Toc433812770"/>
      <w:bookmarkStart w:id="4015" w:name="_Toc431064625"/>
      <w:bookmarkStart w:id="4016" w:name="_Toc433670420"/>
      <w:bookmarkStart w:id="4017" w:name="_Toc433810235"/>
      <w:bookmarkStart w:id="4018" w:name="_Toc433812771"/>
      <w:bookmarkStart w:id="4019" w:name="_Toc431064626"/>
      <w:bookmarkStart w:id="4020" w:name="_Toc433670421"/>
      <w:bookmarkStart w:id="4021" w:name="_Toc433810236"/>
      <w:bookmarkStart w:id="4022" w:name="_Toc433812772"/>
      <w:bookmarkStart w:id="4023" w:name="_Toc431064651"/>
      <w:bookmarkStart w:id="4024" w:name="_Toc433670446"/>
      <w:bookmarkStart w:id="4025" w:name="_Toc433810261"/>
      <w:bookmarkStart w:id="4026" w:name="_Toc433812797"/>
      <w:bookmarkStart w:id="4027" w:name="_Toc431064661"/>
      <w:bookmarkStart w:id="4028" w:name="_Toc433670456"/>
      <w:bookmarkStart w:id="4029" w:name="_Toc433810271"/>
      <w:bookmarkStart w:id="4030" w:name="_Toc433812807"/>
      <w:bookmarkStart w:id="4031" w:name="_Toc431064662"/>
      <w:bookmarkStart w:id="4032" w:name="_Toc433670457"/>
      <w:bookmarkStart w:id="4033" w:name="_Toc433810272"/>
      <w:bookmarkStart w:id="4034" w:name="_Toc433812808"/>
      <w:bookmarkStart w:id="4035" w:name="_Toc431064663"/>
      <w:bookmarkStart w:id="4036" w:name="_Toc433670458"/>
      <w:bookmarkStart w:id="4037" w:name="_Toc433810273"/>
      <w:bookmarkStart w:id="4038" w:name="_Toc433812809"/>
      <w:bookmarkStart w:id="4039" w:name="_Toc431064704"/>
      <w:bookmarkStart w:id="4040" w:name="_Toc433670499"/>
      <w:bookmarkStart w:id="4041" w:name="_Toc433810314"/>
      <w:bookmarkStart w:id="4042" w:name="_Toc433812850"/>
      <w:bookmarkStart w:id="4043" w:name="_Toc431064723"/>
      <w:bookmarkStart w:id="4044" w:name="_Toc433670518"/>
      <w:bookmarkStart w:id="4045" w:name="_Toc433810333"/>
      <w:bookmarkStart w:id="4046" w:name="_Toc433812869"/>
      <w:bookmarkStart w:id="4047" w:name="_Toc431064724"/>
      <w:bookmarkStart w:id="4048" w:name="_Toc433670519"/>
      <w:bookmarkStart w:id="4049" w:name="_Toc433810334"/>
      <w:bookmarkStart w:id="4050" w:name="_Toc433812870"/>
      <w:bookmarkStart w:id="4051" w:name="_Toc431064725"/>
      <w:bookmarkStart w:id="4052" w:name="_Toc433670520"/>
      <w:bookmarkStart w:id="4053" w:name="_Toc433810335"/>
      <w:bookmarkStart w:id="4054" w:name="_Toc433812871"/>
      <w:bookmarkStart w:id="4055" w:name="_Toc431064758"/>
      <w:bookmarkStart w:id="4056" w:name="_Toc433670553"/>
      <w:bookmarkStart w:id="4057" w:name="_Toc433810368"/>
      <w:bookmarkStart w:id="4058" w:name="_Toc433812904"/>
      <w:bookmarkStart w:id="4059" w:name="_Toc431064774"/>
      <w:bookmarkStart w:id="4060" w:name="_Toc433670569"/>
      <w:bookmarkStart w:id="4061" w:name="_Toc433810384"/>
      <w:bookmarkStart w:id="4062" w:name="_Toc433812920"/>
      <w:bookmarkStart w:id="4063" w:name="_Toc431064775"/>
      <w:bookmarkStart w:id="4064" w:name="_Toc433670570"/>
      <w:bookmarkStart w:id="4065" w:name="_Toc433810385"/>
      <w:bookmarkStart w:id="4066" w:name="_Toc433812921"/>
      <w:bookmarkStart w:id="4067" w:name="_Toc431064776"/>
      <w:bookmarkStart w:id="4068" w:name="_Toc433670571"/>
      <w:bookmarkStart w:id="4069" w:name="_Toc433810386"/>
      <w:bookmarkStart w:id="4070" w:name="_Toc433812922"/>
      <w:bookmarkStart w:id="4071" w:name="_Toc431064825"/>
      <w:bookmarkStart w:id="4072" w:name="_Toc433670620"/>
      <w:bookmarkStart w:id="4073" w:name="_Toc433810435"/>
      <w:bookmarkStart w:id="4074" w:name="_Toc433812971"/>
      <w:bookmarkStart w:id="4075" w:name="_Toc431064856"/>
      <w:bookmarkStart w:id="4076" w:name="_Toc433670651"/>
      <w:bookmarkStart w:id="4077" w:name="_Toc433810466"/>
      <w:bookmarkStart w:id="4078" w:name="_Toc433813002"/>
      <w:bookmarkStart w:id="4079" w:name="_Toc431064857"/>
      <w:bookmarkStart w:id="4080" w:name="_Toc433670652"/>
      <w:bookmarkStart w:id="4081" w:name="_Toc433810467"/>
      <w:bookmarkStart w:id="4082" w:name="_Toc433813003"/>
      <w:bookmarkStart w:id="4083" w:name="_Toc431064858"/>
      <w:bookmarkStart w:id="4084" w:name="_Toc433670653"/>
      <w:bookmarkStart w:id="4085" w:name="_Toc433810468"/>
      <w:bookmarkStart w:id="4086" w:name="_Toc433813004"/>
      <w:bookmarkStart w:id="4087" w:name="_Toc431064887"/>
      <w:bookmarkStart w:id="4088" w:name="_Toc433670682"/>
      <w:bookmarkStart w:id="4089" w:name="_Toc433810497"/>
      <w:bookmarkStart w:id="4090" w:name="_Toc433813033"/>
      <w:bookmarkStart w:id="4091" w:name="_Toc431064897"/>
      <w:bookmarkStart w:id="4092" w:name="_Toc433670692"/>
      <w:bookmarkStart w:id="4093" w:name="_Toc433810507"/>
      <w:bookmarkStart w:id="4094" w:name="_Toc433813043"/>
      <w:bookmarkStart w:id="4095" w:name="_Toc431064898"/>
      <w:bookmarkStart w:id="4096" w:name="_Toc433670693"/>
      <w:bookmarkStart w:id="4097" w:name="_Toc433810508"/>
      <w:bookmarkStart w:id="4098" w:name="_Toc433813044"/>
      <w:bookmarkStart w:id="4099" w:name="_Toc431064899"/>
      <w:bookmarkStart w:id="4100" w:name="_Toc433670694"/>
      <w:bookmarkStart w:id="4101" w:name="_Toc433810509"/>
      <w:bookmarkStart w:id="4102" w:name="_Toc433813045"/>
      <w:bookmarkStart w:id="4103" w:name="_Toc431064916"/>
      <w:bookmarkStart w:id="4104" w:name="_Toc433670711"/>
      <w:bookmarkStart w:id="4105" w:name="_Toc433810526"/>
      <w:bookmarkStart w:id="4106" w:name="_Toc433813062"/>
      <w:bookmarkStart w:id="4107" w:name="_Toc431064923"/>
      <w:bookmarkStart w:id="4108" w:name="_Toc433670718"/>
      <w:bookmarkStart w:id="4109" w:name="_Toc433810533"/>
      <w:bookmarkStart w:id="4110" w:name="_Toc433813069"/>
      <w:bookmarkStart w:id="4111" w:name="_Toc431064924"/>
      <w:bookmarkStart w:id="4112" w:name="_Toc433670719"/>
      <w:bookmarkStart w:id="4113" w:name="_Toc433810534"/>
      <w:bookmarkStart w:id="4114" w:name="_Toc433813070"/>
      <w:bookmarkStart w:id="4115" w:name="_Toc431064925"/>
      <w:bookmarkStart w:id="4116" w:name="_Toc433670720"/>
      <w:bookmarkStart w:id="4117" w:name="_Toc433810535"/>
      <w:bookmarkStart w:id="4118" w:name="_Toc433813071"/>
      <w:bookmarkStart w:id="4119" w:name="_Toc431064954"/>
      <w:bookmarkStart w:id="4120" w:name="_Toc433670749"/>
      <w:bookmarkStart w:id="4121" w:name="_Toc433810564"/>
      <w:bookmarkStart w:id="4122" w:name="_Toc433813100"/>
      <w:bookmarkStart w:id="4123" w:name="_Toc431064964"/>
      <w:bookmarkStart w:id="4124" w:name="_Toc433670759"/>
      <w:bookmarkStart w:id="4125" w:name="_Toc433810574"/>
      <w:bookmarkStart w:id="4126" w:name="_Toc433813110"/>
      <w:bookmarkStart w:id="4127" w:name="_Toc431064965"/>
      <w:bookmarkStart w:id="4128" w:name="_Toc433670760"/>
      <w:bookmarkStart w:id="4129" w:name="_Toc433810575"/>
      <w:bookmarkStart w:id="4130" w:name="_Toc433813111"/>
      <w:bookmarkStart w:id="4131" w:name="_Toc431064966"/>
      <w:bookmarkStart w:id="4132" w:name="_Toc433670761"/>
      <w:bookmarkStart w:id="4133" w:name="_Toc433810576"/>
      <w:bookmarkStart w:id="4134" w:name="_Toc433813112"/>
      <w:bookmarkStart w:id="4135" w:name="_Toc431064987"/>
      <w:bookmarkStart w:id="4136" w:name="_Toc433670782"/>
      <w:bookmarkStart w:id="4137" w:name="_Toc433810597"/>
      <w:bookmarkStart w:id="4138" w:name="_Toc433813133"/>
      <w:bookmarkStart w:id="4139" w:name="_Toc431064991"/>
      <w:bookmarkStart w:id="4140" w:name="_Toc433670786"/>
      <w:bookmarkStart w:id="4141" w:name="_Toc433810601"/>
      <w:bookmarkStart w:id="4142" w:name="_Toc433813137"/>
      <w:bookmarkStart w:id="4143" w:name="_Toc431064992"/>
      <w:bookmarkStart w:id="4144" w:name="_Toc433670787"/>
      <w:bookmarkStart w:id="4145" w:name="_Toc433810602"/>
      <w:bookmarkStart w:id="4146" w:name="_Toc433813138"/>
      <w:bookmarkStart w:id="4147" w:name="_Toc431064993"/>
      <w:bookmarkStart w:id="4148" w:name="_Toc433670788"/>
      <w:bookmarkStart w:id="4149" w:name="_Toc433810603"/>
      <w:bookmarkStart w:id="4150" w:name="_Toc433813139"/>
      <w:bookmarkStart w:id="4151" w:name="_Toc431065018"/>
      <w:bookmarkStart w:id="4152" w:name="_Toc433670813"/>
      <w:bookmarkStart w:id="4153" w:name="_Toc433810628"/>
      <w:bookmarkStart w:id="4154" w:name="_Toc433813164"/>
      <w:bookmarkStart w:id="4155" w:name="_Toc431065031"/>
      <w:bookmarkStart w:id="4156" w:name="_Toc433670826"/>
      <w:bookmarkStart w:id="4157" w:name="_Toc433810641"/>
      <w:bookmarkStart w:id="4158" w:name="_Toc433813177"/>
      <w:bookmarkStart w:id="4159" w:name="_Toc431065032"/>
      <w:bookmarkStart w:id="4160" w:name="_Toc433670827"/>
      <w:bookmarkStart w:id="4161" w:name="_Toc433810642"/>
      <w:bookmarkStart w:id="4162" w:name="_Toc433813178"/>
      <w:bookmarkStart w:id="4163" w:name="_Toc431065033"/>
      <w:bookmarkStart w:id="4164" w:name="_Toc433670828"/>
      <w:bookmarkStart w:id="4165" w:name="_Toc433810643"/>
      <w:bookmarkStart w:id="4166" w:name="_Toc433813179"/>
      <w:bookmarkStart w:id="4167" w:name="_Toc431065058"/>
      <w:bookmarkStart w:id="4168" w:name="_Toc433670853"/>
      <w:bookmarkStart w:id="4169" w:name="_Toc433810668"/>
      <w:bookmarkStart w:id="4170" w:name="_Toc433813204"/>
      <w:bookmarkStart w:id="4171" w:name="_Toc431065068"/>
      <w:bookmarkStart w:id="4172" w:name="_Toc433670863"/>
      <w:bookmarkStart w:id="4173" w:name="_Toc433810678"/>
      <w:bookmarkStart w:id="4174" w:name="_Toc433813214"/>
      <w:bookmarkStart w:id="4175" w:name="_Toc431065069"/>
      <w:bookmarkStart w:id="4176" w:name="_Toc433670864"/>
      <w:bookmarkStart w:id="4177" w:name="_Toc433810679"/>
      <w:bookmarkStart w:id="4178" w:name="_Toc433813215"/>
      <w:bookmarkStart w:id="4179" w:name="_Toc431065070"/>
      <w:bookmarkStart w:id="4180" w:name="_Toc433670865"/>
      <w:bookmarkStart w:id="4181" w:name="_Toc433810680"/>
      <w:bookmarkStart w:id="4182" w:name="_Toc433813216"/>
      <w:bookmarkStart w:id="4183" w:name="_Toc431065091"/>
      <w:bookmarkStart w:id="4184" w:name="_Toc433670886"/>
      <w:bookmarkStart w:id="4185" w:name="_Toc433810701"/>
      <w:bookmarkStart w:id="4186" w:name="_Toc433813237"/>
      <w:bookmarkStart w:id="4187" w:name="_Toc431065101"/>
      <w:bookmarkStart w:id="4188" w:name="_Toc433670896"/>
      <w:bookmarkStart w:id="4189" w:name="_Toc433810711"/>
      <w:bookmarkStart w:id="4190" w:name="_Toc433813247"/>
      <w:bookmarkStart w:id="4191" w:name="_Toc431065102"/>
      <w:bookmarkStart w:id="4192" w:name="_Toc433670897"/>
      <w:bookmarkStart w:id="4193" w:name="_Toc433810712"/>
      <w:bookmarkStart w:id="4194" w:name="_Toc433813248"/>
      <w:bookmarkStart w:id="4195" w:name="_Toc431065103"/>
      <w:bookmarkStart w:id="4196" w:name="_Toc433670898"/>
      <w:bookmarkStart w:id="4197" w:name="_Toc433810713"/>
      <w:bookmarkStart w:id="4198" w:name="_Toc433813249"/>
      <w:bookmarkStart w:id="4199" w:name="_Toc431065140"/>
      <w:bookmarkStart w:id="4200" w:name="_Toc433670935"/>
      <w:bookmarkStart w:id="4201" w:name="_Toc433810750"/>
      <w:bookmarkStart w:id="4202" w:name="_Toc433813286"/>
      <w:bookmarkStart w:id="4203" w:name="_Toc431065157"/>
      <w:bookmarkStart w:id="4204" w:name="_Toc433670952"/>
      <w:bookmarkStart w:id="4205" w:name="_Toc433810767"/>
      <w:bookmarkStart w:id="4206" w:name="_Toc433813303"/>
      <w:bookmarkStart w:id="4207" w:name="_Toc431065158"/>
      <w:bookmarkStart w:id="4208" w:name="_Toc433670953"/>
      <w:bookmarkStart w:id="4209" w:name="_Toc433810768"/>
      <w:bookmarkStart w:id="4210" w:name="_Toc433813304"/>
      <w:bookmarkStart w:id="4211" w:name="_Toc431065159"/>
      <w:bookmarkStart w:id="4212" w:name="_Toc433670954"/>
      <w:bookmarkStart w:id="4213" w:name="_Toc433810769"/>
      <w:bookmarkStart w:id="4214" w:name="_Toc433813305"/>
      <w:bookmarkStart w:id="4215" w:name="_Toc431065160"/>
      <w:bookmarkStart w:id="4216" w:name="_Toc433670955"/>
      <w:bookmarkStart w:id="4217" w:name="_Toc433810770"/>
      <w:bookmarkStart w:id="4218" w:name="_Toc433813306"/>
      <w:bookmarkStart w:id="4219" w:name="_Toc431065177"/>
      <w:bookmarkStart w:id="4220" w:name="_Toc433670972"/>
      <w:bookmarkStart w:id="4221" w:name="_Toc433810787"/>
      <w:bookmarkStart w:id="4222" w:name="_Toc433813323"/>
      <w:bookmarkStart w:id="4223" w:name="_Toc431065181"/>
      <w:bookmarkStart w:id="4224" w:name="_Toc433670976"/>
      <w:bookmarkStart w:id="4225" w:name="_Toc433810791"/>
      <w:bookmarkStart w:id="4226" w:name="_Toc433813327"/>
      <w:bookmarkStart w:id="4227" w:name="_Toc431065182"/>
      <w:bookmarkStart w:id="4228" w:name="_Toc433670977"/>
      <w:bookmarkStart w:id="4229" w:name="_Toc433810792"/>
      <w:bookmarkStart w:id="4230" w:name="_Toc433813328"/>
      <w:bookmarkStart w:id="4231" w:name="_Toc431065183"/>
      <w:bookmarkStart w:id="4232" w:name="_Toc433670978"/>
      <w:bookmarkStart w:id="4233" w:name="_Toc433810793"/>
      <w:bookmarkStart w:id="4234" w:name="_Toc433813329"/>
      <w:bookmarkStart w:id="4235" w:name="_Toc431065204"/>
      <w:bookmarkStart w:id="4236" w:name="_Toc433670999"/>
      <w:bookmarkStart w:id="4237" w:name="_Toc433810814"/>
      <w:bookmarkStart w:id="4238" w:name="_Toc433813350"/>
      <w:bookmarkStart w:id="4239" w:name="_Toc431065211"/>
      <w:bookmarkStart w:id="4240" w:name="_Toc433671006"/>
      <w:bookmarkStart w:id="4241" w:name="_Toc433810821"/>
      <w:bookmarkStart w:id="4242" w:name="_Toc433813357"/>
      <w:bookmarkStart w:id="4243" w:name="_Toc431065212"/>
      <w:bookmarkStart w:id="4244" w:name="_Toc433671007"/>
      <w:bookmarkStart w:id="4245" w:name="_Toc433810822"/>
      <w:bookmarkStart w:id="4246" w:name="_Toc433813358"/>
      <w:bookmarkStart w:id="4247" w:name="_Toc431065213"/>
      <w:bookmarkStart w:id="4248" w:name="_Toc433671008"/>
      <w:bookmarkStart w:id="4249" w:name="_Toc433810823"/>
      <w:bookmarkStart w:id="4250" w:name="_Toc433813359"/>
      <w:bookmarkStart w:id="4251" w:name="_Toc431065238"/>
      <w:bookmarkStart w:id="4252" w:name="_Toc433671033"/>
      <w:bookmarkStart w:id="4253" w:name="_Toc433810848"/>
      <w:bookmarkStart w:id="4254" w:name="_Toc433813384"/>
      <w:bookmarkStart w:id="4255" w:name="_Toc431065264"/>
      <w:bookmarkStart w:id="4256" w:name="_Toc433671059"/>
      <w:bookmarkStart w:id="4257" w:name="_Toc433810874"/>
      <w:bookmarkStart w:id="4258" w:name="_Toc433813410"/>
      <w:bookmarkStart w:id="4259" w:name="_Toc431065265"/>
      <w:bookmarkStart w:id="4260" w:name="_Toc433671060"/>
      <w:bookmarkStart w:id="4261" w:name="_Toc433810875"/>
      <w:bookmarkStart w:id="4262" w:name="_Toc433813411"/>
      <w:bookmarkStart w:id="4263" w:name="_Toc431065266"/>
      <w:bookmarkStart w:id="4264" w:name="_Toc433671061"/>
      <w:bookmarkStart w:id="4265" w:name="_Toc433810876"/>
      <w:bookmarkStart w:id="4266" w:name="_Toc433813412"/>
      <w:bookmarkStart w:id="4267" w:name="_Toc431065267"/>
      <w:bookmarkStart w:id="4268" w:name="_Toc433671062"/>
      <w:bookmarkStart w:id="4269" w:name="_Toc433810877"/>
      <w:bookmarkStart w:id="4270" w:name="_Toc433813413"/>
      <w:bookmarkStart w:id="4271" w:name="_Toc431065288"/>
      <w:bookmarkStart w:id="4272" w:name="_Toc433671083"/>
      <w:bookmarkStart w:id="4273" w:name="_Toc433810898"/>
      <w:bookmarkStart w:id="4274" w:name="_Toc433813434"/>
      <w:bookmarkStart w:id="4275" w:name="_Toc431065292"/>
      <w:bookmarkStart w:id="4276" w:name="_Toc433671087"/>
      <w:bookmarkStart w:id="4277" w:name="_Toc433810902"/>
      <w:bookmarkStart w:id="4278" w:name="_Toc433813438"/>
      <w:bookmarkStart w:id="4279" w:name="_Toc431065293"/>
      <w:bookmarkStart w:id="4280" w:name="_Toc433671088"/>
      <w:bookmarkStart w:id="4281" w:name="_Toc433810903"/>
      <w:bookmarkStart w:id="4282" w:name="_Toc433813439"/>
      <w:bookmarkStart w:id="4283" w:name="_Toc431065294"/>
      <w:bookmarkStart w:id="4284" w:name="_Toc433671089"/>
      <w:bookmarkStart w:id="4285" w:name="_Toc433810904"/>
      <w:bookmarkStart w:id="4286" w:name="_Toc433813440"/>
      <w:bookmarkStart w:id="4287" w:name="_Toc431065355"/>
      <w:bookmarkStart w:id="4288" w:name="_Toc433671150"/>
      <w:bookmarkStart w:id="4289" w:name="_Toc433810965"/>
      <w:bookmarkStart w:id="4290" w:name="_Toc433813501"/>
      <w:bookmarkStart w:id="4291" w:name="_Toc431065396"/>
      <w:bookmarkStart w:id="4292" w:name="_Toc433671191"/>
      <w:bookmarkStart w:id="4293" w:name="_Toc433811006"/>
      <w:bookmarkStart w:id="4294" w:name="_Toc433813542"/>
      <w:bookmarkStart w:id="4295" w:name="_Toc431065397"/>
      <w:bookmarkStart w:id="4296" w:name="_Toc433671192"/>
      <w:bookmarkStart w:id="4297" w:name="_Toc433811007"/>
      <w:bookmarkStart w:id="4298" w:name="_Toc433813543"/>
      <w:bookmarkStart w:id="4299" w:name="_Toc431065398"/>
      <w:bookmarkStart w:id="4300" w:name="_Toc433671193"/>
      <w:bookmarkStart w:id="4301" w:name="_Toc433811008"/>
      <w:bookmarkStart w:id="4302" w:name="_Toc433813544"/>
      <w:bookmarkStart w:id="4303" w:name="_Toc431065399"/>
      <w:bookmarkStart w:id="4304" w:name="_Toc433671194"/>
      <w:bookmarkStart w:id="4305" w:name="_Toc433811009"/>
      <w:bookmarkStart w:id="4306" w:name="_Toc433813545"/>
      <w:bookmarkStart w:id="4307" w:name="_Toc431065424"/>
      <w:bookmarkStart w:id="4308" w:name="_Toc433671219"/>
      <w:bookmarkStart w:id="4309" w:name="_Toc433811034"/>
      <w:bookmarkStart w:id="4310" w:name="_Toc433813570"/>
      <w:bookmarkStart w:id="4311" w:name="_Toc431065434"/>
      <w:bookmarkStart w:id="4312" w:name="_Toc433671229"/>
      <w:bookmarkStart w:id="4313" w:name="_Toc433811044"/>
      <w:bookmarkStart w:id="4314" w:name="_Toc433813580"/>
      <w:bookmarkStart w:id="4315" w:name="_Toc431065435"/>
      <w:bookmarkStart w:id="4316" w:name="_Toc433671230"/>
      <w:bookmarkStart w:id="4317" w:name="_Toc433811045"/>
      <w:bookmarkStart w:id="4318" w:name="_Toc433813581"/>
      <w:bookmarkStart w:id="4319" w:name="_Toc431065436"/>
      <w:bookmarkStart w:id="4320" w:name="_Toc433671231"/>
      <w:bookmarkStart w:id="4321" w:name="_Toc433811046"/>
      <w:bookmarkStart w:id="4322" w:name="_Toc433813582"/>
      <w:bookmarkStart w:id="4323" w:name="_Toc431065437"/>
      <w:bookmarkStart w:id="4324" w:name="_Toc433671232"/>
      <w:bookmarkStart w:id="4325" w:name="_Toc433811047"/>
      <w:bookmarkStart w:id="4326" w:name="_Toc433813583"/>
      <w:bookmarkStart w:id="4327" w:name="_Toc431065454"/>
      <w:bookmarkStart w:id="4328" w:name="_Toc433671249"/>
      <w:bookmarkStart w:id="4329" w:name="_Toc433811064"/>
      <w:bookmarkStart w:id="4330" w:name="_Toc433813600"/>
      <w:bookmarkStart w:id="4331" w:name="_Toc431065471"/>
      <w:bookmarkStart w:id="4332" w:name="_Toc433671266"/>
      <w:bookmarkStart w:id="4333" w:name="_Toc433811081"/>
      <w:bookmarkStart w:id="4334" w:name="_Toc433813617"/>
      <w:bookmarkStart w:id="4335" w:name="_Toc431065472"/>
      <w:bookmarkStart w:id="4336" w:name="_Toc433671267"/>
      <w:bookmarkStart w:id="4337" w:name="_Toc433811082"/>
      <w:bookmarkStart w:id="4338" w:name="_Toc433813618"/>
      <w:bookmarkStart w:id="4339" w:name="_Toc431065473"/>
      <w:bookmarkStart w:id="4340" w:name="_Toc433671268"/>
      <w:bookmarkStart w:id="4341" w:name="_Toc433811083"/>
      <w:bookmarkStart w:id="4342" w:name="_Toc433813619"/>
      <w:bookmarkStart w:id="4343" w:name="_Toc431065498"/>
      <w:bookmarkStart w:id="4344" w:name="_Toc433671293"/>
      <w:bookmarkStart w:id="4345" w:name="_Toc433811108"/>
      <w:bookmarkStart w:id="4346" w:name="_Toc433813644"/>
      <w:bookmarkStart w:id="4347" w:name="_Toc431065511"/>
      <w:bookmarkStart w:id="4348" w:name="_Toc433671306"/>
      <w:bookmarkStart w:id="4349" w:name="_Toc433811121"/>
      <w:bookmarkStart w:id="4350" w:name="_Toc433813657"/>
      <w:bookmarkStart w:id="4351" w:name="_Toc431065512"/>
      <w:bookmarkStart w:id="4352" w:name="_Toc433671307"/>
      <w:bookmarkStart w:id="4353" w:name="_Toc433811122"/>
      <w:bookmarkStart w:id="4354" w:name="_Toc433813658"/>
      <w:bookmarkStart w:id="4355" w:name="_Toc431065513"/>
      <w:bookmarkStart w:id="4356" w:name="_Toc433671308"/>
      <w:bookmarkStart w:id="4357" w:name="_Toc433811123"/>
      <w:bookmarkStart w:id="4358" w:name="_Toc433813659"/>
      <w:bookmarkStart w:id="4359" w:name="_Toc431065518"/>
      <w:bookmarkStart w:id="4360" w:name="_Toc433671313"/>
      <w:bookmarkStart w:id="4361" w:name="_Toc433811128"/>
      <w:bookmarkStart w:id="4362" w:name="_Toc433813664"/>
      <w:bookmarkStart w:id="4363" w:name="_Toc431065522"/>
      <w:bookmarkStart w:id="4364" w:name="_Toc433671317"/>
      <w:bookmarkStart w:id="4365" w:name="_Toc433811132"/>
      <w:bookmarkStart w:id="4366" w:name="_Toc433813668"/>
      <w:bookmarkStart w:id="4367" w:name="_Toc431065523"/>
      <w:bookmarkStart w:id="4368" w:name="_Toc433671318"/>
      <w:bookmarkStart w:id="4369" w:name="_Toc433811133"/>
      <w:bookmarkStart w:id="4370" w:name="_Toc433813669"/>
      <w:bookmarkStart w:id="4371" w:name="_Toc431065524"/>
      <w:bookmarkStart w:id="4372" w:name="_Toc433671319"/>
      <w:bookmarkStart w:id="4373" w:name="_Toc433811134"/>
      <w:bookmarkStart w:id="4374" w:name="_Toc433813670"/>
      <w:bookmarkStart w:id="4375" w:name="_Toc431065525"/>
      <w:bookmarkStart w:id="4376" w:name="_Toc433671320"/>
      <w:bookmarkStart w:id="4377" w:name="_Toc433811135"/>
      <w:bookmarkStart w:id="4378" w:name="_Toc433813671"/>
      <w:bookmarkStart w:id="4379" w:name="_Toc431065546"/>
      <w:bookmarkStart w:id="4380" w:name="_Toc433671341"/>
      <w:bookmarkStart w:id="4381" w:name="_Toc433811156"/>
      <w:bookmarkStart w:id="4382" w:name="_Toc433813692"/>
      <w:bookmarkStart w:id="4383" w:name="_Toc431065556"/>
      <w:bookmarkStart w:id="4384" w:name="_Toc433671351"/>
      <w:bookmarkStart w:id="4385" w:name="_Toc433811166"/>
      <w:bookmarkStart w:id="4386" w:name="_Toc433813702"/>
      <w:bookmarkStart w:id="4387" w:name="_Toc431065557"/>
      <w:bookmarkStart w:id="4388" w:name="_Toc433671352"/>
      <w:bookmarkStart w:id="4389" w:name="_Toc433811167"/>
      <w:bookmarkStart w:id="4390" w:name="_Toc433813703"/>
      <w:bookmarkStart w:id="4391" w:name="_Toc431065558"/>
      <w:bookmarkStart w:id="4392" w:name="_Toc433671353"/>
      <w:bookmarkStart w:id="4393" w:name="_Toc433811168"/>
      <w:bookmarkStart w:id="4394" w:name="_Toc433813704"/>
      <w:bookmarkStart w:id="4395" w:name="_Toc431065575"/>
      <w:bookmarkStart w:id="4396" w:name="_Toc433671370"/>
      <w:bookmarkStart w:id="4397" w:name="_Toc433811185"/>
      <w:bookmarkStart w:id="4398" w:name="_Toc433813721"/>
      <w:bookmarkStart w:id="4399" w:name="_Toc431065576"/>
      <w:bookmarkStart w:id="4400" w:name="_Toc433671371"/>
      <w:bookmarkStart w:id="4401" w:name="_Toc433811186"/>
      <w:bookmarkStart w:id="4402" w:name="_Toc433813722"/>
      <w:bookmarkStart w:id="4403" w:name="_Toc431065577"/>
      <w:bookmarkStart w:id="4404" w:name="_Toc433671372"/>
      <w:bookmarkStart w:id="4405" w:name="_Toc433811187"/>
      <w:bookmarkStart w:id="4406" w:name="_Toc433813723"/>
      <w:bookmarkStart w:id="4407" w:name="_Toc431065594"/>
      <w:bookmarkStart w:id="4408" w:name="_Toc433671389"/>
      <w:bookmarkStart w:id="4409" w:name="_Toc433811204"/>
      <w:bookmarkStart w:id="4410" w:name="_Toc433813740"/>
      <w:bookmarkStart w:id="4411" w:name="_Toc431065601"/>
      <w:bookmarkStart w:id="4412" w:name="_Toc433671396"/>
      <w:bookmarkStart w:id="4413" w:name="_Toc433811211"/>
      <w:bookmarkStart w:id="4414" w:name="_Toc433813747"/>
      <w:bookmarkStart w:id="4415" w:name="_Toc431065602"/>
      <w:bookmarkStart w:id="4416" w:name="_Toc433671397"/>
      <w:bookmarkStart w:id="4417" w:name="_Toc433811212"/>
      <w:bookmarkStart w:id="4418" w:name="_Toc433813748"/>
      <w:bookmarkStart w:id="4419" w:name="_Toc431065603"/>
      <w:bookmarkStart w:id="4420" w:name="_Toc433671398"/>
      <w:bookmarkStart w:id="4421" w:name="_Toc433811213"/>
      <w:bookmarkStart w:id="4422" w:name="_Toc433813749"/>
      <w:bookmarkStart w:id="4423" w:name="_Toc431065640"/>
      <w:bookmarkStart w:id="4424" w:name="_Toc433671435"/>
      <w:bookmarkStart w:id="4425" w:name="_Toc433811250"/>
      <w:bookmarkStart w:id="4426" w:name="_Toc433813786"/>
      <w:bookmarkStart w:id="4427" w:name="_Toc431065647"/>
      <w:bookmarkStart w:id="4428" w:name="_Toc433671442"/>
      <w:bookmarkStart w:id="4429" w:name="_Toc433811257"/>
      <w:bookmarkStart w:id="4430" w:name="_Toc433813793"/>
      <w:bookmarkStart w:id="4431" w:name="_Toc431065648"/>
      <w:bookmarkStart w:id="4432" w:name="_Toc433671443"/>
      <w:bookmarkStart w:id="4433" w:name="_Toc433811258"/>
      <w:bookmarkStart w:id="4434" w:name="_Toc433813794"/>
      <w:bookmarkStart w:id="4435" w:name="_Toc431065649"/>
      <w:bookmarkStart w:id="4436" w:name="_Toc433671444"/>
      <w:bookmarkStart w:id="4437" w:name="_Toc433811259"/>
      <w:bookmarkStart w:id="4438" w:name="_Toc433813795"/>
      <w:bookmarkStart w:id="4439" w:name="_Toc431065674"/>
      <w:bookmarkStart w:id="4440" w:name="_Toc433671469"/>
      <w:bookmarkStart w:id="4441" w:name="_Toc433811284"/>
      <w:bookmarkStart w:id="4442" w:name="_Toc433813820"/>
      <w:bookmarkStart w:id="4443" w:name="_Toc431065687"/>
      <w:bookmarkStart w:id="4444" w:name="_Toc433671482"/>
      <w:bookmarkStart w:id="4445" w:name="_Toc433811297"/>
      <w:bookmarkStart w:id="4446" w:name="_Toc433813833"/>
      <w:bookmarkStart w:id="4447" w:name="_Toc431065688"/>
      <w:bookmarkStart w:id="4448" w:name="_Toc433671483"/>
      <w:bookmarkStart w:id="4449" w:name="_Toc433811298"/>
      <w:bookmarkStart w:id="4450" w:name="_Toc433813834"/>
      <w:bookmarkStart w:id="4451" w:name="_Toc431065689"/>
      <w:bookmarkStart w:id="4452" w:name="_Toc433671484"/>
      <w:bookmarkStart w:id="4453" w:name="_Toc433811299"/>
      <w:bookmarkStart w:id="4454" w:name="_Toc433813835"/>
      <w:bookmarkStart w:id="4455" w:name="_Toc431065722"/>
      <w:bookmarkStart w:id="4456" w:name="_Toc433671517"/>
      <w:bookmarkStart w:id="4457" w:name="_Toc433811332"/>
      <w:bookmarkStart w:id="4458" w:name="_Toc433813868"/>
      <w:bookmarkStart w:id="4459" w:name="_Toc431065741"/>
      <w:bookmarkStart w:id="4460" w:name="_Toc433671536"/>
      <w:bookmarkStart w:id="4461" w:name="_Toc433811351"/>
      <w:bookmarkStart w:id="4462" w:name="_Toc433813887"/>
      <w:bookmarkStart w:id="4463" w:name="_Toc431065742"/>
      <w:bookmarkStart w:id="4464" w:name="_Toc433671537"/>
      <w:bookmarkStart w:id="4465" w:name="_Toc433811352"/>
      <w:bookmarkStart w:id="4466" w:name="_Toc433813888"/>
      <w:bookmarkStart w:id="4467" w:name="_Toc431065743"/>
      <w:bookmarkStart w:id="4468" w:name="_Toc433671538"/>
      <w:bookmarkStart w:id="4469" w:name="_Toc433811353"/>
      <w:bookmarkStart w:id="4470" w:name="_Toc433813889"/>
      <w:bookmarkStart w:id="4471" w:name="_Toc431065776"/>
      <w:bookmarkStart w:id="4472" w:name="_Toc433671571"/>
      <w:bookmarkStart w:id="4473" w:name="_Toc433811386"/>
      <w:bookmarkStart w:id="4474" w:name="_Toc433813922"/>
      <w:bookmarkStart w:id="4475" w:name="_Toc431065795"/>
      <w:bookmarkStart w:id="4476" w:name="_Toc433671590"/>
      <w:bookmarkStart w:id="4477" w:name="_Toc433811405"/>
      <w:bookmarkStart w:id="4478" w:name="_Toc433813941"/>
      <w:bookmarkStart w:id="4479" w:name="_Toc431065796"/>
      <w:bookmarkStart w:id="4480" w:name="_Toc433671591"/>
      <w:bookmarkStart w:id="4481" w:name="_Toc433811406"/>
      <w:bookmarkStart w:id="4482" w:name="_Toc433813942"/>
      <w:bookmarkStart w:id="4483" w:name="_Toc431065797"/>
      <w:bookmarkStart w:id="4484" w:name="_Toc433671592"/>
      <w:bookmarkStart w:id="4485" w:name="_Toc433811407"/>
      <w:bookmarkStart w:id="4486" w:name="_Toc433813943"/>
      <w:bookmarkStart w:id="4487" w:name="_Toc431065822"/>
      <w:bookmarkStart w:id="4488" w:name="_Toc433671617"/>
      <w:bookmarkStart w:id="4489" w:name="_Toc433811432"/>
      <w:bookmarkStart w:id="4490" w:name="_Toc433813968"/>
      <w:bookmarkStart w:id="4491" w:name="_Toc431065823"/>
      <w:bookmarkStart w:id="4492" w:name="_Toc433671618"/>
      <w:bookmarkStart w:id="4493" w:name="_Toc433811433"/>
      <w:bookmarkStart w:id="4494" w:name="_Toc433813969"/>
      <w:bookmarkStart w:id="4495" w:name="_Toc431065824"/>
      <w:bookmarkStart w:id="4496" w:name="_Toc433671619"/>
      <w:bookmarkStart w:id="4497" w:name="_Toc433811434"/>
      <w:bookmarkStart w:id="4498" w:name="_Toc433813970"/>
      <w:bookmarkStart w:id="4499" w:name="_Toc431065825"/>
      <w:bookmarkStart w:id="4500" w:name="_Toc433671620"/>
      <w:bookmarkStart w:id="4501" w:name="_Toc433811435"/>
      <w:bookmarkStart w:id="4502" w:name="_Toc433813971"/>
      <w:bookmarkStart w:id="4503" w:name="_Toc431065842"/>
      <w:bookmarkStart w:id="4504" w:name="_Toc433671637"/>
      <w:bookmarkStart w:id="4505" w:name="_Toc433811452"/>
      <w:bookmarkStart w:id="4506" w:name="_Toc433813988"/>
      <w:bookmarkStart w:id="4507" w:name="_Toc431065843"/>
      <w:bookmarkStart w:id="4508" w:name="_Toc433671638"/>
      <w:bookmarkStart w:id="4509" w:name="_Toc433811453"/>
      <w:bookmarkStart w:id="4510" w:name="_Toc433813989"/>
      <w:bookmarkStart w:id="4511" w:name="_Toc431065844"/>
      <w:bookmarkStart w:id="4512" w:name="_Toc433671639"/>
      <w:bookmarkStart w:id="4513" w:name="_Toc433811454"/>
      <w:bookmarkStart w:id="4514" w:name="_Toc433813990"/>
      <w:bookmarkStart w:id="4515" w:name="_Toc431065865"/>
      <w:bookmarkStart w:id="4516" w:name="_Toc433671660"/>
      <w:bookmarkStart w:id="4517" w:name="_Toc433811475"/>
      <w:bookmarkStart w:id="4518" w:name="_Toc433814011"/>
      <w:bookmarkStart w:id="4519" w:name="_Toc431065876"/>
      <w:bookmarkStart w:id="4520" w:name="_Toc433671671"/>
      <w:bookmarkStart w:id="4521" w:name="_Toc433811486"/>
      <w:bookmarkStart w:id="4522" w:name="_Toc433814022"/>
      <w:bookmarkStart w:id="4523" w:name="_Toc431065877"/>
      <w:bookmarkStart w:id="4524" w:name="_Toc433671672"/>
      <w:bookmarkStart w:id="4525" w:name="_Toc433811487"/>
      <w:bookmarkStart w:id="4526" w:name="_Toc433814023"/>
      <w:bookmarkStart w:id="4527" w:name="_Toc431065878"/>
      <w:bookmarkStart w:id="4528" w:name="_Toc433671673"/>
      <w:bookmarkStart w:id="4529" w:name="_Toc433811488"/>
      <w:bookmarkStart w:id="4530" w:name="_Toc433814024"/>
      <w:bookmarkStart w:id="4531" w:name="_Toc431065899"/>
      <w:bookmarkStart w:id="4532" w:name="_Toc433671694"/>
      <w:bookmarkStart w:id="4533" w:name="_Toc433811509"/>
      <w:bookmarkStart w:id="4534" w:name="_Toc433814045"/>
      <w:bookmarkStart w:id="4535" w:name="_Toc431065906"/>
      <w:bookmarkStart w:id="4536" w:name="_Toc433671701"/>
      <w:bookmarkStart w:id="4537" w:name="_Toc433811516"/>
      <w:bookmarkStart w:id="4538" w:name="_Toc433814052"/>
      <w:bookmarkStart w:id="4539" w:name="_Toc431065907"/>
      <w:bookmarkStart w:id="4540" w:name="_Toc433671702"/>
      <w:bookmarkStart w:id="4541" w:name="_Toc433811517"/>
      <w:bookmarkStart w:id="4542" w:name="_Toc433814053"/>
      <w:bookmarkStart w:id="4543" w:name="_Toc431065908"/>
      <w:bookmarkStart w:id="4544" w:name="_Toc433671703"/>
      <w:bookmarkStart w:id="4545" w:name="_Toc433811518"/>
      <w:bookmarkStart w:id="4546" w:name="_Toc433814054"/>
      <w:bookmarkStart w:id="4547" w:name="_Toc431065909"/>
      <w:bookmarkStart w:id="4548" w:name="_Toc433671704"/>
      <w:bookmarkStart w:id="4549" w:name="_Toc433811519"/>
      <w:bookmarkStart w:id="4550" w:name="_Toc433814055"/>
      <w:bookmarkStart w:id="4551" w:name="_Toc431065910"/>
      <w:bookmarkStart w:id="4552" w:name="_Toc433671705"/>
      <w:bookmarkStart w:id="4553" w:name="_Toc433811520"/>
      <w:bookmarkStart w:id="4554" w:name="_Toc433814056"/>
      <w:bookmarkStart w:id="4555" w:name="_Toc431065911"/>
      <w:bookmarkStart w:id="4556" w:name="_Toc433671706"/>
      <w:bookmarkStart w:id="4557" w:name="_Toc433811521"/>
      <w:bookmarkStart w:id="4558" w:name="_Toc433814057"/>
      <w:bookmarkStart w:id="4559" w:name="_Toc431065932"/>
      <w:bookmarkStart w:id="4560" w:name="_Toc433671727"/>
      <w:bookmarkStart w:id="4561" w:name="_Toc433811542"/>
      <w:bookmarkStart w:id="4562" w:name="_Toc433814078"/>
      <w:bookmarkStart w:id="4563" w:name="_Toc400397286"/>
      <w:bookmarkStart w:id="4564" w:name="_Toc400398851"/>
      <w:bookmarkStart w:id="4565" w:name="_Toc400402619"/>
      <w:bookmarkStart w:id="4566" w:name="_Toc400619021"/>
      <w:bookmarkStart w:id="4567" w:name="_Toc399838879"/>
      <w:bookmarkStart w:id="4568" w:name="_Toc399846395"/>
      <w:bookmarkStart w:id="4569" w:name="_Toc399846991"/>
      <w:bookmarkStart w:id="4570" w:name="_Toc399848198"/>
      <w:bookmarkStart w:id="4571" w:name="_Toc399849483"/>
      <w:bookmarkStart w:id="4572" w:name="_Toc399850777"/>
      <w:bookmarkStart w:id="4573" w:name="_Toc399851446"/>
      <w:bookmarkStart w:id="4574" w:name="_Toc399852155"/>
      <w:bookmarkStart w:id="4575" w:name="_Toc399852918"/>
      <w:bookmarkStart w:id="4576" w:name="_Toc399925126"/>
      <w:bookmarkStart w:id="4577" w:name="_Toc399938274"/>
      <w:bookmarkStart w:id="4578" w:name="_Toc400397287"/>
      <w:bookmarkStart w:id="4579" w:name="_Toc400398852"/>
      <w:bookmarkStart w:id="4580" w:name="_Toc400402620"/>
      <w:bookmarkStart w:id="4581" w:name="_Toc400619022"/>
      <w:bookmarkStart w:id="4582" w:name="_Toc399838880"/>
      <w:bookmarkStart w:id="4583" w:name="_Toc399846396"/>
      <w:bookmarkStart w:id="4584" w:name="_Toc399846992"/>
      <w:bookmarkStart w:id="4585" w:name="_Toc399848199"/>
      <w:bookmarkStart w:id="4586" w:name="_Toc399849484"/>
      <w:bookmarkStart w:id="4587" w:name="_Toc399850778"/>
      <w:bookmarkStart w:id="4588" w:name="_Toc399851447"/>
      <w:bookmarkStart w:id="4589" w:name="_Toc399852156"/>
      <w:bookmarkStart w:id="4590" w:name="_Toc399852919"/>
      <w:bookmarkStart w:id="4591" w:name="_Toc399925127"/>
      <w:bookmarkStart w:id="4592" w:name="_Toc399938275"/>
      <w:bookmarkStart w:id="4593" w:name="_Toc400397288"/>
      <w:bookmarkStart w:id="4594" w:name="_Toc400398853"/>
      <w:bookmarkStart w:id="4595" w:name="_Toc400402621"/>
      <w:bookmarkStart w:id="4596" w:name="_Toc400619023"/>
      <w:bookmarkStart w:id="4597" w:name="_Toc399838881"/>
      <w:bookmarkStart w:id="4598" w:name="_Toc399846397"/>
      <w:bookmarkStart w:id="4599" w:name="_Toc399846993"/>
      <w:bookmarkStart w:id="4600" w:name="_Toc399848200"/>
      <w:bookmarkStart w:id="4601" w:name="_Toc399849485"/>
      <w:bookmarkStart w:id="4602" w:name="_Toc399850779"/>
      <w:bookmarkStart w:id="4603" w:name="_Toc399851448"/>
      <w:bookmarkStart w:id="4604" w:name="_Toc399852157"/>
      <w:bookmarkStart w:id="4605" w:name="_Toc399852920"/>
      <w:bookmarkStart w:id="4606" w:name="_Toc399925128"/>
      <w:bookmarkStart w:id="4607" w:name="_Toc399938276"/>
      <w:bookmarkStart w:id="4608" w:name="_Toc400397289"/>
      <w:bookmarkStart w:id="4609" w:name="_Toc400398854"/>
      <w:bookmarkStart w:id="4610" w:name="_Toc400402622"/>
      <w:bookmarkStart w:id="4611" w:name="_Toc400619024"/>
      <w:bookmarkStart w:id="4612" w:name="_Toc399838882"/>
      <w:bookmarkStart w:id="4613" w:name="_Toc399846398"/>
      <w:bookmarkStart w:id="4614" w:name="_Toc399846994"/>
      <w:bookmarkStart w:id="4615" w:name="_Toc399848201"/>
      <w:bookmarkStart w:id="4616" w:name="_Toc399849486"/>
      <w:bookmarkStart w:id="4617" w:name="_Toc399850780"/>
      <w:bookmarkStart w:id="4618" w:name="_Toc399851449"/>
      <w:bookmarkStart w:id="4619" w:name="_Toc399852158"/>
      <w:bookmarkStart w:id="4620" w:name="_Toc399852921"/>
      <w:bookmarkStart w:id="4621" w:name="_Toc399925129"/>
      <w:bookmarkStart w:id="4622" w:name="_Toc399938277"/>
      <w:bookmarkStart w:id="4623" w:name="_Toc400397290"/>
      <w:bookmarkStart w:id="4624" w:name="_Toc400398855"/>
      <w:bookmarkStart w:id="4625" w:name="_Toc400402623"/>
      <w:bookmarkStart w:id="4626" w:name="_Toc400619025"/>
      <w:bookmarkStart w:id="4627" w:name="_Toc399838883"/>
      <w:bookmarkStart w:id="4628" w:name="_Toc399846399"/>
      <w:bookmarkStart w:id="4629" w:name="_Toc399846995"/>
      <w:bookmarkStart w:id="4630" w:name="_Toc399848202"/>
      <w:bookmarkStart w:id="4631" w:name="_Toc399849487"/>
      <w:bookmarkStart w:id="4632" w:name="_Toc399850781"/>
      <w:bookmarkStart w:id="4633" w:name="_Toc399851450"/>
      <w:bookmarkStart w:id="4634" w:name="_Toc399852159"/>
      <w:bookmarkStart w:id="4635" w:name="_Toc399852922"/>
      <w:bookmarkStart w:id="4636" w:name="_Toc399925130"/>
      <w:bookmarkStart w:id="4637" w:name="_Toc399938278"/>
      <w:bookmarkStart w:id="4638" w:name="_Toc400397291"/>
      <w:bookmarkStart w:id="4639" w:name="_Toc400398856"/>
      <w:bookmarkStart w:id="4640" w:name="_Toc400402624"/>
      <w:bookmarkStart w:id="4641" w:name="_Toc400619026"/>
      <w:bookmarkStart w:id="4642" w:name="_Toc399838884"/>
      <w:bookmarkStart w:id="4643" w:name="_Toc399846400"/>
      <w:bookmarkStart w:id="4644" w:name="_Toc399846996"/>
      <w:bookmarkStart w:id="4645" w:name="_Toc399848203"/>
      <w:bookmarkStart w:id="4646" w:name="_Toc399849488"/>
      <w:bookmarkStart w:id="4647" w:name="_Toc399850782"/>
      <w:bookmarkStart w:id="4648" w:name="_Toc399851451"/>
      <w:bookmarkStart w:id="4649" w:name="_Toc399852160"/>
      <w:bookmarkStart w:id="4650" w:name="_Toc399852923"/>
      <w:bookmarkStart w:id="4651" w:name="_Toc399925131"/>
      <w:bookmarkStart w:id="4652" w:name="_Toc399938279"/>
      <w:bookmarkStart w:id="4653" w:name="_Toc400397292"/>
      <w:bookmarkStart w:id="4654" w:name="_Toc400398857"/>
      <w:bookmarkStart w:id="4655" w:name="_Toc400402625"/>
      <w:bookmarkStart w:id="4656" w:name="_Toc400619027"/>
      <w:bookmarkStart w:id="4657" w:name="_Toc399838885"/>
      <w:bookmarkStart w:id="4658" w:name="_Toc399846401"/>
      <w:bookmarkStart w:id="4659" w:name="_Toc399846997"/>
      <w:bookmarkStart w:id="4660" w:name="_Toc399848204"/>
      <w:bookmarkStart w:id="4661" w:name="_Toc399849489"/>
      <w:bookmarkStart w:id="4662" w:name="_Toc399850783"/>
      <w:bookmarkStart w:id="4663" w:name="_Toc399851452"/>
      <w:bookmarkStart w:id="4664" w:name="_Toc399852161"/>
      <w:bookmarkStart w:id="4665" w:name="_Toc399852924"/>
      <w:bookmarkStart w:id="4666" w:name="_Toc399925132"/>
      <w:bookmarkStart w:id="4667" w:name="_Toc399938280"/>
      <w:bookmarkStart w:id="4668" w:name="_Toc400397293"/>
      <w:bookmarkStart w:id="4669" w:name="_Toc400398858"/>
      <w:bookmarkStart w:id="4670" w:name="_Toc400402626"/>
      <w:bookmarkStart w:id="4671" w:name="_Toc400619028"/>
      <w:bookmarkStart w:id="4672" w:name="_Toc399838886"/>
      <w:bookmarkStart w:id="4673" w:name="_Toc399846402"/>
      <w:bookmarkStart w:id="4674" w:name="_Toc399846998"/>
      <w:bookmarkStart w:id="4675" w:name="_Toc399848205"/>
      <w:bookmarkStart w:id="4676" w:name="_Toc399849490"/>
      <w:bookmarkStart w:id="4677" w:name="_Toc399850784"/>
      <w:bookmarkStart w:id="4678" w:name="_Toc399851453"/>
      <w:bookmarkStart w:id="4679" w:name="_Toc399852162"/>
      <w:bookmarkStart w:id="4680" w:name="_Toc399852925"/>
      <w:bookmarkStart w:id="4681" w:name="_Toc399925133"/>
      <w:bookmarkStart w:id="4682" w:name="_Toc399938281"/>
      <w:bookmarkStart w:id="4683" w:name="_Toc400397294"/>
      <w:bookmarkStart w:id="4684" w:name="_Toc400398859"/>
      <w:bookmarkStart w:id="4685" w:name="_Toc400402627"/>
      <w:bookmarkStart w:id="4686" w:name="_Toc400619029"/>
      <w:bookmarkStart w:id="4687" w:name="_Toc399838887"/>
      <w:bookmarkStart w:id="4688" w:name="_Toc399846403"/>
      <w:bookmarkStart w:id="4689" w:name="_Toc399846999"/>
      <w:bookmarkStart w:id="4690" w:name="_Toc399848206"/>
      <w:bookmarkStart w:id="4691" w:name="_Toc399849491"/>
      <w:bookmarkStart w:id="4692" w:name="_Toc399850785"/>
      <w:bookmarkStart w:id="4693" w:name="_Toc399851454"/>
      <w:bookmarkStart w:id="4694" w:name="_Toc399852163"/>
      <w:bookmarkStart w:id="4695" w:name="_Toc399852926"/>
      <w:bookmarkStart w:id="4696" w:name="_Toc399925134"/>
      <w:bookmarkStart w:id="4697" w:name="_Toc399938282"/>
      <w:bookmarkStart w:id="4698" w:name="_Toc400397295"/>
      <w:bookmarkStart w:id="4699" w:name="_Toc400398860"/>
      <w:bookmarkStart w:id="4700" w:name="_Toc400402628"/>
      <w:bookmarkStart w:id="4701" w:name="_Toc400619030"/>
      <w:bookmarkStart w:id="4702" w:name="_Toc399838888"/>
      <w:bookmarkStart w:id="4703" w:name="_Toc399846404"/>
      <w:bookmarkStart w:id="4704" w:name="_Toc399847000"/>
      <w:bookmarkStart w:id="4705" w:name="_Toc399848207"/>
      <w:bookmarkStart w:id="4706" w:name="_Toc399849492"/>
      <w:bookmarkStart w:id="4707" w:name="_Toc399850786"/>
      <w:bookmarkStart w:id="4708" w:name="_Toc399851455"/>
      <w:bookmarkStart w:id="4709" w:name="_Toc399852164"/>
      <w:bookmarkStart w:id="4710" w:name="_Toc399852927"/>
      <w:bookmarkStart w:id="4711" w:name="_Toc399925135"/>
      <w:bookmarkStart w:id="4712" w:name="_Toc399938283"/>
      <w:bookmarkStart w:id="4713" w:name="_Toc400397296"/>
      <w:bookmarkStart w:id="4714" w:name="_Toc400398861"/>
      <w:bookmarkStart w:id="4715" w:name="_Toc400402629"/>
      <w:bookmarkStart w:id="4716" w:name="_Toc400619031"/>
      <w:bookmarkStart w:id="4717" w:name="_Toc399838889"/>
      <w:bookmarkStart w:id="4718" w:name="_Toc399846405"/>
      <w:bookmarkStart w:id="4719" w:name="_Toc399847001"/>
      <w:bookmarkStart w:id="4720" w:name="_Toc399848208"/>
      <w:bookmarkStart w:id="4721" w:name="_Toc399849493"/>
      <w:bookmarkStart w:id="4722" w:name="_Toc399850787"/>
      <w:bookmarkStart w:id="4723" w:name="_Toc399851456"/>
      <w:bookmarkStart w:id="4724" w:name="_Toc399852165"/>
      <w:bookmarkStart w:id="4725" w:name="_Toc399852928"/>
      <w:bookmarkStart w:id="4726" w:name="_Toc399925136"/>
      <w:bookmarkStart w:id="4727" w:name="_Toc399938284"/>
      <w:bookmarkStart w:id="4728" w:name="_Toc400397297"/>
      <w:bookmarkStart w:id="4729" w:name="_Toc400398862"/>
      <w:bookmarkStart w:id="4730" w:name="_Toc400402630"/>
      <w:bookmarkStart w:id="4731" w:name="_Toc400619032"/>
      <w:bookmarkStart w:id="4732" w:name="_Toc399838890"/>
      <w:bookmarkStart w:id="4733" w:name="_Toc399846406"/>
      <w:bookmarkStart w:id="4734" w:name="_Toc399847002"/>
      <w:bookmarkStart w:id="4735" w:name="_Toc399848209"/>
      <w:bookmarkStart w:id="4736" w:name="_Toc399849494"/>
      <w:bookmarkStart w:id="4737" w:name="_Toc399850788"/>
      <w:bookmarkStart w:id="4738" w:name="_Toc399851457"/>
      <w:bookmarkStart w:id="4739" w:name="_Toc399852166"/>
      <w:bookmarkStart w:id="4740" w:name="_Toc399852929"/>
      <w:bookmarkStart w:id="4741" w:name="_Toc399925137"/>
      <w:bookmarkStart w:id="4742" w:name="_Toc399938285"/>
      <w:bookmarkStart w:id="4743" w:name="_Toc400397298"/>
      <w:bookmarkStart w:id="4744" w:name="_Toc400398863"/>
      <w:bookmarkStart w:id="4745" w:name="_Toc400402631"/>
      <w:bookmarkStart w:id="4746" w:name="_Toc400619033"/>
      <w:bookmarkStart w:id="4747" w:name="_Toc399838891"/>
      <w:bookmarkStart w:id="4748" w:name="_Toc399846407"/>
      <w:bookmarkStart w:id="4749" w:name="_Toc399847003"/>
      <w:bookmarkStart w:id="4750" w:name="_Toc399848210"/>
      <w:bookmarkStart w:id="4751" w:name="_Toc399849495"/>
      <w:bookmarkStart w:id="4752" w:name="_Toc399850789"/>
      <w:bookmarkStart w:id="4753" w:name="_Toc399851458"/>
      <w:bookmarkStart w:id="4754" w:name="_Toc399852167"/>
      <w:bookmarkStart w:id="4755" w:name="_Toc399852930"/>
      <w:bookmarkStart w:id="4756" w:name="_Toc399925138"/>
      <w:bookmarkStart w:id="4757" w:name="_Toc399938286"/>
      <w:bookmarkStart w:id="4758" w:name="_Toc400397299"/>
      <w:bookmarkStart w:id="4759" w:name="_Toc400398864"/>
      <w:bookmarkStart w:id="4760" w:name="_Toc400402632"/>
      <w:bookmarkStart w:id="4761" w:name="_Toc400619034"/>
      <w:bookmarkStart w:id="4762" w:name="_Toc399838892"/>
      <w:bookmarkStart w:id="4763" w:name="_Toc399846408"/>
      <w:bookmarkStart w:id="4764" w:name="_Toc399847004"/>
      <w:bookmarkStart w:id="4765" w:name="_Toc399848211"/>
      <w:bookmarkStart w:id="4766" w:name="_Toc399849496"/>
      <w:bookmarkStart w:id="4767" w:name="_Toc399850790"/>
      <w:bookmarkStart w:id="4768" w:name="_Toc399851459"/>
      <w:bookmarkStart w:id="4769" w:name="_Toc399852168"/>
      <w:bookmarkStart w:id="4770" w:name="_Toc399852931"/>
      <w:bookmarkStart w:id="4771" w:name="_Toc399925139"/>
      <w:bookmarkStart w:id="4772" w:name="_Toc399938287"/>
      <w:bookmarkStart w:id="4773" w:name="_Toc400397300"/>
      <w:bookmarkStart w:id="4774" w:name="_Toc400398865"/>
      <w:bookmarkStart w:id="4775" w:name="_Toc400402633"/>
      <w:bookmarkStart w:id="4776" w:name="_Toc400619035"/>
      <w:bookmarkStart w:id="4777" w:name="_Toc399838893"/>
      <w:bookmarkStart w:id="4778" w:name="_Toc399846409"/>
      <w:bookmarkStart w:id="4779" w:name="_Toc399847005"/>
      <w:bookmarkStart w:id="4780" w:name="_Toc399848212"/>
      <w:bookmarkStart w:id="4781" w:name="_Toc399849497"/>
      <w:bookmarkStart w:id="4782" w:name="_Toc399850791"/>
      <w:bookmarkStart w:id="4783" w:name="_Toc399851460"/>
      <w:bookmarkStart w:id="4784" w:name="_Toc399852169"/>
      <w:bookmarkStart w:id="4785" w:name="_Toc399852932"/>
      <w:bookmarkStart w:id="4786" w:name="_Toc399925140"/>
      <w:bookmarkStart w:id="4787" w:name="_Toc399938288"/>
      <w:bookmarkStart w:id="4788" w:name="_Toc400397301"/>
      <w:bookmarkStart w:id="4789" w:name="_Toc400398866"/>
      <w:bookmarkStart w:id="4790" w:name="_Toc400402634"/>
      <w:bookmarkStart w:id="4791" w:name="_Toc400619036"/>
      <w:bookmarkStart w:id="4792" w:name="_Toc399838894"/>
      <w:bookmarkStart w:id="4793" w:name="_Toc399846410"/>
      <w:bookmarkStart w:id="4794" w:name="_Toc399847006"/>
      <w:bookmarkStart w:id="4795" w:name="_Toc399848213"/>
      <w:bookmarkStart w:id="4796" w:name="_Toc399849498"/>
      <w:bookmarkStart w:id="4797" w:name="_Toc399850792"/>
      <w:bookmarkStart w:id="4798" w:name="_Toc399851461"/>
      <w:bookmarkStart w:id="4799" w:name="_Toc399852170"/>
      <w:bookmarkStart w:id="4800" w:name="_Toc399852933"/>
      <w:bookmarkStart w:id="4801" w:name="_Toc399925141"/>
      <w:bookmarkStart w:id="4802" w:name="_Toc399938289"/>
      <w:bookmarkStart w:id="4803" w:name="_Toc400397302"/>
      <w:bookmarkStart w:id="4804" w:name="_Toc400398867"/>
      <w:bookmarkStart w:id="4805" w:name="_Toc400402635"/>
      <w:bookmarkStart w:id="4806" w:name="_Toc400619037"/>
      <w:bookmarkStart w:id="4807" w:name="_Toc399838895"/>
      <w:bookmarkStart w:id="4808" w:name="_Toc399846411"/>
      <w:bookmarkStart w:id="4809" w:name="_Toc399847007"/>
      <w:bookmarkStart w:id="4810" w:name="_Toc399848214"/>
      <w:bookmarkStart w:id="4811" w:name="_Toc399849499"/>
      <w:bookmarkStart w:id="4812" w:name="_Toc399850793"/>
      <w:bookmarkStart w:id="4813" w:name="_Toc399851462"/>
      <w:bookmarkStart w:id="4814" w:name="_Toc399852171"/>
      <w:bookmarkStart w:id="4815" w:name="_Toc399852934"/>
      <w:bookmarkStart w:id="4816" w:name="_Toc399925142"/>
      <w:bookmarkStart w:id="4817" w:name="_Toc399938290"/>
      <w:bookmarkStart w:id="4818" w:name="_Toc400397303"/>
      <w:bookmarkStart w:id="4819" w:name="_Toc400398868"/>
      <w:bookmarkStart w:id="4820" w:name="_Toc400402636"/>
      <w:bookmarkStart w:id="4821" w:name="_Toc400619038"/>
      <w:bookmarkStart w:id="4822" w:name="_Toc399838896"/>
      <w:bookmarkStart w:id="4823" w:name="_Toc399846412"/>
      <w:bookmarkStart w:id="4824" w:name="_Toc399847008"/>
      <w:bookmarkStart w:id="4825" w:name="_Toc399848215"/>
      <w:bookmarkStart w:id="4826" w:name="_Toc399849500"/>
      <w:bookmarkStart w:id="4827" w:name="_Toc399850794"/>
      <w:bookmarkStart w:id="4828" w:name="_Toc399851463"/>
      <w:bookmarkStart w:id="4829" w:name="_Toc399852172"/>
      <w:bookmarkStart w:id="4830" w:name="_Toc399852935"/>
      <w:bookmarkStart w:id="4831" w:name="_Toc399925143"/>
      <w:bookmarkStart w:id="4832" w:name="_Toc399938291"/>
      <w:bookmarkStart w:id="4833" w:name="_Toc400397304"/>
      <w:bookmarkStart w:id="4834" w:name="_Toc400398869"/>
      <w:bookmarkStart w:id="4835" w:name="_Toc400402637"/>
      <w:bookmarkStart w:id="4836" w:name="_Toc400619039"/>
      <w:bookmarkStart w:id="4837" w:name="_Toc399838897"/>
      <w:bookmarkStart w:id="4838" w:name="_Toc399846413"/>
      <w:bookmarkStart w:id="4839" w:name="_Toc399847009"/>
      <w:bookmarkStart w:id="4840" w:name="_Toc399848216"/>
      <w:bookmarkStart w:id="4841" w:name="_Toc399849501"/>
      <w:bookmarkStart w:id="4842" w:name="_Toc399850795"/>
      <w:bookmarkStart w:id="4843" w:name="_Toc399851464"/>
      <w:bookmarkStart w:id="4844" w:name="_Toc399852173"/>
      <w:bookmarkStart w:id="4845" w:name="_Toc399852936"/>
      <w:bookmarkStart w:id="4846" w:name="_Toc399925144"/>
      <w:bookmarkStart w:id="4847" w:name="_Toc399938292"/>
      <w:bookmarkStart w:id="4848" w:name="_Toc400397305"/>
      <w:bookmarkStart w:id="4849" w:name="_Toc400398870"/>
      <w:bookmarkStart w:id="4850" w:name="_Toc400402638"/>
      <w:bookmarkStart w:id="4851" w:name="_Toc400619040"/>
      <w:bookmarkStart w:id="4852" w:name="_Toc399838898"/>
      <w:bookmarkStart w:id="4853" w:name="_Toc399846414"/>
      <w:bookmarkStart w:id="4854" w:name="_Toc399847010"/>
      <w:bookmarkStart w:id="4855" w:name="_Toc399848217"/>
      <w:bookmarkStart w:id="4856" w:name="_Toc399849502"/>
      <w:bookmarkStart w:id="4857" w:name="_Toc399850796"/>
      <w:bookmarkStart w:id="4858" w:name="_Toc399851465"/>
      <w:bookmarkStart w:id="4859" w:name="_Toc399852174"/>
      <w:bookmarkStart w:id="4860" w:name="_Toc399852937"/>
      <w:bookmarkStart w:id="4861" w:name="_Toc399925145"/>
      <w:bookmarkStart w:id="4862" w:name="_Toc399938293"/>
      <w:bookmarkStart w:id="4863" w:name="_Toc400397306"/>
      <w:bookmarkStart w:id="4864" w:name="_Toc400398871"/>
      <w:bookmarkStart w:id="4865" w:name="_Toc400402639"/>
      <w:bookmarkStart w:id="4866" w:name="_Toc400619041"/>
      <w:bookmarkStart w:id="4867" w:name="_Toc399838899"/>
      <w:bookmarkStart w:id="4868" w:name="_Toc399846415"/>
      <w:bookmarkStart w:id="4869" w:name="_Toc399847011"/>
      <w:bookmarkStart w:id="4870" w:name="_Toc399848218"/>
      <w:bookmarkStart w:id="4871" w:name="_Toc399849503"/>
      <w:bookmarkStart w:id="4872" w:name="_Toc399850797"/>
      <w:bookmarkStart w:id="4873" w:name="_Toc399851466"/>
      <w:bookmarkStart w:id="4874" w:name="_Toc399852175"/>
      <w:bookmarkStart w:id="4875" w:name="_Toc399852938"/>
      <w:bookmarkStart w:id="4876" w:name="_Toc399925146"/>
      <w:bookmarkStart w:id="4877" w:name="_Toc399938294"/>
      <w:bookmarkStart w:id="4878" w:name="_Toc400397307"/>
      <w:bookmarkStart w:id="4879" w:name="_Toc400398872"/>
      <w:bookmarkStart w:id="4880" w:name="_Toc400402640"/>
      <w:bookmarkStart w:id="4881" w:name="_Toc400619042"/>
      <w:bookmarkStart w:id="4882" w:name="_Toc399838900"/>
      <w:bookmarkStart w:id="4883" w:name="_Toc399846416"/>
      <w:bookmarkStart w:id="4884" w:name="_Toc399847012"/>
      <w:bookmarkStart w:id="4885" w:name="_Toc399848219"/>
      <w:bookmarkStart w:id="4886" w:name="_Toc399849504"/>
      <w:bookmarkStart w:id="4887" w:name="_Toc399850798"/>
      <w:bookmarkStart w:id="4888" w:name="_Toc399851467"/>
      <w:bookmarkStart w:id="4889" w:name="_Toc399852176"/>
      <w:bookmarkStart w:id="4890" w:name="_Toc399852939"/>
      <w:bookmarkStart w:id="4891" w:name="_Toc399925147"/>
      <w:bookmarkStart w:id="4892" w:name="_Toc399938295"/>
      <w:bookmarkStart w:id="4893" w:name="_Toc400397308"/>
      <w:bookmarkStart w:id="4894" w:name="_Toc400398873"/>
      <w:bookmarkStart w:id="4895" w:name="_Toc400402641"/>
      <w:bookmarkStart w:id="4896" w:name="_Toc400619043"/>
      <w:bookmarkStart w:id="4897" w:name="_Toc399838901"/>
      <w:bookmarkStart w:id="4898" w:name="_Toc399846417"/>
      <w:bookmarkStart w:id="4899" w:name="_Toc399847013"/>
      <w:bookmarkStart w:id="4900" w:name="_Toc399848220"/>
      <w:bookmarkStart w:id="4901" w:name="_Toc399849505"/>
      <w:bookmarkStart w:id="4902" w:name="_Toc399850799"/>
      <w:bookmarkStart w:id="4903" w:name="_Toc399851468"/>
      <w:bookmarkStart w:id="4904" w:name="_Toc399852177"/>
      <w:bookmarkStart w:id="4905" w:name="_Toc399852940"/>
      <w:bookmarkStart w:id="4906" w:name="_Toc399925148"/>
      <w:bookmarkStart w:id="4907" w:name="_Toc399938296"/>
      <w:bookmarkStart w:id="4908" w:name="_Toc400397309"/>
      <w:bookmarkStart w:id="4909" w:name="_Toc400398874"/>
      <w:bookmarkStart w:id="4910" w:name="_Toc400402642"/>
      <w:bookmarkStart w:id="4911" w:name="_Toc400619044"/>
      <w:bookmarkStart w:id="4912" w:name="_Toc399838902"/>
      <w:bookmarkStart w:id="4913" w:name="_Toc399846418"/>
      <w:bookmarkStart w:id="4914" w:name="_Toc399847014"/>
      <w:bookmarkStart w:id="4915" w:name="_Toc399848221"/>
      <w:bookmarkStart w:id="4916" w:name="_Toc399849506"/>
      <w:bookmarkStart w:id="4917" w:name="_Toc399850800"/>
      <w:bookmarkStart w:id="4918" w:name="_Toc399851469"/>
      <w:bookmarkStart w:id="4919" w:name="_Toc399852178"/>
      <w:bookmarkStart w:id="4920" w:name="_Toc399852941"/>
      <w:bookmarkStart w:id="4921" w:name="_Toc399925149"/>
      <w:bookmarkStart w:id="4922" w:name="_Toc399938297"/>
      <w:bookmarkStart w:id="4923" w:name="_Toc400397310"/>
      <w:bookmarkStart w:id="4924" w:name="_Toc400398875"/>
      <w:bookmarkStart w:id="4925" w:name="_Toc400402643"/>
      <w:bookmarkStart w:id="4926" w:name="_Toc400619045"/>
      <w:bookmarkStart w:id="4927" w:name="_Toc399838903"/>
      <w:bookmarkStart w:id="4928" w:name="_Toc399846419"/>
      <w:bookmarkStart w:id="4929" w:name="_Toc399847015"/>
      <w:bookmarkStart w:id="4930" w:name="_Toc399848222"/>
      <w:bookmarkStart w:id="4931" w:name="_Toc399849507"/>
      <w:bookmarkStart w:id="4932" w:name="_Toc399850801"/>
      <w:bookmarkStart w:id="4933" w:name="_Toc399851470"/>
      <w:bookmarkStart w:id="4934" w:name="_Toc399852179"/>
      <w:bookmarkStart w:id="4935" w:name="_Toc399852942"/>
      <w:bookmarkStart w:id="4936" w:name="_Toc399925150"/>
      <w:bookmarkStart w:id="4937" w:name="_Toc399938298"/>
      <w:bookmarkStart w:id="4938" w:name="_Toc400397311"/>
      <w:bookmarkStart w:id="4939" w:name="_Toc400398876"/>
      <w:bookmarkStart w:id="4940" w:name="_Toc400402644"/>
      <w:bookmarkStart w:id="4941" w:name="_Toc400619046"/>
      <w:bookmarkStart w:id="4942" w:name="_Toc399838904"/>
      <w:bookmarkStart w:id="4943" w:name="_Toc399846420"/>
      <w:bookmarkStart w:id="4944" w:name="_Toc399847016"/>
      <w:bookmarkStart w:id="4945" w:name="_Toc399848223"/>
      <w:bookmarkStart w:id="4946" w:name="_Toc399849508"/>
      <w:bookmarkStart w:id="4947" w:name="_Toc399850802"/>
      <w:bookmarkStart w:id="4948" w:name="_Toc399851471"/>
      <w:bookmarkStart w:id="4949" w:name="_Toc399852180"/>
      <w:bookmarkStart w:id="4950" w:name="_Toc399852943"/>
      <w:bookmarkStart w:id="4951" w:name="_Toc399925151"/>
      <w:bookmarkStart w:id="4952" w:name="_Toc399938299"/>
      <w:bookmarkStart w:id="4953" w:name="_Toc400397312"/>
      <w:bookmarkStart w:id="4954" w:name="_Toc400398877"/>
      <w:bookmarkStart w:id="4955" w:name="_Toc400402645"/>
      <w:bookmarkStart w:id="4956" w:name="_Toc400619047"/>
      <w:bookmarkStart w:id="4957" w:name="_Toc399838905"/>
      <w:bookmarkStart w:id="4958" w:name="_Toc399846421"/>
      <w:bookmarkStart w:id="4959" w:name="_Toc399847017"/>
      <w:bookmarkStart w:id="4960" w:name="_Toc399848224"/>
      <w:bookmarkStart w:id="4961" w:name="_Toc399849509"/>
      <w:bookmarkStart w:id="4962" w:name="_Toc399850803"/>
      <w:bookmarkStart w:id="4963" w:name="_Toc399851472"/>
      <w:bookmarkStart w:id="4964" w:name="_Toc399852181"/>
      <w:bookmarkStart w:id="4965" w:name="_Toc399852944"/>
      <w:bookmarkStart w:id="4966" w:name="_Toc399925152"/>
      <w:bookmarkStart w:id="4967" w:name="_Toc399938300"/>
      <w:bookmarkStart w:id="4968" w:name="_Toc400397313"/>
      <w:bookmarkStart w:id="4969" w:name="_Toc400398878"/>
      <w:bookmarkStart w:id="4970" w:name="_Toc400402646"/>
      <w:bookmarkStart w:id="4971" w:name="_Toc400619048"/>
      <w:bookmarkStart w:id="4972" w:name="_Toc399838906"/>
      <w:bookmarkStart w:id="4973" w:name="_Toc399846422"/>
      <w:bookmarkStart w:id="4974" w:name="_Toc399847018"/>
      <w:bookmarkStart w:id="4975" w:name="_Toc399848225"/>
      <w:bookmarkStart w:id="4976" w:name="_Toc399849510"/>
      <w:bookmarkStart w:id="4977" w:name="_Toc399850804"/>
      <w:bookmarkStart w:id="4978" w:name="_Toc399851473"/>
      <w:bookmarkStart w:id="4979" w:name="_Toc399852182"/>
      <w:bookmarkStart w:id="4980" w:name="_Toc399852945"/>
      <w:bookmarkStart w:id="4981" w:name="_Toc399925153"/>
      <w:bookmarkStart w:id="4982" w:name="_Toc399938301"/>
      <w:bookmarkStart w:id="4983" w:name="_Toc400397314"/>
      <w:bookmarkStart w:id="4984" w:name="_Toc400398879"/>
      <w:bookmarkStart w:id="4985" w:name="_Toc400402647"/>
      <w:bookmarkStart w:id="4986" w:name="_Toc400619049"/>
      <w:bookmarkStart w:id="4987" w:name="_Toc399838907"/>
      <w:bookmarkStart w:id="4988" w:name="_Toc399846423"/>
      <w:bookmarkStart w:id="4989" w:name="_Toc399847019"/>
      <w:bookmarkStart w:id="4990" w:name="_Toc399848226"/>
      <w:bookmarkStart w:id="4991" w:name="_Toc399849511"/>
      <w:bookmarkStart w:id="4992" w:name="_Toc399850805"/>
      <w:bookmarkStart w:id="4993" w:name="_Toc399851474"/>
      <w:bookmarkStart w:id="4994" w:name="_Toc399852183"/>
      <w:bookmarkStart w:id="4995" w:name="_Toc399852946"/>
      <w:bookmarkStart w:id="4996" w:name="_Toc399925154"/>
      <w:bookmarkStart w:id="4997" w:name="_Toc399938302"/>
      <w:bookmarkStart w:id="4998" w:name="_Toc400397315"/>
      <w:bookmarkStart w:id="4999" w:name="_Toc400398880"/>
      <w:bookmarkStart w:id="5000" w:name="_Toc400402648"/>
      <w:bookmarkStart w:id="5001" w:name="_Toc400619050"/>
      <w:bookmarkStart w:id="5002" w:name="_Toc399838908"/>
      <w:bookmarkStart w:id="5003" w:name="_Toc399846424"/>
      <w:bookmarkStart w:id="5004" w:name="_Toc399847020"/>
      <w:bookmarkStart w:id="5005" w:name="_Toc399848227"/>
      <w:bookmarkStart w:id="5006" w:name="_Toc399849512"/>
      <w:bookmarkStart w:id="5007" w:name="_Toc399850806"/>
      <w:bookmarkStart w:id="5008" w:name="_Toc399851475"/>
      <w:bookmarkStart w:id="5009" w:name="_Toc399852184"/>
      <w:bookmarkStart w:id="5010" w:name="_Toc399852947"/>
      <w:bookmarkStart w:id="5011" w:name="_Toc399925155"/>
      <w:bookmarkStart w:id="5012" w:name="_Toc399938303"/>
      <w:bookmarkStart w:id="5013" w:name="_Toc400397316"/>
      <w:bookmarkStart w:id="5014" w:name="_Toc400398881"/>
      <w:bookmarkStart w:id="5015" w:name="_Toc400402649"/>
      <w:bookmarkStart w:id="5016" w:name="_Toc400619051"/>
      <w:bookmarkStart w:id="5017" w:name="_Toc399838909"/>
      <w:bookmarkStart w:id="5018" w:name="_Toc399846425"/>
      <w:bookmarkStart w:id="5019" w:name="_Toc399847021"/>
      <w:bookmarkStart w:id="5020" w:name="_Toc399848228"/>
      <w:bookmarkStart w:id="5021" w:name="_Toc399849513"/>
      <w:bookmarkStart w:id="5022" w:name="_Toc399850807"/>
      <w:bookmarkStart w:id="5023" w:name="_Toc399851476"/>
      <w:bookmarkStart w:id="5024" w:name="_Toc399852185"/>
      <w:bookmarkStart w:id="5025" w:name="_Toc399852948"/>
      <w:bookmarkStart w:id="5026" w:name="_Toc399925156"/>
      <w:bookmarkStart w:id="5027" w:name="_Toc399938304"/>
      <w:bookmarkStart w:id="5028" w:name="_Toc400397317"/>
      <w:bookmarkStart w:id="5029" w:name="_Toc400398882"/>
      <w:bookmarkStart w:id="5030" w:name="_Toc400402650"/>
      <w:bookmarkStart w:id="5031" w:name="_Toc400619052"/>
      <w:bookmarkStart w:id="5032" w:name="_Toc399838910"/>
      <w:bookmarkStart w:id="5033" w:name="_Toc399846426"/>
      <w:bookmarkStart w:id="5034" w:name="_Toc399847022"/>
      <w:bookmarkStart w:id="5035" w:name="_Toc399848229"/>
      <w:bookmarkStart w:id="5036" w:name="_Toc399849514"/>
      <w:bookmarkStart w:id="5037" w:name="_Toc399850808"/>
      <w:bookmarkStart w:id="5038" w:name="_Toc399851477"/>
      <w:bookmarkStart w:id="5039" w:name="_Toc399852186"/>
      <w:bookmarkStart w:id="5040" w:name="_Toc399852949"/>
      <w:bookmarkStart w:id="5041" w:name="_Toc399925157"/>
      <w:bookmarkStart w:id="5042" w:name="_Toc399938305"/>
      <w:bookmarkStart w:id="5043" w:name="_Toc400397318"/>
      <w:bookmarkStart w:id="5044" w:name="_Toc400398883"/>
      <w:bookmarkStart w:id="5045" w:name="_Toc400402651"/>
      <w:bookmarkStart w:id="5046" w:name="_Toc400619053"/>
      <w:bookmarkStart w:id="5047" w:name="_Toc399838911"/>
      <w:bookmarkStart w:id="5048" w:name="_Toc399846427"/>
      <w:bookmarkStart w:id="5049" w:name="_Toc399847023"/>
      <w:bookmarkStart w:id="5050" w:name="_Toc399848230"/>
      <w:bookmarkStart w:id="5051" w:name="_Toc399849515"/>
      <w:bookmarkStart w:id="5052" w:name="_Toc399850809"/>
      <w:bookmarkStart w:id="5053" w:name="_Toc399851478"/>
      <w:bookmarkStart w:id="5054" w:name="_Toc399852187"/>
      <w:bookmarkStart w:id="5055" w:name="_Toc399852950"/>
      <w:bookmarkStart w:id="5056" w:name="_Toc399925158"/>
      <w:bookmarkStart w:id="5057" w:name="_Toc399938306"/>
      <w:bookmarkStart w:id="5058" w:name="_Toc400397319"/>
      <w:bookmarkStart w:id="5059" w:name="_Toc400398884"/>
      <w:bookmarkStart w:id="5060" w:name="_Toc400402652"/>
      <w:bookmarkStart w:id="5061" w:name="_Toc400619054"/>
      <w:bookmarkStart w:id="5062" w:name="_Toc399838912"/>
      <w:bookmarkStart w:id="5063" w:name="_Toc399846428"/>
      <w:bookmarkStart w:id="5064" w:name="_Toc399847024"/>
      <w:bookmarkStart w:id="5065" w:name="_Toc399848231"/>
      <w:bookmarkStart w:id="5066" w:name="_Toc399849516"/>
      <w:bookmarkStart w:id="5067" w:name="_Toc399850810"/>
      <w:bookmarkStart w:id="5068" w:name="_Toc399851479"/>
      <w:bookmarkStart w:id="5069" w:name="_Toc399852188"/>
      <w:bookmarkStart w:id="5070" w:name="_Toc399852951"/>
      <w:bookmarkStart w:id="5071" w:name="_Toc399925159"/>
      <w:bookmarkStart w:id="5072" w:name="_Toc399938307"/>
      <w:bookmarkStart w:id="5073" w:name="_Toc400397320"/>
      <w:bookmarkStart w:id="5074" w:name="_Toc400398885"/>
      <w:bookmarkStart w:id="5075" w:name="_Toc400402653"/>
      <w:bookmarkStart w:id="5076" w:name="_Toc400619055"/>
      <w:bookmarkStart w:id="5077" w:name="_Toc399838913"/>
      <w:bookmarkStart w:id="5078" w:name="_Toc399846429"/>
      <w:bookmarkStart w:id="5079" w:name="_Toc399847025"/>
      <w:bookmarkStart w:id="5080" w:name="_Toc399848232"/>
      <w:bookmarkStart w:id="5081" w:name="_Toc399849517"/>
      <w:bookmarkStart w:id="5082" w:name="_Toc399850811"/>
      <w:bookmarkStart w:id="5083" w:name="_Toc399851480"/>
      <w:bookmarkStart w:id="5084" w:name="_Toc399852189"/>
      <w:bookmarkStart w:id="5085" w:name="_Toc399852952"/>
      <w:bookmarkStart w:id="5086" w:name="_Toc399925160"/>
      <w:bookmarkStart w:id="5087" w:name="_Toc399938308"/>
      <w:bookmarkStart w:id="5088" w:name="_Toc400397321"/>
      <w:bookmarkStart w:id="5089" w:name="_Toc400398886"/>
      <w:bookmarkStart w:id="5090" w:name="_Toc400402654"/>
      <w:bookmarkStart w:id="5091" w:name="_Toc400619056"/>
      <w:bookmarkStart w:id="5092" w:name="_Toc399838914"/>
      <w:bookmarkStart w:id="5093" w:name="_Toc399846430"/>
      <w:bookmarkStart w:id="5094" w:name="_Toc399847026"/>
      <w:bookmarkStart w:id="5095" w:name="_Toc399848233"/>
      <w:bookmarkStart w:id="5096" w:name="_Toc399849518"/>
      <w:bookmarkStart w:id="5097" w:name="_Toc399850812"/>
      <w:bookmarkStart w:id="5098" w:name="_Toc399851481"/>
      <w:bookmarkStart w:id="5099" w:name="_Toc399852190"/>
      <w:bookmarkStart w:id="5100" w:name="_Toc399852953"/>
      <w:bookmarkStart w:id="5101" w:name="_Toc399925161"/>
      <w:bookmarkStart w:id="5102" w:name="_Toc399938309"/>
      <w:bookmarkStart w:id="5103" w:name="_Toc400397322"/>
      <w:bookmarkStart w:id="5104" w:name="_Toc400398887"/>
      <w:bookmarkStart w:id="5105" w:name="_Toc400402655"/>
      <w:bookmarkStart w:id="5106" w:name="_Toc400619057"/>
      <w:bookmarkStart w:id="5107" w:name="_Toc399838915"/>
      <w:bookmarkStart w:id="5108" w:name="_Toc399846431"/>
      <w:bookmarkStart w:id="5109" w:name="_Toc399847027"/>
      <w:bookmarkStart w:id="5110" w:name="_Toc399848234"/>
      <w:bookmarkStart w:id="5111" w:name="_Toc399849519"/>
      <w:bookmarkStart w:id="5112" w:name="_Toc399850813"/>
      <w:bookmarkStart w:id="5113" w:name="_Toc399851482"/>
      <w:bookmarkStart w:id="5114" w:name="_Toc399852191"/>
      <w:bookmarkStart w:id="5115" w:name="_Toc399852954"/>
      <w:bookmarkStart w:id="5116" w:name="_Toc399925162"/>
      <w:bookmarkStart w:id="5117" w:name="_Toc399938310"/>
      <w:bookmarkStart w:id="5118" w:name="_Toc400397323"/>
      <w:bookmarkStart w:id="5119" w:name="_Toc400398888"/>
      <w:bookmarkStart w:id="5120" w:name="_Toc400402656"/>
      <w:bookmarkStart w:id="5121" w:name="_Toc400619058"/>
      <w:bookmarkStart w:id="5122" w:name="_Toc399838916"/>
      <w:bookmarkStart w:id="5123" w:name="_Toc399846432"/>
      <w:bookmarkStart w:id="5124" w:name="_Toc399847028"/>
      <w:bookmarkStart w:id="5125" w:name="_Toc399848235"/>
      <w:bookmarkStart w:id="5126" w:name="_Toc399849520"/>
      <w:bookmarkStart w:id="5127" w:name="_Toc399850814"/>
      <w:bookmarkStart w:id="5128" w:name="_Toc399851483"/>
      <w:bookmarkStart w:id="5129" w:name="_Toc399852192"/>
      <w:bookmarkStart w:id="5130" w:name="_Toc399852955"/>
      <w:bookmarkStart w:id="5131" w:name="_Toc399925163"/>
      <w:bookmarkStart w:id="5132" w:name="_Toc399938311"/>
      <w:bookmarkStart w:id="5133" w:name="_Toc400397324"/>
      <w:bookmarkStart w:id="5134" w:name="_Toc400398889"/>
      <w:bookmarkStart w:id="5135" w:name="_Toc400402657"/>
      <w:bookmarkStart w:id="5136" w:name="_Toc400619059"/>
      <w:bookmarkStart w:id="5137" w:name="_Toc399838917"/>
      <w:bookmarkStart w:id="5138" w:name="_Toc399846433"/>
      <w:bookmarkStart w:id="5139" w:name="_Toc399847029"/>
      <w:bookmarkStart w:id="5140" w:name="_Toc399848236"/>
      <w:bookmarkStart w:id="5141" w:name="_Toc399849521"/>
      <w:bookmarkStart w:id="5142" w:name="_Toc399850815"/>
      <w:bookmarkStart w:id="5143" w:name="_Toc399851484"/>
      <w:bookmarkStart w:id="5144" w:name="_Toc399852193"/>
      <w:bookmarkStart w:id="5145" w:name="_Toc399852956"/>
      <w:bookmarkStart w:id="5146" w:name="_Toc399925164"/>
      <w:bookmarkStart w:id="5147" w:name="_Toc399938312"/>
      <w:bookmarkStart w:id="5148" w:name="_Toc400397325"/>
      <w:bookmarkStart w:id="5149" w:name="_Toc400398890"/>
      <w:bookmarkStart w:id="5150" w:name="_Toc400402658"/>
      <w:bookmarkStart w:id="5151" w:name="_Toc400619060"/>
      <w:bookmarkStart w:id="5152" w:name="_Toc399838918"/>
      <w:bookmarkStart w:id="5153" w:name="_Toc399846434"/>
      <w:bookmarkStart w:id="5154" w:name="_Toc399847030"/>
      <w:bookmarkStart w:id="5155" w:name="_Toc399848237"/>
      <w:bookmarkStart w:id="5156" w:name="_Toc399849522"/>
      <w:bookmarkStart w:id="5157" w:name="_Toc399850816"/>
      <w:bookmarkStart w:id="5158" w:name="_Toc399851485"/>
      <w:bookmarkStart w:id="5159" w:name="_Toc399852194"/>
      <w:bookmarkStart w:id="5160" w:name="_Toc399852957"/>
      <w:bookmarkStart w:id="5161" w:name="_Toc399925165"/>
      <w:bookmarkStart w:id="5162" w:name="_Toc399938313"/>
      <w:bookmarkStart w:id="5163" w:name="_Toc400397326"/>
      <w:bookmarkStart w:id="5164" w:name="_Toc400398891"/>
      <w:bookmarkStart w:id="5165" w:name="_Toc400402659"/>
      <w:bookmarkStart w:id="5166" w:name="_Toc400619061"/>
      <w:bookmarkStart w:id="5167" w:name="_Toc399838919"/>
      <w:bookmarkStart w:id="5168" w:name="_Toc399846435"/>
      <w:bookmarkStart w:id="5169" w:name="_Toc399847031"/>
      <w:bookmarkStart w:id="5170" w:name="_Toc399848238"/>
      <w:bookmarkStart w:id="5171" w:name="_Toc399849523"/>
      <w:bookmarkStart w:id="5172" w:name="_Toc399850817"/>
      <w:bookmarkStart w:id="5173" w:name="_Toc399851486"/>
      <w:bookmarkStart w:id="5174" w:name="_Toc399852195"/>
      <w:bookmarkStart w:id="5175" w:name="_Toc399852958"/>
      <w:bookmarkStart w:id="5176" w:name="_Toc399925166"/>
      <w:bookmarkStart w:id="5177" w:name="_Toc399938314"/>
      <w:bookmarkStart w:id="5178" w:name="_Toc400397327"/>
      <w:bookmarkStart w:id="5179" w:name="_Toc400398892"/>
      <w:bookmarkStart w:id="5180" w:name="_Toc400402660"/>
      <w:bookmarkStart w:id="5181" w:name="_Toc400619062"/>
      <w:bookmarkStart w:id="5182" w:name="_Toc399838920"/>
      <w:bookmarkStart w:id="5183" w:name="_Toc399846436"/>
      <w:bookmarkStart w:id="5184" w:name="_Toc399847032"/>
      <w:bookmarkStart w:id="5185" w:name="_Toc399848239"/>
      <w:bookmarkStart w:id="5186" w:name="_Toc399849524"/>
      <w:bookmarkStart w:id="5187" w:name="_Toc399850818"/>
      <w:bookmarkStart w:id="5188" w:name="_Toc399851487"/>
      <w:bookmarkStart w:id="5189" w:name="_Toc399852196"/>
      <w:bookmarkStart w:id="5190" w:name="_Toc399852959"/>
      <w:bookmarkStart w:id="5191" w:name="_Toc399925167"/>
      <w:bookmarkStart w:id="5192" w:name="_Toc399938315"/>
      <w:bookmarkStart w:id="5193" w:name="_Toc400397328"/>
      <w:bookmarkStart w:id="5194" w:name="_Toc400398893"/>
      <w:bookmarkStart w:id="5195" w:name="_Toc400402661"/>
      <w:bookmarkStart w:id="5196" w:name="_Toc400619063"/>
      <w:bookmarkStart w:id="5197" w:name="_Toc399838921"/>
      <w:bookmarkStart w:id="5198" w:name="_Toc399846437"/>
      <w:bookmarkStart w:id="5199" w:name="_Toc399847033"/>
      <w:bookmarkStart w:id="5200" w:name="_Toc399848240"/>
      <w:bookmarkStart w:id="5201" w:name="_Toc399849525"/>
      <w:bookmarkStart w:id="5202" w:name="_Toc399850819"/>
      <w:bookmarkStart w:id="5203" w:name="_Toc399851488"/>
      <w:bookmarkStart w:id="5204" w:name="_Toc399852197"/>
      <w:bookmarkStart w:id="5205" w:name="_Toc399852960"/>
      <w:bookmarkStart w:id="5206" w:name="_Toc399925168"/>
      <w:bookmarkStart w:id="5207" w:name="_Toc399938316"/>
      <w:bookmarkStart w:id="5208" w:name="_Toc400397329"/>
      <w:bookmarkStart w:id="5209" w:name="_Toc400398894"/>
      <w:bookmarkStart w:id="5210" w:name="_Toc400402662"/>
      <w:bookmarkStart w:id="5211" w:name="_Toc400619064"/>
      <w:bookmarkStart w:id="5212" w:name="_Toc399838922"/>
      <w:bookmarkStart w:id="5213" w:name="_Toc399846438"/>
      <w:bookmarkStart w:id="5214" w:name="_Toc399847034"/>
      <w:bookmarkStart w:id="5215" w:name="_Toc399848241"/>
      <w:bookmarkStart w:id="5216" w:name="_Toc399849526"/>
      <w:bookmarkStart w:id="5217" w:name="_Toc399850820"/>
      <w:bookmarkStart w:id="5218" w:name="_Toc399851489"/>
      <w:bookmarkStart w:id="5219" w:name="_Toc399852198"/>
      <w:bookmarkStart w:id="5220" w:name="_Toc399852961"/>
      <w:bookmarkStart w:id="5221" w:name="_Toc399925169"/>
      <w:bookmarkStart w:id="5222" w:name="_Toc399938317"/>
      <w:bookmarkStart w:id="5223" w:name="_Toc400397330"/>
      <w:bookmarkStart w:id="5224" w:name="_Toc400398895"/>
      <w:bookmarkStart w:id="5225" w:name="_Toc400402663"/>
      <w:bookmarkStart w:id="5226" w:name="_Toc400619065"/>
      <w:bookmarkStart w:id="5227" w:name="_Toc399838923"/>
      <w:bookmarkStart w:id="5228" w:name="_Toc399846439"/>
      <w:bookmarkStart w:id="5229" w:name="_Toc399847035"/>
      <w:bookmarkStart w:id="5230" w:name="_Toc399848242"/>
      <w:bookmarkStart w:id="5231" w:name="_Toc399849527"/>
      <w:bookmarkStart w:id="5232" w:name="_Toc399850821"/>
      <w:bookmarkStart w:id="5233" w:name="_Toc399851490"/>
      <w:bookmarkStart w:id="5234" w:name="_Toc399852199"/>
      <w:bookmarkStart w:id="5235" w:name="_Toc399852962"/>
      <w:bookmarkStart w:id="5236" w:name="_Toc399925170"/>
      <w:bookmarkStart w:id="5237" w:name="_Toc399938318"/>
      <w:bookmarkStart w:id="5238" w:name="_Toc400397331"/>
      <w:bookmarkStart w:id="5239" w:name="_Toc400398896"/>
      <w:bookmarkStart w:id="5240" w:name="_Toc400402664"/>
      <w:bookmarkStart w:id="5241" w:name="_Toc400619066"/>
      <w:bookmarkStart w:id="5242" w:name="_Toc399838924"/>
      <w:bookmarkStart w:id="5243" w:name="_Toc399846440"/>
      <w:bookmarkStart w:id="5244" w:name="_Toc399847036"/>
      <w:bookmarkStart w:id="5245" w:name="_Toc399848243"/>
      <w:bookmarkStart w:id="5246" w:name="_Toc399849528"/>
      <w:bookmarkStart w:id="5247" w:name="_Toc399850822"/>
      <w:bookmarkStart w:id="5248" w:name="_Toc399851491"/>
      <w:bookmarkStart w:id="5249" w:name="_Toc399852200"/>
      <w:bookmarkStart w:id="5250" w:name="_Toc399852963"/>
      <w:bookmarkStart w:id="5251" w:name="_Toc399925171"/>
      <w:bookmarkStart w:id="5252" w:name="_Toc399938319"/>
      <w:bookmarkStart w:id="5253" w:name="_Toc400397332"/>
      <w:bookmarkStart w:id="5254" w:name="_Toc400398897"/>
      <w:bookmarkStart w:id="5255" w:name="_Toc400402665"/>
      <w:bookmarkStart w:id="5256" w:name="_Toc400619067"/>
      <w:bookmarkStart w:id="5257" w:name="_Toc431065939"/>
      <w:bookmarkStart w:id="5258" w:name="_Toc433671734"/>
      <w:bookmarkStart w:id="5259" w:name="_Toc433811549"/>
      <w:bookmarkStart w:id="5260" w:name="_Toc433814085"/>
      <w:bookmarkStart w:id="5261" w:name="_Toc433811550"/>
      <w:bookmarkStart w:id="5262" w:name="_Toc433814086"/>
      <w:bookmarkStart w:id="5263" w:name="_Toc433811551"/>
      <w:bookmarkStart w:id="5264" w:name="_Toc433814087"/>
      <w:bookmarkStart w:id="5265" w:name="_Toc433811552"/>
      <w:bookmarkStart w:id="5266" w:name="_Toc433814088"/>
      <w:bookmarkStart w:id="5267" w:name="_Toc433811553"/>
      <w:bookmarkStart w:id="5268" w:name="_Toc433814089"/>
      <w:bookmarkStart w:id="5269" w:name="_Toc433811554"/>
      <w:bookmarkStart w:id="5270" w:name="_Toc433814090"/>
      <w:bookmarkStart w:id="5271" w:name="_Toc433811558"/>
      <w:bookmarkStart w:id="5272" w:name="_Toc433814094"/>
      <w:bookmarkStart w:id="5273" w:name="_Toc433811627"/>
      <w:bookmarkStart w:id="5274" w:name="_Toc433814163"/>
      <w:bookmarkStart w:id="5275" w:name="_Toc433811628"/>
      <w:bookmarkStart w:id="5276" w:name="_Toc433814164"/>
      <w:bookmarkStart w:id="5277" w:name="_Toc433811629"/>
      <w:bookmarkStart w:id="5278" w:name="_Toc433814165"/>
      <w:bookmarkStart w:id="5279" w:name="_Toc433811630"/>
      <w:bookmarkStart w:id="5280" w:name="_Toc433814166"/>
      <w:bookmarkStart w:id="5281" w:name="_Toc433811631"/>
      <w:bookmarkStart w:id="5282" w:name="_Toc433814167"/>
      <w:bookmarkStart w:id="5283" w:name="_Toc433811632"/>
      <w:bookmarkStart w:id="5284" w:name="_Toc433814168"/>
      <w:bookmarkStart w:id="5285" w:name="_Toc433811633"/>
      <w:bookmarkStart w:id="5286" w:name="_Toc433814169"/>
      <w:bookmarkStart w:id="5287" w:name="_Toc433811634"/>
      <w:bookmarkStart w:id="5288" w:name="_Toc433814170"/>
      <w:bookmarkStart w:id="5289" w:name="_Toc433811635"/>
      <w:bookmarkStart w:id="5290" w:name="_Toc433814171"/>
      <w:bookmarkStart w:id="5291" w:name="_Toc433811636"/>
      <w:bookmarkStart w:id="5292" w:name="_Toc433814172"/>
      <w:bookmarkStart w:id="5293" w:name="_Toc433811637"/>
      <w:bookmarkStart w:id="5294" w:name="_Toc433814173"/>
      <w:bookmarkStart w:id="5295" w:name="_Toc433811638"/>
      <w:bookmarkStart w:id="5296" w:name="_Toc433814174"/>
      <w:bookmarkStart w:id="5297" w:name="_Toc433811639"/>
      <w:bookmarkStart w:id="5298" w:name="_Toc433814175"/>
      <w:bookmarkStart w:id="5299" w:name="_Toc433811640"/>
      <w:bookmarkStart w:id="5300" w:name="_Toc433814176"/>
      <w:bookmarkStart w:id="5301" w:name="_Toc433811641"/>
      <w:bookmarkStart w:id="5302" w:name="_Toc433814177"/>
      <w:bookmarkStart w:id="5303" w:name="_Toc389059133"/>
      <w:bookmarkStart w:id="5304" w:name="_Toc389060160"/>
      <w:bookmarkStart w:id="5305" w:name="_Toc389053426"/>
      <w:bookmarkStart w:id="5306" w:name="_Toc389061493"/>
      <w:bookmarkStart w:id="5307" w:name="_Toc389064542"/>
      <w:bookmarkStart w:id="5308" w:name="_Toc388626826"/>
      <w:bookmarkStart w:id="5309" w:name="_Toc388627158"/>
      <w:bookmarkStart w:id="5310" w:name="_Toc388630749"/>
      <w:bookmarkStart w:id="5311" w:name="_Toc388558638"/>
      <w:bookmarkStart w:id="5312" w:name="_Toc388557920"/>
      <w:bookmarkStart w:id="5313" w:name="_Toc388529456"/>
      <w:bookmarkStart w:id="5314" w:name="_Toc388529367"/>
      <w:bookmarkStart w:id="5315" w:name="_Toc388610112"/>
      <w:bookmarkStart w:id="5316" w:name="_Toc388612186"/>
      <w:bookmarkStart w:id="5317" w:name="_Toc388612632"/>
      <w:bookmarkStart w:id="5318" w:name="_Toc388611996"/>
      <w:bookmarkStart w:id="5319" w:name="_Toc388614936"/>
      <w:bookmarkStart w:id="5320" w:name="_Toc388619535"/>
      <w:bookmarkStart w:id="5321" w:name="_Toc388642477"/>
      <w:bookmarkStart w:id="5322" w:name="_Toc388647192"/>
      <w:bookmarkStart w:id="5323" w:name="_Toc388816727"/>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r w:rsidRPr="00D55D20">
        <w:rPr>
          <w:lang w:val="en-GB"/>
        </w:rPr>
        <w:br w:type="page"/>
      </w:r>
    </w:p>
    <w:p w14:paraId="343DBD1D" w14:textId="77777777" w:rsidR="002114E8" w:rsidRPr="00D55D20" w:rsidRDefault="002114E8" w:rsidP="003535A8">
      <w:pPr>
        <w:pStyle w:val="Appendix"/>
        <w:rPr>
          <w:lang w:val="en-GB"/>
        </w:rPr>
      </w:pPr>
      <w:bookmarkStart w:id="5324" w:name="_Toc400398904"/>
      <w:bookmarkStart w:id="5325" w:name="_Toc400402672"/>
      <w:bookmarkStart w:id="5326" w:name="_Toc400619074"/>
      <w:bookmarkStart w:id="5327" w:name="_Toc399273064"/>
      <w:bookmarkStart w:id="5328" w:name="_Toc399326561"/>
      <w:bookmarkStart w:id="5329" w:name="_Toc399332714"/>
      <w:bookmarkStart w:id="5330" w:name="_Toc399333518"/>
      <w:bookmarkStart w:id="5331" w:name="_Toc399334005"/>
      <w:bookmarkStart w:id="5332" w:name="_Toc399334600"/>
      <w:bookmarkStart w:id="5333" w:name="_Toc399400085"/>
      <w:bookmarkStart w:id="5334" w:name="_Toc399488725"/>
      <w:bookmarkStart w:id="5335" w:name="_Toc399495144"/>
      <w:bookmarkStart w:id="5336" w:name="_Toc399505961"/>
      <w:bookmarkStart w:id="5337" w:name="_Toc399508917"/>
      <w:bookmarkStart w:id="5338" w:name="_Toc399482369"/>
      <w:bookmarkStart w:id="5339" w:name="_Toc399773074"/>
      <w:bookmarkStart w:id="5340" w:name="_Toc399774123"/>
      <w:bookmarkStart w:id="5341" w:name="_Toc399778146"/>
      <w:bookmarkStart w:id="5342" w:name="_Toc399778313"/>
      <w:bookmarkStart w:id="5343" w:name="_Toc399778901"/>
      <w:bookmarkStart w:id="5344" w:name="_Toc399780971"/>
      <w:bookmarkStart w:id="5345" w:name="_Toc399838931"/>
      <w:bookmarkStart w:id="5346" w:name="_Toc399846447"/>
      <w:bookmarkStart w:id="5347" w:name="_Toc399847043"/>
      <w:bookmarkStart w:id="5348" w:name="_Toc399848250"/>
      <w:bookmarkStart w:id="5349" w:name="_Toc399849535"/>
      <w:bookmarkStart w:id="5350" w:name="_Toc399850829"/>
      <w:bookmarkStart w:id="5351" w:name="_Toc399851498"/>
      <w:bookmarkStart w:id="5352" w:name="_Toc399852207"/>
      <w:bookmarkStart w:id="5353" w:name="_Toc399852970"/>
      <w:bookmarkStart w:id="5354" w:name="_Toc399925178"/>
      <w:bookmarkStart w:id="5355" w:name="_Toc399938326"/>
      <w:bookmarkStart w:id="5356" w:name="_Toc400397339"/>
      <w:bookmarkStart w:id="5357" w:name="_Toc400398905"/>
      <w:bookmarkStart w:id="5358" w:name="_Toc400402673"/>
      <w:bookmarkStart w:id="5359" w:name="_Toc400619075"/>
      <w:bookmarkStart w:id="5360" w:name="_Toc399334006"/>
      <w:bookmarkStart w:id="5361" w:name="_Toc399334013"/>
      <w:bookmarkStart w:id="5362" w:name="_Toc399334435"/>
      <w:bookmarkStart w:id="5363" w:name="_Toc399337814"/>
      <w:bookmarkStart w:id="5364" w:name="_Toc399338284"/>
      <w:bookmarkStart w:id="5365" w:name="_Toc399506878"/>
      <w:bookmarkStart w:id="5366" w:name="_Toc399508918"/>
      <w:bookmarkStart w:id="5367" w:name="_Toc399778902"/>
      <w:bookmarkStart w:id="5368" w:name="_Toc399846448"/>
      <w:bookmarkStart w:id="5369" w:name="_Toc399850830"/>
      <w:bookmarkStart w:id="5370" w:name="_Toc399851499"/>
      <w:bookmarkStart w:id="5371" w:name="_Toc399852262"/>
      <w:bookmarkStart w:id="5372" w:name="_Toc399938327"/>
      <w:bookmarkStart w:id="5373" w:name="_Toc399940886"/>
      <w:bookmarkStart w:id="5374" w:name="_Toc425335536"/>
      <w:bookmarkStart w:id="5375" w:name="_Toc2690854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r w:rsidRPr="00D55D20">
        <w:rPr>
          <w:lang w:val="en-GB"/>
        </w:rPr>
        <w:lastRenderedPageBreak/>
        <w:t>Glossary</w:t>
      </w:r>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p>
    <w:p w14:paraId="3F8CE1E5" w14:textId="77777777" w:rsidR="00AC6923" w:rsidRPr="00D55D20" w:rsidRDefault="00AC6923" w:rsidP="00194660">
      <w:pPr>
        <w:rPr>
          <w:lang w:val="en-GB"/>
        </w:rPr>
      </w:pPr>
    </w:p>
    <w:tbl>
      <w:tblPr>
        <w:tblStyle w:val="Tabelraste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2A0" w:firstRow="1" w:lastRow="0" w:firstColumn="1" w:lastColumn="0" w:noHBand="1" w:noVBand="0"/>
      </w:tblPr>
      <w:tblGrid>
        <w:gridCol w:w="2235"/>
        <w:gridCol w:w="6975"/>
      </w:tblGrid>
      <w:tr w:rsidR="002114E8" w:rsidRPr="007F56E9" w14:paraId="0E5FC61F" w14:textId="77777777" w:rsidTr="00132146">
        <w:tc>
          <w:tcPr>
            <w:tcW w:w="2235" w:type="dxa"/>
            <w:shd w:val="clear" w:color="auto" w:fill="197AA0" w:themeFill="accent1"/>
            <w:hideMark/>
          </w:tcPr>
          <w:p w14:paraId="1AC2D84C" w14:textId="77777777" w:rsidR="002114E8" w:rsidRPr="00D55D20" w:rsidRDefault="002114E8" w:rsidP="00B43B58">
            <w:pPr>
              <w:rPr>
                <w:color w:val="FFFFFF" w:themeColor="background1"/>
                <w:lang w:val="en-GB"/>
              </w:rPr>
            </w:pPr>
            <w:r w:rsidRPr="00D55D20">
              <w:rPr>
                <w:color w:val="FFFFFF" w:themeColor="background1"/>
                <w:lang w:val="en-GB"/>
              </w:rPr>
              <w:t>A-plan</w:t>
            </w:r>
          </w:p>
        </w:tc>
        <w:tc>
          <w:tcPr>
            <w:tcW w:w="6975" w:type="dxa"/>
            <w:hideMark/>
          </w:tcPr>
          <w:p w14:paraId="3FF0A7BD" w14:textId="52AD635B" w:rsidR="002114E8" w:rsidRPr="00D55D20" w:rsidRDefault="002114E8" w:rsidP="00B43B58">
            <w:pPr>
              <w:rPr>
                <w:lang w:val="en-GB"/>
              </w:rPr>
            </w:pPr>
            <w:r w:rsidRPr="00D55D20">
              <w:rPr>
                <w:lang w:val="en-GB"/>
              </w:rPr>
              <w:t>Aggregator-plan</w:t>
            </w:r>
            <w:r w:rsidR="00AA0320" w:rsidRPr="00D55D20">
              <w:rPr>
                <w:lang w:val="en-GB"/>
              </w:rPr>
              <w:t xml:space="preserve">, used </w:t>
            </w:r>
            <w:r w:rsidR="00526874" w:rsidRPr="00D55D20">
              <w:rPr>
                <w:lang w:val="en-GB"/>
              </w:rPr>
              <w:t xml:space="preserve">as </w:t>
            </w:r>
            <w:r w:rsidR="008F289B" w:rsidRPr="00D55D20">
              <w:rPr>
                <w:lang w:val="en-GB"/>
              </w:rPr>
              <w:t xml:space="preserve">Aggregator’s </w:t>
            </w:r>
            <w:r w:rsidR="00AA0320" w:rsidRPr="00D55D20">
              <w:rPr>
                <w:lang w:val="en-GB"/>
              </w:rPr>
              <w:t>nomination</w:t>
            </w:r>
          </w:p>
        </w:tc>
      </w:tr>
      <w:tr w:rsidR="002114E8" w:rsidRPr="007F56E9" w14:paraId="5CF8EFE9" w14:textId="77777777" w:rsidTr="00132146">
        <w:tc>
          <w:tcPr>
            <w:tcW w:w="2235" w:type="dxa"/>
            <w:shd w:val="clear" w:color="auto" w:fill="197AA0" w:themeFill="accent1"/>
            <w:hideMark/>
          </w:tcPr>
          <w:p w14:paraId="1A849098" w14:textId="77777777" w:rsidR="002114E8" w:rsidRPr="00D55D20" w:rsidRDefault="002114E8" w:rsidP="00B43B58">
            <w:pPr>
              <w:rPr>
                <w:color w:val="FFFFFF" w:themeColor="background1"/>
                <w:lang w:val="en-GB"/>
              </w:rPr>
            </w:pPr>
            <w:r w:rsidRPr="00D55D20">
              <w:rPr>
                <w:color w:val="FFFFFF" w:themeColor="background1"/>
                <w:lang w:val="en-GB"/>
              </w:rPr>
              <w:t>AGR</w:t>
            </w:r>
          </w:p>
        </w:tc>
        <w:tc>
          <w:tcPr>
            <w:tcW w:w="6975" w:type="dxa"/>
            <w:hideMark/>
          </w:tcPr>
          <w:p w14:paraId="6AABD435" w14:textId="77777777" w:rsidR="002114E8" w:rsidRPr="00D55D20" w:rsidRDefault="002114E8" w:rsidP="00B43B58">
            <w:pPr>
              <w:rPr>
                <w:lang w:val="en-GB"/>
              </w:rPr>
            </w:pPr>
            <w:r w:rsidRPr="00D55D20">
              <w:rPr>
                <w:lang w:val="en-GB"/>
              </w:rPr>
              <w:t>Aggregator. Role whose goal it is to maximize the value of flexibility, taking into account customer needs, economical optimization and grid capacity.</w:t>
            </w:r>
          </w:p>
        </w:tc>
      </w:tr>
      <w:tr w:rsidR="002114E8" w:rsidRPr="00D55D20" w14:paraId="355E651D" w14:textId="77777777" w:rsidTr="00132146">
        <w:tc>
          <w:tcPr>
            <w:tcW w:w="2235" w:type="dxa"/>
            <w:shd w:val="clear" w:color="auto" w:fill="197AA0" w:themeFill="accent1"/>
            <w:hideMark/>
          </w:tcPr>
          <w:p w14:paraId="28F884EA" w14:textId="77777777" w:rsidR="002114E8" w:rsidRPr="00D55D20" w:rsidRDefault="002114E8" w:rsidP="00B43B58">
            <w:pPr>
              <w:rPr>
                <w:color w:val="FFFFFF" w:themeColor="background1"/>
                <w:lang w:val="en-GB"/>
              </w:rPr>
            </w:pPr>
            <w:r w:rsidRPr="00D55D20">
              <w:rPr>
                <w:color w:val="FFFFFF" w:themeColor="background1"/>
                <w:lang w:val="en-GB"/>
              </w:rPr>
              <w:t>BRP</w:t>
            </w:r>
          </w:p>
        </w:tc>
        <w:tc>
          <w:tcPr>
            <w:tcW w:w="6975" w:type="dxa"/>
            <w:hideMark/>
          </w:tcPr>
          <w:p w14:paraId="610FC751" w14:textId="77777777" w:rsidR="002114E8" w:rsidRPr="00D55D20" w:rsidRDefault="002114E8" w:rsidP="00B43B58">
            <w:pPr>
              <w:rPr>
                <w:lang w:val="en-GB"/>
              </w:rPr>
            </w:pPr>
            <w:r w:rsidRPr="00D55D20">
              <w:rPr>
                <w:lang w:val="en-GB"/>
              </w:rPr>
              <w:t>Balance Responsible Party</w:t>
            </w:r>
          </w:p>
        </w:tc>
      </w:tr>
      <w:tr w:rsidR="002114E8" w:rsidRPr="00D55D20" w14:paraId="3F4A62FF" w14:textId="77777777" w:rsidTr="00132146">
        <w:tc>
          <w:tcPr>
            <w:tcW w:w="2235" w:type="dxa"/>
            <w:shd w:val="clear" w:color="auto" w:fill="197AA0" w:themeFill="accent1"/>
            <w:hideMark/>
          </w:tcPr>
          <w:p w14:paraId="0159D897" w14:textId="77777777" w:rsidR="002114E8" w:rsidRPr="00D55D20" w:rsidRDefault="002114E8" w:rsidP="00B43B58">
            <w:pPr>
              <w:rPr>
                <w:color w:val="FFFFFF" w:themeColor="background1"/>
                <w:lang w:val="en-GB"/>
              </w:rPr>
            </w:pPr>
            <w:r w:rsidRPr="00D55D20">
              <w:rPr>
                <w:color w:val="FFFFFF" w:themeColor="background1"/>
                <w:lang w:val="en-GB"/>
              </w:rPr>
              <w:t>C&amp;I</w:t>
            </w:r>
          </w:p>
        </w:tc>
        <w:tc>
          <w:tcPr>
            <w:tcW w:w="6975" w:type="dxa"/>
            <w:hideMark/>
          </w:tcPr>
          <w:p w14:paraId="6ED6BE2B" w14:textId="77777777" w:rsidR="002114E8" w:rsidRPr="00D55D20" w:rsidRDefault="002114E8" w:rsidP="00B43B58">
            <w:pPr>
              <w:rPr>
                <w:lang w:val="en-GB"/>
              </w:rPr>
            </w:pPr>
            <w:r w:rsidRPr="00D55D20">
              <w:rPr>
                <w:lang w:val="en-GB"/>
              </w:rPr>
              <w:t>Commercial &amp; Industry</w:t>
            </w:r>
          </w:p>
        </w:tc>
      </w:tr>
      <w:tr w:rsidR="002114E8" w:rsidRPr="007F56E9" w14:paraId="3A5D9BA0" w14:textId="77777777" w:rsidTr="00132146">
        <w:tc>
          <w:tcPr>
            <w:tcW w:w="2235" w:type="dxa"/>
            <w:shd w:val="clear" w:color="auto" w:fill="197AA0" w:themeFill="accent1"/>
            <w:hideMark/>
          </w:tcPr>
          <w:p w14:paraId="23C49ABE" w14:textId="77777777" w:rsidR="002114E8" w:rsidRPr="00D55D20" w:rsidRDefault="002114E8" w:rsidP="00B43B58">
            <w:pPr>
              <w:rPr>
                <w:color w:val="FFFFFF" w:themeColor="background1"/>
                <w:lang w:val="en-GB"/>
              </w:rPr>
            </w:pPr>
            <w:r w:rsidRPr="00D55D20">
              <w:rPr>
                <w:color w:val="FFFFFF" w:themeColor="background1"/>
                <w:lang w:val="en-GB"/>
              </w:rPr>
              <w:t>Common Reference</w:t>
            </w:r>
          </w:p>
        </w:tc>
        <w:tc>
          <w:tcPr>
            <w:tcW w:w="6975" w:type="dxa"/>
            <w:hideMark/>
          </w:tcPr>
          <w:p w14:paraId="48713727" w14:textId="77777777" w:rsidR="002114E8" w:rsidRPr="00D55D20" w:rsidRDefault="002114E8" w:rsidP="00B43B58">
            <w:pPr>
              <w:rPr>
                <w:lang w:val="en-GB"/>
              </w:rPr>
            </w:pPr>
            <w:r w:rsidRPr="00D55D20">
              <w:rPr>
                <w:lang w:val="en-GB"/>
              </w:rPr>
              <w:t>Information about the Energy grid and the involved parties, which needs to be unambiguously available to all participating parties.</w:t>
            </w:r>
          </w:p>
        </w:tc>
      </w:tr>
      <w:tr w:rsidR="002114E8" w:rsidRPr="007F56E9" w14:paraId="5CA87D99" w14:textId="77777777" w:rsidTr="00132146">
        <w:tc>
          <w:tcPr>
            <w:tcW w:w="2235" w:type="dxa"/>
            <w:shd w:val="clear" w:color="auto" w:fill="197AA0" w:themeFill="accent1"/>
            <w:hideMark/>
          </w:tcPr>
          <w:p w14:paraId="34281567" w14:textId="77777777" w:rsidR="002114E8" w:rsidRPr="00D55D20" w:rsidRDefault="002114E8" w:rsidP="00B43B58">
            <w:pPr>
              <w:rPr>
                <w:color w:val="FFFFFF" w:themeColor="background1"/>
                <w:lang w:val="en-GB"/>
              </w:rPr>
            </w:pPr>
            <w:r w:rsidRPr="00D55D20">
              <w:rPr>
                <w:color w:val="FFFFFF" w:themeColor="background1"/>
                <w:lang w:val="en-GB"/>
              </w:rPr>
              <w:t>Congestion Point</w:t>
            </w:r>
          </w:p>
        </w:tc>
        <w:tc>
          <w:tcPr>
            <w:tcW w:w="6975" w:type="dxa"/>
            <w:hideMark/>
          </w:tcPr>
          <w:p w14:paraId="00C9E6D1" w14:textId="77777777" w:rsidR="002114E8" w:rsidRPr="00D55D20" w:rsidRDefault="002114E8" w:rsidP="00B43B58">
            <w:pPr>
              <w:rPr>
                <w:lang w:val="en-GB"/>
              </w:rPr>
            </w:pPr>
            <w:r w:rsidRPr="00D55D20">
              <w:rPr>
                <w:lang w:val="en-GB"/>
              </w:rPr>
              <w:t>Point in de grid where the grid capacity is not always sufficient to distribute the requested amount of energy</w:t>
            </w:r>
          </w:p>
        </w:tc>
      </w:tr>
      <w:tr w:rsidR="00A13A44" w:rsidRPr="00D55D20" w14:paraId="1DF898FA" w14:textId="77777777" w:rsidTr="00132146">
        <w:tc>
          <w:tcPr>
            <w:tcW w:w="2235" w:type="dxa"/>
            <w:shd w:val="clear" w:color="auto" w:fill="197AA0" w:themeFill="accent1"/>
          </w:tcPr>
          <w:p w14:paraId="7D011DCF" w14:textId="75A58AD2" w:rsidR="00A13A44" w:rsidRPr="00D55D20" w:rsidRDefault="00A13A44" w:rsidP="00B43B58">
            <w:pPr>
              <w:rPr>
                <w:color w:val="FFFFFF" w:themeColor="background1"/>
                <w:lang w:val="en-GB"/>
              </w:rPr>
            </w:pPr>
            <w:r w:rsidRPr="00D55D20">
              <w:rPr>
                <w:color w:val="FFFFFF" w:themeColor="background1"/>
                <w:lang w:val="en-GB"/>
              </w:rPr>
              <w:t>CRO</w:t>
            </w:r>
          </w:p>
        </w:tc>
        <w:tc>
          <w:tcPr>
            <w:tcW w:w="6975" w:type="dxa"/>
          </w:tcPr>
          <w:p w14:paraId="2EE18D5B" w14:textId="46DCC0C4" w:rsidR="00A13A44" w:rsidRPr="00D55D20" w:rsidRDefault="00A13A44" w:rsidP="00B43B58">
            <w:pPr>
              <w:rPr>
                <w:lang w:val="en-GB"/>
              </w:rPr>
            </w:pPr>
            <w:r w:rsidRPr="00D55D20">
              <w:rPr>
                <w:lang w:val="en-GB"/>
              </w:rPr>
              <w:t>Common Reference Operator</w:t>
            </w:r>
          </w:p>
        </w:tc>
      </w:tr>
      <w:tr w:rsidR="002114E8" w:rsidRPr="007F56E9" w14:paraId="661D47AF" w14:textId="77777777" w:rsidTr="00132146">
        <w:tc>
          <w:tcPr>
            <w:tcW w:w="2235" w:type="dxa"/>
            <w:shd w:val="clear" w:color="auto" w:fill="197AA0" w:themeFill="accent1"/>
            <w:hideMark/>
          </w:tcPr>
          <w:p w14:paraId="40E38FAF" w14:textId="77777777" w:rsidR="002114E8" w:rsidRPr="00D55D20" w:rsidRDefault="002114E8" w:rsidP="00B43B58">
            <w:pPr>
              <w:rPr>
                <w:color w:val="FFFFFF" w:themeColor="background1"/>
                <w:lang w:val="en-GB"/>
              </w:rPr>
            </w:pPr>
            <w:r w:rsidRPr="00D55D20">
              <w:rPr>
                <w:color w:val="FFFFFF" w:themeColor="background1"/>
                <w:lang w:val="en-GB"/>
              </w:rPr>
              <w:t>D-prognosis</w:t>
            </w:r>
          </w:p>
        </w:tc>
        <w:tc>
          <w:tcPr>
            <w:tcW w:w="6975" w:type="dxa"/>
            <w:hideMark/>
          </w:tcPr>
          <w:p w14:paraId="750BF0AE" w14:textId="77777777" w:rsidR="002114E8" w:rsidRPr="00D55D20" w:rsidRDefault="002114E8" w:rsidP="00B43B58">
            <w:pPr>
              <w:rPr>
                <w:lang w:val="en-GB"/>
              </w:rPr>
            </w:pPr>
            <w:r w:rsidRPr="00D55D20">
              <w:rPr>
                <w:lang w:val="en-GB"/>
              </w:rPr>
              <w:t>Prognosis regarding the Distribution of energy</w:t>
            </w:r>
          </w:p>
        </w:tc>
      </w:tr>
      <w:tr w:rsidR="002114E8" w:rsidRPr="00D55D20" w14:paraId="51258667" w14:textId="77777777" w:rsidTr="00132146">
        <w:tc>
          <w:tcPr>
            <w:tcW w:w="2235" w:type="dxa"/>
            <w:shd w:val="clear" w:color="auto" w:fill="197AA0" w:themeFill="accent1"/>
            <w:hideMark/>
          </w:tcPr>
          <w:p w14:paraId="5067F245" w14:textId="77777777" w:rsidR="002114E8" w:rsidRPr="00D55D20" w:rsidRDefault="002114E8" w:rsidP="00B43B58">
            <w:pPr>
              <w:rPr>
                <w:color w:val="FFFFFF" w:themeColor="background1"/>
                <w:lang w:val="en-GB"/>
              </w:rPr>
            </w:pPr>
            <w:r w:rsidRPr="00D55D20">
              <w:rPr>
                <w:color w:val="FFFFFF" w:themeColor="background1"/>
                <w:lang w:val="en-GB"/>
              </w:rPr>
              <w:t>DNO</w:t>
            </w:r>
          </w:p>
        </w:tc>
        <w:tc>
          <w:tcPr>
            <w:tcW w:w="6975" w:type="dxa"/>
            <w:hideMark/>
          </w:tcPr>
          <w:p w14:paraId="3EC61BCE" w14:textId="77777777" w:rsidR="002114E8" w:rsidRPr="00D55D20" w:rsidRDefault="002114E8" w:rsidP="00B43B58">
            <w:pPr>
              <w:rPr>
                <w:lang w:val="en-GB"/>
              </w:rPr>
            </w:pPr>
            <w:r w:rsidRPr="00D55D20">
              <w:rPr>
                <w:lang w:val="en-GB"/>
              </w:rPr>
              <w:t>Distribution Network Operator</w:t>
            </w:r>
          </w:p>
        </w:tc>
      </w:tr>
      <w:tr w:rsidR="002114E8" w:rsidRPr="00D55D20" w14:paraId="756DB687" w14:textId="77777777" w:rsidTr="00132146">
        <w:tc>
          <w:tcPr>
            <w:tcW w:w="2235" w:type="dxa"/>
            <w:shd w:val="clear" w:color="auto" w:fill="197AA0" w:themeFill="accent1"/>
            <w:hideMark/>
          </w:tcPr>
          <w:p w14:paraId="27A1EBB8" w14:textId="77777777" w:rsidR="002114E8" w:rsidRPr="00D55D20" w:rsidRDefault="002114E8" w:rsidP="00B43B58">
            <w:pPr>
              <w:rPr>
                <w:color w:val="FFFFFF" w:themeColor="background1"/>
                <w:lang w:val="en-GB"/>
              </w:rPr>
            </w:pPr>
            <w:r w:rsidRPr="00D55D20">
              <w:rPr>
                <w:color w:val="FFFFFF" w:themeColor="background1"/>
                <w:lang w:val="en-GB"/>
              </w:rPr>
              <w:t>DSO</w:t>
            </w:r>
          </w:p>
        </w:tc>
        <w:tc>
          <w:tcPr>
            <w:tcW w:w="6975" w:type="dxa"/>
            <w:hideMark/>
          </w:tcPr>
          <w:p w14:paraId="09DCC491" w14:textId="77777777" w:rsidR="002114E8" w:rsidRPr="00D55D20" w:rsidRDefault="002114E8" w:rsidP="00B43B58">
            <w:pPr>
              <w:rPr>
                <w:lang w:val="en-GB"/>
              </w:rPr>
            </w:pPr>
            <w:r w:rsidRPr="00D55D20">
              <w:rPr>
                <w:lang w:val="en-GB"/>
              </w:rPr>
              <w:t>Distribution System Operator</w:t>
            </w:r>
          </w:p>
        </w:tc>
      </w:tr>
      <w:tr w:rsidR="002114E8" w:rsidRPr="007F56E9" w14:paraId="433A1584" w14:textId="77777777" w:rsidTr="00132146">
        <w:tc>
          <w:tcPr>
            <w:tcW w:w="2235" w:type="dxa"/>
            <w:shd w:val="clear" w:color="auto" w:fill="197AA0" w:themeFill="accent1"/>
            <w:hideMark/>
          </w:tcPr>
          <w:p w14:paraId="0D0060AB" w14:textId="77777777" w:rsidR="002114E8" w:rsidRPr="00D55D20" w:rsidRDefault="002114E8" w:rsidP="00B43B58">
            <w:pPr>
              <w:rPr>
                <w:color w:val="FFFFFF" w:themeColor="background1"/>
                <w:lang w:val="en-GB"/>
              </w:rPr>
            </w:pPr>
            <w:r w:rsidRPr="00D55D20">
              <w:rPr>
                <w:color w:val="FFFFFF" w:themeColor="background1"/>
                <w:lang w:val="en-GB"/>
              </w:rPr>
              <w:t>E-program</w:t>
            </w:r>
          </w:p>
        </w:tc>
        <w:tc>
          <w:tcPr>
            <w:tcW w:w="6975" w:type="dxa"/>
            <w:hideMark/>
          </w:tcPr>
          <w:p w14:paraId="62892AC1" w14:textId="77777777" w:rsidR="002114E8" w:rsidRPr="00D55D20" w:rsidRDefault="002114E8" w:rsidP="00B43B58">
            <w:pPr>
              <w:rPr>
                <w:lang w:val="en-GB"/>
              </w:rPr>
            </w:pPr>
            <w:r w:rsidRPr="00D55D20">
              <w:rPr>
                <w:lang w:val="en-GB"/>
              </w:rPr>
              <w:t>Energy Program – aggregated (daily) energy transactions of a BRP to be provided to the TSO</w:t>
            </w:r>
          </w:p>
        </w:tc>
      </w:tr>
      <w:tr w:rsidR="002114E8" w:rsidRPr="007F56E9" w14:paraId="25207614" w14:textId="77777777" w:rsidTr="00132146">
        <w:tc>
          <w:tcPr>
            <w:tcW w:w="2235" w:type="dxa"/>
            <w:shd w:val="clear" w:color="auto" w:fill="197AA0" w:themeFill="accent1"/>
            <w:hideMark/>
          </w:tcPr>
          <w:p w14:paraId="4141D9B4" w14:textId="77777777" w:rsidR="002114E8" w:rsidRPr="00D55D20" w:rsidRDefault="002114E8" w:rsidP="00B43B58">
            <w:pPr>
              <w:rPr>
                <w:color w:val="FFFFFF" w:themeColor="background1"/>
                <w:lang w:val="en-GB"/>
              </w:rPr>
            </w:pPr>
            <w:proofErr w:type="spellStart"/>
            <w:r w:rsidRPr="00D55D20">
              <w:rPr>
                <w:color w:val="FFFFFF" w:themeColor="background1"/>
                <w:lang w:val="en-GB"/>
              </w:rPr>
              <w:t>FlexOffer</w:t>
            </w:r>
            <w:proofErr w:type="spellEnd"/>
          </w:p>
        </w:tc>
        <w:tc>
          <w:tcPr>
            <w:tcW w:w="6975" w:type="dxa"/>
            <w:hideMark/>
          </w:tcPr>
          <w:p w14:paraId="1649B7E4" w14:textId="0F9278E4" w:rsidR="002114E8" w:rsidRPr="00D55D20" w:rsidRDefault="002114E8" w:rsidP="00B43B58">
            <w:pPr>
              <w:rPr>
                <w:lang w:val="en-GB"/>
              </w:rPr>
            </w:pPr>
            <w:r w:rsidRPr="00D55D20">
              <w:rPr>
                <w:lang w:val="en-GB"/>
              </w:rPr>
              <w:t>Flexibility Offer, response to a Flexibility Request</w:t>
            </w:r>
            <w:r w:rsidR="000638DA">
              <w:rPr>
                <w:lang w:val="en-GB"/>
              </w:rPr>
              <w:t xml:space="preserve"> or unsolicited</w:t>
            </w:r>
          </w:p>
        </w:tc>
      </w:tr>
      <w:tr w:rsidR="002114E8" w:rsidRPr="007F56E9" w14:paraId="0B5637FD" w14:textId="77777777" w:rsidTr="00132146">
        <w:tc>
          <w:tcPr>
            <w:tcW w:w="2235" w:type="dxa"/>
            <w:shd w:val="clear" w:color="auto" w:fill="197AA0" w:themeFill="accent1"/>
            <w:hideMark/>
          </w:tcPr>
          <w:p w14:paraId="695EA558" w14:textId="77777777" w:rsidR="002114E8" w:rsidRPr="00D55D20" w:rsidRDefault="002114E8" w:rsidP="00B43B58">
            <w:pPr>
              <w:rPr>
                <w:color w:val="FFFFFF" w:themeColor="background1"/>
                <w:lang w:val="en-GB"/>
              </w:rPr>
            </w:pPr>
            <w:proofErr w:type="spellStart"/>
            <w:r w:rsidRPr="00D55D20">
              <w:rPr>
                <w:color w:val="FFFFFF" w:themeColor="background1"/>
                <w:lang w:val="en-GB"/>
              </w:rPr>
              <w:t>FlexOrder</w:t>
            </w:r>
            <w:proofErr w:type="spellEnd"/>
          </w:p>
        </w:tc>
        <w:tc>
          <w:tcPr>
            <w:tcW w:w="6975" w:type="dxa"/>
            <w:hideMark/>
          </w:tcPr>
          <w:p w14:paraId="6EFA1721" w14:textId="3B01296C" w:rsidR="002114E8" w:rsidRPr="00D55D20" w:rsidRDefault="002114E8" w:rsidP="00B43B58">
            <w:pPr>
              <w:rPr>
                <w:lang w:val="en-GB"/>
              </w:rPr>
            </w:pPr>
            <w:r w:rsidRPr="00D55D20">
              <w:rPr>
                <w:lang w:val="en-GB"/>
              </w:rPr>
              <w:t>Flexibility Order, a response to a Flexibility Offer</w:t>
            </w:r>
            <w:r w:rsidR="000638DA">
              <w:rPr>
                <w:lang w:val="en-GB"/>
              </w:rPr>
              <w:t xml:space="preserve"> or direct</w:t>
            </w:r>
          </w:p>
        </w:tc>
      </w:tr>
      <w:tr w:rsidR="002114E8" w:rsidRPr="00D55D20" w14:paraId="41315C2D" w14:textId="77777777" w:rsidTr="00132146">
        <w:tc>
          <w:tcPr>
            <w:tcW w:w="2235" w:type="dxa"/>
            <w:shd w:val="clear" w:color="auto" w:fill="197AA0" w:themeFill="accent1"/>
            <w:hideMark/>
          </w:tcPr>
          <w:p w14:paraId="05AEA713" w14:textId="77777777" w:rsidR="002114E8" w:rsidRPr="00D55D20" w:rsidRDefault="002114E8" w:rsidP="00B43B58">
            <w:pPr>
              <w:rPr>
                <w:color w:val="FFFFFF" w:themeColor="background1"/>
                <w:lang w:val="en-GB"/>
              </w:rPr>
            </w:pPr>
            <w:proofErr w:type="spellStart"/>
            <w:r w:rsidRPr="00D55D20">
              <w:rPr>
                <w:color w:val="FFFFFF" w:themeColor="background1"/>
                <w:lang w:val="en-GB"/>
              </w:rPr>
              <w:t>FlexRequest</w:t>
            </w:r>
            <w:proofErr w:type="spellEnd"/>
          </w:p>
        </w:tc>
        <w:tc>
          <w:tcPr>
            <w:tcW w:w="6975" w:type="dxa"/>
            <w:hideMark/>
          </w:tcPr>
          <w:p w14:paraId="184C464B" w14:textId="77777777" w:rsidR="002114E8" w:rsidRPr="00D55D20" w:rsidRDefault="002114E8" w:rsidP="00B43B58">
            <w:pPr>
              <w:rPr>
                <w:lang w:val="en-GB"/>
              </w:rPr>
            </w:pPr>
            <w:r w:rsidRPr="00D55D20">
              <w:rPr>
                <w:lang w:val="en-GB"/>
              </w:rPr>
              <w:t>Flexibility Request</w:t>
            </w:r>
          </w:p>
        </w:tc>
      </w:tr>
      <w:tr w:rsidR="002114E8" w:rsidRPr="007F56E9" w14:paraId="7C7CF651" w14:textId="77777777" w:rsidTr="00132146">
        <w:tc>
          <w:tcPr>
            <w:tcW w:w="2235" w:type="dxa"/>
            <w:shd w:val="clear" w:color="auto" w:fill="197AA0" w:themeFill="accent1"/>
            <w:hideMark/>
          </w:tcPr>
          <w:p w14:paraId="1DA9F547" w14:textId="77777777" w:rsidR="002114E8" w:rsidRPr="00D55D20" w:rsidRDefault="002114E8" w:rsidP="00B43B58">
            <w:pPr>
              <w:rPr>
                <w:color w:val="FFFFFF" w:themeColor="background1"/>
                <w:lang w:val="en-GB"/>
              </w:rPr>
            </w:pPr>
            <w:r w:rsidRPr="00D55D20">
              <w:rPr>
                <w:color w:val="FFFFFF" w:themeColor="background1"/>
                <w:lang w:val="en-GB"/>
              </w:rPr>
              <w:t>Grid</w:t>
            </w:r>
          </w:p>
        </w:tc>
        <w:tc>
          <w:tcPr>
            <w:tcW w:w="6975" w:type="dxa"/>
            <w:hideMark/>
          </w:tcPr>
          <w:p w14:paraId="1C3370D9" w14:textId="77777777" w:rsidR="002114E8" w:rsidRPr="00D55D20" w:rsidRDefault="002114E8" w:rsidP="00B43B58">
            <w:pPr>
              <w:rPr>
                <w:lang w:val="en-GB"/>
              </w:rPr>
            </w:pPr>
            <w:r w:rsidRPr="00D55D20">
              <w:rPr>
                <w:lang w:val="en-GB"/>
              </w:rPr>
              <w:t>Network for the transport and distribution of energy</w:t>
            </w:r>
          </w:p>
        </w:tc>
      </w:tr>
      <w:tr w:rsidR="006F52A0" w:rsidRPr="00D55D20" w14:paraId="7081C72A" w14:textId="77777777" w:rsidTr="00132146">
        <w:tc>
          <w:tcPr>
            <w:tcW w:w="2235" w:type="dxa"/>
            <w:shd w:val="clear" w:color="auto" w:fill="197AA0" w:themeFill="accent1"/>
          </w:tcPr>
          <w:p w14:paraId="1D9F9EB8" w14:textId="6FBADC01" w:rsidR="006F52A0" w:rsidRPr="00D55D20" w:rsidRDefault="006F52A0" w:rsidP="00B43B58">
            <w:pPr>
              <w:rPr>
                <w:color w:val="FFFFFF" w:themeColor="background1"/>
                <w:lang w:val="en-GB"/>
              </w:rPr>
            </w:pPr>
            <w:r w:rsidRPr="00D55D20">
              <w:rPr>
                <w:color w:val="FFFFFF" w:themeColor="background1"/>
                <w:lang w:val="en-GB"/>
              </w:rPr>
              <w:t>ISP</w:t>
            </w:r>
          </w:p>
        </w:tc>
        <w:tc>
          <w:tcPr>
            <w:tcW w:w="6975" w:type="dxa"/>
          </w:tcPr>
          <w:p w14:paraId="0F98B5C4" w14:textId="40F85142" w:rsidR="006F52A0" w:rsidRPr="00D55D20" w:rsidRDefault="006F52A0" w:rsidP="00B43B58">
            <w:pPr>
              <w:rPr>
                <w:lang w:val="en-GB"/>
              </w:rPr>
            </w:pPr>
            <w:r w:rsidRPr="00D55D20">
              <w:rPr>
                <w:lang w:val="en-GB"/>
              </w:rPr>
              <w:t>Imbalance Settlement Period</w:t>
            </w:r>
          </w:p>
        </w:tc>
      </w:tr>
      <w:tr w:rsidR="00575331" w:rsidRPr="007F56E9" w14:paraId="3D508F4E" w14:textId="77777777" w:rsidTr="00132146">
        <w:tc>
          <w:tcPr>
            <w:tcW w:w="2235" w:type="dxa"/>
            <w:shd w:val="clear" w:color="auto" w:fill="197AA0" w:themeFill="accent1"/>
          </w:tcPr>
          <w:p w14:paraId="17142672" w14:textId="19B160D6" w:rsidR="00575331" w:rsidRPr="00D55D20" w:rsidRDefault="00575331" w:rsidP="00B43B58">
            <w:pPr>
              <w:rPr>
                <w:color w:val="FFFFFF" w:themeColor="background1"/>
                <w:lang w:val="en-GB"/>
              </w:rPr>
            </w:pPr>
            <w:r w:rsidRPr="00D55D20">
              <w:rPr>
                <w:color w:val="FFFFFF" w:themeColor="background1"/>
                <w:lang w:val="en-GB"/>
              </w:rPr>
              <w:t>MBMA</w:t>
            </w:r>
          </w:p>
        </w:tc>
        <w:tc>
          <w:tcPr>
            <w:tcW w:w="6975" w:type="dxa"/>
          </w:tcPr>
          <w:p w14:paraId="7B13AFEA" w14:textId="68117768" w:rsidR="00575331" w:rsidRPr="00D55D20" w:rsidRDefault="00575331" w:rsidP="00B43B58">
            <w:pPr>
              <w:rPr>
                <w:lang w:val="en-GB"/>
              </w:rPr>
            </w:pPr>
            <w:r w:rsidRPr="00D55D20">
              <w:rPr>
                <w:lang w:val="en-GB"/>
              </w:rPr>
              <w:t>Measure Before Measure After (baseline methodology)</w:t>
            </w:r>
          </w:p>
        </w:tc>
      </w:tr>
      <w:tr w:rsidR="002114E8" w:rsidRPr="007F56E9" w14:paraId="6FF9F2EE" w14:textId="77777777" w:rsidTr="00132146">
        <w:tc>
          <w:tcPr>
            <w:tcW w:w="2235" w:type="dxa"/>
            <w:shd w:val="clear" w:color="auto" w:fill="197AA0" w:themeFill="accent1"/>
            <w:hideMark/>
          </w:tcPr>
          <w:p w14:paraId="6102782F" w14:textId="77777777" w:rsidR="002114E8" w:rsidRPr="00D55D20" w:rsidRDefault="002114E8" w:rsidP="00B43B58">
            <w:pPr>
              <w:rPr>
                <w:color w:val="FFFFFF" w:themeColor="background1"/>
                <w:lang w:val="en-GB"/>
              </w:rPr>
            </w:pPr>
            <w:r w:rsidRPr="00D55D20">
              <w:rPr>
                <w:color w:val="FFFFFF" w:themeColor="background1"/>
                <w:lang w:val="en-GB"/>
              </w:rPr>
              <w:t>MCM</w:t>
            </w:r>
          </w:p>
        </w:tc>
        <w:tc>
          <w:tcPr>
            <w:tcW w:w="6975" w:type="dxa"/>
            <w:hideMark/>
          </w:tcPr>
          <w:p w14:paraId="36C99F88" w14:textId="7A19F541" w:rsidR="002114E8" w:rsidRPr="00D55D20" w:rsidRDefault="00057B0F" w:rsidP="00B43B58">
            <w:pPr>
              <w:rPr>
                <w:lang w:val="en-GB"/>
              </w:rPr>
            </w:pPr>
            <w:r w:rsidRPr="00D55D20">
              <w:rPr>
                <w:lang w:val="en-GB"/>
              </w:rPr>
              <w:t>Market-based Coordination</w:t>
            </w:r>
            <w:r w:rsidR="002114E8" w:rsidRPr="00D55D20">
              <w:rPr>
                <w:lang w:val="en-GB"/>
              </w:rPr>
              <w:t xml:space="preserve"> Mechanism</w:t>
            </w:r>
            <w:r w:rsidR="00A13A44" w:rsidRPr="00D55D20">
              <w:rPr>
                <w:lang w:val="en-GB"/>
              </w:rPr>
              <w:t xml:space="preserve"> (USEF)</w:t>
            </w:r>
          </w:p>
        </w:tc>
      </w:tr>
      <w:tr w:rsidR="002114E8" w:rsidRPr="00D55D20" w14:paraId="71EE8C71" w14:textId="77777777" w:rsidTr="00132146">
        <w:tc>
          <w:tcPr>
            <w:tcW w:w="2235" w:type="dxa"/>
            <w:shd w:val="clear" w:color="auto" w:fill="197AA0" w:themeFill="accent1"/>
            <w:hideMark/>
          </w:tcPr>
          <w:p w14:paraId="757F9A4D" w14:textId="77777777" w:rsidR="002114E8" w:rsidRPr="00D55D20" w:rsidRDefault="002114E8" w:rsidP="00B43B58">
            <w:pPr>
              <w:rPr>
                <w:color w:val="FFFFFF" w:themeColor="background1"/>
                <w:lang w:val="en-GB"/>
              </w:rPr>
            </w:pPr>
            <w:r w:rsidRPr="00D55D20">
              <w:rPr>
                <w:color w:val="FFFFFF" w:themeColor="background1"/>
                <w:lang w:val="en-GB"/>
              </w:rPr>
              <w:t>MDC</w:t>
            </w:r>
          </w:p>
        </w:tc>
        <w:tc>
          <w:tcPr>
            <w:tcW w:w="6975" w:type="dxa"/>
            <w:hideMark/>
          </w:tcPr>
          <w:p w14:paraId="3B4F72A9" w14:textId="77777777" w:rsidR="002114E8" w:rsidRPr="00D55D20" w:rsidRDefault="002114E8" w:rsidP="00B43B58">
            <w:pPr>
              <w:rPr>
                <w:lang w:val="en-GB"/>
              </w:rPr>
            </w:pPr>
            <w:r w:rsidRPr="00D55D20">
              <w:rPr>
                <w:lang w:val="en-GB"/>
              </w:rPr>
              <w:t>Meter Data Company</w:t>
            </w:r>
          </w:p>
        </w:tc>
      </w:tr>
      <w:tr w:rsidR="002114E8" w:rsidRPr="00D55D20" w14:paraId="1183F294" w14:textId="77777777" w:rsidTr="00132146">
        <w:tc>
          <w:tcPr>
            <w:tcW w:w="2235" w:type="dxa"/>
            <w:shd w:val="clear" w:color="auto" w:fill="197AA0" w:themeFill="accent1"/>
            <w:hideMark/>
          </w:tcPr>
          <w:p w14:paraId="678EBD17" w14:textId="77777777" w:rsidR="002114E8" w:rsidRPr="00D55D20" w:rsidRDefault="002114E8" w:rsidP="00B43B58">
            <w:pPr>
              <w:rPr>
                <w:color w:val="FFFFFF" w:themeColor="background1"/>
                <w:lang w:val="en-GB"/>
              </w:rPr>
            </w:pPr>
            <w:r w:rsidRPr="00D55D20">
              <w:rPr>
                <w:color w:val="FFFFFF" w:themeColor="background1"/>
                <w:lang w:val="en-GB"/>
              </w:rPr>
              <w:t>P&amp;S</w:t>
            </w:r>
          </w:p>
        </w:tc>
        <w:tc>
          <w:tcPr>
            <w:tcW w:w="6975" w:type="dxa"/>
            <w:hideMark/>
          </w:tcPr>
          <w:p w14:paraId="69F906BA" w14:textId="77777777" w:rsidR="002114E8" w:rsidRPr="00D55D20" w:rsidRDefault="002114E8" w:rsidP="00B43B58">
            <w:pPr>
              <w:rPr>
                <w:lang w:val="en-GB"/>
              </w:rPr>
            </w:pPr>
            <w:r w:rsidRPr="00D55D20">
              <w:rPr>
                <w:lang w:val="en-GB"/>
              </w:rPr>
              <w:t>Privacy &amp; Security</w:t>
            </w:r>
          </w:p>
        </w:tc>
      </w:tr>
      <w:tr w:rsidR="002114E8" w:rsidRPr="007F56E9" w14:paraId="4D8076DD" w14:textId="77777777" w:rsidTr="00132146">
        <w:tc>
          <w:tcPr>
            <w:tcW w:w="2235" w:type="dxa"/>
            <w:shd w:val="clear" w:color="auto" w:fill="197AA0" w:themeFill="accent1"/>
            <w:hideMark/>
          </w:tcPr>
          <w:p w14:paraId="0DFDC58D" w14:textId="77777777" w:rsidR="002114E8" w:rsidRPr="00D55D20" w:rsidRDefault="002114E8" w:rsidP="00B43B58">
            <w:pPr>
              <w:rPr>
                <w:color w:val="FFFFFF" w:themeColor="background1"/>
                <w:lang w:val="en-GB"/>
              </w:rPr>
            </w:pPr>
            <w:r w:rsidRPr="00D55D20">
              <w:rPr>
                <w:color w:val="FFFFFF" w:themeColor="background1"/>
                <w:lang w:val="en-GB"/>
              </w:rPr>
              <w:t>Prosumer</w:t>
            </w:r>
          </w:p>
        </w:tc>
        <w:tc>
          <w:tcPr>
            <w:tcW w:w="6975" w:type="dxa"/>
            <w:hideMark/>
          </w:tcPr>
          <w:p w14:paraId="5B906506" w14:textId="77777777" w:rsidR="002114E8" w:rsidRPr="00D55D20" w:rsidRDefault="002114E8" w:rsidP="00B43B58">
            <w:pPr>
              <w:rPr>
                <w:lang w:val="en-GB"/>
              </w:rPr>
            </w:pPr>
            <w:r w:rsidRPr="00D55D20">
              <w:rPr>
                <w:lang w:val="en-GB"/>
              </w:rPr>
              <w:t>A consumer which is capable of producing energy as well</w:t>
            </w:r>
          </w:p>
        </w:tc>
      </w:tr>
      <w:tr w:rsidR="002114E8" w:rsidRPr="007F56E9" w14:paraId="11C2F78D" w14:textId="77777777" w:rsidTr="00132146">
        <w:tc>
          <w:tcPr>
            <w:tcW w:w="2235" w:type="dxa"/>
            <w:shd w:val="clear" w:color="auto" w:fill="197AA0" w:themeFill="accent1"/>
            <w:hideMark/>
          </w:tcPr>
          <w:p w14:paraId="3136835E" w14:textId="77777777" w:rsidR="002114E8" w:rsidRPr="00D55D20" w:rsidRDefault="002114E8" w:rsidP="00B43B58">
            <w:pPr>
              <w:rPr>
                <w:color w:val="FFFFFF" w:themeColor="background1"/>
                <w:lang w:val="en-GB"/>
              </w:rPr>
            </w:pPr>
            <w:r w:rsidRPr="00D55D20">
              <w:rPr>
                <w:color w:val="FFFFFF" w:themeColor="background1"/>
                <w:lang w:val="en-GB"/>
              </w:rPr>
              <w:t>Settlement</w:t>
            </w:r>
          </w:p>
        </w:tc>
        <w:tc>
          <w:tcPr>
            <w:tcW w:w="6975" w:type="dxa"/>
            <w:hideMark/>
          </w:tcPr>
          <w:p w14:paraId="135A7EE6" w14:textId="77777777" w:rsidR="002114E8" w:rsidRPr="00D55D20" w:rsidRDefault="002114E8" w:rsidP="00B43B58">
            <w:pPr>
              <w:rPr>
                <w:lang w:val="en-GB"/>
              </w:rPr>
            </w:pPr>
            <w:r w:rsidRPr="00D55D20">
              <w:rPr>
                <w:lang w:val="en-GB"/>
              </w:rPr>
              <w:t>Determining the energy production and consumption and used flexibility as preparation for the billing process.</w:t>
            </w:r>
          </w:p>
        </w:tc>
      </w:tr>
      <w:tr w:rsidR="002114E8" w:rsidRPr="007F56E9" w14:paraId="23D17266" w14:textId="77777777" w:rsidTr="00132146">
        <w:tc>
          <w:tcPr>
            <w:tcW w:w="2235" w:type="dxa"/>
            <w:shd w:val="clear" w:color="auto" w:fill="197AA0" w:themeFill="accent1"/>
            <w:hideMark/>
          </w:tcPr>
          <w:p w14:paraId="7F9FA653" w14:textId="77777777" w:rsidR="002114E8" w:rsidRPr="00D55D20" w:rsidRDefault="002114E8" w:rsidP="00B43B58">
            <w:pPr>
              <w:rPr>
                <w:color w:val="FFFFFF" w:themeColor="background1"/>
                <w:lang w:val="en-GB"/>
              </w:rPr>
            </w:pPr>
            <w:r w:rsidRPr="00D55D20">
              <w:rPr>
                <w:color w:val="FFFFFF" w:themeColor="background1"/>
                <w:lang w:val="en-GB"/>
              </w:rPr>
              <w:t>Supplier</w:t>
            </w:r>
          </w:p>
        </w:tc>
        <w:tc>
          <w:tcPr>
            <w:tcW w:w="6975" w:type="dxa"/>
            <w:hideMark/>
          </w:tcPr>
          <w:p w14:paraId="2ABCB0A5" w14:textId="77777777" w:rsidR="002114E8" w:rsidRPr="00D55D20" w:rsidRDefault="002114E8" w:rsidP="00B43B58">
            <w:pPr>
              <w:rPr>
                <w:lang w:val="en-GB"/>
              </w:rPr>
            </w:pPr>
            <w:r w:rsidRPr="00D55D20">
              <w:rPr>
                <w:lang w:val="en-GB"/>
              </w:rPr>
              <w:t>Has a contractual relationship with Prosumers to source, supply and invoice energy</w:t>
            </w:r>
          </w:p>
        </w:tc>
      </w:tr>
      <w:tr w:rsidR="002114E8" w:rsidRPr="00D55D20" w14:paraId="38E85F77" w14:textId="77777777" w:rsidTr="00132146">
        <w:tc>
          <w:tcPr>
            <w:tcW w:w="2235" w:type="dxa"/>
            <w:shd w:val="clear" w:color="auto" w:fill="197AA0" w:themeFill="accent1"/>
            <w:hideMark/>
          </w:tcPr>
          <w:p w14:paraId="351E7F55" w14:textId="77777777" w:rsidR="002114E8" w:rsidRPr="00D55D20" w:rsidRDefault="002114E8" w:rsidP="00B43B58">
            <w:pPr>
              <w:rPr>
                <w:color w:val="FFFFFF" w:themeColor="background1"/>
                <w:lang w:val="en-GB"/>
              </w:rPr>
            </w:pPr>
            <w:r w:rsidRPr="00D55D20">
              <w:rPr>
                <w:color w:val="FFFFFF" w:themeColor="background1"/>
                <w:lang w:val="en-GB"/>
              </w:rPr>
              <w:t>TSO</w:t>
            </w:r>
          </w:p>
        </w:tc>
        <w:tc>
          <w:tcPr>
            <w:tcW w:w="6975" w:type="dxa"/>
            <w:hideMark/>
          </w:tcPr>
          <w:p w14:paraId="6E07B645" w14:textId="77777777" w:rsidR="002114E8" w:rsidRPr="00D55D20" w:rsidRDefault="002114E8" w:rsidP="00B43B58">
            <w:pPr>
              <w:rPr>
                <w:lang w:val="en-GB"/>
              </w:rPr>
            </w:pPr>
            <w:r w:rsidRPr="00D55D20">
              <w:rPr>
                <w:lang w:val="en-GB"/>
              </w:rPr>
              <w:t>Transmission System Operator</w:t>
            </w:r>
          </w:p>
        </w:tc>
      </w:tr>
      <w:tr w:rsidR="00092A13" w:rsidRPr="00D55D20" w14:paraId="17C28485" w14:textId="77777777" w:rsidTr="00132146">
        <w:tc>
          <w:tcPr>
            <w:tcW w:w="2235" w:type="dxa"/>
            <w:shd w:val="clear" w:color="auto" w:fill="197AA0" w:themeFill="accent1"/>
          </w:tcPr>
          <w:p w14:paraId="02B3FE7B" w14:textId="613AA783" w:rsidR="00092A13" w:rsidRPr="00D55D20" w:rsidRDefault="00092A13" w:rsidP="00B43B58">
            <w:pPr>
              <w:rPr>
                <w:color w:val="FFFFFF" w:themeColor="background1"/>
                <w:lang w:val="en-GB"/>
              </w:rPr>
            </w:pPr>
            <w:r w:rsidRPr="00D55D20">
              <w:rPr>
                <w:color w:val="FFFFFF" w:themeColor="background1"/>
                <w:lang w:val="en-GB"/>
              </w:rPr>
              <w:t>UFTP</w:t>
            </w:r>
          </w:p>
        </w:tc>
        <w:tc>
          <w:tcPr>
            <w:tcW w:w="6975" w:type="dxa"/>
          </w:tcPr>
          <w:p w14:paraId="4E3664B6" w14:textId="3928FD0D" w:rsidR="00092A13" w:rsidRPr="00D55D20" w:rsidRDefault="00092A13" w:rsidP="00B43B58">
            <w:pPr>
              <w:rPr>
                <w:lang w:val="en-GB"/>
              </w:rPr>
            </w:pPr>
            <w:r w:rsidRPr="00D55D20">
              <w:rPr>
                <w:lang w:val="en-GB"/>
              </w:rPr>
              <w:t>USEF Flex Trading Protocol</w:t>
            </w:r>
          </w:p>
        </w:tc>
      </w:tr>
      <w:tr w:rsidR="002114E8" w:rsidRPr="00D55D20" w14:paraId="327542F2" w14:textId="77777777" w:rsidTr="00132146">
        <w:tc>
          <w:tcPr>
            <w:tcW w:w="2235" w:type="dxa"/>
            <w:shd w:val="clear" w:color="auto" w:fill="197AA0" w:themeFill="accent1"/>
          </w:tcPr>
          <w:p w14:paraId="45A32F5F" w14:textId="77777777" w:rsidR="002114E8" w:rsidRPr="00D55D20" w:rsidRDefault="002114E8" w:rsidP="00B43B58">
            <w:pPr>
              <w:rPr>
                <w:color w:val="FFFFFF" w:themeColor="background1"/>
                <w:lang w:val="en-GB"/>
              </w:rPr>
            </w:pPr>
            <w:r w:rsidRPr="00D55D20">
              <w:rPr>
                <w:color w:val="FFFFFF" w:themeColor="background1"/>
                <w:lang w:val="en-GB"/>
              </w:rPr>
              <w:t>USEF</w:t>
            </w:r>
          </w:p>
        </w:tc>
        <w:tc>
          <w:tcPr>
            <w:tcW w:w="6975" w:type="dxa"/>
          </w:tcPr>
          <w:p w14:paraId="205D32DE" w14:textId="77777777" w:rsidR="00D15F81" w:rsidRPr="00D55D20" w:rsidRDefault="00D15F81" w:rsidP="00B43B58">
            <w:pPr>
              <w:rPr>
                <w:lang w:val="en-GB"/>
              </w:rPr>
            </w:pPr>
            <w:r w:rsidRPr="00D55D20">
              <w:rPr>
                <w:lang w:val="en-GB"/>
              </w:rPr>
              <w:t>Universal Smart Energy Framework</w:t>
            </w:r>
          </w:p>
        </w:tc>
      </w:tr>
    </w:tbl>
    <w:p w14:paraId="5795FEA7" w14:textId="77777777" w:rsidR="00C80421" w:rsidRPr="00D55D20" w:rsidRDefault="00C80421">
      <w:pPr>
        <w:spacing w:after="200" w:line="0" w:lineRule="auto"/>
        <w:rPr>
          <w:lang w:val="en-GB"/>
        </w:rPr>
      </w:pPr>
    </w:p>
    <w:p w14:paraId="3057241C" w14:textId="77777777" w:rsidR="00C80421" w:rsidRPr="00D55D20" w:rsidRDefault="00C80421">
      <w:pPr>
        <w:spacing w:after="200" w:line="0" w:lineRule="auto"/>
        <w:rPr>
          <w:lang w:val="en-GB"/>
        </w:rPr>
      </w:pPr>
    </w:p>
    <w:p w14:paraId="1A111F0A" w14:textId="77777777" w:rsidR="00C80421" w:rsidRPr="00D55D20" w:rsidRDefault="00C80421">
      <w:pPr>
        <w:spacing w:after="200" w:line="0" w:lineRule="auto"/>
        <w:rPr>
          <w:lang w:val="en-GB"/>
        </w:rPr>
      </w:pPr>
    </w:p>
    <w:p w14:paraId="1DE08672" w14:textId="5135862E" w:rsidR="00C80421" w:rsidRPr="00D55D20" w:rsidRDefault="00BB3651" w:rsidP="00CF7557">
      <w:pPr>
        <w:pStyle w:val="Appendix"/>
        <w:ind w:left="3969" w:hanging="3969"/>
        <w:rPr>
          <w:lang w:val="en-GB"/>
        </w:rPr>
      </w:pPr>
      <w:bookmarkStart w:id="5376" w:name="_Toc26908544"/>
      <w:r w:rsidRPr="00D55D20">
        <w:rPr>
          <w:lang w:val="en-GB"/>
        </w:rPr>
        <w:lastRenderedPageBreak/>
        <w:t>Rationale for in</w:t>
      </w:r>
      <w:r w:rsidR="00FC3A2A" w:rsidRPr="00D55D20">
        <w:rPr>
          <w:lang w:val="en-GB"/>
        </w:rPr>
        <w:t>formation</w:t>
      </w:r>
      <w:r w:rsidR="00ED2739" w:rsidRPr="00D55D20">
        <w:rPr>
          <w:lang w:val="en-GB"/>
        </w:rPr>
        <w:t xml:space="preserve"> </w:t>
      </w:r>
      <w:r w:rsidRPr="00D55D20">
        <w:rPr>
          <w:lang w:val="en-GB"/>
        </w:rPr>
        <w:t xml:space="preserve">exchange </w:t>
      </w:r>
      <w:r w:rsidR="00ED2739" w:rsidRPr="00D55D20">
        <w:rPr>
          <w:lang w:val="en-GB"/>
        </w:rPr>
        <w:t>in flexibility request</w:t>
      </w:r>
      <w:bookmarkEnd w:id="5376"/>
    </w:p>
    <w:p w14:paraId="40A7101A" w14:textId="7A75D195" w:rsidR="00ED2739" w:rsidRPr="00D55D20" w:rsidRDefault="00ED2739" w:rsidP="00ED2739">
      <w:pPr>
        <w:rPr>
          <w:szCs w:val="22"/>
          <w:lang w:val="en-GB"/>
        </w:rPr>
      </w:pPr>
      <w:r w:rsidRPr="00D55D20">
        <w:rPr>
          <w:szCs w:val="22"/>
          <w:lang w:val="en-GB"/>
        </w:rPr>
        <w:t>USEF specifies that when sending a flexibility request, the DSO provides the following information about expected congestion</w:t>
      </w:r>
      <w:r w:rsidR="00BB3651" w:rsidRPr="00D55D20">
        <w:rPr>
          <w:szCs w:val="22"/>
          <w:lang w:val="en-GB"/>
        </w:rPr>
        <w:t>. This appendix provides the rationale</w:t>
      </w:r>
      <w:r w:rsidR="00B74A60" w:rsidRPr="00D55D20">
        <w:rPr>
          <w:szCs w:val="22"/>
          <w:lang w:val="en-GB"/>
        </w:rPr>
        <w:t>.</w:t>
      </w:r>
    </w:p>
    <w:p w14:paraId="1525D3A8" w14:textId="77777777" w:rsidR="00BB3651" w:rsidRPr="00D55D20" w:rsidRDefault="00BB3651" w:rsidP="00ED2739">
      <w:pPr>
        <w:rPr>
          <w:szCs w:val="22"/>
          <w:lang w:val="en-GB"/>
        </w:rPr>
      </w:pPr>
    </w:p>
    <w:p w14:paraId="64219A39" w14:textId="20920750" w:rsidR="00ED2739" w:rsidRPr="00D55D20" w:rsidRDefault="00ED2739" w:rsidP="00562BED">
      <w:pPr>
        <w:pStyle w:val="Lijstalinea"/>
        <w:rPr>
          <w:lang w:val="en-GB"/>
        </w:rPr>
      </w:pPr>
      <w:r w:rsidRPr="00D55D20">
        <w:rPr>
          <w:b/>
          <w:bCs/>
          <w:lang w:val="en-GB"/>
        </w:rPr>
        <w:t xml:space="preserve">Information about expected congestion is provided to all registered </w:t>
      </w:r>
      <w:r w:rsidR="00F756DC" w:rsidRPr="00D55D20">
        <w:rPr>
          <w:b/>
          <w:bCs/>
          <w:lang w:val="en-GB"/>
        </w:rPr>
        <w:t>AGRs</w:t>
      </w:r>
      <w:r w:rsidRPr="00D55D20">
        <w:rPr>
          <w:b/>
          <w:bCs/>
          <w:lang w:val="en-GB"/>
        </w:rPr>
        <w:t>:</w:t>
      </w:r>
      <w:r w:rsidRPr="00D55D20">
        <w:rPr>
          <w:lang w:val="en-GB"/>
        </w:rPr>
        <w:t xml:space="preserve"> The reduction </w:t>
      </w:r>
      <w:r w:rsidR="00F756DC" w:rsidRPr="00D55D20">
        <w:rPr>
          <w:lang w:val="en-GB"/>
        </w:rPr>
        <w:t xml:space="preserve">required </w:t>
      </w:r>
      <w:r w:rsidRPr="00D55D20">
        <w:rPr>
          <w:lang w:val="en-GB"/>
        </w:rPr>
        <w:t xml:space="preserve">must be </w:t>
      </w:r>
      <w:r w:rsidR="00F756DC" w:rsidRPr="00D55D20">
        <w:rPr>
          <w:lang w:val="en-GB"/>
        </w:rPr>
        <w:t xml:space="preserve">made </w:t>
      </w:r>
      <w:r w:rsidRPr="00D55D20">
        <w:rPr>
          <w:lang w:val="en-GB"/>
        </w:rPr>
        <w:t xml:space="preserve">available </w:t>
      </w:r>
      <w:r w:rsidR="00F756DC" w:rsidRPr="00D55D20">
        <w:rPr>
          <w:lang w:val="en-GB"/>
        </w:rPr>
        <w:t>to</w:t>
      </w:r>
      <w:r w:rsidRPr="00D55D20">
        <w:rPr>
          <w:lang w:val="en-GB"/>
        </w:rPr>
        <w:t xml:space="preserve"> all</w:t>
      </w:r>
      <w:r w:rsidRPr="00D55D20" w:rsidDel="00F756DC">
        <w:rPr>
          <w:lang w:val="en-GB"/>
        </w:rPr>
        <w:t xml:space="preserve"> </w:t>
      </w:r>
      <w:r w:rsidR="00F756DC" w:rsidRPr="00D55D20">
        <w:rPr>
          <w:lang w:val="en-GB"/>
        </w:rPr>
        <w:t xml:space="preserve">AGRs </w:t>
      </w:r>
      <w:r w:rsidRPr="00D55D20">
        <w:rPr>
          <w:lang w:val="en-GB"/>
        </w:rPr>
        <w:t xml:space="preserve">operating in the specific congestion area, due to the </w:t>
      </w:r>
      <w:r w:rsidR="00F756DC" w:rsidRPr="00D55D20">
        <w:rPr>
          <w:lang w:val="en-GB"/>
        </w:rPr>
        <w:t xml:space="preserve">DSO’s </w:t>
      </w:r>
      <w:r w:rsidRPr="00D55D20">
        <w:rPr>
          <w:lang w:val="en-GB"/>
        </w:rPr>
        <w:t>legal obligation to treat all market parties in a non-discriminatory way. The grid topology</w:t>
      </w:r>
      <w:r w:rsidR="00F756DC" w:rsidRPr="00D55D20">
        <w:rPr>
          <w:lang w:val="en-GB"/>
        </w:rPr>
        <w:t>,</w:t>
      </w:r>
      <w:r w:rsidRPr="00D55D20">
        <w:rPr>
          <w:lang w:val="en-GB"/>
        </w:rPr>
        <w:t xml:space="preserve"> however</w:t>
      </w:r>
      <w:r w:rsidR="00F756DC" w:rsidRPr="00D55D20">
        <w:rPr>
          <w:lang w:val="en-GB"/>
        </w:rPr>
        <w:t>,</w:t>
      </w:r>
      <w:r w:rsidRPr="00D55D20">
        <w:rPr>
          <w:lang w:val="en-GB"/>
        </w:rPr>
        <w:t xml:space="preserve"> is considered to be confidential information. Therefore, USEF recommends that information about expected congestion is not provided freely to the entire market </w:t>
      </w:r>
      <w:r w:rsidR="00B74A60" w:rsidRPr="00D55D20">
        <w:rPr>
          <w:lang w:val="en-GB"/>
        </w:rPr>
        <w:t>at</w:t>
      </w:r>
      <w:r w:rsidRPr="00D55D20">
        <w:rPr>
          <w:lang w:val="en-GB"/>
        </w:rPr>
        <w:t xml:space="preserve"> national level.</w:t>
      </w:r>
    </w:p>
    <w:p w14:paraId="7826624F" w14:textId="1722174E" w:rsidR="00ED2739" w:rsidRPr="00D55D20" w:rsidRDefault="00ED2739" w:rsidP="00562BED">
      <w:pPr>
        <w:pStyle w:val="Lijstalinea"/>
        <w:rPr>
          <w:lang w:val="en-GB"/>
        </w:rPr>
      </w:pPr>
      <w:r w:rsidRPr="00D55D20">
        <w:rPr>
          <w:b/>
          <w:bCs/>
          <w:lang w:val="en-GB"/>
        </w:rPr>
        <w:t>Information about expected congestion includes the direction of the overload (production/consumption):</w:t>
      </w:r>
      <w:r w:rsidRPr="00D55D20">
        <w:rPr>
          <w:lang w:val="en-GB"/>
        </w:rPr>
        <w:t xml:space="preserve"> A grid overload </w:t>
      </w:r>
      <w:r w:rsidR="00F756DC" w:rsidRPr="00D55D20">
        <w:rPr>
          <w:lang w:val="en-GB"/>
        </w:rPr>
        <w:t xml:space="preserve">at </w:t>
      </w:r>
      <w:r w:rsidRPr="00D55D20">
        <w:rPr>
          <w:lang w:val="en-GB"/>
        </w:rPr>
        <w:t xml:space="preserve">a congestion point can occur </w:t>
      </w:r>
      <w:r w:rsidR="00F756DC" w:rsidRPr="00D55D20">
        <w:rPr>
          <w:lang w:val="en-GB"/>
        </w:rPr>
        <w:t>as a result of either</w:t>
      </w:r>
      <w:r w:rsidRPr="00D55D20">
        <w:rPr>
          <w:lang w:val="en-GB"/>
        </w:rPr>
        <w:t xml:space="preserve"> too much production or too much consumption. To reduce overload </w:t>
      </w:r>
      <w:r w:rsidR="00F756DC" w:rsidRPr="00D55D20">
        <w:rPr>
          <w:lang w:val="en-GB"/>
        </w:rPr>
        <w:t>where there is</w:t>
      </w:r>
      <w:r w:rsidRPr="00D55D20">
        <w:rPr>
          <w:lang w:val="en-GB"/>
        </w:rPr>
        <w:t xml:space="preserve"> too much production, either the production must be reduced, or the consumption must be increased. For overload </w:t>
      </w:r>
      <w:r w:rsidR="00D90FFE" w:rsidRPr="00D55D20">
        <w:rPr>
          <w:lang w:val="en-GB"/>
        </w:rPr>
        <w:t>where there is</w:t>
      </w:r>
      <w:r w:rsidRPr="00D55D20">
        <w:rPr>
          <w:lang w:val="en-GB"/>
        </w:rPr>
        <w:t xml:space="preserve"> too much consumption, this is the other way around (increase production or decrease consumption). </w:t>
      </w:r>
      <w:r w:rsidR="00D90FFE" w:rsidRPr="00D55D20">
        <w:rPr>
          <w:lang w:val="en-GB"/>
        </w:rPr>
        <w:t>The implication is</w:t>
      </w:r>
      <w:r w:rsidRPr="00D55D20">
        <w:rPr>
          <w:lang w:val="en-GB"/>
        </w:rPr>
        <w:t xml:space="preserve"> that the congestion information provided must be clear </w:t>
      </w:r>
      <w:r w:rsidR="00D90FFE" w:rsidRPr="00D55D20">
        <w:rPr>
          <w:lang w:val="en-GB"/>
        </w:rPr>
        <w:t>about</w:t>
      </w:r>
      <w:r w:rsidRPr="00D55D20">
        <w:rPr>
          <w:lang w:val="en-GB"/>
        </w:rPr>
        <w:t xml:space="preserve"> the direction of the overload. </w:t>
      </w:r>
    </w:p>
    <w:p w14:paraId="73965639" w14:textId="48F3CBD7" w:rsidR="00ED2739" w:rsidRPr="00D55D20" w:rsidRDefault="00ED2739" w:rsidP="00562BED">
      <w:pPr>
        <w:pStyle w:val="Lijstalinea"/>
        <w:rPr>
          <w:lang w:val="en-GB"/>
        </w:rPr>
      </w:pPr>
      <w:r w:rsidRPr="00D55D20">
        <w:rPr>
          <w:b/>
          <w:bCs/>
          <w:lang w:val="en-GB"/>
        </w:rPr>
        <w:t xml:space="preserve">Information about expected congestion includes the </w:t>
      </w:r>
      <w:r w:rsidR="00F52B12" w:rsidRPr="00D55D20">
        <w:rPr>
          <w:b/>
          <w:bCs/>
          <w:lang w:val="en-GB"/>
        </w:rPr>
        <w:t xml:space="preserve">volume </w:t>
      </w:r>
      <w:r w:rsidRPr="00D55D20">
        <w:rPr>
          <w:b/>
          <w:bCs/>
          <w:lang w:val="en-GB"/>
        </w:rPr>
        <w:t xml:space="preserve">of reduction </w:t>
      </w:r>
      <w:r w:rsidR="00F52B12" w:rsidRPr="00D55D20">
        <w:rPr>
          <w:b/>
          <w:bCs/>
          <w:lang w:val="en-GB"/>
        </w:rPr>
        <w:t>required</w:t>
      </w:r>
      <w:r w:rsidRPr="00D55D20">
        <w:rPr>
          <w:b/>
          <w:bCs/>
          <w:lang w:val="en-GB"/>
        </w:rPr>
        <w:t>.</w:t>
      </w:r>
      <w:r w:rsidRPr="00D55D20">
        <w:rPr>
          <w:lang w:val="en-GB"/>
        </w:rPr>
        <w:t xml:space="preserve"> </w:t>
      </w:r>
      <w:r w:rsidR="00F52B12" w:rsidRPr="00D55D20">
        <w:rPr>
          <w:lang w:val="en-GB"/>
        </w:rPr>
        <w:t>While it is sufficient for the DSO to provide</w:t>
      </w:r>
      <w:r w:rsidR="00B74A60" w:rsidRPr="00D55D20">
        <w:rPr>
          <w:lang w:val="en-GB"/>
        </w:rPr>
        <w:t xml:space="preserve"> only</w:t>
      </w:r>
      <w:r w:rsidR="00F52B12" w:rsidRPr="00D55D20">
        <w:rPr>
          <w:lang w:val="en-GB"/>
        </w:rPr>
        <w:t xml:space="preserve"> information about the need for reduction, rather than</w:t>
      </w:r>
      <w:r w:rsidRPr="00D55D20" w:rsidDel="00F52B12">
        <w:rPr>
          <w:lang w:val="en-GB"/>
        </w:rPr>
        <w:t xml:space="preserve"> </w:t>
      </w:r>
      <w:r w:rsidR="00F52B12" w:rsidRPr="00D55D20">
        <w:rPr>
          <w:lang w:val="en-GB"/>
        </w:rPr>
        <w:t xml:space="preserve">the volume of </w:t>
      </w:r>
      <w:r w:rsidRPr="00D55D20">
        <w:rPr>
          <w:lang w:val="en-GB"/>
        </w:rPr>
        <w:t>reduction</w:t>
      </w:r>
      <w:r w:rsidRPr="00D55D20" w:rsidDel="00F52B12">
        <w:rPr>
          <w:lang w:val="en-GB"/>
        </w:rPr>
        <w:t xml:space="preserve"> </w:t>
      </w:r>
      <w:r w:rsidR="00F52B12" w:rsidRPr="00D55D20">
        <w:rPr>
          <w:lang w:val="en-GB"/>
        </w:rPr>
        <w:t xml:space="preserve">required for an ISP, it makes sense to provide more detailed </w:t>
      </w:r>
      <w:r w:rsidRPr="00D55D20">
        <w:rPr>
          <w:lang w:val="en-GB"/>
        </w:rPr>
        <w:t>information</w:t>
      </w:r>
      <w:r w:rsidR="00F52B12" w:rsidRPr="00D55D20">
        <w:rPr>
          <w:lang w:val="en-GB"/>
        </w:rPr>
        <w:t xml:space="preserve"> as this</w:t>
      </w:r>
      <w:r w:rsidRPr="00D55D20">
        <w:rPr>
          <w:lang w:val="en-GB"/>
        </w:rPr>
        <w:t xml:space="preserve"> is likely to result in a more optimal use of flexibility and therefore better usage of the grid. </w:t>
      </w:r>
    </w:p>
    <w:p w14:paraId="0046253F" w14:textId="62BC2717" w:rsidR="00ED2739" w:rsidRPr="00D55D20" w:rsidRDefault="00ED2739" w:rsidP="00562BED">
      <w:pPr>
        <w:pStyle w:val="Lijstalinea"/>
        <w:rPr>
          <w:lang w:val="en-GB"/>
        </w:rPr>
      </w:pPr>
      <w:r w:rsidRPr="00D55D20">
        <w:rPr>
          <w:b/>
          <w:bCs/>
          <w:lang w:val="en-GB"/>
        </w:rPr>
        <w:t>Information about expected congestion includes available</w:t>
      </w:r>
      <w:r w:rsidRPr="00D55D20" w:rsidDel="00B74A60">
        <w:rPr>
          <w:b/>
          <w:bCs/>
          <w:lang w:val="en-GB"/>
        </w:rPr>
        <w:t xml:space="preserve"> </w:t>
      </w:r>
      <w:r w:rsidRPr="00D55D20">
        <w:rPr>
          <w:b/>
          <w:bCs/>
          <w:lang w:val="en-GB"/>
        </w:rPr>
        <w:t>grid capacity for other ISPs.</w:t>
      </w:r>
      <w:r w:rsidRPr="00D55D20">
        <w:rPr>
          <w:lang w:val="en-GB"/>
        </w:rPr>
        <w:t xml:space="preserve"> </w:t>
      </w:r>
      <w:r w:rsidR="00B74A60" w:rsidRPr="00D55D20">
        <w:rPr>
          <w:lang w:val="en-GB"/>
        </w:rPr>
        <w:t xml:space="preserve">Providing </w:t>
      </w:r>
      <w:r w:rsidRPr="00D55D20">
        <w:rPr>
          <w:lang w:val="en-GB"/>
        </w:rPr>
        <w:t xml:space="preserve">insight </w:t>
      </w:r>
      <w:r w:rsidR="00B74A60" w:rsidRPr="00D55D20">
        <w:rPr>
          <w:lang w:val="en-GB"/>
        </w:rPr>
        <w:t>o</w:t>
      </w:r>
      <w:r w:rsidRPr="00D55D20">
        <w:rPr>
          <w:lang w:val="en-GB"/>
        </w:rPr>
        <w:t xml:space="preserve">n the available grid capacity for the ISPs without congestion </w:t>
      </w:r>
      <w:r w:rsidR="00B74A60" w:rsidRPr="00D55D20">
        <w:rPr>
          <w:lang w:val="en-GB"/>
        </w:rPr>
        <w:t>gives</w:t>
      </w:r>
      <w:r w:rsidRPr="00D55D20" w:rsidDel="00272CD2">
        <w:rPr>
          <w:lang w:val="en-GB"/>
        </w:rPr>
        <w:t xml:space="preserve"> </w:t>
      </w:r>
      <w:r w:rsidR="00272CD2" w:rsidRPr="00D55D20">
        <w:rPr>
          <w:lang w:val="en-GB"/>
        </w:rPr>
        <w:t xml:space="preserve">AGRs </w:t>
      </w:r>
      <w:r w:rsidRPr="00D55D20">
        <w:rPr>
          <w:lang w:val="en-GB"/>
        </w:rPr>
        <w:t xml:space="preserve">additional information that can be used </w:t>
      </w:r>
      <w:r w:rsidR="00B74A60" w:rsidRPr="00D55D20">
        <w:rPr>
          <w:lang w:val="en-GB"/>
        </w:rPr>
        <w:t>to</w:t>
      </w:r>
      <w:r w:rsidRPr="00D55D20" w:rsidDel="00B74A60">
        <w:rPr>
          <w:lang w:val="en-GB"/>
        </w:rPr>
        <w:t xml:space="preserve"> </w:t>
      </w:r>
      <w:r w:rsidR="00B74A60" w:rsidRPr="00D55D20">
        <w:rPr>
          <w:lang w:val="en-GB"/>
        </w:rPr>
        <w:t xml:space="preserve">determine </w:t>
      </w:r>
      <w:r w:rsidRPr="00D55D20">
        <w:rPr>
          <w:lang w:val="en-GB"/>
        </w:rPr>
        <w:t>their flex</w:t>
      </w:r>
      <w:r w:rsidR="00272CD2" w:rsidRPr="00D55D20">
        <w:rPr>
          <w:lang w:val="en-GB"/>
        </w:rPr>
        <w:t>ibility</w:t>
      </w:r>
      <w:r w:rsidRPr="00D55D20">
        <w:rPr>
          <w:lang w:val="en-GB"/>
        </w:rPr>
        <w:t xml:space="preserve"> offers. In addition, it reduces the likelihood </w:t>
      </w:r>
      <w:r w:rsidR="00272CD2" w:rsidRPr="00D55D20">
        <w:rPr>
          <w:lang w:val="en-GB"/>
        </w:rPr>
        <w:t xml:space="preserve">that </w:t>
      </w:r>
      <w:r w:rsidRPr="00D55D20">
        <w:rPr>
          <w:lang w:val="en-GB"/>
        </w:rPr>
        <w:t xml:space="preserve">the load shift provided by the </w:t>
      </w:r>
      <w:r w:rsidR="00272CD2" w:rsidRPr="00D55D20">
        <w:rPr>
          <w:lang w:val="en-GB"/>
        </w:rPr>
        <w:t xml:space="preserve">AGRs will </w:t>
      </w:r>
      <w:r w:rsidRPr="00D55D20">
        <w:rPr>
          <w:lang w:val="en-GB"/>
        </w:rPr>
        <w:t xml:space="preserve">create a new peak that overloads the grid, and thus is likely to converge quicker, making the time needed to align a D-prognosis shorter. Whether or not this time </w:t>
      </w:r>
      <w:r w:rsidR="00272CD2" w:rsidRPr="00D55D20">
        <w:rPr>
          <w:lang w:val="en-GB"/>
        </w:rPr>
        <w:t xml:space="preserve">is </w:t>
      </w:r>
      <w:r w:rsidRPr="00D55D20">
        <w:rPr>
          <w:lang w:val="en-GB"/>
        </w:rPr>
        <w:t>needed mainly depends on the number of congestion points a DSO has defined. On the downside, the more information provided by the DSO, the easier it is to get insight in</w:t>
      </w:r>
      <w:r w:rsidR="00272CD2" w:rsidRPr="00D55D20">
        <w:rPr>
          <w:lang w:val="en-GB"/>
        </w:rPr>
        <w:t>to</w:t>
      </w:r>
      <w:r w:rsidRPr="00D55D20">
        <w:rPr>
          <w:lang w:val="en-GB"/>
        </w:rPr>
        <w:t xml:space="preserve"> the entire grid topology, especially for crucial points in the grid.</w:t>
      </w:r>
    </w:p>
    <w:p w14:paraId="58CB2A91" w14:textId="19DAE9CD" w:rsidR="0024342E" w:rsidRPr="00D55D20" w:rsidRDefault="00733498" w:rsidP="00D27C6E">
      <w:pPr>
        <w:pStyle w:val="Appendix"/>
        <w:ind w:left="3828" w:hanging="3828"/>
        <w:rPr>
          <w:lang w:val="en-GB"/>
        </w:rPr>
      </w:pPr>
      <w:bookmarkStart w:id="5377" w:name="_Ref26354488"/>
      <w:bookmarkStart w:id="5378" w:name="_Toc26908545"/>
      <w:bookmarkStart w:id="5379" w:name="_Hlk26362363"/>
      <w:bookmarkStart w:id="5380" w:name="_Ref24450554"/>
      <w:bookmarkStart w:id="5381" w:name="_Ref24450566"/>
      <w:bookmarkStart w:id="5382" w:name="_Ref24452321"/>
      <w:bookmarkStart w:id="5383" w:name="_Ref24452336"/>
      <w:r w:rsidRPr="00D55D20">
        <w:rPr>
          <w:lang w:val="en-GB"/>
        </w:rPr>
        <w:lastRenderedPageBreak/>
        <w:t>Flex</w:t>
      </w:r>
      <w:r w:rsidR="005C63B1" w:rsidRPr="00D55D20">
        <w:rPr>
          <w:lang w:val="en-GB"/>
        </w:rPr>
        <w:t xml:space="preserve"> r</w:t>
      </w:r>
      <w:r w:rsidRPr="00D55D20">
        <w:rPr>
          <w:lang w:val="en-GB"/>
        </w:rPr>
        <w:t>eservation mechanism</w:t>
      </w:r>
      <w:bookmarkEnd w:id="5377"/>
      <w:bookmarkEnd w:id="5378"/>
    </w:p>
    <w:bookmarkEnd w:id="5379"/>
    <w:p w14:paraId="07BB81D7" w14:textId="5ED04B29" w:rsidR="002B21B5" w:rsidRPr="00D55D20" w:rsidRDefault="005A3B47" w:rsidP="002B21B5">
      <w:pPr>
        <w:rPr>
          <w:sz w:val="22"/>
          <w:lang w:val="en-GB"/>
        </w:rPr>
      </w:pPr>
      <w:r w:rsidRPr="00D55D20">
        <w:rPr>
          <w:lang w:val="en-GB"/>
        </w:rPr>
        <w:t>As introduced in</w:t>
      </w:r>
      <w:r w:rsidR="00E3213F" w:rsidRPr="00D55D20">
        <w:rPr>
          <w:lang w:val="en-GB"/>
        </w:rPr>
        <w:t xml:space="preserve"> Section </w:t>
      </w:r>
      <w:r w:rsidR="00E3213F" w:rsidRPr="00D55D20">
        <w:rPr>
          <w:lang w:val="en-GB"/>
        </w:rPr>
        <w:fldChar w:fldCharType="begin"/>
      </w:r>
      <w:r w:rsidR="00E3213F" w:rsidRPr="00D55D20">
        <w:rPr>
          <w:lang w:val="en-GB"/>
        </w:rPr>
        <w:instrText xml:space="preserve"> REF _Ref26357317 \r \h </w:instrText>
      </w:r>
      <w:r w:rsidR="00E3213F" w:rsidRPr="00D55D20">
        <w:rPr>
          <w:lang w:val="en-GB"/>
        </w:rPr>
      </w:r>
      <w:r w:rsidR="00E3213F" w:rsidRPr="00D55D20">
        <w:rPr>
          <w:lang w:val="en-GB"/>
        </w:rPr>
        <w:fldChar w:fldCharType="separate"/>
      </w:r>
      <w:r w:rsidR="00F04E8B">
        <w:rPr>
          <w:lang w:val="en-GB"/>
        </w:rPr>
        <w:t>2.2.2</w:t>
      </w:r>
      <w:r w:rsidR="00E3213F" w:rsidRPr="00D55D20">
        <w:rPr>
          <w:lang w:val="en-GB"/>
        </w:rPr>
        <w:fldChar w:fldCharType="end"/>
      </w:r>
      <w:r w:rsidR="00FB2B9D" w:rsidRPr="00D55D20">
        <w:rPr>
          <w:lang w:val="en-GB"/>
        </w:rPr>
        <w:t>,</w:t>
      </w:r>
      <w:r w:rsidRPr="00D55D20">
        <w:rPr>
          <w:lang w:val="en-GB"/>
        </w:rPr>
        <w:t xml:space="preserve"> DSO’s may want to contract a minimum amount of flexibility to be sure that </w:t>
      </w:r>
      <w:r w:rsidR="00B74A60" w:rsidRPr="00D55D20">
        <w:rPr>
          <w:lang w:val="en-GB"/>
        </w:rPr>
        <w:t>it</w:t>
      </w:r>
      <w:r w:rsidRPr="00D55D20">
        <w:rPr>
          <w:lang w:val="en-GB"/>
        </w:rPr>
        <w:t xml:space="preserve"> is available on request. The </w:t>
      </w:r>
      <w:proofErr w:type="spellStart"/>
      <w:r w:rsidRPr="00D55D20">
        <w:rPr>
          <w:lang w:val="en-GB"/>
        </w:rPr>
        <w:t>FlexOption</w:t>
      </w:r>
      <w:proofErr w:type="spellEnd"/>
      <w:r w:rsidRPr="00D55D20">
        <w:rPr>
          <w:lang w:val="en-GB"/>
        </w:rPr>
        <w:t xml:space="preserve"> </w:t>
      </w:r>
      <w:r w:rsidR="004148E9" w:rsidRPr="00D55D20">
        <w:rPr>
          <w:lang w:val="en-GB"/>
        </w:rPr>
        <w:t xml:space="preserve">(not part of UFTP) </w:t>
      </w:r>
      <w:r w:rsidRPr="00D55D20">
        <w:rPr>
          <w:lang w:val="en-GB"/>
        </w:rPr>
        <w:t xml:space="preserve">is a bilateral contract between DSO and </w:t>
      </w:r>
      <w:r w:rsidR="00272CD2" w:rsidRPr="00D55D20">
        <w:rPr>
          <w:lang w:val="en-GB"/>
        </w:rPr>
        <w:t xml:space="preserve">AGR </w:t>
      </w:r>
      <w:r w:rsidRPr="00D55D20">
        <w:rPr>
          <w:lang w:val="en-GB"/>
        </w:rPr>
        <w:t xml:space="preserve">to </w:t>
      </w:r>
      <w:r w:rsidR="00883A78" w:rsidRPr="00D55D20">
        <w:rPr>
          <w:lang w:val="en-GB"/>
        </w:rPr>
        <w:t>reserve</w:t>
      </w:r>
      <w:r w:rsidRPr="00D55D20">
        <w:rPr>
          <w:lang w:val="en-GB"/>
        </w:rPr>
        <w:t xml:space="preserve"> a specified amount of flexibility at a specific location (i.e. congestion point)</w:t>
      </w:r>
      <w:r w:rsidR="00B74A60" w:rsidRPr="00D55D20">
        <w:rPr>
          <w:lang w:val="en-GB"/>
        </w:rPr>
        <w:t>,</w:t>
      </w:r>
      <w:r w:rsidRPr="00D55D20">
        <w:rPr>
          <w:lang w:val="en-GB"/>
        </w:rPr>
        <w:t xml:space="preserve"> for a specified time schedule and duration. In the day-ahead grid planning process</w:t>
      </w:r>
      <w:r w:rsidR="00272CD2" w:rsidRPr="00D55D20">
        <w:rPr>
          <w:lang w:val="en-GB"/>
        </w:rPr>
        <w:t>,</w:t>
      </w:r>
      <w:r w:rsidRPr="00D55D20">
        <w:rPr>
          <w:lang w:val="en-GB"/>
        </w:rPr>
        <w:t xml:space="preserve"> the DSO’s forecast will indicate whether the contracted amount of flexibility is actually needed. If not, the flexibility can be used for other purposes. The DSO can send a </w:t>
      </w:r>
      <w:proofErr w:type="spellStart"/>
      <w:r w:rsidRPr="00D55D20">
        <w:rPr>
          <w:lang w:val="en-GB"/>
        </w:rPr>
        <w:t>FlexReservationUpdate</w:t>
      </w:r>
      <w:proofErr w:type="spellEnd"/>
      <w:r w:rsidRPr="00D55D20">
        <w:rPr>
          <w:lang w:val="en-GB"/>
        </w:rPr>
        <w:t xml:space="preserve"> message to signal the actual needs to the </w:t>
      </w:r>
      <w:r w:rsidR="00272CD2" w:rsidRPr="00D55D20">
        <w:rPr>
          <w:lang w:val="en-GB"/>
        </w:rPr>
        <w:t>AGR</w:t>
      </w:r>
      <w:r w:rsidRPr="00D55D20">
        <w:rPr>
          <w:lang w:val="en-GB"/>
        </w:rPr>
        <w:t xml:space="preserve">. This appendix describes the purpose of this </w:t>
      </w:r>
      <w:proofErr w:type="spellStart"/>
      <w:r w:rsidRPr="00D55D20">
        <w:rPr>
          <w:lang w:val="en-GB"/>
        </w:rPr>
        <w:t>FlexReservationUpdate</w:t>
      </w:r>
      <w:proofErr w:type="spellEnd"/>
      <w:r w:rsidRPr="00D55D20">
        <w:rPr>
          <w:lang w:val="en-GB"/>
        </w:rPr>
        <w:t xml:space="preserve"> message and its impact on the contractual obligations and the actual </w:t>
      </w:r>
      <w:proofErr w:type="spellStart"/>
      <w:r w:rsidRPr="00D55D20">
        <w:rPr>
          <w:lang w:val="en-GB"/>
        </w:rPr>
        <w:t>FlexRequest</w:t>
      </w:r>
      <w:proofErr w:type="spellEnd"/>
      <w:r w:rsidRPr="00D55D20">
        <w:rPr>
          <w:lang w:val="en-GB"/>
        </w:rPr>
        <w:t xml:space="preserve"> that may follow in </w:t>
      </w:r>
      <w:r w:rsidR="00272CD2" w:rsidRPr="00D55D20">
        <w:rPr>
          <w:lang w:val="en-GB"/>
        </w:rPr>
        <w:t>the v</w:t>
      </w:r>
      <w:r w:rsidRPr="00D55D20">
        <w:rPr>
          <w:lang w:val="en-GB"/>
        </w:rPr>
        <w:t xml:space="preserve">alidate phase. </w:t>
      </w:r>
    </w:p>
    <w:p w14:paraId="164C935E" w14:textId="77777777" w:rsidR="005A3B47" w:rsidRPr="00D55D20" w:rsidRDefault="005A3B47" w:rsidP="002B21B5">
      <w:pPr>
        <w:rPr>
          <w:sz w:val="22"/>
          <w:lang w:val="en-GB"/>
        </w:rPr>
      </w:pPr>
    </w:p>
    <w:p w14:paraId="3F70C236" w14:textId="77777777" w:rsidR="002B21B5" w:rsidRPr="00D55D20" w:rsidRDefault="002B21B5" w:rsidP="002B21B5">
      <w:pPr>
        <w:keepNext/>
        <w:rPr>
          <w:lang w:val="en-GB"/>
        </w:rPr>
      </w:pPr>
      <w:r w:rsidRPr="00D55D20">
        <w:rPr>
          <w:noProof/>
          <w:lang w:val="en-GB" w:eastAsia="en-GB"/>
        </w:rPr>
        <mc:AlternateContent>
          <mc:Choice Requires="wpg">
            <w:drawing>
              <wp:inline distT="0" distB="0" distL="0" distR="0" wp14:anchorId="3D6DB848" wp14:editId="74199E52">
                <wp:extent cx="6024237" cy="1809285"/>
                <wp:effectExtent l="0" t="0" r="0" b="0"/>
                <wp:docPr id="671711522" name="Groep 42"/>
                <wp:cNvGraphicFramePr/>
                <a:graphic xmlns:a="http://schemas.openxmlformats.org/drawingml/2006/main">
                  <a:graphicData uri="http://schemas.microsoft.com/office/word/2010/wordprocessingGroup">
                    <wpg:wgp>
                      <wpg:cNvGrpSpPr/>
                      <wpg:grpSpPr>
                        <a:xfrm>
                          <a:off x="0" y="0"/>
                          <a:ext cx="6024237" cy="1809285"/>
                          <a:chOff x="0" y="0"/>
                          <a:chExt cx="6024237" cy="1809285"/>
                        </a:xfrm>
                      </wpg:grpSpPr>
                      <wpg:graphicFrame>
                        <wpg:cNvPr id="671711523" name="Grafiek 671711523"/>
                        <wpg:cNvFrPr>
                          <a:graphicFrameLocks/>
                        </wpg:cNvFrPr>
                        <wpg:xfrm>
                          <a:off x="0" y="0"/>
                          <a:ext cx="2538667" cy="1549274"/>
                        </wpg:xfrm>
                        <a:graphic>
                          <a:graphicData uri="http://schemas.openxmlformats.org/drawingml/2006/chart">
                            <c:chart xmlns:c="http://schemas.openxmlformats.org/drawingml/2006/chart" xmlns:r="http://schemas.openxmlformats.org/officeDocument/2006/relationships" r:id="rId30"/>
                          </a:graphicData>
                        </a:graphic>
                      </wpg:graphicFrame>
                      <wpg:graphicFrame>
                        <wpg:cNvPr id="671711525" name="Grafiek 671711525"/>
                        <wpg:cNvFrPr>
                          <a:graphicFrameLocks/>
                        </wpg:cNvFrPr>
                        <wpg:xfrm>
                          <a:off x="2449472" y="0"/>
                          <a:ext cx="2538667" cy="1549274"/>
                        </wpg:xfrm>
                        <a:graphic>
                          <a:graphicData uri="http://schemas.openxmlformats.org/drawingml/2006/chart">
                            <c:chart xmlns:c="http://schemas.openxmlformats.org/drawingml/2006/chart" xmlns:r="http://schemas.openxmlformats.org/officeDocument/2006/relationships" r:id="rId31"/>
                          </a:graphicData>
                        </a:graphic>
                      </wpg:graphicFrame>
                      <wps:wsp>
                        <wps:cNvPr id="671711526" name="Rechte verbindingslijn met pijl 671711526"/>
                        <wps:cNvCnPr>
                          <a:cxnSpLocks/>
                        </wps:cNvCnPr>
                        <wps:spPr>
                          <a:xfrm flipV="1">
                            <a:off x="2685321" y="1095282"/>
                            <a:ext cx="925747" cy="448602"/>
                          </a:xfrm>
                          <a:prstGeom prst="straightConnector1">
                            <a:avLst/>
                          </a:prstGeom>
                          <a:noFill/>
                          <a:ln w="6350" cap="flat" cmpd="sng" algn="ctr">
                            <a:solidFill>
                              <a:srgbClr val="0F596E"/>
                            </a:solidFill>
                            <a:prstDash val="solid"/>
                            <a:miter lim="800000"/>
                            <a:tailEnd type="triangle"/>
                          </a:ln>
                          <a:effectLst/>
                        </wps:spPr>
                        <wps:bodyPr/>
                      </wps:wsp>
                      <wps:wsp>
                        <wps:cNvPr id="671711527" name="Tekstvak 28"/>
                        <wps:cNvSpPr txBox="1"/>
                        <wps:spPr>
                          <a:xfrm>
                            <a:off x="1752912" y="1472957"/>
                            <a:ext cx="2002790" cy="256540"/>
                          </a:xfrm>
                          <a:prstGeom prst="rect">
                            <a:avLst/>
                          </a:prstGeom>
                          <a:noFill/>
                        </wps:spPr>
                        <wps:txbx>
                          <w:txbxContent>
                            <w:p w14:paraId="032C0EB9" w14:textId="77777777" w:rsidR="002B034B" w:rsidRPr="005A0315" w:rsidRDefault="002B034B" w:rsidP="002B21B5">
                              <w:pPr>
                                <w:jc w:val="center"/>
                                <w:rPr>
                                  <w:szCs w:val="18"/>
                                </w:rPr>
                              </w:pPr>
                              <w:proofErr w:type="spellStart"/>
                              <w:r w:rsidRPr="005A0315">
                                <w:rPr>
                                  <w:rFonts w:cs="Calibri"/>
                                  <w:color w:val="0F596E"/>
                                  <w:kern w:val="24"/>
                                  <w:szCs w:val="18"/>
                                </w:rPr>
                                <w:t>Reservation</w:t>
                              </w:r>
                              <w:proofErr w:type="spellEnd"/>
                              <w:r w:rsidRPr="005A0315">
                                <w:rPr>
                                  <w:rFonts w:cs="Calibri"/>
                                  <w:color w:val="0F596E"/>
                                  <w:kern w:val="24"/>
                                  <w:szCs w:val="18"/>
                                </w:rPr>
                                <w:t xml:space="preserve"> is set</w:t>
                              </w:r>
                            </w:p>
                          </w:txbxContent>
                        </wps:txbx>
                        <wps:bodyPr wrap="square" rtlCol="0">
                          <a:spAutoFit/>
                        </wps:bodyPr>
                      </wps:wsp>
                      <wps:wsp>
                        <wps:cNvPr id="671711528" name="Rechte verbindingslijn met pijl 671711528"/>
                        <wps:cNvCnPr>
                          <a:cxnSpLocks/>
                        </wps:cNvCnPr>
                        <wps:spPr>
                          <a:xfrm flipV="1">
                            <a:off x="3853775" y="1023879"/>
                            <a:ext cx="109391" cy="578094"/>
                          </a:xfrm>
                          <a:prstGeom prst="straightConnector1">
                            <a:avLst/>
                          </a:prstGeom>
                          <a:noFill/>
                          <a:ln w="6350" cap="flat" cmpd="sng" algn="ctr">
                            <a:solidFill>
                              <a:srgbClr val="0F596E"/>
                            </a:solidFill>
                            <a:prstDash val="solid"/>
                            <a:miter lim="800000"/>
                            <a:tailEnd type="triangle"/>
                          </a:ln>
                          <a:effectLst/>
                        </wps:spPr>
                        <wps:bodyPr/>
                      </wps:wsp>
                      <wps:wsp>
                        <wps:cNvPr id="671711529" name="Tekstvak 30"/>
                        <wps:cNvSpPr txBox="1"/>
                        <wps:spPr>
                          <a:xfrm>
                            <a:off x="2819631" y="1552745"/>
                            <a:ext cx="2002790" cy="256540"/>
                          </a:xfrm>
                          <a:prstGeom prst="rect">
                            <a:avLst/>
                          </a:prstGeom>
                          <a:noFill/>
                        </wps:spPr>
                        <wps:txbx>
                          <w:txbxContent>
                            <w:p w14:paraId="4C3D812F" w14:textId="77777777" w:rsidR="002B034B" w:rsidRPr="005A0315" w:rsidRDefault="002B034B" w:rsidP="002B21B5">
                              <w:pPr>
                                <w:jc w:val="center"/>
                                <w:rPr>
                                  <w:szCs w:val="18"/>
                                </w:rPr>
                              </w:pPr>
                              <w:proofErr w:type="spellStart"/>
                              <w:r w:rsidRPr="005A0315">
                                <w:rPr>
                                  <w:rFonts w:cs="Calibri"/>
                                  <w:color w:val="0F596E"/>
                                  <w:kern w:val="24"/>
                                  <w:szCs w:val="18"/>
                                </w:rPr>
                                <w:t>Reservation</w:t>
                              </w:r>
                              <w:proofErr w:type="spellEnd"/>
                              <w:r w:rsidRPr="005A0315">
                                <w:rPr>
                                  <w:rFonts w:cs="Calibri"/>
                                  <w:color w:val="0F596E"/>
                                  <w:kern w:val="24"/>
                                  <w:szCs w:val="18"/>
                                </w:rPr>
                                <w:t xml:space="preserve"> is </w:t>
                              </w:r>
                              <w:proofErr w:type="spellStart"/>
                              <w:r w:rsidRPr="005A0315">
                                <w:rPr>
                                  <w:rFonts w:cs="Calibri"/>
                                  <w:color w:val="0F596E"/>
                                  <w:kern w:val="24"/>
                                  <w:szCs w:val="18"/>
                                </w:rPr>
                                <w:t>decreased</w:t>
                              </w:r>
                              <w:proofErr w:type="spellEnd"/>
                            </w:p>
                          </w:txbxContent>
                        </wps:txbx>
                        <wps:bodyPr wrap="square" rtlCol="0">
                          <a:spAutoFit/>
                        </wps:bodyPr>
                      </wps:wsp>
                      <wps:wsp>
                        <wps:cNvPr id="671711530" name="Rechte verbindingslijn met pijl 671711530"/>
                        <wps:cNvCnPr>
                          <a:cxnSpLocks/>
                        </wps:cNvCnPr>
                        <wps:spPr>
                          <a:xfrm flipH="1" flipV="1">
                            <a:off x="4335499" y="1018670"/>
                            <a:ext cx="687532" cy="525214"/>
                          </a:xfrm>
                          <a:prstGeom prst="straightConnector1">
                            <a:avLst/>
                          </a:prstGeom>
                          <a:noFill/>
                          <a:ln w="6350" cap="flat" cmpd="sng" algn="ctr">
                            <a:solidFill>
                              <a:srgbClr val="0F596E"/>
                            </a:solidFill>
                            <a:prstDash val="solid"/>
                            <a:miter lim="800000"/>
                            <a:tailEnd type="triangle"/>
                          </a:ln>
                          <a:effectLst/>
                        </wps:spPr>
                        <wps:bodyPr/>
                      </wps:wsp>
                      <wps:wsp>
                        <wps:cNvPr id="671711531" name="Tekstvak 34"/>
                        <wps:cNvSpPr txBox="1"/>
                        <wps:spPr>
                          <a:xfrm>
                            <a:off x="4021447" y="1472945"/>
                            <a:ext cx="2002790" cy="256540"/>
                          </a:xfrm>
                          <a:prstGeom prst="rect">
                            <a:avLst/>
                          </a:prstGeom>
                          <a:noFill/>
                        </wps:spPr>
                        <wps:txbx>
                          <w:txbxContent>
                            <w:p w14:paraId="6E91C7D5" w14:textId="77777777" w:rsidR="002B034B" w:rsidRPr="005A0315" w:rsidRDefault="002B034B" w:rsidP="002B21B5">
                              <w:pPr>
                                <w:jc w:val="center"/>
                                <w:rPr>
                                  <w:szCs w:val="18"/>
                                </w:rPr>
                              </w:pPr>
                              <w:proofErr w:type="spellStart"/>
                              <w:r w:rsidRPr="005A0315">
                                <w:rPr>
                                  <w:rFonts w:cs="Calibri"/>
                                  <w:color w:val="0F596E"/>
                                  <w:kern w:val="24"/>
                                  <w:szCs w:val="18"/>
                                </w:rPr>
                                <w:t>Reservation</w:t>
                              </w:r>
                              <w:proofErr w:type="spellEnd"/>
                              <w:r w:rsidRPr="005A0315">
                                <w:rPr>
                                  <w:rFonts w:cs="Calibri"/>
                                  <w:color w:val="0F596E"/>
                                  <w:kern w:val="24"/>
                                  <w:szCs w:val="18"/>
                                </w:rPr>
                                <w:t xml:space="preserve"> is </w:t>
                              </w:r>
                              <w:proofErr w:type="spellStart"/>
                              <w:r w:rsidRPr="005A0315">
                                <w:rPr>
                                  <w:rFonts w:cs="Calibri"/>
                                  <w:color w:val="0F596E"/>
                                  <w:kern w:val="24"/>
                                  <w:szCs w:val="18"/>
                                </w:rPr>
                                <w:t>released</w:t>
                              </w:r>
                              <w:proofErr w:type="spellEnd"/>
                            </w:p>
                          </w:txbxContent>
                        </wps:txbx>
                        <wps:bodyPr wrap="square" rtlCol="0">
                          <a:spAutoFit/>
                        </wps:bodyPr>
                      </wps:wsp>
                    </wpg:wgp>
                  </a:graphicData>
                </a:graphic>
              </wp:inline>
            </w:drawing>
          </mc:Choice>
          <mc:Fallback>
            <w:pict>
              <v:group w14:anchorId="3D6DB848" id="Groep 42" o:spid="_x0000_s1708" style="width:474.35pt;height:142.45pt;mso-position-horizontal-relative:char;mso-position-vertical-relative:line" coordsize="60242,18092" o:gfxdata="UEsDBBQABgAIAAAAIQAUYbutPwEAAN8DAAATAAAAW0NvbnRlbnRfVHlwZXNdLnhtbMyTTW7CMBCF&#10;95V6B8vbKjawqKqKwKKhy7aq6AEse0Kixj/ymAC37ySAVKpSQGy6ceSM33vfjJPxdG0b1kLE2ruc&#10;D8WAM3Dam9otcv4xf84eOMOknFGNd5DzDSCfTm5vxvNNAGSkdpjzKqXwKCXqCqxC4QM4qpQ+WpVo&#10;GxcyKP2pFiBHg8G91N4lcClLnQefjAso1bJJbLam11uSCA1y9rQ92GXlXIXQ1FolIpWtMz9Ssl2C&#10;IGV/Bqs64B1hcPlrQlc5HrDTvdJoYm2AvamYXpQlDGkiShj5wmvxt0cHaTHzZVlrEEXEWa/aMx3z&#10;1hVloewfwzMiDqe9izNeLy3NWJioVnSZthG94anwRDcIsl/3fNczHNidIvje/ugftH89w0XtG79y&#10;EdozGj/4tAqSvUO7H67sf8/JFwAAAP//AwBQSwMEFAAGAAgAAAAhADj9If/WAAAAlAEAAAsAAABf&#10;cmVscy8ucmVsc6SQwWrDMAyG74O9g9F9cZrDGKNOL6PQa+kewNiKYxpbRjLZ+vYzg8EyettRv9D3&#10;iX9/+EyLWpElUjaw63pQmB35mIOB98vx6QWUVJu9XSijgRsKHMbHh/0ZF1vbkcyxiGqULAbmWsur&#10;1uJmTFY6KpjbZiJOtraRgy7WXW1APfT9s+bfDBg3THXyBvjkB1CXW2nmP+wUHZPQVDtHSdM0RXeP&#10;qj195DOujWI5YDXgWb5DxrVrz4G+79390xvYljm6I9uEb+S2fhyoZT96vely/AIAAP//AwBQSwME&#10;FAAGAAgAAAAhAD784N14BAAAfxIAAA4AAABkcnMvZTJvRG9jLnhtbOxY227jNhB9L9B/IPTe2KLu&#10;QpxFm8RpgUUbNNt9Z2hK4kYiWZKJnb/fIXWxY2+Qyxa7WyB5UCSRHA7nnDkz8vG7TdeiO6YNl2IR&#10;hEfzADFB5YqLehH882H5Sx4gY4lYkVYKtgjumQnenfz80/FalQzLRrYrphEYEaZcq0XQWKvK2czQ&#10;hnXEHEnFBAxWUnfEwqOuZytN1mC9a2d4Pk9na6lXSkvKjIG3Z/1gcOLtVxWj9q+qMsyidhGAb9Zf&#10;tb9eu+vs5JiUtSaq4XRwg7zCi45wAZtOps6IJehW8wNTHadaGlnZIyq7mawqTpk/A5wmnO+d5kLL&#10;W+XPUpfrWk1hgtDuxenVZumfdxdaXalLDZFYqxpi4Z/cWTaV7tx/8BJtfMjup5CxjUUUXqZzHOMo&#10;CxCFsTCfFzhP+qDSBiJ/sI4250+snI0bzx640z94nJaadKz3Fty/1IivwJEszMIwwVGABAwvggtN&#10;Ks5u0HZgOCGsWepLvYOWN/he0hsDU/y20xy37XPigJMoT9MxDklc4Cx2cfDWRgMDz3Z2fpQnTxOf&#10;NkRbIAct/d1ADnpAjedaGgxAbuxx6wsGet6eSXrbMWH7RNSsJRZUwDRcmQDp0qGi/1iFPgwPMgPC&#10;Mj0PIRpCswPt4ZtDsJPHwPYcdNhNQE4bvgxsHMdFnOEAHVL/DfLHIMevghwKgNlqnDng4Ys07qoh&#10;innpNI4DeyKRjrz5m9HGMlfArrlwRcu0/JNAHRQMxT+1k3ik7kRr5W2dil486EZcqR3V2Bl0Mw1o&#10;6qiiqGq5+ggCCR5NeorTPIlw6KkVzosE5z5upBy1tcBJFg+SEsc5SO0Q11FPlDb2gskOuZtFYKwm&#10;vG7sqRQCCp/U/Xbk7r2xTopIOS5wXgi55G0L70nZCrQGBY0SqJCUQBWuIJXhtlOQwkbUASJtDeWd&#10;Wu0PYGTLV261W2x0fX3aanRHXIldJkV6Prj5YJrb+oyYpp/nh9w0UnbcQgfQ8m4R5HP317+2hLfn&#10;YoXsvQIxt5oTUbdssNwKt5L5+j4cbhtyd3ctV/e+pIH+el716H0zggFqfRX6wG6MvSM3COfOd+cN&#10;0NHVW2Q3v0mooF4ft96P1W+iSZgluAh7BQpBiook6yM00gTaIJwVDjrQKJykSexDONXRLewDTzSQ&#10;w+P4FDN88HoeOwft5nrja22YRuNh+kCjNXRQQJV/b4lmoP22PZW+4fIEUb/eWiCb56Cz06/xwv89&#10;sIGOtMfmucm/i9x/lfwR5H6WQf1ybdMcR3lWPEQVFCEqQBwcqEkGjVXfTmzpMebyW/K7JmvU2y2/&#10;nOK5J8j5b5z8xUiwKfkjn5HOmxcmP87DIo2GGpEk0FQO3fX3TH7PxG2g/0/JD0C8LPkfIPfa5P/d&#10;qfwXe4A4iuBbAQjjZSDM02wofyO+aZ5BkzDIAE5w+CYDTiehuP3oPYDL2r0eIJoy54UyEM8BeNcK&#10;Opq4HuBHkIHhG2us518rAyDW/lcOD+7w8ec+j3efvaRvfzc6+QwAAP//AwBQSwMEFAAGAAgAAAAh&#10;AM+x5Vk6CAAA3xoAABUAAABkcnMvY2hhcnRzL2NoYXJ0MS54bWzsWW1vGkkS/n7S/Ye50X47EeYF&#10;hhcFrzCE3ejs2IqdPem+NTMNzLnnJT2NjbPa/35P9Qtggtl45T3lpLMl6Kmurqmq7nqqqnn746YQ&#10;3j2XTV6VIz98E/geL9Mqy8vlyP90O2v1fa9RrMyYqEo+8h954/949te/vE2H6YpJdVOzlHsQUjbD&#10;dOSvlKqH7XaTrnjBmjdVzUvMLSpZMIVHuWxnkj1AeCHaURAkbS3EtwLYHxBQsLx06+W3rK8Wizzl&#10;0ypdF7xURgvJBVPwQLPK68ZJS8NERl9JLPJUVk21UG/SqmgbYc4oCAu77a1VZ3BSxhQPB0HHu2di&#10;5Ad+m4iClUtDKEXrw4UhympdZjybVLLEduzxF+lwLBSXJURNqlJBa+uv4ps8XjB5t65bULeGkfNc&#10;5OpRm+2fvYXsyaqCP7yP/PM6l7wZ+WnY2bmg81IHBL12vx3ZfYWxYWfYqEfBjUFhEJG17e17tQoz&#10;JsScpXfkmz3mLetunhYeOoNWpUJesvrqXnrzZTjyhQp9T20wyu4wmi+xj0JFRMMou8OIpSkcCQ47&#10;cBTMG8qWJ3aU2PHAKYYHjjKDrqN0HSVxlMT3ViIv7+BI+vK9RSV+NgQ3MgdAhwIZo3IluB5s6FPm&#10;6ersLRvOq+zxWnqyUnSQvKZOZ7ls1AVr1DWTiB1YikhWV/hYiOph5HMhcJ5znGiiQ4FKfvG9B8nq&#10;kd98XjPJoW2ZgoxdV9I9TBSeQ1KKDUWjbmj79ENNlPpa0lfGFx+hTfMFrEEAfeZaq1x/rkd+Cbgg&#10;6JD5HWCjrG70yPfucJCxBMGvTdDsc9ZweAR8Ac4kGzaVyLNZLoR+ICzhEyHNCcKuah6xLi6rzNCS&#10;Lmlg9F0XV4uFIceO3IZIJwWH7+AFFPqlpx5rvgCWjfy/F2VLKCOOs4MJzsxE2hxMpA1NQLZxjB5a&#10;V2l/STiL4h6+0DG/8xwZeajDhIl8LnPfq1lZNeSYKJgFXXzSfyeI6ROzuUpXM1bk4nHkxyDQGWq4&#10;PiDaHU/UfB2hMBG2kNLqjOBIslTxzFsIvvGAH1zeayglVyjtBfBijLPTdmcZA6WPdoVzKdij2S4L&#10;jo31WlnRCTCbWtLrtgRIE5rCFwueqotGkecBHXolCXcBxNaquqWHKRectNxH4VpUaiw5oxiDEtUa&#10;6qbDgpVrJi62z2bmlsklV2Z5XgKgabPT4QZH0CIbz5bcEB+PETf21W/CMOwkQb/fT4KkE/WCnl3k&#10;5qN+EPaTXjjohd0wGfQ7Zv7BzffjOIrCTi/oxkEXQuz8ys0n0QBygxBf/aTbGSS0Hj55ahcIO5Pn&#10;TE4ol5NFGE9zG2ppJczLl8hNNZK2eUcq1g3SEc/M5D2Tj5NKVE9yFjaDY9/TYZ45yw13JTNuxR/s&#10;96mgd4isQ2U/8BH3RwK/48g4KacC/yXHCqaUhKLvFx/4Eif83u67tSJl2n3luvjIF2T44uxcsKz7&#10;tx/GP0RDfPRoE/QMeCYMcKS5dGU0wSk6+4njWDGh2XZUSKrVBKWBPXx6O4nmwbMGL9Ph/VkY0rp7&#10;vdO11sRxEFpqjug5jshxxM9xxI6j8xxHx3F0n+PoOo7kKQfU3jnEPGgPYmh9ipglE4649pxce/4n&#10;uzZ4qu/O986zrd/1bOtZvznPPs/hPPv8W5xnDxQ94VjrUb4h7CTfYuStJXL3r5M47geTSafVnSbv&#10;Wp1gMGmdv4uj1rteNI0GvbgbTya/7cpDVDkHJf/v1cedvdIwGa7L/POav7fA/CvFLf21+rNZ0uoA&#10;/lqD7nnQGncG75Jg3BsEQfSbBTTorI+7swL2WszJLuaiIbOaVfVwwZe8zP7BD5IMZn5h6Hz2qnLi&#10;njD1gRVPQ5voN1wepV9zSWXkV3LO1/O54Df5l31R0HCr2pLV/8wzZWE7CgcWHnVCrI28VmSTA9s4&#10;D0WDII6TXtI37AcT/dikA7xoH9MRR2Odbg/Yd3KaFPVGuSSfVTKHQTqFGy2KvLxkG+v0PcZMp9Qn&#10;lrPNdWU7l7lREEE7KxRKXmoACeZGvsU5VH/VGs67QE3MM1tvUpr6dyVv8/TuEl2LEa4rSZ1uocrz&#10;kwqLsPFbDUocjNvKqHG0pvBQIQ+6ESr2lAriBWowDIsayjTlEsWwWKJSpbqY0s6p9HSsJqXa80hq&#10;2pJPpybdDFLiPlnqUBllSrH93qCV0Kvxpwvs76RHQOT+oRbh+2oNXqeCZsNvayte5204Ql+3JIBE&#10;6hmpg9tvSsyJM6W6OVrIwrjuaMa2itP442DGznEb8lRs/4tLG3L0ZOJXd5KoN+dijIgyNIoqHdKg&#10;ol9Dy2J5Tcwg21eXa6Hyi3uBmDZzOpoAbVs4A3gfxbWdfntwdQLXCHWsfbaaBtCYd7Zc+bwn6TTw&#10;2ZJZ49hPMs+orzXJyPY1ovxzgSd0XS+gY68Z7jvyawAPduFrA79nrH9B//h/UP0v37e8Dsz9r4Pq&#10;rhjTgHscVPXUOVcPnFuAmpsHA6Y6Jj+VuQVTc3+K5s/h5NEy6AWhgbDfvzSh8S95c1UKW1xbpM/y&#10;pkbzW941Y5saUO0aDV2xvt9ydJPzwbtJOG3F/S5ajrCDoj8IZ61ef9pHvd/r9SbBfsshcSH7wqaj&#10;1w7i/b5DxnQxz6ZQFNcgV7W++w8T1L+488cc6B/YuNFG2MRE+rft9NGlcM5hS2I6kCkyWEOXsiij&#10;DzKZu3VxG3OqyMTFttbhoBR9aTrZ3qLhGo9+cXhxkYkFyCynr4WNUJvwXlBrwIH0O4eYwsOexOXR&#10;yJfvM3NBQQXFp5p+T3nqxP01uiHU9+j6d6mz/wAAAP//AwBQSwMEFAAGAAgAAAAhAFph9qqSBQAA&#10;qRgAABwAAABkcnMvdGhlbWUvdGhlbWVPdmVycmlkZTEueG1s7FnBbhs3EL0X6D8s9p5IsmXJMiwH&#10;liwlbezEiJwUOY61lJYRl7sgKbu6Jl9QtPceCvRSpC3QFD3E7c+4LZr2kF/okLtakRIdx0YOOdgn&#10;Lflm+Dgz+4Zcb9/5MmHBCRGSprwd1m5Xw4DwYRpRPm6Hj4/6tzbDQCrgEbCUk3Y4IzK8s/PpJ9uw&#10;pWKSkIdoK2hEAvTD5Ra0w1ipbKtSkUOcBnk7zQjHuVEqElD4KMaVSMAp+k9YZa1abVQSoDzcQYdD&#10;JgbaigQcElxrF/iYZCBVsG7mo0lNw6QYH3eZCE6AtcOq+QsrO9sV2CoATK3i+uavwBWAaLK24q/W&#10;r7eae6U/A2BqFdfr9bq9WunPAGA4JNyzdr2/WevMfVqg/Oeq7251o1p38Zb/9RXOrU6ns9EquORO&#10;DSj/WV/Bb1Yb9d01B29AOX5jBV/v7Ha7DQdvQDm+sYLvN1uNuos3oJhRPllBV6utZmceyRIyStm9&#10;y+ELFGa/LB+9xCjlyi0mQYGFeiqBZ6no47x+YKAoD9QsIyMY6pozMCwn2CJgjevd4xJyZUgvFMih&#10;oJlqh59nwEML8vbs5duzX4K3Zz+fP391/vy38xcvzp//lPtyDO9hqduG//766r/vz/xAaQPfvP7q&#10;z9+/9gOVDfzrjx//ef3t3y+/Q4s3P3zjsdgVcGxbWKFwuZJj8T64oxiojeumIqIQPCCnnsV7KnbA&#10;D2bAwIPrEDdQTwRFbfIA706fOSwHsZgq6gHejxMHuAdTfkh47IPqpaz0Hk352L+2mNq4RwAnvqW7&#10;wJ1k9qYZyh/1uezGxGF5yIArGBNOVKDn0gkhHsZPKXXCekCHIpXpSAVPadAB6o3IET12SmdhdI8m&#10;mJaZjyBm24nNwZOgkzLfrvfIiYvE2sdX07xgTqEdEeaE8S5MFSQ+l0eQMDvg+6BiH8nBTAxtXE8q&#10;oZsMS4NeRKT02TwUuF8r6fcBdcmb9gM2S1ykUHTi87kPaWoj99JJN4Yk82EHFGvRWv8zOUlTBsFh&#10;qnzwg9R9QfQz5gH4hel+QomT7ove+8d07BBZlIWemQpPBu+S1KnawYyNgHCNRMF2hDih/EaVPSG8&#10;UWXTl29U+UaV7ZPWjSoXR84Pr8oLIUaN1g05P0fr8+8ocQ/VD0cjOiS39E0QzNl6RBkbqBkj+9Ic&#10;ryW2nqiPg9raXAlJeXXLYvxZtAIHNxZgbAKRqi+oigcxZHg0r5kVxrJwPZZBlkq8AZphr2+9KJsm&#10;B2mUXxZrNX1bzEVWglqM44VrPo7XAZWjG81iEMNQujeNayy15zkBbXsVEtZiLol1D4nmfPASEmZn&#10;H4RFy8NiU7ufp8pc0TF1ZSiQWpkVPBsFeKJqhxt1NEEjvBsBI5HOU97159k1IfyQmb4omE4FVPGT&#10;Q1EBi0y3NNcLt3elTDskrHJzSZjImAOvjAE/nphPGUUK8yi9q+CumuvWIqUOPR2KIhYWjebmu4Jx&#10;3Vyj3bI2MG4rBePBaTtsrG9gyQwha4cjvJrjzyTD2pH6TAtsjJ+ohkrkL/x1lCUTUu2BjPOAG9HJ&#10;1SChioiA0aQd6u2X1cC40RDDrbaGgvDRkmuhrHxs5DDpbpLJaESGyk67NaIjnT+iwudvgXfWmF8f&#10;rC3TKaZ7EEenwTGbikeAJbbRrOkARlTid5xaHs2ICkvIFvW31JgK2fV8ltRrActiKDqKLeY53Iho&#10;Scc8lTGwnoo9Y0CtkBSN8HisG6wdVKeblkqSc7iw615upHdjieaiZzqqorumX0ydFeZtYCmW12vy&#10;Fqt5iLFn2x0+b9LLktuaa93SOaHsEhjwMn5lv7tSQ7CoLRZzqGnGqzKsNbsYdXvHfIOXUHufJmGp&#10;fmPudiluZY/wLoeD1+r8aLdctThUni5NpJ1/L+z8DwAA//8DAFBLAwQUAAYACAAAACEAK4KIqEYI&#10;AACzGgAAFQAAAGRycy9jaGFydHMvY2hhcnQyLnhtbOxZ227jOBJ9X2D/QSvM28JtXSz5gnYGjhzP&#10;NDbpBJ30LLBvtETb2lCimqITpwfz73t48y2X6TQyi1lgZwCHKpZKVYdVxUP2+x83FfPuqGhLXo/9&#10;8F3ge7TOeVHWy7H/+WbWGfheK0ldEMZrOvYfaOv/ePLXv7zPR/mKCHndkJx6MFK3o3zsr6RsRt1u&#10;m69oRdp3vKE15hZcVETiUSy7hSD3MF6xbhQEaVcb8a0B8h0GKlLW7n3xLe/zxaLM6ZTn64rW0ngh&#10;KCMSCLSrsmmdtTxMRfTIYlXmgrd8Id/lvOoaYy4oGAuT7jaqE4BUEEnDYdDz7ggb+4HfVUJG6qUR&#10;1Kzz8dwIBV/XBS0yLmosx55+lY8mTFJRw1TGawmvLV7VNyFeEXG7bjpwt0GQ85KV8kGH7Z+8h+1s&#10;xYGH94l+WZeCtmM/D3s7CHqvBSDodwfdyK4rgg17o1Y+MGoCCoNIRdvdfle7MCOMzUl+q7DZU96q&#10;7ubVi8dgqLdyJi5Ic3knvPkyHPtMhr4nNxgVtxjNl1hHJiMlw6i4xYjkOYCEhh04CeaNZKsTO0ns&#10;dACK0QFQZpA4SeIkqZOkvrdiZX0LINUf31tw9rMRuJFJAF0KKhhZSkb1YKN+RZmvTt6T0ZwXD1fC&#10;E1yqRPLaJp+VopXnpJVXRKB2ECkqWV7iZ8H4/dinjCGfS2S0ksMBLr763r0gzdhvv6yJoPC2ziHG&#10;qkvhHjKJ51A5RUaslddq+fRDoyTNlVB/Crr4BG/ar1ANAvgz116V+nc99mu0C9U6RHmLtlHzaz3y&#10;vVskMl5B8esQtPqctBSIQC9ATpJRy1lZzErG9IPqJTRjwmQQVlXrsHV1wQsjSxPlgfF3XV0uFkYc&#10;O3EXJp0VJN/RB1Tp1558aOgCvWzs/72qO0wac5QcTVBiJvL2aCJv1QRsG2D00EKl8RIAS9U9sNA1&#10;v0NOBXnsQ0ZYORel7zWk5q0CJgpmQYJf9X8viNUvZkuZr2akKtnD2I8hUDnUUp0gGo4DN9/GKEJE&#10;LMppeTJjdPOJtlTc6fb5uVHtToEgdfzQwhhZ03VZjIHUSc2RkYw8mIWybbG1eNVcrb1Zzlp9aCuA&#10;NaYldLGguTxvpcIcTUO/qYy70iFryW/Uw5QyKqlNFPuhhnE5EZSo6oITfA1381FF6jVh59tnM3ND&#10;xJJK42dZozWrZc5HGySf7Wm0WFIjfHhKuLExvgvDsJcGg8EgDdJe1A/69iU3Hw2CcJD2w2E/TMJ0&#10;OOiZ+Xs3P4jjKAp7/SCJgwRG7PzKzafREHaDEH8GadIbpup9YHIYFwS7kOdEZGoXVxFhPC1tkeWc&#10;mY8vsSs12K7NN0AE8ltamKk7Ih4yzvjBXoWloFj1fFQWNu7YaHNRUGvcLoLJg7sTQb9Eys077ayR&#10;ukw4bARiOd+2gVmWRcFQR3hczq9JGThaq974YfGRLpHDd3ZNrY850dDU6+oTXaiwFienjBTJ336Y&#10;/BCN8NNXnusZ6GQETUZrab6TIUNOfqJIGcK02k4KS43MsOHbxNJLpWQecDNdUAEShjtgGu2J01A9&#10;UGvsQXeoETmN+DkbsdPoPafRcxrJcxqJ00gPNYDKDhDzoBHE0GIKPqRCeALaTEGb/cHQBof+7rB3&#10;yHZ+F9nOs7g5ZJ+34ZB91g0H7JHCC7haQOlGtUUFLUbeWmBD/jWL40GQZb1OMk3POr1gmHVOz+Ko&#10;c9aPptGwHydxlv2243ygLkc8/vdIb2+P76WjdV1+WdMPtuf+ir1Z/9eZTbJpp3c2STuTOBh2zoaD&#10;YBJNB7MkSX/Tlax91m3ARYF4bUMpzuesVWG1K35/Tpe0Lv5Bj/YPzPxCcJzZo9pKOyPyI6kOK1vJ&#10;r6l4Un5FheKGj+ycrudzRq/Lr/um4OHWtSVp/lkW0nbkKNT9KR+Zva4x9kCWTEckG4dQNAziJAn6&#10;mu/mo6OJFHuGRWe/XaOMJnonPVLf2WlzkIh6qTDjokRAeo82XlRlfUE21uyeYqF3y4PIyeaK2+PI&#10;3HiOmp1VEjxWnepUlxv7ts2B0vE1wDsH0aWFJZFqB/o3FzdlfnuBo4gxrumh3knhyvOTEi9h4bce&#10;1EiMG27ccJvElh0ocuCB9g6TCDQ8Vyx3AWKFYdXAmbZeguGyJeinIruaW76SaCpCqZcPn9ojmlsx&#10;+MkLRFOf8NSe/CKLUQzJ8Kt9wt9JTRH9qYj/UJH47+D9fy6+/za0mIy+7azwNl9DCj0+Z6AlqoOg&#10;OpbtnzRMxhkWblILmzDuMNqJpWi6/7g2Y+eoLXnFo/9FhS059WTbmKlBNmcTVJSRqarSJQ0pDmE4&#10;h1hd1/JqfrFmsjy/Y6hpM6erybAC087QvJ/sazv/9trVC31NdR0bnyXKaDTmmx3HjPcsvdz4LBvW&#10;fewnURbqsGo2I3tk+aMbT+iOsoeNZ+DEb9F4sAqPA3yLXo/zlcmLt231rzgZ/r+n/pfvUN6my/2v&#10;99QdF9P99umeqqdOqbyn1PanuXmwNaO40+e6tL1Uc0RU6rZNPsmCXlEasLV/HaLGv5TtZc0st9b3&#10;gOC4Zdvg6FvfthO7M4DsGg8dV98/cSTp6fAsC6edeJDgxBH2Bp1hEM46/cF0EARRv9/Pgv0Th8Al&#10;6yvPHP1uEO8fO0SsLtvJFI7iguOy0ff5YQr6i3t8zEH+kUxaHYTdl5T/XTv95KsAB9EdnEjMAWSK&#10;DaxVF61g0UcbmbtPcQtzeIfhriHNS7is1j48usJ4HY3dY8DfxzGBAzaWl696LY0w1PQVVAMAqn+7&#10;YFMg7AlcDI198aEw1xOKT5hLw0MQ99/R6Ou7cf1vTSf/AQAA//8DAFBLAwQUAAYACAAAACEAWmH2&#10;qpIFAACpGAAAHAAAAGRycy90aGVtZS90aGVtZU92ZXJyaWRlMi54bWzsWcFuGzcQvRfoPyz2nkiy&#10;ZckyLAeWLCVt7MSInBQ5jrWUlhGXuyApu7omX1C09x4K9FKkLdAUPcTtz7gtmvaQX+iQu1qREh3H&#10;Rg452Cct+Wb4ODP7hlxv3/kyYcEJEZKmvB3WblfDgPBhGlE+boePj/q3NsNAKuARsJSTdjgjMryz&#10;8+kn27ClYpKQh2graEQC9MPlFrTDWKlsq1KRQ5wGeTvNCMe5USoSUPgoxpVIwCn6T1hlrVptVBKg&#10;PNxBh0MmBtqKBBwSXGsX+JhkIFWwbuajSU3DpBgfd5kIToC1w6r5Cys72xXYKgBMreL65q/AFYBo&#10;srbir9avt5p7pT8DYGoV1+v1ur1a6c8AYDgk3LN2vb9Z68x9WqD856rvbnWjWnfxlv/1Fc6tTqez&#10;0Sq45E4NKP9ZX8FvVhv13TUHb0A5fmMFX+/sdrsNB29AOb6xgu83W426izegmFE+WUFXq61mZx7J&#10;EjJK2b3L4QsUZr8sH73EKOXKLSZBgYV6KoFnqejjvH5goCgP1CwjIxjqmjMwLCfYImCN693jEnJl&#10;SC8UyKGgmWqHn2fAQwvy9uzl27NfgrdnP58/f3X+/LfzFy/On/+U+3IM72Gp24b//vrqv+/P/EBp&#10;A9+8/urP37/2A5UN/OuPH/95/e3fL79Dizc/fOOx2BVwbFtYoXC5kmPxPrijGKiN66YiohA8IKee&#10;xXsqdsAPZsDAg+sQN1BPBEVt8gDvTp85LAexmCrqAd6PEwe4B1N+SHjsg+qlrPQeTfnYv7aY2rhH&#10;ACe+pbvAnWT2phnKH/W57MbEYXnIgCsYE05UoOfSCSEexk8pdcJ6QIcilelIBU9p0AHqjcgRPXZK&#10;Z2F0jyaYlpmPIGbbic3Bk6CTMt+u98iJi8Tax1fTvGBOoR0R5oTxLkwVJD6XR5AwO+D7oGIfycFM&#10;DG1cTyqhmwxLg15EpPTZPBS4Xyvp9wF1yZv2AzZLXKRQdOLzuQ9paiP30kk3hiTzYQcUa9Fa/zM5&#10;SVMGwWGqfPCD1H1B9DPmAfiF6X5CiZPui977x3TsEFmUhZ6ZCk8G75LUqdrBjI2AcI1EwXaEOKH8&#10;RpU9IbxRZdOXb1T5RpXtk9aNKhdHzg+vygshRo3WDTk/R+vz7yhxD9UPRyM6JLf0TRDM2XpEGRuo&#10;GSP70hyvJbaeqI+D2tpcCUl5dcti/Fm0Agc3FmBsApGqL6iKBzFkeDSvmRXGsnA9lkGWSrwBmmGv&#10;b70omyYHaZRfFms1fVvMRVaCWozjhWs+jtcBlaMbzWIQw1C6N41rLLXnOQFtexUS1mIuiXUPieZ8&#10;8BISZmcfhEXLw2JTu5+nylzRMXVlKJBamRU8GwV4omqHG3U0QSO8GwEjkc5T3vXn2TUh/JCZviiY&#10;TgVU8ZNDUQGLTLc01wu3d6VMOySscnNJmMiYA6+MAT+emE8ZRQrzKL2r4K6a69YipQ49HYoiFhaN&#10;5ua7gnHdXKPdsjYwbisF48FpO2ysb2DJDCFrhyO8muPPJMPakfpMC2yMn6iGSuQv/HWUJRNS7YGM&#10;84Ab0cnVIKGKiIDRpB3q7ZfVwLjREMOttoaC8NGSa6GsfGzkMOluksloRIbKTrs1oiOdP6LC52+B&#10;d9aYXx+sLdMppnsQR6fBMZuKR4AlttGs6QBGVOJ3nFoezYgKS8gW9bfUmArZ9XyW1GsBy2IoOoot&#10;5jnciGhJxzyVMbCeij1jQK2QFI3weKwbrB1Up5uWSpJzuLDrXm6kd2OJ5qJnOqqiu6ZfTJ0V5m1g&#10;KZbXa/IWq3mIsWfbHT5v0suS25pr3dI5oewSGPAyfmW/u1JDsKgtFnOoacarMqw1uxh1e8d8g5dQ&#10;e58mYal+Y+52KW5lj/Auh4PX6vxot1y1OFSeLk2knX8v7PwPAAD//wMAUEsDBBQABgAIAAAAIQAy&#10;gJmM3gAAAAUBAAAPAAAAZHJzL2Rvd25yZXYueG1sTI9BS8NAEIXvgv9hGcGb3aRWTWM2pRT1VAq2&#10;Qultmp0modnZkN0m6b939aKXgcd7vPdNthhNI3rqXG1ZQTyJQBAXVtdcKvjavT8kIJxH1thYJgVX&#10;crDIb28yTLUd+JP6rS9FKGGXooLK+zaV0hUVGXQT2xIH72Q7gz7IrpS6wyGUm0ZOo+hZGqw5LFTY&#10;0qqi4ry9GAUfAw7Lx/itX59Pq+th97TZr2NS6v5uXL6C8DT6vzD84Ad0yAPT0V5YO9EoCI/43xu8&#10;+Sx5AXFUME1mc5B5Jv/T598AAAD//wMAUEsDBBQABgAIAAAAIQB633SzwgAAAKcBAAAZAAAAZHJz&#10;L19yZWxzL2Uyb0RvYy54bWwucmVsc7yQywrCQAxF94L/MGRvp+1CRJx2I0K3oh8QpukDOw8mo+jf&#10;OyiCguDO5U3IuYds6quZxIUCj84qKLIcBFnt2tH2Co6H3WIFgiPaFidnScGNGOpqPtvsacKYjngY&#10;PYtEsaxgiNGvpWQ9kEHOnCebNp0LBmOKoZce9Ql7kmWeL2V4Z0D1wRRNqyA0bQnicPOp+Tfbdd2o&#10;aev02ZCNXyqkHjDEBMTQU1TwiPycllkyBfldoviTRPGSkB/vre4AAAD//wMAUEsDBBQABgAIAAAA&#10;IQCYeitbMgEAADsCAAAgAAAAZHJzL2NoYXJ0cy9fcmVscy9jaGFydDEueG1sLnJlbHOsUU1rAjEU&#10;vBf6H5ZAjyarh1KKq5cqeChCq+flNXluovlqEtv13/cVWagg9OIlIW/IzLyZ6bx3tvrClE3wDRvz&#10;mlXoZVDGdw3bbpajJ1blAl6BDR4bdsLM5rP7u+kbWij0KWsTc0UsPjdMlxKfhchSo4PMQ0RPyC4k&#10;B4WeqRMR5AE6FJO6fhTpLwebXXBWK9WwtFITVm1OkZT/5w67nZH4EuTRoS9XJESwuP7YoyxECqnD&#10;cqbN5FkfnfksyYAduRPPGhLGYHzhMjgRKaDgwYqizT63ClsN4FsjS+utGBSz2L4vlg+TGk2Hnu5v&#10;TAcHUSx6cNEiTboEUWfe29wPFl6Dou0WfcFECkxcj2F8yxgK1YNraj0ZhYOPhnFO+xFyPgd8zKnC&#10;X1viovLZDwAAAP//AwBQSwMEFAAGAAgAAAAhALDTNQMyAQAAOwIAACAAAABkcnMvY2hhcnRzL19y&#10;ZWxzL2NoYXJ0Mi54bWwucmVsc6xRTUsDMRS8C/6HJeCxyXYPIuK2F1voQQranpdn8rpJmy+TVLf/&#10;3idlwULBi5eEvCEz82ae5oOz1SembIJv2ZTXrEIvgzK+b9l2s5w8sCoX8Aps8NiyE2Y2n93ePL2i&#10;hUKfsjYxV8Tic8t0KfFRiCw1Osg8RPSE7EJyUOiZehFBHqBH0dT1vUi/OdjsgrNaqZallWpYtTlF&#10;Uv6bO+x2RuJzkEeHvlyREMHi+n2PshAppB7LmTaTZ3105qMkA3biTjxrSBiD8YXL4ESkgIIHK4o2&#10;+9wp7DSA74wsnbdiVMxi+7ZY3jU1mh493V+YDg6iWAzgokWa9AmiznyweRgtvARF2y2GgokUmLge&#10;w/Q/YyhUD66p9WQUjj5axjntR8j5HPGGU4U/tsRF5bNvAAAA//8DAFBLAQItABQABgAIAAAAIQAU&#10;YbutPwEAAN8DAAATAAAAAAAAAAAAAAAAAAAAAABbQ29udGVudF9UeXBlc10ueG1sUEsBAi0AFAAG&#10;AAgAAAAhADj9If/WAAAAlAEAAAsAAAAAAAAAAAAAAAAAcAEAAF9yZWxzLy5yZWxzUEsBAi0AFAAG&#10;AAgAAAAhAD784N14BAAAfxIAAA4AAAAAAAAAAAAAAAAAbwIAAGRycy9lMm9Eb2MueG1sUEsBAi0A&#10;FAAGAAgAAAAhAM+x5Vk6CAAA3xoAABUAAAAAAAAAAAAAAAAAEwcAAGRycy9jaGFydHMvY2hhcnQx&#10;LnhtbFBLAQItABQABgAIAAAAIQBaYfaqkgUAAKkYAAAcAAAAAAAAAAAAAAAAAIAPAABkcnMvdGhl&#10;bWUvdGhlbWVPdmVycmlkZTEueG1sUEsBAi0AFAAGAAgAAAAhACuCiKhGCAAAsxoAABUAAAAAAAAA&#10;AAAAAAAATBUAAGRycy9jaGFydHMvY2hhcnQyLnhtbFBLAQItABQABgAIAAAAIQBaYfaqkgUAAKkY&#10;AAAcAAAAAAAAAAAAAAAAAMUdAABkcnMvdGhlbWUvdGhlbWVPdmVycmlkZTIueG1sUEsBAi0AFAAG&#10;AAgAAAAhADKAmYzeAAAABQEAAA8AAAAAAAAAAAAAAAAAkSMAAGRycy9kb3ducmV2LnhtbFBLAQIt&#10;ABQABgAIAAAAIQB633SzwgAAAKcBAAAZAAAAAAAAAAAAAAAAAJwkAABkcnMvX3JlbHMvZTJvRG9j&#10;LnhtbC5yZWxzUEsBAi0AFAAGAAgAAAAhAJh6K1syAQAAOwIAACAAAAAAAAAAAAAAAAAAlSUAAGRy&#10;cy9jaGFydHMvX3JlbHMvY2hhcnQxLnhtbC5yZWxzUEsBAi0AFAAGAAgAAAAhALDTNQMyAQAAOwIA&#10;ACAAAAAAAAAAAAAAAAAABScAAGRycy9jaGFydHMvX3JlbHMvY2hhcnQyLnhtbC5yZWxzUEsFBgAA&#10;AAALAAsA8AIAAHU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ek 671711523" o:spid="_x0000_s1709" type="#_x0000_t75" style="position:absolute;width:25359;height:154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Ag/ywAAAOIAAAAPAAAAZHJzL2Rvd25yZXYueG1sRI/dagIx&#10;FITvhb5DOAXvNBtbV9kaxR9KBfGi1gc4bE53l25O4ibq9u2bQqGXw8x8wyxWvW3FjbrQONagxhkI&#10;4tKZhisN54/X0RxEiMgGW8ek4ZsCrJYPgwUWxt35nW6nWIkE4VCghjpGX0gZyposhrHzxMn7dJ3F&#10;mGRXSdPhPcFtKydZlkuLDaeFGj1tayq/TlergQ+74yG79L7aebU5Pm8u2/VbrvXwsV+/gIjUx//w&#10;X3tvNOQzNVNqOnmC30vpDsjlDwAAAP//AwBQSwECLQAUAAYACAAAACEA2+H2y+4AAACFAQAAEwAA&#10;AAAAAAAAAAAAAAAAAAAAW0NvbnRlbnRfVHlwZXNdLnhtbFBLAQItABQABgAIAAAAIQBa9CxbvwAA&#10;ABUBAAALAAAAAAAAAAAAAAAAAB8BAABfcmVscy8ucmVsc1BLAQItABQABgAIAAAAIQDxIAg/ywAA&#10;AOIAAAAPAAAAAAAAAAAAAAAAAAcCAABkcnMvZG93bnJldi54bWxQSwUGAAAAAAMAAwC3AAAA/wIA&#10;AAAA&#10;">
                  <v:imagedata r:id="rId32" o:title=""/>
                  <o:lock v:ext="edit" aspectratio="f"/>
                </v:shape>
                <v:shape id="Grafiek 671711525" o:spid="_x0000_s1710" type="#_x0000_t75" style="position:absolute;left:24505;width:25360;height:154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C51ygAAAOIAAAAPAAAAZHJzL2Rvd25yZXYueG1sRI/BasMw&#10;EETvhf6D2EIvoZEVGse4UUIoLfQUSNJLb4u1sY2llbGU2Pn7qhDocZiZN8x6OzkrrjSE1rMGNc9A&#10;EFfetFxr+D59vhQgQkQ2aD2ThhsF2G4eH9ZYGj/yga7HWIsE4VCihibGvpQyVA05DHPfEyfv7AeH&#10;McmhlmbAMcGdlYssy6XDltNCgz29N1R1x4vTUFhV3LLutf7pxtN59nHY52hnWj8/Tbs3EJGm+B++&#10;t7+MhnylVkotF0v4u5TugNz8AgAA//8DAFBLAQItABQABgAIAAAAIQDb4fbL7gAAAIUBAAATAAAA&#10;AAAAAAAAAAAAAAAAAABbQ29udGVudF9UeXBlc10ueG1sUEsBAi0AFAAGAAgAAAAhAFr0LFu/AAAA&#10;FQEAAAsAAAAAAAAAAAAAAAAAHwEAAF9yZWxzLy5yZWxzUEsBAi0AFAAGAAgAAAAhANpoLnXKAAAA&#10;4gAAAA8AAAAAAAAAAAAAAAAABwIAAGRycy9kb3ducmV2LnhtbFBLBQYAAAAAAwADALcAAAD+AgAA&#10;AAA=&#10;">
                  <v:imagedata r:id="rId33" o:title=""/>
                  <o:lock v:ext="edit" aspectratio="f"/>
                </v:shape>
                <v:shape id="Rechte verbindingslijn met pijl 671711526" o:spid="_x0000_s1711" type="#_x0000_t32" style="position:absolute;left:26853;top:10952;width:9257;height:44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AL9zAAAAOIAAAAPAAAAZHJzL2Rvd25yZXYueG1sRI9BS8NA&#10;FITvgv9heUJvdpOWphK7LcXSUg8ejHrw9sg+s8Hs25jdNom/vlsQPA4z8w2z2gy2EWfqfO1YQTpN&#10;QBCXTtdcKXh/298/gPABWWPjmBSM5GGzvr1ZYa5dz690LkIlIoR9jgpMCG0upS8NWfRT1xJH78t1&#10;FkOUXSV1h32E20bOkiSTFmuOCwZbejJUfhcnq+DQ/47j80fxgsfPfbUt5z/FzqBSk7th+wgi0BD+&#10;w3/to1aQLdNlmi5mGVwvxTsg1xcAAAD//wMAUEsBAi0AFAAGAAgAAAAhANvh9svuAAAAhQEAABMA&#10;AAAAAAAAAAAAAAAAAAAAAFtDb250ZW50X1R5cGVzXS54bWxQSwECLQAUAAYACAAAACEAWvQsW78A&#10;AAAVAQAACwAAAAAAAAAAAAAAAAAfAQAAX3JlbHMvLnJlbHNQSwECLQAUAAYACAAAACEAjBgC/cwA&#10;AADiAAAADwAAAAAAAAAAAAAAAAAHAgAAZHJzL2Rvd25yZXYueG1sUEsFBgAAAAADAAMAtwAAAAAD&#10;AAAAAA==&#10;" strokecolor="#0f596e" strokeweight=".5pt">
                  <v:stroke endarrow="block" joinstyle="miter"/>
                  <o:lock v:ext="edit" shapetype="f"/>
                </v:shape>
                <v:shape id="Tekstvak 28" o:spid="_x0000_s1712" type="#_x0000_t202" style="position:absolute;left:17529;top:14729;width:2002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YRWyAAAAOIAAAAPAAAAZHJzL2Rvd25yZXYueG1sRI/NasMw&#10;EITvhb6D2EJvjaxA4uJGCaE/kEMvTd37Ym0tU2tlrG3svH0UKPQ4zMw3zGY3h16daExdZAtmUYAi&#10;bqLruLVQf749PIJKguywj0wWzpRgt7292WDl4sQfdDpKqzKEU4UWvMhQaZ0aTwHTIg7E2fuOY0DJ&#10;cmy1G3HK8NDrZVGsdcCO84LHgZ49NT/H32BBxO3NuX4N6fA1v79MvmhWWFt7fzfvn0AJzfIf/msf&#10;nIV1aUpjVssSrpfyHdDbCwAAAP//AwBQSwECLQAUAAYACAAAACEA2+H2y+4AAACFAQAAEwAAAAAA&#10;AAAAAAAAAAAAAAAAW0NvbnRlbnRfVHlwZXNdLnhtbFBLAQItABQABgAIAAAAIQBa9CxbvwAAABUB&#10;AAALAAAAAAAAAAAAAAAAAB8BAABfcmVscy8ucmVsc1BLAQItABQABgAIAAAAIQCvPYRWyAAAAOIA&#10;AAAPAAAAAAAAAAAAAAAAAAcCAABkcnMvZG93bnJldi54bWxQSwUGAAAAAAMAAwC3AAAA/AIAAAAA&#10;" filled="f" stroked="f">
                  <v:textbox style="mso-fit-shape-to-text:t">
                    <w:txbxContent>
                      <w:p w14:paraId="032C0EB9" w14:textId="77777777" w:rsidR="002B034B" w:rsidRPr="005A0315" w:rsidRDefault="002B034B" w:rsidP="002B21B5">
                        <w:pPr>
                          <w:jc w:val="center"/>
                          <w:rPr>
                            <w:szCs w:val="18"/>
                          </w:rPr>
                        </w:pPr>
                        <w:proofErr w:type="spellStart"/>
                        <w:r w:rsidRPr="005A0315">
                          <w:rPr>
                            <w:rFonts w:cs="Calibri"/>
                            <w:color w:val="0F596E"/>
                            <w:kern w:val="24"/>
                            <w:szCs w:val="18"/>
                          </w:rPr>
                          <w:t>Reservation</w:t>
                        </w:r>
                        <w:proofErr w:type="spellEnd"/>
                        <w:r w:rsidRPr="005A0315">
                          <w:rPr>
                            <w:rFonts w:cs="Calibri"/>
                            <w:color w:val="0F596E"/>
                            <w:kern w:val="24"/>
                            <w:szCs w:val="18"/>
                          </w:rPr>
                          <w:t xml:space="preserve"> is set</w:t>
                        </w:r>
                      </w:p>
                    </w:txbxContent>
                  </v:textbox>
                </v:shape>
                <v:shape id="Rechte verbindingslijn met pijl 671711528" o:spid="_x0000_s1713" type="#_x0000_t32" style="position:absolute;left:38537;top:10238;width:1094;height:57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zMUyAAAAOIAAAAPAAAAZHJzL2Rvd25yZXYueG1sRE89b8Iw&#10;EN2R+h+sq8QGTkAFFDAItaKiQ4emMLCd4iOOGp/T2CVJf309VGJ8et+bXW9rcaPWV44VpNMEBHHh&#10;dMWlgtPnYbIC4QOyxtoxKRjIw277MNpgpl3HH3TLQyliCPsMFZgQmkxKXxiy6KeuIY7c1bUWQ4Rt&#10;KXWLXQy3tZwlyUJarDg2GGzo2VDxlf9YBa/d7zC8nfN3PF4O5b6Yf+cvBpUaP/b7NYhAfbiL/91H&#10;rWCxTJdp+jSLm+OleAfk9g8AAP//AwBQSwECLQAUAAYACAAAACEA2+H2y+4AAACFAQAAEwAAAAAA&#10;AAAAAAAAAAAAAAAAW0NvbnRlbnRfVHlwZXNdLnhtbFBLAQItABQABgAIAAAAIQBa9CxbvwAAABUB&#10;AAALAAAAAAAAAAAAAAAAAB8BAABfcmVscy8ucmVsc1BLAQItABQABgAIAAAAIQCSyzMUyAAAAOIA&#10;AAAPAAAAAAAAAAAAAAAAAAcCAABkcnMvZG93bnJldi54bWxQSwUGAAAAAAMAAwC3AAAA/AIAAAAA&#10;" strokecolor="#0f596e" strokeweight=".5pt">
                  <v:stroke endarrow="block" joinstyle="miter"/>
                  <o:lock v:ext="edit" shapetype="f"/>
                </v:shape>
                <v:shape id="Tekstvak 30" o:spid="_x0000_s1714" type="#_x0000_t202" style="position:absolute;left:28196;top:15527;width:2002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rW/yAAAAOIAAAAPAAAAZHJzL2Rvd25yZXYueG1sRI/NasMw&#10;EITvhb6D2EJvjaxAktaNEkJ/IIdemrj3xdpaptbKWNvYefsoUOhxmJlvmPV2Cp060ZDayBbMrABF&#10;XEfXcmOhOr4/PIJKguywi0wWzpRgu7m9WWPp4sifdDpIozKEU4kWvEhfap1qTwHTLPbE2fuOQ0DJ&#10;cmi0G3DM8NDpeVEsdcCW84LHnl481T+H32BBxO3MuXoLaf81fbyOvqgXWFl7fzftnkEJTfIf/mvv&#10;nYXlyqyMWcyf4Hop3wG9uQAAAP//AwBQSwECLQAUAAYACAAAACEA2+H2y+4AAACFAQAAEwAAAAAA&#10;AAAAAAAAAAAAAAAAW0NvbnRlbnRfVHlwZXNdLnhtbFBLAQItABQABgAIAAAAIQBa9CxbvwAAABUB&#10;AAALAAAAAAAAAAAAAAAAAB8BAABfcmVscy8ucmVsc1BLAQItABQABgAIAAAAIQCx7rW/yAAAAOIA&#10;AAAPAAAAAAAAAAAAAAAAAAcCAABkcnMvZG93bnJldi54bWxQSwUGAAAAAAMAAwC3AAAA/AIAAAAA&#10;" filled="f" stroked="f">
                  <v:textbox style="mso-fit-shape-to-text:t">
                    <w:txbxContent>
                      <w:p w14:paraId="4C3D812F" w14:textId="77777777" w:rsidR="002B034B" w:rsidRPr="005A0315" w:rsidRDefault="002B034B" w:rsidP="002B21B5">
                        <w:pPr>
                          <w:jc w:val="center"/>
                          <w:rPr>
                            <w:szCs w:val="18"/>
                          </w:rPr>
                        </w:pPr>
                        <w:proofErr w:type="spellStart"/>
                        <w:r w:rsidRPr="005A0315">
                          <w:rPr>
                            <w:rFonts w:cs="Calibri"/>
                            <w:color w:val="0F596E"/>
                            <w:kern w:val="24"/>
                            <w:szCs w:val="18"/>
                          </w:rPr>
                          <w:t>Reservation</w:t>
                        </w:r>
                        <w:proofErr w:type="spellEnd"/>
                        <w:r w:rsidRPr="005A0315">
                          <w:rPr>
                            <w:rFonts w:cs="Calibri"/>
                            <w:color w:val="0F596E"/>
                            <w:kern w:val="24"/>
                            <w:szCs w:val="18"/>
                          </w:rPr>
                          <w:t xml:space="preserve"> is </w:t>
                        </w:r>
                        <w:proofErr w:type="spellStart"/>
                        <w:r w:rsidRPr="005A0315">
                          <w:rPr>
                            <w:rFonts w:cs="Calibri"/>
                            <w:color w:val="0F596E"/>
                            <w:kern w:val="24"/>
                            <w:szCs w:val="18"/>
                          </w:rPr>
                          <w:t>decreased</w:t>
                        </w:r>
                        <w:proofErr w:type="spellEnd"/>
                      </w:p>
                    </w:txbxContent>
                  </v:textbox>
                </v:shape>
                <v:shape id="Rechte verbindingslijn met pijl 671711530" o:spid="_x0000_s1715" type="#_x0000_t32" style="position:absolute;left:43354;top:10186;width:6876;height:525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cofygAAAOIAAAAPAAAAZHJzL2Rvd25yZXYueG1sRI/NagIx&#10;FIX3Bd8hXKGboplprcpoFGkp7aqgVdxeJ9fJ4ORmSFKd6dM3i0KXh/PHt1x3thFX8qF2rCAfZyCI&#10;S6drrhTsv95GcxAhImtsHJOCngKsV4O7JRba3XhL112sRBrhUKACE2NbSBlKQxbD2LXEyTs7bzEm&#10;6SupPd7SuG3kY5ZNpcWa04PBll4MlZfdt1XgP/v3bTi2D+F1cviZ9CfPZ3NS6n7YbRYgInXxP/zX&#10;/tAKprN8lufPTwkiISUckKtfAAAA//8DAFBLAQItABQABgAIAAAAIQDb4fbL7gAAAIUBAAATAAAA&#10;AAAAAAAAAAAAAAAAAABbQ29udGVudF9UeXBlc10ueG1sUEsBAi0AFAAGAAgAAAAhAFr0LFu/AAAA&#10;FQEAAAsAAAAAAAAAAAAAAAAAHwEAAF9yZWxzLy5yZWxzUEsBAi0AFAAGAAgAAAAhAIvNyh/KAAAA&#10;4gAAAA8AAAAAAAAAAAAAAAAABwIAAGRycy9kb3ducmV2LnhtbFBLBQYAAAAAAwADALcAAAD+AgAA&#10;AAA=&#10;" strokecolor="#0f596e" strokeweight=".5pt">
                  <v:stroke endarrow="block" joinstyle="miter"/>
                  <o:lock v:ext="edit" shapetype="f"/>
                </v:shape>
                <v:shape id="Tekstvak 34" o:spid="_x0000_s1716" type="#_x0000_t202" style="position:absolute;left:40214;top:14729;width:2002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S9kyAAAAOIAAAAPAAAAZHJzL2Rvd25yZXYueG1sRI9BS8NA&#10;FITvgv9heYI3u9mWthK7LaVW6MGLNd4f2Wc2mH0bss8m/feuIHgcZuYbZrObQqcuNKQ2sgUzK0AR&#10;19G13Fio3l8eHkElQXbYRSYLV0qw297ebLB0ceQ3upylURnCqUQLXqQvtU61p4BpFnvi7H3GIaBk&#10;OTTaDThmeOj0vChWOmDLecFjTwdP9df5O1gQcXtzrY4hnT6m1+fRF/USK2vv76b9EyihSf7Df+2T&#10;s7Bam7Uxy4WB30v5DujtDwAAAP//AwBQSwECLQAUAAYACAAAACEA2+H2y+4AAACFAQAAEwAAAAAA&#10;AAAAAAAAAAAAAAAAW0NvbnRlbnRfVHlwZXNdLnhtbFBLAQItABQABgAIAAAAIQBa9CxbvwAAABUB&#10;AAALAAAAAAAAAAAAAAAAAB8BAABfcmVscy8ucmVsc1BLAQItABQABgAIAAAAIQDKQS9kyAAAAOIA&#10;AAAPAAAAAAAAAAAAAAAAAAcCAABkcnMvZG93bnJldi54bWxQSwUGAAAAAAMAAwC3AAAA/AIAAAAA&#10;" filled="f" stroked="f">
                  <v:textbox style="mso-fit-shape-to-text:t">
                    <w:txbxContent>
                      <w:p w14:paraId="6E91C7D5" w14:textId="77777777" w:rsidR="002B034B" w:rsidRPr="005A0315" w:rsidRDefault="002B034B" w:rsidP="002B21B5">
                        <w:pPr>
                          <w:jc w:val="center"/>
                          <w:rPr>
                            <w:szCs w:val="18"/>
                          </w:rPr>
                        </w:pPr>
                        <w:proofErr w:type="spellStart"/>
                        <w:r w:rsidRPr="005A0315">
                          <w:rPr>
                            <w:rFonts w:cs="Calibri"/>
                            <w:color w:val="0F596E"/>
                            <w:kern w:val="24"/>
                            <w:szCs w:val="18"/>
                          </w:rPr>
                          <w:t>Reservation</w:t>
                        </w:r>
                        <w:proofErr w:type="spellEnd"/>
                        <w:r w:rsidRPr="005A0315">
                          <w:rPr>
                            <w:rFonts w:cs="Calibri"/>
                            <w:color w:val="0F596E"/>
                            <w:kern w:val="24"/>
                            <w:szCs w:val="18"/>
                          </w:rPr>
                          <w:t xml:space="preserve"> is </w:t>
                        </w:r>
                        <w:proofErr w:type="spellStart"/>
                        <w:r w:rsidRPr="005A0315">
                          <w:rPr>
                            <w:rFonts w:cs="Calibri"/>
                            <w:color w:val="0F596E"/>
                            <w:kern w:val="24"/>
                            <w:szCs w:val="18"/>
                          </w:rPr>
                          <w:t>released</w:t>
                        </w:r>
                        <w:proofErr w:type="spellEnd"/>
                      </w:p>
                    </w:txbxContent>
                  </v:textbox>
                </v:shape>
                <w10:anchorlock/>
              </v:group>
            </w:pict>
          </mc:Fallback>
        </mc:AlternateContent>
      </w:r>
    </w:p>
    <w:p w14:paraId="63D778CB" w14:textId="10605407" w:rsidR="002B21B5" w:rsidRPr="00D55D20" w:rsidRDefault="002B21B5" w:rsidP="002D47D3">
      <w:pPr>
        <w:pStyle w:val="Bijschrift"/>
        <w:jc w:val="center"/>
        <w:rPr>
          <w:lang w:val="en-GB"/>
        </w:rPr>
      </w:pPr>
      <w:bookmarkStart w:id="5384" w:name="_Ref25845471"/>
      <w:bookmarkStart w:id="5385" w:name="_Ref25845467"/>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6A07A9">
        <w:rPr>
          <w:noProof/>
          <w:lang w:val="en-GB"/>
        </w:rPr>
        <w:t>4</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6A07A9">
        <w:rPr>
          <w:noProof/>
          <w:lang w:val="en-GB"/>
        </w:rPr>
        <w:t>2</w:t>
      </w:r>
      <w:r w:rsidR="006A07A9">
        <w:rPr>
          <w:lang w:val="en-GB"/>
        </w:rPr>
        <w:fldChar w:fldCharType="end"/>
      </w:r>
      <w:bookmarkEnd w:id="5384"/>
      <w:r w:rsidRPr="00D55D20">
        <w:rPr>
          <w:lang w:val="en-GB"/>
        </w:rPr>
        <w:t xml:space="preserve">: Example flex reservation and </w:t>
      </w:r>
      <w:proofErr w:type="spellStart"/>
      <w:r w:rsidRPr="00D55D20">
        <w:rPr>
          <w:lang w:val="en-GB"/>
        </w:rPr>
        <w:t>FlexReservationUpdate</w:t>
      </w:r>
      <w:proofErr w:type="spellEnd"/>
      <w:r w:rsidRPr="00D55D20">
        <w:rPr>
          <w:lang w:val="en-GB"/>
        </w:rPr>
        <w:t>, displayed in graphs</w:t>
      </w:r>
      <w:bookmarkEnd w:id="5385"/>
    </w:p>
    <w:p w14:paraId="5C41E228" w14:textId="77777777" w:rsidR="002B21B5" w:rsidRPr="00D55D20" w:rsidRDefault="002B21B5" w:rsidP="002B21B5">
      <w:pPr>
        <w:rPr>
          <w:lang w:val="en-GB"/>
        </w:rPr>
      </w:pPr>
    </w:p>
    <w:p w14:paraId="668DED46" w14:textId="0F6B2CC2" w:rsidR="002B21B5" w:rsidRPr="00D55D20" w:rsidRDefault="002B21B5" w:rsidP="002B21B5">
      <w:pPr>
        <w:rPr>
          <w:lang w:val="en-GB"/>
        </w:rPr>
      </w:pPr>
      <w:r w:rsidRPr="00D55D20">
        <w:rPr>
          <w:lang w:val="en-GB"/>
        </w:rPr>
        <w:fldChar w:fldCharType="begin"/>
      </w:r>
      <w:r w:rsidRPr="00D55D20">
        <w:rPr>
          <w:lang w:val="en-GB"/>
        </w:rPr>
        <w:instrText xml:space="preserve"> REF _Ref25845471 \h </w:instrText>
      </w:r>
      <w:r w:rsidRPr="00D55D20">
        <w:rPr>
          <w:lang w:val="en-GB"/>
        </w:rPr>
      </w:r>
      <w:r w:rsidRPr="00D55D20">
        <w:rPr>
          <w:lang w:val="en-GB"/>
        </w:rPr>
        <w:fldChar w:fldCharType="separate"/>
      </w:r>
      <w:r w:rsidR="00F04E8B" w:rsidRPr="00D55D20">
        <w:rPr>
          <w:lang w:val="en-GB"/>
        </w:rPr>
        <w:t xml:space="preserve">Figure </w:t>
      </w:r>
      <w:r w:rsidR="00F04E8B">
        <w:rPr>
          <w:noProof/>
          <w:lang w:val="en-GB"/>
        </w:rPr>
        <w:t>4</w:t>
      </w:r>
      <w:r w:rsidR="00F04E8B" w:rsidRPr="00D55D20">
        <w:rPr>
          <w:lang w:val="en-GB"/>
        </w:rPr>
        <w:noBreakHyphen/>
      </w:r>
      <w:r w:rsidR="00F04E8B">
        <w:rPr>
          <w:noProof/>
          <w:lang w:val="en-GB"/>
        </w:rPr>
        <w:t>2</w:t>
      </w:r>
      <w:r w:rsidRPr="00D55D20">
        <w:rPr>
          <w:lang w:val="en-GB"/>
        </w:rPr>
        <w:fldChar w:fldCharType="end"/>
      </w:r>
      <w:r w:rsidRPr="00D55D20">
        <w:rPr>
          <w:lang w:val="en-GB"/>
        </w:rPr>
        <w:t xml:space="preserve"> illustrates how ISP</w:t>
      </w:r>
      <w:r w:rsidR="00B74A60" w:rsidRPr="00D55D20">
        <w:rPr>
          <w:lang w:val="en-GB"/>
        </w:rPr>
        <w:t>s</w:t>
      </w:r>
      <w:r w:rsidRPr="00D55D20">
        <w:rPr>
          <w:lang w:val="en-GB"/>
        </w:rPr>
        <w:t xml:space="preserve"> 11 to 16 are part of a contract</w:t>
      </w:r>
      <w:r w:rsidR="00B74A60" w:rsidRPr="00D55D20">
        <w:rPr>
          <w:lang w:val="en-GB"/>
        </w:rPr>
        <w:t>,</w:t>
      </w:r>
      <w:r w:rsidRPr="00D55D20">
        <w:rPr>
          <w:lang w:val="en-GB"/>
        </w:rPr>
        <w:t xml:space="preserve"> where the </w:t>
      </w:r>
      <w:r w:rsidR="00272CD2" w:rsidRPr="00D55D20">
        <w:rPr>
          <w:lang w:val="en-GB"/>
        </w:rPr>
        <w:t xml:space="preserve">AGR </w:t>
      </w:r>
      <w:r w:rsidRPr="00D55D20">
        <w:rPr>
          <w:lang w:val="en-GB"/>
        </w:rPr>
        <w:t>is required to reserve flexibility at ISP</w:t>
      </w:r>
      <w:r w:rsidR="00B74A60" w:rsidRPr="00D55D20">
        <w:rPr>
          <w:lang w:val="en-GB"/>
        </w:rPr>
        <w:t>s</w:t>
      </w:r>
      <w:r w:rsidRPr="00D55D20">
        <w:rPr>
          <w:lang w:val="en-GB"/>
        </w:rPr>
        <w:t xml:space="preserve"> 12 to 15 (downwards power only – for more information on direction and amount of power, see Section </w:t>
      </w:r>
      <w:r w:rsidRPr="00D55D20">
        <w:rPr>
          <w:b/>
          <w:bCs/>
          <w:lang w:val="en-GB"/>
        </w:rPr>
        <w:fldChar w:fldCharType="begin"/>
      </w:r>
      <w:r w:rsidRPr="00D55D20">
        <w:rPr>
          <w:b/>
          <w:bCs/>
          <w:lang w:val="en-GB"/>
        </w:rPr>
        <w:instrText xml:space="preserve"> REF _Ref22307202 \r \h  \* MERGEFORMAT </w:instrText>
      </w:r>
      <w:r w:rsidRPr="00D55D20">
        <w:rPr>
          <w:b/>
          <w:bCs/>
          <w:lang w:val="en-GB"/>
        </w:rPr>
      </w:r>
      <w:r w:rsidRPr="00D55D20">
        <w:rPr>
          <w:b/>
          <w:bCs/>
          <w:lang w:val="en-GB"/>
        </w:rPr>
        <w:fldChar w:fldCharType="separate"/>
      </w:r>
      <w:r w:rsidR="00F04E8B">
        <w:rPr>
          <w:b/>
          <w:bCs/>
          <w:lang w:val="en-GB"/>
        </w:rPr>
        <w:t>4.2.1</w:t>
      </w:r>
      <w:r w:rsidRPr="00D55D20">
        <w:rPr>
          <w:b/>
          <w:bCs/>
          <w:lang w:val="en-GB"/>
        </w:rPr>
        <w:fldChar w:fldCharType="end"/>
      </w:r>
      <w:r w:rsidRPr="00D55D20">
        <w:rPr>
          <w:lang w:val="en-GB"/>
        </w:rPr>
        <w:t xml:space="preserve">). The DSO </w:t>
      </w:r>
      <w:r w:rsidR="00B74A60" w:rsidRPr="00D55D20">
        <w:rPr>
          <w:lang w:val="en-GB"/>
        </w:rPr>
        <w:t>was obliged</w:t>
      </w:r>
      <w:r w:rsidRPr="00D55D20" w:rsidDel="00B74A60">
        <w:rPr>
          <w:lang w:val="en-GB"/>
        </w:rPr>
        <w:t xml:space="preserve"> </w:t>
      </w:r>
      <w:r w:rsidRPr="00D55D20">
        <w:rPr>
          <w:lang w:val="en-GB"/>
        </w:rPr>
        <w:t xml:space="preserve">to send a </w:t>
      </w:r>
      <w:proofErr w:type="spellStart"/>
      <w:r w:rsidRPr="00D55D20">
        <w:rPr>
          <w:lang w:val="en-GB"/>
        </w:rPr>
        <w:t>FlexReservationUpdate</w:t>
      </w:r>
      <w:proofErr w:type="spellEnd"/>
      <w:r w:rsidRPr="00D55D20">
        <w:rPr>
          <w:lang w:val="en-GB"/>
        </w:rPr>
        <w:t xml:space="preserve"> before each deadline, confirming the reserved power or partially releasing it. The power values from the updated reservation should always be equal to</w:t>
      </w:r>
      <w:r w:rsidR="00B74A60" w:rsidRPr="00D55D20">
        <w:rPr>
          <w:lang w:val="en-GB"/>
        </w:rPr>
        <w:t>,</w:t>
      </w:r>
      <w:r w:rsidRPr="00D55D20">
        <w:rPr>
          <w:lang w:val="en-GB"/>
        </w:rPr>
        <w:t xml:space="preserve"> or lower than</w:t>
      </w:r>
      <w:r w:rsidR="00B74A60" w:rsidRPr="00D55D20">
        <w:rPr>
          <w:lang w:val="en-GB"/>
        </w:rPr>
        <w:t>,</w:t>
      </w:r>
      <w:r w:rsidRPr="00D55D20">
        <w:rPr>
          <w:lang w:val="en-GB"/>
        </w:rPr>
        <w:t xml:space="preserve"> the (absolute) values from the original reservation but</w:t>
      </w:r>
      <w:r w:rsidR="00B74A60" w:rsidRPr="00D55D20">
        <w:rPr>
          <w:lang w:val="en-GB"/>
        </w:rPr>
        <w:t>.</w:t>
      </w:r>
      <w:r w:rsidRPr="00D55D20">
        <w:rPr>
          <w:lang w:val="en-GB"/>
        </w:rPr>
        <w:t xml:space="preserve"> since the contract is out-of-scope for UFTP</w:t>
      </w:r>
      <w:r w:rsidR="00B74A60" w:rsidRPr="00D55D20">
        <w:rPr>
          <w:lang w:val="en-GB"/>
        </w:rPr>
        <w:t>,</w:t>
      </w:r>
      <w:r w:rsidRPr="00D55D20">
        <w:rPr>
          <w:lang w:val="en-GB"/>
        </w:rPr>
        <w:t xml:space="preserve"> the DSO and </w:t>
      </w:r>
      <w:r w:rsidR="00272CD2" w:rsidRPr="00D55D20">
        <w:rPr>
          <w:lang w:val="en-GB"/>
        </w:rPr>
        <w:t xml:space="preserve">AGR </w:t>
      </w:r>
      <w:r w:rsidRPr="00D55D20">
        <w:rPr>
          <w:lang w:val="en-GB"/>
        </w:rPr>
        <w:t xml:space="preserve">should maintain their own agreements about this. </w:t>
      </w:r>
    </w:p>
    <w:p w14:paraId="6DD480FA" w14:textId="77777777" w:rsidR="002B21B5" w:rsidRPr="00D55D20" w:rsidRDefault="002B21B5" w:rsidP="002B21B5">
      <w:pPr>
        <w:rPr>
          <w:lang w:val="en-GB"/>
        </w:rPr>
      </w:pPr>
    </w:p>
    <w:p w14:paraId="0C64DBE7" w14:textId="3BABA545" w:rsidR="002B21B5" w:rsidRPr="00D55D20" w:rsidRDefault="002B21B5" w:rsidP="002B21B5">
      <w:pPr>
        <w:rPr>
          <w:lang w:val="en-GB"/>
        </w:rPr>
      </w:pPr>
      <w:r w:rsidRPr="00D55D20">
        <w:rPr>
          <w:lang w:val="en-GB"/>
        </w:rPr>
        <w:t xml:space="preserve">After the </w:t>
      </w:r>
      <w:proofErr w:type="spellStart"/>
      <w:r w:rsidRPr="00D55D20">
        <w:rPr>
          <w:lang w:val="en-GB"/>
        </w:rPr>
        <w:t>FlexReservationUpdate</w:t>
      </w:r>
      <w:proofErr w:type="spellEnd"/>
      <w:r w:rsidRPr="00D55D20">
        <w:rPr>
          <w:lang w:val="en-GB"/>
        </w:rPr>
        <w:t xml:space="preserve">, the </w:t>
      </w:r>
      <w:r w:rsidR="00272CD2" w:rsidRPr="00D55D20">
        <w:rPr>
          <w:lang w:val="en-GB"/>
        </w:rPr>
        <w:t xml:space="preserve">AGR </w:t>
      </w:r>
      <w:r w:rsidRPr="00D55D20">
        <w:rPr>
          <w:lang w:val="en-GB"/>
        </w:rPr>
        <w:t>is</w:t>
      </w:r>
      <w:r w:rsidRPr="00D55D20" w:rsidDel="00272CD2">
        <w:rPr>
          <w:lang w:val="en-GB"/>
        </w:rPr>
        <w:t xml:space="preserve"> </w:t>
      </w:r>
      <w:r w:rsidR="00272CD2" w:rsidRPr="00D55D20">
        <w:rPr>
          <w:lang w:val="en-GB"/>
        </w:rPr>
        <w:t xml:space="preserve">obliged </w:t>
      </w:r>
      <w:r w:rsidRPr="00D55D20">
        <w:rPr>
          <w:lang w:val="en-GB"/>
        </w:rPr>
        <w:t xml:space="preserve">to keep the amount of flexibility available – even if no </w:t>
      </w:r>
      <w:proofErr w:type="spellStart"/>
      <w:r w:rsidRPr="00D55D20">
        <w:rPr>
          <w:lang w:val="en-GB"/>
        </w:rPr>
        <w:t>FlexRequest</w:t>
      </w:r>
      <w:proofErr w:type="spellEnd"/>
      <w:r w:rsidRPr="00D55D20">
        <w:rPr>
          <w:lang w:val="en-GB"/>
        </w:rPr>
        <w:t xml:space="preserve"> follows. After a </w:t>
      </w:r>
      <w:proofErr w:type="spellStart"/>
      <w:r w:rsidRPr="00D55D20">
        <w:rPr>
          <w:lang w:val="en-GB"/>
        </w:rPr>
        <w:t>FlexRequest</w:t>
      </w:r>
      <w:proofErr w:type="spellEnd"/>
      <w:r w:rsidRPr="00D55D20">
        <w:rPr>
          <w:lang w:val="en-GB"/>
        </w:rPr>
        <w:t xml:space="preserve"> is published, the </w:t>
      </w:r>
      <w:r w:rsidR="00272CD2" w:rsidRPr="00D55D20">
        <w:rPr>
          <w:lang w:val="en-GB"/>
        </w:rPr>
        <w:t xml:space="preserve">AGR </w:t>
      </w:r>
      <w:r w:rsidRPr="00D55D20">
        <w:rPr>
          <w:lang w:val="en-GB"/>
        </w:rPr>
        <w:t>is</w:t>
      </w:r>
      <w:r w:rsidRPr="00D55D20" w:rsidDel="00272CD2">
        <w:rPr>
          <w:lang w:val="en-GB"/>
        </w:rPr>
        <w:t xml:space="preserve"> </w:t>
      </w:r>
      <w:r w:rsidR="00272CD2" w:rsidRPr="00D55D20">
        <w:rPr>
          <w:lang w:val="en-GB"/>
        </w:rPr>
        <w:t xml:space="preserve">obliged </w:t>
      </w:r>
      <w:r w:rsidRPr="00D55D20">
        <w:rPr>
          <w:lang w:val="en-GB"/>
        </w:rPr>
        <w:t xml:space="preserve">to produce a </w:t>
      </w:r>
      <w:proofErr w:type="spellStart"/>
      <w:r w:rsidRPr="00D55D20">
        <w:rPr>
          <w:lang w:val="en-GB"/>
        </w:rPr>
        <w:t>FlexOffer</w:t>
      </w:r>
      <w:proofErr w:type="spellEnd"/>
      <w:r w:rsidRPr="00D55D20">
        <w:rPr>
          <w:lang w:val="en-GB"/>
        </w:rPr>
        <w:t xml:space="preserve"> that meets the contract within the boundaries of the </w:t>
      </w:r>
      <w:proofErr w:type="spellStart"/>
      <w:r w:rsidRPr="00D55D20">
        <w:rPr>
          <w:lang w:val="en-GB"/>
        </w:rPr>
        <w:t>FlexRequest</w:t>
      </w:r>
      <w:proofErr w:type="spellEnd"/>
      <w:r w:rsidRPr="00D55D20">
        <w:rPr>
          <w:lang w:val="en-GB"/>
        </w:rPr>
        <w:t xml:space="preserve">, where only the lowest reserved and requested power is valid for the contract. This is illustrated in </w:t>
      </w:r>
      <w:r w:rsidR="00A573C8" w:rsidRPr="00D55D20">
        <w:rPr>
          <w:lang w:val="en-GB"/>
        </w:rPr>
        <w:fldChar w:fldCharType="begin"/>
      </w:r>
      <w:r w:rsidR="00A573C8" w:rsidRPr="00D55D20">
        <w:rPr>
          <w:lang w:val="en-GB"/>
        </w:rPr>
        <w:instrText xml:space="preserve"> REF _Ref27396488 \h </w:instrText>
      </w:r>
      <w:r w:rsidR="00A573C8" w:rsidRPr="00D55D20">
        <w:rPr>
          <w:lang w:val="en-GB"/>
        </w:rPr>
      </w:r>
      <w:r w:rsidR="00A573C8" w:rsidRPr="00D55D20">
        <w:rPr>
          <w:lang w:val="en-GB"/>
        </w:rPr>
        <w:fldChar w:fldCharType="separate"/>
      </w:r>
      <w:r w:rsidR="00F04E8B" w:rsidRPr="00D55D20">
        <w:rPr>
          <w:lang w:val="en-GB"/>
        </w:rPr>
        <w:t xml:space="preserve">Figure </w:t>
      </w:r>
      <w:r w:rsidR="00F04E8B">
        <w:rPr>
          <w:noProof/>
          <w:lang w:val="en-GB"/>
        </w:rPr>
        <w:t>4</w:t>
      </w:r>
      <w:r w:rsidR="00F04E8B" w:rsidRPr="00D55D20">
        <w:rPr>
          <w:lang w:val="en-GB"/>
        </w:rPr>
        <w:noBreakHyphen/>
      </w:r>
      <w:r w:rsidR="00F04E8B">
        <w:rPr>
          <w:noProof/>
          <w:lang w:val="en-GB"/>
        </w:rPr>
        <w:t>3</w:t>
      </w:r>
      <w:r w:rsidR="00A573C8" w:rsidRPr="00D55D20">
        <w:rPr>
          <w:lang w:val="en-GB"/>
        </w:rPr>
        <w:fldChar w:fldCharType="end"/>
      </w:r>
      <w:r w:rsidR="00A573C8" w:rsidRPr="00D55D20">
        <w:rPr>
          <w:lang w:val="en-GB"/>
        </w:rPr>
        <w:t>:</w:t>
      </w:r>
    </w:p>
    <w:p w14:paraId="0A875CA0" w14:textId="77777777" w:rsidR="002E044D" w:rsidRPr="00D55D20" w:rsidRDefault="002E044D" w:rsidP="002B21B5">
      <w:pPr>
        <w:rPr>
          <w:lang w:val="en-GB"/>
        </w:rPr>
      </w:pPr>
    </w:p>
    <w:p w14:paraId="1454E1BF" w14:textId="77777777" w:rsidR="002B21B5" w:rsidRPr="00D55D20" w:rsidRDefault="002B21B5" w:rsidP="002B21B5">
      <w:pPr>
        <w:keepNext/>
        <w:rPr>
          <w:lang w:val="en-GB"/>
        </w:rPr>
      </w:pPr>
      <w:r w:rsidRPr="00D55D20">
        <w:rPr>
          <w:noProof/>
          <w:lang w:val="en-GB" w:eastAsia="en-GB"/>
        </w:rPr>
        <mc:AlternateContent>
          <mc:Choice Requires="wpg">
            <w:drawing>
              <wp:inline distT="0" distB="0" distL="0" distR="0" wp14:anchorId="7618D86A" wp14:editId="25EB1D93">
                <wp:extent cx="6076956" cy="1894114"/>
                <wp:effectExtent l="0" t="0" r="0" b="0"/>
                <wp:docPr id="671711545" name="Groep 26"/>
                <wp:cNvGraphicFramePr/>
                <a:graphic xmlns:a="http://schemas.openxmlformats.org/drawingml/2006/main">
                  <a:graphicData uri="http://schemas.microsoft.com/office/word/2010/wordprocessingGroup">
                    <wpg:wgp>
                      <wpg:cNvGrpSpPr/>
                      <wpg:grpSpPr>
                        <a:xfrm>
                          <a:off x="0" y="0"/>
                          <a:ext cx="6076956" cy="1894114"/>
                          <a:chOff x="-64" y="0"/>
                          <a:chExt cx="6471394" cy="2017579"/>
                        </a:xfrm>
                      </wpg:grpSpPr>
                      <wpg:graphicFrame>
                        <wpg:cNvPr id="671711546" name="Grafiek 671711546"/>
                        <wpg:cNvFrPr>
                          <a:graphicFrameLocks/>
                        </wpg:cNvFrPr>
                        <wpg:xfrm>
                          <a:off x="170430" y="101726"/>
                          <a:ext cx="2541981" cy="1549274"/>
                        </wpg:xfrm>
                        <a:graphic>
                          <a:graphicData uri="http://schemas.openxmlformats.org/drawingml/2006/chart">
                            <c:chart xmlns:c="http://schemas.openxmlformats.org/drawingml/2006/chart" xmlns:r="http://schemas.openxmlformats.org/officeDocument/2006/relationships" r:id="rId34"/>
                          </a:graphicData>
                        </a:graphic>
                      </wpg:graphicFrame>
                      <wps:wsp>
                        <wps:cNvPr id="671711547" name="Rechte verbindingslijn met pijl 671711547"/>
                        <wps:cNvCnPr>
                          <a:cxnSpLocks/>
                        </wps:cNvCnPr>
                        <wps:spPr>
                          <a:xfrm flipV="1">
                            <a:off x="843926" y="1324261"/>
                            <a:ext cx="133052" cy="294174"/>
                          </a:xfrm>
                          <a:prstGeom prst="straightConnector1">
                            <a:avLst/>
                          </a:prstGeom>
                          <a:noFill/>
                          <a:ln w="6350" cap="flat" cmpd="sng" algn="ctr">
                            <a:solidFill>
                              <a:srgbClr val="0F596E"/>
                            </a:solidFill>
                            <a:prstDash val="solid"/>
                            <a:miter lim="800000"/>
                            <a:tailEnd type="triangle"/>
                          </a:ln>
                          <a:effectLst/>
                        </wps:spPr>
                        <wps:bodyPr/>
                      </wps:wsp>
                      <wps:wsp>
                        <wps:cNvPr id="671711548" name="Tekstvak 6"/>
                        <wps:cNvSpPr txBox="1"/>
                        <wps:spPr>
                          <a:xfrm>
                            <a:off x="-64" y="1547352"/>
                            <a:ext cx="1687830" cy="458633"/>
                          </a:xfrm>
                          <a:prstGeom prst="rect">
                            <a:avLst/>
                          </a:prstGeom>
                          <a:noFill/>
                        </wps:spPr>
                        <wps:txbx>
                          <w:txbxContent>
                            <w:p w14:paraId="69AC2C77" w14:textId="77777777" w:rsidR="002B034B" w:rsidRPr="002E044D" w:rsidRDefault="002B034B" w:rsidP="002B21B5">
                              <w:pPr>
                                <w:jc w:val="center"/>
                                <w:rPr>
                                  <w:szCs w:val="18"/>
                                </w:rPr>
                              </w:pPr>
                              <w:proofErr w:type="spellStart"/>
                              <w:r w:rsidRPr="002E044D">
                                <w:rPr>
                                  <w:rFonts w:cs="Calibri"/>
                                  <w:color w:val="0F596E"/>
                                  <w:kern w:val="24"/>
                                  <w:szCs w:val="18"/>
                                </w:rPr>
                                <w:t>Requested</w:t>
                              </w:r>
                              <w:proofErr w:type="spellEnd"/>
                              <w:r w:rsidRPr="002E044D">
                                <w:rPr>
                                  <w:rFonts w:cs="Calibri"/>
                                  <w:color w:val="0F596E"/>
                                  <w:kern w:val="24"/>
                                  <w:szCs w:val="18"/>
                                </w:rPr>
                                <w:t xml:space="preserve"> power </w:t>
                              </w:r>
                              <w:proofErr w:type="spellStart"/>
                              <w:r w:rsidRPr="002E044D">
                                <w:rPr>
                                  <w:rFonts w:cs="Calibri"/>
                                  <w:color w:val="0F596E"/>
                                  <w:kern w:val="24"/>
                                  <w:szCs w:val="18"/>
                                </w:rPr>
                                <w:t>exceeds</w:t>
                              </w:r>
                              <w:proofErr w:type="spellEnd"/>
                              <w:r w:rsidRPr="002E044D">
                                <w:rPr>
                                  <w:rFonts w:cs="Calibri"/>
                                  <w:color w:val="0F596E"/>
                                  <w:kern w:val="24"/>
                                  <w:szCs w:val="18"/>
                                </w:rPr>
                                <w:t xml:space="preserve"> </w:t>
                              </w:r>
                              <w:proofErr w:type="spellStart"/>
                              <w:r w:rsidRPr="002E044D">
                                <w:rPr>
                                  <w:rFonts w:cs="Calibri"/>
                                  <w:color w:val="0F596E"/>
                                  <w:kern w:val="24"/>
                                  <w:szCs w:val="18"/>
                                </w:rPr>
                                <w:t>contracted</w:t>
                              </w:r>
                              <w:proofErr w:type="spellEnd"/>
                              <w:r w:rsidRPr="002E044D">
                                <w:rPr>
                                  <w:rFonts w:cs="Calibri"/>
                                  <w:color w:val="0F596E"/>
                                  <w:kern w:val="24"/>
                                  <w:szCs w:val="18"/>
                                </w:rPr>
                                <w:t xml:space="preserve"> power</w:t>
                              </w:r>
                            </w:p>
                          </w:txbxContent>
                        </wps:txbx>
                        <wps:bodyPr wrap="square" rtlCol="0">
                          <a:noAutofit/>
                        </wps:bodyPr>
                      </wps:wsp>
                      <wps:wsp>
                        <wps:cNvPr id="671711549" name="Rechte verbindingslijn met pijl 671711549"/>
                        <wps:cNvCnPr>
                          <a:cxnSpLocks/>
                        </wps:cNvCnPr>
                        <wps:spPr>
                          <a:xfrm flipH="1">
                            <a:off x="2450325" y="492261"/>
                            <a:ext cx="374334" cy="215444"/>
                          </a:xfrm>
                          <a:prstGeom prst="straightConnector1">
                            <a:avLst/>
                          </a:prstGeom>
                          <a:noFill/>
                          <a:ln w="6350" cap="flat" cmpd="sng" algn="ctr">
                            <a:solidFill>
                              <a:srgbClr val="0F596E"/>
                            </a:solidFill>
                            <a:prstDash val="solid"/>
                            <a:miter lim="800000"/>
                            <a:tailEnd type="triangle"/>
                          </a:ln>
                          <a:effectLst/>
                        </wps:spPr>
                        <wps:bodyPr/>
                      </wps:wsp>
                      <wps:wsp>
                        <wps:cNvPr id="671711550" name="Rechte verbindingslijn met pijl 671711550"/>
                        <wps:cNvCnPr>
                          <a:cxnSpLocks/>
                        </wps:cNvCnPr>
                        <wps:spPr>
                          <a:xfrm flipH="1" flipV="1">
                            <a:off x="1752825" y="941388"/>
                            <a:ext cx="827795" cy="677047"/>
                          </a:xfrm>
                          <a:prstGeom prst="straightConnector1">
                            <a:avLst/>
                          </a:prstGeom>
                          <a:noFill/>
                          <a:ln w="6350" cap="flat" cmpd="sng" algn="ctr">
                            <a:solidFill>
                              <a:srgbClr val="0F596E"/>
                            </a:solidFill>
                            <a:prstDash val="solid"/>
                            <a:miter lim="800000"/>
                            <a:tailEnd type="triangle"/>
                          </a:ln>
                          <a:effectLst/>
                        </wps:spPr>
                        <wps:bodyPr/>
                      </wps:wsp>
                      <wps:wsp>
                        <wps:cNvPr id="671711551" name="Tekstvak 9"/>
                        <wps:cNvSpPr txBox="1"/>
                        <wps:spPr>
                          <a:xfrm>
                            <a:off x="1687760" y="1541999"/>
                            <a:ext cx="1785620" cy="463018"/>
                          </a:xfrm>
                          <a:prstGeom prst="rect">
                            <a:avLst/>
                          </a:prstGeom>
                          <a:noFill/>
                        </wps:spPr>
                        <wps:txbx>
                          <w:txbxContent>
                            <w:p w14:paraId="0D32B543" w14:textId="77777777" w:rsidR="002B034B" w:rsidRPr="002B034B" w:rsidRDefault="002B034B" w:rsidP="002B21B5">
                              <w:pPr>
                                <w:jc w:val="center"/>
                                <w:rPr>
                                  <w:szCs w:val="18"/>
                                  <w:lang w:val="en-US"/>
                                </w:rPr>
                              </w:pPr>
                              <w:r w:rsidRPr="002B034B">
                                <w:rPr>
                                  <w:rFonts w:cs="Calibri"/>
                                  <w:color w:val="0F596E"/>
                                  <w:kern w:val="24"/>
                                  <w:szCs w:val="18"/>
                                  <w:lang w:val="en-US"/>
                                </w:rPr>
                                <w:t>Requested power smaller than contracted power</w:t>
                              </w:r>
                            </w:p>
                          </w:txbxContent>
                        </wps:txbx>
                        <wps:bodyPr wrap="square" rtlCol="0">
                          <a:noAutofit/>
                        </wps:bodyPr>
                      </wps:wsp>
                      <wps:wsp>
                        <wps:cNvPr id="588017280" name="Tekstvak 10"/>
                        <wps:cNvSpPr txBox="1"/>
                        <wps:spPr>
                          <a:xfrm>
                            <a:off x="2677836" y="336889"/>
                            <a:ext cx="958215" cy="509905"/>
                          </a:xfrm>
                          <a:prstGeom prst="rect">
                            <a:avLst/>
                          </a:prstGeom>
                          <a:noFill/>
                        </wps:spPr>
                        <wps:txbx>
                          <w:txbxContent>
                            <w:p w14:paraId="6D60919F" w14:textId="77777777" w:rsidR="002B034B" w:rsidRPr="002E044D" w:rsidRDefault="002B034B" w:rsidP="002E044D">
                              <w:pPr>
                                <w:spacing w:line="240" w:lineRule="auto"/>
                                <w:jc w:val="center"/>
                                <w:rPr>
                                  <w:szCs w:val="18"/>
                                </w:rPr>
                              </w:pPr>
                              <w:proofErr w:type="spellStart"/>
                              <w:r w:rsidRPr="002E044D">
                                <w:rPr>
                                  <w:rFonts w:cs="Calibri"/>
                                  <w:color w:val="0F596E"/>
                                  <w:kern w:val="24"/>
                                  <w:szCs w:val="18"/>
                                </w:rPr>
                                <w:t>Available</w:t>
                              </w:r>
                              <w:proofErr w:type="spellEnd"/>
                              <w:r w:rsidRPr="002E044D">
                                <w:rPr>
                                  <w:rFonts w:cs="Calibri"/>
                                  <w:color w:val="0F596E"/>
                                  <w:kern w:val="24"/>
                                  <w:szCs w:val="18"/>
                                </w:rPr>
                                <w:t xml:space="preserve"> </w:t>
                              </w:r>
                              <w:proofErr w:type="spellStart"/>
                              <w:r w:rsidRPr="002E044D">
                                <w:rPr>
                                  <w:rFonts w:cs="Calibri"/>
                                  <w:color w:val="0F596E"/>
                                  <w:kern w:val="24"/>
                                  <w:szCs w:val="18"/>
                                </w:rPr>
                                <w:t>space</w:t>
                              </w:r>
                              <w:proofErr w:type="spellEnd"/>
                              <w:r w:rsidRPr="002E044D">
                                <w:rPr>
                                  <w:rFonts w:cs="Calibri"/>
                                  <w:color w:val="0F596E"/>
                                  <w:kern w:val="24"/>
                                  <w:szCs w:val="18"/>
                                </w:rPr>
                                <w:t xml:space="preserve">: </w:t>
                              </w:r>
                              <w:proofErr w:type="spellStart"/>
                              <w:r w:rsidRPr="002E044D">
                                <w:rPr>
                                  <w:rFonts w:cs="Calibri"/>
                                  <w:color w:val="0F596E"/>
                                  <w:kern w:val="24"/>
                                  <w:szCs w:val="18"/>
                                </w:rPr>
                                <w:t>valid</w:t>
                              </w:r>
                              <w:proofErr w:type="spellEnd"/>
                              <w:r w:rsidRPr="002E044D">
                                <w:rPr>
                                  <w:rFonts w:cs="Calibri"/>
                                  <w:color w:val="0F596E"/>
                                  <w:kern w:val="24"/>
                                  <w:szCs w:val="18"/>
                                </w:rPr>
                                <w:t xml:space="preserve"> </w:t>
                              </w:r>
                              <w:proofErr w:type="spellStart"/>
                              <w:r w:rsidRPr="002E044D">
                                <w:rPr>
                                  <w:rFonts w:cs="Calibri"/>
                                  <w:color w:val="0F596E"/>
                                  <w:kern w:val="24"/>
                                  <w:szCs w:val="18"/>
                                </w:rPr>
                                <w:t>for</w:t>
                              </w:r>
                              <w:proofErr w:type="spellEnd"/>
                              <w:r w:rsidRPr="002E044D">
                                <w:rPr>
                                  <w:rFonts w:cs="Calibri"/>
                                  <w:color w:val="0F596E"/>
                                  <w:kern w:val="24"/>
                                  <w:szCs w:val="18"/>
                                </w:rPr>
                                <w:t xml:space="preserve"> contract</w:t>
                              </w:r>
                            </w:p>
                          </w:txbxContent>
                        </wps:txbx>
                        <wps:bodyPr wrap="square" rtlCol="0">
                          <a:noAutofit/>
                        </wps:bodyPr>
                      </wps:wsp>
                      <wpg:graphicFrame>
                        <wpg:cNvPr id="588017281" name="Grafiek 588017281"/>
                        <wpg:cNvFrPr>
                          <a:graphicFrameLocks/>
                        </wpg:cNvFrPr>
                        <wpg:xfrm>
                          <a:off x="3538363" y="0"/>
                          <a:ext cx="2538667" cy="1651000"/>
                        </wpg:xfrm>
                        <a:graphic>
                          <a:graphicData uri="http://schemas.openxmlformats.org/drawingml/2006/chart">
                            <c:chart xmlns:c="http://schemas.openxmlformats.org/drawingml/2006/chart" xmlns:r="http://schemas.openxmlformats.org/officeDocument/2006/relationships" r:id="rId35"/>
                          </a:graphicData>
                        </a:graphic>
                      </wpg:graphicFrame>
                      <wps:wsp>
                        <wps:cNvPr id="588017282" name="Rechte verbindingslijn met pijl 588017282"/>
                        <wps:cNvCnPr>
                          <a:cxnSpLocks/>
                        </wps:cNvCnPr>
                        <wps:spPr>
                          <a:xfrm flipV="1">
                            <a:off x="4400262" y="1119694"/>
                            <a:ext cx="300550" cy="555784"/>
                          </a:xfrm>
                          <a:prstGeom prst="straightConnector1">
                            <a:avLst/>
                          </a:prstGeom>
                          <a:noFill/>
                          <a:ln w="6350" cap="flat" cmpd="sng" algn="ctr">
                            <a:solidFill>
                              <a:srgbClr val="0F596E"/>
                            </a:solidFill>
                            <a:prstDash val="solid"/>
                            <a:miter lim="800000"/>
                            <a:tailEnd type="triangle"/>
                          </a:ln>
                          <a:effectLst/>
                        </wps:spPr>
                        <wps:bodyPr/>
                      </wps:wsp>
                      <wps:wsp>
                        <wps:cNvPr id="588017283" name="Tekstvak 20"/>
                        <wps:cNvSpPr txBox="1"/>
                        <wps:spPr>
                          <a:xfrm>
                            <a:off x="3556143" y="1674815"/>
                            <a:ext cx="1687830" cy="330686"/>
                          </a:xfrm>
                          <a:prstGeom prst="rect">
                            <a:avLst/>
                          </a:prstGeom>
                          <a:noFill/>
                        </wps:spPr>
                        <wps:txbx>
                          <w:txbxContent>
                            <w:p w14:paraId="2CBF6923" w14:textId="77777777" w:rsidR="002B034B" w:rsidRPr="002E044D" w:rsidRDefault="002B034B" w:rsidP="002B21B5">
                              <w:pPr>
                                <w:jc w:val="center"/>
                                <w:rPr>
                                  <w:szCs w:val="18"/>
                                </w:rPr>
                              </w:pPr>
                              <w:proofErr w:type="spellStart"/>
                              <w:r w:rsidRPr="002E044D">
                                <w:rPr>
                                  <w:rFonts w:cs="Calibri"/>
                                  <w:color w:val="0F596E"/>
                                  <w:kern w:val="24"/>
                                  <w:szCs w:val="18"/>
                                </w:rPr>
                                <w:t>Obligated</w:t>
                              </w:r>
                              <w:proofErr w:type="spellEnd"/>
                            </w:p>
                          </w:txbxContent>
                        </wps:txbx>
                        <wps:bodyPr wrap="square" rtlCol="0">
                          <a:noAutofit/>
                        </wps:bodyPr>
                      </wps:wsp>
                      <wps:wsp>
                        <wps:cNvPr id="588017284" name="Rechte verbindingslijn met pijl 588017284"/>
                        <wps:cNvCnPr>
                          <a:cxnSpLocks/>
                        </wps:cNvCnPr>
                        <wps:spPr>
                          <a:xfrm flipH="1" flipV="1">
                            <a:off x="5414459" y="1119694"/>
                            <a:ext cx="213226" cy="555784"/>
                          </a:xfrm>
                          <a:prstGeom prst="straightConnector1">
                            <a:avLst/>
                          </a:prstGeom>
                          <a:noFill/>
                          <a:ln w="6350" cap="flat" cmpd="sng" algn="ctr">
                            <a:solidFill>
                              <a:srgbClr val="0F596E"/>
                            </a:solidFill>
                            <a:prstDash val="solid"/>
                            <a:miter lim="800000"/>
                            <a:tailEnd type="triangle"/>
                          </a:ln>
                          <a:effectLst/>
                        </wps:spPr>
                        <wps:bodyPr/>
                      </wps:wsp>
                      <wps:wsp>
                        <wps:cNvPr id="588017285" name="Tekstvak 23"/>
                        <wps:cNvSpPr txBox="1"/>
                        <wps:spPr>
                          <a:xfrm>
                            <a:off x="4783500" y="1674815"/>
                            <a:ext cx="1687830" cy="342764"/>
                          </a:xfrm>
                          <a:prstGeom prst="rect">
                            <a:avLst/>
                          </a:prstGeom>
                          <a:noFill/>
                        </wps:spPr>
                        <wps:txbx>
                          <w:txbxContent>
                            <w:p w14:paraId="46313E9A" w14:textId="77777777" w:rsidR="002B034B" w:rsidRPr="002E044D" w:rsidRDefault="002B034B" w:rsidP="002B21B5">
                              <w:pPr>
                                <w:jc w:val="center"/>
                                <w:rPr>
                                  <w:szCs w:val="18"/>
                                </w:rPr>
                              </w:pPr>
                              <w:r w:rsidRPr="002E044D">
                                <w:rPr>
                                  <w:rFonts w:cs="Calibri"/>
                                  <w:color w:val="0F596E"/>
                                  <w:kern w:val="24"/>
                                  <w:szCs w:val="18"/>
                                </w:rPr>
                                <w:t xml:space="preserve">Free </w:t>
                              </w:r>
                              <w:proofErr w:type="spellStart"/>
                              <w:r w:rsidRPr="002E044D">
                                <w:rPr>
                                  <w:rFonts w:cs="Calibri"/>
                                  <w:color w:val="0F596E"/>
                                  <w:kern w:val="24"/>
                                  <w:szCs w:val="18"/>
                                </w:rPr>
                                <w:t>space</w:t>
                              </w:r>
                              <w:proofErr w:type="spellEnd"/>
                            </w:p>
                          </w:txbxContent>
                        </wps:txbx>
                        <wps:bodyPr wrap="square" rtlCol="0">
                          <a:noAutofit/>
                        </wps:bodyPr>
                      </wps:wsp>
                    </wpg:wgp>
                  </a:graphicData>
                </a:graphic>
              </wp:inline>
            </w:drawing>
          </mc:Choice>
          <mc:Fallback>
            <w:pict>
              <v:group w14:anchorId="7618D86A" id="Groep 26" o:spid="_x0000_s1717" style="width:478.5pt;height:149.15pt;mso-position-horizontal-relative:char;mso-position-vertical-relative:line" coordorigin="" coordsize="64713,20175" o:gfxdata="UEsDBBQABgAIAAAAIQD6cVm2VAEAACsEAAATAAAAW0NvbnRlbnRfVHlwZXNdLnhtbLyTTU7DMBCF&#10;90jcwfIWJW67QAg17YKUJSBUDmDZkybCP5HHTdvbM0lTlSJKI5DYJErsN997M/Z0vrWGNRCw8i7j&#10;43TEGTjldeVWGX9bPiZ3nGGUTkvjHWR8B8jns+ur6XJXAzJSO8x4GWN9LwSqEqzE1NfgaKXwwcpI&#10;n2Elaqne5QrEZDS6Fcq7CC4msa3BZ9McCrk2kS229HvvJIBBzh72G1tWxmVdm0rJSE5F4/QXStIT&#10;UlJ2e7CsarwhG1x8S2hXzgN63TO1JlQa2IsM8UlasiF0QAETn3uV/lyjNWkx8UVRKUjzgItOdfB0&#10;rrYqiYWie40HIE673eO0V2tLPU51kBsapjVpV/ASPNIEQXTPg7+/ezgpd8nB5/iT/47fwzHuDAzJ&#10;fRzvXtnqhgb0xgf8BUR1wiEk7TcuQDOgicccdExzkr1Cc8ghuqs++wAAAP//AwBQSwMEFAAGAAgA&#10;AAAhADj9If/WAAAAlAEAAAsAAABfcmVscy8ucmVsc6SQwWrDMAyG74O9g9F9cZrDGKNOL6PQa+ke&#10;wNiKYxpbRjLZ+vYzg8EyettRv9D3iX9/+EyLWpElUjaw63pQmB35mIOB98vx6QWUVJu9XSijgRsK&#10;HMbHh/0ZF1vbkcyxiGqULAbmWsur1uJmTFY6KpjbZiJOtraRgy7WXW1APfT9s+bfDBg3THXyBvjk&#10;B1CXW2nmP+wUHZPQVDtHSdM0RXePqj195DOujWI5YDXgWb5DxrVrz4G+79390xvYljm6I9uEb+S2&#10;fhyoZT96vely/AIAAP//AwBQSwMEFAAGAAgAAAAhACwHRq99BQAAhBoAAA4AAABkcnMvZTJvRG9j&#10;LnhtbOxZWW/jNhB+L9D/IOh9Y1EUdRhxFm2uFli0QbPtOyNTtjaSqJJM7Pz7HR6SbCVB4hzbBE0e&#10;HMkUh3N8882MvP95XVfeNROy5M3MR3uB77Em5/OyWcz8v7+efEp9TyrazGnFGzbzb5j0Px/8/NP+&#10;qp2ykC95NWfCAyGNnK7amb9Uqp1OJjJfsprKPd6yBhYLLmqq4FYsJnNBVyC9riZhEMSTFRfzVvCc&#10;SQnfHtlF/8DILwqWqz+LQjLlVTMfdFPmU5jPC/05Odin04Wg7bLMnRr0CVrUtGzg0F7UEVXUuxLl&#10;LVF1mQsueaH2cl5PeFGUOTM2gDUoGFlzKvhVa2xZTFeLtncTuHbkpyeLzf+4PhXteXsmwBOrdgG+&#10;MHfalnUhav0ftPTWxmU3vcvYWnk5fBkHSZyR2PdyWENpFiEUWafmS/C83vcpjnxv2Jkvj7u9UYJw&#10;Bot6L5ifkCTTeyfd0ZMtheyNidSJoDWz+oIBZ8Ir56BKghKESATKNLA8808FLUp26Q0LzkbYcyLO&#10;xEa8jMAvPL+U+nx9Uv+Mvhl5AiVBhAFN2mRQO4ytxZ1PQhKhLEXOJyTKwsT4xMjtRDnMbehwL2Ye&#10;ToJ8SYUCoORTc+WAkt+CyWMlOQGQJyOc3SHAYviI51c1a5RNSsEqqoAR5LJspe+JqY6P+H2OXHid&#10;8dpiE+7eGS7i20EGZpAD+OUtpXYC//mStszklNQxHmEn6bDzF8uXimlmuygbzWayKr81Xg1M0pbf&#10;qh5TibZo1RpZh43FVL5uztsNMG0s6iclJFuXXl5Rle0/ACPQqE+0NMIZYMrAC4dRGBu30WmHL4Rx&#10;QEKXNpBxDl1d1tBpK6Q6Zbz29MXMl0rQcrFUh7xpgBC5sKfR6y9S2XTrNmglGn5SVhV8T6dV460g&#10;rzABrOcU2LmAsMJl3UI4ZbPwPVotgPZzJYz+klflXO/Wm6VYXBxWwrummnpPSBYfu+hvPaaPPqJy&#10;aZ8zSzab6lJBZajKeuangf6zXytaVsfN3FM3LaS4EiVtFhVzkqtGn8wM7zvjBo/rqws+vzFUB0Az&#10;sLLB+2H4gmpouekru5TqmgI5adW1MgBGTcOeWv/KgTVNzAflh+A6Nu5YFQgvwYAGE7AeIXGapJqh&#10;NLNGJI0xdh7q6KeLuIOIAFyYED4ECuM3i2CtnFpfrA35org3xPrYW0FRBZT8e0UFAwpQ1SE3Ndhi&#10;7JcrxYvSwE/LsXsM9f4XYcm6sDw27U2dclF7atr/Nkr7MCIBDonJe6gZt9IeJxHGXbWEsEe2qAzI&#10;GMX0I+0N0Q7w0lyn7yDbf2zaa/60af9IfMGGgRWeha87Cwx0WmHqkAb1A6fpNn2kYZJkAETNHnEC&#10;zY6pcn1b9lFg3myBIdB1jgrMJlXtUmAQ1JAkdl2u7mgzI2mjDUlSEoddkYlxgAyM7ofJCxSZvt16&#10;R0WGpKkeEtKeBPrajzbTfJfYhJCVKbYtIsZxmo5Ck5E0RC6BSZBlAXn18m9iP3Dt88u/HkW35wAz&#10;lLmGvXNqj/dTN+wNC4ZBNwa5fjjfbdjDBIOr8eYI27VZISzFMcwMZviNCXJdqpliuk6rn2368/8H&#10;g57pR4EJnPFvZ9Dr4AHj0+Mq8rDh+RV5POhFURCEMaiiXyQglMXwMgROGSgWBwExwxc8QAhJ0o+W&#10;zxHZm530OrwAYYwKMZTKAUK7sD0mJEaRZSAUJ1EK1L4FE12q+3EPXg7EqRnGXrUS923FO6zEMETt&#10;lvwm7V5i3LuzHYfmKooIzKD30UCIMIyDtsx80MC7eOHT0QA0YWMaMK9iHJh2oYEIcpzAazADk4dp&#10;IAoTePEOPPGaNJD0nPYyNGA6J/ipY/Ot8J3Nw7T/8ejgOwAAAP//AwBQSwMEFAAGAAgAAAAhAEPX&#10;Bm0+CQAAiiQAABUAAABkcnMvY2hhcnRzL2NoYXJ0MS54bWzsWttu20gSfV9g/0FLzNtCES+6UELk&#10;gUNZSbBOYsTJLLBvLbIlc928pNnyJYP59z3VF4mSLU+ccYIE2ASQm9XFUlV19enioZ7/elOIzhWX&#10;TV6VUy945nsdXqZVlperqffxw7wbe51GsTJjoir51Lvljffr0d//9jydpBdMqvOapbwDI2UzSafe&#10;hVL1pNdr0gtesOZZVfMSc8tKFkzhUq56mWTXMF6IXuj7w5424lkD7CsMFCwv3f3yS+6vlss85bMq&#10;XRe8VMYLyQVTyEBzkdeNs5YGQxnesVjkqayaaqmepVXRM8ZcUDAWDHqbqI6QpIwpHoz9fueKiann&#10;ez0SClaujKAU3benRiirdZnxLKlkieVo6Rfp5FgoLkuYSqpSwWubr+KLMl4webmuu3C3RpCLXOTq&#10;VoftHT2H7eSiQj467/mndS55M/XSoL9NQf+xCfBHvbgX2nVFsEF/0qhbwU1AgR9StL3N92oX5kyI&#10;BUsvKTct5Y3qdp5u3E8G3ZUK+YbV765kZ7EKpp5QgddRNxhllxgtVlhHoUKSYZRdYsTSFImEhh04&#10;CeaNZKMTOUnkdJAUo4NEmcHASQZOMnSSode5EHl5iUTSH6+zrMQrI3AjUwB6K1AwKleC68ENfco8&#10;vTh6ziaLKrs9kx1ZKSqkTlOn81w26pQ16oxJ7B1Eip2s3uFjKarrqceFQD3nqGiSw4FKfvY615LV&#10;U6/5tGaSw9syhRirrqS7SBSuA3KKTUSjzmn59EVNkvpM0p+ML9/Dm+YzVLGTkWTtVa4/11OvBFwQ&#10;dMj8ErBRVud65HUuUcjuFoSg1Res4cgI9HzUJJs0lcizeS6EviAs4YmQpoKwqlpHrIs3VWZkw4EP&#10;D4y/6+LdcmnEkRP3YNJZQfHtfQFt/bKjbmu+BJZNvX8WZVcoY46zvQnOzETa7E2kDU3AtkmMHtpU&#10;6XxJJIv2PXKh97zJHPlNQe77kDCRL2TudWpWVg0lJvTn/gCf9L/vR/SJ2VylF3NW5OJ26kUQUA01&#10;XBeITseOm09jFCEiFnJaHc0FvyHg4I2i0JWOGnMYo1Z6rnYxULqUK9ShYLdmeSwYNjZLZUUrbhax&#10;JPMbAawJLeHLJU/VaaMo04AKfScZdxuGrVX1gS5mXHDFbXnYL6pFpY4lZ7Sn4ES1hrvppGDlmonT&#10;zbWZ+cDkiivjZ14CkGlx08kNSs4iGc9W3Ahv7xPe2BifBUHQH/pxHA/9YT8c+SN7k5sPYz+Ih6Ng&#10;PAoGwXAc9838tZuPoygMg/7IH0T+AEbs/IWbH4Zj2PUD/ImHg/54SPcjJ7txQbANecFkQmc3RYTx&#10;LLdbK62E+fIVzqIah7T5Dhz/6SXPzNQVk7dJJaqdEwpLwbHq6STPXNxGu5IZt8btIpg6uDo6vmK5&#10;YAvBydcr7bGZcuWwiwFytdggwDicYSfoMPd38mPqBt6WBIuvl2/5ChBwZRfWOpoynZ9yXbznS4pt&#10;efRCsGzwj1+Ofwkn+BiR53oGOgkDvmgt3eokKJOjlxx1w4RW20phqVYJznpbXXq9SNZB8gwAUkKC&#10;YJuYWnviNAj+tEZ4SCN0GtEhjchp9A9p9J3G4JDGwGkMdzWQlW1CzIXOIIY2p2iFKIR7Ujuj1M6+&#10;cWr9XX+3uXeZPajgEntQweX1oIJLa3cvaVsnXFr3NR5Iq80nvyFopMxi1FlLHMW/J1EU+0nS7w5m&#10;w5Nu3x8n3RcnUdg9GYWzcDyKBlGS/LHt9tC07HXwf9bu9lud3nCyLnMcBq8t7v6O003/6yZRHHb7&#10;STTuxqNR3B2F4bwfJaMoHB//oTey9lmjgIsC8VpQ2ccW3Zmkkxa2WIkFECX3d+wJldVJq6zQlmx2&#10;7JfsxoPr+R1L5uB2dxWzp0AJ3IRpLtw+/LGQ9jAc3Fm3LbAAereY+peQ9idd220qDDK4tf3RwSB4&#10;WjDQz4g7YGAlrtGQ/NMW73cLf9Nguv5yI3i44/yTzuFwPb8kHHrZwqHtIn7Heu4ePPTd+XZY44sP&#10;uIO7yqHVnoIpYgvKP1dFh09b0dGd1tlKWhXdgvrdkj7cNc+TJPTH37prPlz7r6j2X33j2u/G271+&#10;f9d8WGNT/AdtuOI/bMO1d3vFfbe721P4ias/+mvVn50uREM9a3NRXZ/yFS+zf/E9ggAzvzGw1C0G&#10;lbQTpt6yYvepjeTnXN4rP+OSKL87dl6sF3gOPc8/t01hRTaurVj97zxT9pE7DPQuwpmjyYza2AsM&#10;AZVO2I1rf8OxH8WjuG8fKPcmxtHIPaq3n8fxiHSsqZI99a2dJgU3VK4oZ5XMEZBmro0XRV6+YTe2&#10;o24pZpoO2Ymc3ZxVlmVeGMTBYTQvFOhJIuvpCXbq2cYKPF61RvJOwV/yzHKDRDH8t5If8vTyDRhm&#10;Y1yzfpoqgSuHJxVuwsJvPCjR9X+ojBuOANgcxnQ6d8Bmjgch2NWUyMsl+DIMixrONOUKxKVYgVVM&#10;wWFqyvCR/CHxhHqV8FUt/nAjRjvwAH+oiXsiXVwbcS9NRRSYoc3aPG53aJ6Qfig+d4xkfA2d+2PR&#10;uE/DdrLJl1HAT/NtKKG79DEgkfh9YtvbBLKpOEOzmtICwYJXU82x5eA0/jiYsXPcbnkiSv/Dpd1y&#10;dGVhzOxBsRDH2FFGRrtKb2lIwa2DXra6DvLK6s1aqPz0SmBPmzlDz2nGx8AZwPteXNv614KrB3CN&#10;UMfGZ5lQAI35zq7D05alh4HP0p0ax17KPKN3EOYwspz0twaewL2h2AWe2ImfAnhwkt0N8CmwHgS6&#10;qYunhfpHUP//x9Tv/GrsaVDuZ8fUbS+m8fZ+TNVTL7i65tzi08Jc2D1DvdPHMrdYqkkL7NQNTN7b&#10;BT1ia8BW+30XjX/Lm3elsL21pUyzvKnxWqO8bI7tyYBm13joiNg2nTwYvhifJMGsG8UD0MlBP+6O&#10;/WDeHcWz2PfD0WiU+G06WeLd+SMJ5VHPj9qcsozoNxRsBkfxButdrX+mEQzR/uLnGZiD/C07bnQQ&#10;9lwi/3t2+t5bkRxEt0M3mweQGQ6wht6fo4veO8jcCzO3MLtP2u7tsrkJv0HQPtx5PfW4NrbVAX9d&#10;j4k84GB5+A2+bSNMa/qIVgMJpJ+kiBky3JF48zf15OvMPERTP/Gxpp++7CaxfY/Ovv7Jg/4J0dH/&#10;AAAA//8DAFBLAwQUAAYACAAAACEAWmH2qpIFAACpGAAAHAAAAGRycy90aGVtZS90aGVtZU92ZXJy&#10;aWRlMS54bWzsWcFuGzcQvRfoPyz2nkiyZckyLAeWLCVt7MSInBQ5jrWUlhGXuyApu7omX1C09x4K&#10;9FKkLdAUPcTtz7gtmvaQX+iQu1qREh3HRg452Cct+Wb4ODP7hlxv3/kyYcEJEZKmvB3WblfDgPBh&#10;GlE+boePj/q3NsNAKuARsJSTdjgjMryz8+kn27ClYpKQh2graEQC9MPlFrTDWKlsq1KRQ5wGeTvN&#10;CMe5USoSUPgoxpVIwCn6T1hlrVptVBKgPNxBh0MmBtqKBBwSXGsX+JhkIFWwbuajSU3DpBgfd5kI&#10;ToC1w6r5Cys72xXYKgBMreL65q/AFYBosrbir9avt5p7pT8DYGoV1+v1ur1a6c8AYDgk3LN2vb9Z&#10;68x9WqD856rvbnWjWnfxlv/1Fc6tTqez0Sq45E4NKP9ZX8FvVhv13TUHb0A5fmMFX+/sdrsNB29A&#10;Ob6xgu83W426izegmFE+WUFXq61mZx7JEjJK2b3L4QsUZr8sH73EKOXKLSZBgYV6KoFnqejjvH5g&#10;oCgP1CwjIxjqmjMwLCfYImCN693jEnJlSC8UyKGgmWqHn2fAQwvy9uzl27NfgrdnP58/f3X+/Lfz&#10;Fy/On/+U+3IM72Gp24b//vrqv+/P/EBpA9+8/urP37/2A5UN/OuPH/95/e3fL79Dizc/fOOx2BVw&#10;bFtYoXC5kmPxPrijGKiN66YiohA8IKeexXsqdsAPZsDAg+sQN1BPBEVt8gDvTp85LAexmCrqAd6P&#10;Ewe4B1N+SHjsg+qlrPQeTfnYv7aY2rhHACe+pbvAnWT2phnKH/W57MbEYXnIgCsYE05UoOfSCSEe&#10;xk8pdcJ6QIcilelIBU9p0AHqjcgRPXZKZ2F0jyaYlpmPIGbbic3Bk6CTMt+u98iJi8Tax1fTvGBO&#10;oR0R5oTxLkwVJD6XR5AwO+D7oGIfycFMDG1cTyqhmwxLg15EpPTZPBS4Xyvp9wF1yZv2AzZLXKRQ&#10;dOLzuQ9paiP30kk3hiTzYQcUa9Fa/zM5SVMGwWGqfPCD1H1B9DPmAfiF6X5CiZPui977x3TsEFmU&#10;hZ6ZCk8G75LUqdrBjI2AcI1EwXaEOKH8RpU9IbxRZdOXb1T5RpXtk9aNKhdHzg+vygshRo3WDTk/&#10;R+vz7yhxD9UPRyM6JLf0TRDM2XpEGRuoGSP70hyvJbaeqI+D2tpcCUl5dcti/Fm0Agc3FmBsApGq&#10;L6iKBzFkeDSvmRXGsnA9lkGWSrwBmmGvb70omyYHaZRfFms1fVvMRVaCWozjhWs+jtcBlaMbzWIQ&#10;w1C6N41rLLXnOQFtexUS1mIuiXUPieZ88BISZmcfhEXLw2JTu5+nylzRMXVlKJBamRU8GwV4omqH&#10;G3U0QSO8GwEjkc5T3vXn2TUh/JCZviiYTgVU8ZNDUQGLTLc01wu3d6VMOySscnNJmMiYA6+MAT+e&#10;mE8ZRQrzKL2r4K6a69YipQ49HYoiFhaN5ua7gnHdXKPdsjYwbisF48FpO2ysb2DJDCFrhyO8muPP&#10;JMPakfpMC2yMn6iGSuQv/HWUJRNS7YGM84Ab0cnVIKGKiIDRpB3q7ZfVwLjREMOttoaC8NGSa6Gs&#10;fGzkMOluksloRIbKTrs1oiOdP6LC52+Bd9aYXx+sLdMppnsQR6fBMZuKR4AlttGs6QBGVOJ3nFoe&#10;zYgKS8gW9bfUmArZ9XyW1GsBy2IoOoot5jnciGhJxzyVMbCeij1jQK2QFI3weKwbrB1Up5uWSpJz&#10;uLDrXm6kd2OJ5qJnOqqiu6ZfTJ0V5m1gKZbXa/IWq3mIsWfbHT5v0suS25pr3dI5oewSGPAyfmW/&#10;u1JDsKgtFnOoacarMqw1uxh1e8d8g5dQe58mYal+Y+52KW5lj/Auh4PX6vxot1y1OFSeLk2knX8v&#10;7PwPAAD//wMAUEsDBBQABgAIAAAAIQA/VH7u7AgAAI4lAAAVAAAAZHJzL2NoYXJ0cy9jaGFydDIu&#10;eG1s7Fptb9s4Ev5+wP0HnbDfDqr16jfUWThyvSg2bYMm3QX2Gy3RNi+0pFJ0Ynex//1m+KLIjp2X&#10;vWRvC6QFHIkcjjgPOc8MR3r742bFnWsqalYWIzd447sOLbIyZ8Vi5H65nHp916klKXLCy4KO3C2t&#10;3R9P/vmPt9kwWxIhLyqSUQeUFPUwG7lLKathp1NnS7oi9ZuyogX0zUuxIhJuxaKTC3IDyle8E/p+&#10;t6OUuEYB+RMKVoQVdrx4zPhyPmcZnZTZekULqWchKCcSEKiXrKqttizoivCOxhXLRFmXc/kmK1cd&#10;rcwaBcqCpNNYdQIg5UTSYODHzjXhI9d3O9jISbHQDQX3Pp7pRlGui5zmaSkKWI6W/CobjrmkogBV&#10;aVlImLXBa/UoxFdEXK0rD6ZbgZEzxpncKrPdk7egO12WgIfzmX5dM0HrkZsF8S0E8VMB8Hudfic0&#10;6wrGBvGwlltOtUGBH6O1nea5agpTwvmMZFeITUu4Eb3tx4H7YOAotY3wQjLJqbrY4K9g2fLkLRnO&#10;ynx7LhxRSlwEp66yKRO1PCO1PCcC9l3gohfIT/Az5+XNyKWcw15gsBuwHVAoxTfXuRGkGrn11zUR&#10;1HVIkUEzICaFvUkl3AdoIxnyWl6g6eqmwpbqXOCfnM4/w2zqbyAKXuA6MzUrpn7XI7cAV0O3E+wK&#10;XK4oL9SV61zBJrBDwAQlPiM15Qxd04f1JMO65CyfMs7VzbZOudDQg9fl5c0l3UjX4WA3dMAY9U8t&#10;yd5QdIjCkduKzsHDR25KOJsJ5joVKcoaHxf6Uz+BX/wf+xH+Qi+T2XJKVoxvR24EDbgyNVWwKxwo&#10;aSn996rwKNFoZXWr43me1rFQw45rwFcrIAB+9EJAV3mgXgsA4wCGyGW0gZFkGThg9FdC9jLIAAS4&#10;ReRJCsTAGQFWmXK6+TSfU4FwSQUayCB08GudCS6k8q0SHIOTbYupwHvNDi9K3ILaCwp8TNMA2rhq&#10;ofCgTJ7VEqRApx6JuvW8Xj3WffVYvRVokSNJI2W2fRb3jd2aetfg1rT8T9ayvMSbCeVU0nxnm1a8&#10;lGNBCYYI2MLlGjZ7NlyRYk34WXOvey6JWFCph7MCYjO6fjbcfChzE9RovqC6cXuocWMe/SYIgrjr&#10;9/v9rt+Nw57fM4NsfxQGQS/qJoPYjyNgVBX/suGN7e9HURgGcc9PIj8BJaZ/afsT0Jwkfi8Ke4O4&#10;H8cqDAEmu3ZBw63JMyJSTOPQIrieMBMsspLryS0gLakgX9PPgEwwu6K57romYpuWvNxJVsCRKXBG&#10;NmS5tVtLlyKnRrnJgixX7EYssZg1XJv6cRD0cTws9I6YppBHkworMIi/n3+kCwhr12bdzDwyoswv&#10;1qvPdI5Tn5+ccpIn//ph/EM4hJ8e8pPqAZmUQDxQUiqpTWEXnPxEYVsQrsRuW0FTJVPI6szm6Wog&#10;KukANjpcZ8PrkyDAcdeKBCs1EysRQDBSEuExidBKRMckIisRH5OIrURyTCKxEt1dCZj2LSD6RiEI&#10;lwZTSHrRhMPQRoht2EedLwauvztjXBGNvsXWexBb7yhyFtujD7HQHhWwyO4J3AOsQRSyOIiciC1c&#10;OWsBqePvaRT1/TSNvWTSfefF/iD1Tt9FofeuF07CQS9KojT94zaz7z41sw/iVlbfHa4L9nVN3xti&#10;/V1nkr7vdYN3iRcPBnB07Hb7XtBLJr3pdOqnp8EfypXVnNV2t1aAvYY19slDUVg2bJGHaXmYPKbB&#10;eDwOX8njwQ0efI/kMUDyiJRrPjt5WG7Y88pb8rC0e1Tg0cxwdHEsM+wJfMfMEDwvMyjP3mEG03KY&#10;GQ4d4nAZ4ZzDmgCd4AHQZBt2wMvmHvm5IvEmWTIp3b35ymw9m3EaTUzap7OKw1a3k6ln40PL2n/D&#10;2OP7EO/iftj1xr1+7HX7ft+PBkGSnkLkw4U9GHvMItyXrMQx8k08eNFkxVO50H2Z4HEJS0neXo52&#10;S1qWk47rsOnKcQnLSvsS3zEthf8bLeVnM15jHlYvy5szuoCz6s90ryYCPb8QqLK3KsAonRL5kax2&#10;zyLYfkHFwfZzKrD0dEfPqeKDC/atrQpWpJnaglS/slyac2IYDDRl6PpNpfUFmvmyIdnYlC4cQHlv&#10;kHTVAWy/A86yppSrDo7NIRIS/7GqDh3VU2dQSSwWiFkpGBikKu96FitWfCAb46ktwVyd4XcsJ5vz&#10;0lTJZ9oeOGVMV9LRLxvwXDZyzcEMaqnlGsA7YwWcXk19Fs/F/ynFJcuuPkCFXCtXlVd1voepHO+U&#10;MAgWvpnBki2WehKWh5ujKZa7HKgnD5IwgWoolo/nUFuFy1UFU6mLBZSO+QLqulhFVkXbnQqujUN6&#10;fnKDyQnoXK+g1KDbMGqpsKWaoX6314xnZ6vlbjSroAw+IbXZHOqQjZaQoXofoYPhkwt2XtccB/5O&#10;pfYBoPRnKu2vFfbj9XzYW/plhtpYpvj76Hod1AngXVo9NpUiJJyGV0wfNT6O5bzfqCi1l+Gd3uXm&#10;OMhnfAxOpNvQkZQPQyu4A7x90O2m3lOUH9ZcsrNrDi7c6gHKbNgLuPoQjbVm12Kne2gMScZYZ1I7&#10;4BX9TE/Vg+ChLU3385wpySna+kmwHF/76NhjgH9ppglsgrzLNH3b/KJMA0jdtfz/yPkF5MGXZj8+&#10;A+u3AsYrJT/08vOVkv9CSm7lgIquaT02hGrIV7WeUnlDqeG2mb7RLKy89kvBzCB1TAdnbij2oPNg&#10;BtK4BPDKPSkI6Gq/z8HrX1j9qeAmDTezzFldQV2/uKrHJqZAXqxneOhEm3RPB+/SYOJF/QSqqUHc&#10;9wZ+MPV6/Unf98Ner5f67WqqiJ5cT+11/KhdUhURfi5CJjBReEPzqVJfpARdyJThSxTog/aPZFwr&#10;I3QMUaZ1TPfBoQAOWGdPvqZmjKeMCQS/Gj93gIR7LwjaF0J2YXbevDSppB40W+g53Hk/87Sct1lq&#10;eKH3vAmpymUf+BJDZ7lPz14AWfwsh08AekfAK6+RK97n+qCNKcqXCj//2UW3PUYti/p0RX1GdfJf&#10;AAAA//8DAFBLAwQUAAYACAAAACEAcOhrO54DAADeHQAAFQAAAGRycy9jaGFydHMvc3R5bGUxLnht&#10;bOxZUU/bMBD+K1F+AGmpxjZEkRjTnspAgMSzGzuth2NHjkPLfv18cZzESToKNIUWXqrkmtj3fb77&#10;7uychOlxOEdS3ahHRrxlzLg2pGN/rlRyHARpOCcxSg9iGkqRikgdhCIORBTRkARYogXls+BwMDwM&#10;qlH8YhjUGkUkhOspIiFjpNIDIWd2jJjpUQZHQYwo9z2Kx/5wcOifnmj30JKmt1Qxkt8xfk0i/cBy&#10;7A/8IDdFlLGWkUQRCVXLHAleGWPKhdSToOMcJjln0ntAbOyr5RDGDvTsxQv5RJhE11fSS/+Cd4OB&#10;7031he/dE8n1hfbfvuS6HCJFZkI+nmkgTQzDVdODV4pyZRz6+gXmA5dqvhoHc0K2y0OaXEnwj3H4&#10;lSLj2LgGBiDNPKAvWoy1uWqxkwfSmSTIiwXWkYgYE4vf4pde5csHIiXFxCtsE8qJtZlgqYVHb9R2&#10;DjydVSFj4jFfkz7CcLP0Q/ID2ybCkUITNCWsGadvn2vtyMGOs+XdOQRHpraHAN9XS2/kJZ/bLlMq&#10;GMUQvR1Cw5R5VWd1/SmTWI6poVAwZ56CWXwhsBGJIysSOjOz+DKKjHlkzQ3tcObU/70keTtJB+OV&#10;0Nq11hIADpAMqD+lAKNMCSumhbznT208nUCtXH/Lu9HPXfO/8LhEAPLYxPAk3VU9Yfr1O4rV/CZE&#10;uvqOcmlvGGHptlZ/bUYx7oUoGfuS4zwJVlYgZ3VLNkp+LpDUqvIKhhzkTzLbayBDCq1Xlh1SahQ0&#10;aJmgR62ipsMq/7qjkkQSxa8JK4c0W1c2ntgv5MMFCLhv0bTdehrxbWgydI2gyR+ibXOpwWLBf6DO&#10;VKo1rK3mutIaJyg62bUVr2L3+4rCVklSPzXjmaFVowZLkZQytE6rWmxCVvD0XpKnjko36EL2HAr1&#10;7dn76LVBUx3kERNi/XTYA9UABirQM71Lg07hAv35eDS0wZcWOHDo6jc6RdKNChC7nTsCgKhog5/T&#10;idg/GXRREYSJ3D+QrIGLzAjHzYi2dckp6tbYR6e3xjETqzxNmMhPPF55vmQBOSg7W5dtnQ1Btllw&#10;+ZrYmzW3shbRxpeo7ljhS0okJennkWjX8XGDG3O7f1rSwKXe3Rn/t/+d8VfuKqk1ELqdpg52ikGt&#10;eX3Ttv4ZRyguwPJuZw6KOzzOkp73KO3t6k7sVite9IewjHzqc5c+u9Qs9PeGZubbSur0BtbYS3k1&#10;XkChrT7Env4DAAD//wMAUEsDBBQABgAIAAAAIQDQSCdgowAAAN4AAAAWAAAAZHJzL2NoYXJ0cy9j&#10;b2xvcnMxLnhtbGTPMQ7CMAwF0KtEPkDdVoKharqwsnECy02bSEmMEovC7akqGBDrH97/f+Q6sEQp&#10;N31FZ54p5j2oFrzqfUCs7F2i2qTARaos2rAklGUJ7HAutIW8Yt92PbKnoocCH4b+FLm7vFcsUhJp&#10;baSsXyPFXWnPmChkMMmpt7AF9SFfQ3ZUwITZQneCaaThGOUusZgHRQvE7LL2gNOIP3emNwAAAP//&#10;AwBQSwMEFAAGAAgAAAAhAHf5s9ndAAAABQEAAA8AAABkcnMvZG93bnJldi54bWxMj0FLw0AQhe+C&#10;/2EZwZvdpKXaxmxKKeqpCG0F8TZNpklodjZkt0n67x296OXB4w3vfZOuRtuonjpfOzYQTyJQxLkr&#10;ai4NfBxeHxagfEAusHFMBq7kYZXd3qSYFG7gHfX7UCopYZ+ggSqENtHa5xVZ9BPXEkt2cp3FILYr&#10;ddHhIOW20dMoetQWa5aFClvaVJSf9xdr4G3AYT2LX/rt+bS5fh3m75/bmIy5vxvXz6ACjeHvGH7w&#10;BR0yYTq6CxdeNQbkkfCrki3nT2KPBqbLxQx0lur/9Nk3AAAA//8DAFBLAwQUAAYACAAAACEAet90&#10;s8IAAACnAQAAGQAAAGRycy9fcmVscy9lMm9Eb2MueG1sLnJlbHO8kMsKwkAMRfeC/zBkb6ftQkSc&#10;diNCt6IfEKbpAzsPJqPo3zsogoLgzuVNyLmHbOqrmcSFAo/OKiiyHARZ7drR9gqOh91iBYIj2hYn&#10;Z0nBjRjqaj7b7GnCmI54GD2LRLGsYIjRr6VkPZBBzpwnmzadCwZjiqGXHvUJe5Jlni9leGdA9cEU&#10;TasgNG0J4nDzqfk323XdqGnr9NmQjV8qpB4wxATE0FNU8Ij8nJZZMgX5XaL4k0TxkpAf763uAAAA&#10;//8DAFBLAwQUAAYACAAAACEAmHorWzIBAAA7AgAAIAAAAGRycy9jaGFydHMvX3JlbHMvY2hhcnQx&#10;LnhtbC5yZWxzrFFNawIxFLwX+h+WQI8mq4dSiquXKngoQqvn5TV5bqL5ahLb9d/3FVmoIPTiJSFv&#10;yMy8mem8d7b6wpRN8A0b85pV6GVQxncN226WoydW5QJegQ0eG3bCzOaz+7vpG1oo9ClrE3NFLD43&#10;TJcSn4XIUqODzENET8guJAeFnqkTEeQBOhSTun4U6S8Hm11wVivVsLRSE1ZtTpGU/+cOu52R+BLk&#10;0aEvVyREsLj+2KMsRAqpw3KmzeRZH535LMmAHbkTzxoSxmB84TI4ESmg4MGKos0+twpbDeBbI0vr&#10;rRgUs9i+L5YPkxpNh57ub0wHB1EsenDRIk26BFFn3tvcDxZeg6LtFn3BRApMXI9hfMsYCtWDa2o9&#10;GYWDj4ZxTvsRcj4HfMypwl9b4qLy2Q8AAAD//wMAUEsDBBQABgAIAAAAIQCbrxFgSwEAAJYCAAAg&#10;AAAAZHJzL2NoYXJ0cy9fcmVscy9jaGFydDIueG1sLnJlbHOsks1KAzEUhfeC7zAEXHYyU0FEOu1C&#10;W+hCBNuuyzVzZ5I2f+amOvP2ppSKlRY3rkJuyPnOOclo0hmdfWAg5WzFyrxgGVrhamXbiq2Ws8E9&#10;yyiCrUE7ixXrkdhkfH01ekUNMV0iqTxlScVSxWSM/oFzEhINUO482nTSuGAgpm1ouQexhRb5sCju&#10;ePipwcYnmtm8rliY17csW/Y+kf/Wdk2jBD45sTNo4xkEdxpf3jYoYhKF0GI8yFLyLHdGvcegQA9M&#10;n5OEgN4pG3PhDPepIGdB8yjVhtY1riWAXSsR11bzI5H4ajGd3QwLVC3atH5i2BrwfNqB8RrTpA3g&#10;JeWdpu5o4dnVKd20ixgSgfHzNQwv1GCUCI5cc/B5aCAlL8vTcrlIgeKj0y4sYq/xCK+Y2M+ozNM7&#10;XWKX/8H+haW9i28qP/lN4y8AAAD//wMAUEsBAi0AFAAGAAgAAAAhAPpxWbZUAQAAKwQAABMAAAAA&#10;AAAAAAAAAAAAAAAAAFtDb250ZW50X1R5cGVzXS54bWxQSwECLQAUAAYACAAAACEAOP0h/9YAAACU&#10;AQAACwAAAAAAAAAAAAAAAACFAQAAX3JlbHMvLnJlbHNQSwECLQAUAAYACAAAACEALAdGr30FAACE&#10;GgAADgAAAAAAAAAAAAAAAACEAgAAZHJzL2Uyb0RvYy54bWxQSwECLQAUAAYACAAAACEAQ9cGbT4J&#10;AACKJAAAFQAAAAAAAAAAAAAAAAAtCAAAZHJzL2NoYXJ0cy9jaGFydDEueG1sUEsBAi0AFAAGAAgA&#10;AAAhAFph9qqSBQAAqRgAABwAAAAAAAAAAAAAAAAAnhEAAGRycy90aGVtZS90aGVtZU92ZXJyaWRl&#10;MS54bWxQSwECLQAUAAYACAAAACEAP1R+7uwIAACOJQAAFQAAAAAAAAAAAAAAAABqFwAAZHJzL2No&#10;YXJ0cy9jaGFydDIueG1sUEsBAi0AFAAGAAgAAAAhAHDoazueAwAA3h0AABUAAAAAAAAAAAAAAAAA&#10;iSAAAGRycy9jaGFydHMvc3R5bGUxLnhtbFBLAQItABQABgAIAAAAIQDQSCdgowAAAN4AAAAWAAAA&#10;AAAAAAAAAAAAAFokAABkcnMvY2hhcnRzL2NvbG9yczEueG1sUEsBAi0AFAAGAAgAAAAhAHf5s9nd&#10;AAAABQEAAA8AAAAAAAAAAAAAAAAAMSUAAGRycy9kb3ducmV2LnhtbFBLAQItABQABgAIAAAAIQB6&#10;33SzwgAAAKcBAAAZAAAAAAAAAAAAAAAAADsmAABkcnMvX3JlbHMvZTJvRG9jLnhtbC5yZWxzUEsB&#10;Ai0AFAAGAAgAAAAhAJh6K1syAQAAOwIAACAAAAAAAAAAAAAAAAAANCcAAGRycy9jaGFydHMvX3Jl&#10;bHMvY2hhcnQxLnhtbC5yZWxzUEsBAi0AFAAGAAgAAAAhAJuvEWBLAQAAlgIAACAAAAAAAAAAAAAA&#10;AAAApCgAAGRycy9jaGFydHMvX3JlbHMvY2hhcnQyLnhtbC5yZWxzUEsFBgAAAAAMAAwALQMAAC0q&#10;AAAAAA==&#10;">
                <v:shape id="Grafiek 671711546" o:spid="_x0000_s1718" type="#_x0000_t75" style="position:absolute;left:1687;top:1038;width:25447;height:154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O1YywAAAOIAAAAPAAAAZHJzL2Rvd25yZXYueG1sRI9BS8NA&#10;FITvgv9heYIXsZsVTWvstkihIGJBk168PbKvSTD7Nu5u0/Tfu4LgcZiZb5jlerK9GMmHzrEGNctA&#10;ENfOdNxo2Ffb2wWIEJEN9o5Jw5kCrFeXF0ssjDvxB41lbESCcChQQxvjUEgZ6pYshpkbiJN3cN5i&#10;TNI30ng8Jbjt5V2W5dJix2mhxYE2LdVf5dFqKF83b9XN9Om/z+pQHcdmt313j1pfX03PTyAiTfE/&#10;/Nd+MRryuZor9XCfw++ldAfk6gcAAP//AwBQSwECLQAUAAYACAAAACEA2+H2y+4AAACFAQAAEwAA&#10;AAAAAAAAAAAAAAAAAAAAW0NvbnRlbnRfVHlwZXNdLnhtbFBLAQItABQABgAIAAAAIQBa9CxbvwAA&#10;ABUBAAALAAAAAAAAAAAAAAAAAB8BAABfcmVscy8ucmVsc1BLAQItABQABgAIAAAAIQBa1O1YywAA&#10;AOIAAAAPAAAAAAAAAAAAAAAAAAcCAABkcnMvZG93bnJldi54bWxQSwUGAAAAAAMAAwC3AAAA/wIA&#10;AAAA&#10;">
                  <v:imagedata r:id="rId36" o:title=""/>
                  <o:lock v:ext="edit" aspectratio="f"/>
                </v:shape>
                <v:shape id="Rechte verbindingslijn met pijl 671711547" o:spid="_x0000_s1719" type="#_x0000_t32" style="position:absolute;left:8439;top:13242;width:1330;height:29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LGzAAAAOIAAAAPAAAAZHJzL2Rvd25yZXYueG1sRI9BS8NA&#10;FITvBf/D8gre2k20NhK7LUVpqYcejHrw9sg+s6HZtzG7Nom/3hWEHoeZ+YZZbQbbiDN1vnasIJ0n&#10;IIhLp2uuFLy97mb3IHxA1tg4JgUjedisryYrzLXr+YXORahEhLDPUYEJoc2l9KUhi37uWuLofbrO&#10;Yoiyq6TusI9w28ibJFlKizXHBYMtPRoqT8W3VbDvf8bx+b044uFjV23L26/iyaBS19Nh+wAi0BAu&#10;4f/2QStYZmmWpneLDP4uxTsg178AAAD//wMAUEsBAi0AFAAGAAgAAAAhANvh9svuAAAAhQEAABMA&#10;AAAAAAAAAAAAAAAAAAAAAFtDb250ZW50X1R5cGVzXS54bWxQSwECLQAUAAYACAAAACEAWvQsW78A&#10;AAAVAQAACwAAAAAAAAAAAAAAAAAfAQAAX3JlbHMvLnJlbHNQSwECLQAUAAYACAAAACEAPotCxswA&#10;AADiAAAADwAAAAAAAAAAAAAAAAAHAgAAZHJzL2Rvd25yZXYueG1sUEsFBgAAAAADAAMAtwAAAAAD&#10;AAAAAA==&#10;" strokecolor="#0f596e" strokeweight=".5pt">
                  <v:stroke endarrow="block" joinstyle="miter"/>
                  <o:lock v:ext="edit" shapetype="f"/>
                </v:shape>
                <v:shape id="Tekstvak 6" o:spid="_x0000_s1720" type="#_x0000_t202" style="position:absolute;top:15473;width:16877;height:4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o8qxgAAAOIAAAAPAAAAZHJzL2Rvd25yZXYueG1sRE/JasMw&#10;EL0X8g9iAr01kktWx3IILYWeUpoNchusiW1ijYylxu7fR4dCj4+3Z5vBNuJOna8da0gmCgRx4UzN&#10;pYbj4eNlCcIHZIONY9LwSx42+egpw9S4nr/pvg+liCHsU9RQhdCmUvqiIot+4lriyF1dZzFE2JXS&#10;dNjHcNvIV6Xm0mLNsaHClt4qKm77H6vhtLtezlP1Vb7bWdu7QUm2K6n183jYrkEEGsK/+M/9aTTM&#10;F8kiSWbTuDleindA5g8AAAD//wMAUEsBAi0AFAAGAAgAAAAhANvh9svuAAAAhQEAABMAAAAAAAAA&#10;AAAAAAAAAAAAAFtDb250ZW50X1R5cGVzXS54bWxQSwECLQAUAAYACAAAACEAWvQsW78AAAAVAQAA&#10;CwAAAAAAAAAAAAAAAAAfAQAAX3JlbHMvLnJlbHNQSwECLQAUAAYACAAAACEAvJ6PKsYAAADiAAAA&#10;DwAAAAAAAAAAAAAAAAAHAgAAZHJzL2Rvd25yZXYueG1sUEsFBgAAAAADAAMAtwAAAPoCAAAAAA==&#10;" filled="f" stroked="f">
                  <v:textbox>
                    <w:txbxContent>
                      <w:p w14:paraId="69AC2C77" w14:textId="77777777" w:rsidR="002B034B" w:rsidRPr="002E044D" w:rsidRDefault="002B034B" w:rsidP="002B21B5">
                        <w:pPr>
                          <w:jc w:val="center"/>
                          <w:rPr>
                            <w:szCs w:val="18"/>
                          </w:rPr>
                        </w:pPr>
                        <w:proofErr w:type="spellStart"/>
                        <w:r w:rsidRPr="002E044D">
                          <w:rPr>
                            <w:rFonts w:cs="Calibri"/>
                            <w:color w:val="0F596E"/>
                            <w:kern w:val="24"/>
                            <w:szCs w:val="18"/>
                          </w:rPr>
                          <w:t>Requested</w:t>
                        </w:r>
                        <w:proofErr w:type="spellEnd"/>
                        <w:r w:rsidRPr="002E044D">
                          <w:rPr>
                            <w:rFonts w:cs="Calibri"/>
                            <w:color w:val="0F596E"/>
                            <w:kern w:val="24"/>
                            <w:szCs w:val="18"/>
                          </w:rPr>
                          <w:t xml:space="preserve"> power </w:t>
                        </w:r>
                        <w:proofErr w:type="spellStart"/>
                        <w:r w:rsidRPr="002E044D">
                          <w:rPr>
                            <w:rFonts w:cs="Calibri"/>
                            <w:color w:val="0F596E"/>
                            <w:kern w:val="24"/>
                            <w:szCs w:val="18"/>
                          </w:rPr>
                          <w:t>exceeds</w:t>
                        </w:r>
                        <w:proofErr w:type="spellEnd"/>
                        <w:r w:rsidRPr="002E044D">
                          <w:rPr>
                            <w:rFonts w:cs="Calibri"/>
                            <w:color w:val="0F596E"/>
                            <w:kern w:val="24"/>
                            <w:szCs w:val="18"/>
                          </w:rPr>
                          <w:t xml:space="preserve"> </w:t>
                        </w:r>
                        <w:proofErr w:type="spellStart"/>
                        <w:r w:rsidRPr="002E044D">
                          <w:rPr>
                            <w:rFonts w:cs="Calibri"/>
                            <w:color w:val="0F596E"/>
                            <w:kern w:val="24"/>
                            <w:szCs w:val="18"/>
                          </w:rPr>
                          <w:t>contracted</w:t>
                        </w:r>
                        <w:proofErr w:type="spellEnd"/>
                        <w:r w:rsidRPr="002E044D">
                          <w:rPr>
                            <w:rFonts w:cs="Calibri"/>
                            <w:color w:val="0F596E"/>
                            <w:kern w:val="24"/>
                            <w:szCs w:val="18"/>
                          </w:rPr>
                          <w:t xml:space="preserve"> power</w:t>
                        </w:r>
                      </w:p>
                    </w:txbxContent>
                  </v:textbox>
                </v:shape>
                <v:shape id="Rechte verbindingslijn met pijl 671711549" o:spid="_x0000_s1721" type="#_x0000_t32" style="position:absolute;left:24503;top:4922;width:3743;height:21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HMvzAAAAOIAAAAPAAAAZHJzL2Rvd25yZXYueG1sRI9BT8JA&#10;FITvJv6HzTPhJtuKAlYWQiQYOHiwwMHbS/fZbey+rd2Vtv561sTE42RmvsksVr2txZlaXzlWkI4T&#10;EMSF0xWXCo6H7e0chA/IGmvHpGAgD6vl9dUCM+06fqNzHkoRIewzVGBCaDIpfWHIoh+7hjh6H661&#10;GKJsS6lb7CLc1vIuSabSYsVxwWBDz4aKz/zbKnjpfoZhf8pfcfe+LdfF5CvfGFRqdNOvn0AE6sN/&#10;+K+90wqms3SWpg/3j/B7Kd4BubwAAAD//wMAUEsBAi0AFAAGAAgAAAAhANvh9svuAAAAhQEAABMA&#10;AAAAAAAAAAAAAAAAAAAAAFtDb250ZW50X1R5cGVzXS54bWxQSwECLQAUAAYACAAAACEAWvQsW78A&#10;AAAVAQAACwAAAAAAAAAAAAAAAAAfAQAAX3JlbHMvLnJlbHNQSwECLQAUAAYACAAAACEAIFhzL8wA&#10;AADiAAAADwAAAAAAAAAAAAAAAAAHAgAAZHJzL2Rvd25yZXYueG1sUEsFBgAAAAADAAMAtwAAAAAD&#10;AAAAAA==&#10;" strokecolor="#0f596e" strokeweight=".5pt">
                  <v:stroke endarrow="block" joinstyle="miter"/>
                  <o:lock v:ext="edit" shapetype="f"/>
                </v:shape>
                <v:shape id="Rechte verbindingslijn met pijl 671711550" o:spid="_x0000_s1722" type="#_x0000_t32" style="position:absolute;left:17528;top:9413;width:8278;height:67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i+/yQAAAOIAAAAPAAAAZHJzL2Rvd25yZXYueG1sRI/LasMw&#10;EEX3hf6DmEI3JZFd8sKJEkpLaVeBvMh2Yk0sE2tkJDWx+/XRotDl5b44i1VnG3ElH2rHCvJhBoK4&#10;dLrmSsF+9zmYgQgRWWPjmBT0FGC1fHxYYKHdjTd03cZKpBEOBSowMbaFlKE0ZDEMXUucvLPzFmOS&#10;vpLa4y2N20a+ZtlEWqw5PRhs6d1Qedn+WAV+3X9twrF9CR+jw++oP3k+m5NSz0/d2xxEpC7+h//a&#10;31rBZJpP83w8ThAJKeGAXN4BAAD//wMAUEsBAi0AFAAGAAgAAAAhANvh9svuAAAAhQEAABMAAAAA&#10;AAAAAAAAAAAAAAAAAFtDb250ZW50X1R5cGVzXS54bWxQSwECLQAUAAYACAAAACEAWvQsW78AAAAV&#10;AQAACwAAAAAAAAAAAAAAAAAfAQAAX3JlbHMvLnJlbHNQSwECLQAUAAYACAAAACEAVhIvv8kAAADi&#10;AAAADwAAAAAAAAAAAAAAAAAHAgAAZHJzL2Rvd25yZXYueG1sUEsFBgAAAAADAAMAtwAAAP0CAAAA&#10;AA==&#10;" strokecolor="#0f596e" strokeweight=".5pt">
                  <v:stroke endarrow="block" joinstyle="miter"/>
                  <o:lock v:ext="edit" shapetype="f"/>
                </v:shape>
                <v:shape id="Tekstvak 9" o:spid="_x0000_s1723" type="#_x0000_t202" style="position:absolute;left:16877;top:15419;width:17856;height:4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bBqyQAAAOIAAAAPAAAAZHJzL2Rvd25yZXYueG1sRI9PawIx&#10;FMTvBb9DeAVvNUnparsaRVoKPVW0f8DbY/PcXbp5WTbRXb+9KQgeh5n5DbNYDa4RJ+pC7dmAnigQ&#10;xIW3NZcGvr/eH55BhIhssfFMBs4UYLUc3S0wt77nLZ12sRQJwiFHA1WMbS5lKCpyGCa+JU7ewXcO&#10;Y5JdKW2HfYK7Rj4qNZUOa04LFbb0WlHxtzs6Az+fh/3vk9qUby5rez8oye5FGjO+H9ZzEJGGeAtf&#10;2x/WwHSmZ1pnmYb/S+kOyOUFAAD//wMAUEsBAi0AFAAGAAgAAAAhANvh9svuAAAAhQEAABMAAAAA&#10;AAAAAAAAAAAAAAAAAFtDb250ZW50X1R5cGVzXS54bWxQSwECLQAUAAYACAAAACEAWvQsW78AAAAV&#10;AQAACwAAAAAAAAAAAAAAAAAfAQAAX3JlbHMvLnJlbHNQSwECLQAUAAYACAAAACEAqH2waskAAADi&#10;AAAADwAAAAAAAAAAAAAAAAAHAgAAZHJzL2Rvd25yZXYueG1sUEsFBgAAAAADAAMAtwAAAP0CAAAA&#10;AA==&#10;" filled="f" stroked="f">
                  <v:textbox>
                    <w:txbxContent>
                      <w:p w14:paraId="0D32B543" w14:textId="77777777" w:rsidR="002B034B" w:rsidRPr="002B034B" w:rsidRDefault="002B034B" w:rsidP="002B21B5">
                        <w:pPr>
                          <w:jc w:val="center"/>
                          <w:rPr>
                            <w:szCs w:val="18"/>
                            <w:lang w:val="en-US"/>
                          </w:rPr>
                        </w:pPr>
                        <w:r w:rsidRPr="002B034B">
                          <w:rPr>
                            <w:rFonts w:cs="Calibri"/>
                            <w:color w:val="0F596E"/>
                            <w:kern w:val="24"/>
                            <w:szCs w:val="18"/>
                            <w:lang w:val="en-US"/>
                          </w:rPr>
                          <w:t>Requested power smaller than contracted power</w:t>
                        </w:r>
                      </w:p>
                    </w:txbxContent>
                  </v:textbox>
                </v:shape>
                <v:shape id="Tekstvak 10" o:spid="_x0000_s1724" type="#_x0000_t202" style="position:absolute;left:26778;top:3368;width:9582;height:5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KnFyAAAAOIAAAAPAAAAZHJzL2Rvd25yZXYueG1sRI/NasJA&#10;FIX3Qt9huAV3OqOojWkmUlqEriqmrdDdJXNNQjN3QmY06dt3FoLLw/njy3ajbcWVet841rCYKxDE&#10;pTMNVxq+PvezBIQPyAZbx6Thjzzs8odJhqlxAx/pWoRKxBH2KWqoQ+hSKX1Zk0U/dx1x9M6utxii&#10;7CtpehziuG3lUqmNtNhwfKixo9eayt/iYjV8f5x/Tit1qN7suhvcqCTbrdR6+ji+PIMINIZ7+NZ+&#10;NxrWSaIWT8skQkSkiAMy/wcAAP//AwBQSwECLQAUAAYACAAAACEA2+H2y+4AAACFAQAAEwAAAAAA&#10;AAAAAAAAAAAAAAAAW0NvbnRlbnRfVHlwZXNdLnhtbFBLAQItABQABgAIAAAAIQBa9CxbvwAAABUB&#10;AAALAAAAAAAAAAAAAAAAAB8BAABfcmVscy8ucmVsc1BLAQItABQABgAIAAAAIQApkKnFyAAAAOIA&#10;AAAPAAAAAAAAAAAAAAAAAAcCAABkcnMvZG93bnJldi54bWxQSwUGAAAAAAMAAwC3AAAA/AIAAAAA&#10;" filled="f" stroked="f">
                  <v:textbox>
                    <w:txbxContent>
                      <w:p w14:paraId="6D60919F" w14:textId="77777777" w:rsidR="002B034B" w:rsidRPr="002E044D" w:rsidRDefault="002B034B" w:rsidP="002E044D">
                        <w:pPr>
                          <w:spacing w:line="240" w:lineRule="auto"/>
                          <w:jc w:val="center"/>
                          <w:rPr>
                            <w:szCs w:val="18"/>
                          </w:rPr>
                        </w:pPr>
                        <w:proofErr w:type="spellStart"/>
                        <w:r w:rsidRPr="002E044D">
                          <w:rPr>
                            <w:rFonts w:cs="Calibri"/>
                            <w:color w:val="0F596E"/>
                            <w:kern w:val="24"/>
                            <w:szCs w:val="18"/>
                          </w:rPr>
                          <w:t>Available</w:t>
                        </w:r>
                        <w:proofErr w:type="spellEnd"/>
                        <w:r w:rsidRPr="002E044D">
                          <w:rPr>
                            <w:rFonts w:cs="Calibri"/>
                            <w:color w:val="0F596E"/>
                            <w:kern w:val="24"/>
                            <w:szCs w:val="18"/>
                          </w:rPr>
                          <w:t xml:space="preserve"> </w:t>
                        </w:r>
                        <w:proofErr w:type="spellStart"/>
                        <w:r w:rsidRPr="002E044D">
                          <w:rPr>
                            <w:rFonts w:cs="Calibri"/>
                            <w:color w:val="0F596E"/>
                            <w:kern w:val="24"/>
                            <w:szCs w:val="18"/>
                          </w:rPr>
                          <w:t>space</w:t>
                        </w:r>
                        <w:proofErr w:type="spellEnd"/>
                        <w:r w:rsidRPr="002E044D">
                          <w:rPr>
                            <w:rFonts w:cs="Calibri"/>
                            <w:color w:val="0F596E"/>
                            <w:kern w:val="24"/>
                            <w:szCs w:val="18"/>
                          </w:rPr>
                          <w:t xml:space="preserve">: </w:t>
                        </w:r>
                        <w:proofErr w:type="spellStart"/>
                        <w:r w:rsidRPr="002E044D">
                          <w:rPr>
                            <w:rFonts w:cs="Calibri"/>
                            <w:color w:val="0F596E"/>
                            <w:kern w:val="24"/>
                            <w:szCs w:val="18"/>
                          </w:rPr>
                          <w:t>valid</w:t>
                        </w:r>
                        <w:proofErr w:type="spellEnd"/>
                        <w:r w:rsidRPr="002E044D">
                          <w:rPr>
                            <w:rFonts w:cs="Calibri"/>
                            <w:color w:val="0F596E"/>
                            <w:kern w:val="24"/>
                            <w:szCs w:val="18"/>
                          </w:rPr>
                          <w:t xml:space="preserve"> </w:t>
                        </w:r>
                        <w:proofErr w:type="spellStart"/>
                        <w:r w:rsidRPr="002E044D">
                          <w:rPr>
                            <w:rFonts w:cs="Calibri"/>
                            <w:color w:val="0F596E"/>
                            <w:kern w:val="24"/>
                            <w:szCs w:val="18"/>
                          </w:rPr>
                          <w:t>for</w:t>
                        </w:r>
                        <w:proofErr w:type="spellEnd"/>
                        <w:r w:rsidRPr="002E044D">
                          <w:rPr>
                            <w:rFonts w:cs="Calibri"/>
                            <w:color w:val="0F596E"/>
                            <w:kern w:val="24"/>
                            <w:szCs w:val="18"/>
                          </w:rPr>
                          <w:t xml:space="preserve"> contract</w:t>
                        </w:r>
                      </w:p>
                    </w:txbxContent>
                  </v:textbox>
                </v:shape>
                <v:shape id="Grafiek 588017281" o:spid="_x0000_s1725" type="#_x0000_t75" style="position:absolute;left:35378;width:25383;height:164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sjtyQAAAOIAAAAPAAAAZHJzL2Rvd25yZXYueG1sRI9BS8NA&#10;FITvgv9heYIXsZsE1CV2W6RQ8FYaNedn9jVJ3X2bZrdt/PfdguBxmJlvmPlyclacaAy9Zw35LANB&#10;3HjTc6vh82P9qECEiGzQeiYNvxRgubi9mWNp/Jm3dKpiKxKEQ4kauhiHUsrQdOQwzPxAnLydHx3G&#10;JMdWmhHPCe6sLLLsWTrsOS10ONCqo+anOjoN1d5uvPreFlbVdVzX+cPm8HXU+v5uensFEWmK/+G/&#10;9rvR8KRUlr8UKofrpXQH5OICAAD//wMAUEsBAi0AFAAGAAgAAAAhANvh9svuAAAAhQEAABMAAAAA&#10;AAAAAAAAAAAAAAAAAFtDb250ZW50X1R5cGVzXS54bWxQSwECLQAUAAYACAAAACEAWvQsW78AAAAV&#10;AQAACwAAAAAAAAAAAAAAAAAfAQAAX3JlbHMvLnJlbHNQSwECLQAUAAYACAAAACEAE/LI7ckAAADi&#10;AAAADwAAAAAAAAAAAAAAAAAHAgAAZHJzL2Rvd25yZXYueG1sUEsFBgAAAAADAAMAtwAAAP0CAAAA&#10;AA==&#10;">
                  <v:imagedata r:id="rId37" o:title=""/>
                  <o:lock v:ext="edit" aspectratio="f"/>
                </v:shape>
                <v:shape id="Rechte verbindingslijn met pijl 588017282" o:spid="_x0000_s1726" type="#_x0000_t32" style="position:absolute;left:44002;top:11196;width:3006;height:55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Mu3zAAAAOIAAAAPAAAAZHJzL2Rvd25yZXYueG1sRI9BS8NA&#10;FITvgv9heUJvdtOUaojdlmKptAcPjXrw9sg+s8Hs2zS7Nkl/fVcQPA4z8w2zXA+2EWfqfO1YwWya&#10;gCAuna65UvD+trvPQPiArLFxTApG8rBe3d4sMdeu5yOdi1CJCGGfowITQptL6UtDFv3UtcTR+3Kd&#10;xRBlV0ndYR/htpFpkjxIizXHBYMtPRsqv4sfq+Clv4zj4aN4xf3nrtqU81OxNajU5G7YPIEINIT/&#10;8F97rxUssiyZPaZZCr+X4h2QqysAAAD//wMAUEsBAi0AFAAGAAgAAAAhANvh9svuAAAAhQEAABMA&#10;AAAAAAAAAAAAAAAAAAAAAFtDb250ZW50X1R5cGVzXS54bWxQSwECLQAUAAYACAAAACEAWvQsW78A&#10;AAAVAQAACwAAAAAAAAAAAAAAAAAfAQAAX3JlbHMvLnJlbHNQSwECLQAUAAYACAAAACEARYTLt8wA&#10;AADiAAAADwAAAAAAAAAAAAAAAAAHAgAAZHJzL2Rvd25yZXYueG1sUEsFBgAAAAADAAMAtwAAAAAD&#10;AAAAAA==&#10;" strokecolor="#0f596e" strokeweight=".5pt">
                  <v:stroke endarrow="block" joinstyle="miter"/>
                  <o:lock v:ext="edit" shapetype="f"/>
                </v:shape>
                <v:shape id="Tekstvak 20" o:spid="_x0000_s1727" type="#_x0000_t202" style="position:absolute;left:35561;top:16748;width:16878;height:3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jeyyQAAAOIAAAAPAAAAZHJzL2Rvd25yZXYueG1sRI9Pa8JA&#10;FMTvhX6H5RW81V2t1hhdpVQET5X6D7w9ss8kNPs2ZFcTv71bKPQ4zMxvmPmys5W4UeNLxxoGfQWC&#10;OHOm5FzDYb9+TUD4gGywckwa7uRhuXh+mmNqXMvfdNuFXEQI+xQ1FCHUqZQ+K8ii77uaOHoX11gM&#10;UTa5NA22EW4rOVTqXVosOS4UWNNnQdnP7mo1HL8u59NIbfOVHdet65RkO5Va9166jxmIQF34D/+1&#10;N0bDOEnUYDJM3uD3UrwDcvEAAAD//wMAUEsBAi0AFAAGAAgAAAAhANvh9svuAAAAhQEAABMAAAAA&#10;AAAAAAAAAAAAAAAAAFtDb250ZW50X1R5cGVzXS54bWxQSwECLQAUAAYACAAAACEAWvQsW78AAAAV&#10;AQAACwAAAAAAAAAAAAAAAAAfAQAAX3JlbHMvLnJlbHNQSwECLQAUAAYACAAAACEA2UI3sskAAADi&#10;AAAADwAAAAAAAAAAAAAAAAAHAgAAZHJzL2Rvd25yZXYueG1sUEsFBgAAAAADAAMAtwAAAP0CAAAA&#10;AA==&#10;" filled="f" stroked="f">
                  <v:textbox>
                    <w:txbxContent>
                      <w:p w14:paraId="2CBF6923" w14:textId="77777777" w:rsidR="002B034B" w:rsidRPr="002E044D" w:rsidRDefault="002B034B" w:rsidP="002B21B5">
                        <w:pPr>
                          <w:jc w:val="center"/>
                          <w:rPr>
                            <w:szCs w:val="18"/>
                          </w:rPr>
                        </w:pPr>
                        <w:proofErr w:type="spellStart"/>
                        <w:r w:rsidRPr="002E044D">
                          <w:rPr>
                            <w:rFonts w:cs="Calibri"/>
                            <w:color w:val="0F596E"/>
                            <w:kern w:val="24"/>
                            <w:szCs w:val="18"/>
                          </w:rPr>
                          <w:t>Obligated</w:t>
                        </w:r>
                        <w:proofErr w:type="spellEnd"/>
                      </w:p>
                    </w:txbxContent>
                  </v:textbox>
                </v:shape>
                <v:shape id="Rechte verbindingslijn met pijl 588017284" o:spid="_x0000_s1728" type="#_x0000_t32" style="position:absolute;left:54144;top:11196;width:2132;height:55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JWIywAAAOIAAAAPAAAAZHJzL2Rvd25yZXYueG1sRI9BSwMx&#10;FITvBf9DeIKXYrMtqy7bpkUUsSehVen1dfO6Wdy8LElsd/vrm4LgcZiZb5jFqretOJIPjWMF00kG&#10;grhyuuFawdfn230BIkRkja1jUjBQgNXyZrTAUrsTb+i4jbVIEA4lKjAxdqWUoTJkMUxcR5y8g/MW&#10;Y5K+ltrjKcFtK2dZ9igtNpwWDHb0Yqj62f5aBf5jeN+EXTcOr/n3OR/2ng9mr9Tdbf88BxGpj//h&#10;v/ZaK3goimz6NCtyuF5Kd0AuLwAAAP//AwBQSwECLQAUAAYACAAAACEA2+H2y+4AAACFAQAAEwAA&#10;AAAAAAAAAAAAAAAAAAAAW0NvbnRlbnRfVHlwZXNdLnhtbFBLAQItABQABgAIAAAAIQBa9CxbvwAA&#10;ABUBAAALAAAAAAAAAAAAAAAAAB8BAABfcmVscy8ucmVsc1BLAQItABQABgAIAAAAIQDHiJWIywAA&#10;AOIAAAAPAAAAAAAAAAAAAAAAAAcCAABkcnMvZG93bnJldi54bWxQSwUGAAAAAAMAAwC3AAAA/wIA&#10;AAAA&#10;" strokecolor="#0f596e" strokeweight=".5pt">
                  <v:stroke endarrow="block" joinstyle="miter"/>
                  <o:lock v:ext="edit" shapetype="f"/>
                </v:shape>
                <v:shape id="Tekstvak 23" o:spid="_x0000_s1729" type="#_x0000_t202" style="position:absolute;left:47835;top:16748;width:16878;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wpdyQAAAOIAAAAPAAAAZHJzL2Rvd25yZXYueG1sRI9Pa8JA&#10;FMTvBb/D8gRvuquYNkZXEaXQk6X2D3h7ZJ9JMPs2ZFeTfvuuIPQ4zMxvmNWmt7W4UesrxxqmEwWC&#10;OHem4kLD1+frOAXhA7LB2jFp+CUPm/XgaYWZcR1/0O0YChEh7DPUUIbQZFL6vCSLfuIa4uidXWsx&#10;RNkW0rTYRbit5UypZ2mx4rhQYkO7kvLL8Wo1fB/Op5+5ei/2Nmk61yvJdiG1Hg377RJEoD78hx/t&#10;N6MhSVM1fZmlCdwvxTsg138AAAD//wMAUEsBAi0AFAAGAAgAAAAhANvh9svuAAAAhQEAABMAAAAA&#10;AAAAAAAAAAAAAAAAAFtDb250ZW50X1R5cGVzXS54bWxQSwECLQAUAAYACAAAACEAWvQsW78AAAAV&#10;AQAACwAAAAAAAAAAAAAAAAAfAQAAX3JlbHMvLnJlbHNQSwECLQAUAAYACAAAACEAOecKXckAAADi&#10;AAAADwAAAAAAAAAAAAAAAAAHAgAAZHJzL2Rvd25yZXYueG1sUEsFBgAAAAADAAMAtwAAAP0CAAAA&#10;AA==&#10;" filled="f" stroked="f">
                  <v:textbox>
                    <w:txbxContent>
                      <w:p w14:paraId="46313E9A" w14:textId="77777777" w:rsidR="002B034B" w:rsidRPr="002E044D" w:rsidRDefault="002B034B" w:rsidP="002B21B5">
                        <w:pPr>
                          <w:jc w:val="center"/>
                          <w:rPr>
                            <w:szCs w:val="18"/>
                          </w:rPr>
                        </w:pPr>
                        <w:r w:rsidRPr="002E044D">
                          <w:rPr>
                            <w:rFonts w:cs="Calibri"/>
                            <w:color w:val="0F596E"/>
                            <w:kern w:val="24"/>
                            <w:szCs w:val="18"/>
                          </w:rPr>
                          <w:t xml:space="preserve">Free </w:t>
                        </w:r>
                        <w:proofErr w:type="spellStart"/>
                        <w:r w:rsidRPr="002E044D">
                          <w:rPr>
                            <w:rFonts w:cs="Calibri"/>
                            <w:color w:val="0F596E"/>
                            <w:kern w:val="24"/>
                            <w:szCs w:val="18"/>
                          </w:rPr>
                          <w:t>space</w:t>
                        </w:r>
                        <w:proofErr w:type="spellEnd"/>
                      </w:p>
                    </w:txbxContent>
                  </v:textbox>
                </v:shape>
                <w10:anchorlock/>
              </v:group>
            </w:pict>
          </mc:Fallback>
        </mc:AlternateContent>
      </w:r>
    </w:p>
    <w:p w14:paraId="41F02841" w14:textId="77777777" w:rsidR="002E044D" w:rsidRPr="00D55D20" w:rsidRDefault="002E044D" w:rsidP="002E044D">
      <w:pPr>
        <w:pStyle w:val="Bijschrift"/>
        <w:jc w:val="center"/>
        <w:rPr>
          <w:lang w:val="en-GB"/>
        </w:rPr>
      </w:pPr>
      <w:bookmarkStart w:id="5386" w:name="_Ref25847296"/>
    </w:p>
    <w:p w14:paraId="1765120A" w14:textId="53F80017" w:rsidR="002B21B5" w:rsidRPr="00D55D20" w:rsidRDefault="002B21B5" w:rsidP="002E044D">
      <w:pPr>
        <w:pStyle w:val="Bijschrift"/>
        <w:jc w:val="center"/>
        <w:rPr>
          <w:lang w:val="en-GB"/>
        </w:rPr>
      </w:pPr>
      <w:bookmarkStart w:id="5387" w:name="_Ref27396488"/>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6A07A9">
        <w:rPr>
          <w:noProof/>
          <w:lang w:val="en-GB"/>
        </w:rPr>
        <w:t>4</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6A07A9">
        <w:rPr>
          <w:noProof/>
          <w:lang w:val="en-GB"/>
        </w:rPr>
        <w:t>3</w:t>
      </w:r>
      <w:r w:rsidR="006A07A9">
        <w:rPr>
          <w:lang w:val="en-GB"/>
        </w:rPr>
        <w:fldChar w:fldCharType="end"/>
      </w:r>
      <w:bookmarkEnd w:id="5386"/>
      <w:bookmarkEnd w:id="5387"/>
      <w:r w:rsidRPr="00D55D20">
        <w:rPr>
          <w:lang w:val="en-GB"/>
        </w:rPr>
        <w:t xml:space="preserve">: Example </w:t>
      </w:r>
      <w:proofErr w:type="spellStart"/>
      <w:r w:rsidRPr="00D55D20">
        <w:rPr>
          <w:lang w:val="en-GB"/>
        </w:rPr>
        <w:t>FlexRequest</w:t>
      </w:r>
      <w:proofErr w:type="spellEnd"/>
      <w:r w:rsidRPr="00D55D20">
        <w:rPr>
          <w:lang w:val="en-GB"/>
        </w:rPr>
        <w:t xml:space="preserve"> and requirements of </w:t>
      </w:r>
      <w:proofErr w:type="spellStart"/>
      <w:r w:rsidRPr="00D55D20">
        <w:rPr>
          <w:lang w:val="en-GB"/>
        </w:rPr>
        <w:t>FlexOffer</w:t>
      </w:r>
      <w:proofErr w:type="spellEnd"/>
      <w:r w:rsidRPr="00D55D20">
        <w:rPr>
          <w:lang w:val="en-GB"/>
        </w:rPr>
        <w:t>, displayed in graphs</w:t>
      </w:r>
    </w:p>
    <w:p w14:paraId="1B71BF36" w14:textId="77777777" w:rsidR="002B21B5" w:rsidRPr="00D55D20" w:rsidRDefault="002B21B5" w:rsidP="002B21B5">
      <w:pPr>
        <w:rPr>
          <w:lang w:val="en-GB"/>
        </w:rPr>
      </w:pPr>
    </w:p>
    <w:p w14:paraId="75C12938" w14:textId="109C7B1B" w:rsidR="002B21B5" w:rsidRPr="00D55D20" w:rsidRDefault="002B21B5" w:rsidP="002B21B5">
      <w:pPr>
        <w:rPr>
          <w:lang w:val="en-GB"/>
        </w:rPr>
      </w:pPr>
      <w:r w:rsidRPr="00D55D20">
        <w:rPr>
          <w:lang w:val="en-GB"/>
        </w:rPr>
        <w:lastRenderedPageBreak/>
        <w:t xml:space="preserve">For </w:t>
      </w:r>
      <w:r w:rsidR="00B74A60" w:rsidRPr="00D55D20">
        <w:rPr>
          <w:lang w:val="en-GB"/>
        </w:rPr>
        <w:t>further information</w:t>
      </w:r>
      <w:r w:rsidRPr="00D55D20">
        <w:rPr>
          <w:lang w:val="en-GB"/>
        </w:rPr>
        <w:t xml:space="preserve"> on the </w:t>
      </w:r>
      <w:proofErr w:type="spellStart"/>
      <w:r w:rsidRPr="00D55D20">
        <w:rPr>
          <w:lang w:val="en-GB"/>
        </w:rPr>
        <w:t>FlexRequest</w:t>
      </w:r>
      <w:proofErr w:type="spellEnd"/>
      <w:r w:rsidRPr="00D55D20">
        <w:rPr>
          <w:lang w:val="en-GB"/>
        </w:rPr>
        <w:t xml:space="preserve">, see Section </w:t>
      </w:r>
      <w:r w:rsidRPr="00D55D20">
        <w:rPr>
          <w:lang w:val="en-GB"/>
        </w:rPr>
        <w:fldChar w:fldCharType="begin"/>
      </w:r>
      <w:r w:rsidRPr="00D55D20">
        <w:rPr>
          <w:lang w:val="en-GB"/>
        </w:rPr>
        <w:instrText xml:space="preserve"> REF _Ref388622606 \r \h </w:instrText>
      </w:r>
      <w:r w:rsidRPr="00D55D20">
        <w:rPr>
          <w:lang w:val="en-GB"/>
        </w:rPr>
      </w:r>
      <w:r w:rsidRPr="00D55D20">
        <w:rPr>
          <w:lang w:val="en-GB"/>
        </w:rPr>
        <w:fldChar w:fldCharType="separate"/>
      </w:r>
      <w:r w:rsidR="00F04E8B">
        <w:rPr>
          <w:lang w:val="en-GB"/>
        </w:rPr>
        <w:t>2.4.4</w:t>
      </w:r>
      <w:r w:rsidRPr="00D55D20">
        <w:rPr>
          <w:lang w:val="en-GB"/>
        </w:rPr>
        <w:fldChar w:fldCharType="end"/>
      </w:r>
      <w:r w:rsidRPr="00D55D20">
        <w:rPr>
          <w:lang w:val="en-GB"/>
        </w:rPr>
        <w:t xml:space="preserve">. </w:t>
      </w:r>
    </w:p>
    <w:p w14:paraId="0E5748CD" w14:textId="69B14B6A" w:rsidR="002B21B5" w:rsidRPr="00D55D20" w:rsidRDefault="002B21B5" w:rsidP="002B21B5">
      <w:pPr>
        <w:rPr>
          <w:lang w:val="en-GB"/>
        </w:rPr>
      </w:pPr>
      <w:r w:rsidRPr="00D55D20">
        <w:rPr>
          <w:lang w:val="en-GB"/>
        </w:rPr>
        <w:t xml:space="preserve">Both the </w:t>
      </w:r>
      <w:proofErr w:type="spellStart"/>
      <w:r w:rsidRPr="00D55D20">
        <w:rPr>
          <w:lang w:val="en-GB"/>
        </w:rPr>
        <w:t>FlexReservationUpdate</w:t>
      </w:r>
      <w:proofErr w:type="spellEnd"/>
      <w:r w:rsidRPr="00D55D20">
        <w:rPr>
          <w:lang w:val="en-GB"/>
        </w:rPr>
        <w:t xml:space="preserve"> and the </w:t>
      </w:r>
      <w:proofErr w:type="spellStart"/>
      <w:r w:rsidRPr="00D55D20">
        <w:rPr>
          <w:lang w:val="en-GB"/>
        </w:rPr>
        <w:t>FlexRequest</w:t>
      </w:r>
      <w:proofErr w:type="spellEnd"/>
      <w:r w:rsidRPr="00D55D20">
        <w:rPr>
          <w:lang w:val="en-GB"/>
        </w:rPr>
        <w:t xml:space="preserve"> can only reduce the amount of power that the </w:t>
      </w:r>
      <w:r w:rsidR="00272CD2" w:rsidRPr="00D55D20">
        <w:rPr>
          <w:lang w:val="en-GB"/>
        </w:rPr>
        <w:t xml:space="preserve">AGR </w:t>
      </w:r>
      <w:r w:rsidRPr="00D55D20">
        <w:rPr>
          <w:lang w:val="en-GB"/>
        </w:rPr>
        <w:t>is</w:t>
      </w:r>
      <w:r w:rsidRPr="00D55D20" w:rsidDel="00272CD2">
        <w:rPr>
          <w:lang w:val="en-GB"/>
        </w:rPr>
        <w:t xml:space="preserve"> </w:t>
      </w:r>
      <w:r w:rsidR="00272CD2" w:rsidRPr="00D55D20">
        <w:rPr>
          <w:lang w:val="en-GB"/>
        </w:rPr>
        <w:t xml:space="preserve">obliged </w:t>
      </w:r>
      <w:r w:rsidRPr="00D55D20">
        <w:rPr>
          <w:lang w:val="en-GB"/>
        </w:rPr>
        <w:t xml:space="preserve">to offer, as opposed to </w:t>
      </w:r>
      <w:r w:rsidR="00B74A60" w:rsidRPr="00D55D20">
        <w:rPr>
          <w:lang w:val="en-GB"/>
        </w:rPr>
        <w:t xml:space="preserve">increase </w:t>
      </w:r>
      <w:r w:rsidRPr="00D55D20">
        <w:rPr>
          <w:lang w:val="en-GB"/>
        </w:rPr>
        <w:t xml:space="preserve">it. For ISP 12, the requested power exceeds the power that the </w:t>
      </w:r>
      <w:r w:rsidR="00272CD2" w:rsidRPr="00D55D20">
        <w:rPr>
          <w:lang w:val="en-GB"/>
        </w:rPr>
        <w:t xml:space="preserve">AGR </w:t>
      </w:r>
      <w:r w:rsidRPr="00D55D20">
        <w:rPr>
          <w:lang w:val="en-GB"/>
        </w:rPr>
        <w:t>had to reserve in advance. The contract is therefore only valid for the lowest (absolute) power value, being -2. For ISP 14, the opposite is happening: the reserved power is not requested. Therefore, the</w:t>
      </w:r>
      <w:r w:rsidRPr="00D55D20" w:rsidDel="00272CD2">
        <w:rPr>
          <w:lang w:val="en-GB"/>
        </w:rPr>
        <w:t xml:space="preserve"> </w:t>
      </w:r>
      <w:r w:rsidR="00272CD2" w:rsidRPr="00D55D20">
        <w:rPr>
          <w:lang w:val="en-GB"/>
        </w:rPr>
        <w:t xml:space="preserve">AGR </w:t>
      </w:r>
      <w:r w:rsidRPr="00D55D20">
        <w:rPr>
          <w:lang w:val="en-GB"/>
        </w:rPr>
        <w:t xml:space="preserve">is not </w:t>
      </w:r>
      <w:r w:rsidR="00B74A60" w:rsidRPr="00D55D20">
        <w:rPr>
          <w:lang w:val="en-GB"/>
        </w:rPr>
        <w:t xml:space="preserve">obliged </w:t>
      </w:r>
      <w:r w:rsidRPr="00D55D20">
        <w:rPr>
          <w:lang w:val="en-GB"/>
        </w:rPr>
        <w:t xml:space="preserve">to provide flexibility </w:t>
      </w:r>
      <w:r w:rsidR="00B74A60" w:rsidRPr="00D55D20">
        <w:rPr>
          <w:lang w:val="en-GB"/>
        </w:rPr>
        <w:t xml:space="preserve">for </w:t>
      </w:r>
      <w:r w:rsidRPr="00D55D20">
        <w:rPr>
          <w:lang w:val="en-GB"/>
        </w:rPr>
        <w:t>ISP 14.</w:t>
      </w:r>
    </w:p>
    <w:p w14:paraId="459092E6" w14:textId="77777777" w:rsidR="002B21B5" w:rsidRPr="00D55D20" w:rsidRDefault="002B21B5" w:rsidP="002B21B5">
      <w:pPr>
        <w:rPr>
          <w:lang w:val="en-GB"/>
        </w:rPr>
      </w:pPr>
    </w:p>
    <w:p w14:paraId="4B065332" w14:textId="29615102" w:rsidR="002B21B5" w:rsidRPr="00D55D20" w:rsidRDefault="002B21B5" w:rsidP="002B21B5">
      <w:pPr>
        <w:rPr>
          <w:lang w:val="en-GB"/>
        </w:rPr>
      </w:pPr>
      <w:r w:rsidRPr="00D55D20">
        <w:rPr>
          <w:lang w:val="en-GB"/>
        </w:rPr>
        <w:t xml:space="preserve">For ISP 15 and 16, available space is given for the </w:t>
      </w:r>
      <w:r w:rsidR="00272CD2" w:rsidRPr="00D55D20">
        <w:rPr>
          <w:lang w:val="en-GB"/>
        </w:rPr>
        <w:t xml:space="preserve">AGR </w:t>
      </w:r>
      <w:r w:rsidRPr="00D55D20">
        <w:rPr>
          <w:lang w:val="en-GB"/>
        </w:rPr>
        <w:t xml:space="preserve">to deviate in the opposite direction. </w:t>
      </w:r>
      <w:r w:rsidRPr="00D55D20">
        <w:rPr>
          <w:b/>
          <w:bCs/>
          <w:lang w:val="en-GB"/>
        </w:rPr>
        <w:t xml:space="preserve">For all ISPs that are included in the contract – even when the reservation is set to 0 – the </w:t>
      </w:r>
      <w:r w:rsidR="00272CD2" w:rsidRPr="00D55D20">
        <w:rPr>
          <w:b/>
          <w:bCs/>
          <w:lang w:val="en-GB"/>
        </w:rPr>
        <w:t xml:space="preserve">AGR </w:t>
      </w:r>
      <w:r w:rsidRPr="00D55D20">
        <w:rPr>
          <w:b/>
          <w:bCs/>
          <w:lang w:val="en-GB"/>
        </w:rPr>
        <w:t>is</w:t>
      </w:r>
      <w:r w:rsidRPr="00D55D20" w:rsidDel="00272CD2">
        <w:rPr>
          <w:b/>
          <w:bCs/>
          <w:lang w:val="en-GB"/>
        </w:rPr>
        <w:t xml:space="preserve"> </w:t>
      </w:r>
      <w:r w:rsidR="00272CD2" w:rsidRPr="00D55D20">
        <w:rPr>
          <w:b/>
          <w:bCs/>
          <w:lang w:val="en-GB"/>
        </w:rPr>
        <w:t xml:space="preserve">obliged </w:t>
      </w:r>
      <w:r w:rsidRPr="00D55D20">
        <w:rPr>
          <w:b/>
          <w:bCs/>
          <w:lang w:val="en-GB"/>
        </w:rPr>
        <w:t xml:space="preserve">to conform to the restrictions given by the </w:t>
      </w:r>
      <w:proofErr w:type="spellStart"/>
      <w:r w:rsidRPr="00D55D20">
        <w:rPr>
          <w:b/>
          <w:bCs/>
          <w:lang w:val="en-GB"/>
        </w:rPr>
        <w:t>FlexRequest</w:t>
      </w:r>
      <w:proofErr w:type="spellEnd"/>
      <w:r w:rsidRPr="00D55D20">
        <w:rPr>
          <w:b/>
          <w:bCs/>
          <w:lang w:val="en-GB"/>
        </w:rPr>
        <w:t>, including the bounds of available space</w:t>
      </w:r>
      <w:r w:rsidRPr="00D55D20">
        <w:rPr>
          <w:lang w:val="en-GB"/>
        </w:rPr>
        <w:t>. The</w:t>
      </w:r>
      <w:r w:rsidRPr="00D55D20" w:rsidDel="00272CD2">
        <w:rPr>
          <w:lang w:val="en-GB"/>
        </w:rPr>
        <w:t xml:space="preserve"> </w:t>
      </w:r>
      <w:r w:rsidR="00272CD2" w:rsidRPr="00D55D20">
        <w:rPr>
          <w:lang w:val="en-GB"/>
        </w:rPr>
        <w:t xml:space="preserve">AGR </w:t>
      </w:r>
      <w:r w:rsidRPr="00D55D20">
        <w:rPr>
          <w:lang w:val="en-GB"/>
        </w:rPr>
        <w:t xml:space="preserve">is also free to provide more power than agreed, as long as it contributes to the decrease </w:t>
      </w:r>
      <w:r w:rsidR="00B74A60" w:rsidRPr="00D55D20">
        <w:rPr>
          <w:lang w:val="en-GB"/>
        </w:rPr>
        <w:t xml:space="preserve">in </w:t>
      </w:r>
      <w:r w:rsidRPr="00D55D20">
        <w:rPr>
          <w:lang w:val="en-GB"/>
        </w:rPr>
        <w:t xml:space="preserve">congestion. </w:t>
      </w:r>
      <w:r w:rsidR="00272CD2" w:rsidRPr="00D55D20">
        <w:rPr>
          <w:lang w:val="en-GB"/>
        </w:rPr>
        <w:t xml:space="preserve">In </w:t>
      </w:r>
      <w:r w:rsidR="00B74A60" w:rsidRPr="00D55D20">
        <w:rPr>
          <w:lang w:val="en-GB"/>
        </w:rPr>
        <w:t>t</w:t>
      </w:r>
      <w:r w:rsidR="00272CD2" w:rsidRPr="00D55D20">
        <w:rPr>
          <w:lang w:val="en-GB"/>
        </w:rPr>
        <w:t>his example, t</w:t>
      </w:r>
      <w:r w:rsidRPr="00D55D20">
        <w:rPr>
          <w:lang w:val="en-GB"/>
        </w:rPr>
        <w:t xml:space="preserve">he resulting </w:t>
      </w:r>
      <w:proofErr w:type="spellStart"/>
      <w:r w:rsidRPr="00D55D20">
        <w:rPr>
          <w:lang w:val="en-GB"/>
        </w:rPr>
        <w:t>FlexOffer</w:t>
      </w:r>
      <w:proofErr w:type="spellEnd"/>
      <w:r w:rsidRPr="00D55D20">
        <w:rPr>
          <w:lang w:val="en-GB"/>
        </w:rPr>
        <w:t xml:space="preserve"> that complies to the contract </w:t>
      </w:r>
      <w:r w:rsidR="001A241E" w:rsidRPr="00D55D20">
        <w:rPr>
          <w:lang w:val="en-GB"/>
        </w:rPr>
        <w:t>must</w:t>
      </w:r>
      <w:r w:rsidRPr="00D55D20" w:rsidDel="00B74A60">
        <w:rPr>
          <w:lang w:val="en-GB"/>
        </w:rPr>
        <w:t xml:space="preserve"> </w:t>
      </w:r>
      <w:r w:rsidRPr="00D55D20">
        <w:rPr>
          <w:lang w:val="en-GB"/>
        </w:rPr>
        <w:t>be as illustrated in the graph on the right in</w:t>
      </w:r>
      <w:r w:rsidR="00FD47A2" w:rsidRPr="00D55D20">
        <w:rPr>
          <w:lang w:val="en-GB"/>
        </w:rPr>
        <w:t xml:space="preserve"> </w:t>
      </w:r>
      <w:r w:rsidR="00FD47A2" w:rsidRPr="00D55D20">
        <w:rPr>
          <w:lang w:val="en-GB"/>
        </w:rPr>
        <w:fldChar w:fldCharType="begin"/>
      </w:r>
      <w:r w:rsidR="00FD47A2" w:rsidRPr="00D55D20">
        <w:rPr>
          <w:lang w:val="en-GB"/>
        </w:rPr>
        <w:instrText xml:space="preserve"> REF _Ref27396488 \h </w:instrText>
      </w:r>
      <w:r w:rsidR="00FD47A2" w:rsidRPr="00D55D20">
        <w:rPr>
          <w:lang w:val="en-GB"/>
        </w:rPr>
      </w:r>
      <w:r w:rsidR="00FD47A2" w:rsidRPr="00D55D20">
        <w:rPr>
          <w:lang w:val="en-GB"/>
        </w:rPr>
        <w:fldChar w:fldCharType="separate"/>
      </w:r>
      <w:r w:rsidR="00F04E8B" w:rsidRPr="00D55D20">
        <w:rPr>
          <w:lang w:val="en-GB"/>
        </w:rPr>
        <w:t xml:space="preserve">Figure </w:t>
      </w:r>
      <w:r w:rsidR="00F04E8B">
        <w:rPr>
          <w:noProof/>
          <w:lang w:val="en-GB"/>
        </w:rPr>
        <w:t>4</w:t>
      </w:r>
      <w:r w:rsidR="00F04E8B" w:rsidRPr="00D55D20">
        <w:rPr>
          <w:lang w:val="en-GB"/>
        </w:rPr>
        <w:noBreakHyphen/>
      </w:r>
      <w:r w:rsidR="00F04E8B">
        <w:rPr>
          <w:noProof/>
          <w:lang w:val="en-GB"/>
        </w:rPr>
        <w:t>3</w:t>
      </w:r>
      <w:r w:rsidR="00FD47A2" w:rsidRPr="00D55D20">
        <w:rPr>
          <w:lang w:val="en-GB"/>
        </w:rPr>
        <w:fldChar w:fldCharType="end"/>
      </w:r>
      <w:r w:rsidRPr="00D55D20">
        <w:rPr>
          <w:lang w:val="en-GB"/>
        </w:rPr>
        <w:t>.</w:t>
      </w:r>
    </w:p>
    <w:p w14:paraId="4CB29482" w14:textId="77777777" w:rsidR="002B21B5" w:rsidRPr="00D55D20" w:rsidRDefault="002B21B5" w:rsidP="002B21B5">
      <w:pPr>
        <w:rPr>
          <w:lang w:val="en-GB"/>
        </w:rPr>
      </w:pPr>
    </w:p>
    <w:p w14:paraId="79F815EA" w14:textId="77777777" w:rsidR="002B21B5" w:rsidRPr="00D55D20" w:rsidRDefault="002B21B5" w:rsidP="002B21B5">
      <w:pPr>
        <w:rPr>
          <w:lang w:val="en-GB"/>
        </w:rPr>
      </w:pPr>
    </w:p>
    <w:p w14:paraId="28056B66" w14:textId="77777777" w:rsidR="0024342E" w:rsidRPr="00D55D20" w:rsidRDefault="0024342E" w:rsidP="00352215">
      <w:pPr>
        <w:rPr>
          <w:lang w:val="en-GB"/>
        </w:rPr>
      </w:pPr>
    </w:p>
    <w:p w14:paraId="0D330B81" w14:textId="17314906" w:rsidR="00BB3651" w:rsidRPr="00D55D20" w:rsidRDefault="00BE5981" w:rsidP="00D27C6E">
      <w:pPr>
        <w:pStyle w:val="Appendix"/>
        <w:ind w:left="3828" w:hanging="3828"/>
        <w:rPr>
          <w:lang w:val="en-GB"/>
        </w:rPr>
      </w:pPr>
      <w:bookmarkStart w:id="5388" w:name="_Ref26775262"/>
      <w:bookmarkStart w:id="5389" w:name="_Toc26908546"/>
      <w:r w:rsidRPr="00D55D20">
        <w:rPr>
          <w:lang w:val="en-GB"/>
        </w:rPr>
        <w:lastRenderedPageBreak/>
        <w:t>Message transport mechanism</w:t>
      </w:r>
      <w:bookmarkEnd w:id="5380"/>
      <w:bookmarkEnd w:id="5381"/>
      <w:bookmarkEnd w:id="5382"/>
      <w:bookmarkEnd w:id="5383"/>
      <w:bookmarkEnd w:id="5388"/>
      <w:bookmarkEnd w:id="5389"/>
    </w:p>
    <w:p w14:paraId="09887276" w14:textId="77777777" w:rsidR="00BB3651" w:rsidRPr="00D55D20" w:rsidRDefault="00BB3651" w:rsidP="00BB3651">
      <w:pPr>
        <w:autoSpaceDE w:val="0"/>
        <w:autoSpaceDN w:val="0"/>
        <w:adjustRightInd w:val="0"/>
        <w:rPr>
          <w:lang w:val="en-GB"/>
        </w:rPr>
      </w:pPr>
      <w:r w:rsidRPr="00D55D20">
        <w:rPr>
          <w:lang w:val="en-GB"/>
        </w:rPr>
        <w:t xml:space="preserve">When implementing the USEF best-practice message transfer mechanism, the procedures outlined in this section apply. </w:t>
      </w:r>
    </w:p>
    <w:p w14:paraId="529BCAB2" w14:textId="77777777" w:rsidR="00BB3651" w:rsidRPr="00D55D20" w:rsidRDefault="00BB3651" w:rsidP="007E1D66">
      <w:pPr>
        <w:pStyle w:val="A1Appendix"/>
        <w:numPr>
          <w:ilvl w:val="0"/>
          <w:numId w:val="14"/>
        </w:numPr>
        <w:rPr>
          <w:lang w:val="en-GB"/>
        </w:rPr>
      </w:pPr>
      <w:bookmarkStart w:id="5390" w:name="_Toc26908547"/>
      <w:r w:rsidRPr="00D55D20">
        <w:rPr>
          <w:lang w:val="en-GB"/>
        </w:rPr>
        <w:t>Cryptographic Scheme (CS)</w:t>
      </w:r>
      <w:bookmarkEnd w:id="5390"/>
    </w:p>
    <w:p w14:paraId="3DBBE07C" w14:textId="77777777" w:rsidR="00BB3651" w:rsidRPr="00D55D20" w:rsidRDefault="00BB3651" w:rsidP="00BB3651">
      <w:pPr>
        <w:rPr>
          <w:lang w:val="en-GB"/>
        </w:rPr>
      </w:pPr>
      <w:r w:rsidRPr="00D55D20">
        <w:rPr>
          <w:lang w:val="en-GB"/>
        </w:rPr>
        <w:t>The USEF privacy and security guidelines require all participants to be able to securely transmit and authenticate messages. For these purposes, a transport-independent cryptographic scheme is specified, identified as Cryptographic Scheme Type 1 (CS1): implementation is a recommended practice for all implementations</w:t>
      </w:r>
      <w:r w:rsidRPr="00D55D20">
        <w:rPr>
          <w:rStyle w:val="Voetnootmarkering"/>
          <w:lang w:val="en-GB"/>
        </w:rPr>
        <w:footnoteReference w:id="14"/>
      </w:r>
      <w:r w:rsidRPr="00D55D20">
        <w:rPr>
          <w:lang w:val="en-GB"/>
        </w:rPr>
        <w:t>. Based on NaCl</w:t>
      </w:r>
      <w:r w:rsidRPr="00D55D20">
        <w:rPr>
          <w:rStyle w:val="Voetnootmarkering"/>
          <w:lang w:val="en-GB"/>
        </w:rPr>
        <w:footnoteReference w:id="15"/>
      </w:r>
      <w:r w:rsidRPr="00D55D20">
        <w:rPr>
          <w:lang w:val="en-GB"/>
        </w:rPr>
        <w:t>, a public domain library with high-speed state-of-the-art security features and a purpose-built and straightforward programming interface</w:t>
      </w:r>
      <w:r w:rsidRPr="00D55D20">
        <w:rPr>
          <w:rStyle w:val="Voetnootmarkering"/>
          <w:lang w:val="en-GB"/>
        </w:rPr>
        <w:footnoteReference w:id="16"/>
      </w:r>
      <w:r w:rsidRPr="00D55D20">
        <w:rPr>
          <w:lang w:val="en-GB"/>
        </w:rPr>
        <w:t xml:space="preserve">, this scheme requires participants to generate two public/private key pairs: </w:t>
      </w:r>
    </w:p>
    <w:p w14:paraId="6B9FDC5F" w14:textId="77777777" w:rsidR="00BB3651" w:rsidRPr="00D55D20" w:rsidRDefault="00BB3651" w:rsidP="00BB3651">
      <w:pPr>
        <w:rPr>
          <w:lang w:val="en-GB"/>
        </w:rPr>
      </w:pPr>
    </w:p>
    <w:tbl>
      <w:tblPr>
        <w:tblStyle w:val="Lichtelijst-accent1"/>
        <w:tblW w:w="9356"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4A0" w:firstRow="1" w:lastRow="0" w:firstColumn="1" w:lastColumn="0" w:noHBand="0" w:noVBand="1"/>
      </w:tblPr>
      <w:tblGrid>
        <w:gridCol w:w="3289"/>
        <w:gridCol w:w="2240"/>
        <w:gridCol w:w="1871"/>
        <w:gridCol w:w="1956"/>
      </w:tblGrid>
      <w:tr w:rsidR="00BB3651" w:rsidRPr="00D55D20" w14:paraId="7A4D469C" w14:textId="77777777" w:rsidTr="0010547B">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3289" w:type="dxa"/>
            <w:tcBorders>
              <w:top w:val="nil"/>
              <w:left w:val="nil"/>
              <w:bottom w:val="nil"/>
              <w:right w:val="nil"/>
            </w:tcBorders>
          </w:tcPr>
          <w:p w14:paraId="6ED614DB" w14:textId="77777777" w:rsidR="00BB3651" w:rsidRPr="00D55D20" w:rsidRDefault="00BB3651" w:rsidP="003E5771">
            <w:pPr>
              <w:rPr>
                <w:color w:val="CE3E35"/>
                <w:lang w:val="en-GB"/>
              </w:rPr>
            </w:pPr>
            <w:r w:rsidRPr="00D55D20">
              <w:rPr>
                <w:lang w:val="en-GB"/>
              </w:rPr>
              <w:t>Purpose</w:t>
            </w:r>
          </w:p>
        </w:tc>
        <w:tc>
          <w:tcPr>
            <w:tcW w:w="2240" w:type="dxa"/>
            <w:tcBorders>
              <w:top w:val="nil"/>
              <w:left w:val="nil"/>
              <w:bottom w:val="nil"/>
              <w:right w:val="nil"/>
            </w:tcBorders>
          </w:tcPr>
          <w:p w14:paraId="25EB0893" w14:textId="77777777" w:rsidR="00BB3651" w:rsidRPr="00D55D20" w:rsidRDefault="00BB3651" w:rsidP="003E5771">
            <w:pPr>
              <w:cnfStyle w:val="100000000000" w:firstRow="1" w:lastRow="0" w:firstColumn="0" w:lastColumn="0" w:oddVBand="0" w:evenVBand="0" w:oddHBand="0" w:evenHBand="0" w:firstRowFirstColumn="0" w:firstRowLastColumn="0" w:lastRowFirstColumn="0" w:lastRowLastColumn="0"/>
              <w:rPr>
                <w:color w:val="CE3E35"/>
                <w:lang w:val="en-GB"/>
              </w:rPr>
            </w:pPr>
            <w:r w:rsidRPr="00D55D20">
              <w:rPr>
                <w:lang w:val="en-GB"/>
              </w:rPr>
              <w:t>NaCl function</w:t>
            </w:r>
          </w:p>
        </w:tc>
        <w:tc>
          <w:tcPr>
            <w:tcW w:w="1871" w:type="dxa"/>
            <w:tcBorders>
              <w:top w:val="nil"/>
              <w:left w:val="nil"/>
              <w:bottom w:val="nil"/>
              <w:right w:val="nil"/>
            </w:tcBorders>
          </w:tcPr>
          <w:p w14:paraId="44B4C259" w14:textId="77777777" w:rsidR="00BB3651" w:rsidRPr="00D55D20" w:rsidRDefault="00BB3651" w:rsidP="003E5771">
            <w:pPr>
              <w:cnfStyle w:val="100000000000" w:firstRow="1" w:lastRow="0" w:firstColumn="0" w:lastColumn="0" w:oddVBand="0" w:evenVBand="0" w:oddHBand="0" w:evenHBand="0" w:firstRowFirstColumn="0" w:firstRowLastColumn="0" w:lastRowFirstColumn="0" w:lastRowLastColumn="0"/>
              <w:rPr>
                <w:color w:val="CE3E35"/>
                <w:lang w:val="en-GB"/>
              </w:rPr>
            </w:pPr>
            <w:r w:rsidRPr="00D55D20">
              <w:rPr>
                <w:lang w:val="en-GB"/>
              </w:rPr>
              <w:t>Private key bits</w:t>
            </w:r>
          </w:p>
        </w:tc>
        <w:tc>
          <w:tcPr>
            <w:tcW w:w="1956" w:type="dxa"/>
            <w:tcBorders>
              <w:top w:val="nil"/>
              <w:left w:val="nil"/>
              <w:bottom w:val="nil"/>
              <w:right w:val="nil"/>
            </w:tcBorders>
          </w:tcPr>
          <w:p w14:paraId="6590AD17" w14:textId="77777777" w:rsidR="00BB3651" w:rsidRPr="00D55D20" w:rsidRDefault="00BB3651" w:rsidP="003E5771">
            <w:pPr>
              <w:cnfStyle w:val="100000000000" w:firstRow="1" w:lastRow="0" w:firstColumn="0" w:lastColumn="0" w:oddVBand="0" w:evenVBand="0" w:oddHBand="0" w:evenHBand="0" w:firstRowFirstColumn="0" w:firstRowLastColumn="0" w:lastRowFirstColumn="0" w:lastRowLastColumn="0"/>
              <w:rPr>
                <w:color w:val="CE3E35"/>
                <w:lang w:val="en-GB"/>
              </w:rPr>
            </w:pPr>
            <w:r w:rsidRPr="00D55D20">
              <w:rPr>
                <w:lang w:val="en-GB"/>
              </w:rPr>
              <w:t>Public key bits</w:t>
            </w:r>
          </w:p>
        </w:tc>
      </w:tr>
      <w:tr w:rsidR="00BB3651" w:rsidRPr="00D55D20" w14:paraId="5BF5E8C0" w14:textId="77777777" w:rsidTr="00105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tcBorders>
              <w:top w:val="nil"/>
              <w:left w:val="none" w:sz="0" w:space="0" w:color="auto"/>
              <w:bottom w:val="none" w:sz="0" w:space="0" w:color="auto"/>
            </w:tcBorders>
            <w:shd w:val="clear" w:color="auto" w:fill="E1EDF3" w:themeFill="accent4" w:themeFillTint="33"/>
          </w:tcPr>
          <w:p w14:paraId="019AC729" w14:textId="77777777" w:rsidR="00BB3651" w:rsidRPr="00D55D20" w:rsidRDefault="00BB3651" w:rsidP="003E5771">
            <w:pPr>
              <w:rPr>
                <w:color w:val="CE3E35"/>
                <w:lang w:val="en-GB"/>
              </w:rPr>
            </w:pPr>
            <w:r w:rsidRPr="00D55D20">
              <w:rPr>
                <w:lang w:val="en-GB"/>
              </w:rPr>
              <w:t>Digital signatures</w:t>
            </w:r>
          </w:p>
        </w:tc>
        <w:tc>
          <w:tcPr>
            <w:tcW w:w="2240" w:type="dxa"/>
            <w:tcBorders>
              <w:top w:val="nil"/>
              <w:bottom w:val="none" w:sz="0" w:space="0" w:color="auto"/>
            </w:tcBorders>
            <w:shd w:val="clear" w:color="auto" w:fill="E1EDF3" w:themeFill="accent4" w:themeFillTint="33"/>
          </w:tcPr>
          <w:p w14:paraId="29D7265E"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D55D20">
              <w:rPr>
                <w:lang w:val="en-GB"/>
              </w:rPr>
              <w:t>crypto_sign_keypair</w:t>
            </w:r>
            <w:proofErr w:type="spellEnd"/>
          </w:p>
        </w:tc>
        <w:tc>
          <w:tcPr>
            <w:tcW w:w="1871" w:type="dxa"/>
            <w:tcBorders>
              <w:top w:val="nil"/>
              <w:bottom w:val="none" w:sz="0" w:space="0" w:color="auto"/>
            </w:tcBorders>
            <w:shd w:val="clear" w:color="auto" w:fill="E1EDF3" w:themeFill="accent4" w:themeFillTint="33"/>
          </w:tcPr>
          <w:p w14:paraId="3DE7C003"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512</w:t>
            </w:r>
          </w:p>
        </w:tc>
        <w:tc>
          <w:tcPr>
            <w:tcW w:w="1956" w:type="dxa"/>
            <w:tcBorders>
              <w:top w:val="nil"/>
              <w:bottom w:val="none" w:sz="0" w:space="0" w:color="auto"/>
              <w:right w:val="none" w:sz="0" w:space="0" w:color="auto"/>
            </w:tcBorders>
            <w:shd w:val="clear" w:color="auto" w:fill="E1EDF3" w:themeFill="accent4" w:themeFillTint="33"/>
          </w:tcPr>
          <w:p w14:paraId="7EBE0C97"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256</w:t>
            </w:r>
          </w:p>
        </w:tc>
      </w:tr>
      <w:tr w:rsidR="00BB3651" w:rsidRPr="00D55D20" w14:paraId="50DF8340" w14:textId="77777777" w:rsidTr="0010547B">
        <w:tc>
          <w:tcPr>
            <w:cnfStyle w:val="001000000000" w:firstRow="0" w:lastRow="0" w:firstColumn="1" w:lastColumn="0" w:oddVBand="0" w:evenVBand="0" w:oddHBand="0" w:evenHBand="0" w:firstRowFirstColumn="0" w:firstRowLastColumn="0" w:lastRowFirstColumn="0" w:lastRowLastColumn="0"/>
            <w:tcW w:w="3289" w:type="dxa"/>
          </w:tcPr>
          <w:p w14:paraId="03EEFD2C" w14:textId="77777777" w:rsidR="00BB3651" w:rsidRPr="00D55D20" w:rsidRDefault="00BB3651" w:rsidP="003E5771">
            <w:pPr>
              <w:rPr>
                <w:lang w:val="en-GB"/>
              </w:rPr>
            </w:pPr>
            <w:r w:rsidRPr="00D55D20">
              <w:rPr>
                <w:lang w:val="en-GB"/>
              </w:rPr>
              <w:t>Authenticated message encryption</w:t>
            </w:r>
          </w:p>
        </w:tc>
        <w:tc>
          <w:tcPr>
            <w:tcW w:w="2240" w:type="dxa"/>
          </w:tcPr>
          <w:p w14:paraId="02733849" w14:textId="77777777" w:rsidR="00BB3651" w:rsidRPr="00D55D20" w:rsidRDefault="00BB3651" w:rsidP="003E5771">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D55D20">
              <w:rPr>
                <w:lang w:val="en-GB"/>
              </w:rPr>
              <w:t>crypto_box_keypair</w:t>
            </w:r>
            <w:proofErr w:type="spellEnd"/>
          </w:p>
        </w:tc>
        <w:tc>
          <w:tcPr>
            <w:tcW w:w="1871" w:type="dxa"/>
          </w:tcPr>
          <w:p w14:paraId="1942FDF2" w14:textId="77777777" w:rsidR="00BB3651" w:rsidRPr="00D55D20" w:rsidRDefault="00BB3651" w:rsidP="003E5771">
            <w:pPr>
              <w:cnfStyle w:val="000000000000" w:firstRow="0" w:lastRow="0" w:firstColumn="0" w:lastColumn="0" w:oddVBand="0" w:evenVBand="0" w:oddHBand="0" w:evenHBand="0" w:firstRowFirstColumn="0" w:firstRowLastColumn="0" w:lastRowFirstColumn="0" w:lastRowLastColumn="0"/>
              <w:rPr>
                <w:color w:val="CE3E35"/>
                <w:lang w:val="en-GB"/>
              </w:rPr>
            </w:pPr>
            <w:r w:rsidRPr="00D55D20">
              <w:rPr>
                <w:lang w:val="en-GB"/>
              </w:rPr>
              <w:t>256</w:t>
            </w:r>
          </w:p>
        </w:tc>
        <w:tc>
          <w:tcPr>
            <w:tcW w:w="1956" w:type="dxa"/>
          </w:tcPr>
          <w:p w14:paraId="3A14F3F3" w14:textId="77777777" w:rsidR="00BB3651" w:rsidRPr="00D55D20" w:rsidRDefault="00BB3651" w:rsidP="003E5771">
            <w:pPr>
              <w:cnfStyle w:val="000000000000" w:firstRow="0" w:lastRow="0" w:firstColumn="0" w:lastColumn="0" w:oddVBand="0" w:evenVBand="0" w:oddHBand="0" w:evenHBand="0" w:firstRowFirstColumn="0" w:firstRowLastColumn="0" w:lastRowFirstColumn="0" w:lastRowLastColumn="0"/>
              <w:rPr>
                <w:color w:val="CE3E35"/>
                <w:lang w:val="en-GB"/>
              </w:rPr>
            </w:pPr>
            <w:r w:rsidRPr="00D55D20">
              <w:rPr>
                <w:lang w:val="en-GB"/>
              </w:rPr>
              <w:t>256</w:t>
            </w:r>
          </w:p>
        </w:tc>
      </w:tr>
    </w:tbl>
    <w:p w14:paraId="29BAFD27" w14:textId="77777777" w:rsidR="00BB3651" w:rsidRPr="00D55D20" w:rsidRDefault="00BB3651" w:rsidP="00BB3651">
      <w:pPr>
        <w:rPr>
          <w:lang w:val="en-GB"/>
        </w:rPr>
      </w:pPr>
      <w:r w:rsidRPr="00D55D20">
        <w:rPr>
          <w:lang w:val="en-GB"/>
        </w:rPr>
        <w:t xml:space="preserve"> </w:t>
      </w:r>
    </w:p>
    <w:p w14:paraId="058E7EEA" w14:textId="77777777" w:rsidR="00BB3651" w:rsidRPr="00D55D20" w:rsidRDefault="00BB3651" w:rsidP="00BB3651">
      <w:pPr>
        <w:rPr>
          <w:lang w:val="en-GB"/>
        </w:rPr>
      </w:pPr>
      <w:r w:rsidRPr="00D55D20">
        <w:rPr>
          <w:lang w:val="en-GB"/>
        </w:rPr>
        <w:t xml:space="preserve">The resulting private keys must be securely stored using an operating system or language-supplied facility for that specific purpose (e.g. the Win32 Data Protection API, OS X Keychain service or JVM KeyStore). </w:t>
      </w:r>
    </w:p>
    <w:p w14:paraId="46A77DE5" w14:textId="77777777" w:rsidR="00BB3651" w:rsidRPr="00D55D20" w:rsidRDefault="00BB3651" w:rsidP="00BB3651">
      <w:pPr>
        <w:rPr>
          <w:lang w:val="en-GB"/>
        </w:rPr>
      </w:pPr>
      <w:r w:rsidRPr="00D55D20">
        <w:rPr>
          <w:lang w:val="en-GB"/>
        </w:rPr>
        <w:t>In addition to being stored locally, the public keys are exchanged with other USEF participants. For that purpose, the keys are joined together in a single 64-byte array (signature key followed by encryption key), Base-64 encoded and prefixed by the constant cs1 and a period (indicating that the version 1 cryptographic scheme is used). For example:</w:t>
      </w:r>
    </w:p>
    <w:p w14:paraId="22959E73" w14:textId="77777777" w:rsidR="00BB3651" w:rsidRPr="00D55D20" w:rsidRDefault="00BB3651" w:rsidP="00BB3651">
      <w:pPr>
        <w:rPr>
          <w:lang w:val="en-GB"/>
        </w:rPr>
      </w:pPr>
      <w:r w:rsidRPr="00D55D20">
        <w:rPr>
          <w:lang w:val="en-GB"/>
        </w:rPr>
        <w:t>cs1.V4lZrkYHq8FzneXxUML+QEMXMul3tBm+gPGoVDIZBA92VoWTu8/kRu2Zx72XOm1i/qwwoSgXjqSAqSa43myCaQ==</w:t>
      </w:r>
    </w:p>
    <w:p w14:paraId="60EC569A" w14:textId="77777777" w:rsidR="00BB3651" w:rsidRPr="00D55D20" w:rsidRDefault="00BB3651" w:rsidP="00BB3651">
      <w:pPr>
        <w:rPr>
          <w:lang w:val="en-GB"/>
        </w:rPr>
      </w:pPr>
      <w:r w:rsidRPr="00D55D20">
        <w:rPr>
          <w:lang w:val="en-GB"/>
        </w:rPr>
        <w:t>This public key string can be published in the DNS zone of the domain used in the associated entity address, or manually exchanged with other USEF participants. If DNS is used, implementation of DNSSEC is mandatory, as otherwise the key material would be completely untrusted. Implementations must use a DNSSEC validating resolver, which can either be built-in, or an external resolver on a fully trusted network.</w:t>
      </w:r>
    </w:p>
    <w:p w14:paraId="65C32DF5" w14:textId="77777777" w:rsidR="00BB3651" w:rsidRPr="00D55D20" w:rsidRDefault="00BB3651" w:rsidP="00BB3651">
      <w:pPr>
        <w:rPr>
          <w:lang w:val="en-GB"/>
        </w:rPr>
      </w:pPr>
      <w:r w:rsidRPr="00D55D20">
        <w:rPr>
          <w:lang w:val="en-GB"/>
        </w:rPr>
        <w:t xml:space="preserve">When signing an outgoing message using the private digital signature key and NaCl’s </w:t>
      </w:r>
      <w:proofErr w:type="spellStart"/>
      <w:r w:rsidRPr="00D55D20">
        <w:rPr>
          <w:rFonts w:ascii="Courier New" w:hAnsi="Courier New" w:cs="Courier New"/>
          <w:sz w:val="20"/>
          <w:lang w:val="en-GB"/>
        </w:rPr>
        <w:t>crypto_sign</w:t>
      </w:r>
      <w:proofErr w:type="spellEnd"/>
      <w:r w:rsidRPr="00D55D20">
        <w:rPr>
          <w:lang w:val="en-GB"/>
        </w:rPr>
        <w:t xml:space="preserve"> function, the result is an opaque blob: the sealed message. Unsealing this message, using the corresponding public digital signature key and </w:t>
      </w:r>
      <w:proofErr w:type="spellStart"/>
      <w:r w:rsidRPr="00D55D20">
        <w:rPr>
          <w:rFonts w:ascii="Courier New" w:hAnsi="Courier New" w:cs="Courier New"/>
          <w:sz w:val="20"/>
          <w:lang w:val="en-GB"/>
        </w:rPr>
        <w:t>crypto_sign_open</w:t>
      </w:r>
      <w:proofErr w:type="spellEnd"/>
      <w:r w:rsidRPr="00D55D20">
        <w:rPr>
          <w:lang w:val="en-GB"/>
        </w:rPr>
        <w:t xml:space="preserve">, performs signature verification and returns the message plaintext. Since this all happens in the same API call, it is not possible to accidentally process an unsigned or incorrectly signed message. </w:t>
      </w:r>
    </w:p>
    <w:p w14:paraId="0BC6EBF2" w14:textId="77777777" w:rsidR="00BB3651" w:rsidRPr="00D55D20" w:rsidRDefault="00BB3651" w:rsidP="00BB3651">
      <w:pPr>
        <w:rPr>
          <w:lang w:val="en-GB"/>
        </w:rPr>
      </w:pPr>
      <w:r w:rsidRPr="00D55D20">
        <w:rPr>
          <w:lang w:val="en-GB"/>
        </w:rPr>
        <w:t>Message exchange logic</w:t>
      </w:r>
    </w:p>
    <w:p w14:paraId="69565184" w14:textId="5E49E0B7" w:rsidR="00BB3651" w:rsidRPr="00D55D20" w:rsidRDefault="00BB3651" w:rsidP="00BB3651">
      <w:pPr>
        <w:rPr>
          <w:lang w:val="en-GB"/>
        </w:rPr>
      </w:pPr>
      <w:r w:rsidRPr="00D55D20">
        <w:rPr>
          <w:lang w:val="en-GB"/>
        </w:rPr>
        <w:t xml:space="preserve">The entire message exchange, from the client’s outgoing message queue to the server’s incoming message queue, using HTTP-over-TLS transport and the default cryptographic scheme, is visualized in detail in </w:t>
      </w:r>
      <w:r w:rsidR="00EB3A65" w:rsidRPr="00D55D20">
        <w:rPr>
          <w:lang w:val="en-GB"/>
        </w:rPr>
        <w:t>the picture below</w:t>
      </w:r>
      <w:r w:rsidRPr="00D55D20">
        <w:rPr>
          <w:lang w:val="en-GB"/>
        </w:rPr>
        <w:t xml:space="preserve">. </w:t>
      </w:r>
    </w:p>
    <w:p w14:paraId="2F823468" w14:textId="77777777" w:rsidR="00BB3651" w:rsidRPr="00D55D20" w:rsidRDefault="00BB3651" w:rsidP="00BB3651">
      <w:pPr>
        <w:rPr>
          <w:lang w:val="en-GB"/>
        </w:rPr>
      </w:pPr>
    </w:p>
    <w:p w14:paraId="3121527F" w14:textId="77777777" w:rsidR="00BB3651" w:rsidRPr="00D55D20" w:rsidRDefault="00BB3651" w:rsidP="00BB3651">
      <w:pPr>
        <w:rPr>
          <w:lang w:val="en-GB"/>
        </w:rPr>
      </w:pPr>
    </w:p>
    <w:p w14:paraId="6666AE5F" w14:textId="04C47489" w:rsidR="00BB3651" w:rsidRPr="00D55D20" w:rsidRDefault="00BB3651" w:rsidP="00BB3651">
      <w:pPr>
        <w:keepNext/>
        <w:rPr>
          <w:lang w:val="en-GB"/>
        </w:rPr>
      </w:pPr>
      <w:r w:rsidRPr="00D55D20">
        <w:rPr>
          <w:noProof/>
          <w:lang w:val="en-GB" w:eastAsia="en-GB"/>
        </w:rPr>
        <w:lastRenderedPageBreak/>
        <w:drawing>
          <wp:inline distT="0" distB="0" distL="0" distR="0" wp14:anchorId="06AD9EA5" wp14:editId="312CD1CD">
            <wp:extent cx="5926339" cy="3327259"/>
            <wp:effectExtent l="0" t="0" r="0" b="6985"/>
            <wp:docPr id="21448196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tretch>
                      <a:fillRect/>
                    </a:stretch>
                  </pic:blipFill>
                  <pic:spPr bwMode="auto">
                    <a:xfrm>
                      <a:off x="0" y="0"/>
                      <a:ext cx="5926339" cy="3327259"/>
                    </a:xfrm>
                    <a:prstGeom prst="rect">
                      <a:avLst/>
                    </a:prstGeom>
                    <a:noFill/>
                    <a:ln>
                      <a:noFill/>
                    </a:ln>
                  </pic:spPr>
                </pic:pic>
              </a:graphicData>
            </a:graphic>
          </wp:inline>
        </w:drawing>
      </w:r>
    </w:p>
    <w:p w14:paraId="0C3C635B" w14:textId="28E09BD4" w:rsidR="00BB3651" w:rsidRPr="00D55D20" w:rsidRDefault="00BB3651" w:rsidP="00D310AA">
      <w:pPr>
        <w:pStyle w:val="Bijschrift"/>
        <w:jc w:val="center"/>
        <w:rPr>
          <w:lang w:val="en-GB"/>
        </w:rPr>
      </w:pPr>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6A07A9">
        <w:rPr>
          <w:noProof/>
          <w:lang w:val="en-GB"/>
        </w:rPr>
        <w:t>4</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6A07A9">
        <w:rPr>
          <w:noProof/>
          <w:lang w:val="en-GB"/>
        </w:rPr>
        <w:t>4</w:t>
      </w:r>
      <w:r w:rsidR="006A07A9">
        <w:rPr>
          <w:lang w:val="en-GB"/>
        </w:rPr>
        <w:fldChar w:fldCharType="end"/>
      </w:r>
      <w:r w:rsidRPr="00D55D20">
        <w:rPr>
          <w:lang w:val="en-GB"/>
        </w:rPr>
        <w:t>: End-to-end USEF message exchange.</w:t>
      </w:r>
    </w:p>
    <w:p w14:paraId="03BC62AB" w14:textId="1DD3A8AC" w:rsidR="00BB3651" w:rsidRPr="00D55D20" w:rsidRDefault="00BB3651" w:rsidP="00BB3651">
      <w:pPr>
        <w:rPr>
          <w:lang w:val="en-GB"/>
        </w:rPr>
      </w:pPr>
    </w:p>
    <w:p w14:paraId="6D21EDF8" w14:textId="77777777" w:rsidR="00BB3651" w:rsidRPr="00D55D20" w:rsidRDefault="00BB3651" w:rsidP="00BB3651">
      <w:pPr>
        <w:rPr>
          <w:lang w:val="en-GB"/>
        </w:rPr>
      </w:pPr>
      <w:r w:rsidRPr="00D55D20">
        <w:rPr>
          <w:lang w:val="en-GB"/>
        </w:rPr>
        <w:t>Messages go through the following stages between retrieval from the client’s outgoing message queue and delivery to the server’s inbound message queue:</w:t>
      </w:r>
    </w:p>
    <w:p w14:paraId="49B3379B" w14:textId="77777777" w:rsidR="00BB3651" w:rsidRPr="00D55D20" w:rsidRDefault="00BB3651" w:rsidP="007E1D66">
      <w:pPr>
        <w:pStyle w:val="A1Appendix"/>
        <w:numPr>
          <w:ilvl w:val="0"/>
          <w:numId w:val="14"/>
        </w:numPr>
        <w:rPr>
          <w:lang w:val="en-GB"/>
        </w:rPr>
      </w:pPr>
      <w:bookmarkStart w:id="5391" w:name="_Toc26908548"/>
      <w:r w:rsidRPr="00D55D20">
        <w:rPr>
          <w:lang w:val="en-GB"/>
        </w:rPr>
        <w:t>Service discovery</w:t>
      </w:r>
      <w:bookmarkEnd w:id="5391"/>
    </w:p>
    <w:p w14:paraId="2A2FCAFC" w14:textId="77777777" w:rsidR="00AE71E2" w:rsidRPr="00AE71E2" w:rsidRDefault="00AE71E2" w:rsidP="00AE71E2">
      <w:pPr>
        <w:rPr>
          <w:b/>
          <w:bCs/>
          <w:lang w:val="en-GB"/>
        </w:rPr>
      </w:pPr>
      <w:r w:rsidRPr="00AE71E2">
        <w:rPr>
          <w:b/>
          <w:bCs/>
          <w:lang w:val="en-GB"/>
        </w:rPr>
        <w:t>Versioning</w:t>
      </w:r>
    </w:p>
    <w:p w14:paraId="068AF832" w14:textId="77B97D29" w:rsidR="00AE71E2" w:rsidRPr="00AE71E2" w:rsidRDefault="00AE71E2" w:rsidP="00AE71E2">
      <w:pPr>
        <w:rPr>
          <w:lang w:val="en-GB"/>
        </w:rPr>
      </w:pPr>
      <w:r w:rsidRPr="00AE71E2">
        <w:rPr>
          <w:lang w:val="en-GB"/>
        </w:rPr>
        <w:t>For versioning of the specification we use semantic versioning (</w:t>
      </w:r>
      <w:r w:rsidR="008D36CA">
        <w:rPr>
          <w:lang w:val="en-GB"/>
        </w:rPr>
        <w:t>s</w:t>
      </w:r>
      <w:r w:rsidRPr="00AE71E2">
        <w:rPr>
          <w:lang w:val="en-GB"/>
        </w:rPr>
        <w:t xml:space="preserve">ee </w:t>
      </w:r>
      <w:hyperlink r:id="rId39" w:history="1">
        <w:r w:rsidRPr="00951164">
          <w:rPr>
            <w:rStyle w:val="Hyperlink"/>
            <w:lang w:val="en-GB"/>
          </w:rPr>
          <w:t>https://semver.org/</w:t>
        </w:r>
      </w:hyperlink>
      <w:r w:rsidRPr="00AE71E2">
        <w:rPr>
          <w:lang w:val="en-GB"/>
        </w:rPr>
        <w:t xml:space="preserve">). In short: MAJOR.MINOR.PATCH. Each new major version is incompatible with previous versions; New minor versions are backwards compatible with previous minor versions within the same major version. </w:t>
      </w:r>
    </w:p>
    <w:p w14:paraId="1C60570E" w14:textId="77777777" w:rsidR="00AE71E2" w:rsidRPr="00AE71E2" w:rsidRDefault="00AE71E2" w:rsidP="00AE71E2">
      <w:pPr>
        <w:rPr>
          <w:lang w:val="en-GB"/>
        </w:rPr>
      </w:pPr>
      <w:r w:rsidRPr="00AE71E2">
        <w:rPr>
          <w:lang w:val="en-GB"/>
        </w:rPr>
        <w:t xml:space="preserve"> </w:t>
      </w:r>
    </w:p>
    <w:p w14:paraId="36F8731A" w14:textId="77777777" w:rsidR="00AE71E2" w:rsidRPr="00AE71E2" w:rsidRDefault="00AE71E2" w:rsidP="00AE71E2">
      <w:pPr>
        <w:rPr>
          <w:b/>
          <w:bCs/>
          <w:lang w:val="en-GB"/>
        </w:rPr>
      </w:pPr>
      <w:r w:rsidRPr="00AE71E2">
        <w:rPr>
          <w:b/>
          <w:bCs/>
          <w:lang w:val="en-GB"/>
        </w:rPr>
        <w:t>Supporting multiple versions of the protocol</w:t>
      </w:r>
    </w:p>
    <w:p w14:paraId="74647D11" w14:textId="77777777" w:rsidR="00AE71E2" w:rsidRPr="00AE71E2" w:rsidRDefault="00AE71E2" w:rsidP="00AE71E2">
      <w:pPr>
        <w:rPr>
          <w:lang w:val="en-GB"/>
        </w:rPr>
      </w:pPr>
      <w:r w:rsidRPr="00AE71E2">
        <w:rPr>
          <w:lang w:val="en-GB"/>
        </w:rPr>
        <w:t xml:space="preserve">DSO’s should be more flexible than AGR’s, so DSO’s will support multiple versions of the protocol, but only for a restricted time. </w:t>
      </w:r>
    </w:p>
    <w:p w14:paraId="4E1EE019" w14:textId="77777777" w:rsidR="00AE71E2" w:rsidRPr="00AE71E2" w:rsidRDefault="00AE71E2" w:rsidP="00AE71E2">
      <w:pPr>
        <w:rPr>
          <w:lang w:val="en-GB"/>
        </w:rPr>
      </w:pPr>
      <w:r w:rsidRPr="00AE71E2">
        <w:rPr>
          <w:lang w:val="en-GB"/>
        </w:rPr>
        <w:t>Also, the CRO should support multiple versions.</w:t>
      </w:r>
    </w:p>
    <w:p w14:paraId="118800B7" w14:textId="7B6776E3" w:rsidR="00AE71E2" w:rsidRPr="00AE71E2" w:rsidRDefault="00AE71E2" w:rsidP="00AE71E2">
      <w:pPr>
        <w:rPr>
          <w:lang w:val="en-GB"/>
        </w:rPr>
      </w:pPr>
      <w:r w:rsidRPr="00AE71E2">
        <w:rPr>
          <w:lang w:val="en-GB"/>
        </w:rPr>
        <w:t>DSO's and CRO are</w:t>
      </w:r>
      <w:r w:rsidR="00911747">
        <w:rPr>
          <w:lang w:val="en-GB"/>
        </w:rPr>
        <w:t xml:space="preserve"> expected</w:t>
      </w:r>
      <w:r w:rsidRPr="00AE71E2">
        <w:rPr>
          <w:lang w:val="en-GB"/>
        </w:rPr>
        <w:t xml:space="preserve"> to support at most the three latest versions.</w:t>
      </w:r>
    </w:p>
    <w:p w14:paraId="299039F5" w14:textId="77777777" w:rsidR="00AE71E2" w:rsidRPr="00AE71E2" w:rsidRDefault="00AE71E2" w:rsidP="00AE71E2">
      <w:pPr>
        <w:rPr>
          <w:lang w:val="en-GB"/>
        </w:rPr>
      </w:pPr>
      <w:r w:rsidRPr="00AE71E2">
        <w:rPr>
          <w:lang w:val="en-GB"/>
        </w:rPr>
        <w:t xml:space="preserve"> </w:t>
      </w:r>
    </w:p>
    <w:p w14:paraId="1D0C3ECD" w14:textId="77777777" w:rsidR="00AE71E2" w:rsidRPr="00AE71E2" w:rsidRDefault="00AE71E2" w:rsidP="00AE71E2">
      <w:pPr>
        <w:rPr>
          <w:b/>
          <w:bCs/>
          <w:lang w:val="en-GB"/>
        </w:rPr>
      </w:pPr>
      <w:r w:rsidRPr="00AE71E2">
        <w:rPr>
          <w:b/>
          <w:bCs/>
          <w:lang w:val="en-GB"/>
        </w:rPr>
        <w:t>Version coupled to URL</w:t>
      </w:r>
    </w:p>
    <w:p w14:paraId="79D20D4B" w14:textId="32458923" w:rsidR="00AE71E2" w:rsidRPr="00AE71E2" w:rsidRDefault="003F083E" w:rsidP="00AE71E2">
      <w:pPr>
        <w:rPr>
          <w:lang w:val="en-GB"/>
        </w:rPr>
      </w:pPr>
      <w:r>
        <w:rPr>
          <w:lang w:val="en-GB"/>
        </w:rPr>
        <w:t>E</w:t>
      </w:r>
      <w:r w:rsidR="00AE71E2" w:rsidRPr="00AE71E2">
        <w:rPr>
          <w:lang w:val="en-GB"/>
        </w:rPr>
        <w:t xml:space="preserve">ach major version should have a different </w:t>
      </w:r>
      <w:proofErr w:type="spellStart"/>
      <w:r w:rsidR="00AE71E2" w:rsidRPr="00AE71E2">
        <w:rPr>
          <w:lang w:val="en-GB"/>
        </w:rPr>
        <w:t>url</w:t>
      </w:r>
      <w:proofErr w:type="spellEnd"/>
      <w:r w:rsidR="00AE71E2" w:rsidRPr="00AE71E2">
        <w:rPr>
          <w:lang w:val="en-GB"/>
        </w:rPr>
        <w:t>-path, so it</w:t>
      </w:r>
      <w:r>
        <w:rPr>
          <w:lang w:val="en-GB"/>
        </w:rPr>
        <w:t xml:space="preserve"> is</w:t>
      </w:r>
      <w:r w:rsidR="00AE71E2" w:rsidRPr="00AE71E2">
        <w:rPr>
          <w:lang w:val="en-GB"/>
        </w:rPr>
        <w:t xml:space="preserve"> possible to route each incompatible protocol version to another service.</w:t>
      </w:r>
      <w:r w:rsidR="00254DE3">
        <w:rPr>
          <w:lang w:val="en-GB"/>
        </w:rPr>
        <w:t xml:space="preserve"> This means that for minor changes and patches the </w:t>
      </w:r>
      <w:proofErr w:type="spellStart"/>
      <w:r w:rsidR="00254DE3">
        <w:rPr>
          <w:lang w:val="en-GB"/>
        </w:rPr>
        <w:t>url</w:t>
      </w:r>
      <w:proofErr w:type="spellEnd"/>
      <w:r w:rsidR="00254DE3">
        <w:rPr>
          <w:lang w:val="en-GB"/>
        </w:rPr>
        <w:t xml:space="preserve"> will remain the same.</w:t>
      </w:r>
    </w:p>
    <w:p w14:paraId="0A54F9C0" w14:textId="77777777" w:rsidR="00AE71E2" w:rsidRPr="00AE71E2" w:rsidRDefault="00AE71E2" w:rsidP="00AE71E2">
      <w:pPr>
        <w:rPr>
          <w:lang w:val="en-GB"/>
        </w:rPr>
      </w:pPr>
      <w:r w:rsidRPr="00AE71E2">
        <w:rPr>
          <w:lang w:val="en-GB"/>
        </w:rPr>
        <w:t xml:space="preserve">The convention for the </w:t>
      </w:r>
      <w:proofErr w:type="spellStart"/>
      <w:r w:rsidRPr="00AE71E2">
        <w:rPr>
          <w:lang w:val="en-GB"/>
        </w:rPr>
        <w:t>url</w:t>
      </w:r>
      <w:proofErr w:type="spellEnd"/>
      <w:r w:rsidRPr="00AE71E2">
        <w:rPr>
          <w:lang w:val="en-GB"/>
        </w:rPr>
        <w:t>-path (by example) is as follows:</w:t>
      </w:r>
    </w:p>
    <w:p w14:paraId="78FDE5D5" w14:textId="7854347F" w:rsidR="00AE71E2" w:rsidRPr="00AE71E2" w:rsidRDefault="00AE71E2" w:rsidP="00AE71E2">
      <w:pPr>
        <w:rPr>
          <w:lang w:val="en-GB"/>
        </w:rPr>
      </w:pPr>
      <w:r w:rsidRPr="00AE71E2">
        <w:rPr>
          <w:lang w:val="en-GB"/>
        </w:rPr>
        <w:t>version 2.0.0: /shapeshifter/</w:t>
      </w:r>
      <w:proofErr w:type="spellStart"/>
      <w:r w:rsidRPr="00AE71E2">
        <w:rPr>
          <w:lang w:val="en-GB"/>
        </w:rPr>
        <w:t>api</w:t>
      </w:r>
      <w:proofErr w:type="spellEnd"/>
      <w:r w:rsidRPr="00AE71E2">
        <w:rPr>
          <w:lang w:val="en-GB"/>
        </w:rPr>
        <w:t>/v2/message</w:t>
      </w:r>
    </w:p>
    <w:p w14:paraId="3F67073A" w14:textId="77777777" w:rsidR="00AE71E2" w:rsidRPr="00AE71E2" w:rsidRDefault="00AE71E2" w:rsidP="00AE71E2">
      <w:pPr>
        <w:rPr>
          <w:lang w:val="en-GB"/>
        </w:rPr>
      </w:pPr>
      <w:r w:rsidRPr="00AE71E2">
        <w:rPr>
          <w:lang w:val="en-GB"/>
        </w:rPr>
        <w:t>version 2.1.0: /shapeshifter/</w:t>
      </w:r>
      <w:proofErr w:type="spellStart"/>
      <w:r w:rsidRPr="00AE71E2">
        <w:rPr>
          <w:lang w:val="en-GB"/>
        </w:rPr>
        <w:t>api</w:t>
      </w:r>
      <w:proofErr w:type="spellEnd"/>
      <w:r w:rsidRPr="00AE71E2">
        <w:rPr>
          <w:lang w:val="en-GB"/>
        </w:rPr>
        <w:t>/v2/message</w:t>
      </w:r>
    </w:p>
    <w:p w14:paraId="6E8D16CE" w14:textId="77777777" w:rsidR="00AE71E2" w:rsidRPr="00AE71E2" w:rsidRDefault="00AE71E2" w:rsidP="00AE71E2">
      <w:pPr>
        <w:rPr>
          <w:lang w:val="en-GB"/>
        </w:rPr>
      </w:pPr>
      <w:r w:rsidRPr="00AE71E2">
        <w:rPr>
          <w:lang w:val="en-GB"/>
        </w:rPr>
        <w:t>version 3.0.1: /shapeshifter/</w:t>
      </w:r>
      <w:proofErr w:type="spellStart"/>
      <w:r w:rsidRPr="00AE71E2">
        <w:rPr>
          <w:lang w:val="en-GB"/>
        </w:rPr>
        <w:t>api</w:t>
      </w:r>
      <w:proofErr w:type="spellEnd"/>
      <w:r w:rsidRPr="00AE71E2">
        <w:rPr>
          <w:lang w:val="en-GB"/>
        </w:rPr>
        <w:t>/v3/message</w:t>
      </w:r>
    </w:p>
    <w:p w14:paraId="35B0DBC4" w14:textId="77777777" w:rsidR="00AE71E2" w:rsidRPr="00AE71E2" w:rsidRDefault="00AE71E2" w:rsidP="00AE71E2">
      <w:pPr>
        <w:rPr>
          <w:lang w:val="en-GB"/>
        </w:rPr>
      </w:pPr>
    </w:p>
    <w:p w14:paraId="5CEBBCA7" w14:textId="77777777" w:rsidR="00AE71E2" w:rsidRPr="00AE71E2" w:rsidRDefault="00AE71E2" w:rsidP="00AE71E2">
      <w:pPr>
        <w:rPr>
          <w:b/>
          <w:bCs/>
          <w:lang w:val="en-GB"/>
        </w:rPr>
      </w:pPr>
      <w:r w:rsidRPr="00AE71E2">
        <w:rPr>
          <w:b/>
          <w:bCs/>
          <w:lang w:val="en-GB"/>
        </w:rPr>
        <w:t>Messages</w:t>
      </w:r>
    </w:p>
    <w:p w14:paraId="5AB13353" w14:textId="77777777" w:rsidR="00AE71E2" w:rsidRPr="00AE71E2" w:rsidRDefault="00AE71E2" w:rsidP="00AE71E2">
      <w:pPr>
        <w:rPr>
          <w:lang w:val="en-GB"/>
        </w:rPr>
      </w:pPr>
      <w:r w:rsidRPr="00AE71E2">
        <w:rPr>
          <w:lang w:val="en-GB"/>
        </w:rPr>
        <w:t>The metadata of each message contains the specification version.</w:t>
      </w:r>
    </w:p>
    <w:p w14:paraId="5B0ADD21" w14:textId="77777777" w:rsidR="00AE71E2" w:rsidRPr="00AE71E2" w:rsidRDefault="00AE71E2" w:rsidP="00AE71E2">
      <w:pPr>
        <w:rPr>
          <w:lang w:val="en-GB"/>
        </w:rPr>
      </w:pPr>
      <w:r w:rsidRPr="00AE71E2">
        <w:rPr>
          <w:lang w:val="en-GB"/>
        </w:rPr>
        <w:t>A rejection reason will be added to reject a message with an invalid version</w:t>
      </w:r>
    </w:p>
    <w:p w14:paraId="4AD21CFF" w14:textId="1113FEEF" w:rsidR="00AE71E2" w:rsidRDefault="00AE71E2" w:rsidP="00AE71E2">
      <w:pPr>
        <w:rPr>
          <w:lang w:val="en-GB"/>
        </w:rPr>
      </w:pPr>
      <w:r w:rsidRPr="00AE71E2">
        <w:rPr>
          <w:lang w:val="en-GB"/>
        </w:rPr>
        <w:t xml:space="preserve"> </w:t>
      </w:r>
    </w:p>
    <w:p w14:paraId="4727CCFF" w14:textId="5CF038FD" w:rsidR="00CD0635" w:rsidRDefault="00CD0635" w:rsidP="00AE71E2">
      <w:pPr>
        <w:rPr>
          <w:lang w:val="en-GB"/>
        </w:rPr>
      </w:pPr>
    </w:p>
    <w:p w14:paraId="06C72066" w14:textId="77777777" w:rsidR="00CD0635" w:rsidRPr="00AE71E2" w:rsidRDefault="00CD0635" w:rsidP="00AE71E2">
      <w:pPr>
        <w:rPr>
          <w:lang w:val="en-GB"/>
        </w:rPr>
      </w:pPr>
    </w:p>
    <w:p w14:paraId="79AF2C96" w14:textId="5107805D" w:rsidR="00AE71E2" w:rsidRPr="00AE71E2" w:rsidRDefault="00CD0635" w:rsidP="00AE71E2">
      <w:pPr>
        <w:rPr>
          <w:b/>
          <w:bCs/>
          <w:lang w:val="en-GB"/>
        </w:rPr>
      </w:pPr>
      <w:r>
        <w:rPr>
          <w:b/>
          <w:bCs/>
          <w:lang w:val="en-GB"/>
        </w:rPr>
        <w:lastRenderedPageBreak/>
        <w:t>Service discovery</w:t>
      </w:r>
    </w:p>
    <w:p w14:paraId="7B692087" w14:textId="2F274EA9" w:rsidR="00BB3651" w:rsidRPr="00D55D20" w:rsidRDefault="00BB3651" w:rsidP="00BB3651">
      <w:pPr>
        <w:rPr>
          <w:lang w:val="en-GB"/>
        </w:rPr>
      </w:pPr>
      <w:r w:rsidRPr="00D55D20">
        <w:rPr>
          <w:lang w:val="en-GB"/>
        </w:rPr>
        <w:t>In the service discovery stage, DNS</w:t>
      </w:r>
      <w:r w:rsidRPr="00D55D20">
        <w:rPr>
          <w:rStyle w:val="Voetnootmarkering"/>
          <w:lang w:val="en-GB"/>
        </w:rPr>
        <w:footnoteReference w:id="17"/>
      </w:r>
      <w:r w:rsidRPr="00D55D20">
        <w:rPr>
          <w:lang w:val="en-GB"/>
        </w:rPr>
        <w:t xml:space="preserve"> is used to discover the capabilities as well as the endpoint host name and IP address of the remote participant. Assuming the Internet domain name of the remote participant is </w:t>
      </w:r>
      <w:r w:rsidRPr="00D55D20">
        <w:rPr>
          <w:rFonts w:ascii="Courier New" w:hAnsi="Courier New" w:cs="Courier New"/>
          <w:lang w:val="en-GB"/>
        </w:rPr>
        <w:t>example.com</w:t>
      </w:r>
      <w:r w:rsidRPr="00D55D20">
        <w:rPr>
          <w:lang w:val="en-GB"/>
        </w:rPr>
        <w:t>, the relevant DNS records are as follows:</w:t>
      </w:r>
    </w:p>
    <w:p w14:paraId="0B11D87A" w14:textId="77777777" w:rsidR="00BB3651" w:rsidRPr="00D55D20" w:rsidRDefault="00BB3651" w:rsidP="00BB3651">
      <w:pPr>
        <w:rPr>
          <w:lang w:val="en-GB"/>
        </w:rPr>
      </w:pPr>
    </w:p>
    <w:tbl>
      <w:tblPr>
        <w:tblStyle w:val="Lichtelijst-accent1"/>
        <w:tblW w:w="0" w:type="auto"/>
        <w:tblInd w:w="108"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00" w:firstRow="0" w:lastRow="0" w:firstColumn="0" w:lastColumn="0" w:noHBand="0" w:noVBand="0"/>
      </w:tblPr>
      <w:tblGrid>
        <w:gridCol w:w="4393"/>
        <w:gridCol w:w="4877"/>
      </w:tblGrid>
      <w:tr w:rsidR="00BB3651" w:rsidRPr="007F56E9" w14:paraId="0C41F81D"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423" w:type="dxa"/>
            <w:tcBorders>
              <w:top w:val="none" w:sz="0" w:space="0" w:color="auto"/>
              <w:left w:val="none" w:sz="0" w:space="0" w:color="auto"/>
              <w:bottom w:val="none" w:sz="0" w:space="0" w:color="auto"/>
              <w:right w:val="none" w:sz="0" w:space="0" w:color="auto"/>
            </w:tcBorders>
          </w:tcPr>
          <w:p w14:paraId="46AA767E" w14:textId="77777777" w:rsidR="00BB3651" w:rsidRPr="00D55D20" w:rsidRDefault="00BB3651" w:rsidP="003E5771">
            <w:pPr>
              <w:rPr>
                <w:b/>
                <w:bCs/>
                <w:lang w:val="en-GB"/>
              </w:rPr>
            </w:pPr>
            <w:r w:rsidRPr="00D55D20">
              <w:rPr>
                <w:b/>
                <w:bCs/>
                <w:lang w:val="en-GB"/>
              </w:rPr>
              <w:t>_usef.example.com</w:t>
            </w:r>
          </w:p>
        </w:tc>
        <w:tc>
          <w:tcPr>
            <w:tcW w:w="4933" w:type="dxa"/>
            <w:tcBorders>
              <w:top w:val="none" w:sz="0" w:space="0" w:color="auto"/>
              <w:bottom w:val="none" w:sz="0" w:space="0" w:color="auto"/>
              <w:right w:val="none" w:sz="0" w:space="0" w:color="auto"/>
            </w:tcBorders>
          </w:tcPr>
          <w:p w14:paraId="1490A621"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 xml:space="preserve">TXT record specifying the version of the USEF specification implemented by this participant, e.g. </w:t>
            </w:r>
            <w:r w:rsidRPr="00D55D20">
              <w:rPr>
                <w:rFonts w:ascii="Courier New" w:hAnsi="Courier New" w:cs="Courier New"/>
                <w:lang w:val="en-GB"/>
              </w:rPr>
              <w:t>2015</w:t>
            </w:r>
          </w:p>
        </w:tc>
      </w:tr>
      <w:tr w:rsidR="00BB3651" w:rsidRPr="007F56E9" w14:paraId="253C617F" w14:textId="77777777" w:rsidTr="0010547B">
        <w:tc>
          <w:tcPr>
            <w:cnfStyle w:val="000010000000" w:firstRow="0" w:lastRow="0" w:firstColumn="0" w:lastColumn="0" w:oddVBand="1" w:evenVBand="0" w:oddHBand="0" w:evenHBand="0" w:firstRowFirstColumn="0" w:firstRowLastColumn="0" w:lastRowFirstColumn="0" w:lastRowLastColumn="0"/>
            <w:tcW w:w="4423" w:type="dxa"/>
            <w:tcBorders>
              <w:left w:val="none" w:sz="0" w:space="0" w:color="auto"/>
              <w:right w:val="none" w:sz="0" w:space="0" w:color="auto"/>
            </w:tcBorders>
          </w:tcPr>
          <w:p w14:paraId="59D825E2" w14:textId="77777777" w:rsidR="00BB3651" w:rsidRPr="00D55D20" w:rsidRDefault="00BB3651" w:rsidP="003E5771">
            <w:pPr>
              <w:rPr>
                <w:b/>
                <w:bCs/>
                <w:lang w:val="en-GB"/>
              </w:rPr>
            </w:pPr>
            <w:r w:rsidRPr="00D55D20">
              <w:rPr>
                <w:b/>
                <w:bCs/>
                <w:lang w:val="en-GB"/>
              </w:rPr>
              <w:t>_</w:t>
            </w:r>
            <w:r w:rsidRPr="00D55D20">
              <w:rPr>
                <w:b/>
                <w:bCs/>
                <w:i/>
                <w:lang w:val="en-GB"/>
              </w:rPr>
              <w:t>role</w:t>
            </w:r>
            <w:r w:rsidRPr="00D55D20">
              <w:rPr>
                <w:b/>
                <w:bCs/>
                <w:lang w:val="en-GB"/>
              </w:rPr>
              <w:t>._usef.example.com</w:t>
            </w:r>
          </w:p>
        </w:tc>
        <w:tc>
          <w:tcPr>
            <w:tcW w:w="4933" w:type="dxa"/>
          </w:tcPr>
          <w:p w14:paraId="54323587" w14:textId="77777777" w:rsidR="00BB3651" w:rsidRPr="00D55D20" w:rsidRDefault="00BB3651" w:rsidP="003E5771">
            <w:pPr>
              <w:cnfStyle w:val="000000000000" w:firstRow="0" w:lastRow="0" w:firstColumn="0" w:lastColumn="0" w:oddVBand="0" w:evenVBand="0" w:oddHBand="0" w:evenHBand="0" w:firstRowFirstColumn="0" w:firstRowLastColumn="0" w:lastRowFirstColumn="0" w:lastRowLastColumn="0"/>
              <w:rPr>
                <w:color w:val="CE3E35"/>
                <w:lang w:val="en-GB"/>
              </w:rPr>
            </w:pPr>
            <w:r w:rsidRPr="00D55D20">
              <w:rPr>
                <w:lang w:val="en-GB"/>
              </w:rPr>
              <w:t>TXT record containing up to two</w:t>
            </w:r>
            <w:r w:rsidRPr="00D55D20">
              <w:rPr>
                <w:rStyle w:val="Voetnootmarkering"/>
                <w:lang w:val="en-GB"/>
              </w:rPr>
              <w:footnoteReference w:id="18"/>
            </w:r>
            <w:r w:rsidRPr="00D55D20">
              <w:rPr>
                <w:lang w:val="en-GB"/>
              </w:rPr>
              <w:t xml:space="preserve"> space-separated Base-64 encoded public key strings for the specified role, where </w:t>
            </w:r>
            <w:r w:rsidRPr="00D55D20">
              <w:rPr>
                <w:i/>
                <w:lang w:val="en-GB"/>
              </w:rPr>
              <w:t>role</w:t>
            </w:r>
            <w:r w:rsidRPr="00D55D20">
              <w:rPr>
                <w:lang w:val="en-GB"/>
              </w:rPr>
              <w:t xml:space="preserve"> is one of the values </w:t>
            </w:r>
            <w:r w:rsidRPr="00D55D20">
              <w:rPr>
                <w:rFonts w:ascii="Courier New" w:hAnsi="Courier New" w:cs="Courier New"/>
                <w:lang w:val="en-GB"/>
              </w:rPr>
              <w:t>AGR</w:t>
            </w:r>
            <w:r w:rsidRPr="00D55D20">
              <w:rPr>
                <w:lang w:val="en-GB"/>
              </w:rPr>
              <w:t xml:space="preserve">, </w:t>
            </w:r>
            <w:r w:rsidRPr="00D55D20">
              <w:rPr>
                <w:rFonts w:ascii="Courier New" w:hAnsi="Courier New" w:cs="Courier New"/>
                <w:lang w:val="en-GB"/>
              </w:rPr>
              <w:t>CRO</w:t>
            </w:r>
            <w:r w:rsidRPr="00D55D20">
              <w:rPr>
                <w:lang w:val="en-GB"/>
              </w:rPr>
              <w:t xml:space="preserve"> or </w:t>
            </w:r>
            <w:r w:rsidRPr="00D55D20">
              <w:rPr>
                <w:rFonts w:ascii="Courier New" w:hAnsi="Courier New" w:cs="Courier New"/>
                <w:lang w:val="en-GB"/>
              </w:rPr>
              <w:t>DSO</w:t>
            </w:r>
            <w:r w:rsidRPr="00D55D20">
              <w:rPr>
                <w:lang w:val="en-GB"/>
              </w:rPr>
              <w:t>. This data is only queried if (part of) the outgoing message needs to be encrypted</w:t>
            </w:r>
          </w:p>
        </w:tc>
      </w:tr>
      <w:tr w:rsidR="00BB3651" w:rsidRPr="007F56E9" w14:paraId="10796343" w14:textId="77777777" w:rsidTr="0010547B">
        <w:trPr>
          <w:cnfStyle w:val="000000100000" w:firstRow="0" w:lastRow="0" w:firstColumn="0" w:lastColumn="0" w:oddVBand="0" w:evenVBand="0" w:oddHBand="1" w:evenHBand="0" w:firstRowFirstColumn="0" w:firstRowLastColumn="0" w:lastRowFirstColumn="0" w:lastRowLastColumn="0"/>
          <w:trHeight w:val="397"/>
        </w:trPr>
        <w:tc>
          <w:tcPr>
            <w:cnfStyle w:val="000010000000" w:firstRow="0" w:lastRow="0" w:firstColumn="0" w:lastColumn="0" w:oddVBand="1" w:evenVBand="0" w:oddHBand="0" w:evenHBand="0" w:firstRowFirstColumn="0" w:firstRowLastColumn="0" w:lastRowFirstColumn="0" w:lastRowLastColumn="0"/>
            <w:tcW w:w="4423" w:type="dxa"/>
            <w:tcBorders>
              <w:top w:val="none" w:sz="0" w:space="0" w:color="auto"/>
              <w:left w:val="none" w:sz="0" w:space="0" w:color="auto"/>
              <w:bottom w:val="none" w:sz="0" w:space="0" w:color="auto"/>
              <w:right w:val="none" w:sz="0" w:space="0" w:color="auto"/>
            </w:tcBorders>
          </w:tcPr>
          <w:p w14:paraId="18751CBB" w14:textId="77777777" w:rsidR="00BB3651" w:rsidRPr="00D55D20" w:rsidRDefault="00BB3651" w:rsidP="003E5771">
            <w:pPr>
              <w:rPr>
                <w:b/>
                <w:bCs/>
                <w:lang w:val="en-GB"/>
              </w:rPr>
            </w:pPr>
            <w:r w:rsidRPr="00D55D20">
              <w:rPr>
                <w:b/>
                <w:bCs/>
                <w:lang w:val="en-GB"/>
              </w:rPr>
              <w:t>_http._</w:t>
            </w:r>
            <w:r w:rsidRPr="00D55D20">
              <w:rPr>
                <w:b/>
                <w:bCs/>
                <w:i/>
                <w:lang w:val="en-GB"/>
              </w:rPr>
              <w:t>role</w:t>
            </w:r>
            <w:r w:rsidRPr="00D55D20">
              <w:rPr>
                <w:b/>
                <w:bCs/>
                <w:lang w:val="en-GB"/>
              </w:rPr>
              <w:t>._usef.example.com</w:t>
            </w:r>
          </w:p>
        </w:tc>
        <w:tc>
          <w:tcPr>
            <w:tcW w:w="4933" w:type="dxa"/>
            <w:tcBorders>
              <w:top w:val="none" w:sz="0" w:space="0" w:color="auto"/>
              <w:bottom w:val="none" w:sz="0" w:space="0" w:color="auto"/>
              <w:right w:val="none" w:sz="0" w:space="0" w:color="auto"/>
            </w:tcBorders>
          </w:tcPr>
          <w:p w14:paraId="5FDBF25F"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 xml:space="preserve">CNAME record indicating the HTTP endpoint receiving messages for the specified role. </w:t>
            </w:r>
          </w:p>
          <w:p w14:paraId="13EE0872"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This label must not have any resource records of other types (with the exception of the mandatory DNSSEC-related records</w:t>
            </w:r>
            <w:r w:rsidRPr="00D55D20">
              <w:rPr>
                <w:rStyle w:val="Voetnootmarkering"/>
                <w:lang w:val="en-GB"/>
              </w:rPr>
              <w:footnoteReference w:id="19"/>
            </w:r>
            <w:r w:rsidRPr="00D55D20">
              <w:rPr>
                <w:lang w:val="en-GB"/>
              </w:rPr>
              <w:t>) and the alias should resolve to an A or AAAA record</w:t>
            </w:r>
            <w:r w:rsidRPr="00D55D20">
              <w:rPr>
                <w:rStyle w:val="Voetnootmarkering"/>
                <w:lang w:val="en-GB"/>
              </w:rPr>
              <w:footnoteReference w:id="20"/>
            </w:r>
            <w:r w:rsidRPr="00D55D20">
              <w:rPr>
                <w:lang w:val="en-GB"/>
              </w:rPr>
              <w:t>.</w:t>
            </w:r>
          </w:p>
          <w:p w14:paraId="2DC6C067"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On the endpoint host, the implementation must listen on the well-known IANA-assigned TCP port for HTTP-over-TLS, i.e. 443.</w:t>
            </w:r>
          </w:p>
          <w:p w14:paraId="3CCFF1BB"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The implementation may listen on port 80 as well, but only for purposes such as supporting the HTTP/2 connection upgrade mechanism and never for unencrypted message exchange.</w:t>
            </w:r>
          </w:p>
        </w:tc>
      </w:tr>
    </w:tbl>
    <w:p w14:paraId="1BE1AA07" w14:textId="77777777" w:rsidR="00BB3651" w:rsidRPr="00D55D20" w:rsidRDefault="00BB3651" w:rsidP="00BB3651">
      <w:pPr>
        <w:rPr>
          <w:lang w:val="en-GB"/>
        </w:rPr>
      </w:pPr>
    </w:p>
    <w:p w14:paraId="3B449A39" w14:textId="29557811" w:rsidR="00BB3651" w:rsidRPr="00D55D20" w:rsidRDefault="00BB3651" w:rsidP="00BB3651">
      <w:pPr>
        <w:rPr>
          <w:lang w:val="en-GB"/>
        </w:rPr>
      </w:pPr>
      <w:r w:rsidRPr="00D55D20">
        <w:rPr>
          <w:lang w:val="en-GB"/>
        </w:rPr>
        <w:t>The message will remain in the service discovery stage until all required data is available, or a participant-configurable and possibly message-class specific timeout timer expires. A DNS reply must have the NOERROR status, as well as syntactically valid and DNSSEC-authenticated content, in order to be considered usable</w:t>
      </w:r>
      <w:r w:rsidR="00D71CBD" w:rsidRPr="00D55D20">
        <w:rPr>
          <w:lang w:val="en-GB"/>
        </w:rPr>
        <w:t>. O</w:t>
      </w:r>
      <w:r w:rsidRPr="00D55D20">
        <w:rPr>
          <w:lang w:val="en-GB"/>
        </w:rPr>
        <w:t>ther status codes such as SERVFAIL/NXDOMAIN</w:t>
      </w:r>
      <w:r w:rsidR="00D71CBD" w:rsidRPr="00D55D20">
        <w:rPr>
          <w:lang w:val="en-GB"/>
        </w:rPr>
        <w:t>,</w:t>
      </w:r>
      <w:r w:rsidRPr="00D55D20">
        <w:rPr>
          <w:lang w:val="en-GB"/>
        </w:rPr>
        <w:t xml:space="preserve"> as well as connection failures or invalid record contents are considered temporary errors, in which case the lookup will be retried later within the timeout period.  </w:t>
      </w:r>
    </w:p>
    <w:p w14:paraId="51DD41B7" w14:textId="77777777" w:rsidR="00BB3651" w:rsidRPr="00D55D20" w:rsidRDefault="00BB3651" w:rsidP="00BB3651">
      <w:pPr>
        <w:rPr>
          <w:lang w:val="en-GB"/>
        </w:rPr>
      </w:pPr>
      <w:r w:rsidRPr="00D55D20">
        <w:rPr>
          <w:lang w:val="en-GB"/>
        </w:rPr>
        <w:t>To prevent transient Internet connectivity or participant configuration issues from inhibiting message exchange, the timer value used for such a period should be at least one hour for routine messages. If service discovery fails due to inability to collect all required data within this timeout period, the delivery of the message fails. Such messages are removed from the outgoing queue and returned to the sending process, indicating a transport error. Note that, although message queue implementations may inform the sending process about delivery delays, only the final success or failure status is authoritative.</w:t>
      </w:r>
    </w:p>
    <w:p w14:paraId="302EEE7C" w14:textId="77777777" w:rsidR="00BB3651" w:rsidRPr="00D55D20" w:rsidRDefault="00BB3651" w:rsidP="00BB3651">
      <w:pPr>
        <w:rPr>
          <w:lang w:val="en-GB"/>
        </w:rPr>
      </w:pPr>
      <w:r w:rsidRPr="00D55D20">
        <w:rPr>
          <w:lang w:val="en-GB"/>
        </w:rPr>
        <w:t>When retrying failed requests, the implementation must implement an exponential back off mechanism to prevent undue load on the remote service. The implementation should set a reasonable maximum delay interval based on local factors, such as network capacity.</w:t>
      </w:r>
    </w:p>
    <w:p w14:paraId="137FDF32" w14:textId="77777777" w:rsidR="00BB3651" w:rsidRPr="00D55D20" w:rsidRDefault="00BB3651" w:rsidP="00BB3651">
      <w:pPr>
        <w:rPr>
          <w:lang w:val="en-GB"/>
        </w:rPr>
      </w:pPr>
      <w:r w:rsidRPr="00D55D20">
        <w:rPr>
          <w:lang w:val="en-GB"/>
        </w:rPr>
        <w:t>For test situations or small-scale deployments where service discovery via DNS is too cumbersome, or requires unreasonable amounts of additional work, participants should be able to specify service information in a local configuration file.</w:t>
      </w:r>
    </w:p>
    <w:p w14:paraId="2BA233F8" w14:textId="4EEBEF41" w:rsidR="00BB3651" w:rsidRPr="00D55D20" w:rsidRDefault="00BB3651" w:rsidP="00BB3651">
      <w:pPr>
        <w:rPr>
          <w:szCs w:val="18"/>
          <w:lang w:val="en-GB"/>
        </w:rPr>
      </w:pPr>
      <w:r w:rsidRPr="00D55D20">
        <w:rPr>
          <w:lang w:val="en-GB"/>
        </w:rPr>
        <w:t xml:space="preserve">Since activities on the energy market are most likely regulated by  national oversight bodies, and such organizations are natural candidates for running the authoritative DNS zone for accredited market participants, implementations are encouraged to </w:t>
      </w:r>
      <w:r w:rsidRPr="00D55D20">
        <w:rPr>
          <w:szCs w:val="18"/>
          <w:lang w:val="en-GB"/>
        </w:rPr>
        <w:t xml:space="preserve">support a list of DNS suffixes that correspond to the zones maintained by such regulators, and to automatically query these zones. For example, if </w:t>
      </w:r>
      <w:r w:rsidR="001A241E" w:rsidRPr="00D55D20">
        <w:rPr>
          <w:szCs w:val="18"/>
          <w:lang w:val="en-GB"/>
        </w:rPr>
        <w:t xml:space="preserve">an </w:t>
      </w:r>
      <w:proofErr w:type="spellStart"/>
      <w:r w:rsidRPr="00D55D20">
        <w:rPr>
          <w:rFonts w:cs="Courier New"/>
          <w:szCs w:val="18"/>
          <w:lang w:val="en-GB"/>
        </w:rPr>
        <w:t>energy.authority.test</w:t>
      </w:r>
      <w:proofErr w:type="spellEnd"/>
      <w:r w:rsidRPr="00D55D20">
        <w:rPr>
          <w:szCs w:val="18"/>
          <w:lang w:val="en-GB"/>
        </w:rPr>
        <w:t xml:space="preserve"> is on the DNS suffix list, this zone is queried for </w:t>
      </w:r>
      <w:r w:rsidRPr="00D55D20">
        <w:rPr>
          <w:rFonts w:cs="Courier New"/>
          <w:szCs w:val="18"/>
          <w:lang w:val="en-GB"/>
        </w:rPr>
        <w:t>_</w:t>
      </w:r>
      <w:proofErr w:type="spellStart"/>
      <w:r w:rsidRPr="00D55D20">
        <w:rPr>
          <w:rFonts w:cs="Courier New"/>
          <w:szCs w:val="18"/>
          <w:lang w:val="en-GB"/>
        </w:rPr>
        <w:t>usef.example.com.energy.authority.test</w:t>
      </w:r>
      <w:proofErr w:type="spellEnd"/>
      <w:r w:rsidRPr="00D55D20">
        <w:rPr>
          <w:szCs w:val="18"/>
          <w:lang w:val="en-GB"/>
        </w:rPr>
        <w:t xml:space="preserve"> in order to determine if </w:t>
      </w:r>
      <w:r w:rsidRPr="00D55D20">
        <w:rPr>
          <w:rFonts w:cs="Courier New"/>
          <w:szCs w:val="18"/>
          <w:lang w:val="en-GB"/>
        </w:rPr>
        <w:t>example.com</w:t>
      </w:r>
      <w:r w:rsidRPr="00D55D20">
        <w:rPr>
          <w:szCs w:val="18"/>
          <w:lang w:val="en-GB"/>
        </w:rPr>
        <w:t xml:space="preserve"> is an authorized market participant. </w:t>
      </w:r>
    </w:p>
    <w:p w14:paraId="08B06A6B" w14:textId="77777777" w:rsidR="00BB3651" w:rsidRPr="00D55D20" w:rsidRDefault="00BB3651" w:rsidP="00BB3651">
      <w:pPr>
        <w:pStyle w:val="Bijschrift"/>
        <w:rPr>
          <w:lang w:val="en-GB"/>
        </w:rPr>
      </w:pPr>
    </w:p>
    <w:p w14:paraId="72EF3C9F" w14:textId="66B9A54F" w:rsidR="00BB3651" w:rsidRPr="00D55D20" w:rsidRDefault="00FA11D2" w:rsidP="001D2F6F">
      <w:pPr>
        <w:pStyle w:val="Bijschrift"/>
        <w:rPr>
          <w:lang w:val="en-GB"/>
        </w:rPr>
      </w:pPr>
      <w:bookmarkStart w:id="5392" w:name="_Ref24451413"/>
      <w:r w:rsidRPr="00D55D20">
        <w:rPr>
          <w:noProof/>
          <w:lang w:val="en-GB"/>
        </w:rPr>
        <w:lastRenderedPageBreak/>
        <w:drawing>
          <wp:inline distT="0" distB="0" distL="0" distR="0" wp14:anchorId="4D977D89" wp14:editId="47B7DAF1">
            <wp:extent cx="5958840" cy="3155315"/>
            <wp:effectExtent l="0" t="0" r="0" b="0"/>
            <wp:docPr id="588017327" name="Afbeelding 588017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58840" cy="3155315"/>
                    </a:xfrm>
                    <a:prstGeom prst="rect">
                      <a:avLst/>
                    </a:prstGeom>
                  </pic:spPr>
                </pic:pic>
              </a:graphicData>
            </a:graphic>
          </wp:inline>
        </w:drawing>
      </w:r>
      <w:r w:rsidRPr="00D55D20">
        <w:rPr>
          <w:lang w:val="en-GB"/>
        </w:rPr>
        <w:t xml:space="preserve"> </w:t>
      </w:r>
      <w:bookmarkEnd w:id="5392"/>
      <w:r w:rsidR="001D2F6F"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6A07A9">
        <w:rPr>
          <w:noProof/>
          <w:lang w:val="en-GB"/>
        </w:rPr>
        <w:t>4</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6A07A9">
        <w:rPr>
          <w:noProof/>
          <w:lang w:val="en-GB"/>
        </w:rPr>
        <w:t>5</w:t>
      </w:r>
      <w:r w:rsidR="006A07A9">
        <w:rPr>
          <w:lang w:val="en-GB"/>
        </w:rPr>
        <w:fldChar w:fldCharType="end"/>
      </w:r>
      <w:r w:rsidR="001D2F6F" w:rsidRPr="00D55D20">
        <w:rPr>
          <w:lang w:val="en-GB"/>
        </w:rPr>
        <w:t xml:space="preserve"> Example of the DNS relationships between a single USEF endpoint and multiple zones</w:t>
      </w:r>
    </w:p>
    <w:p w14:paraId="34B78A9A" w14:textId="77777777" w:rsidR="00591823" w:rsidRPr="00D55D20" w:rsidRDefault="00591823" w:rsidP="00D310AA">
      <w:pPr>
        <w:rPr>
          <w:lang w:val="en-GB"/>
        </w:rPr>
      </w:pPr>
    </w:p>
    <w:p w14:paraId="0DC7B259" w14:textId="55E58C67" w:rsidR="00BB3651" w:rsidRPr="00D55D20" w:rsidRDefault="00BB3651" w:rsidP="00BB3651">
      <w:pPr>
        <w:rPr>
          <w:lang w:val="en-GB"/>
        </w:rPr>
      </w:pPr>
      <w:r w:rsidRPr="00D55D20">
        <w:rPr>
          <w:lang w:val="en-GB"/>
        </w:rPr>
        <w:t>An example of an anticipated DNS setup is shown in</w:t>
      </w:r>
      <w:r w:rsidR="000C05BB" w:rsidRPr="00D55D20">
        <w:rPr>
          <w:lang w:val="en-GB"/>
        </w:rPr>
        <w:t xml:space="preserve"> </w:t>
      </w:r>
      <w:r w:rsidR="00371698" w:rsidRPr="00D55D20">
        <w:rPr>
          <w:lang w:val="en-GB"/>
        </w:rPr>
        <w:t>Figure 4-5</w:t>
      </w:r>
      <w:r w:rsidRPr="00D55D20">
        <w:rPr>
          <w:lang w:val="en-GB"/>
        </w:rPr>
        <w:t xml:space="preserve">: </w:t>
      </w:r>
      <w:r w:rsidR="001A241E" w:rsidRPr="00D55D20">
        <w:rPr>
          <w:lang w:val="en-GB"/>
        </w:rPr>
        <w:t>H</w:t>
      </w:r>
      <w:r w:rsidRPr="00D55D20">
        <w:rPr>
          <w:lang w:val="en-GB"/>
        </w:rPr>
        <w:t xml:space="preserve">ere, an incumbent DSO (using the Internet domain </w:t>
      </w:r>
      <w:proofErr w:type="spellStart"/>
      <w:r w:rsidRPr="00D55D20">
        <w:rPr>
          <w:rFonts w:ascii="Courier New" w:hAnsi="Courier New" w:cs="Courier New"/>
          <w:sz w:val="20"/>
          <w:lang w:val="en-GB"/>
        </w:rPr>
        <w:t>DSO.example</w:t>
      </w:r>
      <w:proofErr w:type="spellEnd"/>
      <w:r w:rsidRPr="00D55D20">
        <w:rPr>
          <w:lang w:val="en-GB"/>
        </w:rPr>
        <w:t xml:space="preserve">) operates a USEF endpoint, named </w:t>
      </w:r>
      <w:proofErr w:type="spellStart"/>
      <w:r w:rsidRPr="00D55D20">
        <w:rPr>
          <w:rFonts w:ascii="Courier New" w:hAnsi="Courier New" w:cs="Courier New"/>
          <w:sz w:val="20"/>
          <w:lang w:val="en-GB"/>
        </w:rPr>
        <w:t>SSL.DSO.example</w:t>
      </w:r>
      <w:proofErr w:type="spellEnd"/>
      <w:r w:rsidRPr="00D55D20">
        <w:rPr>
          <w:lang w:val="en-GB"/>
        </w:rPr>
        <w:t>. The DNS entries for the USEF DSO and CRO role processes that underpin the DSO’s core business both refer to this endpoint, ultimately leading to an IP/port combination usable for submitting USEF messages to.</w:t>
      </w:r>
    </w:p>
    <w:p w14:paraId="4111A68C" w14:textId="6BD7C26D" w:rsidR="00BB3651" w:rsidRPr="00D55D20" w:rsidRDefault="00BB3651" w:rsidP="00BB3651">
      <w:pPr>
        <w:rPr>
          <w:lang w:val="en-GB"/>
        </w:rPr>
      </w:pPr>
      <w:r w:rsidRPr="00D55D20">
        <w:rPr>
          <w:lang w:val="en-GB"/>
        </w:rPr>
        <w:t xml:space="preserve">In order to offer differentiated services to various customer segments, the DSO has also set up various </w:t>
      </w:r>
      <w:r w:rsidR="00815F27" w:rsidRPr="00D55D20">
        <w:rPr>
          <w:lang w:val="en-GB"/>
        </w:rPr>
        <w:t>A</w:t>
      </w:r>
      <w:r w:rsidR="00F756DC" w:rsidRPr="00D55D20">
        <w:rPr>
          <w:lang w:val="en-GB"/>
        </w:rPr>
        <w:t>GRs</w:t>
      </w:r>
      <w:r w:rsidRPr="00D55D20">
        <w:rPr>
          <w:lang w:val="en-GB"/>
        </w:rPr>
        <w:t xml:space="preserve">, each operating its own web site and Internet domain. One of these </w:t>
      </w:r>
      <w:r w:rsidR="00815F27" w:rsidRPr="00D55D20">
        <w:rPr>
          <w:lang w:val="en-GB"/>
        </w:rPr>
        <w:t>A</w:t>
      </w:r>
      <w:r w:rsidR="00F756DC" w:rsidRPr="00D55D20">
        <w:rPr>
          <w:lang w:val="en-GB"/>
        </w:rPr>
        <w:t>GRs</w:t>
      </w:r>
      <w:r w:rsidRPr="00D55D20">
        <w:rPr>
          <w:lang w:val="en-GB"/>
        </w:rPr>
        <w:t xml:space="preserve"> is shown in the diagram. Instead of operating its own USEF endpoint, this </w:t>
      </w:r>
      <w:r w:rsidR="00F756DC" w:rsidRPr="00D55D20">
        <w:rPr>
          <w:lang w:val="en-GB"/>
        </w:rPr>
        <w:t xml:space="preserve">AGR </w:t>
      </w:r>
      <w:r w:rsidRPr="00D55D20">
        <w:rPr>
          <w:lang w:val="en-GB"/>
        </w:rPr>
        <w:t xml:space="preserve">delegates this responsibility to its parent company, by pointing its USEF DNS records at the </w:t>
      </w:r>
      <w:proofErr w:type="spellStart"/>
      <w:r w:rsidRPr="00D55D20">
        <w:rPr>
          <w:rFonts w:ascii="Courier New" w:hAnsi="Courier New" w:cs="Courier New"/>
          <w:sz w:val="20"/>
          <w:lang w:val="en-GB"/>
        </w:rPr>
        <w:t>SSL.DSO.example</w:t>
      </w:r>
      <w:proofErr w:type="spellEnd"/>
      <w:r w:rsidRPr="00D55D20">
        <w:rPr>
          <w:rFonts w:ascii="Courier New" w:hAnsi="Courier New" w:cs="Courier New"/>
          <w:sz w:val="20"/>
          <w:lang w:val="en-GB"/>
        </w:rPr>
        <w:t xml:space="preserve"> </w:t>
      </w:r>
      <w:r w:rsidRPr="00D55D20">
        <w:rPr>
          <w:lang w:val="en-GB"/>
        </w:rPr>
        <w:t>endpoint.</w:t>
      </w:r>
    </w:p>
    <w:p w14:paraId="5D2F14C3" w14:textId="6CE22D30" w:rsidR="00BB3651" w:rsidRPr="00D55D20" w:rsidRDefault="00BB3651" w:rsidP="00BB3651">
      <w:pPr>
        <w:rPr>
          <w:lang w:val="en-GB"/>
        </w:rPr>
      </w:pPr>
      <w:r w:rsidRPr="00D55D20">
        <w:rPr>
          <w:lang w:val="en-GB"/>
        </w:rPr>
        <w:t xml:space="preserve">The second </w:t>
      </w:r>
      <w:r w:rsidR="00815F27" w:rsidRPr="00D55D20">
        <w:rPr>
          <w:lang w:val="en-GB"/>
        </w:rPr>
        <w:t>A</w:t>
      </w:r>
      <w:r w:rsidR="00F756DC" w:rsidRPr="00D55D20">
        <w:rPr>
          <w:lang w:val="en-GB"/>
        </w:rPr>
        <w:t>GR</w:t>
      </w:r>
      <w:r w:rsidRPr="00D55D20">
        <w:rPr>
          <w:lang w:val="en-GB"/>
        </w:rPr>
        <w:t xml:space="preserve"> shown in the diagram is an independent market participant but lacks sufficient scale to warrant running its own USEF endpoint. Instead, it outsources that task to the DSO. Note that, due to the sensitive data included in some USEF messages, strong contractual </w:t>
      </w:r>
      <w:r w:rsidR="00D71CBD" w:rsidRPr="00D55D20">
        <w:rPr>
          <w:lang w:val="en-GB"/>
        </w:rPr>
        <w:t>and</w:t>
      </w:r>
      <w:r w:rsidRPr="00D55D20">
        <w:rPr>
          <w:lang w:val="en-GB"/>
        </w:rPr>
        <w:t xml:space="preserve"> technological safeguards (such as full-message encryption) are required to correctly apply the USEF privacy and security guidelines.</w:t>
      </w:r>
    </w:p>
    <w:p w14:paraId="723C56C0" w14:textId="1A2E82B2" w:rsidR="00BB3651" w:rsidRPr="00D55D20" w:rsidRDefault="00BB3651" w:rsidP="00BB3651">
      <w:pPr>
        <w:rPr>
          <w:lang w:val="en-GB"/>
        </w:rPr>
      </w:pPr>
      <w:r w:rsidRPr="00D55D20">
        <w:rPr>
          <w:lang w:val="en-GB"/>
        </w:rPr>
        <w:t>Using a single USEF endpoint as shown here has a number of advantages, mostly related to the fact that only a single SSL certificate and IP address are required to operate the endpoin</w:t>
      </w:r>
      <w:r w:rsidR="001A241E" w:rsidRPr="00D55D20">
        <w:rPr>
          <w:lang w:val="en-GB"/>
        </w:rPr>
        <w:t>t. R</w:t>
      </w:r>
      <w:r w:rsidRPr="00D55D20">
        <w:rPr>
          <w:lang w:val="en-GB"/>
        </w:rPr>
        <w:t xml:space="preserve">equiring unique instances of these would be complex and expensive, especially if the DSO runs tens or even hundreds of segment-specific </w:t>
      </w:r>
      <w:r w:rsidR="00815F27" w:rsidRPr="00D55D20">
        <w:rPr>
          <w:lang w:val="en-GB"/>
        </w:rPr>
        <w:t>A</w:t>
      </w:r>
      <w:r w:rsidR="00F756DC" w:rsidRPr="00D55D20">
        <w:rPr>
          <w:lang w:val="en-GB"/>
        </w:rPr>
        <w:t>GR</w:t>
      </w:r>
      <w:r w:rsidRPr="00D55D20">
        <w:rPr>
          <w:lang w:val="en-GB"/>
        </w:rPr>
        <w:t xml:space="preserve">s. </w:t>
      </w:r>
    </w:p>
    <w:p w14:paraId="0FD902C2" w14:textId="0558ACA7" w:rsidR="00BB3651" w:rsidRPr="00D55D20" w:rsidRDefault="00BB3651" w:rsidP="00BB3651">
      <w:pPr>
        <w:rPr>
          <w:lang w:val="en-GB"/>
        </w:rPr>
      </w:pPr>
      <w:r w:rsidRPr="00D55D20">
        <w:rPr>
          <w:lang w:val="en-GB"/>
        </w:rPr>
        <w:t>There are, of course, disadvantages as well</w:t>
      </w:r>
      <w:r w:rsidR="001A241E" w:rsidRPr="00D55D20">
        <w:rPr>
          <w:lang w:val="en-GB"/>
        </w:rPr>
        <w:t>. U</w:t>
      </w:r>
      <w:r w:rsidRPr="00D55D20">
        <w:rPr>
          <w:lang w:val="en-GB"/>
        </w:rPr>
        <w:t>nless network-level measures are taken to prevent this, a single endpoint also means a single point of failure, and shared hosting scenarios that do not ultimately involve only a single legal entity require special attention to the protection of message contents.</w:t>
      </w:r>
    </w:p>
    <w:p w14:paraId="134B7B76" w14:textId="77777777" w:rsidR="00BB3651" w:rsidRPr="00D55D20" w:rsidRDefault="00BB3651" w:rsidP="007E1D66">
      <w:pPr>
        <w:pStyle w:val="A1Appendix"/>
        <w:numPr>
          <w:ilvl w:val="0"/>
          <w:numId w:val="14"/>
        </w:numPr>
        <w:rPr>
          <w:lang w:val="en-GB"/>
        </w:rPr>
      </w:pPr>
      <w:bookmarkStart w:id="5393" w:name="_Toc26908549"/>
      <w:r w:rsidRPr="00D55D20">
        <w:rPr>
          <w:lang w:val="en-GB"/>
        </w:rPr>
        <w:t>Transmission</w:t>
      </w:r>
      <w:bookmarkEnd w:id="5393"/>
    </w:p>
    <w:p w14:paraId="51CC0D12" w14:textId="77777777" w:rsidR="00BB3651" w:rsidRPr="00D55D20" w:rsidRDefault="00BB3651" w:rsidP="00BB3651">
      <w:pPr>
        <w:rPr>
          <w:lang w:val="en-GB"/>
        </w:rPr>
      </w:pPr>
      <w:r w:rsidRPr="00D55D20">
        <w:rPr>
          <w:lang w:val="en-GB"/>
        </w:rPr>
        <w:t>Once a valid service endpoint is available, the message enters the transmission stage</w:t>
      </w:r>
      <w:r w:rsidRPr="00D55D20">
        <w:rPr>
          <w:rStyle w:val="Voetnootmarkering"/>
          <w:lang w:val="en-GB"/>
        </w:rPr>
        <w:footnoteReference w:id="21"/>
      </w:r>
      <w:r w:rsidRPr="00D55D20">
        <w:rPr>
          <w:lang w:val="en-GB"/>
        </w:rPr>
        <w:t xml:space="preserve">. The implementation will now, for a reasonable amount of time (which is again at least one hour for routine messages, employing exponential back off), attempt to deliver the message to the remote participant. </w:t>
      </w:r>
    </w:p>
    <w:p w14:paraId="1C1E5604" w14:textId="77777777" w:rsidR="00BB3651" w:rsidRPr="00D55D20" w:rsidRDefault="00BB3651" w:rsidP="00BB3651">
      <w:pPr>
        <w:rPr>
          <w:lang w:val="en-GB"/>
        </w:rPr>
      </w:pPr>
      <w:r w:rsidRPr="00D55D20">
        <w:rPr>
          <w:lang w:val="en-GB"/>
        </w:rPr>
        <w:lastRenderedPageBreak/>
        <w:t>Messages are sent using a HTTP POST operation with the text/xml</w:t>
      </w:r>
      <w:r w:rsidRPr="00D55D20">
        <w:rPr>
          <w:rStyle w:val="Voetnootmarkering"/>
          <w:lang w:val="en-GB"/>
        </w:rPr>
        <w:footnoteReference w:id="22"/>
      </w:r>
      <w:r w:rsidRPr="00D55D20">
        <w:rPr>
          <w:lang w:val="en-GB"/>
        </w:rPr>
        <w:t xml:space="preserve"> content type, the UTF8 character set and content-length indication. The request URI depends on the USEF implementation level and host name listed in DNS by the recipient. For USEF 2019 and the host </w:t>
      </w:r>
      <w:r w:rsidRPr="00D55D20">
        <w:rPr>
          <w:rFonts w:ascii="Courier New" w:hAnsi="Courier New" w:cs="Courier New"/>
          <w:sz w:val="20"/>
          <w:lang w:val="en-GB"/>
        </w:rPr>
        <w:t>example.com</w:t>
      </w:r>
      <w:r w:rsidRPr="00D55D20">
        <w:rPr>
          <w:lang w:val="en-GB"/>
        </w:rPr>
        <w:t xml:space="preserve">, it will be https://example.com/USEF/2019/SignedMessage. </w:t>
      </w:r>
    </w:p>
    <w:p w14:paraId="52D68F33" w14:textId="5CDEDA57" w:rsidR="00BB3651" w:rsidRPr="00D55D20" w:rsidRDefault="00BB3651" w:rsidP="00BB3651">
      <w:pPr>
        <w:rPr>
          <w:color w:val="0000FF"/>
          <w:u w:val="single"/>
          <w:lang w:val="en-GB"/>
        </w:rPr>
      </w:pPr>
      <w:r w:rsidRPr="00D55D20">
        <w:rPr>
          <w:lang w:val="en-GB"/>
        </w:rPr>
        <w:t xml:space="preserve">Message content consists of a simple wrapper message, specified as </w:t>
      </w:r>
      <w:proofErr w:type="spellStart"/>
      <w:r w:rsidRPr="00D55D20">
        <w:rPr>
          <w:lang w:val="en-GB"/>
        </w:rPr>
        <w:t>SignedMessage</w:t>
      </w:r>
      <w:proofErr w:type="spellEnd"/>
      <w:r w:rsidRPr="00D55D20">
        <w:rPr>
          <w:lang w:val="en-GB"/>
        </w:rPr>
        <w:t xml:space="preserve"> in the USEF XML XSD, available for download from the public USEF web site</w:t>
      </w:r>
      <w:r w:rsidRPr="00D55D20">
        <w:rPr>
          <w:vertAlign w:val="superscript"/>
          <w:lang w:val="en-GB"/>
        </w:rPr>
        <w:footnoteReference w:id="23"/>
      </w:r>
      <w:r w:rsidRPr="00D55D20">
        <w:rPr>
          <w:lang w:val="en-GB"/>
        </w:rPr>
        <w:t xml:space="preserve"> at https://usef.info/schema/2019and documented in section </w:t>
      </w:r>
      <w:r w:rsidRPr="00D55D20">
        <w:rPr>
          <w:lang w:val="en-GB"/>
        </w:rPr>
        <w:fldChar w:fldCharType="begin"/>
      </w:r>
      <w:r w:rsidRPr="00D55D20">
        <w:rPr>
          <w:lang w:val="en-GB"/>
        </w:rPr>
        <w:instrText xml:space="preserve"> REF _Ref433630672 \r \h  \* MERGEFORMAT </w:instrText>
      </w:r>
      <w:r w:rsidRPr="00D55D20">
        <w:rPr>
          <w:lang w:val="en-GB"/>
        </w:rPr>
      </w:r>
      <w:r w:rsidRPr="00D55D20">
        <w:rPr>
          <w:lang w:val="en-GB"/>
        </w:rPr>
        <w:fldChar w:fldCharType="separate"/>
      </w:r>
      <w:r w:rsidR="00F04E8B">
        <w:rPr>
          <w:lang w:val="en-GB"/>
        </w:rPr>
        <w:t>4.2</w:t>
      </w:r>
      <w:r w:rsidRPr="00D55D20">
        <w:rPr>
          <w:lang w:val="en-GB"/>
        </w:rPr>
        <w:fldChar w:fldCharType="end"/>
      </w:r>
    </w:p>
    <w:p w14:paraId="0C4076C4" w14:textId="13A1C064" w:rsidR="00BB3651" w:rsidRPr="00D55D20" w:rsidRDefault="00BB3651" w:rsidP="00BB3651">
      <w:pPr>
        <w:rPr>
          <w:lang w:val="en-GB"/>
        </w:rPr>
      </w:pPr>
      <w:r w:rsidRPr="00D55D20">
        <w:rPr>
          <w:lang w:val="en-GB"/>
        </w:rPr>
        <w:t xml:space="preserve">All usual protocol conventions should be followed during this stage. For example, when using HTTP version 1.1, redirects (responses with status code 3xx) should be </w:t>
      </w:r>
      <w:proofErr w:type="spellStart"/>
      <w:r w:rsidRPr="00D55D20">
        <w:rPr>
          <w:lang w:val="en-GB"/>
        </w:rPr>
        <w:t>honored</w:t>
      </w:r>
      <w:proofErr w:type="spellEnd"/>
      <w:r w:rsidRPr="00D55D20">
        <w:rPr>
          <w:lang w:val="en-GB"/>
        </w:rPr>
        <w:t xml:space="preserve"> in order to support load balancing. Any server errors (responses with status code 5xx)</w:t>
      </w:r>
      <w:r w:rsidR="00D71CBD" w:rsidRPr="00D55D20">
        <w:rPr>
          <w:lang w:val="en-GB"/>
        </w:rPr>
        <w:t xml:space="preserve">, </w:t>
      </w:r>
      <w:r w:rsidRPr="00D55D20">
        <w:rPr>
          <w:lang w:val="en-GB"/>
        </w:rPr>
        <w:t>unknown response status codes</w:t>
      </w:r>
      <w:r w:rsidR="00D71CBD" w:rsidRPr="00D55D20">
        <w:rPr>
          <w:lang w:val="en-GB"/>
        </w:rPr>
        <w:t xml:space="preserve">, </w:t>
      </w:r>
      <w:r w:rsidRPr="00D55D20">
        <w:rPr>
          <w:lang w:val="en-GB"/>
        </w:rPr>
        <w:t xml:space="preserve"> and connection timeouts and resets should be considered temporary failures and delivery should be re-attempted later within the timeout period. Only client success or failure messages (responses with status code 200 or a non-ambiguous</w:t>
      </w:r>
      <w:r w:rsidRPr="00D55D20">
        <w:rPr>
          <w:lang w:val="en-GB"/>
        </w:rPr>
        <w:footnoteReference w:id="24"/>
      </w:r>
      <w:r w:rsidRPr="00D55D20">
        <w:rPr>
          <w:lang w:val="en-GB"/>
        </w:rPr>
        <w:t xml:space="preserve"> 4xx status code, respectively) should be considered final. This is standard HTTP 1.1 </w:t>
      </w:r>
      <w:proofErr w:type="spellStart"/>
      <w:r w:rsidRPr="00D55D20">
        <w:rPr>
          <w:lang w:val="en-GB"/>
        </w:rPr>
        <w:t>behavior</w:t>
      </w:r>
      <w:proofErr w:type="spellEnd"/>
      <w:r w:rsidRPr="00D55D20">
        <w:rPr>
          <w:lang w:val="en-GB"/>
        </w:rPr>
        <w:t>, as fully described in IETF RFC 2616</w:t>
      </w:r>
      <w:sdt>
        <w:sdtPr>
          <w:rPr>
            <w:lang w:val="en-GB"/>
          </w:rPr>
          <w:id w:val="1302260935"/>
          <w:citation/>
        </w:sdtPr>
        <w:sdtContent>
          <w:r w:rsidRPr="00D55D20">
            <w:rPr>
              <w:lang w:val="en-GB"/>
            </w:rPr>
            <w:fldChar w:fldCharType="begin"/>
          </w:r>
          <w:r w:rsidRPr="00D55D20">
            <w:rPr>
              <w:lang w:val="en-GB"/>
            </w:rPr>
            <w:instrText xml:space="preserve">CITATION Fie99 \l 1043 </w:instrText>
          </w:r>
          <w:r w:rsidRPr="00D55D20">
            <w:rPr>
              <w:lang w:val="en-GB"/>
            </w:rPr>
            <w:fldChar w:fldCharType="separate"/>
          </w:r>
          <w:r w:rsidR="00820552" w:rsidRPr="00D55D20">
            <w:rPr>
              <w:noProof/>
              <w:lang w:val="en-GB"/>
            </w:rPr>
            <w:t xml:space="preserve"> [7]</w:t>
          </w:r>
          <w:r w:rsidRPr="00D55D20">
            <w:rPr>
              <w:lang w:val="en-GB"/>
            </w:rPr>
            <w:fldChar w:fldCharType="end"/>
          </w:r>
        </w:sdtContent>
      </w:sdt>
      <w:r w:rsidRPr="00D55D20">
        <w:rPr>
          <w:lang w:val="en-GB"/>
        </w:rPr>
        <w:t>.</w:t>
      </w:r>
    </w:p>
    <w:p w14:paraId="2018EB83" w14:textId="77777777" w:rsidR="00BB3651" w:rsidRPr="00D55D20" w:rsidRDefault="00BB3651" w:rsidP="007E1D66">
      <w:pPr>
        <w:pStyle w:val="A1Appendix"/>
        <w:numPr>
          <w:ilvl w:val="0"/>
          <w:numId w:val="14"/>
        </w:numPr>
        <w:rPr>
          <w:lang w:val="en-GB"/>
        </w:rPr>
      </w:pPr>
      <w:bookmarkStart w:id="5394" w:name="_Toc26908550"/>
      <w:r w:rsidRPr="00D55D20">
        <w:rPr>
          <w:lang w:val="en-GB"/>
        </w:rPr>
        <w:t>Error handling</w:t>
      </w:r>
      <w:bookmarkEnd w:id="5394"/>
    </w:p>
    <w:p w14:paraId="770FBDCE" w14:textId="77777777" w:rsidR="00BB3651" w:rsidRPr="00D55D20" w:rsidRDefault="00BB3651" w:rsidP="00BB3651">
      <w:pPr>
        <w:rPr>
          <w:lang w:val="en-GB"/>
        </w:rPr>
      </w:pPr>
      <w:r w:rsidRPr="00D55D20">
        <w:rPr>
          <w:lang w:val="en-GB"/>
        </w:rPr>
        <w:t>In the transmission stage, the guidelines for error handling are as follows:</w:t>
      </w:r>
    </w:p>
    <w:p w14:paraId="31F17109" w14:textId="77777777" w:rsidR="00BB3651" w:rsidRPr="00D55D20" w:rsidRDefault="00BB3651" w:rsidP="00BB3651">
      <w:pPr>
        <w:rPr>
          <w:lang w:val="en-GB"/>
        </w:rPr>
      </w:pPr>
      <w:r w:rsidRPr="00D55D20">
        <w:rPr>
          <w:lang w:val="en-GB"/>
        </w:rPr>
        <w:t>Until the point that the message has been successfully validated against the USEF XML schema, errors are communicated using transport protocol mechanisms, e.g. HTTP status codes. For the HTTP protocol, the following error conditions are common (note that, depending on the server and libraries used, some of these may be handled automatically):</w:t>
      </w:r>
      <w:r w:rsidRPr="00D55D20">
        <w:rPr>
          <w:lang w:val="en-GB"/>
        </w:rPr>
        <w:br/>
      </w:r>
    </w:p>
    <w:p w14:paraId="168A4103" w14:textId="77777777" w:rsidR="00BB3651" w:rsidRPr="00D55D20" w:rsidRDefault="00BB3651" w:rsidP="00BB3651">
      <w:pPr>
        <w:rPr>
          <w:lang w:val="en-GB"/>
        </w:rPr>
      </w:pPr>
    </w:p>
    <w:tbl>
      <w:tblPr>
        <w:tblStyle w:val="Lichtelijst-accent1"/>
        <w:tblW w:w="9669"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4140"/>
        <w:gridCol w:w="2077"/>
        <w:gridCol w:w="3452"/>
      </w:tblGrid>
      <w:tr w:rsidR="00BB3651" w:rsidRPr="00D55D20" w14:paraId="280801FD" w14:textId="77777777" w:rsidTr="0010547B">
        <w:trPr>
          <w:cnfStyle w:val="100000000000" w:firstRow="1" w:lastRow="0" w:firstColumn="0" w:lastColumn="0" w:oddVBand="0" w:evenVBand="0" w:oddHBand="0" w:evenHBand="0" w:firstRowFirstColumn="0" w:firstRowLastColumn="0" w:lastRowFirstColumn="0" w:lastRowLastColumn="0"/>
          <w:trHeight w:val="441"/>
        </w:trPr>
        <w:tc>
          <w:tcPr>
            <w:cnfStyle w:val="000010000000" w:firstRow="0" w:lastRow="0" w:firstColumn="0" w:lastColumn="0" w:oddVBand="1" w:evenVBand="0" w:oddHBand="0" w:evenHBand="0" w:firstRowFirstColumn="0" w:firstRowLastColumn="0" w:lastRowFirstColumn="0" w:lastRowLastColumn="0"/>
            <w:tcW w:w="4140" w:type="dxa"/>
            <w:tcBorders>
              <w:top w:val="nil"/>
              <w:left w:val="nil"/>
              <w:bottom w:val="nil"/>
              <w:right w:val="nil"/>
            </w:tcBorders>
            <w:vAlign w:val="center"/>
          </w:tcPr>
          <w:p w14:paraId="50ECC24B" w14:textId="77777777" w:rsidR="00BB3651" w:rsidRPr="00D55D20" w:rsidRDefault="00BB3651" w:rsidP="0010547B">
            <w:pPr>
              <w:rPr>
                <w:color w:val="CE3E35"/>
                <w:lang w:val="en-GB"/>
              </w:rPr>
            </w:pPr>
            <w:r w:rsidRPr="00D55D20">
              <w:rPr>
                <w:lang w:val="en-GB"/>
              </w:rPr>
              <w:t>Condition</w:t>
            </w:r>
          </w:p>
        </w:tc>
        <w:tc>
          <w:tcPr>
            <w:tcW w:w="2077" w:type="dxa"/>
            <w:tcBorders>
              <w:top w:val="nil"/>
              <w:left w:val="nil"/>
              <w:bottom w:val="nil"/>
              <w:right w:val="nil"/>
            </w:tcBorders>
            <w:vAlign w:val="center"/>
          </w:tcPr>
          <w:p w14:paraId="25E6858C" w14:textId="77777777" w:rsidR="00BB3651" w:rsidRPr="00D55D20" w:rsidRDefault="00BB3651" w:rsidP="0010547B">
            <w:pPr>
              <w:cnfStyle w:val="100000000000" w:firstRow="1" w:lastRow="0" w:firstColumn="0" w:lastColumn="0" w:oddVBand="0" w:evenVBand="0" w:oddHBand="0" w:evenHBand="0" w:firstRowFirstColumn="0" w:firstRowLastColumn="0" w:lastRowFirstColumn="0" w:lastRowLastColumn="0"/>
              <w:rPr>
                <w:color w:val="CE3E35"/>
                <w:lang w:val="en-GB"/>
              </w:rPr>
            </w:pPr>
            <w:r w:rsidRPr="00D55D20">
              <w:rPr>
                <w:lang w:val="en-GB"/>
              </w:rPr>
              <w:t>Status code</w:t>
            </w:r>
          </w:p>
        </w:tc>
        <w:tc>
          <w:tcPr>
            <w:cnfStyle w:val="000010000000" w:firstRow="0" w:lastRow="0" w:firstColumn="0" w:lastColumn="0" w:oddVBand="1" w:evenVBand="0" w:oddHBand="0" w:evenHBand="0" w:firstRowFirstColumn="0" w:firstRowLastColumn="0" w:lastRowFirstColumn="0" w:lastRowLastColumn="0"/>
            <w:tcW w:w="3452" w:type="dxa"/>
            <w:tcBorders>
              <w:top w:val="nil"/>
              <w:left w:val="nil"/>
              <w:bottom w:val="nil"/>
              <w:right w:val="nil"/>
            </w:tcBorders>
            <w:vAlign w:val="center"/>
          </w:tcPr>
          <w:p w14:paraId="179E1E95" w14:textId="77777777" w:rsidR="00BB3651" w:rsidRPr="00D55D20" w:rsidRDefault="00BB3651" w:rsidP="0010547B">
            <w:pPr>
              <w:rPr>
                <w:color w:val="CE3E35"/>
                <w:lang w:val="en-GB"/>
              </w:rPr>
            </w:pPr>
            <w:r w:rsidRPr="00D55D20">
              <w:rPr>
                <w:lang w:val="en-GB"/>
              </w:rPr>
              <w:t>Error type</w:t>
            </w:r>
          </w:p>
        </w:tc>
      </w:tr>
      <w:tr w:rsidR="00BB3651" w:rsidRPr="007F56E9" w14:paraId="132B7B9C"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140" w:type="dxa"/>
            <w:tcBorders>
              <w:top w:val="nil"/>
              <w:left w:val="none" w:sz="0" w:space="0" w:color="auto"/>
              <w:bottom w:val="none" w:sz="0" w:space="0" w:color="auto"/>
              <w:right w:val="none" w:sz="0" w:space="0" w:color="auto"/>
            </w:tcBorders>
            <w:shd w:val="clear" w:color="auto" w:fill="E1EDF3" w:themeFill="accent4" w:themeFillTint="33"/>
          </w:tcPr>
          <w:p w14:paraId="564101CE" w14:textId="77777777" w:rsidR="00BB3651" w:rsidRPr="00D55D20" w:rsidRDefault="00BB3651" w:rsidP="003E5771">
            <w:pPr>
              <w:rPr>
                <w:lang w:val="en-GB"/>
              </w:rPr>
            </w:pPr>
            <w:r w:rsidRPr="00D55D20">
              <w:rPr>
                <w:lang w:val="en-GB"/>
              </w:rPr>
              <w:t>Missing Content-Length header</w:t>
            </w:r>
          </w:p>
        </w:tc>
        <w:tc>
          <w:tcPr>
            <w:tcW w:w="2077" w:type="dxa"/>
            <w:tcBorders>
              <w:top w:val="nil"/>
              <w:bottom w:val="none" w:sz="0" w:space="0" w:color="auto"/>
            </w:tcBorders>
            <w:shd w:val="clear" w:color="auto" w:fill="E1EDF3" w:themeFill="accent4" w:themeFillTint="33"/>
          </w:tcPr>
          <w:p w14:paraId="16EF0CD6"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411 Length Required</w:t>
            </w:r>
          </w:p>
        </w:tc>
        <w:tc>
          <w:tcPr>
            <w:cnfStyle w:val="000010000000" w:firstRow="0" w:lastRow="0" w:firstColumn="0" w:lastColumn="0" w:oddVBand="1" w:evenVBand="0" w:oddHBand="0" w:evenHBand="0" w:firstRowFirstColumn="0" w:firstRowLastColumn="0" w:lastRowFirstColumn="0" w:lastRowLastColumn="0"/>
            <w:tcW w:w="3452" w:type="dxa"/>
            <w:tcBorders>
              <w:top w:val="nil"/>
              <w:left w:val="none" w:sz="0" w:space="0" w:color="auto"/>
              <w:bottom w:val="none" w:sz="0" w:space="0" w:color="auto"/>
              <w:right w:val="none" w:sz="0" w:space="0" w:color="auto"/>
            </w:tcBorders>
            <w:shd w:val="clear" w:color="auto" w:fill="E1EDF3" w:themeFill="accent4" w:themeFillTint="33"/>
          </w:tcPr>
          <w:p w14:paraId="6BCC2EC7" w14:textId="77777777" w:rsidR="00BB3651" w:rsidRPr="00D55D20" w:rsidRDefault="00BB3651" w:rsidP="003E5771">
            <w:pPr>
              <w:rPr>
                <w:color w:val="CE3E35"/>
                <w:lang w:val="en-GB"/>
              </w:rPr>
            </w:pPr>
            <w:r w:rsidRPr="00D55D20">
              <w:rPr>
                <w:lang w:val="en-GB"/>
              </w:rPr>
              <w:t>Permanent (E cannot be resolved without changes to the sending implementation)</w:t>
            </w:r>
          </w:p>
        </w:tc>
      </w:tr>
      <w:tr w:rsidR="00BB3651" w:rsidRPr="00D55D20" w14:paraId="1165741F" w14:textId="77777777" w:rsidTr="0010547B">
        <w:tc>
          <w:tcPr>
            <w:cnfStyle w:val="000010000000" w:firstRow="0" w:lastRow="0" w:firstColumn="0" w:lastColumn="0" w:oddVBand="1" w:evenVBand="0" w:oddHBand="0" w:evenHBand="0" w:firstRowFirstColumn="0" w:firstRowLastColumn="0" w:lastRowFirstColumn="0" w:lastRowLastColumn="0"/>
            <w:tcW w:w="4140" w:type="dxa"/>
            <w:tcBorders>
              <w:left w:val="none" w:sz="0" w:space="0" w:color="auto"/>
              <w:right w:val="none" w:sz="0" w:space="0" w:color="auto"/>
            </w:tcBorders>
          </w:tcPr>
          <w:p w14:paraId="0631D822" w14:textId="77777777" w:rsidR="00BB3651" w:rsidRPr="00D55D20" w:rsidRDefault="00BB3651" w:rsidP="003E5771">
            <w:pPr>
              <w:rPr>
                <w:color w:val="CE3E35"/>
                <w:lang w:val="en-GB"/>
              </w:rPr>
            </w:pPr>
            <w:r w:rsidRPr="00D55D20">
              <w:rPr>
                <w:lang w:val="en-GB"/>
              </w:rPr>
              <w:t>Invalid Content-Type header (not text/xml) or character set (default: utf-8)</w:t>
            </w:r>
          </w:p>
        </w:tc>
        <w:tc>
          <w:tcPr>
            <w:tcW w:w="2077" w:type="dxa"/>
          </w:tcPr>
          <w:p w14:paraId="413D3644" w14:textId="77777777" w:rsidR="00BB3651" w:rsidRPr="00D55D20" w:rsidRDefault="00BB3651" w:rsidP="003E5771">
            <w:pPr>
              <w:cnfStyle w:val="000000000000" w:firstRow="0" w:lastRow="0" w:firstColumn="0" w:lastColumn="0" w:oddVBand="0" w:evenVBand="0" w:oddHBand="0" w:evenHBand="0" w:firstRowFirstColumn="0" w:firstRowLastColumn="0" w:lastRowFirstColumn="0" w:lastRowLastColumn="0"/>
              <w:rPr>
                <w:color w:val="CE3E35"/>
                <w:lang w:val="en-GB"/>
              </w:rPr>
            </w:pPr>
            <w:r w:rsidRPr="00D55D20">
              <w:rPr>
                <w:lang w:val="en-GB"/>
              </w:rPr>
              <w:t>400 Bad Request</w:t>
            </w:r>
          </w:p>
        </w:tc>
        <w:tc>
          <w:tcPr>
            <w:cnfStyle w:val="000010000000" w:firstRow="0" w:lastRow="0" w:firstColumn="0" w:lastColumn="0" w:oddVBand="1" w:evenVBand="0" w:oddHBand="0" w:evenHBand="0" w:firstRowFirstColumn="0" w:firstRowLastColumn="0" w:lastRowFirstColumn="0" w:lastRowLastColumn="0"/>
            <w:tcW w:w="3452" w:type="dxa"/>
            <w:tcBorders>
              <w:left w:val="none" w:sz="0" w:space="0" w:color="auto"/>
              <w:right w:val="none" w:sz="0" w:space="0" w:color="auto"/>
            </w:tcBorders>
          </w:tcPr>
          <w:p w14:paraId="6457A518" w14:textId="77777777" w:rsidR="00BB3651" w:rsidRPr="00D55D20" w:rsidRDefault="00BB3651" w:rsidP="003E5771">
            <w:pPr>
              <w:rPr>
                <w:lang w:val="en-GB"/>
              </w:rPr>
            </w:pPr>
            <w:r w:rsidRPr="00D55D20">
              <w:rPr>
                <w:lang w:val="en-GB"/>
              </w:rPr>
              <w:t>Permanent</w:t>
            </w:r>
          </w:p>
        </w:tc>
      </w:tr>
      <w:tr w:rsidR="00BB3651" w:rsidRPr="00D55D20" w14:paraId="7968CBBB"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140"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7C247A09" w14:textId="77777777" w:rsidR="00BB3651" w:rsidRPr="00D55D20" w:rsidRDefault="00BB3651" w:rsidP="003E5771">
            <w:pPr>
              <w:rPr>
                <w:color w:val="CE3E35"/>
                <w:lang w:val="en-GB"/>
              </w:rPr>
            </w:pPr>
            <w:r w:rsidRPr="00D55D20">
              <w:rPr>
                <w:lang w:val="en-GB"/>
              </w:rPr>
              <w:t>Originating IP address is sending messages at a rate exceeding receiver policy</w:t>
            </w:r>
          </w:p>
        </w:tc>
        <w:tc>
          <w:tcPr>
            <w:tcW w:w="2077" w:type="dxa"/>
            <w:tcBorders>
              <w:top w:val="none" w:sz="0" w:space="0" w:color="auto"/>
              <w:bottom w:val="none" w:sz="0" w:space="0" w:color="auto"/>
            </w:tcBorders>
            <w:shd w:val="clear" w:color="auto" w:fill="E1EDF3" w:themeFill="accent4" w:themeFillTint="33"/>
          </w:tcPr>
          <w:p w14:paraId="1E6AB4FD"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429 Too Many Requests</w:t>
            </w:r>
          </w:p>
        </w:tc>
        <w:tc>
          <w:tcPr>
            <w:cnfStyle w:val="000010000000" w:firstRow="0" w:lastRow="0" w:firstColumn="0" w:lastColumn="0" w:oddVBand="1" w:evenVBand="0" w:oddHBand="0" w:evenHBand="0" w:firstRowFirstColumn="0" w:firstRowLastColumn="0" w:lastRowFirstColumn="0" w:lastRowLastColumn="0"/>
            <w:tcW w:w="3452"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7EAE225A" w14:textId="77777777" w:rsidR="00BB3651" w:rsidRPr="00D55D20" w:rsidRDefault="00BB3651" w:rsidP="003E5771">
            <w:pPr>
              <w:rPr>
                <w:color w:val="CE3E35"/>
                <w:lang w:val="en-GB"/>
              </w:rPr>
            </w:pPr>
            <w:r w:rsidRPr="00D55D20">
              <w:rPr>
                <w:lang w:val="en-GB"/>
              </w:rPr>
              <w:t>Temporary</w:t>
            </w:r>
          </w:p>
        </w:tc>
      </w:tr>
      <w:tr w:rsidR="00BB3651" w:rsidRPr="00D55D20" w14:paraId="6663FAC9" w14:textId="77777777" w:rsidTr="0010547B">
        <w:tc>
          <w:tcPr>
            <w:cnfStyle w:val="000010000000" w:firstRow="0" w:lastRow="0" w:firstColumn="0" w:lastColumn="0" w:oddVBand="1" w:evenVBand="0" w:oddHBand="0" w:evenHBand="0" w:firstRowFirstColumn="0" w:firstRowLastColumn="0" w:lastRowFirstColumn="0" w:lastRowLastColumn="0"/>
            <w:tcW w:w="4140" w:type="dxa"/>
            <w:tcBorders>
              <w:left w:val="none" w:sz="0" w:space="0" w:color="auto"/>
              <w:right w:val="none" w:sz="0" w:space="0" w:color="auto"/>
            </w:tcBorders>
          </w:tcPr>
          <w:p w14:paraId="445CBAA5" w14:textId="77777777" w:rsidR="00BB3651" w:rsidRPr="00D55D20" w:rsidRDefault="00BB3651" w:rsidP="003E5771">
            <w:pPr>
              <w:rPr>
                <w:color w:val="CE3E35"/>
                <w:lang w:val="en-GB"/>
              </w:rPr>
            </w:pPr>
            <w:r w:rsidRPr="00D55D20">
              <w:rPr>
                <w:lang w:val="en-GB"/>
              </w:rPr>
              <w:t>Body XML cannot be parsed or is not compliant with USEF XML schema</w:t>
            </w:r>
          </w:p>
        </w:tc>
        <w:tc>
          <w:tcPr>
            <w:tcW w:w="2077" w:type="dxa"/>
          </w:tcPr>
          <w:p w14:paraId="34713391" w14:textId="77777777" w:rsidR="00BB3651" w:rsidRPr="00D55D20" w:rsidRDefault="00BB3651" w:rsidP="003E5771">
            <w:pPr>
              <w:cnfStyle w:val="000000000000" w:firstRow="0" w:lastRow="0" w:firstColumn="0" w:lastColumn="0" w:oddVBand="0" w:evenVBand="0" w:oddHBand="0" w:evenHBand="0" w:firstRowFirstColumn="0" w:firstRowLastColumn="0" w:lastRowFirstColumn="0" w:lastRowLastColumn="0"/>
              <w:rPr>
                <w:color w:val="CE3E35"/>
                <w:lang w:val="en-GB"/>
              </w:rPr>
            </w:pPr>
            <w:r w:rsidRPr="00D55D20">
              <w:rPr>
                <w:lang w:val="en-GB"/>
              </w:rPr>
              <w:t>400 Bad Request</w:t>
            </w:r>
          </w:p>
        </w:tc>
        <w:tc>
          <w:tcPr>
            <w:cnfStyle w:val="000010000000" w:firstRow="0" w:lastRow="0" w:firstColumn="0" w:lastColumn="0" w:oddVBand="1" w:evenVBand="0" w:oddHBand="0" w:evenHBand="0" w:firstRowFirstColumn="0" w:firstRowLastColumn="0" w:lastRowFirstColumn="0" w:lastRowLastColumn="0"/>
            <w:tcW w:w="3452" w:type="dxa"/>
            <w:tcBorders>
              <w:left w:val="none" w:sz="0" w:space="0" w:color="auto"/>
              <w:right w:val="none" w:sz="0" w:space="0" w:color="auto"/>
            </w:tcBorders>
          </w:tcPr>
          <w:p w14:paraId="75D42387" w14:textId="77777777" w:rsidR="00BB3651" w:rsidRPr="00D55D20" w:rsidRDefault="00BB3651" w:rsidP="003E5771">
            <w:pPr>
              <w:rPr>
                <w:color w:val="CE3E35"/>
                <w:lang w:val="en-GB"/>
              </w:rPr>
            </w:pPr>
            <w:r w:rsidRPr="00D55D20">
              <w:rPr>
                <w:lang w:val="en-GB"/>
              </w:rPr>
              <w:t>Permanent</w:t>
            </w:r>
          </w:p>
        </w:tc>
      </w:tr>
      <w:tr w:rsidR="00BB3651" w:rsidRPr="007F56E9" w14:paraId="34B0A567"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140"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2498DDE4" w14:textId="77777777" w:rsidR="00BB3651" w:rsidRPr="00D55D20" w:rsidRDefault="00BB3651" w:rsidP="003E5771">
            <w:pPr>
              <w:rPr>
                <w:color w:val="CE3E35"/>
                <w:lang w:val="en-GB"/>
              </w:rPr>
            </w:pPr>
            <w:r w:rsidRPr="00D55D20">
              <w:rPr>
                <w:lang w:val="en-GB"/>
              </w:rPr>
              <w:t xml:space="preserve">Failed to look up the sender’s public signature key in DNS </w:t>
            </w:r>
          </w:p>
        </w:tc>
        <w:tc>
          <w:tcPr>
            <w:tcW w:w="2077" w:type="dxa"/>
            <w:tcBorders>
              <w:top w:val="none" w:sz="0" w:space="0" w:color="auto"/>
              <w:bottom w:val="none" w:sz="0" w:space="0" w:color="auto"/>
            </w:tcBorders>
            <w:shd w:val="clear" w:color="auto" w:fill="E1EDF3" w:themeFill="accent4" w:themeFillTint="33"/>
          </w:tcPr>
          <w:p w14:paraId="17854ABF"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419 Authentication Timeout</w:t>
            </w:r>
          </w:p>
        </w:tc>
        <w:tc>
          <w:tcPr>
            <w:cnfStyle w:val="000010000000" w:firstRow="0" w:lastRow="0" w:firstColumn="0" w:lastColumn="0" w:oddVBand="1" w:evenVBand="0" w:oddHBand="0" w:evenHBand="0" w:firstRowFirstColumn="0" w:firstRowLastColumn="0" w:lastRowFirstColumn="0" w:lastRowLastColumn="0"/>
            <w:tcW w:w="3452"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6F914FD6" w14:textId="77777777" w:rsidR="00BB3651" w:rsidRPr="00D55D20" w:rsidRDefault="00BB3651" w:rsidP="003E5771">
            <w:pPr>
              <w:rPr>
                <w:color w:val="CE3E35"/>
                <w:lang w:val="en-GB"/>
              </w:rPr>
            </w:pPr>
            <w:r w:rsidRPr="00D55D20">
              <w:rPr>
                <w:lang w:val="en-GB"/>
              </w:rPr>
              <w:t>Temporary (message can be processed when DNS is corrected/replicated)</w:t>
            </w:r>
          </w:p>
        </w:tc>
      </w:tr>
      <w:tr w:rsidR="00BB3651" w:rsidRPr="007F56E9" w14:paraId="2B3EA812" w14:textId="77777777" w:rsidTr="0010547B">
        <w:tc>
          <w:tcPr>
            <w:cnfStyle w:val="000010000000" w:firstRow="0" w:lastRow="0" w:firstColumn="0" w:lastColumn="0" w:oddVBand="1" w:evenVBand="0" w:oddHBand="0" w:evenHBand="0" w:firstRowFirstColumn="0" w:firstRowLastColumn="0" w:lastRowFirstColumn="0" w:lastRowLastColumn="0"/>
            <w:tcW w:w="4140" w:type="dxa"/>
            <w:tcBorders>
              <w:left w:val="none" w:sz="0" w:space="0" w:color="auto"/>
              <w:right w:val="none" w:sz="0" w:space="0" w:color="auto"/>
            </w:tcBorders>
          </w:tcPr>
          <w:p w14:paraId="77C6202E" w14:textId="77777777" w:rsidR="00BB3651" w:rsidRPr="00D55D20" w:rsidRDefault="00BB3651" w:rsidP="003E5771">
            <w:pPr>
              <w:rPr>
                <w:color w:val="CE3E35"/>
                <w:lang w:val="en-GB"/>
              </w:rPr>
            </w:pPr>
            <w:r w:rsidRPr="00D55D20">
              <w:rPr>
                <w:lang w:val="en-GB"/>
              </w:rPr>
              <w:t xml:space="preserve">Invalid signature (inner XML message cannot be unsealed, for example due to NaCl’s </w:t>
            </w:r>
            <w:proofErr w:type="spellStart"/>
            <w:r w:rsidRPr="00D55D20">
              <w:rPr>
                <w:lang w:val="en-GB"/>
              </w:rPr>
              <w:t>crypto_sign_open</w:t>
            </w:r>
            <w:proofErr w:type="spellEnd"/>
            <w:r w:rsidRPr="00D55D20">
              <w:rPr>
                <w:lang w:val="en-GB"/>
              </w:rPr>
              <w:t xml:space="preserve"> function failing)</w:t>
            </w:r>
          </w:p>
        </w:tc>
        <w:tc>
          <w:tcPr>
            <w:tcW w:w="2077" w:type="dxa"/>
          </w:tcPr>
          <w:p w14:paraId="06CD74A8" w14:textId="77777777" w:rsidR="00BB3651" w:rsidRPr="00D55D20" w:rsidRDefault="00BB3651" w:rsidP="003E5771">
            <w:pPr>
              <w:cnfStyle w:val="000000000000" w:firstRow="0" w:lastRow="0" w:firstColumn="0" w:lastColumn="0" w:oddVBand="0" w:evenVBand="0" w:oddHBand="0" w:evenHBand="0" w:firstRowFirstColumn="0" w:firstRowLastColumn="0" w:lastRowFirstColumn="0" w:lastRowLastColumn="0"/>
              <w:rPr>
                <w:color w:val="CE3E35"/>
                <w:lang w:val="en-GB"/>
              </w:rPr>
            </w:pPr>
            <w:r w:rsidRPr="00D55D20">
              <w:rPr>
                <w:lang w:val="en-GB"/>
              </w:rPr>
              <w:t>401 Unauthorized</w:t>
            </w:r>
          </w:p>
        </w:tc>
        <w:tc>
          <w:tcPr>
            <w:cnfStyle w:val="000010000000" w:firstRow="0" w:lastRow="0" w:firstColumn="0" w:lastColumn="0" w:oddVBand="1" w:evenVBand="0" w:oddHBand="0" w:evenHBand="0" w:firstRowFirstColumn="0" w:firstRowLastColumn="0" w:lastRowFirstColumn="0" w:lastRowLastColumn="0"/>
            <w:tcW w:w="3452" w:type="dxa"/>
            <w:tcBorders>
              <w:left w:val="none" w:sz="0" w:space="0" w:color="auto"/>
              <w:right w:val="none" w:sz="0" w:space="0" w:color="auto"/>
            </w:tcBorders>
          </w:tcPr>
          <w:p w14:paraId="130112E5" w14:textId="77777777" w:rsidR="00BB3651" w:rsidRPr="00D55D20" w:rsidRDefault="00BB3651" w:rsidP="003E5771">
            <w:pPr>
              <w:rPr>
                <w:color w:val="CE3E35"/>
                <w:lang w:val="en-GB"/>
              </w:rPr>
            </w:pPr>
            <w:r w:rsidRPr="00D55D20">
              <w:rPr>
                <w:lang w:val="en-GB"/>
              </w:rPr>
              <w:t>Permanent (since no authorization schemes that would allow the request to be resubmitted are available, unless private arrangements between sender and recipient exist)</w:t>
            </w:r>
          </w:p>
        </w:tc>
      </w:tr>
      <w:tr w:rsidR="00BB3651" w:rsidRPr="00D55D20" w14:paraId="13AAC765"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140"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1DC27BF4" w14:textId="77777777" w:rsidR="00BB3651" w:rsidRPr="00D55D20" w:rsidRDefault="00BB3651" w:rsidP="003E5771">
            <w:pPr>
              <w:rPr>
                <w:color w:val="CE3E35"/>
                <w:lang w:val="en-GB"/>
              </w:rPr>
            </w:pPr>
            <w:r w:rsidRPr="00D55D20">
              <w:rPr>
                <w:lang w:val="en-GB"/>
              </w:rPr>
              <w:t>Unsealed body XML cannot be parsed or is not compliant with the USEF XML schema</w:t>
            </w:r>
          </w:p>
        </w:tc>
        <w:tc>
          <w:tcPr>
            <w:tcW w:w="2077" w:type="dxa"/>
            <w:tcBorders>
              <w:top w:val="none" w:sz="0" w:space="0" w:color="auto"/>
              <w:bottom w:val="none" w:sz="0" w:space="0" w:color="auto"/>
            </w:tcBorders>
            <w:shd w:val="clear" w:color="auto" w:fill="E1EDF3" w:themeFill="accent4" w:themeFillTint="33"/>
          </w:tcPr>
          <w:p w14:paraId="491A0912"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400 Bad Request</w:t>
            </w:r>
          </w:p>
        </w:tc>
        <w:tc>
          <w:tcPr>
            <w:cnfStyle w:val="000010000000" w:firstRow="0" w:lastRow="0" w:firstColumn="0" w:lastColumn="0" w:oddVBand="1" w:evenVBand="0" w:oddHBand="0" w:evenHBand="0" w:firstRowFirstColumn="0" w:firstRowLastColumn="0" w:lastRowFirstColumn="0" w:lastRowLastColumn="0"/>
            <w:tcW w:w="3452"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06DAD1AE" w14:textId="77777777" w:rsidR="00BB3651" w:rsidRPr="00D55D20" w:rsidRDefault="00BB3651" w:rsidP="003E5771">
            <w:pPr>
              <w:rPr>
                <w:color w:val="CE3E35"/>
                <w:lang w:val="en-GB"/>
              </w:rPr>
            </w:pPr>
            <w:r w:rsidRPr="00D55D20">
              <w:rPr>
                <w:lang w:val="en-GB"/>
              </w:rPr>
              <w:t>Permanent</w:t>
            </w:r>
          </w:p>
        </w:tc>
      </w:tr>
    </w:tbl>
    <w:p w14:paraId="19B03699" w14:textId="77777777" w:rsidR="00BB3651" w:rsidRPr="00D55D20" w:rsidRDefault="00BB3651" w:rsidP="00BB3651">
      <w:pPr>
        <w:rPr>
          <w:lang w:val="en-GB"/>
        </w:rPr>
      </w:pPr>
    </w:p>
    <w:p w14:paraId="182B5B4F" w14:textId="77777777" w:rsidR="00BB3651" w:rsidRPr="00D55D20" w:rsidRDefault="00BB3651" w:rsidP="00BB3651">
      <w:pPr>
        <w:rPr>
          <w:lang w:val="en-GB"/>
        </w:rPr>
      </w:pPr>
      <w:r w:rsidRPr="00D55D20">
        <w:rPr>
          <w:lang w:val="en-GB"/>
        </w:rPr>
        <w:t>Once a message has been determined to be valid USEF XML, errors are reported using a USEF XML response message with a successful transport disposition (e.g. HTTP status code 200 OK). Possible results in this stage are:</w:t>
      </w:r>
    </w:p>
    <w:p w14:paraId="525AA35D" w14:textId="77777777" w:rsidR="00BB3651" w:rsidRPr="00D55D20" w:rsidRDefault="00BB3651" w:rsidP="00BB3651">
      <w:pPr>
        <w:rPr>
          <w:lang w:val="en-GB"/>
        </w:rPr>
      </w:pPr>
    </w:p>
    <w:p w14:paraId="21084B57" w14:textId="77777777" w:rsidR="00BB3651" w:rsidRPr="00D55D20" w:rsidRDefault="00BB3651" w:rsidP="00BB3651">
      <w:pPr>
        <w:rPr>
          <w:lang w:val="en-GB"/>
        </w:rPr>
      </w:pPr>
      <w:r w:rsidRPr="00D55D20">
        <w:rPr>
          <w:lang w:val="en-GB"/>
        </w:rPr>
        <w:lastRenderedPageBreak/>
        <w:t>As in the service discovery stage, messages for which transmission permanently fails are removed from the outgoing queue and returned to the sending process, indicating a transport error.</w:t>
      </w:r>
    </w:p>
    <w:p w14:paraId="563EFD21" w14:textId="77777777" w:rsidR="00BB3651" w:rsidRPr="00D55D20" w:rsidRDefault="00BB3651" w:rsidP="00CF7557">
      <w:pPr>
        <w:pStyle w:val="Inhopg1"/>
        <w:keepNext/>
        <w:rPr>
          <w:lang w:val="en-GB"/>
        </w:rPr>
      </w:pPr>
      <w:r w:rsidRPr="00D55D20">
        <w:rPr>
          <w:lang w:val="en-GB"/>
        </w:rPr>
        <w:t>Common Message Metadata</w:t>
      </w:r>
    </w:p>
    <w:p w14:paraId="4981C17D" w14:textId="638163D1" w:rsidR="00BB3651" w:rsidRPr="00D55D20" w:rsidRDefault="00BB3651" w:rsidP="00BB3651">
      <w:pPr>
        <w:rPr>
          <w:lang w:val="en-GB"/>
        </w:rPr>
      </w:pPr>
      <w:r w:rsidRPr="00D55D20">
        <w:rPr>
          <w:lang w:val="en-GB"/>
        </w:rPr>
        <w:t>The USEF XML message obtained after successfully verifying the signature will have a root node corresponding to its message type, which must contain Metadata attributes common to all messages</w:t>
      </w:r>
      <w:r w:rsidR="00D71CBD" w:rsidRPr="00D55D20">
        <w:rPr>
          <w:lang w:val="en-GB"/>
        </w:rPr>
        <w:t xml:space="preserve"> used by </w:t>
      </w:r>
      <w:r w:rsidRPr="00D55D20">
        <w:rPr>
          <w:lang w:val="en-GB"/>
        </w:rPr>
        <w:t>the implementation to process the message. The metadata attributes are define</w:t>
      </w:r>
      <w:r w:rsidR="00D71CBD" w:rsidRPr="00D55D20">
        <w:rPr>
          <w:lang w:val="en-GB"/>
        </w:rPr>
        <w:t>d</w:t>
      </w:r>
      <w:r w:rsidRPr="00D55D20">
        <w:rPr>
          <w:lang w:val="en-GB"/>
        </w:rPr>
        <w:t xml:space="preserve"> in subsection </w:t>
      </w:r>
      <w:r w:rsidRPr="00D55D20">
        <w:rPr>
          <w:lang w:val="en-GB"/>
        </w:rPr>
        <w:fldChar w:fldCharType="begin"/>
      </w:r>
      <w:r w:rsidRPr="00D55D20">
        <w:rPr>
          <w:lang w:val="en-GB"/>
        </w:rPr>
        <w:instrText xml:space="preserve"> REF _Ref24371734 \r \h </w:instrText>
      </w:r>
      <w:r w:rsidRPr="00D55D20">
        <w:rPr>
          <w:lang w:val="en-GB"/>
        </w:rPr>
      </w:r>
      <w:r w:rsidRPr="00D55D20">
        <w:rPr>
          <w:lang w:val="en-GB"/>
        </w:rPr>
        <w:fldChar w:fldCharType="separate"/>
      </w:r>
      <w:r w:rsidR="00F04E8B">
        <w:rPr>
          <w:lang w:val="en-GB"/>
        </w:rPr>
        <w:t>4.2.2</w:t>
      </w:r>
      <w:r w:rsidRPr="00D55D20">
        <w:rPr>
          <w:lang w:val="en-GB"/>
        </w:rPr>
        <w:fldChar w:fldCharType="end"/>
      </w:r>
    </w:p>
    <w:p w14:paraId="11E8C4D6" w14:textId="77777777" w:rsidR="00BB3651" w:rsidRPr="00D55D20" w:rsidRDefault="00BB3651" w:rsidP="00BB3651">
      <w:pPr>
        <w:rPr>
          <w:lang w:val="en-GB"/>
        </w:rPr>
      </w:pPr>
    </w:p>
    <w:p w14:paraId="43185602" w14:textId="77777777" w:rsidR="00BB3651" w:rsidRPr="00D55D20" w:rsidRDefault="00BB3651" w:rsidP="007E1D66">
      <w:pPr>
        <w:pStyle w:val="A1Appendix"/>
        <w:numPr>
          <w:ilvl w:val="0"/>
          <w:numId w:val="14"/>
        </w:numPr>
        <w:rPr>
          <w:lang w:val="en-GB"/>
        </w:rPr>
      </w:pPr>
      <w:bookmarkStart w:id="5395" w:name="_Toc26908551"/>
      <w:r w:rsidRPr="00D55D20">
        <w:rPr>
          <w:lang w:val="en-GB"/>
        </w:rPr>
        <w:t>Awaiting reply</w:t>
      </w:r>
      <w:bookmarkEnd w:id="5395"/>
    </w:p>
    <w:p w14:paraId="17A86924" w14:textId="00F7CD22" w:rsidR="00BB3651" w:rsidRPr="00D55D20" w:rsidRDefault="00BB3651" w:rsidP="00BB3651">
      <w:pPr>
        <w:rPr>
          <w:lang w:val="en-GB"/>
        </w:rPr>
      </w:pPr>
      <w:r w:rsidRPr="00D55D20">
        <w:rPr>
          <w:lang w:val="en-GB"/>
        </w:rPr>
        <w:t xml:space="preserve">If message transmission succeeds, the implementation starts waiting for a reply from the remote service. Although replies to some messages can be expected </w:t>
      </w:r>
      <w:r w:rsidR="00D71CBD" w:rsidRPr="00D55D20">
        <w:rPr>
          <w:lang w:val="en-GB"/>
        </w:rPr>
        <w:t>immediately</w:t>
      </w:r>
      <w:r w:rsidRPr="00D55D20">
        <w:rPr>
          <w:lang w:val="en-GB"/>
        </w:rPr>
        <w:t>, other USEF messages may only elicit a response several hours later. In any case, responses are always decoupled from requests and implementations should be strictly asynchronous, correlating requests and responses using their conversation identifier.</w:t>
      </w:r>
    </w:p>
    <w:p w14:paraId="32D63876" w14:textId="77777777" w:rsidR="00BB3651" w:rsidRPr="00D55D20" w:rsidRDefault="00BB3651" w:rsidP="00BB3651">
      <w:pPr>
        <w:rPr>
          <w:lang w:val="en-GB"/>
        </w:rPr>
      </w:pPr>
      <w:r w:rsidRPr="00D55D20">
        <w:rPr>
          <w:lang w:val="en-GB"/>
        </w:rPr>
        <w:t>Because of the asynchronous nature of message exchange, a process needs to be in place for handling messages that do not receive a (timely) reply. When preparing a new message, the implementation should specify the message class, as well as the time period within which a reply is expected. The following message classes are defined:</w:t>
      </w:r>
    </w:p>
    <w:p w14:paraId="5F40CB0D" w14:textId="3C35901F" w:rsidR="00BB3651" w:rsidRPr="00D55D20" w:rsidRDefault="00BB3651" w:rsidP="00BB3651">
      <w:pPr>
        <w:rPr>
          <w:lang w:val="en-GB"/>
        </w:rPr>
      </w:pPr>
      <w:r w:rsidRPr="00D55D20">
        <w:rPr>
          <w:lang w:val="en-GB"/>
        </w:rPr>
        <w:t xml:space="preserve">Incoming replies are validated using the steps outlined in the transmission stage. </w:t>
      </w:r>
      <w:r w:rsidR="001A241E" w:rsidRPr="00D55D20">
        <w:rPr>
          <w:lang w:val="en-GB"/>
        </w:rPr>
        <w:t>Where</w:t>
      </w:r>
      <w:r w:rsidRPr="00D55D20">
        <w:rPr>
          <w:lang w:val="en-GB"/>
        </w:rPr>
        <w:t xml:space="preserve"> a reply is rejected, the pending outgoing message remains in the awaiting reply stage until it expires</w:t>
      </w:r>
      <w:r w:rsidR="001A241E" w:rsidRPr="00D55D20">
        <w:rPr>
          <w:lang w:val="en-GB"/>
        </w:rPr>
        <w:t>,</w:t>
      </w:r>
      <w:r w:rsidRPr="00D55D20">
        <w:rPr>
          <w:lang w:val="en-GB"/>
        </w:rPr>
        <w:t xml:space="preserve"> and any additional manual processing is completed.</w:t>
      </w:r>
    </w:p>
    <w:p w14:paraId="53BA96CD" w14:textId="26B5DD4A" w:rsidR="00BB3651" w:rsidRPr="00D55D20" w:rsidRDefault="00BB3651" w:rsidP="00BB3651">
      <w:pPr>
        <w:rPr>
          <w:lang w:val="en-GB"/>
        </w:rPr>
      </w:pPr>
      <w:r w:rsidRPr="00D55D20">
        <w:rPr>
          <w:lang w:val="en-GB"/>
        </w:rPr>
        <w:t>Messages for which</w:t>
      </w:r>
      <w:r w:rsidR="00D71CBD" w:rsidRPr="00D55D20">
        <w:rPr>
          <w:lang w:val="en-GB"/>
        </w:rPr>
        <w:t>,</w:t>
      </w:r>
      <w:r w:rsidRPr="00D55D20">
        <w:rPr>
          <w:lang w:val="en-GB"/>
        </w:rPr>
        <w:t xml:space="preserve"> ultimately</w:t>
      </w:r>
      <w:r w:rsidR="00D71CBD" w:rsidRPr="00D55D20">
        <w:rPr>
          <w:lang w:val="en-GB"/>
        </w:rPr>
        <w:t>,</w:t>
      </w:r>
      <w:r w:rsidRPr="00D55D20">
        <w:rPr>
          <w:lang w:val="en-GB"/>
        </w:rPr>
        <w:t xml:space="preserve"> no reply is received are returned to the sending process, indicating expiry. </w:t>
      </w:r>
    </w:p>
    <w:p w14:paraId="38381196" w14:textId="77777777" w:rsidR="00BB3651" w:rsidRPr="00D55D20" w:rsidRDefault="00BB3651" w:rsidP="007E1D66">
      <w:pPr>
        <w:pStyle w:val="A1Appendix"/>
        <w:numPr>
          <w:ilvl w:val="0"/>
          <w:numId w:val="14"/>
        </w:numPr>
        <w:rPr>
          <w:lang w:val="en-GB"/>
        </w:rPr>
      </w:pPr>
      <w:bookmarkStart w:id="5396" w:name="_Toc26908552"/>
      <w:r w:rsidRPr="00D55D20">
        <w:rPr>
          <w:lang w:val="en-GB"/>
        </w:rPr>
        <w:t>Service process message error handling</w:t>
      </w:r>
      <w:bookmarkEnd w:id="5396"/>
    </w:p>
    <w:p w14:paraId="5A077C89" w14:textId="77777777" w:rsidR="00BB3651" w:rsidRPr="00D55D20" w:rsidRDefault="00BB3651" w:rsidP="00BB3651">
      <w:pPr>
        <w:rPr>
          <w:lang w:val="en-GB"/>
        </w:rPr>
      </w:pPr>
      <w:r w:rsidRPr="00D55D20">
        <w:rPr>
          <w:lang w:val="en-GB"/>
        </w:rPr>
        <w:t>Since the message exchange process is responsible for transparently handling most, if not all, transient error conditions, service processes have no need for routine error recovery. In fact, any transport errors reported to the service layer are of such a severe nature that they most likely cannot be corrected without implementation or configuration changes:</w:t>
      </w:r>
    </w:p>
    <w:p w14:paraId="6C4173D3" w14:textId="77777777" w:rsidR="00BB3651" w:rsidRPr="00D55D20" w:rsidRDefault="00BB3651" w:rsidP="00562BED">
      <w:pPr>
        <w:pStyle w:val="Lijstalinea"/>
        <w:rPr>
          <w:lang w:val="en-GB"/>
        </w:rPr>
      </w:pPr>
      <w:r w:rsidRPr="00D55D20">
        <w:rPr>
          <w:lang w:val="en-GB"/>
        </w:rPr>
        <w:t>Malformed messages</w:t>
      </w:r>
    </w:p>
    <w:p w14:paraId="37581D5C" w14:textId="64383218" w:rsidR="00BB3651" w:rsidRPr="00D55D20" w:rsidRDefault="00BB3651" w:rsidP="00562BED">
      <w:pPr>
        <w:pStyle w:val="Lijstalinea"/>
        <w:rPr>
          <w:lang w:val="en-GB"/>
        </w:rPr>
      </w:pPr>
      <w:r w:rsidRPr="00D55D20">
        <w:rPr>
          <w:lang w:val="en-GB"/>
        </w:rPr>
        <w:t xml:space="preserve">Entity address or signing key </w:t>
      </w:r>
      <w:proofErr w:type="spellStart"/>
      <w:r w:rsidRPr="00D55D20">
        <w:rPr>
          <w:lang w:val="en-GB"/>
        </w:rPr>
        <w:t>misconfigurationsExpired</w:t>
      </w:r>
      <w:proofErr w:type="spellEnd"/>
      <w:r w:rsidRPr="00D55D20">
        <w:rPr>
          <w:lang w:val="en-GB"/>
        </w:rPr>
        <w:t xml:space="preserve"> message, despite following manual recovery procedures for non-routine messages (for routine messages, no recovery is required by design but logging may definitely be appropriate)</w:t>
      </w:r>
    </w:p>
    <w:p w14:paraId="4A6B2059" w14:textId="77777777" w:rsidR="00BB3651" w:rsidRPr="00D55D20" w:rsidRDefault="00BB3651" w:rsidP="00BB3651">
      <w:pPr>
        <w:rPr>
          <w:lang w:val="en-GB"/>
        </w:rPr>
      </w:pPr>
      <w:r w:rsidRPr="00D55D20">
        <w:rPr>
          <w:lang w:val="en-GB"/>
        </w:rPr>
        <w:t>The suggested error handling strategy for service processes is to mark the affected remote participant (i.e. not try to exchange any future messages with it) and to emit a diagnostic message indicating that manual intervention is required. After the issue is investigated and resolved, the configuration can be manually updated to re-enable the participant.</w:t>
      </w:r>
    </w:p>
    <w:p w14:paraId="0AC4CC94" w14:textId="77777777" w:rsidR="00BB3651" w:rsidRPr="00D55D20" w:rsidRDefault="00BB3651" w:rsidP="007E1D66">
      <w:pPr>
        <w:pStyle w:val="A1Appendix"/>
        <w:numPr>
          <w:ilvl w:val="0"/>
          <w:numId w:val="14"/>
        </w:numPr>
        <w:rPr>
          <w:lang w:val="en-GB"/>
        </w:rPr>
      </w:pPr>
      <w:bookmarkStart w:id="5397" w:name="_Toc26908553"/>
      <w:r w:rsidRPr="00D55D20">
        <w:rPr>
          <w:lang w:val="en-GB"/>
        </w:rPr>
        <w:t>EA1 addressing scheme</w:t>
      </w:r>
      <w:bookmarkEnd w:id="5397"/>
      <w:r w:rsidRPr="00D55D20">
        <w:rPr>
          <w:lang w:val="en-GB"/>
        </w:rPr>
        <w:t xml:space="preserve"> </w:t>
      </w:r>
    </w:p>
    <w:p w14:paraId="3AE8FFDD" w14:textId="77777777" w:rsidR="00BB3651" w:rsidRPr="00D55D20" w:rsidRDefault="00BB3651" w:rsidP="00BB3651">
      <w:pPr>
        <w:rPr>
          <w:lang w:val="en-GB"/>
        </w:rPr>
      </w:pPr>
      <w:r w:rsidRPr="00D55D20">
        <w:rPr>
          <w:lang w:val="en-GB"/>
        </w:rPr>
        <w:t>In USEF messages, there is often a requirement for a globally unique identity for certain entities. To meet this requirement, USEF defines the Entity Address (EA). Each EA consists of a prefix, indicating the addressing scheme, followed by the actual address. Currently, two addressing schemes are supported:</w:t>
      </w:r>
    </w:p>
    <w:p w14:paraId="17ACA0AC" w14:textId="44074C54" w:rsidR="00BB3651" w:rsidRPr="00D55D20" w:rsidRDefault="00BB3651" w:rsidP="00562BED">
      <w:pPr>
        <w:pStyle w:val="Lijstalinea"/>
        <w:rPr>
          <w:lang w:val="en-GB"/>
        </w:rPr>
      </w:pPr>
      <w:r w:rsidRPr="00D55D20">
        <w:rPr>
          <w:lang w:val="en-GB"/>
        </w:rPr>
        <w:t xml:space="preserve">The European Article Number (EAN), commonly used to uniquely identify connection points in the electricity network and </w:t>
      </w:r>
      <w:r w:rsidR="00465416" w:rsidRPr="00D55D20">
        <w:rPr>
          <w:lang w:val="en-GB"/>
        </w:rPr>
        <w:t>therefore</w:t>
      </w:r>
      <w:r w:rsidRPr="00D55D20">
        <w:rPr>
          <w:lang w:val="en-GB"/>
        </w:rPr>
        <w:t xml:space="preserve"> a natural identifier </w:t>
      </w:r>
      <w:r w:rsidR="00465416" w:rsidRPr="00D55D20">
        <w:rPr>
          <w:lang w:val="en-GB"/>
        </w:rPr>
        <w:t>to do the same</w:t>
      </w:r>
      <w:r w:rsidRPr="00D55D20">
        <w:rPr>
          <w:lang w:val="en-GB"/>
        </w:rPr>
        <w:t xml:space="preserve"> in USEF. </w:t>
      </w:r>
      <w:r w:rsidR="00465416" w:rsidRPr="00D55D20">
        <w:rPr>
          <w:lang w:val="en-GB"/>
        </w:rPr>
        <w:t>An e</w:t>
      </w:r>
      <w:r w:rsidRPr="00D55D20">
        <w:rPr>
          <w:lang w:val="en-GB"/>
        </w:rPr>
        <w:t>xample of an EA using this scheme</w:t>
      </w:r>
      <w:r w:rsidR="00465416" w:rsidRPr="00D55D20">
        <w:rPr>
          <w:lang w:val="en-GB"/>
        </w:rPr>
        <w:t xml:space="preserve"> is</w:t>
      </w:r>
      <w:r w:rsidRPr="00D55D20">
        <w:rPr>
          <w:lang w:val="en-GB"/>
        </w:rPr>
        <w:t xml:space="preserve">: ean.871685900012636543 </w:t>
      </w:r>
    </w:p>
    <w:p w14:paraId="549CA2BA" w14:textId="670800AA" w:rsidR="00BB3651" w:rsidRPr="00D55D20" w:rsidRDefault="00BB3651" w:rsidP="00562BED">
      <w:pPr>
        <w:pStyle w:val="Lijstalinea"/>
        <w:rPr>
          <w:lang w:val="en-GB"/>
        </w:rPr>
      </w:pPr>
      <w:r w:rsidRPr="00D55D20">
        <w:rPr>
          <w:lang w:val="en-GB"/>
        </w:rPr>
        <w:t>The USEF type 1 entity address (EA1</w:t>
      </w:r>
      <w:r w:rsidR="00F42A60" w:rsidRPr="00D55D20">
        <w:rPr>
          <w:lang w:val="en-GB"/>
        </w:rPr>
        <w:t>)</w:t>
      </w:r>
      <w:r w:rsidRPr="00D55D20">
        <w:rPr>
          <w:lang w:val="en-GB"/>
        </w:rPr>
        <w:t xml:space="preserve"> </w:t>
      </w:r>
      <w:r w:rsidR="00F42A60" w:rsidRPr="00D55D20">
        <w:rPr>
          <w:lang w:val="en-GB"/>
        </w:rPr>
        <w:t xml:space="preserve">is </w:t>
      </w:r>
      <w:r w:rsidRPr="00D55D20">
        <w:rPr>
          <w:lang w:val="en-GB"/>
        </w:rPr>
        <w:t>designed to allow participants to generate unique identifiers for themselves and entities managed by them, without relying on a central authority.</w:t>
      </w:r>
    </w:p>
    <w:p w14:paraId="181B94E9" w14:textId="338A21BE" w:rsidR="00BB3651" w:rsidRPr="00D55D20" w:rsidRDefault="00BB3651" w:rsidP="00BB3651">
      <w:pPr>
        <w:rPr>
          <w:lang w:val="en-GB"/>
        </w:rPr>
      </w:pPr>
      <w:r w:rsidRPr="00D55D20">
        <w:rPr>
          <w:lang w:val="en-GB"/>
        </w:rPr>
        <w:t>The USEF type 1 EA is structured analogous to the iSCSI IQN. Paraphrasing IETF RFCs 3720 and 3271</w:t>
      </w:r>
      <w:sdt>
        <w:sdtPr>
          <w:rPr>
            <w:lang w:val="en-GB"/>
          </w:rPr>
          <w:id w:val="-77829832"/>
          <w:citation/>
        </w:sdtPr>
        <w:sdtContent>
          <w:r w:rsidRPr="00D55D20">
            <w:rPr>
              <w:lang w:val="en-GB"/>
            </w:rPr>
            <w:fldChar w:fldCharType="begin"/>
          </w:r>
          <w:r w:rsidRPr="00D55D20">
            <w:rPr>
              <w:lang w:val="en-GB"/>
            </w:rPr>
            <w:instrText xml:space="preserve">CITATION Bak04 \l 1043 </w:instrText>
          </w:r>
          <w:r w:rsidRPr="00D55D20">
            <w:rPr>
              <w:lang w:val="en-GB"/>
            </w:rPr>
            <w:fldChar w:fldCharType="separate"/>
          </w:r>
          <w:r w:rsidR="00820552" w:rsidRPr="00D55D20">
            <w:rPr>
              <w:noProof/>
              <w:lang w:val="en-GB"/>
            </w:rPr>
            <w:t xml:space="preserve"> [8]</w:t>
          </w:r>
          <w:r w:rsidRPr="00D55D20">
            <w:rPr>
              <w:lang w:val="en-GB"/>
            </w:rPr>
            <w:fldChar w:fldCharType="end"/>
          </w:r>
        </w:sdtContent>
      </w:sdt>
      <w:r w:rsidRPr="00D55D20">
        <w:rPr>
          <w:lang w:val="en-GB"/>
        </w:rPr>
        <w:t xml:space="preserve">: the EA does not define any new naming </w:t>
      </w:r>
      <w:r w:rsidR="002D47D3" w:rsidRPr="00D55D20">
        <w:rPr>
          <w:lang w:val="en-GB"/>
        </w:rPr>
        <w:t>authorities but</w:t>
      </w:r>
      <w:r w:rsidRPr="00D55D20">
        <w:rPr>
          <w:lang w:val="en-GB"/>
        </w:rPr>
        <w:t xml:space="preserve"> uses Internet domain names to ensure global uniqueness. Furthermore, the EA is constructed to give an organizational naming authority the flexibility to further subdivide the responsibility for name creation to subordinate naming authorities.</w:t>
      </w:r>
    </w:p>
    <w:p w14:paraId="752C723A" w14:textId="390E64E8" w:rsidR="00BB3651" w:rsidRPr="00D55D20" w:rsidRDefault="00BB3651" w:rsidP="00BB3651">
      <w:pPr>
        <w:rPr>
          <w:lang w:val="en-GB"/>
        </w:rPr>
      </w:pPr>
      <w:r w:rsidRPr="00D55D20">
        <w:rPr>
          <w:lang w:val="en-GB"/>
        </w:rPr>
        <w:lastRenderedPageBreak/>
        <w:t>This makes the EA format slightly unwieldy</w:t>
      </w:r>
      <w:r w:rsidR="00F42A60" w:rsidRPr="00D55D20">
        <w:rPr>
          <w:lang w:val="en-GB"/>
        </w:rPr>
        <w:t xml:space="preserve"> </w:t>
      </w:r>
      <w:r w:rsidRPr="00D55D20">
        <w:rPr>
          <w:lang w:val="en-GB"/>
        </w:rPr>
        <w:t xml:space="preserve">but since bandwidth and storage space are not expected to be significant constraints in any USEF implementation, this is considered to be an acceptable </w:t>
      </w:r>
      <w:proofErr w:type="spellStart"/>
      <w:r w:rsidRPr="00D55D20">
        <w:rPr>
          <w:lang w:val="en-GB"/>
        </w:rPr>
        <w:t>tradeoff</w:t>
      </w:r>
      <w:proofErr w:type="spellEnd"/>
      <w:r w:rsidRPr="00D55D20">
        <w:rPr>
          <w:lang w:val="en-GB"/>
        </w:rPr>
        <w:t xml:space="preserve"> for not requiring a central authority.</w:t>
      </w:r>
    </w:p>
    <w:p w14:paraId="45271521" w14:textId="1DEEF4CB" w:rsidR="00BB3651" w:rsidRPr="00D55D20" w:rsidRDefault="00BB3651" w:rsidP="00BB3651">
      <w:pPr>
        <w:rPr>
          <w:lang w:val="en-GB"/>
        </w:rPr>
      </w:pPr>
      <w:r w:rsidRPr="00D55D20">
        <w:rPr>
          <w:lang w:val="en-GB"/>
        </w:rPr>
        <w:t>Syntactically, an EA is a variable-length</w:t>
      </w:r>
      <w:r w:rsidR="00465416" w:rsidRPr="00D55D20">
        <w:rPr>
          <w:lang w:val="en-GB"/>
        </w:rPr>
        <w:t>,</w:t>
      </w:r>
      <w:r w:rsidRPr="00D55D20">
        <w:rPr>
          <w:lang w:val="en-GB"/>
        </w:rPr>
        <w:t xml:space="preserve"> 7-bit printable ASCII text string containing up to 255 characters. For example:</w:t>
      </w:r>
      <w:r w:rsidRPr="00D55D20">
        <w:rPr>
          <w:lang w:val="en-GB"/>
        </w:rPr>
        <w:br/>
      </w:r>
    </w:p>
    <w:p w14:paraId="076268C9" w14:textId="77777777" w:rsidR="00BB3651" w:rsidRPr="00D55D20" w:rsidRDefault="00BB3651" w:rsidP="00BB3651">
      <w:pPr>
        <w:rPr>
          <w:rFonts w:ascii="Courier New" w:hAnsi="Courier New" w:cs="Courier New"/>
          <w:noProof/>
          <w:color w:val="47B6E2" w:themeColor="text1" w:themeTint="A6"/>
          <w:sz w:val="20"/>
          <w:lang w:val="en-GB"/>
        </w:rPr>
      </w:pPr>
      <w:r w:rsidRPr="00D55D20">
        <w:rPr>
          <w:rFonts w:ascii="Courier New" w:hAnsi="Courier New" w:cs="Courier New"/>
          <w:noProof/>
          <w:sz w:val="20"/>
          <w:lang w:val="en-GB"/>
        </w:rPr>
        <w:t>ea1.2013-11.info.usef.test:001:002.090807002a&amp;b#</w:t>
      </w:r>
      <w:r w:rsidRPr="00D55D20">
        <w:rPr>
          <w:rFonts w:ascii="Courier New" w:hAnsi="Courier New" w:cs="Courier New"/>
          <w:noProof/>
          <w:sz w:val="20"/>
          <w:lang w:val="en-GB"/>
        </w:rPr>
        <w:br/>
      </w:r>
      <w:r w:rsidRPr="00D55D20">
        <w:rPr>
          <w:rFonts w:ascii="Courier New" w:hAnsi="Courier New" w:cs="Courier New"/>
          <w:noProof/>
          <w:color w:val="47B6E2" w:themeColor="text1" w:themeTint="A6"/>
          <w:sz w:val="20"/>
          <w:lang w:val="en-GB"/>
        </w:rPr>
        <w:t xml:space="preserve">    </w:t>
      </w:r>
      <w:r w:rsidRPr="00D55D20">
        <w:rPr>
          <w:rFonts w:ascii="Courier New" w:hAnsi="Courier New" w:cs="Courier New"/>
          <w:noProof/>
          <w:color w:val="47B6E2" w:themeColor="text1" w:themeTint="A6"/>
          <w:sz w:val="20"/>
          <w:highlight w:val="lightGray"/>
          <w:lang w:val="en-GB"/>
        </w:rPr>
        <w:t>&lt;- naming authority -&gt;</w:t>
      </w:r>
      <w:r w:rsidRPr="00D55D20">
        <w:rPr>
          <w:rFonts w:ascii="Courier New" w:hAnsi="Courier New" w:cs="Courier New"/>
          <w:noProof/>
          <w:sz w:val="20"/>
          <w:lang w:val="en-GB"/>
        </w:rPr>
        <w:t xml:space="preserve"> </w:t>
      </w:r>
      <w:r w:rsidRPr="00D55D20">
        <w:rPr>
          <w:rFonts w:ascii="Courier New" w:hAnsi="Courier New" w:cs="Courier New"/>
          <w:noProof/>
          <w:color w:val="47B6E2" w:themeColor="text1" w:themeTint="A6"/>
          <w:sz w:val="20"/>
          <w:highlight w:val="lightGray"/>
          <w:lang w:val="en-GB"/>
        </w:rPr>
        <w:t>&lt; unique identifier &gt;</w:t>
      </w:r>
      <w:r w:rsidRPr="00D55D20">
        <w:rPr>
          <w:rFonts w:ascii="Courier New" w:hAnsi="Courier New" w:cs="Courier New"/>
          <w:noProof/>
          <w:color w:val="47B6E2" w:themeColor="text1" w:themeTint="A6"/>
          <w:sz w:val="20"/>
          <w:lang w:val="en-GB"/>
        </w:rPr>
        <w:br/>
      </w:r>
    </w:p>
    <w:p w14:paraId="655A99AB" w14:textId="49C6E95A" w:rsidR="00BB3651" w:rsidRPr="00D55D20" w:rsidRDefault="00BB3651" w:rsidP="00BB3651">
      <w:pPr>
        <w:rPr>
          <w:rFonts w:ascii="InputMonoNarrow" w:hAnsi="InputMonoNarrow"/>
          <w:lang w:val="en-GB"/>
        </w:rPr>
      </w:pPr>
      <w:r w:rsidRPr="00D55D20">
        <w:rPr>
          <w:lang w:val="en-GB"/>
        </w:rPr>
        <w:t>Mostly taken from IETF RFC 3720</w:t>
      </w:r>
      <w:sdt>
        <w:sdtPr>
          <w:rPr>
            <w:lang w:val="en-GB"/>
          </w:rPr>
          <w:id w:val="-210424050"/>
          <w:citation/>
        </w:sdtPr>
        <w:sdtContent>
          <w:r w:rsidRPr="00D55D20">
            <w:rPr>
              <w:lang w:val="en-GB"/>
            </w:rPr>
            <w:fldChar w:fldCharType="begin"/>
          </w:r>
          <w:r w:rsidRPr="00D55D20">
            <w:rPr>
              <w:lang w:val="en-GB"/>
            </w:rPr>
            <w:instrText xml:space="preserve">CITATION Sat04 \l 1043 </w:instrText>
          </w:r>
          <w:r w:rsidRPr="00D55D20">
            <w:rPr>
              <w:lang w:val="en-GB"/>
            </w:rPr>
            <w:fldChar w:fldCharType="separate"/>
          </w:r>
          <w:r w:rsidR="00820552" w:rsidRPr="00D55D20">
            <w:rPr>
              <w:noProof/>
              <w:lang w:val="en-GB"/>
            </w:rPr>
            <w:t xml:space="preserve"> [9]</w:t>
          </w:r>
          <w:r w:rsidRPr="00D55D20">
            <w:rPr>
              <w:lang w:val="en-GB"/>
            </w:rPr>
            <w:fldChar w:fldCharType="end"/>
          </w:r>
        </w:sdtContent>
      </w:sdt>
      <w:r w:rsidRPr="00D55D20">
        <w:rPr>
          <w:lang w:val="en-GB"/>
        </w:rPr>
        <w:t>, below are the semantics of the various parts of this EA:</w:t>
      </w:r>
      <w:r w:rsidRPr="00D55D20">
        <w:rPr>
          <w:lang w:val="en-GB"/>
        </w:rPr>
        <w:br/>
      </w:r>
    </w:p>
    <w:tbl>
      <w:tblPr>
        <w:tblStyle w:val="Lichtelijst-accent1"/>
        <w:tblW w:w="0" w:type="auto"/>
        <w:tblInd w:w="108" w:type="dxa"/>
        <w:tblLook w:val="0000" w:firstRow="0" w:lastRow="0" w:firstColumn="0" w:lastColumn="0" w:noHBand="0" w:noVBand="0"/>
      </w:tblPr>
      <w:tblGrid>
        <w:gridCol w:w="2085"/>
        <w:gridCol w:w="7171"/>
      </w:tblGrid>
      <w:tr w:rsidR="00BB3651" w:rsidRPr="007F56E9" w14:paraId="400B05DA" w14:textId="77777777" w:rsidTr="003E577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64" w:type="dxa"/>
          </w:tcPr>
          <w:p w14:paraId="5FC62D3B" w14:textId="77777777" w:rsidR="00BB3651" w:rsidRPr="00D55D20" w:rsidRDefault="00BB3651" w:rsidP="003E5771">
            <w:pPr>
              <w:rPr>
                <w:b/>
                <w:bCs/>
                <w:lang w:val="en-GB"/>
              </w:rPr>
            </w:pPr>
            <w:r w:rsidRPr="00D55D20">
              <w:rPr>
                <w:b/>
                <w:bCs/>
                <w:lang w:val="en-GB"/>
              </w:rPr>
              <w:t>ea1</w:t>
            </w:r>
          </w:p>
        </w:tc>
        <w:tc>
          <w:tcPr>
            <w:tcW w:w="7346" w:type="dxa"/>
          </w:tcPr>
          <w:p w14:paraId="50C210CA"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Constant, indicating this is a type 1 USEF entity address</w:t>
            </w:r>
          </w:p>
        </w:tc>
      </w:tr>
      <w:tr w:rsidR="00BB3651" w:rsidRPr="00D55D20" w14:paraId="5D4A0CF3" w14:textId="77777777" w:rsidTr="003E5771">
        <w:tc>
          <w:tcPr>
            <w:cnfStyle w:val="000010000000" w:firstRow="0" w:lastRow="0" w:firstColumn="0" w:lastColumn="0" w:oddVBand="1" w:evenVBand="0" w:oddHBand="0" w:evenHBand="0" w:firstRowFirstColumn="0" w:firstRowLastColumn="0" w:lastRowFirstColumn="0" w:lastRowLastColumn="0"/>
            <w:tcW w:w="1964" w:type="dxa"/>
          </w:tcPr>
          <w:p w14:paraId="01EC4854" w14:textId="77777777" w:rsidR="00BB3651" w:rsidRPr="00D55D20" w:rsidRDefault="00BB3651" w:rsidP="003E5771">
            <w:pPr>
              <w:rPr>
                <w:b/>
                <w:bCs/>
                <w:lang w:val="en-GB"/>
              </w:rPr>
            </w:pPr>
            <w:r w:rsidRPr="00D55D20">
              <w:rPr>
                <w:b/>
                <w:bCs/>
                <w:lang w:val="en-GB"/>
              </w:rPr>
              <w:t>2013-11</w:t>
            </w:r>
          </w:p>
        </w:tc>
        <w:tc>
          <w:tcPr>
            <w:tcW w:w="7346" w:type="dxa"/>
          </w:tcPr>
          <w:p w14:paraId="609F609B" w14:textId="77777777" w:rsidR="00BB3651" w:rsidRPr="00D55D20" w:rsidRDefault="00BB3651" w:rsidP="003E577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A date code, in </w:t>
            </w:r>
            <w:proofErr w:type="spellStart"/>
            <w:r w:rsidRPr="00D55D20">
              <w:rPr>
                <w:lang w:val="en-GB"/>
              </w:rPr>
              <w:t>yyyy</w:t>
            </w:r>
            <w:proofErr w:type="spellEnd"/>
            <w:r w:rsidRPr="00D55D20">
              <w:rPr>
                <w:lang w:val="en-GB"/>
              </w:rPr>
              <w:t>-mm format.  This date must be a date during which the naming authority owned the domain name used in this format, and should be the first month in which the domain name was owned by this naming authority at 00:01 GMT of the first day of the month.  This date code uses the Gregorian calendar.  All four digits in the year must be present.  Both digits of the month must be present, with January == "01" and December == "12".  The dash must be included.</w:t>
            </w:r>
            <w:r w:rsidRPr="00D55D20">
              <w:rPr>
                <w:lang w:val="en-GB"/>
              </w:rPr>
              <w:tab/>
              <w:t xml:space="preserve"> </w:t>
            </w:r>
          </w:p>
        </w:tc>
      </w:tr>
      <w:tr w:rsidR="00BB3651" w:rsidRPr="007F56E9" w14:paraId="74CB5FF7" w14:textId="77777777" w:rsidTr="003E577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64" w:type="dxa"/>
          </w:tcPr>
          <w:p w14:paraId="7CDFB3AB" w14:textId="77777777" w:rsidR="00BB3651" w:rsidRPr="00D55D20" w:rsidRDefault="00BB3651" w:rsidP="003E5771">
            <w:pPr>
              <w:rPr>
                <w:b/>
                <w:bCs/>
                <w:lang w:val="en-GB"/>
              </w:rPr>
            </w:pPr>
            <w:proofErr w:type="spellStart"/>
            <w:r w:rsidRPr="00D55D20">
              <w:rPr>
                <w:b/>
                <w:bCs/>
                <w:lang w:val="en-GB"/>
              </w:rPr>
              <w:t>info.usef.test</w:t>
            </w:r>
            <w:proofErr w:type="spellEnd"/>
          </w:p>
        </w:tc>
        <w:tc>
          <w:tcPr>
            <w:tcW w:w="7346" w:type="dxa"/>
          </w:tcPr>
          <w:p w14:paraId="2CFCAED1"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The reversed domain name of the naming authority (person or organization) creating this entity address</w:t>
            </w:r>
          </w:p>
        </w:tc>
      </w:tr>
      <w:tr w:rsidR="00BB3651" w:rsidRPr="007F56E9" w14:paraId="77F17F4D" w14:textId="77777777" w:rsidTr="003E5771">
        <w:tc>
          <w:tcPr>
            <w:cnfStyle w:val="000010000000" w:firstRow="0" w:lastRow="0" w:firstColumn="0" w:lastColumn="0" w:oddVBand="1" w:evenVBand="0" w:oddHBand="0" w:evenHBand="0" w:firstRowFirstColumn="0" w:firstRowLastColumn="0" w:lastRowFirstColumn="0" w:lastRowLastColumn="0"/>
            <w:tcW w:w="1964" w:type="dxa"/>
          </w:tcPr>
          <w:p w14:paraId="392D70FB" w14:textId="77777777" w:rsidR="00BB3651" w:rsidRPr="00D55D20" w:rsidRDefault="00BB3651" w:rsidP="003E5771">
            <w:pPr>
              <w:rPr>
                <w:b/>
                <w:bCs/>
                <w:lang w:val="en-GB"/>
              </w:rPr>
            </w:pPr>
            <w:r w:rsidRPr="00D55D20">
              <w:rPr>
                <w:b/>
                <w:bCs/>
                <w:lang w:val="en-GB"/>
              </w:rPr>
              <w:t>001:002.090807002a&amp;b#</w:t>
            </w:r>
          </w:p>
        </w:tc>
        <w:tc>
          <w:tcPr>
            <w:tcW w:w="7346" w:type="dxa"/>
          </w:tcPr>
          <w:p w14:paraId="1F54168A" w14:textId="77777777" w:rsidR="00BB3651" w:rsidRPr="00D55D20" w:rsidRDefault="00BB3651" w:rsidP="003E577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A locally unique string, which may contain product types, serial numbers, host identifiers, or software keys (specifically: it may include colons to separate organization boundaries).  With the exception of the colon prefix, the owner of the domain name can assign everything after the reversed domain name as desired. It is the responsibility of the entity that is the naming authority to ensure that the names it assigns are worldwide unique.           </w:t>
            </w:r>
          </w:p>
        </w:tc>
      </w:tr>
    </w:tbl>
    <w:p w14:paraId="7730D102" w14:textId="77777777" w:rsidR="00BB3651" w:rsidRPr="00D55D20" w:rsidRDefault="00BB3651" w:rsidP="00CF7557">
      <w:pPr>
        <w:rPr>
          <w:lang w:val="en-GB"/>
        </w:rPr>
      </w:pPr>
    </w:p>
    <w:p w14:paraId="7A13F921" w14:textId="3A37E403" w:rsidR="00FC3A2A" w:rsidRPr="00D55D20" w:rsidRDefault="00FC3A2A" w:rsidP="00FC3A2A">
      <w:pPr>
        <w:pStyle w:val="Appendix"/>
        <w:rPr>
          <w:lang w:val="en-GB"/>
        </w:rPr>
      </w:pPr>
      <w:bookmarkStart w:id="5398" w:name="_Toc26908554"/>
      <w:r w:rsidRPr="00D55D20">
        <w:rPr>
          <w:lang w:val="en-GB"/>
        </w:rPr>
        <w:lastRenderedPageBreak/>
        <w:t>Bibliography</w:t>
      </w:r>
      <w:bookmarkEnd w:id="5398"/>
    </w:p>
    <w:p w14:paraId="499285A7" w14:textId="77777777" w:rsidR="00C80421" w:rsidRPr="00D55D20" w:rsidRDefault="00C80421" w:rsidP="00C631F4">
      <w:pPr>
        <w:spacing w:after="200" w:line="0" w:lineRule="auto"/>
        <w:rPr>
          <w:lang w:val="en-GB"/>
        </w:rPr>
      </w:pPr>
    </w:p>
    <w:bookmarkStart w:id="5399" w:name="_Toc425335537" w:displacedByCustomXml="next"/>
    <w:sdt>
      <w:sdtPr>
        <w:rPr>
          <w:rFonts w:cs="Times New Roman"/>
          <w:b/>
          <w:bCs/>
          <w:szCs w:val="24"/>
          <w:lang w:val="en-GB"/>
        </w:rPr>
        <w:id w:val="1995449979"/>
        <w:docPartObj>
          <w:docPartGallery w:val="Bibliographies"/>
          <w:docPartUnique/>
        </w:docPartObj>
      </w:sdtPr>
      <w:sdtEndPr>
        <w:rPr>
          <w:rFonts w:cs="Trebuchet MS"/>
          <w:b w:val="0"/>
          <w:bCs w:val="0"/>
          <w:szCs w:val="22"/>
        </w:rPr>
      </w:sdtEndPr>
      <w:sdtContent>
        <w:bookmarkEnd w:id="5399" w:displacedByCustomXml="next"/>
        <w:sdt>
          <w:sdtPr>
            <w:rPr>
              <w:lang w:val="en-GB"/>
            </w:rPr>
            <w:id w:val="111145805"/>
            <w:bibliography/>
          </w:sdtPr>
          <w:sdtContent>
            <w:p w14:paraId="389D22F9" w14:textId="77777777" w:rsidR="00972590" w:rsidRPr="00D55D20" w:rsidRDefault="00C80421" w:rsidP="00AD2351">
              <w:pPr>
                <w:pStyle w:val="Bibliografie"/>
                <w:rPr>
                  <w:rFonts w:ascii="Calibri" w:hAnsi="Calibri" w:cs="Calibri"/>
                  <w:noProof/>
                  <w:sz w:val="18"/>
                  <w:szCs w:val="18"/>
                  <w:lang w:val="en-GB"/>
                </w:rPr>
              </w:pPr>
              <w:r w:rsidRPr="00D55D20">
                <w:rPr>
                  <w:rFonts w:ascii="Calibri" w:hAnsi="Calibri" w:cs="Calibri"/>
                  <w:noProof/>
                  <w:sz w:val="18"/>
                  <w:szCs w:val="18"/>
                  <w:lang w:val="en-GB"/>
                </w:rPr>
                <w:fldChar w:fldCharType="begin"/>
              </w:r>
              <w:r w:rsidRPr="00D55D20">
                <w:rPr>
                  <w:rFonts w:ascii="Calibri" w:hAnsi="Calibri" w:cs="Calibri"/>
                  <w:noProof/>
                  <w:sz w:val="18"/>
                  <w:szCs w:val="18"/>
                  <w:lang w:val="en-GB"/>
                </w:rPr>
                <w:instrText xml:space="preserve"> BIBLIOGRAPHY </w:instrText>
              </w:r>
              <w:r w:rsidRPr="00D55D20">
                <w:rPr>
                  <w:rFonts w:ascii="Calibri" w:hAnsi="Calibri" w:cs="Calibri"/>
                  <w:noProof/>
                  <w:sz w:val="18"/>
                  <w:szCs w:val="18"/>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68"/>
                <w:gridCol w:w="9016"/>
              </w:tblGrid>
              <w:tr w:rsidR="00972590" w:rsidRPr="007F56E9" w14:paraId="63855EF2" w14:textId="77777777">
                <w:trPr>
                  <w:divId w:val="155463998"/>
                  <w:tblCellSpacing w:w="15" w:type="dxa"/>
                </w:trPr>
                <w:tc>
                  <w:tcPr>
                    <w:tcW w:w="50" w:type="pct"/>
                    <w:hideMark/>
                  </w:tcPr>
                  <w:p w14:paraId="26AB1A42" w14:textId="581855B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[1]</w:t>
                    </w:r>
                    <w:r w:rsidRPr="00D55D20">
                      <w:rPr>
                        <w:rFonts w:ascii="Calibri" w:hAnsi="Calibri" w:cs="Calibri"/>
                        <w:noProof/>
                        <w:sz w:val="18"/>
                        <w:szCs w:val="18"/>
                        <w:lang w:val="en-GB"/>
                      </w:rPr>
                      <w:t xml:space="preserve"> </w:t>
                    </w:r>
                  </w:p>
                </w:tc>
                <w:tc>
                  <w:tcPr>
                    <w:tcW w:w="0" w:type="auto"/>
                    <w:hideMark/>
                  </w:tcPr>
                  <w:p w14:paraId="0D1B1871"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USEF, "Flexibility Value Chain (update 2018)," 8 10 2018. [Online]. Available: https://www.usef.energy/app/uploads/2018/11/USEF-White-paper-Flexibility-Value-Chain-2018-version-1.0_Oct18.pdf.</w:t>
                    </w:r>
                  </w:p>
                </w:tc>
              </w:tr>
              <w:tr w:rsidR="00972590" w:rsidRPr="007F56E9" w14:paraId="2A5CF434" w14:textId="77777777">
                <w:trPr>
                  <w:divId w:val="155463998"/>
                  <w:tblCellSpacing w:w="15" w:type="dxa"/>
                </w:trPr>
                <w:tc>
                  <w:tcPr>
                    <w:tcW w:w="50" w:type="pct"/>
                    <w:hideMark/>
                  </w:tcPr>
                  <w:p w14:paraId="0E985717"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[2]</w:t>
                    </w:r>
                    <w:r w:rsidRPr="00D55D20">
                      <w:rPr>
                        <w:rFonts w:ascii="Calibri" w:hAnsi="Calibri" w:cs="Calibri"/>
                        <w:noProof/>
                        <w:sz w:val="18"/>
                        <w:szCs w:val="18"/>
                        <w:lang w:val="en-GB"/>
                      </w:rPr>
                      <w:t xml:space="preserve"> </w:t>
                    </w:r>
                  </w:p>
                </w:tc>
                <w:tc>
                  <w:tcPr>
                    <w:tcW w:w="0" w:type="auto"/>
                    <w:hideMark/>
                  </w:tcPr>
                  <w:p w14:paraId="0551B36C"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USEF, "White paper: Flexibility Platforms," 2 november 2018. [Online]. Available: https://www.usef.energy/app/uploads/2018/11/USEF-White-Paper-Flexibility-Platforms-version-1.0_Nov2018.pdf.</w:t>
                    </w:r>
                  </w:p>
                </w:tc>
              </w:tr>
              <w:tr w:rsidR="00972590" w:rsidRPr="00D55D20" w14:paraId="3751D88B" w14:textId="77777777">
                <w:trPr>
                  <w:divId w:val="155463998"/>
                  <w:tblCellSpacing w:w="15" w:type="dxa"/>
                </w:trPr>
                <w:tc>
                  <w:tcPr>
                    <w:tcW w:w="50" w:type="pct"/>
                    <w:hideMark/>
                  </w:tcPr>
                  <w:p w14:paraId="4B112AAF"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[3]</w:t>
                    </w:r>
                    <w:r w:rsidRPr="00D55D20">
                      <w:rPr>
                        <w:rFonts w:ascii="Calibri" w:hAnsi="Calibri" w:cs="Calibri"/>
                        <w:noProof/>
                        <w:sz w:val="18"/>
                        <w:szCs w:val="18"/>
                        <w:lang w:val="en-GB"/>
                      </w:rPr>
                      <w:t xml:space="preserve"> </w:t>
                    </w:r>
                  </w:p>
                </w:tc>
                <w:tc>
                  <w:tcPr>
                    <w:tcW w:w="0" w:type="auto"/>
                    <w:hideMark/>
                  </w:tcPr>
                  <w:p w14:paraId="6C9F5376"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 xml:space="preserve">USEF, "USEF - The FrameWork Specifications 2015," 2015. [Online]. </w:t>
                    </w:r>
                  </w:p>
                </w:tc>
              </w:tr>
              <w:tr w:rsidR="00972590" w:rsidRPr="007F56E9" w14:paraId="0FB0D0A5" w14:textId="77777777">
                <w:trPr>
                  <w:divId w:val="155463998"/>
                  <w:tblCellSpacing w:w="15" w:type="dxa"/>
                </w:trPr>
                <w:tc>
                  <w:tcPr>
                    <w:tcW w:w="50" w:type="pct"/>
                    <w:hideMark/>
                  </w:tcPr>
                  <w:p w14:paraId="59ED1DF1"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[4]</w:t>
                    </w:r>
                    <w:r w:rsidRPr="00D55D20">
                      <w:rPr>
                        <w:rFonts w:ascii="Calibri" w:hAnsi="Calibri" w:cs="Calibri"/>
                        <w:noProof/>
                        <w:sz w:val="18"/>
                        <w:szCs w:val="18"/>
                        <w:lang w:val="en-GB"/>
                      </w:rPr>
                      <w:t xml:space="preserve"> </w:t>
                    </w:r>
                  </w:p>
                </w:tc>
                <w:tc>
                  <w:tcPr>
                    <w:tcW w:w="0" w:type="auto"/>
                    <w:hideMark/>
                  </w:tcPr>
                  <w:p w14:paraId="78A29165"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USEF Foundation, "USEF: The Framework Explained," USEF Foundation, Arnhem, 2015.</w:t>
                    </w:r>
                  </w:p>
                </w:tc>
              </w:tr>
              <w:tr w:rsidR="00972590" w:rsidRPr="007F56E9" w14:paraId="6C0CBEFD" w14:textId="77777777">
                <w:trPr>
                  <w:divId w:val="155463998"/>
                  <w:tblCellSpacing w:w="15" w:type="dxa"/>
                </w:trPr>
                <w:tc>
                  <w:tcPr>
                    <w:tcW w:w="50" w:type="pct"/>
                    <w:hideMark/>
                  </w:tcPr>
                  <w:p w14:paraId="0D4114A6"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[5]</w:t>
                    </w:r>
                    <w:r w:rsidRPr="00D55D20">
                      <w:rPr>
                        <w:rFonts w:ascii="Calibri" w:hAnsi="Calibri" w:cs="Calibri"/>
                        <w:noProof/>
                        <w:sz w:val="18"/>
                        <w:szCs w:val="18"/>
                        <w:lang w:val="en-GB"/>
                      </w:rPr>
                      <w:t xml:space="preserve"> </w:t>
                    </w:r>
                  </w:p>
                </w:tc>
                <w:tc>
                  <w:tcPr>
                    <w:tcW w:w="0" w:type="auto"/>
                    <w:hideMark/>
                  </w:tcPr>
                  <w:p w14:paraId="14C1DB74"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USEF Foundation, "USEF: The Privacy and Security Guideline," USEF Foundation, Arnhem, 2015.</w:t>
                    </w:r>
                  </w:p>
                </w:tc>
              </w:tr>
              <w:tr w:rsidR="00972590" w:rsidRPr="007F56E9" w14:paraId="7235E9CC" w14:textId="77777777">
                <w:trPr>
                  <w:divId w:val="155463998"/>
                  <w:tblCellSpacing w:w="15" w:type="dxa"/>
                </w:trPr>
                <w:tc>
                  <w:tcPr>
                    <w:tcW w:w="50" w:type="pct"/>
                    <w:hideMark/>
                  </w:tcPr>
                  <w:p w14:paraId="4007E58C"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[6]</w:t>
                    </w:r>
                    <w:r w:rsidRPr="00D55D20">
                      <w:rPr>
                        <w:rFonts w:ascii="Calibri" w:hAnsi="Calibri" w:cs="Calibri"/>
                        <w:noProof/>
                        <w:sz w:val="18"/>
                        <w:szCs w:val="18"/>
                        <w:lang w:val="en-GB"/>
                      </w:rPr>
                      <w:t xml:space="preserve"> </w:t>
                    </w:r>
                  </w:p>
                </w:tc>
                <w:tc>
                  <w:tcPr>
                    <w:tcW w:w="0" w:type="auto"/>
                    <w:hideMark/>
                  </w:tcPr>
                  <w:p w14:paraId="09FE0C98"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USEF, "Recommended practices and key considerations for a regulatory framework and market design on explicit Demand Response," 2017. [Online]. Available: https://www.usef.energy/app/uploads/2017/09/Recommended-practices-for-DR-market-design-2.pdf.</w:t>
                    </w:r>
                  </w:p>
                </w:tc>
              </w:tr>
              <w:tr w:rsidR="00972590" w:rsidRPr="007F56E9" w14:paraId="36B240A7" w14:textId="77777777">
                <w:trPr>
                  <w:divId w:val="155463998"/>
                  <w:tblCellSpacing w:w="15" w:type="dxa"/>
                </w:trPr>
                <w:tc>
                  <w:tcPr>
                    <w:tcW w:w="50" w:type="pct"/>
                    <w:hideMark/>
                  </w:tcPr>
                  <w:p w14:paraId="19573B5C"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[7]</w:t>
                    </w:r>
                    <w:r w:rsidRPr="00D55D20">
                      <w:rPr>
                        <w:rFonts w:ascii="Calibri" w:hAnsi="Calibri" w:cs="Calibri"/>
                        <w:noProof/>
                        <w:sz w:val="18"/>
                        <w:szCs w:val="18"/>
                        <w:lang w:val="en-GB"/>
                      </w:rPr>
                      <w:t xml:space="preserve"> </w:t>
                    </w:r>
                  </w:p>
                </w:tc>
                <w:tc>
                  <w:tcPr>
                    <w:tcW w:w="0" w:type="auto"/>
                    <w:hideMark/>
                  </w:tcPr>
                  <w:p w14:paraId="428D02D3"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Fielding, R., Gettys, J., Mogul, J., Frystyk, H., Masinter, L., Leach, P., and T. Berners-Lee, ""Hypertext Transfer Protocol -- HTTP/1.1", RFC 2616," 1999.</w:t>
                    </w:r>
                  </w:p>
                </w:tc>
              </w:tr>
              <w:tr w:rsidR="00972590" w:rsidRPr="007F56E9" w14:paraId="144BDE89" w14:textId="77777777">
                <w:trPr>
                  <w:divId w:val="155463998"/>
                  <w:tblCellSpacing w:w="15" w:type="dxa"/>
                </w:trPr>
                <w:tc>
                  <w:tcPr>
                    <w:tcW w:w="50" w:type="pct"/>
                    <w:hideMark/>
                  </w:tcPr>
                  <w:p w14:paraId="6F672500"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[8]</w:t>
                    </w:r>
                    <w:r w:rsidRPr="00D55D20">
                      <w:rPr>
                        <w:rFonts w:ascii="Calibri" w:hAnsi="Calibri" w:cs="Calibri"/>
                        <w:noProof/>
                        <w:sz w:val="18"/>
                        <w:szCs w:val="18"/>
                        <w:lang w:val="en-GB"/>
                      </w:rPr>
                      <w:t xml:space="preserve"> </w:t>
                    </w:r>
                  </w:p>
                </w:tc>
                <w:tc>
                  <w:tcPr>
                    <w:tcW w:w="0" w:type="auto"/>
                    <w:hideMark/>
                  </w:tcPr>
                  <w:p w14:paraId="63036523"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Bakke, M., Hafner, J., Hufferd, J., Voruganti, K., and M. Krueger, ""Internet Small Computer Systems Interface (iSCSI) Naming and Discovery", RFC 3721," 2004.</w:t>
                    </w:r>
                  </w:p>
                </w:tc>
              </w:tr>
              <w:tr w:rsidR="00972590" w:rsidRPr="007F56E9" w14:paraId="54A0D426" w14:textId="77777777">
                <w:trPr>
                  <w:divId w:val="155463998"/>
                  <w:tblCellSpacing w:w="15" w:type="dxa"/>
                </w:trPr>
                <w:tc>
                  <w:tcPr>
                    <w:tcW w:w="50" w:type="pct"/>
                    <w:hideMark/>
                  </w:tcPr>
                  <w:p w14:paraId="3DA4FA0C"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[9]</w:t>
                    </w:r>
                    <w:r w:rsidRPr="00D55D20">
                      <w:rPr>
                        <w:rFonts w:ascii="Calibri" w:hAnsi="Calibri" w:cs="Calibri"/>
                        <w:noProof/>
                        <w:sz w:val="18"/>
                        <w:szCs w:val="18"/>
                        <w:lang w:val="en-GB"/>
                      </w:rPr>
                      <w:t xml:space="preserve"> </w:t>
                    </w:r>
                  </w:p>
                </w:tc>
                <w:tc>
                  <w:tcPr>
                    <w:tcW w:w="0" w:type="auto"/>
                    <w:hideMark/>
                  </w:tcPr>
                  <w:p w14:paraId="7D1974C0"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Satran, J., Meth, K., Sapuntzakis, C., Chadalapaka, M., and E. Zeidner, ""Internet Small Computer Systems Interface (iSCSI)", RFC 3720," 2004.</w:t>
                    </w:r>
                  </w:p>
                </w:tc>
              </w:tr>
              <w:tr w:rsidR="00972590" w:rsidRPr="007F56E9" w14:paraId="3875425D" w14:textId="77777777">
                <w:trPr>
                  <w:divId w:val="155463998"/>
                  <w:tblCellSpacing w:w="15" w:type="dxa"/>
                </w:trPr>
                <w:tc>
                  <w:tcPr>
                    <w:tcW w:w="50" w:type="pct"/>
                    <w:hideMark/>
                  </w:tcPr>
                  <w:p w14:paraId="38F78CF2"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[10]</w:t>
                    </w:r>
                    <w:r w:rsidRPr="00D55D20">
                      <w:rPr>
                        <w:rFonts w:ascii="Calibri" w:hAnsi="Calibri" w:cs="Calibri"/>
                        <w:noProof/>
                        <w:sz w:val="18"/>
                        <w:szCs w:val="18"/>
                        <w:lang w:val="en-GB"/>
                      </w:rPr>
                      <w:t xml:space="preserve"> </w:t>
                    </w:r>
                  </w:p>
                </w:tc>
                <w:tc>
                  <w:tcPr>
                    <w:tcW w:w="0" w:type="auto"/>
                    <w:hideMark/>
                  </w:tcPr>
                  <w:p w14:paraId="0BE70346"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USEF Design Team, "Release Details USEF Specification 2014:I.I," USEF Foundation, Arnhem, 2014.</w:t>
                    </w:r>
                  </w:p>
                </w:tc>
              </w:tr>
              <w:tr w:rsidR="00972590" w:rsidRPr="007F56E9" w14:paraId="40CDB420" w14:textId="77777777">
                <w:trPr>
                  <w:divId w:val="155463998"/>
                  <w:tblCellSpacing w:w="15" w:type="dxa"/>
                </w:trPr>
                <w:tc>
                  <w:tcPr>
                    <w:tcW w:w="50" w:type="pct"/>
                    <w:hideMark/>
                  </w:tcPr>
                  <w:p w14:paraId="057FAA87"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[11]</w:t>
                    </w:r>
                    <w:r w:rsidRPr="00D55D20">
                      <w:rPr>
                        <w:rFonts w:ascii="Calibri" w:hAnsi="Calibri" w:cs="Calibri"/>
                        <w:noProof/>
                        <w:sz w:val="18"/>
                        <w:szCs w:val="18"/>
                        <w:lang w:val="en-GB"/>
                      </w:rPr>
                      <w:t xml:space="preserve"> </w:t>
                    </w:r>
                  </w:p>
                </w:tc>
                <w:tc>
                  <w:tcPr>
                    <w:tcW w:w="0" w:type="auto"/>
                    <w:hideMark/>
                  </w:tcPr>
                  <w:p w14:paraId="0DBDAE20"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 xml:space="preserve">S. e. a. Tierney, "Pay-as-Bid vs. Uniform Pricing," Fortnightly Magazine, March 2008. </w:t>
                    </w:r>
                  </w:p>
                </w:tc>
              </w:tr>
              <w:tr w:rsidR="00972590" w:rsidRPr="00D55D20" w14:paraId="213C0279" w14:textId="77777777">
                <w:trPr>
                  <w:divId w:val="155463998"/>
                  <w:tblCellSpacing w:w="15" w:type="dxa"/>
                </w:trPr>
                <w:tc>
                  <w:tcPr>
                    <w:tcW w:w="50" w:type="pct"/>
                    <w:hideMark/>
                  </w:tcPr>
                  <w:p w14:paraId="2E8419CD"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[12]</w:t>
                    </w:r>
                    <w:r w:rsidRPr="00D55D20">
                      <w:rPr>
                        <w:rFonts w:ascii="Calibri" w:hAnsi="Calibri" w:cs="Calibri"/>
                        <w:noProof/>
                        <w:sz w:val="18"/>
                        <w:szCs w:val="18"/>
                        <w:lang w:val="en-GB"/>
                      </w:rPr>
                      <w:t xml:space="preserve"> </w:t>
                    </w:r>
                  </w:p>
                </w:tc>
                <w:tc>
                  <w:tcPr>
                    <w:tcW w:w="0" w:type="auto"/>
                    <w:hideMark/>
                  </w:tcPr>
                  <w:p w14:paraId="1CDE8FB6"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Wikipedia, "IEC 62056," 27 March 2014. [Online]. Available: http://en.wikipedia.org/wiki/IEC_62056. [Accessed 28 May 2014].</w:t>
                    </w:r>
                  </w:p>
                </w:tc>
              </w:tr>
              <w:tr w:rsidR="00972590" w:rsidRPr="00D55D20" w14:paraId="318315C7" w14:textId="77777777">
                <w:trPr>
                  <w:divId w:val="155463998"/>
                  <w:tblCellSpacing w:w="15" w:type="dxa"/>
                </w:trPr>
                <w:tc>
                  <w:tcPr>
                    <w:tcW w:w="50" w:type="pct"/>
                    <w:hideMark/>
                  </w:tcPr>
                  <w:p w14:paraId="1637AF21"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[13]</w:t>
                    </w:r>
                    <w:r w:rsidRPr="00D55D20">
                      <w:rPr>
                        <w:rFonts w:ascii="Calibri" w:hAnsi="Calibri" w:cs="Calibri"/>
                        <w:noProof/>
                        <w:sz w:val="18"/>
                        <w:szCs w:val="18"/>
                        <w:lang w:val="en-GB"/>
                      </w:rPr>
                      <w:t xml:space="preserve"> </w:t>
                    </w:r>
                  </w:p>
                </w:tc>
                <w:tc>
                  <w:tcPr>
                    <w:tcW w:w="0" w:type="auto"/>
                    <w:hideMark/>
                  </w:tcPr>
                  <w:p w14:paraId="7146504A"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 xml:space="preserve">P. v. Oirsouw, Netten voor distributie van electriciteit, Arnhem: Phase to Phase, 2012. </w:t>
                    </w:r>
                  </w:p>
                </w:tc>
              </w:tr>
              <w:tr w:rsidR="00972590" w:rsidRPr="007F56E9" w14:paraId="098BD032" w14:textId="77777777">
                <w:trPr>
                  <w:divId w:val="155463998"/>
                  <w:tblCellSpacing w:w="15" w:type="dxa"/>
                </w:trPr>
                <w:tc>
                  <w:tcPr>
                    <w:tcW w:w="50" w:type="pct"/>
                    <w:hideMark/>
                  </w:tcPr>
                  <w:p w14:paraId="0CE7468B"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[14</w:t>
                    </w:r>
                    <w:r w:rsidRPr="00D55D20">
                      <w:rPr>
                        <w:rFonts w:ascii="Calibri" w:hAnsi="Calibri" w:cs="Calibri"/>
                        <w:noProof/>
                        <w:sz w:val="18"/>
                        <w:szCs w:val="18"/>
                        <w:lang w:val="en-GB"/>
                      </w:rPr>
                      <w:t xml:space="preserve">] </w:t>
                    </w:r>
                  </w:p>
                </w:tc>
                <w:tc>
                  <w:tcPr>
                    <w:tcW w:w="0" w:type="auto"/>
                    <w:hideMark/>
                  </w:tcPr>
                  <w:p w14:paraId="1F89EE68"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P. Mockapetris, ""Domain names - concepts and facilities", STD 13, RFC 1034," 1987.</w:t>
                    </w:r>
                  </w:p>
                </w:tc>
              </w:tr>
            </w:tbl>
            <w:p w14:paraId="53BEBB6B" w14:textId="77777777" w:rsidR="00972590" w:rsidRPr="00D55D20" w:rsidRDefault="00972590" w:rsidP="00AD2351">
              <w:pPr>
                <w:pStyle w:val="Bibliografie"/>
                <w:divId w:val="155463998"/>
                <w:rPr>
                  <w:rFonts w:ascii="Calibri" w:hAnsi="Calibri" w:cs="Calibri"/>
                  <w:noProof/>
                  <w:sz w:val="18"/>
                  <w:szCs w:val="18"/>
                  <w:lang w:val="en-GB"/>
                </w:rPr>
              </w:pPr>
            </w:p>
            <w:p w14:paraId="6C61E71E" w14:textId="4538658A" w:rsidR="00427B93" w:rsidRPr="00D55D20" w:rsidRDefault="00C80421" w:rsidP="00AD2351">
              <w:pPr>
                <w:pStyle w:val="Bibliografie"/>
                <w:rPr>
                  <w:lang w:val="en-GB"/>
                </w:rPr>
              </w:pPr>
              <w:r w:rsidRPr="00D55D20">
                <w:rPr>
                  <w:rFonts w:ascii="Calibri" w:hAnsi="Calibri" w:cs="Calibri"/>
                  <w:noProof/>
                  <w:sz w:val="18"/>
                  <w:szCs w:val="18"/>
                  <w:lang w:val="en-GB"/>
                </w:rPr>
                <w:fldChar w:fldCharType="end"/>
              </w:r>
            </w:p>
          </w:sdtContent>
        </w:sdt>
      </w:sdtContent>
    </w:sdt>
    <w:bookmarkStart w:id="5400" w:name="_Toc400619078" w:displacedByCustomXml="prev"/>
    <w:bookmarkEnd w:id="5400" w:displacedByCustomXml="prev"/>
    <w:bookmarkStart w:id="5401" w:name="_Toc400402676" w:displacedByCustomXml="prev"/>
    <w:bookmarkEnd w:id="5401" w:displacedByCustomXml="prev"/>
    <w:bookmarkStart w:id="5402" w:name="_Toc400398908" w:displacedByCustomXml="prev"/>
    <w:bookmarkEnd w:id="5402" w:displacedByCustomXml="prev"/>
    <w:bookmarkStart w:id="5403" w:name="_Toc400397341" w:displacedByCustomXml="prev"/>
    <w:bookmarkEnd w:id="5403" w:displacedByCustomXml="prev"/>
    <w:bookmarkStart w:id="5404" w:name="_Toc400619077" w:displacedByCustomXml="prev"/>
    <w:bookmarkEnd w:id="5404" w:displacedByCustomXml="prev"/>
    <w:bookmarkStart w:id="5405" w:name="_Toc400402675" w:displacedByCustomXml="prev"/>
    <w:bookmarkEnd w:id="5405" w:displacedByCustomXml="prev"/>
    <w:bookmarkStart w:id="5406" w:name="_Toc400398907" w:displacedByCustomXml="prev"/>
    <w:bookmarkEnd w:id="5406" w:displacedByCustomXml="prev"/>
    <w:bookmarkStart w:id="5407" w:name="_Toc400619081" w:displacedByCustomXml="prev"/>
    <w:bookmarkEnd w:id="5407" w:displacedByCustomXml="prev"/>
    <w:bookmarkStart w:id="5408" w:name="_Toc400402679" w:displacedByCustomXml="prev"/>
    <w:bookmarkEnd w:id="5408" w:displacedByCustomXml="prev"/>
    <w:bookmarkStart w:id="5409" w:name="_Toc400398911" w:displacedByCustomXml="prev"/>
    <w:bookmarkEnd w:id="5409" w:displacedByCustomXml="prev"/>
    <w:bookmarkStart w:id="5410" w:name="_Toc400397344" w:displacedByCustomXml="prev"/>
    <w:bookmarkEnd w:id="5410" w:displacedByCustomXml="prev"/>
    <w:bookmarkStart w:id="5411" w:name="_Toc400619080" w:displacedByCustomXml="prev"/>
    <w:bookmarkEnd w:id="5411" w:displacedByCustomXml="prev"/>
    <w:bookmarkStart w:id="5412" w:name="_Toc400402678" w:displacedByCustomXml="prev"/>
    <w:bookmarkEnd w:id="5412" w:displacedByCustomXml="prev"/>
    <w:bookmarkStart w:id="5413" w:name="_Toc400398910" w:displacedByCustomXml="prev"/>
    <w:bookmarkEnd w:id="5413" w:displacedByCustomXml="prev"/>
    <w:bookmarkStart w:id="5414" w:name="_Toc400397343" w:displacedByCustomXml="prev"/>
    <w:bookmarkEnd w:id="5414" w:displacedByCustomXml="prev"/>
    <w:bookmarkStart w:id="5415" w:name="_Toc400397342" w:displacedByCustomXml="prev"/>
    <w:bookmarkEnd w:id="5415" w:displacedByCustomXml="prev"/>
    <w:bookmarkStart w:id="5416" w:name="_Toc400398909" w:displacedByCustomXml="prev"/>
    <w:bookmarkEnd w:id="5416" w:displacedByCustomXml="prev"/>
    <w:bookmarkStart w:id="5417" w:name="_Toc400402677" w:displacedByCustomXml="prev"/>
    <w:bookmarkEnd w:id="5417" w:displacedByCustomXml="prev"/>
    <w:bookmarkStart w:id="5418" w:name="_Toc400619079" w:displacedByCustomXml="prev"/>
    <w:bookmarkEnd w:id="5418" w:displacedByCustomXml="prev"/>
    <w:bookmarkEnd w:id="5323" w:displacedByCustomXml="prev"/>
    <w:bookmarkEnd w:id="5322" w:displacedByCustomXml="prev"/>
    <w:bookmarkEnd w:id="5321" w:displacedByCustomXml="prev"/>
    <w:bookmarkEnd w:id="5320" w:displacedByCustomXml="prev"/>
    <w:bookmarkEnd w:id="5319" w:displacedByCustomXml="prev"/>
    <w:bookmarkEnd w:id="5318" w:displacedByCustomXml="prev"/>
    <w:bookmarkEnd w:id="5317" w:displacedByCustomXml="prev"/>
    <w:bookmarkEnd w:id="5316" w:displacedByCustomXml="prev"/>
    <w:bookmarkEnd w:id="5315" w:displacedByCustomXml="prev"/>
    <w:bookmarkEnd w:id="5314" w:displacedByCustomXml="prev"/>
    <w:bookmarkEnd w:id="5313" w:displacedByCustomXml="prev"/>
    <w:bookmarkEnd w:id="5312" w:displacedByCustomXml="prev"/>
    <w:bookmarkEnd w:id="5311" w:displacedByCustomXml="prev"/>
    <w:bookmarkEnd w:id="5310" w:displacedByCustomXml="prev"/>
    <w:bookmarkEnd w:id="5309" w:displacedByCustomXml="prev"/>
    <w:bookmarkEnd w:id="5308" w:displacedByCustomXml="prev"/>
    <w:bookmarkEnd w:id="5307" w:displacedByCustomXml="prev"/>
    <w:bookmarkEnd w:id="5306" w:displacedByCustomXml="prev"/>
    <w:bookmarkEnd w:id="5305" w:displacedByCustomXml="prev"/>
    <w:bookmarkEnd w:id="5304" w:displacedByCustomXml="prev"/>
    <w:bookmarkEnd w:id="5303" w:displacedByCustomXml="prev"/>
    <w:sectPr w:rsidR="00427B93" w:rsidRPr="00D55D20" w:rsidSect="00BB1609">
      <w:headerReference w:type="default" r:id="rId41"/>
      <w:footerReference w:type="default" r:id="rId42"/>
      <w:footerReference w:type="first" r:id="rId43"/>
      <w:pgSz w:w="11907" w:h="16839" w:code="9"/>
      <w:pgMar w:top="2268" w:right="1247" w:bottom="1134" w:left="1276" w:header="1247"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436AA7" w14:textId="77777777" w:rsidR="002858B4" w:rsidRDefault="002858B4" w:rsidP="00D61C01">
      <w:pPr>
        <w:spacing w:line="240" w:lineRule="auto"/>
      </w:pPr>
      <w:r>
        <w:separator/>
      </w:r>
    </w:p>
  </w:endnote>
  <w:endnote w:type="continuationSeparator" w:id="0">
    <w:p w14:paraId="1CD7FA80" w14:textId="77777777" w:rsidR="002858B4" w:rsidRDefault="002858B4" w:rsidP="00D61C01">
      <w:pPr>
        <w:spacing w:line="240" w:lineRule="auto"/>
      </w:pPr>
      <w:r>
        <w:continuationSeparator/>
      </w:r>
    </w:p>
  </w:endnote>
  <w:endnote w:type="continuationNotice" w:id="1">
    <w:p w14:paraId="5537971B" w14:textId="77777777" w:rsidR="002858B4" w:rsidRDefault="002858B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Neue">
    <w:altName w:val="Arial"/>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InputMonoNarrow">
    <w:altName w:val="Courier New"/>
    <w:charset w:val="00"/>
    <w:family w:val="modern"/>
    <w:pitch w:val="fixed"/>
    <w:sig w:usb0="A00002E7" w:usb1="0000F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EA19DE" w14:textId="77777777" w:rsidR="002B034B" w:rsidRPr="00E27D86" w:rsidRDefault="002B034B" w:rsidP="00E27D86">
    <w:pPr>
      <w:pStyle w:val="Voettekst"/>
    </w:pPr>
    <w:r w:rsidRPr="00957D94">
      <w:rPr>
        <w:rFonts w:ascii="Arial" w:eastAsia="Arial" w:hAnsi="Arial" w:cs="Times New Roman"/>
        <w:noProof/>
        <w:lang w:val="en-GB" w:eastAsia="en-GB"/>
      </w:rPr>
      <mc:AlternateContent>
        <mc:Choice Requires="wps">
          <w:drawing>
            <wp:anchor distT="0" distB="0" distL="114300" distR="114300" simplePos="0" relativeHeight="251658243" behindDoc="0" locked="1" layoutInCell="1" allowOverlap="1" wp14:anchorId="43525EC5" wp14:editId="721E510D">
              <wp:simplePos x="0" y="0"/>
              <wp:positionH relativeFrom="page">
                <wp:posOffset>3693160</wp:posOffset>
              </wp:positionH>
              <wp:positionV relativeFrom="topMargin">
                <wp:posOffset>10153015</wp:posOffset>
              </wp:positionV>
              <wp:extent cx="161925" cy="161925"/>
              <wp:effectExtent l="0" t="0" r="9525" b="9525"/>
              <wp:wrapNone/>
              <wp:docPr id="5" name="Tekstvak 3"/>
              <wp:cNvGraphicFramePr/>
              <a:graphic xmlns:a="http://schemas.openxmlformats.org/drawingml/2006/main">
                <a:graphicData uri="http://schemas.microsoft.com/office/word/2010/wordprocessingShape">
                  <wps:wsp>
                    <wps:cNvSpPr txBox="1"/>
                    <wps:spPr>
                      <a:xfrm>
                        <a:off x="0" y="0"/>
                        <a:ext cx="161925" cy="161925"/>
                      </a:xfrm>
                      <a:prstGeom prst="rect">
                        <a:avLst/>
                      </a:prstGeom>
                      <a:solidFill>
                        <a:srgbClr val="E95120"/>
                      </a:solidFill>
                      <a:ln w="6350">
                        <a:noFill/>
                      </a:ln>
                      <a:effectLst/>
                    </wps:spPr>
                    <wps:txbx>
                      <w:txbxContent>
                        <w:p w14:paraId="1E381325" w14:textId="3FC04CE1" w:rsidR="002B034B" w:rsidRPr="00CF3A4F" w:rsidRDefault="002B034B" w:rsidP="00E27D86">
                          <w:pPr>
                            <w:spacing w:line="240" w:lineRule="auto"/>
                            <w:jc w:val="center"/>
                            <w:rPr>
                              <w:rStyle w:val="Paginanummer"/>
                              <w:rFonts w:ascii="Calibri" w:hAnsi="Calibri" w:cs="Arial"/>
                              <w:color w:val="FFFFFF" w:themeColor="background1"/>
                              <w:position w:val="4"/>
                              <w:sz w:val="15"/>
                              <w:szCs w:val="15"/>
                            </w:rPr>
                          </w:pPr>
                          <w:r w:rsidRPr="00CF3A4F">
                            <w:rPr>
                              <w:rStyle w:val="Paginanummer"/>
                              <w:rFonts w:ascii="Calibri" w:hAnsi="Calibri" w:cs="Arial"/>
                              <w:color w:val="FFFFFF" w:themeColor="background1"/>
                              <w:position w:val="4"/>
                              <w:sz w:val="15"/>
                              <w:szCs w:val="15"/>
                            </w:rPr>
                            <w:fldChar w:fldCharType="begin"/>
                          </w:r>
                          <w:r w:rsidRPr="00CF3A4F">
                            <w:rPr>
                              <w:rStyle w:val="Paginanummer"/>
                              <w:rFonts w:ascii="Calibri" w:hAnsi="Calibri" w:cs="Arial"/>
                              <w:color w:val="FFFFFF" w:themeColor="background1"/>
                              <w:position w:val="4"/>
                              <w:sz w:val="15"/>
                              <w:szCs w:val="15"/>
                            </w:rPr>
                            <w:instrText xml:space="preserve"> PAGE  \* Arabic  \* MERGEFORMAT </w:instrText>
                          </w:r>
                          <w:r w:rsidRPr="00CF3A4F">
                            <w:rPr>
                              <w:rStyle w:val="Paginanummer"/>
                              <w:rFonts w:ascii="Calibri" w:hAnsi="Calibri" w:cs="Arial"/>
                              <w:color w:val="FFFFFF" w:themeColor="background1"/>
                              <w:position w:val="4"/>
                              <w:sz w:val="15"/>
                              <w:szCs w:val="15"/>
                            </w:rPr>
                            <w:fldChar w:fldCharType="separate"/>
                          </w:r>
                          <w:r>
                            <w:rPr>
                              <w:rStyle w:val="Paginanummer"/>
                              <w:rFonts w:ascii="Calibri" w:hAnsi="Calibri" w:cs="Arial"/>
                              <w:noProof/>
                              <w:color w:val="FFFFFF" w:themeColor="background1"/>
                              <w:position w:val="4"/>
                              <w:sz w:val="15"/>
                              <w:szCs w:val="15"/>
                            </w:rPr>
                            <w:t>75</w:t>
                          </w:r>
                          <w:r w:rsidRPr="00CF3A4F">
                            <w:rPr>
                              <w:rStyle w:val="Paginanummer"/>
                              <w:rFonts w:ascii="Calibri" w:hAnsi="Calibri" w:cs="Arial"/>
                              <w:color w:val="FFFFFF" w:themeColor="background1"/>
                              <w:position w:val="4"/>
                              <w:sz w:val="15"/>
                              <w:szCs w:val="15"/>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525EC5" id="_x0000_t202" coordsize="21600,21600" o:spt="202" path="m,l,21600r21600,l21600,xe">
              <v:stroke joinstyle="miter"/>
              <v:path gradientshapeok="t" o:connecttype="rect"/>
            </v:shapetype>
            <v:shape id="Tekstvak 3" o:spid="_x0000_s1730" type="#_x0000_t202" style="position:absolute;margin-left:290.8pt;margin-top:799.45pt;width:12.75pt;height:12.75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6BcKAIAAFQEAAAOAAAAZHJzL2Uyb0RvYy54bWysVMGO2jAQvVfqP1i+lwAVqBsRVpQtVaXV&#10;7kpstWfj2BDJ8bhjQ0K/vmMnge22p6oXM86M33jee2Zx29aGnRT6CmzBJ6MxZ8pKKCu7L/j3582H&#10;T5z5IGwpDFhV8LPy/Hb5/t2icbmawgFMqZARiPV54wp+CMHlWeblQdXCj8ApS0kNWItAW9xnJYqG&#10;0GuTTcfjedYAlg5BKu/p612X5MuEr7WS4VFrrwIzBae7hbRiWndxzZYLke9RuEMl+2uIf7hFLSpL&#10;TS9QdyIIdsTqD6i6kggedBhJqDPQupIqzUDTTMZvptkehFNpFiLHuwtN/v/ByofT1j0hC+1naEnA&#10;SEjjfO7pY5yn1VjHX7opozxReL7QptrAZDw0n9xMZ5xJSvUxoWTXww59+KqgZjEoOJIqiSxxuveh&#10;Kx1KYi8Ppio3lTFpg/vd2iA7CVLwy81sMk2iEfpvZcaypuDzj7NxQrYQz3fQxkYclczQ97tOGKPQ&#10;7tp+7B2UZ2IDoTOKd3JT0Z3vhQ9PAskZRAC5PTzSog1QS+gjzg6AP//2PdaTYJTlrCGnFdz/OApU&#10;nJlvlqSMthwCHILdENhjvQYafULvyMkU0gEMZgg1Qv1Cj2AVu1BKWEm9Ci4DDpt16BxPz0iq1SqV&#10;kf2cCPd262QEjxRFDZ7bF4GuFyqQwg8wuFDkb/TqauNJC6tjAF0lMSOlHY9kgrgh6yY79M8svo3X&#10;+1R1/TNY/gIAAP//AwBQSwMEFAAGAAgAAAAhACGpCvffAAAADQEAAA8AAABkcnMvZG93bnJldi54&#10;bWxMj8FOhDAQhu8mvkMzJt7cAmEri5SNbrL3FTeeu3QEAm2RdgF9eseTHmf+L/98U+xXM7AZJ985&#10;KyHeRMDQ1k53tpFwfjs+ZMB8UFarwVmU8IUe9uXtTaFy7Rb7inMVGkYl1udKQhvCmHPu6xaN8hs3&#10;oqXsw01GBRqnhutJLVRuBp5EkeBGdZYutGrEQ4t1X12NBF2lh1P7eTwvfSK+zctp7pN3LuX93fr8&#10;BCzgGv5g+NUndSjJ6eKuVns2SNhmsSCUgu0u2wEjRESPMbALrUSSpsDLgv//ovwBAAD//wMAUEsB&#10;Ai0AFAAGAAgAAAAhALaDOJL+AAAA4QEAABMAAAAAAAAAAAAAAAAAAAAAAFtDb250ZW50X1R5cGVz&#10;XS54bWxQSwECLQAUAAYACAAAACEAOP0h/9YAAACUAQAACwAAAAAAAAAAAAAAAAAvAQAAX3JlbHMv&#10;LnJlbHNQSwECLQAUAAYACAAAACEABtegXCgCAABUBAAADgAAAAAAAAAAAAAAAAAuAgAAZHJzL2Uy&#10;b0RvYy54bWxQSwECLQAUAAYACAAAACEAIakK998AAAANAQAADwAAAAAAAAAAAAAAAACCBAAAZHJz&#10;L2Rvd25yZXYueG1sUEsFBgAAAAAEAAQA8wAAAI4FAAAAAA==&#10;" fillcolor="#e95120" stroked="f" strokeweight=".5pt">
              <v:textbox inset="0,0,0,0">
                <w:txbxContent>
                  <w:p w14:paraId="1E381325" w14:textId="3FC04CE1" w:rsidR="002B034B" w:rsidRPr="00CF3A4F" w:rsidRDefault="002B034B" w:rsidP="00E27D86">
                    <w:pPr>
                      <w:spacing w:line="240" w:lineRule="auto"/>
                      <w:jc w:val="center"/>
                      <w:rPr>
                        <w:rStyle w:val="Paginanummer"/>
                        <w:rFonts w:ascii="Calibri" w:hAnsi="Calibri" w:cs="Arial"/>
                        <w:color w:val="FFFFFF" w:themeColor="background1"/>
                        <w:position w:val="4"/>
                        <w:sz w:val="15"/>
                        <w:szCs w:val="15"/>
                      </w:rPr>
                    </w:pPr>
                    <w:r w:rsidRPr="00CF3A4F">
                      <w:rPr>
                        <w:rStyle w:val="Paginanummer"/>
                        <w:rFonts w:ascii="Calibri" w:hAnsi="Calibri" w:cs="Arial"/>
                        <w:color w:val="FFFFFF" w:themeColor="background1"/>
                        <w:position w:val="4"/>
                        <w:sz w:val="15"/>
                        <w:szCs w:val="15"/>
                      </w:rPr>
                      <w:fldChar w:fldCharType="begin"/>
                    </w:r>
                    <w:r w:rsidRPr="00CF3A4F">
                      <w:rPr>
                        <w:rStyle w:val="Paginanummer"/>
                        <w:rFonts w:ascii="Calibri" w:hAnsi="Calibri" w:cs="Arial"/>
                        <w:color w:val="FFFFFF" w:themeColor="background1"/>
                        <w:position w:val="4"/>
                        <w:sz w:val="15"/>
                        <w:szCs w:val="15"/>
                      </w:rPr>
                      <w:instrText xml:space="preserve"> PAGE  \* Arabic  \* MERGEFORMAT </w:instrText>
                    </w:r>
                    <w:r w:rsidRPr="00CF3A4F">
                      <w:rPr>
                        <w:rStyle w:val="Paginanummer"/>
                        <w:rFonts w:ascii="Calibri" w:hAnsi="Calibri" w:cs="Arial"/>
                        <w:color w:val="FFFFFF" w:themeColor="background1"/>
                        <w:position w:val="4"/>
                        <w:sz w:val="15"/>
                        <w:szCs w:val="15"/>
                      </w:rPr>
                      <w:fldChar w:fldCharType="separate"/>
                    </w:r>
                    <w:r>
                      <w:rPr>
                        <w:rStyle w:val="Paginanummer"/>
                        <w:rFonts w:ascii="Calibri" w:hAnsi="Calibri" w:cs="Arial"/>
                        <w:noProof/>
                        <w:color w:val="FFFFFF" w:themeColor="background1"/>
                        <w:position w:val="4"/>
                        <w:sz w:val="15"/>
                        <w:szCs w:val="15"/>
                      </w:rPr>
                      <w:t>75</w:t>
                    </w:r>
                    <w:r w:rsidRPr="00CF3A4F">
                      <w:rPr>
                        <w:rStyle w:val="Paginanummer"/>
                        <w:rFonts w:ascii="Calibri" w:hAnsi="Calibri" w:cs="Arial"/>
                        <w:color w:val="FFFFFF" w:themeColor="background1"/>
                        <w:position w:val="4"/>
                        <w:sz w:val="15"/>
                        <w:szCs w:val="15"/>
                      </w:rPr>
                      <w:fldChar w:fldCharType="end"/>
                    </w:r>
                  </w:p>
                </w:txbxContent>
              </v:textbox>
              <w10:wrap anchorx="page" anchory="margin"/>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C45B00" w14:textId="77777777" w:rsidR="002B034B" w:rsidRDefault="002B034B" w:rsidP="007E090C">
    <w:r>
      <w:rPr>
        <w:noProof/>
        <w:lang w:val="en-GB" w:eastAsia="en-GB"/>
      </w:rPr>
      <w:drawing>
        <wp:anchor distT="0" distB="0" distL="114300" distR="114300" simplePos="0" relativeHeight="251658244" behindDoc="0" locked="0" layoutInCell="1" allowOverlap="1" wp14:anchorId="0EA46FDD" wp14:editId="4F622415">
          <wp:simplePos x="0" y="0"/>
          <wp:positionH relativeFrom="rightMargin">
            <wp:posOffset>-1820545</wp:posOffset>
          </wp:positionH>
          <wp:positionV relativeFrom="bottomMargin">
            <wp:posOffset>-852170</wp:posOffset>
          </wp:positionV>
          <wp:extent cx="2065655" cy="898525"/>
          <wp:effectExtent l="0" t="0" r="4445" b="317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F Logo_jpg.jpg"/>
                  <pic:cNvPicPr/>
                </pic:nvPicPr>
                <pic:blipFill>
                  <a:blip r:embed="rId1"/>
                  <a:stretch>
                    <a:fillRect/>
                  </a:stretch>
                </pic:blipFill>
                <pic:spPr>
                  <a:xfrm>
                    <a:off x="0" y="0"/>
                    <a:ext cx="2065655" cy="898525"/>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658242" behindDoc="0" locked="1" layoutInCell="1" allowOverlap="1" wp14:anchorId="005E61EF" wp14:editId="3FDFCAD1">
              <wp:simplePos x="0" y="0"/>
              <wp:positionH relativeFrom="page">
                <wp:posOffset>3690620</wp:posOffset>
              </wp:positionH>
              <wp:positionV relativeFrom="page">
                <wp:posOffset>10171430</wp:posOffset>
              </wp:positionV>
              <wp:extent cx="162000" cy="162000"/>
              <wp:effectExtent l="0" t="0" r="9525" b="9525"/>
              <wp:wrapNone/>
              <wp:docPr id="2" name="Tekstvak 3"/>
              <wp:cNvGraphicFramePr/>
              <a:graphic xmlns:a="http://schemas.openxmlformats.org/drawingml/2006/main">
                <a:graphicData uri="http://schemas.microsoft.com/office/word/2010/wordprocessingShape">
                  <wps:wsp>
                    <wps:cNvSpPr txBox="1"/>
                    <wps:spPr>
                      <a:xfrm>
                        <a:off x="0" y="0"/>
                        <a:ext cx="162000" cy="162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1498FC" w14:textId="2956E82E" w:rsidR="002B034B" w:rsidRPr="00142ABC" w:rsidRDefault="002B034B" w:rsidP="007E090C">
                          <w:pPr>
                            <w:spacing w:line="240" w:lineRule="auto"/>
                            <w:jc w:val="center"/>
                            <w:rPr>
                              <w:rStyle w:val="Paginanummer"/>
                              <w:position w:val="4"/>
                            </w:rPr>
                          </w:pPr>
                          <w:r w:rsidRPr="00142ABC">
                            <w:rPr>
                              <w:rStyle w:val="Paginanummer"/>
                              <w:position w:val="4"/>
                            </w:rPr>
                            <w:fldChar w:fldCharType="begin"/>
                          </w:r>
                          <w:r w:rsidRPr="00142ABC">
                            <w:rPr>
                              <w:rStyle w:val="Paginanummer"/>
                              <w:position w:val="4"/>
                            </w:rPr>
                            <w:instrText xml:space="preserve"> PAGE  \* Arabic  \* MERGEFORMAT </w:instrText>
                          </w:r>
                          <w:r w:rsidRPr="00142ABC">
                            <w:rPr>
                              <w:rStyle w:val="Paginanummer"/>
                              <w:position w:val="4"/>
                            </w:rPr>
                            <w:fldChar w:fldCharType="separate"/>
                          </w:r>
                          <w:r>
                            <w:rPr>
                              <w:rStyle w:val="Paginanummer"/>
                              <w:noProof/>
                              <w:position w:val="4"/>
                            </w:rPr>
                            <w:t>1</w:t>
                          </w:r>
                          <w:r w:rsidRPr="00142ABC">
                            <w:rPr>
                              <w:rStyle w:val="Paginanummer"/>
                              <w:position w:val="4"/>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E61EF" id="_x0000_t202" coordsize="21600,21600" o:spt="202" path="m,l,21600r21600,l21600,xe">
              <v:stroke joinstyle="miter"/>
              <v:path gradientshapeok="t" o:connecttype="rect"/>
            </v:shapetype>
            <v:shape id="_x0000_s1731" type="#_x0000_t202" style="position:absolute;margin-left:290.6pt;margin-top:800.9pt;width:12.75pt;height:12.7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QwAZwIAAF0FAAAOAAAAZHJzL2Uyb0RvYy54bWysVE1v2zAMvQ/YfxB0X512WDEEdYqsRYcB&#10;RTusHXpWZKkRJosaxcTOfv0o2U66rpcOu8iUST6Kjx9n533rxdZgchBqeXw0k8IEDY0Lj7X8fn/1&#10;7qMUiVRolIdgarkzSZ4v3r456+LcnMAafGNQMEhI8y7Wck0U51WV9Nq0Kh1BNIGVFrBVxFd8rBpU&#10;HaO3vjqZzU6rDrCJCNqkxH8vB6VcFHxrjaZba5Mh4WvJb6NyYjlX+awWZ2r+iCqunR6fof7hFa1y&#10;gYPuoS4VKbFB9xdU6zRCAktHGtoKrHXalBw4m+PZs2zu1iqakguTk+KepvT/YPXN9i5+RUH9J+i5&#10;gJmQLqZ54p85n95im7/8UsF6pnC3p830JHR2OuVKsEazapQZpTo4R0z02UArslBL5KoUstT2OtFg&#10;OpnkWAm8a66c9+WSO8FceBRbxTX0VJ7I4H9Y+SC6Wp6+/zArwAGy+4DsQ4YxpRfGcIcEi0Q7b7KN&#10;D9+MFa4peb4QW2ltwj5+sc5WlkO9xnG0P7zqNc5DHuxRIkOgvXPrAmDJvgzPgbLmx0SZHey5Nk/y&#10;ziL1q54Tf1L/FTQ7bguEYWJS1FeOi3etEn1VyCPC9eaxp1s+rAcmH0ZJijXgr5f+Z3vuXNZK0fHI&#10;1TL93Cg0UvgvgXs6z+ck4CSsJiFs2gvgDjjmhRJ1EdkByU+iRWgfeBsscxRWqaA5Vi014XS5oGH0&#10;eZ9os1wWM57DqOg63EWdwTOvuRnv+weFcexY4la/gWkc1fxZ4w622TPAckNgXenqzOzA48g4z3CZ&#10;i3Hf5CXx9F6sDltx8RsAAP//AwBQSwMEFAAGAAgAAAAhAFmydErgAAAADQEAAA8AAABkcnMvZG93&#10;bnJldi54bWxMj8FOwzAQRO9I/IO1lbhROwHSKsSpKqReuFFKETc3duOo8Tqy3TT9e7YnOO7M0+xM&#10;tZpcz0YTYudRQjYXwAw2XnfYSth9bh6XwGJSqFXv0Ui4mgir+v6uUqX2F/ww4za1jEIwlkqCTWko&#10;OY+NNU7FuR8Mknf0walEZ2i5DupC4a7nuRAFd6pD+mDVYN6saU7bs5OQxrB/3qynoK97+65OLvv+&#10;6b6kfJhN61dgyUzpD4ZbfaoONXU6+DPqyHoJL8ssJ5SMQmQ0gpBCFAtgh5uUL56A1xX/v6L+BQAA&#10;//8DAFBLAQItABQABgAIAAAAIQC2gziS/gAAAOEBAAATAAAAAAAAAAAAAAAAAAAAAABbQ29udGVu&#10;dF9UeXBlc10ueG1sUEsBAi0AFAAGAAgAAAAhADj9If/WAAAAlAEAAAsAAAAAAAAAAAAAAAAALwEA&#10;AF9yZWxzLy5yZWxzUEsBAi0AFAAGAAgAAAAhAJ4FDABnAgAAXQUAAA4AAAAAAAAAAAAAAAAALgIA&#10;AGRycy9lMm9Eb2MueG1sUEsBAi0AFAAGAAgAAAAhAFmydErgAAAADQEAAA8AAAAAAAAAAAAAAAAA&#10;wQQAAGRycy9kb3ducmV2LnhtbFBLBQYAAAAABAAEAPMAAADOBQAAAAA=&#10;" fillcolor="white [3201]" stroked="f" strokeweight=".5pt">
              <v:textbox inset="0,0,0,0">
                <w:txbxContent>
                  <w:p w14:paraId="351498FC" w14:textId="2956E82E" w:rsidR="002B034B" w:rsidRPr="00142ABC" w:rsidRDefault="002B034B" w:rsidP="007E090C">
                    <w:pPr>
                      <w:spacing w:line="240" w:lineRule="auto"/>
                      <w:jc w:val="center"/>
                      <w:rPr>
                        <w:rStyle w:val="Paginanummer"/>
                        <w:position w:val="4"/>
                      </w:rPr>
                    </w:pPr>
                    <w:r w:rsidRPr="00142ABC">
                      <w:rPr>
                        <w:rStyle w:val="Paginanummer"/>
                        <w:position w:val="4"/>
                      </w:rPr>
                      <w:fldChar w:fldCharType="begin"/>
                    </w:r>
                    <w:r w:rsidRPr="00142ABC">
                      <w:rPr>
                        <w:rStyle w:val="Paginanummer"/>
                        <w:position w:val="4"/>
                      </w:rPr>
                      <w:instrText xml:space="preserve"> PAGE  \* Arabic  \* MERGEFORMAT </w:instrText>
                    </w:r>
                    <w:r w:rsidRPr="00142ABC">
                      <w:rPr>
                        <w:rStyle w:val="Paginanummer"/>
                        <w:position w:val="4"/>
                      </w:rPr>
                      <w:fldChar w:fldCharType="separate"/>
                    </w:r>
                    <w:r>
                      <w:rPr>
                        <w:rStyle w:val="Paginanummer"/>
                        <w:noProof/>
                        <w:position w:val="4"/>
                      </w:rPr>
                      <w:t>1</w:t>
                    </w:r>
                    <w:r w:rsidRPr="00142ABC">
                      <w:rPr>
                        <w:rStyle w:val="Paginanummer"/>
                        <w:position w:val="4"/>
                      </w:rPr>
                      <w:fldChar w:fldCharType="end"/>
                    </w:r>
                  </w:p>
                </w:txbxContent>
              </v:textbox>
              <w10:wrap anchorx="page" anchory="page"/>
              <w10:anchorlock/>
            </v:shape>
          </w:pict>
        </mc:Fallback>
      </mc:AlternateContent>
    </w:r>
    <w:r>
      <w:rPr>
        <w:noProof/>
        <w:lang w:val="en-GB" w:eastAsia="en-GB"/>
      </w:rPr>
      <mc:AlternateContent>
        <mc:Choice Requires="wps">
          <w:drawing>
            <wp:anchor distT="0" distB="0" distL="114300" distR="114300" simplePos="0" relativeHeight="251658241" behindDoc="0" locked="1" layoutInCell="1" allowOverlap="1" wp14:anchorId="0774883A" wp14:editId="1C9AC1D5">
              <wp:simplePos x="0" y="0"/>
              <wp:positionH relativeFrom="page">
                <wp:posOffset>3690620</wp:posOffset>
              </wp:positionH>
              <wp:positionV relativeFrom="page">
                <wp:posOffset>10171430</wp:posOffset>
              </wp:positionV>
              <wp:extent cx="162000" cy="162000"/>
              <wp:effectExtent l="0" t="0" r="9525" b="9525"/>
              <wp:wrapNone/>
              <wp:docPr id="14" name="Tekstvak 3"/>
              <wp:cNvGraphicFramePr/>
              <a:graphic xmlns:a="http://schemas.openxmlformats.org/drawingml/2006/main">
                <a:graphicData uri="http://schemas.microsoft.com/office/word/2010/wordprocessingShape">
                  <wps:wsp>
                    <wps:cNvSpPr txBox="1"/>
                    <wps:spPr>
                      <a:xfrm>
                        <a:off x="0" y="0"/>
                        <a:ext cx="162000" cy="162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F8C399" w14:textId="0D2C7B61" w:rsidR="002B034B" w:rsidRPr="00142ABC" w:rsidRDefault="002B034B" w:rsidP="007E090C">
                          <w:pPr>
                            <w:spacing w:line="240" w:lineRule="auto"/>
                            <w:jc w:val="center"/>
                            <w:rPr>
                              <w:rStyle w:val="Paginanummer"/>
                              <w:position w:val="4"/>
                            </w:rPr>
                          </w:pPr>
                          <w:r w:rsidRPr="00142ABC">
                            <w:rPr>
                              <w:rStyle w:val="Paginanummer"/>
                              <w:position w:val="4"/>
                            </w:rPr>
                            <w:fldChar w:fldCharType="begin"/>
                          </w:r>
                          <w:r w:rsidRPr="00142ABC">
                            <w:rPr>
                              <w:rStyle w:val="Paginanummer"/>
                              <w:position w:val="4"/>
                            </w:rPr>
                            <w:instrText xml:space="preserve"> PAGE  \* Arabic  \* MERGEFORMAT </w:instrText>
                          </w:r>
                          <w:r w:rsidRPr="00142ABC">
                            <w:rPr>
                              <w:rStyle w:val="Paginanummer"/>
                              <w:position w:val="4"/>
                            </w:rPr>
                            <w:fldChar w:fldCharType="separate"/>
                          </w:r>
                          <w:r>
                            <w:rPr>
                              <w:rStyle w:val="Paginanummer"/>
                              <w:noProof/>
                              <w:position w:val="4"/>
                            </w:rPr>
                            <w:t>1</w:t>
                          </w:r>
                          <w:r w:rsidRPr="00142ABC">
                            <w:rPr>
                              <w:rStyle w:val="Paginanummer"/>
                              <w:position w:val="4"/>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4883A" id="_x0000_s1732" type="#_x0000_t202" style="position:absolute;margin-left:290.6pt;margin-top:800.9pt;width:12.75pt;height:12.7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3O+aQIAAF0FAAAOAAAAZHJzL2Uyb0RvYy54bWysVE1v2zAMvQ/YfxB0X512WDEEdYqsRYcB&#10;RTusHXpWZKkRJosaxcTOfv0o2U66rpcOu8iUST6Kjx9n533rxdZgchBqeXw0k8IEDY0Lj7X8fn/1&#10;7qMUiVRolIdgarkzSZ4v3r456+LcnMAafGNQMEhI8y7Wck0U51WV9Nq0Kh1BNIGVFrBVxFd8rBpU&#10;HaO3vjqZzU6rDrCJCNqkxH8vB6VcFHxrjaZba5Mh4WvJb6NyYjlX+awWZ2r+iCqunR6fof7hFa1y&#10;gYPuoS4VKbFB9xdU6zRCAktHGtoKrHXalBw4m+PZs2zu1iqakguTk+KepvT/YPXN9i5+RUH9J+i5&#10;gJmQLqZ54p85n95im7/8UsF6pnC3p830JHR2OuVKsEazapQZpTo4R0z02UArslBL5KoUstT2OtFg&#10;OpnkWAm8a66c9+WSO8FceBRbxTX0VJ7I4H9Y+SC6Wp6+/zArwAGy+4DsQ4YxpRfGcIcEi0Q7b7KN&#10;D9+MFa4peb4QW2ltwj5+sc5WlkO9xnG0P7zqNc5DHuxRIkOgvXPrAmDJvgzPgbLmx0SZHey5Nk/y&#10;ziL1q54Tr+XJVP8VNDtuC4RhYlLUV46Ld60SfVXII8L15rGnWz6sByYfRkmKNeCvl/5ne+5c1krR&#10;8cjVMv3cKDRS+C+BezrP5yTgJKwmIWzaC+AOOOaFEnUR2QHJT6JFaB94GyxzFFapoDlWLTXhdLmg&#10;YfR5n2izXBYznsOo6DrcRZ3BM6+5Ge/7B4Vx7FjiVr+BaRzV/FnjDrbZM8ByQ2Bd6erM7MDjyDjP&#10;cJmLcd/kJfH0XqwOW3HxGwAA//8DAFBLAwQUAAYACAAAACEAWbJ0SuAAAAANAQAADwAAAGRycy9k&#10;b3ducmV2LnhtbEyPwU7DMBBE70j8g7WVuFE7AdIqxKkqpF64UUoRNzd246jxOrLdNP17tic47szT&#10;7Ey1mlzPRhNi51FCNhfADDZed9hK2H1uHpfAYlKoVe/RSLiaCKv6/q5SpfYX/DDjNrWMQjCWSoJN&#10;aSg5j401TsW5HwySd/TBqURnaLkO6kLhrue5EAV3qkP6YNVg3qxpTtuzk5DGsH/erKegr3v7rk4u&#10;+/7pvqR8mE3rV2DJTOkPhlt9qg41dTr4M+rIegkvyywnlIxCZDSCkEIUC2CHm5QvnoDXFf+/ov4F&#10;AAD//wMAUEsBAi0AFAAGAAgAAAAhALaDOJL+AAAA4QEAABMAAAAAAAAAAAAAAAAAAAAAAFtDb250&#10;ZW50X1R5cGVzXS54bWxQSwECLQAUAAYACAAAACEAOP0h/9YAAACUAQAACwAAAAAAAAAAAAAAAAAv&#10;AQAAX3JlbHMvLnJlbHNQSwECLQAUAAYACAAAACEAMctzvmkCAABdBQAADgAAAAAAAAAAAAAAAAAu&#10;AgAAZHJzL2Uyb0RvYy54bWxQSwECLQAUAAYACAAAACEAWbJ0SuAAAAANAQAADwAAAAAAAAAAAAAA&#10;AADDBAAAZHJzL2Rvd25yZXYueG1sUEsFBgAAAAAEAAQA8wAAANAFAAAAAA==&#10;" fillcolor="white [3201]" stroked="f" strokeweight=".5pt">
              <v:textbox inset="0,0,0,0">
                <w:txbxContent>
                  <w:p w14:paraId="1DF8C399" w14:textId="0D2C7B61" w:rsidR="002B034B" w:rsidRPr="00142ABC" w:rsidRDefault="002B034B" w:rsidP="007E090C">
                    <w:pPr>
                      <w:spacing w:line="240" w:lineRule="auto"/>
                      <w:jc w:val="center"/>
                      <w:rPr>
                        <w:rStyle w:val="Paginanummer"/>
                        <w:position w:val="4"/>
                      </w:rPr>
                    </w:pPr>
                    <w:r w:rsidRPr="00142ABC">
                      <w:rPr>
                        <w:rStyle w:val="Paginanummer"/>
                        <w:position w:val="4"/>
                      </w:rPr>
                      <w:fldChar w:fldCharType="begin"/>
                    </w:r>
                    <w:r w:rsidRPr="00142ABC">
                      <w:rPr>
                        <w:rStyle w:val="Paginanummer"/>
                        <w:position w:val="4"/>
                      </w:rPr>
                      <w:instrText xml:space="preserve"> PAGE  \* Arabic  \* MERGEFORMAT </w:instrText>
                    </w:r>
                    <w:r w:rsidRPr="00142ABC">
                      <w:rPr>
                        <w:rStyle w:val="Paginanummer"/>
                        <w:position w:val="4"/>
                      </w:rPr>
                      <w:fldChar w:fldCharType="separate"/>
                    </w:r>
                    <w:r>
                      <w:rPr>
                        <w:rStyle w:val="Paginanummer"/>
                        <w:noProof/>
                        <w:position w:val="4"/>
                      </w:rPr>
                      <w:t>1</w:t>
                    </w:r>
                    <w:r w:rsidRPr="00142ABC">
                      <w:rPr>
                        <w:rStyle w:val="Paginanummer"/>
                        <w:position w:val="4"/>
                      </w:rPr>
                      <w:fldChar w:fldCharType="end"/>
                    </w:r>
                  </w:p>
                </w:txbxContent>
              </v:textbox>
              <w10:wrap anchorx="page" anchory="page"/>
              <w10:anchorlock/>
            </v:shape>
          </w:pict>
        </mc:Fallback>
      </mc:AlternateContent>
    </w:r>
  </w:p>
  <w:p w14:paraId="6B74979A" w14:textId="77777777" w:rsidR="002B034B" w:rsidRDefault="002B034B">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6617FB" w14:textId="77777777" w:rsidR="002858B4" w:rsidRDefault="002858B4" w:rsidP="00D61C01">
      <w:pPr>
        <w:spacing w:line="240" w:lineRule="auto"/>
      </w:pPr>
      <w:r>
        <w:separator/>
      </w:r>
    </w:p>
  </w:footnote>
  <w:footnote w:type="continuationSeparator" w:id="0">
    <w:p w14:paraId="7FE239D4" w14:textId="77777777" w:rsidR="002858B4" w:rsidRDefault="002858B4" w:rsidP="00D61C01">
      <w:pPr>
        <w:spacing w:line="240" w:lineRule="auto"/>
      </w:pPr>
      <w:r>
        <w:continuationSeparator/>
      </w:r>
    </w:p>
  </w:footnote>
  <w:footnote w:type="continuationNotice" w:id="1">
    <w:p w14:paraId="152D725E" w14:textId="77777777" w:rsidR="002858B4" w:rsidRDefault="002858B4">
      <w:pPr>
        <w:spacing w:line="240" w:lineRule="auto"/>
      </w:pPr>
    </w:p>
  </w:footnote>
  <w:footnote w:id="2">
    <w:p w14:paraId="7EFEC0D9" w14:textId="3365F581" w:rsidR="002B034B" w:rsidRPr="002B034B" w:rsidRDefault="002B034B">
      <w:pPr>
        <w:pStyle w:val="Voetnoottekst"/>
        <w:rPr>
          <w:lang w:val="en-US"/>
        </w:rPr>
      </w:pPr>
      <w:r>
        <w:rPr>
          <w:rStyle w:val="Voetnootmarkering"/>
        </w:rPr>
        <w:footnoteRef/>
      </w:r>
      <w:r w:rsidRPr="002B034B">
        <w:rPr>
          <w:lang w:val="en-US"/>
        </w:rPr>
        <w:t xml:space="preserve"> Availability contracts were mentioned in USEF2015, but not all details were worked out</w:t>
      </w:r>
    </w:p>
  </w:footnote>
  <w:footnote w:id="3">
    <w:p w14:paraId="04891FC8" w14:textId="61B4A892" w:rsidR="002B034B" w:rsidRPr="002B034B" w:rsidRDefault="002B034B">
      <w:pPr>
        <w:pStyle w:val="Voetnoottekst"/>
        <w:rPr>
          <w:lang w:val="en-US"/>
        </w:rPr>
      </w:pPr>
      <w:r>
        <w:rPr>
          <w:rStyle w:val="Voetnootmarkering"/>
        </w:rPr>
        <w:footnoteRef/>
      </w:r>
      <w:r w:rsidRPr="002B034B">
        <w:rPr>
          <w:lang w:val="en-US"/>
        </w:rPr>
        <w:t xml:space="preserve"> Commission Regulation (EU) 2017/2195 of 23 November 2017 establishing a guideline on electricity balancing defines an imbalance settlement period (ISP) as the time unit for which the imbalance of the balance responsible parties is calculated (Article 2(10)).</w:t>
      </w:r>
    </w:p>
  </w:footnote>
  <w:footnote w:id="4">
    <w:p w14:paraId="0E45F306" w14:textId="31A70462" w:rsidR="002B034B" w:rsidRPr="002B034B" w:rsidRDefault="002B034B" w:rsidP="00532B1E">
      <w:pPr>
        <w:pStyle w:val="Voetnoottekst"/>
        <w:rPr>
          <w:lang w:val="en-US"/>
        </w:rPr>
      </w:pPr>
      <w:r>
        <w:rPr>
          <w:rStyle w:val="Voetnootmarkering"/>
        </w:rPr>
        <w:footnoteRef/>
      </w:r>
      <w:r w:rsidRPr="002B034B">
        <w:rPr>
          <w:lang w:val="en-US"/>
        </w:rPr>
        <w:t xml:space="preserve"> Another option is to treat the common reference as open data, therefore implying that everyone can access it. Although the open data model can ease the implementation of the common reference, the acceptance of such a model by prosumers is highly dependent on the culture in the geographical area in which the model is used.</w:t>
      </w:r>
    </w:p>
  </w:footnote>
  <w:footnote w:id="5">
    <w:p w14:paraId="5B6F7E52" w14:textId="0ED4ED64" w:rsidR="002B034B" w:rsidRPr="002B034B" w:rsidRDefault="002B034B">
      <w:pPr>
        <w:pStyle w:val="Voetnoottekst"/>
        <w:rPr>
          <w:lang w:val="en-US"/>
        </w:rPr>
      </w:pPr>
      <w:r>
        <w:rPr>
          <w:rStyle w:val="Voetnootmarkering"/>
        </w:rPr>
        <w:footnoteRef/>
      </w:r>
      <w:r w:rsidRPr="002B034B">
        <w:rPr>
          <w:lang w:val="en-US"/>
        </w:rPr>
        <w:t xml:space="preserve"> UFTP allows for alternative baselines, see section </w:t>
      </w:r>
      <w:r w:rsidRPr="00C659B8">
        <w:rPr>
          <w:b/>
          <w:bCs/>
        </w:rPr>
        <w:fldChar w:fldCharType="begin"/>
      </w:r>
      <w:r w:rsidRPr="002B034B">
        <w:rPr>
          <w:b/>
          <w:bCs/>
          <w:lang w:val="en-US"/>
        </w:rPr>
        <w:instrText xml:space="preserve"> REF _Ref22763887 \r \h  \* MERGEFORMAT </w:instrText>
      </w:r>
      <w:r w:rsidRPr="00C659B8">
        <w:rPr>
          <w:b/>
          <w:bCs/>
        </w:rPr>
      </w:r>
      <w:r w:rsidRPr="00C659B8">
        <w:rPr>
          <w:b/>
          <w:bCs/>
        </w:rPr>
        <w:fldChar w:fldCharType="separate"/>
      </w:r>
      <w:r w:rsidR="00F04E8B">
        <w:rPr>
          <w:b/>
          <w:bCs/>
          <w:lang w:val="en-US"/>
        </w:rPr>
        <w:t>2.1</w:t>
      </w:r>
      <w:r w:rsidRPr="00C659B8">
        <w:rPr>
          <w:b/>
          <w:bCs/>
        </w:rPr>
        <w:fldChar w:fldCharType="end"/>
      </w:r>
      <w:r w:rsidRPr="002B034B">
        <w:rPr>
          <w:b/>
          <w:bCs/>
          <w:lang w:val="en-US"/>
        </w:rPr>
        <w:t xml:space="preserve">. </w:t>
      </w:r>
      <w:r w:rsidRPr="002B034B">
        <w:rPr>
          <w:lang w:val="en-US"/>
        </w:rPr>
        <w:t>In case of alternative baselines, D-prognosis is optional.</w:t>
      </w:r>
    </w:p>
  </w:footnote>
  <w:footnote w:id="6">
    <w:p w14:paraId="534C5F53" w14:textId="6F5FFA71" w:rsidR="002B034B" w:rsidRPr="002B034B" w:rsidRDefault="002B034B" w:rsidP="00442D7A">
      <w:pPr>
        <w:pStyle w:val="Voetnoottekst"/>
        <w:rPr>
          <w:lang w:val="en-US"/>
        </w:rPr>
      </w:pPr>
      <w:r>
        <w:rPr>
          <w:rStyle w:val="Voetnootmarkering"/>
        </w:rPr>
        <w:footnoteRef/>
      </w:r>
      <w:r w:rsidRPr="002B034B">
        <w:rPr>
          <w:lang w:val="en-US"/>
        </w:rPr>
        <w:t xml:space="preserve"> The accepted D-prognosis is the D-prognosis that used as a basis for the next period (Intraday) or phase (operate).</w:t>
      </w:r>
    </w:p>
  </w:footnote>
  <w:footnote w:id="7">
    <w:p w14:paraId="0985FCE2" w14:textId="3E3B3767" w:rsidR="002B034B" w:rsidRPr="002B034B" w:rsidRDefault="002B034B" w:rsidP="0053178D">
      <w:pPr>
        <w:pStyle w:val="Voetnoottekst"/>
        <w:rPr>
          <w:lang w:val="en-US"/>
        </w:rPr>
      </w:pPr>
      <w:r w:rsidRPr="0034244B">
        <w:rPr>
          <w:rStyle w:val="Voetnootmarkering"/>
        </w:rPr>
        <w:footnoteRef/>
      </w:r>
      <w:r w:rsidRPr="002B034B">
        <w:rPr>
          <w:lang w:val="en-US"/>
        </w:rPr>
        <w:t xml:space="preserve"> For the difference between day-ahead and intraday, please refer to Section </w:t>
      </w:r>
      <w:r w:rsidRPr="0034244B">
        <w:rPr>
          <w:b/>
        </w:rPr>
        <w:fldChar w:fldCharType="begin"/>
      </w:r>
      <w:r w:rsidRPr="002B034B">
        <w:rPr>
          <w:b/>
          <w:lang w:val="en-US"/>
        </w:rPr>
        <w:instrText xml:space="preserve"> REF _Ref299807249 \w \h </w:instrText>
      </w:r>
      <w:r w:rsidRPr="0034244B">
        <w:rPr>
          <w:b/>
        </w:rPr>
      </w:r>
      <w:r w:rsidRPr="0034244B">
        <w:rPr>
          <w:b/>
        </w:rPr>
        <w:fldChar w:fldCharType="separate"/>
      </w:r>
      <w:r w:rsidR="00F04E8B">
        <w:rPr>
          <w:b/>
          <w:lang w:val="en-US"/>
        </w:rPr>
        <w:t>2.4.5</w:t>
      </w:r>
      <w:r w:rsidRPr="0034244B">
        <w:rPr>
          <w:b/>
        </w:rPr>
        <w:fldChar w:fldCharType="end"/>
      </w:r>
    </w:p>
  </w:footnote>
  <w:footnote w:id="8">
    <w:p w14:paraId="3778F88C" w14:textId="43DF5790" w:rsidR="002B034B" w:rsidRPr="002B034B" w:rsidRDefault="002B034B">
      <w:pPr>
        <w:pStyle w:val="Voetnoottekst"/>
        <w:rPr>
          <w:lang w:val="en-US"/>
        </w:rPr>
      </w:pPr>
      <w:r>
        <w:rPr>
          <w:rStyle w:val="Voetnootmarkering"/>
        </w:rPr>
        <w:footnoteRef/>
      </w:r>
      <w:r w:rsidRPr="002B034B">
        <w:rPr>
          <w:lang w:val="en-US"/>
        </w:rPr>
        <w:t xml:space="preserve"> USEF 2015 specified that the DSO should wait for all D-prognoses to be submitted. This would allow for a more precise determination of possible congestion and also ensure a fair process of offering and procuring flexibility. However, this constraint</w:t>
      </w:r>
      <w:r w:rsidRPr="002B034B" w:rsidDel="005602BA">
        <w:rPr>
          <w:lang w:val="en-US"/>
        </w:rPr>
        <w:t xml:space="preserve"> </w:t>
      </w:r>
      <w:r w:rsidRPr="002B034B">
        <w:rPr>
          <w:lang w:val="en-US"/>
        </w:rPr>
        <w:t>hinders the process in situations where there are missing or late D-prognoses.</w:t>
      </w:r>
    </w:p>
  </w:footnote>
  <w:footnote w:id="9">
    <w:p w14:paraId="6309F6D8" w14:textId="711C2298" w:rsidR="002B034B" w:rsidRPr="002B034B" w:rsidRDefault="002B034B" w:rsidP="000F0FB1">
      <w:pPr>
        <w:pStyle w:val="Voetnoottekst"/>
        <w:rPr>
          <w:lang w:val="en-US"/>
        </w:rPr>
      </w:pPr>
      <w:r>
        <w:rPr>
          <w:rStyle w:val="Voetnootmarkering"/>
        </w:rPr>
        <w:footnoteRef/>
      </w:r>
      <w:r w:rsidRPr="002B034B">
        <w:rPr>
          <w:lang w:val="en-US"/>
        </w:rPr>
        <w:t xml:space="preserve"> Either by decreasing energy use, increasing local generation, or time-shifting load.</w:t>
      </w:r>
    </w:p>
  </w:footnote>
  <w:footnote w:id="10">
    <w:p w14:paraId="5D20E77A" w14:textId="463A3DC8" w:rsidR="002B034B" w:rsidRPr="002B034B" w:rsidRDefault="002B034B" w:rsidP="000F0FB1">
      <w:pPr>
        <w:pStyle w:val="Voetnoottekst"/>
        <w:rPr>
          <w:lang w:val="en-US"/>
        </w:rPr>
      </w:pPr>
      <w:r>
        <w:rPr>
          <w:rStyle w:val="Voetnootmarkering"/>
        </w:rPr>
        <w:footnoteRef/>
      </w:r>
      <w:r w:rsidRPr="002B034B">
        <w:rPr>
          <w:lang w:val="en-US"/>
        </w:rPr>
        <w:t xml:space="preserve">  For example, it is desirable for the DSO to procure flexibility that moves energy use from a moment in time of high load to a moment in time of very low load, rather than procuring flexibility that moves energy use from a moment in of high load to a moment in time at which the maximum of the distribution capacity is almost reached.</w:t>
      </w:r>
    </w:p>
  </w:footnote>
  <w:footnote w:id="11">
    <w:p w14:paraId="62813692" w14:textId="6A2F18E2" w:rsidR="002B034B" w:rsidRPr="002B034B" w:rsidRDefault="002B034B">
      <w:pPr>
        <w:pStyle w:val="Voetnoottekst"/>
        <w:rPr>
          <w:lang w:val="en-US"/>
        </w:rPr>
      </w:pPr>
      <w:r>
        <w:rPr>
          <w:rStyle w:val="Voetnootmarkering"/>
        </w:rPr>
        <w:footnoteRef/>
      </w:r>
      <w:r w:rsidRPr="002B034B">
        <w:rPr>
          <w:lang w:val="en-US"/>
        </w:rPr>
        <w:t xml:space="preserve"> Note that intraday flexibility trading is optional in UFTP so intraday gate closure applies only when intraday trading is enabled by the DSO</w:t>
      </w:r>
    </w:p>
  </w:footnote>
  <w:footnote w:id="12">
    <w:p w14:paraId="75A4CD9D" w14:textId="0DBA242E" w:rsidR="002B034B" w:rsidRPr="002B034B" w:rsidRDefault="002B034B" w:rsidP="005E1616">
      <w:pPr>
        <w:pStyle w:val="Voetnoottekst"/>
        <w:rPr>
          <w:lang w:val="en-US"/>
        </w:rPr>
      </w:pPr>
      <w:r>
        <w:rPr>
          <w:rStyle w:val="Voetnootmarkering"/>
        </w:rPr>
        <w:footnoteRef/>
      </w:r>
      <w:r w:rsidRPr="002B034B">
        <w:rPr>
          <w:lang w:val="en-US"/>
        </w:rPr>
        <w:t xml:space="preserve"> This is not the case when the AGR can manage the deviation itself, e.g. one prosumer uses more energy, another prosumer uses less energy, and these two level each other out.</w:t>
      </w:r>
    </w:p>
  </w:footnote>
  <w:footnote w:id="13">
    <w:p w14:paraId="6F66AC5E" w14:textId="415B4B88" w:rsidR="002B034B" w:rsidRPr="002B034B" w:rsidRDefault="002B034B">
      <w:pPr>
        <w:pStyle w:val="Voetnoottekst"/>
        <w:rPr>
          <w:lang w:val="en-US"/>
        </w:rPr>
      </w:pPr>
      <w:r>
        <w:rPr>
          <w:rStyle w:val="Voetnootmarkering"/>
        </w:rPr>
        <w:footnoteRef/>
      </w:r>
      <w:r w:rsidRPr="002B034B">
        <w:rPr>
          <w:lang w:val="en-US"/>
        </w:rPr>
        <w:t xml:space="preserve"> UFTP allows for alternative baselines, see section </w:t>
      </w:r>
      <w:r w:rsidRPr="00C659B8">
        <w:rPr>
          <w:b/>
          <w:bCs/>
        </w:rPr>
        <w:fldChar w:fldCharType="begin"/>
      </w:r>
      <w:r w:rsidRPr="002B034B">
        <w:rPr>
          <w:b/>
          <w:bCs/>
          <w:lang w:val="en-US"/>
        </w:rPr>
        <w:instrText xml:space="preserve"> REF _Ref22763887 \r \h  \* MERGEFORMAT </w:instrText>
      </w:r>
      <w:r w:rsidRPr="00C659B8">
        <w:rPr>
          <w:b/>
          <w:bCs/>
        </w:rPr>
      </w:r>
      <w:r w:rsidRPr="00C659B8">
        <w:rPr>
          <w:b/>
          <w:bCs/>
        </w:rPr>
        <w:fldChar w:fldCharType="separate"/>
      </w:r>
      <w:r w:rsidR="00F04E8B">
        <w:rPr>
          <w:b/>
          <w:bCs/>
          <w:lang w:val="en-US"/>
        </w:rPr>
        <w:t>2.1</w:t>
      </w:r>
      <w:r w:rsidRPr="00C659B8">
        <w:rPr>
          <w:b/>
          <w:bCs/>
        </w:rPr>
        <w:fldChar w:fldCharType="end"/>
      </w:r>
      <w:r w:rsidRPr="002B034B">
        <w:rPr>
          <w:b/>
          <w:bCs/>
          <w:lang w:val="en-US"/>
        </w:rPr>
        <w:t xml:space="preserve">. </w:t>
      </w:r>
      <w:r w:rsidRPr="002B034B">
        <w:rPr>
          <w:lang w:val="en-US"/>
        </w:rPr>
        <w:t>In case of alternative baselines, D-prognosis is optional.</w:t>
      </w:r>
    </w:p>
  </w:footnote>
  <w:footnote w:id="14">
    <w:p w14:paraId="75246B5C" w14:textId="77777777" w:rsidR="002B034B" w:rsidRPr="002B034B" w:rsidRDefault="002B034B" w:rsidP="00BB3651">
      <w:pPr>
        <w:pStyle w:val="Voetnoottekst"/>
        <w:rPr>
          <w:lang w:val="en-US"/>
        </w:rPr>
      </w:pPr>
      <w:r>
        <w:rPr>
          <w:rStyle w:val="Voetnootmarkering"/>
        </w:rPr>
        <w:footnoteRef/>
      </w:r>
      <w:r w:rsidRPr="002B034B">
        <w:rPr>
          <w:lang w:val="en-US"/>
        </w:rPr>
        <w:t xml:space="preserve"> If this recommendation is not followed, a compatible implementation should be provided in order to achieve USEF compliance.</w:t>
      </w:r>
    </w:p>
  </w:footnote>
  <w:footnote w:id="15">
    <w:p w14:paraId="1137A82E" w14:textId="77777777" w:rsidR="002B034B" w:rsidRPr="002B034B" w:rsidRDefault="002B034B" w:rsidP="00BB3651">
      <w:pPr>
        <w:pStyle w:val="Voetnoottekst"/>
        <w:rPr>
          <w:lang w:val="en-US"/>
        </w:rPr>
      </w:pPr>
      <w:r w:rsidRPr="00E10111">
        <w:rPr>
          <w:rStyle w:val="Voetnootmarkering"/>
        </w:rPr>
        <w:footnoteRef/>
      </w:r>
      <w:r w:rsidRPr="002B034B">
        <w:rPr>
          <w:lang w:val="en-US"/>
        </w:rPr>
        <w:t xml:space="preserve"> Pronounced “salt” and available with extensive documentation from </w:t>
      </w:r>
      <w:r>
        <w:fldChar w:fldCharType="begin"/>
      </w:r>
      <w:r w:rsidRPr="007F56E9">
        <w:rPr>
          <w:lang w:val="en-US"/>
        </w:rPr>
        <w:instrText>HYPERLINK "http://nacl.cr.yp.to/"</w:instrText>
      </w:r>
      <w:r>
        <w:fldChar w:fldCharType="separate"/>
      </w:r>
      <w:r w:rsidRPr="002B034B">
        <w:rPr>
          <w:rStyle w:val="Hyperlink"/>
          <w:lang w:val="en-US"/>
        </w:rPr>
        <w:t>http://nacl.cr.yp.to/</w:t>
      </w:r>
      <w:r>
        <w:fldChar w:fldCharType="end"/>
      </w:r>
      <w:r w:rsidRPr="002B034B">
        <w:rPr>
          <w:lang w:val="en-US"/>
        </w:rPr>
        <w:t xml:space="preserve">. Sodium, </w:t>
      </w:r>
      <w:hyperlink r:id="rId1" w:history="1">
        <w:r w:rsidRPr="002B034B">
          <w:rPr>
            <w:rStyle w:val="Hyperlink"/>
            <w:lang w:val="en-US"/>
          </w:rPr>
          <w:t>https://github.com/jedisct1/libsodium</w:t>
        </w:r>
      </w:hyperlink>
      <w:r w:rsidRPr="002B034B">
        <w:rPr>
          <w:lang w:val="en-US"/>
        </w:rPr>
        <w:t xml:space="preserve">, is an extended NaCl derivative with Windows, OS X and Linux platform support and many available language bindings. Sodium is highly recommended for USEF-compliant implementations.  </w:t>
      </w:r>
    </w:p>
  </w:footnote>
  <w:footnote w:id="16">
    <w:p w14:paraId="1F3B94A6" w14:textId="77777777" w:rsidR="002B034B" w:rsidRPr="002B034B" w:rsidRDefault="002B034B" w:rsidP="00BB3651">
      <w:pPr>
        <w:pStyle w:val="Voetnoottekst"/>
        <w:rPr>
          <w:lang w:val="en-US"/>
        </w:rPr>
      </w:pPr>
      <w:r w:rsidRPr="00E10111">
        <w:rPr>
          <w:rStyle w:val="Voetnootmarkering"/>
        </w:rPr>
        <w:footnoteRef/>
      </w:r>
      <w:r w:rsidRPr="002B034B">
        <w:rPr>
          <w:lang w:val="en-US"/>
        </w:rPr>
        <w:t xml:space="preserve"> Whereas typical cryptographic libraries require several steps to implement message encryption or signing, with each step opening the door for fatal programming mistakes, NaCl offers simple high-level functions which take care of everything, dramatically reducing the risk of inadvertent implementation errors.</w:t>
      </w:r>
    </w:p>
  </w:footnote>
  <w:footnote w:id="17">
    <w:p w14:paraId="4BC27706" w14:textId="77777777" w:rsidR="002B034B" w:rsidRPr="002B034B" w:rsidRDefault="002B034B" w:rsidP="00BB3651">
      <w:pPr>
        <w:pStyle w:val="Voetnoottekst"/>
        <w:rPr>
          <w:lang w:val="en-US"/>
        </w:rPr>
      </w:pPr>
      <w:r>
        <w:rPr>
          <w:rStyle w:val="Voetnootmarkering"/>
        </w:rPr>
        <w:footnoteRef/>
      </w:r>
      <w:r w:rsidRPr="002B034B">
        <w:rPr>
          <w:lang w:val="en-US"/>
        </w:rPr>
        <w:t xml:space="preserve"> Each USEF participant is responsible for publishing its own endpoint and public key information in a self-managed DNS zone. To prevent man-in-the-middle interference with the published information, use of DNSSEC is mandatory for such zones.</w:t>
      </w:r>
    </w:p>
  </w:footnote>
  <w:footnote w:id="18">
    <w:p w14:paraId="7E5D0F65" w14:textId="77777777" w:rsidR="002B034B" w:rsidRPr="002B034B" w:rsidRDefault="002B034B" w:rsidP="00BB3651">
      <w:pPr>
        <w:pStyle w:val="Voetnoottekst"/>
        <w:rPr>
          <w:lang w:val="en-US"/>
        </w:rPr>
      </w:pPr>
      <w:r w:rsidRPr="00E10111">
        <w:rPr>
          <w:rStyle w:val="Voetnootmarkering"/>
        </w:rPr>
        <w:footnoteRef/>
      </w:r>
      <w:r w:rsidRPr="002B034B">
        <w:rPr>
          <w:lang w:val="en-US"/>
        </w:rPr>
        <w:t xml:space="preserve"> Usually one public key string will be present, but in order to support key rotation without invalidating in-transit messages, the implementation should list both the old and the new key for a short period of time (e.g. 24 hours) after a key has been replaced</w:t>
      </w:r>
    </w:p>
  </w:footnote>
  <w:footnote w:id="19">
    <w:p w14:paraId="53249D50" w14:textId="77777777" w:rsidR="002B034B" w:rsidRPr="002B034B" w:rsidRDefault="002B034B" w:rsidP="00BB3651">
      <w:pPr>
        <w:pStyle w:val="Voetnoottekst"/>
        <w:rPr>
          <w:lang w:val="en-US"/>
        </w:rPr>
      </w:pPr>
      <w:r w:rsidRPr="00E10111">
        <w:rPr>
          <w:rStyle w:val="Voetnootmarkering"/>
        </w:rPr>
        <w:footnoteRef/>
      </w:r>
      <w:r w:rsidRPr="002B034B">
        <w:rPr>
          <w:lang w:val="en-US"/>
        </w:rPr>
        <w:t xml:space="preserve"> USEF participants must enable DNSSEC and implementations must use a validating resolver, treating verification failures as temporary errors, eligible for retrying later. Absent DNSSEC authentication, private key strings must not be relied on, and separate manual secure key exchange is required.</w:t>
      </w:r>
    </w:p>
  </w:footnote>
  <w:footnote w:id="20">
    <w:p w14:paraId="3EB3D736" w14:textId="5308A785" w:rsidR="002B034B" w:rsidRPr="002B034B" w:rsidRDefault="002B034B" w:rsidP="00BB3651">
      <w:pPr>
        <w:pStyle w:val="Voetnoottekst"/>
        <w:rPr>
          <w:lang w:val="en-US"/>
        </w:rPr>
      </w:pPr>
      <w:r w:rsidRPr="00E10111">
        <w:rPr>
          <w:rStyle w:val="Voetnootmarkering"/>
        </w:rPr>
        <w:footnoteRef/>
      </w:r>
      <w:r w:rsidRPr="002B034B">
        <w:rPr>
          <w:lang w:val="en-US"/>
        </w:rPr>
        <w:t xml:space="preserve"> As per IETF RFC 1034</w:t>
      </w:r>
      <w:sdt>
        <w:sdtPr>
          <w:id w:val="-1774855851"/>
          <w:citation/>
        </w:sdtPr>
        <w:sdtContent>
          <w:r>
            <w:fldChar w:fldCharType="begin"/>
          </w:r>
          <w:r w:rsidRPr="002B034B">
            <w:rPr>
              <w:lang w:val="en-US"/>
            </w:rPr>
            <w:instrText xml:space="preserve"> CITATION Moc87 \l 1043 </w:instrText>
          </w:r>
          <w:r>
            <w:fldChar w:fldCharType="separate"/>
          </w:r>
          <w:r w:rsidRPr="002B034B">
            <w:rPr>
              <w:noProof/>
              <w:lang w:val="en-US"/>
            </w:rPr>
            <w:t xml:space="preserve"> [14]</w:t>
          </w:r>
          <w:r>
            <w:fldChar w:fldCharType="end"/>
          </w:r>
        </w:sdtContent>
      </w:sdt>
      <w:r w:rsidRPr="002B034B">
        <w:rPr>
          <w:lang w:val="en-US"/>
        </w:rPr>
        <w:t>, implementations must not fail when presented with CNAME chains or loops. Chains should be followed (to an implementation-defined maximum depth) and any loops or errors treated as temporary.</w:t>
      </w:r>
    </w:p>
  </w:footnote>
  <w:footnote w:id="21">
    <w:p w14:paraId="14540198" w14:textId="77777777" w:rsidR="002B034B" w:rsidRPr="002B034B" w:rsidRDefault="002B034B" w:rsidP="00BB3651">
      <w:pPr>
        <w:pStyle w:val="Voetnoottekst"/>
        <w:rPr>
          <w:lang w:val="en-US"/>
        </w:rPr>
      </w:pPr>
      <w:r w:rsidRPr="00E10111">
        <w:rPr>
          <w:rStyle w:val="Voetnootmarkering"/>
        </w:rPr>
        <w:footnoteRef/>
      </w:r>
      <w:r w:rsidRPr="002B034B">
        <w:rPr>
          <w:lang w:val="en-US"/>
        </w:rPr>
        <w:t xml:space="preserve"> For messages containing non-public information, this stage transition may also include encryption of message sections using the public encryption key of the remote participant.</w:t>
      </w:r>
    </w:p>
  </w:footnote>
  <w:footnote w:id="22">
    <w:p w14:paraId="75CDE8ED" w14:textId="77777777" w:rsidR="002B034B" w:rsidRPr="002B034B" w:rsidRDefault="002B034B" w:rsidP="00BB3651">
      <w:pPr>
        <w:pStyle w:val="Voetnoottekst"/>
        <w:rPr>
          <w:lang w:val="en-US"/>
        </w:rPr>
      </w:pPr>
      <w:r w:rsidRPr="00E10111">
        <w:rPr>
          <w:rStyle w:val="Voetnootmarkering"/>
        </w:rPr>
        <w:footnoteRef/>
      </w:r>
      <w:r w:rsidRPr="002B034B">
        <w:rPr>
          <w:lang w:val="en-US"/>
        </w:rPr>
        <w:t xml:space="preserve"> The USEF specification uses XML, since this format is already widely used in the rather conservative energy market, and enjoys wide and mature tooling support (particularly in the area of schema authoring and validation). Unlike other XML-based initiatives (such as WS-*), lightweight implementations are considered key, and alternate serialization formats (such as JSON) should be viable as well, despite being out of scope of this specification. If any such alternate message formats are implemented, fallback to XML must be provided as needed, or such implementations will not be USEF-compliant.</w:t>
      </w:r>
    </w:p>
  </w:footnote>
  <w:footnote w:id="23">
    <w:p w14:paraId="776DBB97" w14:textId="77777777" w:rsidR="002B034B" w:rsidRPr="002B034B" w:rsidRDefault="002B034B" w:rsidP="00BB3651">
      <w:pPr>
        <w:pStyle w:val="Voetnoottekst"/>
        <w:rPr>
          <w:lang w:val="en-US"/>
        </w:rPr>
      </w:pPr>
      <w:r>
        <w:rPr>
          <w:rStyle w:val="Voetnootmarkering"/>
        </w:rPr>
        <w:footnoteRef/>
      </w:r>
      <w:r w:rsidRPr="002B034B">
        <w:rPr>
          <w:lang w:val="en-US"/>
        </w:rPr>
        <w:t xml:space="preserve"> Please note that USEF makes no warranties whatsoever as to the uninterrupted availability of its web site, and that production services should not rely on the schema being hosted at this location for purposes such as validation: a local copy should be used instead.</w:t>
      </w:r>
    </w:p>
  </w:footnote>
  <w:footnote w:id="24">
    <w:p w14:paraId="47C2747C" w14:textId="77777777" w:rsidR="002B034B" w:rsidRPr="002B034B" w:rsidRDefault="002B034B" w:rsidP="00BB3651">
      <w:pPr>
        <w:pStyle w:val="Voetnoottekst"/>
        <w:rPr>
          <w:lang w:val="en-US"/>
        </w:rPr>
      </w:pPr>
      <w:r w:rsidRPr="00E10111">
        <w:rPr>
          <w:rStyle w:val="Voetnootmarkering"/>
        </w:rPr>
        <w:footnoteRef/>
      </w:r>
      <w:r w:rsidRPr="002B034B">
        <w:rPr>
          <w:lang w:val="en-US"/>
        </w:rPr>
        <w:t xml:space="preserve"> The prime example of an ambiguous HTTP status code is 404 Not Found: since this is commonly returned by front-end servers in case of temporary back-end issues, USEF implementations are encouraged to consider this a temporary error.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D9DB8B" w14:textId="50C25929" w:rsidR="002B034B" w:rsidRPr="000A31DC" w:rsidRDefault="002B034B" w:rsidP="00B14345">
    <w:pPr>
      <w:pStyle w:val="Koptekst"/>
      <w:tabs>
        <w:tab w:val="center" w:pos="567"/>
        <w:tab w:val="left" w:pos="7842"/>
        <w:tab w:val="right" w:pos="9746"/>
      </w:tabs>
      <w:rPr>
        <w:rStyle w:val="SectionChar"/>
      </w:rPr>
    </w:pPr>
    <w:r w:rsidRPr="000103F3">
      <w:rPr>
        <w:rFonts w:ascii="Calibri Light" w:hAnsi="Calibri Light"/>
        <w:noProof/>
        <w:color w:val="187AA0"/>
        <w:lang w:val="en-GB" w:eastAsia="en-GB"/>
      </w:rPr>
      <mc:AlternateContent>
        <mc:Choice Requires="wps">
          <w:drawing>
            <wp:anchor distT="0" distB="0" distL="114300" distR="114300" simplePos="0" relativeHeight="251658240" behindDoc="0" locked="0" layoutInCell="1" allowOverlap="1" wp14:anchorId="4CE79404" wp14:editId="56B14521">
              <wp:simplePos x="0" y="0"/>
              <wp:positionH relativeFrom="column">
                <wp:posOffset>272234</wp:posOffset>
              </wp:positionH>
              <wp:positionV relativeFrom="paragraph">
                <wp:posOffset>33020</wp:posOffset>
              </wp:positionV>
              <wp:extent cx="62230" cy="62230"/>
              <wp:effectExtent l="0" t="0" r="0" b="0"/>
              <wp:wrapNone/>
              <wp:docPr id="13" name="Rectangle 13"/>
              <wp:cNvGraphicFramePr/>
              <a:graphic xmlns:a="http://schemas.openxmlformats.org/drawingml/2006/main">
                <a:graphicData uri="http://schemas.microsoft.com/office/word/2010/wordprocessingShape">
                  <wps:wsp>
                    <wps:cNvSpPr/>
                    <wps:spPr>
                      <a:xfrm>
                        <a:off x="0" y="0"/>
                        <a:ext cx="62230" cy="62230"/>
                      </a:xfrm>
                      <a:prstGeom prst="rect">
                        <a:avLst/>
                      </a:prstGeom>
                      <a:solidFill>
                        <a:schemeClr val="accent2"/>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D4A186" id="Rectangle 13" o:spid="_x0000_s1026" style="position:absolute;margin-left:21.45pt;margin-top:2.6pt;width:4.9pt;height:4.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VE3dgIAAHIFAAAOAAAAZHJzL2Uyb0RvYy54bWysVN1P2zAQf5+0/8Hy+0gbGNsqUlSBmCYh&#10;hoCJZ+PYrSXb553dpt1fv7OTho4hIU17Se58v/v+ODvfOss2CqMB3/Dp0YQz5SW0xi8b/uPh6sNn&#10;zmISvhUWvGr4TkV+Pn//7qwLM1XDCmyrkJERH2ddaPgqpTCrqihXyol4BEF5EmpAJxKxuKxaFB1Z&#10;d7aqJ5PTqgNsA4JUMdLrZS/k82JfayXTd62jSsw2nGJL5Yvl+5S/1fxMzJYowsrIIQzxD1E4YTw5&#10;HU1diiTYGs1fppyRCBF0OpLgKtDaSFVyoGymkxfZ3K9EUCUXKk4MY5ni/zMrbza3yExLvTvmzAtH&#10;Pbqjqgm/tIrRGxWoC3FGuPtwiwMXiczZbjW6/Kc82LYUdTcWVW0Tk/R4WtfHVHlJkp4kG9WzasCY&#10;vipwLBMNR/JdCik21zH10D0ke4pgTXtlrC1MnhJ1YZFtBPVXSKl8qnPI5OAPpPUZ7yFr9uL+RZUR&#10;GTzlPPvMCpV2VmUt6++UphJRLtMSWhnOl26ng9uCzmqaXI2Kx28rDvis2kc1KtdvK48axTP4NCo7&#10;4wFfM2DTPmTd46lqB3ln8gnaHU0HQr82McgrQ126FjHdCqQ9ob7S7qfv9NEWuobDQHG2Avz12nvG&#10;0/iSlLOO9q7h8edaoOLMfvM02F+mJyd5UQtz8vFTTQweSp4OJX7tLoBaP6UrE2QhMz7ZPakR3COd&#10;iEX2SiLhJfluuEy4Zy5Sfw/oyEi1WBQYLWcQ6drfB7nvep7Ch+2jwDCMaqIJv4H9jorZi4ntsbkf&#10;HhbrBNqUcX6u61BvWuwyr8MRypfjkC+o51M5/w0AAP//AwBQSwMEFAAGAAgAAAAhAAx6SSHcAAAA&#10;BgEAAA8AAABkcnMvZG93bnJldi54bWxMjs1OwzAQhO9IvIO1SNyo04jwE+JUEQhxQKLQ9gG28TaJ&#10;iNchdtv07VlO5TiaTzNfsZhcrw40hs6zgfksAUVce9txY2Czfr15ABUissXeMxk4UYBFeXlRYG79&#10;kb/osIqNkhEOORpoYxxyrUPdksMw8wOxdDs/OowSx0bbEY8y7nqdJsmddtixPLQ40HNL9fdq7wzU&#10;+LN+P9Gy/ajeNi9z2yw/h2pnzPXVVD2BijTFMwx/+qIOpTht/Z5tUL2B2/RRSANZCkrqLL0HtRUs&#10;S0CXhf6vX/4CAAD//wMAUEsBAi0AFAAGAAgAAAAhALaDOJL+AAAA4QEAABMAAAAAAAAAAAAAAAAA&#10;AAAAAFtDb250ZW50X1R5cGVzXS54bWxQSwECLQAUAAYACAAAACEAOP0h/9YAAACUAQAACwAAAAAA&#10;AAAAAAAAAAAvAQAAX3JlbHMvLnJlbHNQSwECLQAUAAYACAAAACEAqFVRN3YCAAByBQAADgAAAAAA&#10;AAAAAAAAAAAuAgAAZHJzL2Uyb0RvYy54bWxQSwECLQAUAAYACAAAACEADHpJIdwAAAAGAQAADwAA&#10;AAAAAAAAAAAAAADQBAAAZHJzL2Rvd25yZXYueG1sUEsFBgAAAAAEAAQA8wAAANkFAAAAAA==&#10;" fillcolor="#e95120 [3205]" stroked="f"/>
          </w:pict>
        </mc:Fallback>
      </mc:AlternateContent>
    </w:r>
    <w:r w:rsidRPr="00B14345">
      <w:rPr>
        <w:rStyle w:val="SectionChar"/>
      </w:rPr>
      <w:t xml:space="preserve"> </w:t>
    </w:r>
    <w:r>
      <w:rPr>
        <w:rStyle w:val="SectionChar"/>
      </w:rPr>
      <w:t xml:space="preserve">USEF </w:t>
    </w:r>
    <w:r>
      <w:rPr>
        <w:rStyle w:val="SectionChar"/>
      </w:rPr>
      <w:tab/>
      <w:t xml:space="preserve">      Flexibility </w:t>
    </w:r>
    <w:proofErr w:type="spellStart"/>
    <w:r>
      <w:rPr>
        <w:rStyle w:val="SectionChar"/>
      </w:rPr>
      <w:t>Trading</w:t>
    </w:r>
    <w:proofErr w:type="spellEnd"/>
    <w:r>
      <w:rPr>
        <w:rStyle w:val="SectionChar"/>
      </w:rPr>
      <w:t xml:space="preserve"> Protocol </w:t>
    </w:r>
    <w:proofErr w:type="spellStart"/>
    <w:r>
      <w:rPr>
        <w:rStyle w:val="SectionChar"/>
      </w:rPr>
      <w:t>Specification</w:t>
    </w:r>
    <w:proofErr w:type="spellEnd"/>
    <w:r>
      <w:rPr>
        <w:rStyle w:val="SectionChar"/>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233FB6"/>
    <w:multiLevelType w:val="multilevel"/>
    <w:tmpl w:val="E07444B0"/>
    <w:lvl w:ilvl="0">
      <w:start w:val="1"/>
      <w:numFmt w:val="decimal"/>
      <w:lvlText w:val="%1."/>
      <w:lvlJc w:val="left"/>
      <w:pPr>
        <w:ind w:left="720" w:hanging="360"/>
      </w:pPr>
      <w:rPr>
        <w:rFonts w:hint="default"/>
        <w:color w:val="197AA0" w:themeColor="text1"/>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 w15:restartNumberingAfterBreak="0">
    <w:nsid w:val="0EF21F9C"/>
    <w:multiLevelType w:val="hybridMultilevel"/>
    <w:tmpl w:val="BDD8B9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ED039DB"/>
    <w:multiLevelType w:val="multilevel"/>
    <w:tmpl w:val="16620ACC"/>
    <w:lvl w:ilvl="0">
      <w:start w:val="1"/>
      <w:numFmt w:val="upperLetter"/>
      <w:pStyle w:val="Bijlage"/>
      <w:lvlText w:val="Bijlage %1"/>
      <w:lvlJc w:val="left"/>
      <w:pPr>
        <w:tabs>
          <w:tab w:val="num" w:pos="1701"/>
        </w:tabs>
        <w:ind w:left="1701" w:hanging="1701"/>
      </w:pPr>
      <w:rPr>
        <w:b/>
        <w:bCs/>
        <w:i w:val="0"/>
        <w:iCs w:val="0"/>
        <w:caps/>
      </w:rPr>
    </w:lvl>
    <w:lvl w:ilvl="1">
      <w:start w:val="1"/>
      <w:numFmt w:val="none"/>
      <w:lvlText w:val=""/>
      <w:lvlJc w:val="left"/>
      <w:pPr>
        <w:tabs>
          <w:tab w:val="num" w:pos="1077"/>
        </w:tabs>
        <w:ind w:left="1077" w:hanging="1077"/>
      </w:pPr>
      <w:rPr>
        <w:b w:val="0"/>
        <w:bCs w:val="0"/>
        <w:i w:val="0"/>
        <w:iCs w:val="0"/>
      </w:rPr>
    </w:lvl>
    <w:lvl w:ilvl="2">
      <w:start w:val="1"/>
      <w:numFmt w:val="none"/>
      <w:lvlText w:val=""/>
      <w:lvlJc w:val="left"/>
      <w:pPr>
        <w:tabs>
          <w:tab w:val="num" w:pos="1077"/>
        </w:tabs>
        <w:ind w:left="1077" w:hanging="1077"/>
      </w:pPr>
    </w:lvl>
    <w:lvl w:ilvl="3">
      <w:start w:val="1"/>
      <w:numFmt w:val="decimal"/>
      <w:lvlText w:val="%1.%2.%3.%4"/>
      <w:lvlJc w:val="left"/>
      <w:pPr>
        <w:tabs>
          <w:tab w:val="num" w:pos="1077"/>
        </w:tabs>
        <w:ind w:left="1077" w:hanging="1077"/>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20576B9D"/>
    <w:multiLevelType w:val="hybridMultilevel"/>
    <w:tmpl w:val="FF60A524"/>
    <w:lvl w:ilvl="0" w:tplc="7A081E84">
      <w:start w:val="1"/>
      <w:numFmt w:val="decimal"/>
      <w:lvlText w:val="%1."/>
      <w:lvlJc w:val="left"/>
      <w:pPr>
        <w:ind w:left="720" w:hanging="360"/>
      </w:pPr>
      <w:rPr>
        <w:rFonts w:hint="default"/>
        <w:color w:val="197AA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6C162D"/>
    <w:multiLevelType w:val="hybridMultilevel"/>
    <w:tmpl w:val="D56E7F92"/>
    <w:lvl w:ilvl="0" w:tplc="ABB4C806">
      <w:start w:val="1"/>
      <w:numFmt w:val="decimal"/>
      <w:lvlText w:val="%1."/>
      <w:lvlJc w:val="left"/>
      <w:pPr>
        <w:ind w:left="720" w:hanging="360"/>
      </w:pPr>
      <w:rPr>
        <w:rFonts w:hint="default"/>
        <w:b w:val="0"/>
        <w:bCs w:val="0"/>
        <w:color w:val="197AA0" w:themeColor="text1"/>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7D81988"/>
    <w:multiLevelType w:val="hybridMultilevel"/>
    <w:tmpl w:val="BA7252F8"/>
    <w:lvl w:ilvl="0" w:tplc="7E784C58">
      <w:start w:val="1"/>
      <w:numFmt w:val="bullet"/>
      <w:pStyle w:val="RecPracBullet"/>
      <w:lvlText w:val=""/>
      <w:lvlJc w:val="left"/>
      <w:pPr>
        <w:ind w:left="-144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1440" w:hanging="360"/>
      </w:pPr>
      <w:rPr>
        <w:rFonts w:ascii="Courier New" w:hAnsi="Courier New" w:cs="Courier New"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880" w:hanging="360"/>
      </w:pPr>
      <w:rPr>
        <w:rFonts w:ascii="Symbol" w:hAnsi="Symbol" w:hint="default"/>
      </w:rPr>
    </w:lvl>
    <w:lvl w:ilvl="7" w:tplc="04090003" w:tentative="1">
      <w:start w:val="1"/>
      <w:numFmt w:val="bullet"/>
      <w:lvlText w:val="o"/>
      <w:lvlJc w:val="left"/>
      <w:pPr>
        <w:ind w:left="3600" w:hanging="360"/>
      </w:pPr>
      <w:rPr>
        <w:rFonts w:ascii="Courier New" w:hAnsi="Courier New" w:cs="Courier New" w:hint="default"/>
      </w:rPr>
    </w:lvl>
    <w:lvl w:ilvl="8" w:tplc="04090005" w:tentative="1">
      <w:start w:val="1"/>
      <w:numFmt w:val="bullet"/>
      <w:lvlText w:val=""/>
      <w:lvlJc w:val="left"/>
      <w:pPr>
        <w:ind w:left="4320" w:hanging="360"/>
      </w:pPr>
      <w:rPr>
        <w:rFonts w:ascii="Wingdings" w:hAnsi="Wingdings" w:hint="default"/>
      </w:rPr>
    </w:lvl>
  </w:abstractNum>
  <w:abstractNum w:abstractNumId="6" w15:restartNumberingAfterBreak="0">
    <w:nsid w:val="3FAC5BE5"/>
    <w:multiLevelType w:val="multilevel"/>
    <w:tmpl w:val="5A0A9A78"/>
    <w:lvl w:ilvl="0">
      <w:start w:val="1"/>
      <w:numFmt w:val="decimal"/>
      <w:pStyle w:val="Appendix"/>
      <w:lvlText w:val="Appendix %1"/>
      <w:lvlJc w:val="left"/>
      <w:pPr>
        <w:tabs>
          <w:tab w:val="num" w:pos="1135"/>
        </w:tabs>
        <w:ind w:left="1135" w:hanging="851"/>
      </w:pPr>
      <w:rPr>
        <w:rFonts w:ascii="Calibri Light" w:hAnsi="Calibri Light" w:hint="default"/>
        <w:b w:val="0"/>
        <w:caps w:val="0"/>
        <w:smallCaps w:val="0"/>
        <w:strike w:val="0"/>
        <w:dstrike w:val="0"/>
        <w:vanish w:val="0"/>
        <w:color w:val="197AA0" w:themeColor="text1"/>
        <w:spacing w:val="0"/>
        <w:w w:val="100"/>
        <w:kern w:val="0"/>
        <w:position w:val="0"/>
        <w:sz w:val="64"/>
        <w:u w:val="none"/>
        <w:vertAlign w:val="baseline"/>
      </w:rPr>
    </w:lvl>
    <w:lvl w:ilvl="1">
      <w:start w:val="1"/>
      <w:numFmt w:val="decimal"/>
      <w:pStyle w:val="A1Appendix"/>
      <w:lvlText w:val="%1.%2."/>
      <w:lvlJc w:val="left"/>
      <w:pPr>
        <w:tabs>
          <w:tab w:val="num" w:pos="1645"/>
        </w:tabs>
        <w:ind w:left="1645" w:hanging="851"/>
      </w:pPr>
      <w:rPr>
        <w:rFonts w:hint="default"/>
        <w:b w:val="0"/>
        <w:i w:val="0"/>
        <w:color w:val="197AA0" w:themeColor="text1"/>
        <w:sz w:val="22"/>
      </w:rPr>
    </w:lvl>
    <w:lvl w:ilvl="2">
      <w:start w:val="1"/>
      <w:numFmt w:val="decimal"/>
      <w:lvlText w:val="%1.%2.%3."/>
      <w:lvlJc w:val="left"/>
      <w:pPr>
        <w:tabs>
          <w:tab w:val="num" w:pos="1645"/>
        </w:tabs>
        <w:ind w:left="1645" w:hanging="851"/>
      </w:pPr>
      <w:rPr>
        <w:rFonts w:ascii="Calibri" w:hAnsi="Calibri" w:hint="default"/>
        <w:b w:val="0"/>
        <w:i w:val="0"/>
        <w:color w:val="auto"/>
        <w:sz w:val="20"/>
      </w:rPr>
    </w:lvl>
    <w:lvl w:ilvl="3">
      <w:start w:val="1"/>
      <w:numFmt w:val="decimal"/>
      <w:lvlText w:val="%3.%2.%1.%4."/>
      <w:lvlJc w:val="left"/>
      <w:pPr>
        <w:tabs>
          <w:tab w:val="num" w:pos="1645"/>
        </w:tabs>
        <w:ind w:left="1645" w:hanging="851"/>
      </w:pPr>
      <w:rPr>
        <w:rFonts w:ascii="Arial" w:hAnsi="Arial" w:hint="default"/>
        <w:b/>
        <w:i w:val="0"/>
        <w:color w:val="auto"/>
        <w:sz w:val="18"/>
      </w:rPr>
    </w:lvl>
    <w:lvl w:ilvl="4">
      <w:start w:val="1"/>
      <w:numFmt w:val="decimal"/>
      <w:lvlText w:val="1.1.1.1.%5."/>
      <w:lvlJc w:val="left"/>
      <w:pPr>
        <w:tabs>
          <w:tab w:val="num" w:pos="1645"/>
        </w:tabs>
        <w:ind w:left="1645" w:hanging="851"/>
      </w:pPr>
      <w:rPr>
        <w:rFonts w:ascii="Arial" w:hAnsi="Arial" w:hint="default"/>
        <w:b/>
        <w:i w:val="0"/>
        <w:color w:val="auto"/>
        <w:sz w:val="18"/>
      </w:rPr>
    </w:lvl>
    <w:lvl w:ilvl="5">
      <w:start w:val="1"/>
      <w:numFmt w:val="decimal"/>
      <w:suff w:val="nothing"/>
      <w:lvlText w:val="%1.%2.%3.%4.%5.%6."/>
      <w:lvlJc w:val="left"/>
      <w:pPr>
        <w:ind w:left="1645" w:hanging="851"/>
      </w:pPr>
      <w:rPr>
        <w:rFonts w:ascii="Arial" w:hAnsi="Arial" w:hint="default"/>
        <w:b w:val="0"/>
        <w:i w:val="0"/>
        <w:sz w:val="18"/>
      </w:rPr>
    </w:lvl>
    <w:lvl w:ilvl="6">
      <w:start w:val="1"/>
      <w:numFmt w:val="decimal"/>
      <w:lvlText w:val="%1.%2.%3.%4.%5.%6.%7"/>
      <w:lvlJc w:val="left"/>
      <w:pPr>
        <w:tabs>
          <w:tab w:val="num" w:pos="2090"/>
        </w:tabs>
        <w:ind w:left="2090" w:hanging="1296"/>
      </w:pPr>
      <w:rPr>
        <w:rFonts w:hint="default"/>
      </w:rPr>
    </w:lvl>
    <w:lvl w:ilvl="7">
      <w:start w:val="1"/>
      <w:numFmt w:val="decimal"/>
      <w:lvlText w:val="%1.%2.%3.%4.%5.%6.%7.%8"/>
      <w:lvlJc w:val="left"/>
      <w:pPr>
        <w:tabs>
          <w:tab w:val="num" w:pos="2234"/>
        </w:tabs>
        <w:ind w:left="2234" w:hanging="1440"/>
      </w:pPr>
      <w:rPr>
        <w:rFonts w:hint="default"/>
      </w:rPr>
    </w:lvl>
    <w:lvl w:ilvl="8">
      <w:start w:val="1"/>
      <w:numFmt w:val="decimal"/>
      <w:lvlText w:val="%1.%2.%3.%4.%5.%6.%7.%8.%9"/>
      <w:lvlJc w:val="left"/>
      <w:pPr>
        <w:tabs>
          <w:tab w:val="num" w:pos="2378"/>
        </w:tabs>
        <w:ind w:left="2378" w:hanging="1584"/>
      </w:pPr>
      <w:rPr>
        <w:rFonts w:hint="default"/>
      </w:rPr>
    </w:lvl>
  </w:abstractNum>
  <w:abstractNum w:abstractNumId="7" w15:restartNumberingAfterBreak="0">
    <w:nsid w:val="3FEC043C"/>
    <w:multiLevelType w:val="multilevel"/>
    <w:tmpl w:val="D3D09338"/>
    <w:lvl w:ilvl="0">
      <w:start w:val="1"/>
      <w:numFmt w:val="upperLetter"/>
      <w:pStyle w:val="AAppendix"/>
      <w:lvlText w:val="Appendix %1"/>
      <w:lvlJc w:val="left"/>
      <w:pPr>
        <w:tabs>
          <w:tab w:val="num" w:pos="851"/>
        </w:tabs>
        <w:ind w:left="851" w:hanging="851"/>
      </w:pPr>
      <w:rPr>
        <w:rFonts w:ascii="Calibri Light" w:hAnsi="Calibri Light" w:hint="default"/>
        <w:b w:val="0"/>
        <w:caps w:val="0"/>
        <w:smallCaps w:val="0"/>
        <w:strike w:val="0"/>
        <w:dstrike w:val="0"/>
        <w:vanish w:val="0"/>
        <w:color w:val="197AA0" w:themeColor="text1"/>
        <w:spacing w:val="0"/>
        <w:w w:val="100"/>
        <w:kern w:val="0"/>
        <w:position w:val="0"/>
        <w:sz w:val="64"/>
        <w:u w:val="none"/>
        <w:vertAlign w:val="baseline"/>
      </w:rPr>
    </w:lvl>
    <w:lvl w:ilvl="1">
      <w:start w:val="1"/>
      <w:numFmt w:val="decimal"/>
      <w:lvlText w:val="%1.%2."/>
      <w:lvlJc w:val="left"/>
      <w:pPr>
        <w:tabs>
          <w:tab w:val="num" w:pos="851"/>
        </w:tabs>
        <w:ind w:left="851" w:hanging="851"/>
      </w:pPr>
      <w:rPr>
        <w:rFonts w:hint="default"/>
        <w:b w:val="0"/>
        <w:i w:val="0"/>
        <w:color w:val="197AA0" w:themeColor="text1"/>
        <w:sz w:val="22"/>
      </w:rPr>
    </w:lvl>
    <w:lvl w:ilvl="2">
      <w:start w:val="1"/>
      <w:numFmt w:val="decimal"/>
      <w:lvlText w:val="%1.%2.%3."/>
      <w:lvlJc w:val="left"/>
      <w:pPr>
        <w:tabs>
          <w:tab w:val="num" w:pos="851"/>
        </w:tabs>
        <w:ind w:left="851" w:hanging="851"/>
      </w:pPr>
      <w:rPr>
        <w:rFonts w:ascii="Calibri" w:hAnsi="Calibri" w:hint="default"/>
        <w:b w:val="0"/>
        <w:i w:val="0"/>
        <w:color w:val="auto"/>
        <w:sz w:val="20"/>
      </w:rPr>
    </w:lvl>
    <w:lvl w:ilvl="3">
      <w:start w:val="1"/>
      <w:numFmt w:val="decimal"/>
      <w:lvlText w:val="%3.%2.%1.%4."/>
      <w:lvlJc w:val="left"/>
      <w:pPr>
        <w:tabs>
          <w:tab w:val="num" w:pos="851"/>
        </w:tabs>
        <w:ind w:left="851" w:hanging="851"/>
      </w:pPr>
      <w:rPr>
        <w:rFonts w:ascii="Arial" w:hAnsi="Arial" w:hint="default"/>
        <w:b/>
        <w:i w:val="0"/>
        <w:color w:val="auto"/>
        <w:sz w:val="18"/>
      </w:rPr>
    </w:lvl>
    <w:lvl w:ilvl="4">
      <w:start w:val="1"/>
      <w:numFmt w:val="decimal"/>
      <w:lvlText w:val="1.1.1.1.%5."/>
      <w:lvlJc w:val="left"/>
      <w:pPr>
        <w:tabs>
          <w:tab w:val="num" w:pos="851"/>
        </w:tabs>
        <w:ind w:left="851" w:hanging="851"/>
      </w:pPr>
      <w:rPr>
        <w:rFonts w:ascii="Arial" w:hAnsi="Arial" w:hint="default"/>
        <w:b/>
        <w:i w:val="0"/>
        <w:color w:val="auto"/>
        <w:sz w:val="18"/>
      </w:rPr>
    </w:lvl>
    <w:lvl w:ilvl="5">
      <w:start w:val="1"/>
      <w:numFmt w:val="decimal"/>
      <w:suff w:val="nothing"/>
      <w:lvlText w:val="%1.%2.%3.%4.%5.%6."/>
      <w:lvlJc w:val="left"/>
      <w:pPr>
        <w:ind w:left="851" w:hanging="851"/>
      </w:pPr>
      <w:rPr>
        <w:rFonts w:ascii="Arial" w:hAnsi="Arial" w:hint="default"/>
        <w:b w:val="0"/>
        <w:i w:val="0"/>
        <w:sz w:val="18"/>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45064A77"/>
    <w:multiLevelType w:val="hybridMultilevel"/>
    <w:tmpl w:val="10B0A94E"/>
    <w:lvl w:ilvl="0" w:tplc="61685B6C">
      <w:start w:val="1"/>
      <w:numFmt w:val="bullet"/>
      <w:lvlText w:val=""/>
      <w:lvlJc w:val="left"/>
      <w:pPr>
        <w:ind w:left="720" w:hanging="360"/>
      </w:pPr>
      <w:rPr>
        <w:rFonts w:ascii="Wingdings" w:hAnsi="Wingdings" w:hint="default"/>
        <w:color w:val="E95120" w:themeColor="accent2"/>
        <w:sz w:val="28"/>
        <w:u w:color="F13B2A"/>
      </w:rPr>
    </w:lvl>
    <w:lvl w:ilvl="1" w:tplc="04130003" w:tentative="1">
      <w:start w:val="1"/>
      <w:numFmt w:val="bullet"/>
      <w:lvlText w:val="o"/>
      <w:lvlJc w:val="left"/>
      <w:pPr>
        <w:ind w:left="1547" w:hanging="360"/>
      </w:pPr>
      <w:rPr>
        <w:rFonts w:ascii="Courier New" w:hAnsi="Courier New" w:cs="Courier New" w:hint="default"/>
      </w:rPr>
    </w:lvl>
    <w:lvl w:ilvl="2" w:tplc="04130005" w:tentative="1">
      <w:start w:val="1"/>
      <w:numFmt w:val="bullet"/>
      <w:lvlText w:val=""/>
      <w:lvlJc w:val="left"/>
      <w:pPr>
        <w:ind w:left="2267" w:hanging="360"/>
      </w:pPr>
      <w:rPr>
        <w:rFonts w:ascii="Wingdings" w:hAnsi="Wingdings" w:hint="default"/>
      </w:rPr>
    </w:lvl>
    <w:lvl w:ilvl="3" w:tplc="04130001" w:tentative="1">
      <w:start w:val="1"/>
      <w:numFmt w:val="bullet"/>
      <w:lvlText w:val=""/>
      <w:lvlJc w:val="left"/>
      <w:pPr>
        <w:ind w:left="2987" w:hanging="360"/>
      </w:pPr>
      <w:rPr>
        <w:rFonts w:ascii="Symbol" w:hAnsi="Symbol" w:hint="default"/>
      </w:rPr>
    </w:lvl>
    <w:lvl w:ilvl="4" w:tplc="04130003" w:tentative="1">
      <w:start w:val="1"/>
      <w:numFmt w:val="bullet"/>
      <w:lvlText w:val="o"/>
      <w:lvlJc w:val="left"/>
      <w:pPr>
        <w:ind w:left="3707" w:hanging="360"/>
      </w:pPr>
      <w:rPr>
        <w:rFonts w:ascii="Courier New" w:hAnsi="Courier New" w:cs="Courier New" w:hint="default"/>
      </w:rPr>
    </w:lvl>
    <w:lvl w:ilvl="5" w:tplc="04130005" w:tentative="1">
      <w:start w:val="1"/>
      <w:numFmt w:val="bullet"/>
      <w:lvlText w:val=""/>
      <w:lvlJc w:val="left"/>
      <w:pPr>
        <w:ind w:left="4427" w:hanging="360"/>
      </w:pPr>
      <w:rPr>
        <w:rFonts w:ascii="Wingdings" w:hAnsi="Wingdings" w:hint="default"/>
      </w:rPr>
    </w:lvl>
    <w:lvl w:ilvl="6" w:tplc="04130001" w:tentative="1">
      <w:start w:val="1"/>
      <w:numFmt w:val="bullet"/>
      <w:lvlText w:val=""/>
      <w:lvlJc w:val="left"/>
      <w:pPr>
        <w:ind w:left="5147" w:hanging="360"/>
      </w:pPr>
      <w:rPr>
        <w:rFonts w:ascii="Symbol" w:hAnsi="Symbol" w:hint="default"/>
      </w:rPr>
    </w:lvl>
    <w:lvl w:ilvl="7" w:tplc="04130003" w:tentative="1">
      <w:start w:val="1"/>
      <w:numFmt w:val="bullet"/>
      <w:lvlText w:val="o"/>
      <w:lvlJc w:val="left"/>
      <w:pPr>
        <w:ind w:left="5867" w:hanging="360"/>
      </w:pPr>
      <w:rPr>
        <w:rFonts w:ascii="Courier New" w:hAnsi="Courier New" w:cs="Courier New" w:hint="default"/>
      </w:rPr>
    </w:lvl>
    <w:lvl w:ilvl="8" w:tplc="04130005" w:tentative="1">
      <w:start w:val="1"/>
      <w:numFmt w:val="bullet"/>
      <w:lvlText w:val=""/>
      <w:lvlJc w:val="left"/>
      <w:pPr>
        <w:ind w:left="6587" w:hanging="360"/>
      </w:pPr>
      <w:rPr>
        <w:rFonts w:ascii="Wingdings" w:hAnsi="Wingdings" w:hint="default"/>
      </w:rPr>
    </w:lvl>
  </w:abstractNum>
  <w:abstractNum w:abstractNumId="9" w15:restartNumberingAfterBreak="0">
    <w:nsid w:val="46463AD4"/>
    <w:multiLevelType w:val="hybridMultilevel"/>
    <w:tmpl w:val="22DE2746"/>
    <w:lvl w:ilvl="0" w:tplc="7A081E84">
      <w:start w:val="1"/>
      <w:numFmt w:val="decimal"/>
      <w:lvlText w:val="%1."/>
      <w:lvlJc w:val="left"/>
      <w:pPr>
        <w:ind w:left="720" w:hanging="360"/>
      </w:pPr>
      <w:rPr>
        <w:rFonts w:hint="default"/>
        <w:color w:val="197AA0" w:themeColor="text1"/>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7302DB7"/>
    <w:multiLevelType w:val="hybridMultilevel"/>
    <w:tmpl w:val="F0405E3C"/>
    <w:lvl w:ilvl="0" w:tplc="70562D72">
      <w:start w:val="1"/>
      <w:numFmt w:val="bullet"/>
      <w:lvlText w:val=""/>
      <w:lvlJc w:val="left"/>
      <w:pPr>
        <w:ind w:left="720" w:hanging="360"/>
      </w:pPr>
      <w:rPr>
        <w:rFonts w:ascii="Wingdings" w:hAnsi="Wingdings" w:hint="default"/>
        <w:color w:val="E95120"/>
        <w:u w:color="F13B2A"/>
      </w:rPr>
    </w:lvl>
    <w:lvl w:ilvl="1" w:tplc="04130001">
      <w:start w:val="1"/>
      <w:numFmt w:val="bullet"/>
      <w:lvlText w:val=""/>
      <w:lvlJc w:val="left"/>
      <w:pPr>
        <w:ind w:left="1440" w:hanging="360"/>
      </w:pPr>
      <w:rPr>
        <w:rFonts w:ascii="Symbol" w:hAnsi="Symbol" w:hint="default"/>
        <w:u w:color="F13B2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D56B9A"/>
    <w:multiLevelType w:val="hybridMultilevel"/>
    <w:tmpl w:val="9F18F152"/>
    <w:lvl w:ilvl="0" w:tplc="61685B6C">
      <w:start w:val="1"/>
      <w:numFmt w:val="bullet"/>
      <w:lvlText w:val=""/>
      <w:lvlJc w:val="left"/>
      <w:pPr>
        <w:ind w:left="720" w:hanging="360"/>
      </w:pPr>
      <w:rPr>
        <w:rFonts w:ascii="Wingdings" w:hAnsi="Wingdings" w:hint="default"/>
        <w:color w:val="E95120" w:themeColor="accent2"/>
        <w:u w:color="F13B2A"/>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9894B64"/>
    <w:multiLevelType w:val="multilevel"/>
    <w:tmpl w:val="471E96F0"/>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1004" w:hanging="720"/>
      </w:pPr>
      <w:rPr>
        <w:rFonts w:hint="default"/>
        <w:color w:val="197AA0"/>
      </w:rPr>
    </w:lvl>
    <w:lvl w:ilvl="3">
      <w:start w:val="1"/>
      <w:numFmt w:val="decimal"/>
      <w:pStyle w:val="Kop4"/>
      <w:lvlText w:val="%1.%2.%3.%4"/>
      <w:lvlJc w:val="left"/>
      <w:pPr>
        <w:ind w:left="864" w:hanging="864"/>
      </w:pPr>
      <w:rPr>
        <w:rFonts w:ascii="Calibri" w:hAnsi="Calibri" w:hint="default"/>
        <w:b w:val="0"/>
        <w:bCs/>
        <w:i w:val="0"/>
        <w:iCs w:val="0"/>
        <w:caps w:val="0"/>
        <w:smallCaps w:val="0"/>
        <w:strike w:val="0"/>
        <w:dstrike w:val="0"/>
        <w:noProof w:val="0"/>
        <w:vanish w:val="0"/>
        <w:color w:val="197AA0"/>
        <w:spacing w:val="0"/>
        <w:kern w:val="0"/>
        <w:position w:val="0"/>
        <w:sz w:val="20"/>
        <w:szCs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3" w15:restartNumberingAfterBreak="0">
    <w:nsid w:val="4C495656"/>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8295299"/>
    <w:multiLevelType w:val="hybridMultilevel"/>
    <w:tmpl w:val="733076CC"/>
    <w:lvl w:ilvl="0" w:tplc="70562D72">
      <w:start w:val="1"/>
      <w:numFmt w:val="bullet"/>
      <w:pStyle w:val="Lijstalinea"/>
      <w:lvlText w:val=""/>
      <w:lvlJc w:val="left"/>
      <w:pPr>
        <w:ind w:left="720" w:hanging="360"/>
      </w:pPr>
      <w:rPr>
        <w:rFonts w:ascii="Wingdings" w:hAnsi="Wingdings" w:hint="default"/>
        <w:color w:val="E95120"/>
      </w:rPr>
    </w:lvl>
    <w:lvl w:ilvl="1" w:tplc="04130001">
      <w:start w:val="1"/>
      <w:numFmt w:val="bullet"/>
      <w:lvlText w:val=""/>
      <w:lvlJc w:val="left"/>
      <w:pPr>
        <w:ind w:left="1440" w:hanging="360"/>
      </w:pPr>
      <w:rPr>
        <w:rFonts w:ascii="Symbol" w:hAnsi="Symbol" w:hint="default"/>
        <w:u w:color="F13B2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9C623E"/>
    <w:multiLevelType w:val="multilevel"/>
    <w:tmpl w:val="C5C0D3B2"/>
    <w:lvl w:ilvl="0">
      <w:start w:val="1"/>
      <w:numFmt w:val="decimal"/>
      <w:pStyle w:val="MMTopic1"/>
      <w:suff w:val="space"/>
      <w:lvlText w:val="%1"/>
      <w:lvlJc w:val="left"/>
      <w:pPr>
        <w:ind w:left="426"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1560" w:firstLine="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00C7FD3"/>
    <w:multiLevelType w:val="multilevel"/>
    <w:tmpl w:val="60284138"/>
    <w:lvl w:ilvl="0">
      <w:start w:val="1"/>
      <w:numFmt w:val="decimal"/>
      <w:lvlText w:val="%1."/>
      <w:lvlJc w:val="left"/>
      <w:pPr>
        <w:ind w:left="720" w:hanging="360"/>
      </w:pPr>
      <w:rPr>
        <w:rFonts w:hint="default"/>
        <w:color w:val="197AA0" w:themeColor="text1"/>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7" w15:restartNumberingAfterBreak="0">
    <w:nsid w:val="68305018"/>
    <w:multiLevelType w:val="hybridMultilevel"/>
    <w:tmpl w:val="E212919C"/>
    <w:lvl w:ilvl="0" w:tplc="7A081E84">
      <w:start w:val="1"/>
      <w:numFmt w:val="decimal"/>
      <w:lvlText w:val="%1."/>
      <w:lvlJc w:val="left"/>
      <w:pPr>
        <w:ind w:left="720" w:hanging="360"/>
      </w:pPr>
      <w:rPr>
        <w:rFonts w:hint="default"/>
        <w:color w:val="197AA0" w:themeColor="text1"/>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A337AC2"/>
    <w:multiLevelType w:val="hybridMultilevel"/>
    <w:tmpl w:val="93D836BE"/>
    <w:lvl w:ilvl="0" w:tplc="0409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color w:val="E95120" w:themeColor="accent2"/>
        <w:u w:color="F13B2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BB0D21"/>
    <w:multiLevelType w:val="hybridMultilevel"/>
    <w:tmpl w:val="C07E3168"/>
    <w:lvl w:ilvl="0" w:tplc="70562D72">
      <w:start w:val="1"/>
      <w:numFmt w:val="bullet"/>
      <w:lvlText w:val=""/>
      <w:lvlJc w:val="left"/>
      <w:pPr>
        <w:ind w:left="720" w:hanging="360"/>
      </w:pPr>
      <w:rPr>
        <w:rFonts w:ascii="Wingdings" w:hAnsi="Wingdings" w:hint="default"/>
        <w:color w:val="E95120"/>
      </w:rPr>
    </w:lvl>
    <w:lvl w:ilvl="1" w:tplc="04130003">
      <w:start w:val="1"/>
      <w:numFmt w:val="bullet"/>
      <w:lvlText w:val="o"/>
      <w:lvlJc w:val="left"/>
      <w:pPr>
        <w:ind w:left="1440" w:hanging="360"/>
      </w:pPr>
      <w:rPr>
        <w:rFonts w:ascii="Courier New" w:hAnsi="Courier New" w:cs="Courier New" w:hint="default"/>
        <w:color w:val="E95120" w:themeColor="accent2"/>
        <w:u w:color="F13B2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5C2D94"/>
    <w:multiLevelType w:val="hybridMultilevel"/>
    <w:tmpl w:val="96781802"/>
    <w:lvl w:ilvl="0" w:tplc="C8EC91AC">
      <w:start w:val="1"/>
      <w:numFmt w:val="upperRoman"/>
      <w:pStyle w:val="AppendixII"/>
      <w:lvlText w:val="A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8F6A64"/>
    <w:multiLevelType w:val="multilevel"/>
    <w:tmpl w:val="B8FC125E"/>
    <w:lvl w:ilvl="0">
      <w:start w:val="1"/>
      <w:numFmt w:val="decimal"/>
      <w:lvlText w:val="%1."/>
      <w:lvlJc w:val="left"/>
      <w:pPr>
        <w:ind w:left="720" w:hanging="360"/>
      </w:pPr>
      <w:rPr>
        <w:rFonts w:hint="default"/>
        <w:color w:val="197AA0" w:themeColor="text1"/>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2" w15:restartNumberingAfterBreak="0">
    <w:nsid w:val="79C8323C"/>
    <w:multiLevelType w:val="hybridMultilevel"/>
    <w:tmpl w:val="58EEF764"/>
    <w:lvl w:ilvl="0" w:tplc="35E2A0EC">
      <w:start w:val="1"/>
      <w:numFmt w:val="decimal"/>
      <w:pStyle w:val="Captionfigurephoto"/>
      <w:lvlText w:val="%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741369240">
    <w:abstractNumId w:val="22"/>
  </w:num>
  <w:num w:numId="2" w16cid:durableId="1965884589">
    <w:abstractNumId w:val="7"/>
  </w:num>
  <w:num w:numId="3" w16cid:durableId="1369065656">
    <w:abstractNumId w:val="15"/>
  </w:num>
  <w:num w:numId="4" w16cid:durableId="2093355924">
    <w:abstractNumId w:val="2"/>
  </w:num>
  <w:num w:numId="5" w16cid:durableId="1116484014">
    <w:abstractNumId w:val="5"/>
  </w:num>
  <w:num w:numId="6" w16cid:durableId="1706325947">
    <w:abstractNumId w:val="20"/>
  </w:num>
  <w:num w:numId="7" w16cid:durableId="1419787857">
    <w:abstractNumId w:val="16"/>
  </w:num>
  <w:num w:numId="8" w16cid:durableId="132993621">
    <w:abstractNumId w:val="12"/>
  </w:num>
  <w:num w:numId="9" w16cid:durableId="1454710910">
    <w:abstractNumId w:val="14"/>
  </w:num>
  <w:num w:numId="10" w16cid:durableId="433551191">
    <w:abstractNumId w:val="3"/>
  </w:num>
  <w:num w:numId="11" w16cid:durableId="944077463">
    <w:abstractNumId w:val="6"/>
  </w:num>
  <w:num w:numId="12" w16cid:durableId="806363057">
    <w:abstractNumId w:val="21"/>
  </w:num>
  <w:num w:numId="13" w16cid:durableId="998734621">
    <w:abstractNumId w:val="1"/>
  </w:num>
  <w:num w:numId="14" w16cid:durableId="729307786">
    <w:abstractNumId w:val="13"/>
  </w:num>
  <w:num w:numId="15" w16cid:durableId="1882202244">
    <w:abstractNumId w:val="19"/>
  </w:num>
  <w:num w:numId="16" w16cid:durableId="1947425776">
    <w:abstractNumId w:val="10"/>
  </w:num>
  <w:num w:numId="17" w16cid:durableId="1088115848">
    <w:abstractNumId w:val="11"/>
  </w:num>
  <w:num w:numId="18" w16cid:durableId="1227570135">
    <w:abstractNumId w:val="8"/>
  </w:num>
  <w:num w:numId="19" w16cid:durableId="815535365">
    <w:abstractNumId w:val="18"/>
  </w:num>
  <w:num w:numId="20" w16cid:durableId="1206218766">
    <w:abstractNumId w:val="0"/>
  </w:num>
  <w:num w:numId="21" w16cid:durableId="175390802">
    <w:abstractNumId w:val="9"/>
  </w:num>
  <w:num w:numId="22" w16cid:durableId="987629963">
    <w:abstractNumId w:val="4"/>
  </w:num>
  <w:num w:numId="23" w16cid:durableId="714937586">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defaultTableStyle w:val="HeaderRowTable"/>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215"/>
    <w:rsid w:val="00000052"/>
    <w:rsid w:val="0000028A"/>
    <w:rsid w:val="00000337"/>
    <w:rsid w:val="00000541"/>
    <w:rsid w:val="00000798"/>
    <w:rsid w:val="000007D8"/>
    <w:rsid w:val="000008A7"/>
    <w:rsid w:val="000012EC"/>
    <w:rsid w:val="0000139A"/>
    <w:rsid w:val="00001B32"/>
    <w:rsid w:val="00001CE7"/>
    <w:rsid w:val="000023B6"/>
    <w:rsid w:val="000024D2"/>
    <w:rsid w:val="0000260B"/>
    <w:rsid w:val="00002CEB"/>
    <w:rsid w:val="00002DD9"/>
    <w:rsid w:val="0000352D"/>
    <w:rsid w:val="00003E0E"/>
    <w:rsid w:val="000043A8"/>
    <w:rsid w:val="000045F3"/>
    <w:rsid w:val="00004651"/>
    <w:rsid w:val="0000470F"/>
    <w:rsid w:val="00004A11"/>
    <w:rsid w:val="00004DC9"/>
    <w:rsid w:val="0000508A"/>
    <w:rsid w:val="0000521C"/>
    <w:rsid w:val="00005871"/>
    <w:rsid w:val="00005CBD"/>
    <w:rsid w:val="00005D7E"/>
    <w:rsid w:val="00006041"/>
    <w:rsid w:val="000065B5"/>
    <w:rsid w:val="000069CB"/>
    <w:rsid w:val="00007196"/>
    <w:rsid w:val="00007244"/>
    <w:rsid w:val="0000746C"/>
    <w:rsid w:val="00007FAD"/>
    <w:rsid w:val="00007FFE"/>
    <w:rsid w:val="0001023A"/>
    <w:rsid w:val="00011BC0"/>
    <w:rsid w:val="00012640"/>
    <w:rsid w:val="0001279D"/>
    <w:rsid w:val="00012845"/>
    <w:rsid w:val="000129C9"/>
    <w:rsid w:val="00012B61"/>
    <w:rsid w:val="00012FCC"/>
    <w:rsid w:val="00013388"/>
    <w:rsid w:val="00013507"/>
    <w:rsid w:val="000136F4"/>
    <w:rsid w:val="0001374C"/>
    <w:rsid w:val="00013851"/>
    <w:rsid w:val="0001387E"/>
    <w:rsid w:val="000146A6"/>
    <w:rsid w:val="00014C4F"/>
    <w:rsid w:val="000159FD"/>
    <w:rsid w:val="00015B01"/>
    <w:rsid w:val="0001615D"/>
    <w:rsid w:val="000162A1"/>
    <w:rsid w:val="00016801"/>
    <w:rsid w:val="00016A14"/>
    <w:rsid w:val="00016AF7"/>
    <w:rsid w:val="000170D3"/>
    <w:rsid w:val="0001799B"/>
    <w:rsid w:val="00017E7A"/>
    <w:rsid w:val="00017E8D"/>
    <w:rsid w:val="00020007"/>
    <w:rsid w:val="000200B9"/>
    <w:rsid w:val="000205E0"/>
    <w:rsid w:val="000206BF"/>
    <w:rsid w:val="00020958"/>
    <w:rsid w:val="00020AF2"/>
    <w:rsid w:val="00020C5D"/>
    <w:rsid w:val="00020E5F"/>
    <w:rsid w:val="000210B2"/>
    <w:rsid w:val="000213EA"/>
    <w:rsid w:val="0002141E"/>
    <w:rsid w:val="000215C8"/>
    <w:rsid w:val="0002182D"/>
    <w:rsid w:val="00021DCE"/>
    <w:rsid w:val="000221C9"/>
    <w:rsid w:val="00022212"/>
    <w:rsid w:val="00022317"/>
    <w:rsid w:val="000225E6"/>
    <w:rsid w:val="0002341A"/>
    <w:rsid w:val="00023B11"/>
    <w:rsid w:val="00023D14"/>
    <w:rsid w:val="00024F2C"/>
    <w:rsid w:val="00025716"/>
    <w:rsid w:val="00026B69"/>
    <w:rsid w:val="0002717A"/>
    <w:rsid w:val="000279E8"/>
    <w:rsid w:val="00027AD8"/>
    <w:rsid w:val="00027B75"/>
    <w:rsid w:val="00027FFC"/>
    <w:rsid w:val="0003022A"/>
    <w:rsid w:val="000302E5"/>
    <w:rsid w:val="000305C3"/>
    <w:rsid w:val="00030933"/>
    <w:rsid w:val="00030C43"/>
    <w:rsid w:val="00030C98"/>
    <w:rsid w:val="00030F3D"/>
    <w:rsid w:val="0003106E"/>
    <w:rsid w:val="000311F4"/>
    <w:rsid w:val="00031854"/>
    <w:rsid w:val="00031C35"/>
    <w:rsid w:val="00031C4E"/>
    <w:rsid w:val="00031D41"/>
    <w:rsid w:val="00031ED7"/>
    <w:rsid w:val="00031F9E"/>
    <w:rsid w:val="00032016"/>
    <w:rsid w:val="00032AFC"/>
    <w:rsid w:val="000331F4"/>
    <w:rsid w:val="0003327C"/>
    <w:rsid w:val="000338C1"/>
    <w:rsid w:val="00033AFA"/>
    <w:rsid w:val="00033D66"/>
    <w:rsid w:val="000342B4"/>
    <w:rsid w:val="0003461A"/>
    <w:rsid w:val="0003487D"/>
    <w:rsid w:val="00034EBE"/>
    <w:rsid w:val="00034F6E"/>
    <w:rsid w:val="00035CED"/>
    <w:rsid w:val="00035D7C"/>
    <w:rsid w:val="00035DBC"/>
    <w:rsid w:val="00035FC7"/>
    <w:rsid w:val="00036386"/>
    <w:rsid w:val="00036DB2"/>
    <w:rsid w:val="00037185"/>
    <w:rsid w:val="000371CB"/>
    <w:rsid w:val="00037882"/>
    <w:rsid w:val="00037D09"/>
    <w:rsid w:val="00040188"/>
    <w:rsid w:val="000401E5"/>
    <w:rsid w:val="0004051F"/>
    <w:rsid w:val="00040B68"/>
    <w:rsid w:val="00040B8C"/>
    <w:rsid w:val="00040C82"/>
    <w:rsid w:val="00041163"/>
    <w:rsid w:val="00041302"/>
    <w:rsid w:val="0004134B"/>
    <w:rsid w:val="00041826"/>
    <w:rsid w:val="00041AA5"/>
    <w:rsid w:val="00041BEF"/>
    <w:rsid w:val="00041D6A"/>
    <w:rsid w:val="00041FD5"/>
    <w:rsid w:val="0004209F"/>
    <w:rsid w:val="000423D5"/>
    <w:rsid w:val="00042437"/>
    <w:rsid w:val="0004279E"/>
    <w:rsid w:val="00042DE4"/>
    <w:rsid w:val="000434CE"/>
    <w:rsid w:val="00043656"/>
    <w:rsid w:val="0004374D"/>
    <w:rsid w:val="00043C5A"/>
    <w:rsid w:val="00044014"/>
    <w:rsid w:val="00044392"/>
    <w:rsid w:val="00044C45"/>
    <w:rsid w:val="000451A7"/>
    <w:rsid w:val="00045379"/>
    <w:rsid w:val="000457AF"/>
    <w:rsid w:val="00045812"/>
    <w:rsid w:val="00045813"/>
    <w:rsid w:val="00045E5B"/>
    <w:rsid w:val="00045F31"/>
    <w:rsid w:val="00045F34"/>
    <w:rsid w:val="00046188"/>
    <w:rsid w:val="00046630"/>
    <w:rsid w:val="00046C0E"/>
    <w:rsid w:val="00046D7E"/>
    <w:rsid w:val="00046ED8"/>
    <w:rsid w:val="00046F4E"/>
    <w:rsid w:val="00047343"/>
    <w:rsid w:val="00047423"/>
    <w:rsid w:val="00047977"/>
    <w:rsid w:val="00047AD7"/>
    <w:rsid w:val="00047C51"/>
    <w:rsid w:val="00047E3E"/>
    <w:rsid w:val="0005005C"/>
    <w:rsid w:val="000501D7"/>
    <w:rsid w:val="000503D0"/>
    <w:rsid w:val="000509CA"/>
    <w:rsid w:val="000509D2"/>
    <w:rsid w:val="0005121F"/>
    <w:rsid w:val="0005176B"/>
    <w:rsid w:val="00051922"/>
    <w:rsid w:val="00051BC3"/>
    <w:rsid w:val="00051D9A"/>
    <w:rsid w:val="0005202A"/>
    <w:rsid w:val="000520F6"/>
    <w:rsid w:val="00052195"/>
    <w:rsid w:val="00052766"/>
    <w:rsid w:val="00052864"/>
    <w:rsid w:val="0005299D"/>
    <w:rsid w:val="00052B5D"/>
    <w:rsid w:val="00053006"/>
    <w:rsid w:val="00053609"/>
    <w:rsid w:val="00053AC6"/>
    <w:rsid w:val="00053C01"/>
    <w:rsid w:val="00053D8A"/>
    <w:rsid w:val="00053F62"/>
    <w:rsid w:val="000541AD"/>
    <w:rsid w:val="0005423C"/>
    <w:rsid w:val="000546A6"/>
    <w:rsid w:val="000548B2"/>
    <w:rsid w:val="0005510C"/>
    <w:rsid w:val="0005517C"/>
    <w:rsid w:val="000557EF"/>
    <w:rsid w:val="00056B3C"/>
    <w:rsid w:val="00056F00"/>
    <w:rsid w:val="000571ED"/>
    <w:rsid w:val="00057219"/>
    <w:rsid w:val="00057404"/>
    <w:rsid w:val="0005752D"/>
    <w:rsid w:val="00057A66"/>
    <w:rsid w:val="00057B0F"/>
    <w:rsid w:val="00057B1E"/>
    <w:rsid w:val="00060010"/>
    <w:rsid w:val="000600E6"/>
    <w:rsid w:val="000605CA"/>
    <w:rsid w:val="000608A1"/>
    <w:rsid w:val="00060B49"/>
    <w:rsid w:val="00060CC4"/>
    <w:rsid w:val="00060F44"/>
    <w:rsid w:val="0006112D"/>
    <w:rsid w:val="000614A9"/>
    <w:rsid w:val="0006154D"/>
    <w:rsid w:val="0006179F"/>
    <w:rsid w:val="00062272"/>
    <w:rsid w:val="000622CD"/>
    <w:rsid w:val="0006234F"/>
    <w:rsid w:val="000628D3"/>
    <w:rsid w:val="0006296A"/>
    <w:rsid w:val="00062B0C"/>
    <w:rsid w:val="00062F2C"/>
    <w:rsid w:val="000634FB"/>
    <w:rsid w:val="0006368D"/>
    <w:rsid w:val="000636A6"/>
    <w:rsid w:val="0006377B"/>
    <w:rsid w:val="000638DA"/>
    <w:rsid w:val="00064043"/>
    <w:rsid w:val="000643D4"/>
    <w:rsid w:val="00064A8E"/>
    <w:rsid w:val="00064EBF"/>
    <w:rsid w:val="000654E7"/>
    <w:rsid w:val="00065DA2"/>
    <w:rsid w:val="00065F6C"/>
    <w:rsid w:val="00066356"/>
    <w:rsid w:val="00066877"/>
    <w:rsid w:val="00066E5A"/>
    <w:rsid w:val="00066F03"/>
    <w:rsid w:val="00067321"/>
    <w:rsid w:val="0006749B"/>
    <w:rsid w:val="000674BC"/>
    <w:rsid w:val="00067591"/>
    <w:rsid w:val="00067922"/>
    <w:rsid w:val="00067D79"/>
    <w:rsid w:val="00070718"/>
    <w:rsid w:val="000708F0"/>
    <w:rsid w:val="00070CD6"/>
    <w:rsid w:val="00070E6D"/>
    <w:rsid w:val="0007114B"/>
    <w:rsid w:val="00071412"/>
    <w:rsid w:val="00071430"/>
    <w:rsid w:val="0007170B"/>
    <w:rsid w:val="00071C6A"/>
    <w:rsid w:val="00072107"/>
    <w:rsid w:val="00072202"/>
    <w:rsid w:val="00072241"/>
    <w:rsid w:val="0007246F"/>
    <w:rsid w:val="000725E5"/>
    <w:rsid w:val="00072D9B"/>
    <w:rsid w:val="00072F77"/>
    <w:rsid w:val="00073195"/>
    <w:rsid w:val="00073198"/>
    <w:rsid w:val="00073423"/>
    <w:rsid w:val="00073765"/>
    <w:rsid w:val="00073B47"/>
    <w:rsid w:val="00073BBC"/>
    <w:rsid w:val="0007417F"/>
    <w:rsid w:val="00074270"/>
    <w:rsid w:val="000745D1"/>
    <w:rsid w:val="00074E71"/>
    <w:rsid w:val="00075121"/>
    <w:rsid w:val="00075DA6"/>
    <w:rsid w:val="000760F7"/>
    <w:rsid w:val="00076405"/>
    <w:rsid w:val="000765C5"/>
    <w:rsid w:val="00076A8C"/>
    <w:rsid w:val="000770BE"/>
    <w:rsid w:val="0007738C"/>
    <w:rsid w:val="000777BC"/>
    <w:rsid w:val="00077903"/>
    <w:rsid w:val="00077B04"/>
    <w:rsid w:val="00080292"/>
    <w:rsid w:val="000802BD"/>
    <w:rsid w:val="000803A8"/>
    <w:rsid w:val="00081118"/>
    <w:rsid w:val="0008188C"/>
    <w:rsid w:val="00081D26"/>
    <w:rsid w:val="00081EA8"/>
    <w:rsid w:val="0008217C"/>
    <w:rsid w:val="000821AF"/>
    <w:rsid w:val="00082A1E"/>
    <w:rsid w:val="00082CA3"/>
    <w:rsid w:val="00082E08"/>
    <w:rsid w:val="0008327D"/>
    <w:rsid w:val="00083859"/>
    <w:rsid w:val="000839EA"/>
    <w:rsid w:val="00083BDA"/>
    <w:rsid w:val="00083C58"/>
    <w:rsid w:val="00083DC0"/>
    <w:rsid w:val="00083DF2"/>
    <w:rsid w:val="00084108"/>
    <w:rsid w:val="0008416B"/>
    <w:rsid w:val="00084B77"/>
    <w:rsid w:val="0008553D"/>
    <w:rsid w:val="000856E7"/>
    <w:rsid w:val="00086077"/>
    <w:rsid w:val="000865DD"/>
    <w:rsid w:val="00086A00"/>
    <w:rsid w:val="00086DB3"/>
    <w:rsid w:val="000879F3"/>
    <w:rsid w:val="00087C68"/>
    <w:rsid w:val="0009001B"/>
    <w:rsid w:val="00090425"/>
    <w:rsid w:val="00090430"/>
    <w:rsid w:val="000907D1"/>
    <w:rsid w:val="00090D7C"/>
    <w:rsid w:val="00090DC4"/>
    <w:rsid w:val="00090DF9"/>
    <w:rsid w:val="00091590"/>
    <w:rsid w:val="0009165A"/>
    <w:rsid w:val="00091CF1"/>
    <w:rsid w:val="00091E70"/>
    <w:rsid w:val="00091E73"/>
    <w:rsid w:val="00091F2C"/>
    <w:rsid w:val="000921EC"/>
    <w:rsid w:val="00092380"/>
    <w:rsid w:val="00092644"/>
    <w:rsid w:val="00092A13"/>
    <w:rsid w:val="000930FF"/>
    <w:rsid w:val="0009383E"/>
    <w:rsid w:val="00093A9C"/>
    <w:rsid w:val="00093C89"/>
    <w:rsid w:val="00093D91"/>
    <w:rsid w:val="00094017"/>
    <w:rsid w:val="000940AB"/>
    <w:rsid w:val="000944F5"/>
    <w:rsid w:val="0009547D"/>
    <w:rsid w:val="0009577D"/>
    <w:rsid w:val="00095AFC"/>
    <w:rsid w:val="00095C15"/>
    <w:rsid w:val="00095E09"/>
    <w:rsid w:val="00095E2A"/>
    <w:rsid w:val="00095F73"/>
    <w:rsid w:val="00096037"/>
    <w:rsid w:val="0009729B"/>
    <w:rsid w:val="000972C8"/>
    <w:rsid w:val="00097396"/>
    <w:rsid w:val="0009783C"/>
    <w:rsid w:val="00097933"/>
    <w:rsid w:val="00097AA4"/>
    <w:rsid w:val="00097AE9"/>
    <w:rsid w:val="00097B19"/>
    <w:rsid w:val="00097CEB"/>
    <w:rsid w:val="00097D40"/>
    <w:rsid w:val="00097EE9"/>
    <w:rsid w:val="000A043C"/>
    <w:rsid w:val="000A057B"/>
    <w:rsid w:val="000A0B09"/>
    <w:rsid w:val="000A1013"/>
    <w:rsid w:val="000A19E7"/>
    <w:rsid w:val="000A1D49"/>
    <w:rsid w:val="000A2777"/>
    <w:rsid w:val="000A28A3"/>
    <w:rsid w:val="000A2D66"/>
    <w:rsid w:val="000A2F3A"/>
    <w:rsid w:val="000A31DC"/>
    <w:rsid w:val="000A3304"/>
    <w:rsid w:val="000A3357"/>
    <w:rsid w:val="000A366A"/>
    <w:rsid w:val="000A3689"/>
    <w:rsid w:val="000A36A3"/>
    <w:rsid w:val="000A3B2F"/>
    <w:rsid w:val="000A3DE3"/>
    <w:rsid w:val="000A429D"/>
    <w:rsid w:val="000A492F"/>
    <w:rsid w:val="000A50DF"/>
    <w:rsid w:val="000A5160"/>
    <w:rsid w:val="000A51E1"/>
    <w:rsid w:val="000A52CC"/>
    <w:rsid w:val="000A5391"/>
    <w:rsid w:val="000A5438"/>
    <w:rsid w:val="000A560D"/>
    <w:rsid w:val="000A5A55"/>
    <w:rsid w:val="000A6125"/>
    <w:rsid w:val="000A663D"/>
    <w:rsid w:val="000A6C7C"/>
    <w:rsid w:val="000A6D6E"/>
    <w:rsid w:val="000A6FEE"/>
    <w:rsid w:val="000A7189"/>
    <w:rsid w:val="000B02A6"/>
    <w:rsid w:val="000B08E6"/>
    <w:rsid w:val="000B0DBA"/>
    <w:rsid w:val="000B17FF"/>
    <w:rsid w:val="000B18A2"/>
    <w:rsid w:val="000B1A2B"/>
    <w:rsid w:val="000B1AE3"/>
    <w:rsid w:val="000B204E"/>
    <w:rsid w:val="000B23D8"/>
    <w:rsid w:val="000B290D"/>
    <w:rsid w:val="000B2B35"/>
    <w:rsid w:val="000B2D1F"/>
    <w:rsid w:val="000B30C4"/>
    <w:rsid w:val="000B3281"/>
    <w:rsid w:val="000B3CB7"/>
    <w:rsid w:val="000B3CE1"/>
    <w:rsid w:val="000B4087"/>
    <w:rsid w:val="000B435C"/>
    <w:rsid w:val="000B46D4"/>
    <w:rsid w:val="000B4758"/>
    <w:rsid w:val="000B479F"/>
    <w:rsid w:val="000B4FEF"/>
    <w:rsid w:val="000B541A"/>
    <w:rsid w:val="000B55AD"/>
    <w:rsid w:val="000B5728"/>
    <w:rsid w:val="000B58A9"/>
    <w:rsid w:val="000B5F22"/>
    <w:rsid w:val="000B5FE2"/>
    <w:rsid w:val="000B661E"/>
    <w:rsid w:val="000B6955"/>
    <w:rsid w:val="000B69F9"/>
    <w:rsid w:val="000B6AD6"/>
    <w:rsid w:val="000B72ED"/>
    <w:rsid w:val="000B75D7"/>
    <w:rsid w:val="000B7607"/>
    <w:rsid w:val="000B7651"/>
    <w:rsid w:val="000B7CC5"/>
    <w:rsid w:val="000C0306"/>
    <w:rsid w:val="000C0376"/>
    <w:rsid w:val="000C05BB"/>
    <w:rsid w:val="000C0620"/>
    <w:rsid w:val="000C0AD0"/>
    <w:rsid w:val="000C10ED"/>
    <w:rsid w:val="000C13AA"/>
    <w:rsid w:val="000C1E63"/>
    <w:rsid w:val="000C1F3C"/>
    <w:rsid w:val="000C228E"/>
    <w:rsid w:val="000C249B"/>
    <w:rsid w:val="000C3518"/>
    <w:rsid w:val="000C35E6"/>
    <w:rsid w:val="000C3CE7"/>
    <w:rsid w:val="000C3D28"/>
    <w:rsid w:val="000C42E1"/>
    <w:rsid w:val="000C4FE2"/>
    <w:rsid w:val="000C536A"/>
    <w:rsid w:val="000C5995"/>
    <w:rsid w:val="000C5A69"/>
    <w:rsid w:val="000C5EA4"/>
    <w:rsid w:val="000C5FF0"/>
    <w:rsid w:val="000C60E8"/>
    <w:rsid w:val="000C6544"/>
    <w:rsid w:val="000C7251"/>
    <w:rsid w:val="000C785F"/>
    <w:rsid w:val="000C7C25"/>
    <w:rsid w:val="000C7E8B"/>
    <w:rsid w:val="000C7FB7"/>
    <w:rsid w:val="000D0301"/>
    <w:rsid w:val="000D0480"/>
    <w:rsid w:val="000D05BC"/>
    <w:rsid w:val="000D071D"/>
    <w:rsid w:val="000D07FA"/>
    <w:rsid w:val="000D098B"/>
    <w:rsid w:val="000D0CFC"/>
    <w:rsid w:val="000D1037"/>
    <w:rsid w:val="000D1073"/>
    <w:rsid w:val="000D1111"/>
    <w:rsid w:val="000D18B9"/>
    <w:rsid w:val="000D1DD1"/>
    <w:rsid w:val="000D1DD3"/>
    <w:rsid w:val="000D1EFD"/>
    <w:rsid w:val="000D2054"/>
    <w:rsid w:val="000D20F7"/>
    <w:rsid w:val="000D2456"/>
    <w:rsid w:val="000D2667"/>
    <w:rsid w:val="000D2E91"/>
    <w:rsid w:val="000D31C2"/>
    <w:rsid w:val="000D323D"/>
    <w:rsid w:val="000D3576"/>
    <w:rsid w:val="000D3F07"/>
    <w:rsid w:val="000D463D"/>
    <w:rsid w:val="000D49C1"/>
    <w:rsid w:val="000D4ACE"/>
    <w:rsid w:val="000D4C9B"/>
    <w:rsid w:val="000D4F84"/>
    <w:rsid w:val="000D52E7"/>
    <w:rsid w:val="000D5344"/>
    <w:rsid w:val="000D5360"/>
    <w:rsid w:val="000D5394"/>
    <w:rsid w:val="000D5612"/>
    <w:rsid w:val="000D5676"/>
    <w:rsid w:val="000D5BE1"/>
    <w:rsid w:val="000D60C0"/>
    <w:rsid w:val="000D62E9"/>
    <w:rsid w:val="000D6358"/>
    <w:rsid w:val="000D676F"/>
    <w:rsid w:val="000D6773"/>
    <w:rsid w:val="000D6B26"/>
    <w:rsid w:val="000D7439"/>
    <w:rsid w:val="000D77F5"/>
    <w:rsid w:val="000D7C8A"/>
    <w:rsid w:val="000D7CCC"/>
    <w:rsid w:val="000E02A6"/>
    <w:rsid w:val="000E0305"/>
    <w:rsid w:val="000E0809"/>
    <w:rsid w:val="000E08E4"/>
    <w:rsid w:val="000E0A15"/>
    <w:rsid w:val="000E0C24"/>
    <w:rsid w:val="000E100C"/>
    <w:rsid w:val="000E246F"/>
    <w:rsid w:val="000E25A2"/>
    <w:rsid w:val="000E2944"/>
    <w:rsid w:val="000E2A19"/>
    <w:rsid w:val="000E2FD4"/>
    <w:rsid w:val="000E318D"/>
    <w:rsid w:val="000E3449"/>
    <w:rsid w:val="000E39F3"/>
    <w:rsid w:val="000E3B14"/>
    <w:rsid w:val="000E48E8"/>
    <w:rsid w:val="000E4E76"/>
    <w:rsid w:val="000E5119"/>
    <w:rsid w:val="000E58E1"/>
    <w:rsid w:val="000E5BFB"/>
    <w:rsid w:val="000E5EC0"/>
    <w:rsid w:val="000E5F7F"/>
    <w:rsid w:val="000E611B"/>
    <w:rsid w:val="000E6150"/>
    <w:rsid w:val="000E62A0"/>
    <w:rsid w:val="000E6336"/>
    <w:rsid w:val="000E65E5"/>
    <w:rsid w:val="000E67C6"/>
    <w:rsid w:val="000E6C6F"/>
    <w:rsid w:val="000E6CFC"/>
    <w:rsid w:val="000E71A7"/>
    <w:rsid w:val="000E76B6"/>
    <w:rsid w:val="000E7885"/>
    <w:rsid w:val="000E7FB0"/>
    <w:rsid w:val="000F0A87"/>
    <w:rsid w:val="000F0E00"/>
    <w:rsid w:val="000F0FB1"/>
    <w:rsid w:val="000F1195"/>
    <w:rsid w:val="000F1400"/>
    <w:rsid w:val="000F1471"/>
    <w:rsid w:val="000F19E4"/>
    <w:rsid w:val="000F1AF2"/>
    <w:rsid w:val="000F20A1"/>
    <w:rsid w:val="000F225B"/>
    <w:rsid w:val="000F28C0"/>
    <w:rsid w:val="000F2CC6"/>
    <w:rsid w:val="000F346E"/>
    <w:rsid w:val="000F3583"/>
    <w:rsid w:val="000F35C0"/>
    <w:rsid w:val="000F36C3"/>
    <w:rsid w:val="000F3AD0"/>
    <w:rsid w:val="000F3E04"/>
    <w:rsid w:val="000F41D7"/>
    <w:rsid w:val="000F46AC"/>
    <w:rsid w:val="000F4D4E"/>
    <w:rsid w:val="000F4D5F"/>
    <w:rsid w:val="000F5198"/>
    <w:rsid w:val="000F53DD"/>
    <w:rsid w:val="000F6A92"/>
    <w:rsid w:val="000F6F6D"/>
    <w:rsid w:val="000F71A5"/>
    <w:rsid w:val="000F7E50"/>
    <w:rsid w:val="000F7F68"/>
    <w:rsid w:val="0010004D"/>
    <w:rsid w:val="001000F5"/>
    <w:rsid w:val="00100285"/>
    <w:rsid w:val="0010085B"/>
    <w:rsid w:val="001008B0"/>
    <w:rsid w:val="00100C9B"/>
    <w:rsid w:val="00100EE0"/>
    <w:rsid w:val="00101220"/>
    <w:rsid w:val="00101478"/>
    <w:rsid w:val="001014F0"/>
    <w:rsid w:val="001018B2"/>
    <w:rsid w:val="0010245B"/>
    <w:rsid w:val="00102727"/>
    <w:rsid w:val="001038E1"/>
    <w:rsid w:val="00104228"/>
    <w:rsid w:val="00104A79"/>
    <w:rsid w:val="00104DA2"/>
    <w:rsid w:val="00104F29"/>
    <w:rsid w:val="00105095"/>
    <w:rsid w:val="001050AC"/>
    <w:rsid w:val="0010547B"/>
    <w:rsid w:val="00105996"/>
    <w:rsid w:val="00105E17"/>
    <w:rsid w:val="00105E5C"/>
    <w:rsid w:val="001061FE"/>
    <w:rsid w:val="0010654C"/>
    <w:rsid w:val="00107034"/>
    <w:rsid w:val="0010784D"/>
    <w:rsid w:val="00107AA4"/>
    <w:rsid w:val="00107C76"/>
    <w:rsid w:val="00107CC3"/>
    <w:rsid w:val="0011000D"/>
    <w:rsid w:val="001100F9"/>
    <w:rsid w:val="00110197"/>
    <w:rsid w:val="001108C4"/>
    <w:rsid w:val="001109CD"/>
    <w:rsid w:val="00110D78"/>
    <w:rsid w:val="00110DC1"/>
    <w:rsid w:val="00110DFA"/>
    <w:rsid w:val="00110FC2"/>
    <w:rsid w:val="00110FCE"/>
    <w:rsid w:val="0011172A"/>
    <w:rsid w:val="00111C72"/>
    <w:rsid w:val="00111F24"/>
    <w:rsid w:val="00112284"/>
    <w:rsid w:val="00112993"/>
    <w:rsid w:val="001129B4"/>
    <w:rsid w:val="00112BE0"/>
    <w:rsid w:val="00112C61"/>
    <w:rsid w:val="00112CF6"/>
    <w:rsid w:val="00113063"/>
    <w:rsid w:val="001132F4"/>
    <w:rsid w:val="001134C4"/>
    <w:rsid w:val="0011350F"/>
    <w:rsid w:val="00113568"/>
    <w:rsid w:val="0011358F"/>
    <w:rsid w:val="00113AEE"/>
    <w:rsid w:val="00113C7C"/>
    <w:rsid w:val="0011406D"/>
    <w:rsid w:val="0011433F"/>
    <w:rsid w:val="00114549"/>
    <w:rsid w:val="00114A21"/>
    <w:rsid w:val="00114CF9"/>
    <w:rsid w:val="00115383"/>
    <w:rsid w:val="001153B4"/>
    <w:rsid w:val="001154BE"/>
    <w:rsid w:val="00115649"/>
    <w:rsid w:val="0011588B"/>
    <w:rsid w:val="00115F9C"/>
    <w:rsid w:val="00116301"/>
    <w:rsid w:val="00116526"/>
    <w:rsid w:val="0011656C"/>
    <w:rsid w:val="00116579"/>
    <w:rsid w:val="00116D10"/>
    <w:rsid w:val="00116FA9"/>
    <w:rsid w:val="00116FB2"/>
    <w:rsid w:val="00117270"/>
    <w:rsid w:val="00117DCC"/>
    <w:rsid w:val="001201A2"/>
    <w:rsid w:val="00120603"/>
    <w:rsid w:val="0012106B"/>
    <w:rsid w:val="00121508"/>
    <w:rsid w:val="00121625"/>
    <w:rsid w:val="00121945"/>
    <w:rsid w:val="00121D11"/>
    <w:rsid w:val="001227CB"/>
    <w:rsid w:val="0012285B"/>
    <w:rsid w:val="00122AD7"/>
    <w:rsid w:val="00122F5A"/>
    <w:rsid w:val="00123145"/>
    <w:rsid w:val="0012314A"/>
    <w:rsid w:val="001233BC"/>
    <w:rsid w:val="001233F1"/>
    <w:rsid w:val="0012359A"/>
    <w:rsid w:val="00123917"/>
    <w:rsid w:val="00123B16"/>
    <w:rsid w:val="00123BA8"/>
    <w:rsid w:val="00123DB4"/>
    <w:rsid w:val="0012413A"/>
    <w:rsid w:val="0012441B"/>
    <w:rsid w:val="00124DC4"/>
    <w:rsid w:val="00124EA0"/>
    <w:rsid w:val="00125388"/>
    <w:rsid w:val="001255CC"/>
    <w:rsid w:val="00125BDF"/>
    <w:rsid w:val="00125D0E"/>
    <w:rsid w:val="00126536"/>
    <w:rsid w:val="00126553"/>
    <w:rsid w:val="001268CC"/>
    <w:rsid w:val="00126AFE"/>
    <w:rsid w:val="001272E4"/>
    <w:rsid w:val="0012796A"/>
    <w:rsid w:val="00127AA2"/>
    <w:rsid w:val="00127C0A"/>
    <w:rsid w:val="00127FD9"/>
    <w:rsid w:val="0013003B"/>
    <w:rsid w:val="0013039A"/>
    <w:rsid w:val="0013047E"/>
    <w:rsid w:val="0013064D"/>
    <w:rsid w:val="001306E2"/>
    <w:rsid w:val="00130B4F"/>
    <w:rsid w:val="00130C80"/>
    <w:rsid w:val="00130DB5"/>
    <w:rsid w:val="00130EC3"/>
    <w:rsid w:val="001315F0"/>
    <w:rsid w:val="001317BD"/>
    <w:rsid w:val="00131C88"/>
    <w:rsid w:val="00131FB5"/>
    <w:rsid w:val="00132105"/>
    <w:rsid w:val="00132146"/>
    <w:rsid w:val="0013235E"/>
    <w:rsid w:val="0013244C"/>
    <w:rsid w:val="001329DD"/>
    <w:rsid w:val="00132A33"/>
    <w:rsid w:val="00132C7C"/>
    <w:rsid w:val="0013307E"/>
    <w:rsid w:val="00133406"/>
    <w:rsid w:val="001335A9"/>
    <w:rsid w:val="00133A43"/>
    <w:rsid w:val="00133DA2"/>
    <w:rsid w:val="00134743"/>
    <w:rsid w:val="00134840"/>
    <w:rsid w:val="00134968"/>
    <w:rsid w:val="00134F1A"/>
    <w:rsid w:val="00135518"/>
    <w:rsid w:val="00135AE4"/>
    <w:rsid w:val="00135CBD"/>
    <w:rsid w:val="00135F3D"/>
    <w:rsid w:val="0013635C"/>
    <w:rsid w:val="00136ABA"/>
    <w:rsid w:val="00136BE5"/>
    <w:rsid w:val="00136D58"/>
    <w:rsid w:val="001374D9"/>
    <w:rsid w:val="0013774E"/>
    <w:rsid w:val="001377C6"/>
    <w:rsid w:val="00137B5B"/>
    <w:rsid w:val="001400BE"/>
    <w:rsid w:val="001400CF"/>
    <w:rsid w:val="0014056A"/>
    <w:rsid w:val="00140766"/>
    <w:rsid w:val="00140970"/>
    <w:rsid w:val="00140D8C"/>
    <w:rsid w:val="00140FAD"/>
    <w:rsid w:val="00141356"/>
    <w:rsid w:val="00141612"/>
    <w:rsid w:val="00141BFC"/>
    <w:rsid w:val="00141EEC"/>
    <w:rsid w:val="00141FF2"/>
    <w:rsid w:val="00142096"/>
    <w:rsid w:val="00142386"/>
    <w:rsid w:val="001430C4"/>
    <w:rsid w:val="00143330"/>
    <w:rsid w:val="00143375"/>
    <w:rsid w:val="00143D20"/>
    <w:rsid w:val="00143D52"/>
    <w:rsid w:val="00143DAD"/>
    <w:rsid w:val="00144185"/>
    <w:rsid w:val="001441D4"/>
    <w:rsid w:val="00144717"/>
    <w:rsid w:val="00144D10"/>
    <w:rsid w:val="00145205"/>
    <w:rsid w:val="00145482"/>
    <w:rsid w:val="00145657"/>
    <w:rsid w:val="0014593B"/>
    <w:rsid w:val="00145EC1"/>
    <w:rsid w:val="00146187"/>
    <w:rsid w:val="001464CD"/>
    <w:rsid w:val="00146694"/>
    <w:rsid w:val="00146C95"/>
    <w:rsid w:val="00146FAF"/>
    <w:rsid w:val="00147231"/>
    <w:rsid w:val="00147353"/>
    <w:rsid w:val="001476F7"/>
    <w:rsid w:val="00147E3C"/>
    <w:rsid w:val="001503E7"/>
    <w:rsid w:val="00150645"/>
    <w:rsid w:val="001508B8"/>
    <w:rsid w:val="001508BA"/>
    <w:rsid w:val="001509BC"/>
    <w:rsid w:val="00150ADE"/>
    <w:rsid w:val="00150F5A"/>
    <w:rsid w:val="00150FC1"/>
    <w:rsid w:val="00151362"/>
    <w:rsid w:val="001514EF"/>
    <w:rsid w:val="001516CD"/>
    <w:rsid w:val="00151B56"/>
    <w:rsid w:val="001523B8"/>
    <w:rsid w:val="00152A4E"/>
    <w:rsid w:val="00152AE6"/>
    <w:rsid w:val="001535BE"/>
    <w:rsid w:val="001538CC"/>
    <w:rsid w:val="00153AC9"/>
    <w:rsid w:val="00154171"/>
    <w:rsid w:val="001544DB"/>
    <w:rsid w:val="00154563"/>
    <w:rsid w:val="001547BF"/>
    <w:rsid w:val="00154EE6"/>
    <w:rsid w:val="001553EB"/>
    <w:rsid w:val="00155E0E"/>
    <w:rsid w:val="001562B8"/>
    <w:rsid w:val="001569B6"/>
    <w:rsid w:val="00156B53"/>
    <w:rsid w:val="00156F86"/>
    <w:rsid w:val="00156FBA"/>
    <w:rsid w:val="001571C2"/>
    <w:rsid w:val="00157200"/>
    <w:rsid w:val="001574E1"/>
    <w:rsid w:val="00157565"/>
    <w:rsid w:val="001578D2"/>
    <w:rsid w:val="00157B33"/>
    <w:rsid w:val="00157F13"/>
    <w:rsid w:val="001601F3"/>
    <w:rsid w:val="00160357"/>
    <w:rsid w:val="0016085D"/>
    <w:rsid w:val="001609EB"/>
    <w:rsid w:val="00160AFE"/>
    <w:rsid w:val="00161200"/>
    <w:rsid w:val="0016169A"/>
    <w:rsid w:val="001616FF"/>
    <w:rsid w:val="00161843"/>
    <w:rsid w:val="001618B5"/>
    <w:rsid w:val="001619D0"/>
    <w:rsid w:val="001622AB"/>
    <w:rsid w:val="00162778"/>
    <w:rsid w:val="00162888"/>
    <w:rsid w:val="00162AAF"/>
    <w:rsid w:val="00162B76"/>
    <w:rsid w:val="00163192"/>
    <w:rsid w:val="0016327E"/>
    <w:rsid w:val="001636DE"/>
    <w:rsid w:val="001642A0"/>
    <w:rsid w:val="00164492"/>
    <w:rsid w:val="001645CB"/>
    <w:rsid w:val="00164968"/>
    <w:rsid w:val="00164D23"/>
    <w:rsid w:val="0016513F"/>
    <w:rsid w:val="001651A4"/>
    <w:rsid w:val="00165790"/>
    <w:rsid w:val="001660CB"/>
    <w:rsid w:val="001661FC"/>
    <w:rsid w:val="00166358"/>
    <w:rsid w:val="0016653E"/>
    <w:rsid w:val="0016694A"/>
    <w:rsid w:val="001669E3"/>
    <w:rsid w:val="0016746C"/>
    <w:rsid w:val="001678ED"/>
    <w:rsid w:val="00167AC4"/>
    <w:rsid w:val="00170757"/>
    <w:rsid w:val="00170860"/>
    <w:rsid w:val="00170B55"/>
    <w:rsid w:val="00170B81"/>
    <w:rsid w:val="00170C84"/>
    <w:rsid w:val="0017123A"/>
    <w:rsid w:val="00171546"/>
    <w:rsid w:val="00171586"/>
    <w:rsid w:val="0017159E"/>
    <w:rsid w:val="001719D6"/>
    <w:rsid w:val="00171A36"/>
    <w:rsid w:val="00171CBA"/>
    <w:rsid w:val="001723B1"/>
    <w:rsid w:val="00172A7A"/>
    <w:rsid w:val="00173716"/>
    <w:rsid w:val="001738EC"/>
    <w:rsid w:val="00173910"/>
    <w:rsid w:val="00173BD9"/>
    <w:rsid w:val="00173CA3"/>
    <w:rsid w:val="00173F2A"/>
    <w:rsid w:val="001745FB"/>
    <w:rsid w:val="00175046"/>
    <w:rsid w:val="001754AB"/>
    <w:rsid w:val="001754DB"/>
    <w:rsid w:val="0017593D"/>
    <w:rsid w:val="00175D2D"/>
    <w:rsid w:val="001760E1"/>
    <w:rsid w:val="001764ED"/>
    <w:rsid w:val="0017671F"/>
    <w:rsid w:val="00176B86"/>
    <w:rsid w:val="00176BA9"/>
    <w:rsid w:val="00177091"/>
    <w:rsid w:val="001772F6"/>
    <w:rsid w:val="00180598"/>
    <w:rsid w:val="00181613"/>
    <w:rsid w:val="00181C37"/>
    <w:rsid w:val="0018295D"/>
    <w:rsid w:val="00182B21"/>
    <w:rsid w:val="00182BD9"/>
    <w:rsid w:val="00183267"/>
    <w:rsid w:val="001836DD"/>
    <w:rsid w:val="0018376D"/>
    <w:rsid w:val="00183A9A"/>
    <w:rsid w:val="00183ACA"/>
    <w:rsid w:val="00183C6B"/>
    <w:rsid w:val="00183F67"/>
    <w:rsid w:val="0018410E"/>
    <w:rsid w:val="001843EB"/>
    <w:rsid w:val="00184581"/>
    <w:rsid w:val="00184A90"/>
    <w:rsid w:val="00184AC3"/>
    <w:rsid w:val="00184D5C"/>
    <w:rsid w:val="00184E40"/>
    <w:rsid w:val="00184EB5"/>
    <w:rsid w:val="001852B4"/>
    <w:rsid w:val="00185B3D"/>
    <w:rsid w:val="00186596"/>
    <w:rsid w:val="00186759"/>
    <w:rsid w:val="001867CC"/>
    <w:rsid w:val="00186F86"/>
    <w:rsid w:val="00187045"/>
    <w:rsid w:val="0018741E"/>
    <w:rsid w:val="001874C9"/>
    <w:rsid w:val="001877B4"/>
    <w:rsid w:val="00187921"/>
    <w:rsid w:val="0018796A"/>
    <w:rsid w:val="00187A74"/>
    <w:rsid w:val="00187CA1"/>
    <w:rsid w:val="00190270"/>
    <w:rsid w:val="00190A95"/>
    <w:rsid w:val="001911A0"/>
    <w:rsid w:val="0019179D"/>
    <w:rsid w:val="00192F9A"/>
    <w:rsid w:val="00192FDF"/>
    <w:rsid w:val="001936F5"/>
    <w:rsid w:val="00193A5A"/>
    <w:rsid w:val="00193AF9"/>
    <w:rsid w:val="00193E88"/>
    <w:rsid w:val="00193F59"/>
    <w:rsid w:val="00193FD7"/>
    <w:rsid w:val="0019411B"/>
    <w:rsid w:val="00194660"/>
    <w:rsid w:val="00194670"/>
    <w:rsid w:val="00194F75"/>
    <w:rsid w:val="00195943"/>
    <w:rsid w:val="00195A79"/>
    <w:rsid w:val="00195B69"/>
    <w:rsid w:val="00195E5D"/>
    <w:rsid w:val="00195F64"/>
    <w:rsid w:val="001965A9"/>
    <w:rsid w:val="00196ACE"/>
    <w:rsid w:val="00196E82"/>
    <w:rsid w:val="00196E8D"/>
    <w:rsid w:val="00196EC7"/>
    <w:rsid w:val="001970BA"/>
    <w:rsid w:val="001972AE"/>
    <w:rsid w:val="00197808"/>
    <w:rsid w:val="00197C01"/>
    <w:rsid w:val="001A0066"/>
    <w:rsid w:val="001A00A2"/>
    <w:rsid w:val="001A036B"/>
    <w:rsid w:val="001A062B"/>
    <w:rsid w:val="001A0ACC"/>
    <w:rsid w:val="001A0E59"/>
    <w:rsid w:val="001A0E8A"/>
    <w:rsid w:val="001A12FE"/>
    <w:rsid w:val="001A18F5"/>
    <w:rsid w:val="001A1A7F"/>
    <w:rsid w:val="001A1CD8"/>
    <w:rsid w:val="001A241E"/>
    <w:rsid w:val="001A246A"/>
    <w:rsid w:val="001A2966"/>
    <w:rsid w:val="001A2A32"/>
    <w:rsid w:val="001A2A3B"/>
    <w:rsid w:val="001A2C35"/>
    <w:rsid w:val="001A2F54"/>
    <w:rsid w:val="001A3D89"/>
    <w:rsid w:val="001A3ECF"/>
    <w:rsid w:val="001A40EE"/>
    <w:rsid w:val="001A4281"/>
    <w:rsid w:val="001A4356"/>
    <w:rsid w:val="001A459F"/>
    <w:rsid w:val="001A4B3F"/>
    <w:rsid w:val="001A500A"/>
    <w:rsid w:val="001A503C"/>
    <w:rsid w:val="001A50C1"/>
    <w:rsid w:val="001A5357"/>
    <w:rsid w:val="001A5D7D"/>
    <w:rsid w:val="001A5DA5"/>
    <w:rsid w:val="001A5DBF"/>
    <w:rsid w:val="001A5EE4"/>
    <w:rsid w:val="001A630D"/>
    <w:rsid w:val="001A6412"/>
    <w:rsid w:val="001A6428"/>
    <w:rsid w:val="001A6A34"/>
    <w:rsid w:val="001A6CE3"/>
    <w:rsid w:val="001A6D41"/>
    <w:rsid w:val="001A71FB"/>
    <w:rsid w:val="001A734F"/>
    <w:rsid w:val="001A74D1"/>
    <w:rsid w:val="001A751D"/>
    <w:rsid w:val="001A77B8"/>
    <w:rsid w:val="001A77F1"/>
    <w:rsid w:val="001B0158"/>
    <w:rsid w:val="001B0332"/>
    <w:rsid w:val="001B066C"/>
    <w:rsid w:val="001B0EC3"/>
    <w:rsid w:val="001B1786"/>
    <w:rsid w:val="001B1970"/>
    <w:rsid w:val="001B1B61"/>
    <w:rsid w:val="001B1CCF"/>
    <w:rsid w:val="001B1E8D"/>
    <w:rsid w:val="001B2346"/>
    <w:rsid w:val="001B310C"/>
    <w:rsid w:val="001B386C"/>
    <w:rsid w:val="001B396E"/>
    <w:rsid w:val="001B3D91"/>
    <w:rsid w:val="001B3DE0"/>
    <w:rsid w:val="001B41D3"/>
    <w:rsid w:val="001B477C"/>
    <w:rsid w:val="001B4917"/>
    <w:rsid w:val="001B51B8"/>
    <w:rsid w:val="001B5664"/>
    <w:rsid w:val="001B5B8B"/>
    <w:rsid w:val="001B60E8"/>
    <w:rsid w:val="001B6308"/>
    <w:rsid w:val="001B6324"/>
    <w:rsid w:val="001B6EB1"/>
    <w:rsid w:val="001B6F2E"/>
    <w:rsid w:val="001B73DD"/>
    <w:rsid w:val="001C0326"/>
    <w:rsid w:val="001C0371"/>
    <w:rsid w:val="001C0450"/>
    <w:rsid w:val="001C077B"/>
    <w:rsid w:val="001C0825"/>
    <w:rsid w:val="001C08A5"/>
    <w:rsid w:val="001C0E0C"/>
    <w:rsid w:val="001C100D"/>
    <w:rsid w:val="001C107E"/>
    <w:rsid w:val="001C1199"/>
    <w:rsid w:val="001C133C"/>
    <w:rsid w:val="001C14A6"/>
    <w:rsid w:val="001C170D"/>
    <w:rsid w:val="001C1747"/>
    <w:rsid w:val="001C19BD"/>
    <w:rsid w:val="001C2579"/>
    <w:rsid w:val="001C2614"/>
    <w:rsid w:val="001C263E"/>
    <w:rsid w:val="001C27AD"/>
    <w:rsid w:val="001C2A57"/>
    <w:rsid w:val="001C2A5E"/>
    <w:rsid w:val="001C2BE6"/>
    <w:rsid w:val="001C3177"/>
    <w:rsid w:val="001C374A"/>
    <w:rsid w:val="001C39D7"/>
    <w:rsid w:val="001C3A81"/>
    <w:rsid w:val="001C3D8B"/>
    <w:rsid w:val="001C3FC9"/>
    <w:rsid w:val="001C486E"/>
    <w:rsid w:val="001C4CDD"/>
    <w:rsid w:val="001C5343"/>
    <w:rsid w:val="001C552C"/>
    <w:rsid w:val="001C5A73"/>
    <w:rsid w:val="001C6150"/>
    <w:rsid w:val="001C6215"/>
    <w:rsid w:val="001C623D"/>
    <w:rsid w:val="001C62D0"/>
    <w:rsid w:val="001C64F9"/>
    <w:rsid w:val="001C6783"/>
    <w:rsid w:val="001C742F"/>
    <w:rsid w:val="001C7C05"/>
    <w:rsid w:val="001C7E25"/>
    <w:rsid w:val="001D0520"/>
    <w:rsid w:val="001D05CD"/>
    <w:rsid w:val="001D0707"/>
    <w:rsid w:val="001D1910"/>
    <w:rsid w:val="001D1964"/>
    <w:rsid w:val="001D1A85"/>
    <w:rsid w:val="001D1C82"/>
    <w:rsid w:val="001D1D0A"/>
    <w:rsid w:val="001D1D0F"/>
    <w:rsid w:val="001D22BC"/>
    <w:rsid w:val="001D2BA1"/>
    <w:rsid w:val="001D2E24"/>
    <w:rsid w:val="001D2F6F"/>
    <w:rsid w:val="001D3350"/>
    <w:rsid w:val="001D3ECE"/>
    <w:rsid w:val="001D43FF"/>
    <w:rsid w:val="001D4596"/>
    <w:rsid w:val="001D4E83"/>
    <w:rsid w:val="001D547E"/>
    <w:rsid w:val="001D5D03"/>
    <w:rsid w:val="001D65CE"/>
    <w:rsid w:val="001D6653"/>
    <w:rsid w:val="001D690E"/>
    <w:rsid w:val="001D6AB0"/>
    <w:rsid w:val="001D7470"/>
    <w:rsid w:val="001D75D6"/>
    <w:rsid w:val="001D7CEF"/>
    <w:rsid w:val="001D7F0D"/>
    <w:rsid w:val="001E029C"/>
    <w:rsid w:val="001E0414"/>
    <w:rsid w:val="001E056B"/>
    <w:rsid w:val="001E06CE"/>
    <w:rsid w:val="001E1140"/>
    <w:rsid w:val="001E165C"/>
    <w:rsid w:val="001E1715"/>
    <w:rsid w:val="001E17A1"/>
    <w:rsid w:val="001E19EF"/>
    <w:rsid w:val="001E1E35"/>
    <w:rsid w:val="001E2040"/>
    <w:rsid w:val="001E236A"/>
    <w:rsid w:val="001E2879"/>
    <w:rsid w:val="001E2D10"/>
    <w:rsid w:val="001E2DE9"/>
    <w:rsid w:val="001E4071"/>
    <w:rsid w:val="001E4252"/>
    <w:rsid w:val="001E4488"/>
    <w:rsid w:val="001E46C7"/>
    <w:rsid w:val="001E472B"/>
    <w:rsid w:val="001E553E"/>
    <w:rsid w:val="001E557B"/>
    <w:rsid w:val="001E5705"/>
    <w:rsid w:val="001E5A66"/>
    <w:rsid w:val="001E61A8"/>
    <w:rsid w:val="001E6E56"/>
    <w:rsid w:val="001E72F3"/>
    <w:rsid w:val="001E7723"/>
    <w:rsid w:val="001F0244"/>
    <w:rsid w:val="001F033E"/>
    <w:rsid w:val="001F0644"/>
    <w:rsid w:val="001F0C4F"/>
    <w:rsid w:val="001F0EF7"/>
    <w:rsid w:val="001F10A4"/>
    <w:rsid w:val="001F183E"/>
    <w:rsid w:val="001F1B28"/>
    <w:rsid w:val="001F1C23"/>
    <w:rsid w:val="001F1F56"/>
    <w:rsid w:val="001F2342"/>
    <w:rsid w:val="001F2570"/>
    <w:rsid w:val="001F291A"/>
    <w:rsid w:val="001F2A3A"/>
    <w:rsid w:val="001F30F7"/>
    <w:rsid w:val="001F3D2C"/>
    <w:rsid w:val="001F3D31"/>
    <w:rsid w:val="001F445D"/>
    <w:rsid w:val="001F45EB"/>
    <w:rsid w:val="001F4D5E"/>
    <w:rsid w:val="001F52D5"/>
    <w:rsid w:val="001F52F2"/>
    <w:rsid w:val="001F54EF"/>
    <w:rsid w:val="001F5C8F"/>
    <w:rsid w:val="001F5E41"/>
    <w:rsid w:val="001F5E5B"/>
    <w:rsid w:val="001F5EDA"/>
    <w:rsid w:val="001F60EA"/>
    <w:rsid w:val="001F61C4"/>
    <w:rsid w:val="001F61D1"/>
    <w:rsid w:val="001F6CC0"/>
    <w:rsid w:val="001F7130"/>
    <w:rsid w:val="001F7461"/>
    <w:rsid w:val="001F7945"/>
    <w:rsid w:val="0020016D"/>
    <w:rsid w:val="002002DB"/>
    <w:rsid w:val="00200561"/>
    <w:rsid w:val="00200AE7"/>
    <w:rsid w:val="00200CA4"/>
    <w:rsid w:val="0020106F"/>
    <w:rsid w:val="00201285"/>
    <w:rsid w:val="00201786"/>
    <w:rsid w:val="00201D5B"/>
    <w:rsid w:val="00202950"/>
    <w:rsid w:val="00202990"/>
    <w:rsid w:val="00202D0A"/>
    <w:rsid w:val="00202F00"/>
    <w:rsid w:val="002033FD"/>
    <w:rsid w:val="00203416"/>
    <w:rsid w:val="002035A1"/>
    <w:rsid w:val="0020392B"/>
    <w:rsid w:val="002039D2"/>
    <w:rsid w:val="002040BC"/>
    <w:rsid w:val="002045B0"/>
    <w:rsid w:val="0020474C"/>
    <w:rsid w:val="002049E8"/>
    <w:rsid w:val="00204F88"/>
    <w:rsid w:val="0020503D"/>
    <w:rsid w:val="0020590B"/>
    <w:rsid w:val="00205961"/>
    <w:rsid w:val="00205B3C"/>
    <w:rsid w:val="002060C7"/>
    <w:rsid w:val="00206709"/>
    <w:rsid w:val="002069A0"/>
    <w:rsid w:val="002069FF"/>
    <w:rsid w:val="00206AB4"/>
    <w:rsid w:val="0020739E"/>
    <w:rsid w:val="002074AE"/>
    <w:rsid w:val="00207684"/>
    <w:rsid w:val="002076FF"/>
    <w:rsid w:val="00207BDC"/>
    <w:rsid w:val="00207E2E"/>
    <w:rsid w:val="002100ED"/>
    <w:rsid w:val="002100F6"/>
    <w:rsid w:val="002101D5"/>
    <w:rsid w:val="0021043E"/>
    <w:rsid w:val="002109BD"/>
    <w:rsid w:val="00210F73"/>
    <w:rsid w:val="002114E8"/>
    <w:rsid w:val="002115FC"/>
    <w:rsid w:val="00211A3E"/>
    <w:rsid w:val="00211B55"/>
    <w:rsid w:val="00211C04"/>
    <w:rsid w:val="00211F7C"/>
    <w:rsid w:val="002121EA"/>
    <w:rsid w:val="0021228E"/>
    <w:rsid w:val="00212879"/>
    <w:rsid w:val="00212A6E"/>
    <w:rsid w:val="00212A8F"/>
    <w:rsid w:val="00212B0A"/>
    <w:rsid w:val="00212B9A"/>
    <w:rsid w:val="00212C0C"/>
    <w:rsid w:val="002132AB"/>
    <w:rsid w:val="002132ED"/>
    <w:rsid w:val="002135A5"/>
    <w:rsid w:val="002136CD"/>
    <w:rsid w:val="002138EA"/>
    <w:rsid w:val="00214678"/>
    <w:rsid w:val="00214852"/>
    <w:rsid w:val="00214C5A"/>
    <w:rsid w:val="00215202"/>
    <w:rsid w:val="002156EE"/>
    <w:rsid w:val="00216350"/>
    <w:rsid w:val="00216F47"/>
    <w:rsid w:val="002174CA"/>
    <w:rsid w:val="00217B6A"/>
    <w:rsid w:val="00220D8A"/>
    <w:rsid w:val="00221DEC"/>
    <w:rsid w:val="0022205E"/>
    <w:rsid w:val="002220B4"/>
    <w:rsid w:val="002220ED"/>
    <w:rsid w:val="00222275"/>
    <w:rsid w:val="00222C42"/>
    <w:rsid w:val="00222C8F"/>
    <w:rsid w:val="00223599"/>
    <w:rsid w:val="00223762"/>
    <w:rsid w:val="00223820"/>
    <w:rsid w:val="0022383D"/>
    <w:rsid w:val="00223B67"/>
    <w:rsid w:val="00223FDA"/>
    <w:rsid w:val="002241C6"/>
    <w:rsid w:val="002241D2"/>
    <w:rsid w:val="002241F2"/>
    <w:rsid w:val="00224316"/>
    <w:rsid w:val="0022461C"/>
    <w:rsid w:val="00224A99"/>
    <w:rsid w:val="00224C68"/>
    <w:rsid w:val="00224CFD"/>
    <w:rsid w:val="00224DC7"/>
    <w:rsid w:val="00224E5C"/>
    <w:rsid w:val="0022540D"/>
    <w:rsid w:val="00226091"/>
    <w:rsid w:val="0022623A"/>
    <w:rsid w:val="00226665"/>
    <w:rsid w:val="002266ED"/>
    <w:rsid w:val="00226956"/>
    <w:rsid w:val="00226B32"/>
    <w:rsid w:val="00226FBD"/>
    <w:rsid w:val="002270D1"/>
    <w:rsid w:val="00227233"/>
    <w:rsid w:val="0022729C"/>
    <w:rsid w:val="00227685"/>
    <w:rsid w:val="002276F8"/>
    <w:rsid w:val="002277E8"/>
    <w:rsid w:val="00227999"/>
    <w:rsid w:val="00227A58"/>
    <w:rsid w:val="00227C4A"/>
    <w:rsid w:val="00227FF4"/>
    <w:rsid w:val="002300E8"/>
    <w:rsid w:val="00230ADD"/>
    <w:rsid w:val="002311DD"/>
    <w:rsid w:val="00231667"/>
    <w:rsid w:val="0023186F"/>
    <w:rsid w:val="0023237B"/>
    <w:rsid w:val="00232411"/>
    <w:rsid w:val="002325FA"/>
    <w:rsid w:val="00232637"/>
    <w:rsid w:val="0023373A"/>
    <w:rsid w:val="002337CC"/>
    <w:rsid w:val="00233C4A"/>
    <w:rsid w:val="002341B3"/>
    <w:rsid w:val="002344E4"/>
    <w:rsid w:val="002346B2"/>
    <w:rsid w:val="00234AF8"/>
    <w:rsid w:val="00234E1B"/>
    <w:rsid w:val="00235293"/>
    <w:rsid w:val="00235E30"/>
    <w:rsid w:val="00235FA9"/>
    <w:rsid w:val="002363CF"/>
    <w:rsid w:val="00236B2E"/>
    <w:rsid w:val="002375ED"/>
    <w:rsid w:val="002376F6"/>
    <w:rsid w:val="0023798E"/>
    <w:rsid w:val="00237ADB"/>
    <w:rsid w:val="002402E3"/>
    <w:rsid w:val="0024094D"/>
    <w:rsid w:val="00240AF9"/>
    <w:rsid w:val="00240E0D"/>
    <w:rsid w:val="00240E5E"/>
    <w:rsid w:val="00240ECB"/>
    <w:rsid w:val="002415B0"/>
    <w:rsid w:val="002415D0"/>
    <w:rsid w:val="00241EF0"/>
    <w:rsid w:val="002420B2"/>
    <w:rsid w:val="002421E7"/>
    <w:rsid w:val="002424D2"/>
    <w:rsid w:val="00242595"/>
    <w:rsid w:val="00242708"/>
    <w:rsid w:val="00242851"/>
    <w:rsid w:val="00242AF3"/>
    <w:rsid w:val="00242CB0"/>
    <w:rsid w:val="00242DF8"/>
    <w:rsid w:val="0024342E"/>
    <w:rsid w:val="0024362A"/>
    <w:rsid w:val="00243ABF"/>
    <w:rsid w:val="00243B84"/>
    <w:rsid w:val="00243C8C"/>
    <w:rsid w:val="00243F01"/>
    <w:rsid w:val="0024494B"/>
    <w:rsid w:val="00244975"/>
    <w:rsid w:val="00244C3C"/>
    <w:rsid w:val="00244E0C"/>
    <w:rsid w:val="002451D2"/>
    <w:rsid w:val="0024536E"/>
    <w:rsid w:val="0024538F"/>
    <w:rsid w:val="0024567B"/>
    <w:rsid w:val="0024585D"/>
    <w:rsid w:val="00246120"/>
    <w:rsid w:val="00246147"/>
    <w:rsid w:val="00246A5B"/>
    <w:rsid w:val="00246EA9"/>
    <w:rsid w:val="00247044"/>
    <w:rsid w:val="00247085"/>
    <w:rsid w:val="00247365"/>
    <w:rsid w:val="00247504"/>
    <w:rsid w:val="00247670"/>
    <w:rsid w:val="00247D95"/>
    <w:rsid w:val="002500F9"/>
    <w:rsid w:val="00250319"/>
    <w:rsid w:val="00250462"/>
    <w:rsid w:val="00250696"/>
    <w:rsid w:val="002506FE"/>
    <w:rsid w:val="00250F05"/>
    <w:rsid w:val="00250F77"/>
    <w:rsid w:val="00251734"/>
    <w:rsid w:val="00251803"/>
    <w:rsid w:val="00251874"/>
    <w:rsid w:val="00252A84"/>
    <w:rsid w:val="00252F65"/>
    <w:rsid w:val="00253880"/>
    <w:rsid w:val="00253901"/>
    <w:rsid w:val="00253A08"/>
    <w:rsid w:val="002545FF"/>
    <w:rsid w:val="00254DE3"/>
    <w:rsid w:val="00255412"/>
    <w:rsid w:val="00255945"/>
    <w:rsid w:val="00255AEC"/>
    <w:rsid w:val="00255C4C"/>
    <w:rsid w:val="002564CF"/>
    <w:rsid w:val="002567C6"/>
    <w:rsid w:val="00256B7C"/>
    <w:rsid w:val="00257127"/>
    <w:rsid w:val="00257157"/>
    <w:rsid w:val="00257945"/>
    <w:rsid w:val="002579D6"/>
    <w:rsid w:val="00257A89"/>
    <w:rsid w:val="00257AE9"/>
    <w:rsid w:val="00257C17"/>
    <w:rsid w:val="00257D67"/>
    <w:rsid w:val="0026011F"/>
    <w:rsid w:val="00260181"/>
    <w:rsid w:val="0026048C"/>
    <w:rsid w:val="002605FB"/>
    <w:rsid w:val="0026063E"/>
    <w:rsid w:val="0026079C"/>
    <w:rsid w:val="00260D5A"/>
    <w:rsid w:val="00260FE8"/>
    <w:rsid w:val="00261092"/>
    <w:rsid w:val="0026115E"/>
    <w:rsid w:val="002614EE"/>
    <w:rsid w:val="00261AF5"/>
    <w:rsid w:val="00261C88"/>
    <w:rsid w:val="00261CBC"/>
    <w:rsid w:val="00262015"/>
    <w:rsid w:val="002620AE"/>
    <w:rsid w:val="00262586"/>
    <w:rsid w:val="00262E21"/>
    <w:rsid w:val="00263323"/>
    <w:rsid w:val="0026367F"/>
    <w:rsid w:val="00263830"/>
    <w:rsid w:val="00263D5C"/>
    <w:rsid w:val="00263D91"/>
    <w:rsid w:val="00264225"/>
    <w:rsid w:val="00264256"/>
    <w:rsid w:val="00264A7F"/>
    <w:rsid w:val="00264A84"/>
    <w:rsid w:val="00264C58"/>
    <w:rsid w:val="002659EA"/>
    <w:rsid w:val="00265B13"/>
    <w:rsid w:val="00266041"/>
    <w:rsid w:val="002660E8"/>
    <w:rsid w:val="00266748"/>
    <w:rsid w:val="00266A29"/>
    <w:rsid w:val="00266D03"/>
    <w:rsid w:val="0026725D"/>
    <w:rsid w:val="00267301"/>
    <w:rsid w:val="00267940"/>
    <w:rsid w:val="00267A55"/>
    <w:rsid w:val="00267DFF"/>
    <w:rsid w:val="00270CCC"/>
    <w:rsid w:val="00270F94"/>
    <w:rsid w:val="00271134"/>
    <w:rsid w:val="00271B20"/>
    <w:rsid w:val="00271CAF"/>
    <w:rsid w:val="00271E30"/>
    <w:rsid w:val="00271EF3"/>
    <w:rsid w:val="00272723"/>
    <w:rsid w:val="002727F3"/>
    <w:rsid w:val="00272CC8"/>
    <w:rsid w:val="00272CD2"/>
    <w:rsid w:val="00272F2A"/>
    <w:rsid w:val="00272FF4"/>
    <w:rsid w:val="002731DF"/>
    <w:rsid w:val="0027344C"/>
    <w:rsid w:val="00273B82"/>
    <w:rsid w:val="002742C9"/>
    <w:rsid w:val="00274673"/>
    <w:rsid w:val="00274A8D"/>
    <w:rsid w:val="00275B9B"/>
    <w:rsid w:val="00277136"/>
    <w:rsid w:val="002776F3"/>
    <w:rsid w:val="002777C7"/>
    <w:rsid w:val="002802E1"/>
    <w:rsid w:val="00280481"/>
    <w:rsid w:val="002808D4"/>
    <w:rsid w:val="00280E14"/>
    <w:rsid w:val="00280E55"/>
    <w:rsid w:val="002810D8"/>
    <w:rsid w:val="002816F8"/>
    <w:rsid w:val="002817B1"/>
    <w:rsid w:val="002817FF"/>
    <w:rsid w:val="00281996"/>
    <w:rsid w:val="00281B53"/>
    <w:rsid w:val="00281B7C"/>
    <w:rsid w:val="00281CE5"/>
    <w:rsid w:val="00281CF5"/>
    <w:rsid w:val="00281FC0"/>
    <w:rsid w:val="00282121"/>
    <w:rsid w:val="002822DD"/>
    <w:rsid w:val="00282645"/>
    <w:rsid w:val="0028266A"/>
    <w:rsid w:val="0028289D"/>
    <w:rsid w:val="00282A62"/>
    <w:rsid w:val="00282AC1"/>
    <w:rsid w:val="0028306F"/>
    <w:rsid w:val="002833B0"/>
    <w:rsid w:val="00283EC3"/>
    <w:rsid w:val="002841D7"/>
    <w:rsid w:val="00284556"/>
    <w:rsid w:val="002845C2"/>
    <w:rsid w:val="002846B0"/>
    <w:rsid w:val="00284CB6"/>
    <w:rsid w:val="00285170"/>
    <w:rsid w:val="0028535F"/>
    <w:rsid w:val="002858B4"/>
    <w:rsid w:val="00285E2D"/>
    <w:rsid w:val="00286220"/>
    <w:rsid w:val="002862F8"/>
    <w:rsid w:val="002866A5"/>
    <w:rsid w:val="00286D97"/>
    <w:rsid w:val="002876D6"/>
    <w:rsid w:val="00287834"/>
    <w:rsid w:val="00287A02"/>
    <w:rsid w:val="00290045"/>
    <w:rsid w:val="00290857"/>
    <w:rsid w:val="00290FC9"/>
    <w:rsid w:val="0029129E"/>
    <w:rsid w:val="00291661"/>
    <w:rsid w:val="00291E46"/>
    <w:rsid w:val="002922E4"/>
    <w:rsid w:val="00292426"/>
    <w:rsid w:val="00292604"/>
    <w:rsid w:val="0029282A"/>
    <w:rsid w:val="00292B79"/>
    <w:rsid w:val="0029330E"/>
    <w:rsid w:val="0029377E"/>
    <w:rsid w:val="00293F26"/>
    <w:rsid w:val="00294069"/>
    <w:rsid w:val="002940BC"/>
    <w:rsid w:val="00294363"/>
    <w:rsid w:val="00294A4D"/>
    <w:rsid w:val="0029517B"/>
    <w:rsid w:val="00295F27"/>
    <w:rsid w:val="002962DC"/>
    <w:rsid w:val="0029639F"/>
    <w:rsid w:val="002964AC"/>
    <w:rsid w:val="00296846"/>
    <w:rsid w:val="00296E8D"/>
    <w:rsid w:val="00297003"/>
    <w:rsid w:val="0029792D"/>
    <w:rsid w:val="00297AC4"/>
    <w:rsid w:val="00297AEA"/>
    <w:rsid w:val="00297D6D"/>
    <w:rsid w:val="002A0C92"/>
    <w:rsid w:val="002A0D6D"/>
    <w:rsid w:val="002A0D6F"/>
    <w:rsid w:val="002A100D"/>
    <w:rsid w:val="002A15A0"/>
    <w:rsid w:val="002A1AB9"/>
    <w:rsid w:val="002A1AC4"/>
    <w:rsid w:val="002A1C68"/>
    <w:rsid w:val="002A1F4C"/>
    <w:rsid w:val="002A27B0"/>
    <w:rsid w:val="002A2913"/>
    <w:rsid w:val="002A2971"/>
    <w:rsid w:val="002A3029"/>
    <w:rsid w:val="002A3041"/>
    <w:rsid w:val="002A3AE0"/>
    <w:rsid w:val="002A3B91"/>
    <w:rsid w:val="002A3BB3"/>
    <w:rsid w:val="002A4024"/>
    <w:rsid w:val="002A4084"/>
    <w:rsid w:val="002A49EE"/>
    <w:rsid w:val="002A4E83"/>
    <w:rsid w:val="002A56FE"/>
    <w:rsid w:val="002A5957"/>
    <w:rsid w:val="002A6942"/>
    <w:rsid w:val="002A6ACE"/>
    <w:rsid w:val="002A6FD2"/>
    <w:rsid w:val="002A726D"/>
    <w:rsid w:val="002A7863"/>
    <w:rsid w:val="002A78DF"/>
    <w:rsid w:val="002A796F"/>
    <w:rsid w:val="002A79E8"/>
    <w:rsid w:val="002A79ED"/>
    <w:rsid w:val="002A7DAA"/>
    <w:rsid w:val="002A7F44"/>
    <w:rsid w:val="002B0108"/>
    <w:rsid w:val="002B034B"/>
    <w:rsid w:val="002B0864"/>
    <w:rsid w:val="002B0A5C"/>
    <w:rsid w:val="002B0E8E"/>
    <w:rsid w:val="002B18CC"/>
    <w:rsid w:val="002B1E42"/>
    <w:rsid w:val="002B21B5"/>
    <w:rsid w:val="002B220E"/>
    <w:rsid w:val="002B2645"/>
    <w:rsid w:val="002B2D60"/>
    <w:rsid w:val="002B3202"/>
    <w:rsid w:val="002B36A8"/>
    <w:rsid w:val="002B36AF"/>
    <w:rsid w:val="002B4079"/>
    <w:rsid w:val="002B42C7"/>
    <w:rsid w:val="002B4431"/>
    <w:rsid w:val="002B44EA"/>
    <w:rsid w:val="002B4571"/>
    <w:rsid w:val="002B49F7"/>
    <w:rsid w:val="002B4B06"/>
    <w:rsid w:val="002B4BDA"/>
    <w:rsid w:val="002B5037"/>
    <w:rsid w:val="002B563F"/>
    <w:rsid w:val="002B5A00"/>
    <w:rsid w:val="002B5A47"/>
    <w:rsid w:val="002B5E40"/>
    <w:rsid w:val="002B5E74"/>
    <w:rsid w:val="002B5E79"/>
    <w:rsid w:val="002B5FCA"/>
    <w:rsid w:val="002B6519"/>
    <w:rsid w:val="002B6580"/>
    <w:rsid w:val="002B6769"/>
    <w:rsid w:val="002B6A0E"/>
    <w:rsid w:val="002B7052"/>
    <w:rsid w:val="002B70CE"/>
    <w:rsid w:val="002B7578"/>
    <w:rsid w:val="002B7AE2"/>
    <w:rsid w:val="002B7AFB"/>
    <w:rsid w:val="002B7DC7"/>
    <w:rsid w:val="002C060B"/>
    <w:rsid w:val="002C0AAA"/>
    <w:rsid w:val="002C0E3B"/>
    <w:rsid w:val="002C1546"/>
    <w:rsid w:val="002C15AD"/>
    <w:rsid w:val="002C16DE"/>
    <w:rsid w:val="002C18AE"/>
    <w:rsid w:val="002C1A00"/>
    <w:rsid w:val="002C1A80"/>
    <w:rsid w:val="002C1DBF"/>
    <w:rsid w:val="002C223E"/>
    <w:rsid w:val="002C2398"/>
    <w:rsid w:val="002C2DC7"/>
    <w:rsid w:val="002C3231"/>
    <w:rsid w:val="002C33D7"/>
    <w:rsid w:val="002C34E0"/>
    <w:rsid w:val="002C3585"/>
    <w:rsid w:val="002C3789"/>
    <w:rsid w:val="002C3A6C"/>
    <w:rsid w:val="002C3BBB"/>
    <w:rsid w:val="002C3C5D"/>
    <w:rsid w:val="002C4861"/>
    <w:rsid w:val="002C48FA"/>
    <w:rsid w:val="002C498C"/>
    <w:rsid w:val="002C4C90"/>
    <w:rsid w:val="002C52E4"/>
    <w:rsid w:val="002C53F4"/>
    <w:rsid w:val="002C5756"/>
    <w:rsid w:val="002C5901"/>
    <w:rsid w:val="002C59BC"/>
    <w:rsid w:val="002C5D24"/>
    <w:rsid w:val="002C5E97"/>
    <w:rsid w:val="002C5FCC"/>
    <w:rsid w:val="002C672B"/>
    <w:rsid w:val="002C6E39"/>
    <w:rsid w:val="002C6FF8"/>
    <w:rsid w:val="002C7E8C"/>
    <w:rsid w:val="002D002D"/>
    <w:rsid w:val="002D06DC"/>
    <w:rsid w:val="002D173C"/>
    <w:rsid w:val="002D1745"/>
    <w:rsid w:val="002D174D"/>
    <w:rsid w:val="002D25C1"/>
    <w:rsid w:val="002D263A"/>
    <w:rsid w:val="002D2775"/>
    <w:rsid w:val="002D3494"/>
    <w:rsid w:val="002D378C"/>
    <w:rsid w:val="002D3D8C"/>
    <w:rsid w:val="002D3DF1"/>
    <w:rsid w:val="002D47D3"/>
    <w:rsid w:val="002D4969"/>
    <w:rsid w:val="002D51C2"/>
    <w:rsid w:val="002D5314"/>
    <w:rsid w:val="002D56E9"/>
    <w:rsid w:val="002D5A2E"/>
    <w:rsid w:val="002D5D50"/>
    <w:rsid w:val="002D5F42"/>
    <w:rsid w:val="002D6136"/>
    <w:rsid w:val="002D66F6"/>
    <w:rsid w:val="002D698C"/>
    <w:rsid w:val="002D69EB"/>
    <w:rsid w:val="002D6BFC"/>
    <w:rsid w:val="002D6E28"/>
    <w:rsid w:val="002D7309"/>
    <w:rsid w:val="002D749F"/>
    <w:rsid w:val="002D7861"/>
    <w:rsid w:val="002D7ED8"/>
    <w:rsid w:val="002E0282"/>
    <w:rsid w:val="002E044D"/>
    <w:rsid w:val="002E0715"/>
    <w:rsid w:val="002E0B59"/>
    <w:rsid w:val="002E1100"/>
    <w:rsid w:val="002E1389"/>
    <w:rsid w:val="002E1573"/>
    <w:rsid w:val="002E1D1C"/>
    <w:rsid w:val="002E1F2E"/>
    <w:rsid w:val="002E1FBB"/>
    <w:rsid w:val="002E20CD"/>
    <w:rsid w:val="002E2113"/>
    <w:rsid w:val="002E228B"/>
    <w:rsid w:val="002E233E"/>
    <w:rsid w:val="002E27CA"/>
    <w:rsid w:val="002E299F"/>
    <w:rsid w:val="002E2A4E"/>
    <w:rsid w:val="002E2B01"/>
    <w:rsid w:val="002E3485"/>
    <w:rsid w:val="002E34E0"/>
    <w:rsid w:val="002E3577"/>
    <w:rsid w:val="002E3660"/>
    <w:rsid w:val="002E3A22"/>
    <w:rsid w:val="002E3DF4"/>
    <w:rsid w:val="002E3EF2"/>
    <w:rsid w:val="002E44AA"/>
    <w:rsid w:val="002E4870"/>
    <w:rsid w:val="002E49E6"/>
    <w:rsid w:val="002E564F"/>
    <w:rsid w:val="002E59A6"/>
    <w:rsid w:val="002E638E"/>
    <w:rsid w:val="002E6D4C"/>
    <w:rsid w:val="002E737C"/>
    <w:rsid w:val="002E7404"/>
    <w:rsid w:val="002E7411"/>
    <w:rsid w:val="002E7F63"/>
    <w:rsid w:val="002F002C"/>
    <w:rsid w:val="002F0B03"/>
    <w:rsid w:val="002F0F02"/>
    <w:rsid w:val="002F164B"/>
    <w:rsid w:val="002F1ED3"/>
    <w:rsid w:val="002F224A"/>
    <w:rsid w:val="002F22F8"/>
    <w:rsid w:val="002F23A3"/>
    <w:rsid w:val="002F2445"/>
    <w:rsid w:val="002F2950"/>
    <w:rsid w:val="002F29F5"/>
    <w:rsid w:val="002F2CFC"/>
    <w:rsid w:val="002F30B2"/>
    <w:rsid w:val="002F31C0"/>
    <w:rsid w:val="002F3451"/>
    <w:rsid w:val="002F36E0"/>
    <w:rsid w:val="002F3774"/>
    <w:rsid w:val="002F3A50"/>
    <w:rsid w:val="002F3D24"/>
    <w:rsid w:val="002F4111"/>
    <w:rsid w:val="002F43B9"/>
    <w:rsid w:val="002F44A8"/>
    <w:rsid w:val="002F4655"/>
    <w:rsid w:val="002F4B56"/>
    <w:rsid w:val="002F4E2B"/>
    <w:rsid w:val="002F4ED6"/>
    <w:rsid w:val="002F52DA"/>
    <w:rsid w:val="002F563B"/>
    <w:rsid w:val="002F5866"/>
    <w:rsid w:val="002F5A38"/>
    <w:rsid w:val="002F5FCB"/>
    <w:rsid w:val="002F65F9"/>
    <w:rsid w:val="002F6BC5"/>
    <w:rsid w:val="002F6EBB"/>
    <w:rsid w:val="002F6F18"/>
    <w:rsid w:val="002F705B"/>
    <w:rsid w:val="002F7087"/>
    <w:rsid w:val="002F76E5"/>
    <w:rsid w:val="002F7947"/>
    <w:rsid w:val="002F7A15"/>
    <w:rsid w:val="002F7C21"/>
    <w:rsid w:val="002F7FC8"/>
    <w:rsid w:val="0030019D"/>
    <w:rsid w:val="00300218"/>
    <w:rsid w:val="00300619"/>
    <w:rsid w:val="003006B6"/>
    <w:rsid w:val="00300DD0"/>
    <w:rsid w:val="0030143D"/>
    <w:rsid w:val="0030169F"/>
    <w:rsid w:val="003017E8"/>
    <w:rsid w:val="00301C90"/>
    <w:rsid w:val="00301CD6"/>
    <w:rsid w:val="0030273E"/>
    <w:rsid w:val="00302816"/>
    <w:rsid w:val="00302948"/>
    <w:rsid w:val="00302BC0"/>
    <w:rsid w:val="00302DD4"/>
    <w:rsid w:val="00302FAD"/>
    <w:rsid w:val="00303C83"/>
    <w:rsid w:val="00303FB8"/>
    <w:rsid w:val="003040DD"/>
    <w:rsid w:val="0030425B"/>
    <w:rsid w:val="00304297"/>
    <w:rsid w:val="00304503"/>
    <w:rsid w:val="00304F3F"/>
    <w:rsid w:val="003050EE"/>
    <w:rsid w:val="00305AD3"/>
    <w:rsid w:val="00305CA1"/>
    <w:rsid w:val="00305FAE"/>
    <w:rsid w:val="00305FD7"/>
    <w:rsid w:val="00306355"/>
    <w:rsid w:val="0030641E"/>
    <w:rsid w:val="00306542"/>
    <w:rsid w:val="003065A3"/>
    <w:rsid w:val="003065FC"/>
    <w:rsid w:val="00306718"/>
    <w:rsid w:val="0030695B"/>
    <w:rsid w:val="00306965"/>
    <w:rsid w:val="00306AF0"/>
    <w:rsid w:val="00306D0A"/>
    <w:rsid w:val="00307060"/>
    <w:rsid w:val="003072F3"/>
    <w:rsid w:val="00307360"/>
    <w:rsid w:val="003074F5"/>
    <w:rsid w:val="003102AF"/>
    <w:rsid w:val="003102F0"/>
    <w:rsid w:val="003105D9"/>
    <w:rsid w:val="0031094C"/>
    <w:rsid w:val="0031112F"/>
    <w:rsid w:val="00311335"/>
    <w:rsid w:val="003114E9"/>
    <w:rsid w:val="00311774"/>
    <w:rsid w:val="00311D4A"/>
    <w:rsid w:val="00311D6D"/>
    <w:rsid w:val="00311D86"/>
    <w:rsid w:val="00312972"/>
    <w:rsid w:val="00313158"/>
    <w:rsid w:val="003132B3"/>
    <w:rsid w:val="003139E0"/>
    <w:rsid w:val="00313B3B"/>
    <w:rsid w:val="0031639E"/>
    <w:rsid w:val="00316823"/>
    <w:rsid w:val="00316904"/>
    <w:rsid w:val="00316D81"/>
    <w:rsid w:val="003173AA"/>
    <w:rsid w:val="00317D16"/>
    <w:rsid w:val="00317DD1"/>
    <w:rsid w:val="00320112"/>
    <w:rsid w:val="003201AF"/>
    <w:rsid w:val="00320957"/>
    <w:rsid w:val="0032095B"/>
    <w:rsid w:val="00320E70"/>
    <w:rsid w:val="003216C6"/>
    <w:rsid w:val="0032185B"/>
    <w:rsid w:val="003219E3"/>
    <w:rsid w:val="00321B4C"/>
    <w:rsid w:val="00321C9D"/>
    <w:rsid w:val="003220AA"/>
    <w:rsid w:val="00322449"/>
    <w:rsid w:val="00322CDC"/>
    <w:rsid w:val="00322CF6"/>
    <w:rsid w:val="00322D44"/>
    <w:rsid w:val="00322DAA"/>
    <w:rsid w:val="00322DBA"/>
    <w:rsid w:val="00322EEC"/>
    <w:rsid w:val="003230E2"/>
    <w:rsid w:val="00323768"/>
    <w:rsid w:val="00323856"/>
    <w:rsid w:val="00323C09"/>
    <w:rsid w:val="00324506"/>
    <w:rsid w:val="003248A4"/>
    <w:rsid w:val="0032492D"/>
    <w:rsid w:val="00325491"/>
    <w:rsid w:val="00325FB7"/>
    <w:rsid w:val="003263E2"/>
    <w:rsid w:val="0032671D"/>
    <w:rsid w:val="00326908"/>
    <w:rsid w:val="003269C8"/>
    <w:rsid w:val="00326A36"/>
    <w:rsid w:val="00326B28"/>
    <w:rsid w:val="00326D23"/>
    <w:rsid w:val="00327222"/>
    <w:rsid w:val="00327637"/>
    <w:rsid w:val="00327C84"/>
    <w:rsid w:val="00327DD7"/>
    <w:rsid w:val="00330296"/>
    <w:rsid w:val="003306A0"/>
    <w:rsid w:val="003307B8"/>
    <w:rsid w:val="003310DE"/>
    <w:rsid w:val="0033130A"/>
    <w:rsid w:val="0033137E"/>
    <w:rsid w:val="0033143A"/>
    <w:rsid w:val="00331B2A"/>
    <w:rsid w:val="00331F1D"/>
    <w:rsid w:val="003320A4"/>
    <w:rsid w:val="00332686"/>
    <w:rsid w:val="003326F5"/>
    <w:rsid w:val="003328B6"/>
    <w:rsid w:val="003328D9"/>
    <w:rsid w:val="00332A41"/>
    <w:rsid w:val="00332CA8"/>
    <w:rsid w:val="00333242"/>
    <w:rsid w:val="003334FF"/>
    <w:rsid w:val="00333619"/>
    <w:rsid w:val="0033376F"/>
    <w:rsid w:val="003337E9"/>
    <w:rsid w:val="003339CD"/>
    <w:rsid w:val="00333E4B"/>
    <w:rsid w:val="003346AB"/>
    <w:rsid w:val="00334F16"/>
    <w:rsid w:val="00335111"/>
    <w:rsid w:val="00335A7F"/>
    <w:rsid w:val="00335AB9"/>
    <w:rsid w:val="003363BE"/>
    <w:rsid w:val="003365E7"/>
    <w:rsid w:val="00336770"/>
    <w:rsid w:val="003367ED"/>
    <w:rsid w:val="003368F6"/>
    <w:rsid w:val="003373B9"/>
    <w:rsid w:val="003373D5"/>
    <w:rsid w:val="003373ED"/>
    <w:rsid w:val="0033785F"/>
    <w:rsid w:val="00337AC1"/>
    <w:rsid w:val="00337B3A"/>
    <w:rsid w:val="003403EA"/>
    <w:rsid w:val="00340925"/>
    <w:rsid w:val="0034101B"/>
    <w:rsid w:val="00341BF2"/>
    <w:rsid w:val="00341C16"/>
    <w:rsid w:val="0034225E"/>
    <w:rsid w:val="0034244B"/>
    <w:rsid w:val="003426D5"/>
    <w:rsid w:val="00342F90"/>
    <w:rsid w:val="0034318A"/>
    <w:rsid w:val="003433E5"/>
    <w:rsid w:val="00343535"/>
    <w:rsid w:val="00343547"/>
    <w:rsid w:val="003437DE"/>
    <w:rsid w:val="00343AF0"/>
    <w:rsid w:val="00343BC0"/>
    <w:rsid w:val="00343F9B"/>
    <w:rsid w:val="00344318"/>
    <w:rsid w:val="00344435"/>
    <w:rsid w:val="003444F6"/>
    <w:rsid w:val="00344516"/>
    <w:rsid w:val="00344534"/>
    <w:rsid w:val="00344881"/>
    <w:rsid w:val="00344A4D"/>
    <w:rsid w:val="00344DCB"/>
    <w:rsid w:val="00344DCC"/>
    <w:rsid w:val="00344F07"/>
    <w:rsid w:val="00345001"/>
    <w:rsid w:val="003452A5"/>
    <w:rsid w:val="00345381"/>
    <w:rsid w:val="00345B2B"/>
    <w:rsid w:val="00345D94"/>
    <w:rsid w:val="003464CA"/>
    <w:rsid w:val="00346946"/>
    <w:rsid w:val="003469DC"/>
    <w:rsid w:val="00346AE6"/>
    <w:rsid w:val="00346BC4"/>
    <w:rsid w:val="00346E42"/>
    <w:rsid w:val="00346E6D"/>
    <w:rsid w:val="00346EA3"/>
    <w:rsid w:val="00346EB9"/>
    <w:rsid w:val="003471CC"/>
    <w:rsid w:val="00347D41"/>
    <w:rsid w:val="00347D9A"/>
    <w:rsid w:val="00350251"/>
    <w:rsid w:val="003502E9"/>
    <w:rsid w:val="00350346"/>
    <w:rsid w:val="00350536"/>
    <w:rsid w:val="00350630"/>
    <w:rsid w:val="00350734"/>
    <w:rsid w:val="0035079E"/>
    <w:rsid w:val="00350C5B"/>
    <w:rsid w:val="00350E84"/>
    <w:rsid w:val="003511E9"/>
    <w:rsid w:val="00351BBB"/>
    <w:rsid w:val="00351FD0"/>
    <w:rsid w:val="00352215"/>
    <w:rsid w:val="003522B2"/>
    <w:rsid w:val="003525B7"/>
    <w:rsid w:val="003526FC"/>
    <w:rsid w:val="00352951"/>
    <w:rsid w:val="00352A3B"/>
    <w:rsid w:val="00352E63"/>
    <w:rsid w:val="00352E88"/>
    <w:rsid w:val="003535A8"/>
    <w:rsid w:val="0035364D"/>
    <w:rsid w:val="00353705"/>
    <w:rsid w:val="0035382A"/>
    <w:rsid w:val="003538C8"/>
    <w:rsid w:val="00353BF2"/>
    <w:rsid w:val="00353C9E"/>
    <w:rsid w:val="00353CA9"/>
    <w:rsid w:val="003542D9"/>
    <w:rsid w:val="00354AA5"/>
    <w:rsid w:val="00354C20"/>
    <w:rsid w:val="00354DCB"/>
    <w:rsid w:val="0035531A"/>
    <w:rsid w:val="00355728"/>
    <w:rsid w:val="00355FCA"/>
    <w:rsid w:val="00356267"/>
    <w:rsid w:val="00356AA0"/>
    <w:rsid w:val="00356BC0"/>
    <w:rsid w:val="0035716D"/>
    <w:rsid w:val="00357B7D"/>
    <w:rsid w:val="00357F58"/>
    <w:rsid w:val="00357F75"/>
    <w:rsid w:val="0036007E"/>
    <w:rsid w:val="00360312"/>
    <w:rsid w:val="003603BB"/>
    <w:rsid w:val="00360489"/>
    <w:rsid w:val="0036049E"/>
    <w:rsid w:val="003604D1"/>
    <w:rsid w:val="003604F9"/>
    <w:rsid w:val="0036110F"/>
    <w:rsid w:val="0036130C"/>
    <w:rsid w:val="00361368"/>
    <w:rsid w:val="00361647"/>
    <w:rsid w:val="0036172F"/>
    <w:rsid w:val="00361AFC"/>
    <w:rsid w:val="00361D58"/>
    <w:rsid w:val="00362075"/>
    <w:rsid w:val="00362242"/>
    <w:rsid w:val="0036247D"/>
    <w:rsid w:val="003625E9"/>
    <w:rsid w:val="0036293D"/>
    <w:rsid w:val="003629CD"/>
    <w:rsid w:val="00363169"/>
    <w:rsid w:val="00363251"/>
    <w:rsid w:val="003634AE"/>
    <w:rsid w:val="00363AD5"/>
    <w:rsid w:val="0036418B"/>
    <w:rsid w:val="00364A37"/>
    <w:rsid w:val="00364E9E"/>
    <w:rsid w:val="00364F72"/>
    <w:rsid w:val="00365154"/>
    <w:rsid w:val="00365427"/>
    <w:rsid w:val="0036559F"/>
    <w:rsid w:val="003657E3"/>
    <w:rsid w:val="00365843"/>
    <w:rsid w:val="00365910"/>
    <w:rsid w:val="0036595F"/>
    <w:rsid w:val="00365B13"/>
    <w:rsid w:val="00365D30"/>
    <w:rsid w:val="00365DC8"/>
    <w:rsid w:val="003669A4"/>
    <w:rsid w:val="00366EB2"/>
    <w:rsid w:val="003670E2"/>
    <w:rsid w:val="003672FE"/>
    <w:rsid w:val="0036730D"/>
    <w:rsid w:val="00367544"/>
    <w:rsid w:val="003676AF"/>
    <w:rsid w:val="00367811"/>
    <w:rsid w:val="00367FBC"/>
    <w:rsid w:val="00370860"/>
    <w:rsid w:val="00370870"/>
    <w:rsid w:val="00370A10"/>
    <w:rsid w:val="00370B61"/>
    <w:rsid w:val="00371698"/>
    <w:rsid w:val="003717C7"/>
    <w:rsid w:val="00372365"/>
    <w:rsid w:val="00372ABC"/>
    <w:rsid w:val="00372DF2"/>
    <w:rsid w:val="003733CB"/>
    <w:rsid w:val="003734AC"/>
    <w:rsid w:val="00374A92"/>
    <w:rsid w:val="00374F2C"/>
    <w:rsid w:val="00375459"/>
    <w:rsid w:val="00375876"/>
    <w:rsid w:val="003759DA"/>
    <w:rsid w:val="00375B4B"/>
    <w:rsid w:val="00375C68"/>
    <w:rsid w:val="0037661D"/>
    <w:rsid w:val="003767D1"/>
    <w:rsid w:val="003768A8"/>
    <w:rsid w:val="00376B80"/>
    <w:rsid w:val="00376CAF"/>
    <w:rsid w:val="00376FA3"/>
    <w:rsid w:val="0037714F"/>
    <w:rsid w:val="00377284"/>
    <w:rsid w:val="0037789E"/>
    <w:rsid w:val="00377DB4"/>
    <w:rsid w:val="00380FA3"/>
    <w:rsid w:val="003810CA"/>
    <w:rsid w:val="00381571"/>
    <w:rsid w:val="00381C3D"/>
    <w:rsid w:val="00381CE5"/>
    <w:rsid w:val="0038233B"/>
    <w:rsid w:val="003829A5"/>
    <w:rsid w:val="00382F8B"/>
    <w:rsid w:val="00383022"/>
    <w:rsid w:val="003831F3"/>
    <w:rsid w:val="00383286"/>
    <w:rsid w:val="00383B02"/>
    <w:rsid w:val="00383E87"/>
    <w:rsid w:val="003841E9"/>
    <w:rsid w:val="00384602"/>
    <w:rsid w:val="00384A2A"/>
    <w:rsid w:val="00384BBB"/>
    <w:rsid w:val="00384EF4"/>
    <w:rsid w:val="00384F18"/>
    <w:rsid w:val="00384F63"/>
    <w:rsid w:val="00385167"/>
    <w:rsid w:val="00385240"/>
    <w:rsid w:val="003854C5"/>
    <w:rsid w:val="003857D1"/>
    <w:rsid w:val="00385CD0"/>
    <w:rsid w:val="00386849"/>
    <w:rsid w:val="00386E9A"/>
    <w:rsid w:val="00386F18"/>
    <w:rsid w:val="003871BD"/>
    <w:rsid w:val="003872E4"/>
    <w:rsid w:val="003873B1"/>
    <w:rsid w:val="0038796A"/>
    <w:rsid w:val="0039062C"/>
    <w:rsid w:val="0039094F"/>
    <w:rsid w:val="00390EE7"/>
    <w:rsid w:val="00390FC4"/>
    <w:rsid w:val="003912C9"/>
    <w:rsid w:val="003918C3"/>
    <w:rsid w:val="00391B9B"/>
    <w:rsid w:val="00391C15"/>
    <w:rsid w:val="00392749"/>
    <w:rsid w:val="00392F0D"/>
    <w:rsid w:val="00393266"/>
    <w:rsid w:val="003932B6"/>
    <w:rsid w:val="0039339D"/>
    <w:rsid w:val="00393850"/>
    <w:rsid w:val="00393E0B"/>
    <w:rsid w:val="003942B1"/>
    <w:rsid w:val="0039432A"/>
    <w:rsid w:val="0039448C"/>
    <w:rsid w:val="00394DE9"/>
    <w:rsid w:val="00394F6A"/>
    <w:rsid w:val="003954E3"/>
    <w:rsid w:val="00395A9B"/>
    <w:rsid w:val="00395E6C"/>
    <w:rsid w:val="00395FBA"/>
    <w:rsid w:val="00396342"/>
    <w:rsid w:val="003969FB"/>
    <w:rsid w:val="00396CBA"/>
    <w:rsid w:val="00396D69"/>
    <w:rsid w:val="00396ED0"/>
    <w:rsid w:val="00396F9A"/>
    <w:rsid w:val="0039714A"/>
    <w:rsid w:val="00397322"/>
    <w:rsid w:val="00397D76"/>
    <w:rsid w:val="00397FFB"/>
    <w:rsid w:val="003A00DB"/>
    <w:rsid w:val="003A04AC"/>
    <w:rsid w:val="003A060A"/>
    <w:rsid w:val="003A0655"/>
    <w:rsid w:val="003A06B2"/>
    <w:rsid w:val="003A07E6"/>
    <w:rsid w:val="003A0B62"/>
    <w:rsid w:val="003A1251"/>
    <w:rsid w:val="003A165A"/>
    <w:rsid w:val="003A1A71"/>
    <w:rsid w:val="003A1F70"/>
    <w:rsid w:val="003A2248"/>
    <w:rsid w:val="003A2424"/>
    <w:rsid w:val="003A251E"/>
    <w:rsid w:val="003A2CCD"/>
    <w:rsid w:val="003A335A"/>
    <w:rsid w:val="003A349F"/>
    <w:rsid w:val="003A38C0"/>
    <w:rsid w:val="003A3C35"/>
    <w:rsid w:val="003A4063"/>
    <w:rsid w:val="003A433F"/>
    <w:rsid w:val="003A43F0"/>
    <w:rsid w:val="003A449A"/>
    <w:rsid w:val="003A4556"/>
    <w:rsid w:val="003A4AE4"/>
    <w:rsid w:val="003A4B20"/>
    <w:rsid w:val="003A53EE"/>
    <w:rsid w:val="003A54A0"/>
    <w:rsid w:val="003A54AF"/>
    <w:rsid w:val="003A57BC"/>
    <w:rsid w:val="003A58E8"/>
    <w:rsid w:val="003A6620"/>
    <w:rsid w:val="003A6D77"/>
    <w:rsid w:val="003A738E"/>
    <w:rsid w:val="003A7880"/>
    <w:rsid w:val="003A7A07"/>
    <w:rsid w:val="003A7E14"/>
    <w:rsid w:val="003A7F1A"/>
    <w:rsid w:val="003B00E4"/>
    <w:rsid w:val="003B0297"/>
    <w:rsid w:val="003B02CF"/>
    <w:rsid w:val="003B03CF"/>
    <w:rsid w:val="003B11FD"/>
    <w:rsid w:val="003B131C"/>
    <w:rsid w:val="003B156D"/>
    <w:rsid w:val="003B22D2"/>
    <w:rsid w:val="003B2579"/>
    <w:rsid w:val="003B2AAC"/>
    <w:rsid w:val="003B2AED"/>
    <w:rsid w:val="003B2D70"/>
    <w:rsid w:val="003B2DE2"/>
    <w:rsid w:val="003B3074"/>
    <w:rsid w:val="003B3A8F"/>
    <w:rsid w:val="003B3AF1"/>
    <w:rsid w:val="003B3BEF"/>
    <w:rsid w:val="003B3DDC"/>
    <w:rsid w:val="003B41DB"/>
    <w:rsid w:val="003B43BE"/>
    <w:rsid w:val="003B450B"/>
    <w:rsid w:val="003B47FA"/>
    <w:rsid w:val="003B4B42"/>
    <w:rsid w:val="003B4CAC"/>
    <w:rsid w:val="003B5574"/>
    <w:rsid w:val="003B58E3"/>
    <w:rsid w:val="003B5CDC"/>
    <w:rsid w:val="003B5DBB"/>
    <w:rsid w:val="003B5E14"/>
    <w:rsid w:val="003B6EB2"/>
    <w:rsid w:val="003B73D8"/>
    <w:rsid w:val="003B74F3"/>
    <w:rsid w:val="003B758A"/>
    <w:rsid w:val="003B76B9"/>
    <w:rsid w:val="003B7749"/>
    <w:rsid w:val="003B7BA4"/>
    <w:rsid w:val="003B7DE3"/>
    <w:rsid w:val="003B7F08"/>
    <w:rsid w:val="003C03D1"/>
    <w:rsid w:val="003C0521"/>
    <w:rsid w:val="003C0B02"/>
    <w:rsid w:val="003C1583"/>
    <w:rsid w:val="003C2589"/>
    <w:rsid w:val="003C25F6"/>
    <w:rsid w:val="003C31C3"/>
    <w:rsid w:val="003C39A7"/>
    <w:rsid w:val="003C3B2D"/>
    <w:rsid w:val="003C4A11"/>
    <w:rsid w:val="003C4B5C"/>
    <w:rsid w:val="003C52CE"/>
    <w:rsid w:val="003C5579"/>
    <w:rsid w:val="003C629A"/>
    <w:rsid w:val="003C64DF"/>
    <w:rsid w:val="003C66FB"/>
    <w:rsid w:val="003C6906"/>
    <w:rsid w:val="003C709A"/>
    <w:rsid w:val="003C714A"/>
    <w:rsid w:val="003C7152"/>
    <w:rsid w:val="003C7753"/>
    <w:rsid w:val="003C78B7"/>
    <w:rsid w:val="003C7944"/>
    <w:rsid w:val="003C7F10"/>
    <w:rsid w:val="003D08B3"/>
    <w:rsid w:val="003D09A1"/>
    <w:rsid w:val="003D09D1"/>
    <w:rsid w:val="003D0A05"/>
    <w:rsid w:val="003D0EA6"/>
    <w:rsid w:val="003D17E4"/>
    <w:rsid w:val="003D17F4"/>
    <w:rsid w:val="003D1EFC"/>
    <w:rsid w:val="003D2410"/>
    <w:rsid w:val="003D2AD3"/>
    <w:rsid w:val="003D3279"/>
    <w:rsid w:val="003D33AA"/>
    <w:rsid w:val="003D35E0"/>
    <w:rsid w:val="003D36BC"/>
    <w:rsid w:val="003D39A2"/>
    <w:rsid w:val="003D40DC"/>
    <w:rsid w:val="003D4A79"/>
    <w:rsid w:val="003D51C0"/>
    <w:rsid w:val="003D5AFE"/>
    <w:rsid w:val="003D5B11"/>
    <w:rsid w:val="003D5B43"/>
    <w:rsid w:val="003D5D81"/>
    <w:rsid w:val="003D5F6E"/>
    <w:rsid w:val="003D60A2"/>
    <w:rsid w:val="003D637D"/>
    <w:rsid w:val="003D6831"/>
    <w:rsid w:val="003D6A67"/>
    <w:rsid w:val="003D6F20"/>
    <w:rsid w:val="003D7077"/>
    <w:rsid w:val="003D7113"/>
    <w:rsid w:val="003D7384"/>
    <w:rsid w:val="003D774E"/>
    <w:rsid w:val="003D7999"/>
    <w:rsid w:val="003D7A58"/>
    <w:rsid w:val="003E03BB"/>
    <w:rsid w:val="003E094B"/>
    <w:rsid w:val="003E0C0B"/>
    <w:rsid w:val="003E0DE0"/>
    <w:rsid w:val="003E12CD"/>
    <w:rsid w:val="003E172C"/>
    <w:rsid w:val="003E1869"/>
    <w:rsid w:val="003E1992"/>
    <w:rsid w:val="003E1B35"/>
    <w:rsid w:val="003E1CE6"/>
    <w:rsid w:val="003E1DCA"/>
    <w:rsid w:val="003E24E9"/>
    <w:rsid w:val="003E269B"/>
    <w:rsid w:val="003E3DB5"/>
    <w:rsid w:val="003E4062"/>
    <w:rsid w:val="003E4182"/>
    <w:rsid w:val="003E429E"/>
    <w:rsid w:val="003E437D"/>
    <w:rsid w:val="003E4483"/>
    <w:rsid w:val="003E44D4"/>
    <w:rsid w:val="003E44ED"/>
    <w:rsid w:val="003E4B5E"/>
    <w:rsid w:val="003E4DEC"/>
    <w:rsid w:val="003E4FCF"/>
    <w:rsid w:val="003E518D"/>
    <w:rsid w:val="003E54B8"/>
    <w:rsid w:val="003E566F"/>
    <w:rsid w:val="003E5771"/>
    <w:rsid w:val="003E585C"/>
    <w:rsid w:val="003E58D8"/>
    <w:rsid w:val="003E6215"/>
    <w:rsid w:val="003E65BA"/>
    <w:rsid w:val="003E6B3D"/>
    <w:rsid w:val="003E6CE1"/>
    <w:rsid w:val="003E6F10"/>
    <w:rsid w:val="003E74B1"/>
    <w:rsid w:val="003E7CEB"/>
    <w:rsid w:val="003E7E66"/>
    <w:rsid w:val="003E7F81"/>
    <w:rsid w:val="003F01A4"/>
    <w:rsid w:val="003F083E"/>
    <w:rsid w:val="003F0A51"/>
    <w:rsid w:val="003F0C63"/>
    <w:rsid w:val="003F1523"/>
    <w:rsid w:val="003F18A4"/>
    <w:rsid w:val="003F1D5B"/>
    <w:rsid w:val="003F1F17"/>
    <w:rsid w:val="003F289E"/>
    <w:rsid w:val="003F2B5B"/>
    <w:rsid w:val="003F331D"/>
    <w:rsid w:val="003F370C"/>
    <w:rsid w:val="003F38DE"/>
    <w:rsid w:val="003F3B5F"/>
    <w:rsid w:val="003F47E9"/>
    <w:rsid w:val="003F4A29"/>
    <w:rsid w:val="003F4CD0"/>
    <w:rsid w:val="003F50FE"/>
    <w:rsid w:val="003F510F"/>
    <w:rsid w:val="003F54E2"/>
    <w:rsid w:val="003F567E"/>
    <w:rsid w:val="003F572D"/>
    <w:rsid w:val="003F5C38"/>
    <w:rsid w:val="003F5F51"/>
    <w:rsid w:val="003F6276"/>
    <w:rsid w:val="003F63E2"/>
    <w:rsid w:val="003F66DE"/>
    <w:rsid w:val="003F6745"/>
    <w:rsid w:val="003F67DB"/>
    <w:rsid w:val="003F6FF9"/>
    <w:rsid w:val="003F74AC"/>
    <w:rsid w:val="003F7544"/>
    <w:rsid w:val="003F7741"/>
    <w:rsid w:val="003F7885"/>
    <w:rsid w:val="003F7E09"/>
    <w:rsid w:val="00401270"/>
    <w:rsid w:val="004017AC"/>
    <w:rsid w:val="00401A02"/>
    <w:rsid w:val="00401A8A"/>
    <w:rsid w:val="00401D0D"/>
    <w:rsid w:val="00401D87"/>
    <w:rsid w:val="00401F92"/>
    <w:rsid w:val="0040204C"/>
    <w:rsid w:val="004020DB"/>
    <w:rsid w:val="00402225"/>
    <w:rsid w:val="0040287D"/>
    <w:rsid w:val="004028F0"/>
    <w:rsid w:val="00403022"/>
    <w:rsid w:val="004030BF"/>
    <w:rsid w:val="004032DA"/>
    <w:rsid w:val="00403A27"/>
    <w:rsid w:val="00403A2B"/>
    <w:rsid w:val="00403D71"/>
    <w:rsid w:val="0040412B"/>
    <w:rsid w:val="0040421A"/>
    <w:rsid w:val="004043CA"/>
    <w:rsid w:val="004044DA"/>
    <w:rsid w:val="00404E4C"/>
    <w:rsid w:val="00404FE3"/>
    <w:rsid w:val="00405241"/>
    <w:rsid w:val="0040576B"/>
    <w:rsid w:val="00405855"/>
    <w:rsid w:val="004058AE"/>
    <w:rsid w:val="00405A7F"/>
    <w:rsid w:val="00406407"/>
    <w:rsid w:val="004064BE"/>
    <w:rsid w:val="00406AC2"/>
    <w:rsid w:val="00407043"/>
    <w:rsid w:val="004073CF"/>
    <w:rsid w:val="0040743F"/>
    <w:rsid w:val="0040758C"/>
    <w:rsid w:val="0040758D"/>
    <w:rsid w:val="0040784D"/>
    <w:rsid w:val="00407A28"/>
    <w:rsid w:val="00407A70"/>
    <w:rsid w:val="00407D92"/>
    <w:rsid w:val="004101B6"/>
    <w:rsid w:val="00410F07"/>
    <w:rsid w:val="00410FFB"/>
    <w:rsid w:val="0041143E"/>
    <w:rsid w:val="004116F8"/>
    <w:rsid w:val="00411C95"/>
    <w:rsid w:val="00411C99"/>
    <w:rsid w:val="0041223A"/>
    <w:rsid w:val="0041236A"/>
    <w:rsid w:val="00412AD0"/>
    <w:rsid w:val="004132DB"/>
    <w:rsid w:val="00413783"/>
    <w:rsid w:val="00413874"/>
    <w:rsid w:val="00413997"/>
    <w:rsid w:val="00413B6E"/>
    <w:rsid w:val="00413D98"/>
    <w:rsid w:val="0041445F"/>
    <w:rsid w:val="0041448C"/>
    <w:rsid w:val="004144DA"/>
    <w:rsid w:val="0041478F"/>
    <w:rsid w:val="004148E9"/>
    <w:rsid w:val="004149CC"/>
    <w:rsid w:val="00414CA1"/>
    <w:rsid w:val="00414E7B"/>
    <w:rsid w:val="0041500F"/>
    <w:rsid w:val="00415077"/>
    <w:rsid w:val="00415242"/>
    <w:rsid w:val="00415301"/>
    <w:rsid w:val="00415453"/>
    <w:rsid w:val="00415748"/>
    <w:rsid w:val="0041596C"/>
    <w:rsid w:val="00415F81"/>
    <w:rsid w:val="00415FC3"/>
    <w:rsid w:val="00416222"/>
    <w:rsid w:val="00416290"/>
    <w:rsid w:val="0041724D"/>
    <w:rsid w:val="00417B3F"/>
    <w:rsid w:val="0042014E"/>
    <w:rsid w:val="00420341"/>
    <w:rsid w:val="004207B0"/>
    <w:rsid w:val="00420D1E"/>
    <w:rsid w:val="00420D72"/>
    <w:rsid w:val="00421106"/>
    <w:rsid w:val="0042134B"/>
    <w:rsid w:val="00421436"/>
    <w:rsid w:val="0042144D"/>
    <w:rsid w:val="00421512"/>
    <w:rsid w:val="0042161C"/>
    <w:rsid w:val="004217B5"/>
    <w:rsid w:val="00421B28"/>
    <w:rsid w:val="00421E12"/>
    <w:rsid w:val="00421FB0"/>
    <w:rsid w:val="004225F8"/>
    <w:rsid w:val="00422715"/>
    <w:rsid w:val="0042271E"/>
    <w:rsid w:val="004227EA"/>
    <w:rsid w:val="00422CD8"/>
    <w:rsid w:val="00422F0F"/>
    <w:rsid w:val="004235CA"/>
    <w:rsid w:val="00423A19"/>
    <w:rsid w:val="00423E65"/>
    <w:rsid w:val="004243B9"/>
    <w:rsid w:val="00424570"/>
    <w:rsid w:val="004246A1"/>
    <w:rsid w:val="00424910"/>
    <w:rsid w:val="00424AA3"/>
    <w:rsid w:val="00424C02"/>
    <w:rsid w:val="00424E27"/>
    <w:rsid w:val="00425538"/>
    <w:rsid w:val="00425717"/>
    <w:rsid w:val="00425E89"/>
    <w:rsid w:val="00426066"/>
    <w:rsid w:val="00426F31"/>
    <w:rsid w:val="00426F39"/>
    <w:rsid w:val="00426FD0"/>
    <w:rsid w:val="0042707A"/>
    <w:rsid w:val="004271B7"/>
    <w:rsid w:val="00427241"/>
    <w:rsid w:val="004272D0"/>
    <w:rsid w:val="004273D1"/>
    <w:rsid w:val="004277DC"/>
    <w:rsid w:val="00427B93"/>
    <w:rsid w:val="00427E78"/>
    <w:rsid w:val="004303F8"/>
    <w:rsid w:val="00430904"/>
    <w:rsid w:val="00430A49"/>
    <w:rsid w:val="00430A79"/>
    <w:rsid w:val="00430AB7"/>
    <w:rsid w:val="00430B32"/>
    <w:rsid w:val="0043112E"/>
    <w:rsid w:val="004311C4"/>
    <w:rsid w:val="00431781"/>
    <w:rsid w:val="00431B85"/>
    <w:rsid w:val="00431DFE"/>
    <w:rsid w:val="00431EE7"/>
    <w:rsid w:val="0043250D"/>
    <w:rsid w:val="00432830"/>
    <w:rsid w:val="00432917"/>
    <w:rsid w:val="00433351"/>
    <w:rsid w:val="004333DD"/>
    <w:rsid w:val="0043442D"/>
    <w:rsid w:val="0043451B"/>
    <w:rsid w:val="00434FA5"/>
    <w:rsid w:val="0043526E"/>
    <w:rsid w:val="004352A8"/>
    <w:rsid w:val="004352E0"/>
    <w:rsid w:val="00435DA4"/>
    <w:rsid w:val="00435E57"/>
    <w:rsid w:val="00436932"/>
    <w:rsid w:val="00436CDD"/>
    <w:rsid w:val="00437017"/>
    <w:rsid w:val="00437065"/>
    <w:rsid w:val="0044058F"/>
    <w:rsid w:val="00440A01"/>
    <w:rsid w:val="00440ECC"/>
    <w:rsid w:val="0044100E"/>
    <w:rsid w:val="00441129"/>
    <w:rsid w:val="0044120E"/>
    <w:rsid w:val="004413F8"/>
    <w:rsid w:val="00441610"/>
    <w:rsid w:val="00441A7C"/>
    <w:rsid w:val="00441AB9"/>
    <w:rsid w:val="00442242"/>
    <w:rsid w:val="0044238E"/>
    <w:rsid w:val="00442D7A"/>
    <w:rsid w:val="00442F1E"/>
    <w:rsid w:val="00442F41"/>
    <w:rsid w:val="00443061"/>
    <w:rsid w:val="004435A4"/>
    <w:rsid w:val="00443717"/>
    <w:rsid w:val="00443CAB"/>
    <w:rsid w:val="00443F12"/>
    <w:rsid w:val="0044456C"/>
    <w:rsid w:val="00444571"/>
    <w:rsid w:val="0044463B"/>
    <w:rsid w:val="00444CA8"/>
    <w:rsid w:val="00444CB0"/>
    <w:rsid w:val="0044579F"/>
    <w:rsid w:val="00446509"/>
    <w:rsid w:val="00446537"/>
    <w:rsid w:val="00446982"/>
    <w:rsid w:val="0044723F"/>
    <w:rsid w:val="004472F6"/>
    <w:rsid w:val="004475A8"/>
    <w:rsid w:val="00447C86"/>
    <w:rsid w:val="00447E4A"/>
    <w:rsid w:val="004500A4"/>
    <w:rsid w:val="004500B5"/>
    <w:rsid w:val="00450130"/>
    <w:rsid w:val="00450172"/>
    <w:rsid w:val="0045032C"/>
    <w:rsid w:val="0045060A"/>
    <w:rsid w:val="004506A0"/>
    <w:rsid w:val="00450864"/>
    <w:rsid w:val="0045088A"/>
    <w:rsid w:val="004508A7"/>
    <w:rsid w:val="004509E6"/>
    <w:rsid w:val="004509F9"/>
    <w:rsid w:val="00451335"/>
    <w:rsid w:val="004516C2"/>
    <w:rsid w:val="00451762"/>
    <w:rsid w:val="00452243"/>
    <w:rsid w:val="0045231C"/>
    <w:rsid w:val="00452631"/>
    <w:rsid w:val="004526A9"/>
    <w:rsid w:val="00452775"/>
    <w:rsid w:val="00452902"/>
    <w:rsid w:val="00452EF5"/>
    <w:rsid w:val="00453320"/>
    <w:rsid w:val="00453573"/>
    <w:rsid w:val="00453AE6"/>
    <w:rsid w:val="00453B39"/>
    <w:rsid w:val="0045406C"/>
    <w:rsid w:val="004540E4"/>
    <w:rsid w:val="004544BE"/>
    <w:rsid w:val="0045494E"/>
    <w:rsid w:val="00454A03"/>
    <w:rsid w:val="00454B20"/>
    <w:rsid w:val="00454CE3"/>
    <w:rsid w:val="00454EC3"/>
    <w:rsid w:val="00454FE7"/>
    <w:rsid w:val="00455019"/>
    <w:rsid w:val="00455109"/>
    <w:rsid w:val="0045531E"/>
    <w:rsid w:val="004555F5"/>
    <w:rsid w:val="00455B79"/>
    <w:rsid w:val="00455D2E"/>
    <w:rsid w:val="00455D48"/>
    <w:rsid w:val="00455DF2"/>
    <w:rsid w:val="00455FCB"/>
    <w:rsid w:val="00455FD1"/>
    <w:rsid w:val="0045611D"/>
    <w:rsid w:val="00456633"/>
    <w:rsid w:val="004568E7"/>
    <w:rsid w:val="00456F02"/>
    <w:rsid w:val="00457209"/>
    <w:rsid w:val="00457255"/>
    <w:rsid w:val="004577ED"/>
    <w:rsid w:val="00457C6D"/>
    <w:rsid w:val="00457E17"/>
    <w:rsid w:val="004609BE"/>
    <w:rsid w:val="00460A5F"/>
    <w:rsid w:val="00460BBE"/>
    <w:rsid w:val="00460D3E"/>
    <w:rsid w:val="00460E91"/>
    <w:rsid w:val="0046102D"/>
    <w:rsid w:val="004611F2"/>
    <w:rsid w:val="004614B9"/>
    <w:rsid w:val="00461990"/>
    <w:rsid w:val="00461FB6"/>
    <w:rsid w:val="0046223A"/>
    <w:rsid w:val="004623FF"/>
    <w:rsid w:val="004624E2"/>
    <w:rsid w:val="0046264C"/>
    <w:rsid w:val="004628B7"/>
    <w:rsid w:val="004633C1"/>
    <w:rsid w:val="00463674"/>
    <w:rsid w:val="004638B8"/>
    <w:rsid w:val="00463A49"/>
    <w:rsid w:val="00463DC3"/>
    <w:rsid w:val="00463E78"/>
    <w:rsid w:val="0046485F"/>
    <w:rsid w:val="00464A85"/>
    <w:rsid w:val="00464AA6"/>
    <w:rsid w:val="00464AFE"/>
    <w:rsid w:val="00464EB5"/>
    <w:rsid w:val="00465416"/>
    <w:rsid w:val="004654CB"/>
    <w:rsid w:val="0046555D"/>
    <w:rsid w:val="004655DE"/>
    <w:rsid w:val="00465915"/>
    <w:rsid w:val="00465E24"/>
    <w:rsid w:val="00466145"/>
    <w:rsid w:val="00466152"/>
    <w:rsid w:val="004661D9"/>
    <w:rsid w:val="00466238"/>
    <w:rsid w:val="0046653C"/>
    <w:rsid w:val="004669B0"/>
    <w:rsid w:val="00466C83"/>
    <w:rsid w:val="00466F72"/>
    <w:rsid w:val="0046772E"/>
    <w:rsid w:val="004677F9"/>
    <w:rsid w:val="00467E7E"/>
    <w:rsid w:val="00467E9C"/>
    <w:rsid w:val="004710F8"/>
    <w:rsid w:val="004713CB"/>
    <w:rsid w:val="004716D2"/>
    <w:rsid w:val="00471CAC"/>
    <w:rsid w:val="00471E49"/>
    <w:rsid w:val="00472038"/>
    <w:rsid w:val="0047228A"/>
    <w:rsid w:val="00472479"/>
    <w:rsid w:val="0047250E"/>
    <w:rsid w:val="004726E1"/>
    <w:rsid w:val="0047287D"/>
    <w:rsid w:val="00472919"/>
    <w:rsid w:val="00472C2A"/>
    <w:rsid w:val="004730D0"/>
    <w:rsid w:val="00473189"/>
    <w:rsid w:val="00473236"/>
    <w:rsid w:val="00473477"/>
    <w:rsid w:val="00473B82"/>
    <w:rsid w:val="00473DC3"/>
    <w:rsid w:val="0047414F"/>
    <w:rsid w:val="00474449"/>
    <w:rsid w:val="004744D8"/>
    <w:rsid w:val="00474659"/>
    <w:rsid w:val="004749F6"/>
    <w:rsid w:val="00474D09"/>
    <w:rsid w:val="00475493"/>
    <w:rsid w:val="004756E9"/>
    <w:rsid w:val="004756F8"/>
    <w:rsid w:val="00475752"/>
    <w:rsid w:val="0047579B"/>
    <w:rsid w:val="00475858"/>
    <w:rsid w:val="004759D1"/>
    <w:rsid w:val="004759E9"/>
    <w:rsid w:val="00475C96"/>
    <w:rsid w:val="00476096"/>
    <w:rsid w:val="0047737E"/>
    <w:rsid w:val="004773C5"/>
    <w:rsid w:val="00477410"/>
    <w:rsid w:val="00480285"/>
    <w:rsid w:val="004804B6"/>
    <w:rsid w:val="004804FB"/>
    <w:rsid w:val="00480922"/>
    <w:rsid w:val="00480C4B"/>
    <w:rsid w:val="004811D5"/>
    <w:rsid w:val="004818D9"/>
    <w:rsid w:val="00481A25"/>
    <w:rsid w:val="00482248"/>
    <w:rsid w:val="004826B3"/>
    <w:rsid w:val="00482ABB"/>
    <w:rsid w:val="00483172"/>
    <w:rsid w:val="004834E3"/>
    <w:rsid w:val="00483878"/>
    <w:rsid w:val="00483D7C"/>
    <w:rsid w:val="0048438C"/>
    <w:rsid w:val="004844C1"/>
    <w:rsid w:val="00484738"/>
    <w:rsid w:val="00484C0C"/>
    <w:rsid w:val="00484C85"/>
    <w:rsid w:val="00486B61"/>
    <w:rsid w:val="00486BC2"/>
    <w:rsid w:val="00487026"/>
    <w:rsid w:val="0048720B"/>
    <w:rsid w:val="00487228"/>
    <w:rsid w:val="00487735"/>
    <w:rsid w:val="004879D1"/>
    <w:rsid w:val="00487BD0"/>
    <w:rsid w:val="00487E50"/>
    <w:rsid w:val="00490023"/>
    <w:rsid w:val="004900A8"/>
    <w:rsid w:val="0049024C"/>
    <w:rsid w:val="00490327"/>
    <w:rsid w:val="004909F9"/>
    <w:rsid w:val="00490CF3"/>
    <w:rsid w:val="00490D8F"/>
    <w:rsid w:val="00490E1E"/>
    <w:rsid w:val="00491169"/>
    <w:rsid w:val="004916A6"/>
    <w:rsid w:val="00491F12"/>
    <w:rsid w:val="00492481"/>
    <w:rsid w:val="00492A4F"/>
    <w:rsid w:val="00492B4E"/>
    <w:rsid w:val="00492C8A"/>
    <w:rsid w:val="00492E90"/>
    <w:rsid w:val="004932B8"/>
    <w:rsid w:val="00493312"/>
    <w:rsid w:val="00494169"/>
    <w:rsid w:val="00494987"/>
    <w:rsid w:val="004949A2"/>
    <w:rsid w:val="00494B7B"/>
    <w:rsid w:val="00494E52"/>
    <w:rsid w:val="0049565F"/>
    <w:rsid w:val="004956D6"/>
    <w:rsid w:val="00495BCB"/>
    <w:rsid w:val="00496274"/>
    <w:rsid w:val="00496320"/>
    <w:rsid w:val="0049671F"/>
    <w:rsid w:val="00496DE3"/>
    <w:rsid w:val="00497063"/>
    <w:rsid w:val="004971F5"/>
    <w:rsid w:val="00497204"/>
    <w:rsid w:val="004972F8"/>
    <w:rsid w:val="004976CE"/>
    <w:rsid w:val="004976E7"/>
    <w:rsid w:val="004A0A77"/>
    <w:rsid w:val="004A0B9D"/>
    <w:rsid w:val="004A0CDB"/>
    <w:rsid w:val="004A0E5B"/>
    <w:rsid w:val="004A0ED1"/>
    <w:rsid w:val="004A1462"/>
    <w:rsid w:val="004A1791"/>
    <w:rsid w:val="004A18DB"/>
    <w:rsid w:val="004A1E69"/>
    <w:rsid w:val="004A20CA"/>
    <w:rsid w:val="004A2454"/>
    <w:rsid w:val="004A2A04"/>
    <w:rsid w:val="004A2A0C"/>
    <w:rsid w:val="004A2ECE"/>
    <w:rsid w:val="004A2FAF"/>
    <w:rsid w:val="004A3663"/>
    <w:rsid w:val="004A373D"/>
    <w:rsid w:val="004A392D"/>
    <w:rsid w:val="004A3DE1"/>
    <w:rsid w:val="004A43FE"/>
    <w:rsid w:val="004A4938"/>
    <w:rsid w:val="004A49AF"/>
    <w:rsid w:val="004A4A96"/>
    <w:rsid w:val="004A4F8E"/>
    <w:rsid w:val="004A506A"/>
    <w:rsid w:val="004A5106"/>
    <w:rsid w:val="004A523D"/>
    <w:rsid w:val="004A58EA"/>
    <w:rsid w:val="004A5BCB"/>
    <w:rsid w:val="004A5FAA"/>
    <w:rsid w:val="004A62A1"/>
    <w:rsid w:val="004A649E"/>
    <w:rsid w:val="004A6532"/>
    <w:rsid w:val="004A663E"/>
    <w:rsid w:val="004A6775"/>
    <w:rsid w:val="004A67A1"/>
    <w:rsid w:val="004A69F8"/>
    <w:rsid w:val="004A6D73"/>
    <w:rsid w:val="004A6E9F"/>
    <w:rsid w:val="004A7142"/>
    <w:rsid w:val="004A7340"/>
    <w:rsid w:val="004A756A"/>
    <w:rsid w:val="004A7896"/>
    <w:rsid w:val="004A7C21"/>
    <w:rsid w:val="004A7DA3"/>
    <w:rsid w:val="004A7E55"/>
    <w:rsid w:val="004B029F"/>
    <w:rsid w:val="004B03C5"/>
    <w:rsid w:val="004B0498"/>
    <w:rsid w:val="004B05D0"/>
    <w:rsid w:val="004B0ABB"/>
    <w:rsid w:val="004B1752"/>
    <w:rsid w:val="004B1F6C"/>
    <w:rsid w:val="004B223D"/>
    <w:rsid w:val="004B2E06"/>
    <w:rsid w:val="004B2E58"/>
    <w:rsid w:val="004B38F9"/>
    <w:rsid w:val="004B394E"/>
    <w:rsid w:val="004B3AE0"/>
    <w:rsid w:val="004B4156"/>
    <w:rsid w:val="004B41E2"/>
    <w:rsid w:val="004B45F9"/>
    <w:rsid w:val="004B46E1"/>
    <w:rsid w:val="004B4903"/>
    <w:rsid w:val="004B4E4A"/>
    <w:rsid w:val="004B51DA"/>
    <w:rsid w:val="004B58AD"/>
    <w:rsid w:val="004B5DF6"/>
    <w:rsid w:val="004B6268"/>
    <w:rsid w:val="004B634F"/>
    <w:rsid w:val="004B6EF6"/>
    <w:rsid w:val="004B6F41"/>
    <w:rsid w:val="004B6F8A"/>
    <w:rsid w:val="004B7064"/>
    <w:rsid w:val="004B7BCB"/>
    <w:rsid w:val="004B7F14"/>
    <w:rsid w:val="004C0564"/>
    <w:rsid w:val="004C09C5"/>
    <w:rsid w:val="004C0A9D"/>
    <w:rsid w:val="004C1085"/>
    <w:rsid w:val="004C1277"/>
    <w:rsid w:val="004C1350"/>
    <w:rsid w:val="004C14CC"/>
    <w:rsid w:val="004C196F"/>
    <w:rsid w:val="004C1A57"/>
    <w:rsid w:val="004C1A81"/>
    <w:rsid w:val="004C1AFF"/>
    <w:rsid w:val="004C20D5"/>
    <w:rsid w:val="004C2201"/>
    <w:rsid w:val="004C2513"/>
    <w:rsid w:val="004C25A7"/>
    <w:rsid w:val="004C2EB1"/>
    <w:rsid w:val="004C3237"/>
    <w:rsid w:val="004C3575"/>
    <w:rsid w:val="004C363F"/>
    <w:rsid w:val="004C3669"/>
    <w:rsid w:val="004C36E5"/>
    <w:rsid w:val="004C4185"/>
    <w:rsid w:val="004C4423"/>
    <w:rsid w:val="004C456E"/>
    <w:rsid w:val="004C4C9B"/>
    <w:rsid w:val="004C4DBF"/>
    <w:rsid w:val="004C4E15"/>
    <w:rsid w:val="004C57CC"/>
    <w:rsid w:val="004C6025"/>
    <w:rsid w:val="004C67FF"/>
    <w:rsid w:val="004C6845"/>
    <w:rsid w:val="004C69C4"/>
    <w:rsid w:val="004C6C37"/>
    <w:rsid w:val="004C6FF4"/>
    <w:rsid w:val="004C7327"/>
    <w:rsid w:val="004C7543"/>
    <w:rsid w:val="004C76AE"/>
    <w:rsid w:val="004C7C7C"/>
    <w:rsid w:val="004C7CF2"/>
    <w:rsid w:val="004C7EB7"/>
    <w:rsid w:val="004D00E8"/>
    <w:rsid w:val="004D033A"/>
    <w:rsid w:val="004D04DA"/>
    <w:rsid w:val="004D07BB"/>
    <w:rsid w:val="004D0A44"/>
    <w:rsid w:val="004D0BF1"/>
    <w:rsid w:val="004D0DEC"/>
    <w:rsid w:val="004D1553"/>
    <w:rsid w:val="004D1BCC"/>
    <w:rsid w:val="004D1C53"/>
    <w:rsid w:val="004D1D83"/>
    <w:rsid w:val="004D2958"/>
    <w:rsid w:val="004D2B67"/>
    <w:rsid w:val="004D2EA2"/>
    <w:rsid w:val="004D2F88"/>
    <w:rsid w:val="004D303E"/>
    <w:rsid w:val="004D3205"/>
    <w:rsid w:val="004D344E"/>
    <w:rsid w:val="004D3461"/>
    <w:rsid w:val="004D3656"/>
    <w:rsid w:val="004D38AC"/>
    <w:rsid w:val="004D3B30"/>
    <w:rsid w:val="004D413A"/>
    <w:rsid w:val="004D4645"/>
    <w:rsid w:val="004D479F"/>
    <w:rsid w:val="004D51C3"/>
    <w:rsid w:val="004D551C"/>
    <w:rsid w:val="004D5808"/>
    <w:rsid w:val="004D5B50"/>
    <w:rsid w:val="004D5D64"/>
    <w:rsid w:val="004D5E6A"/>
    <w:rsid w:val="004D5ECF"/>
    <w:rsid w:val="004D613D"/>
    <w:rsid w:val="004D67CA"/>
    <w:rsid w:val="004D68B1"/>
    <w:rsid w:val="004D6CA2"/>
    <w:rsid w:val="004D6E0D"/>
    <w:rsid w:val="004D6EDC"/>
    <w:rsid w:val="004D7022"/>
    <w:rsid w:val="004D72FA"/>
    <w:rsid w:val="004D7340"/>
    <w:rsid w:val="004D7585"/>
    <w:rsid w:val="004D7FB9"/>
    <w:rsid w:val="004E024D"/>
    <w:rsid w:val="004E0363"/>
    <w:rsid w:val="004E0605"/>
    <w:rsid w:val="004E080E"/>
    <w:rsid w:val="004E144A"/>
    <w:rsid w:val="004E15BE"/>
    <w:rsid w:val="004E1731"/>
    <w:rsid w:val="004E1B2C"/>
    <w:rsid w:val="004E23B8"/>
    <w:rsid w:val="004E2A3C"/>
    <w:rsid w:val="004E2D18"/>
    <w:rsid w:val="004E2F37"/>
    <w:rsid w:val="004E30AA"/>
    <w:rsid w:val="004E3144"/>
    <w:rsid w:val="004E31D0"/>
    <w:rsid w:val="004E31D7"/>
    <w:rsid w:val="004E3388"/>
    <w:rsid w:val="004E33DF"/>
    <w:rsid w:val="004E3659"/>
    <w:rsid w:val="004E4676"/>
    <w:rsid w:val="004E4A9E"/>
    <w:rsid w:val="004E4B82"/>
    <w:rsid w:val="004E4DA1"/>
    <w:rsid w:val="004E4E91"/>
    <w:rsid w:val="004E5AA7"/>
    <w:rsid w:val="004E5AF9"/>
    <w:rsid w:val="004E5B72"/>
    <w:rsid w:val="004E5C87"/>
    <w:rsid w:val="004E5E98"/>
    <w:rsid w:val="004E5ECE"/>
    <w:rsid w:val="004E62C8"/>
    <w:rsid w:val="004E67C2"/>
    <w:rsid w:val="004E6978"/>
    <w:rsid w:val="004E6ACB"/>
    <w:rsid w:val="004E7149"/>
    <w:rsid w:val="004E71CD"/>
    <w:rsid w:val="004F0096"/>
    <w:rsid w:val="004F0271"/>
    <w:rsid w:val="004F0472"/>
    <w:rsid w:val="004F0DEC"/>
    <w:rsid w:val="004F11C3"/>
    <w:rsid w:val="004F141B"/>
    <w:rsid w:val="004F1BE5"/>
    <w:rsid w:val="004F1DDF"/>
    <w:rsid w:val="004F22EF"/>
    <w:rsid w:val="004F2686"/>
    <w:rsid w:val="004F2C3C"/>
    <w:rsid w:val="004F30F0"/>
    <w:rsid w:val="004F35E6"/>
    <w:rsid w:val="004F3AB4"/>
    <w:rsid w:val="004F3ECC"/>
    <w:rsid w:val="004F40AA"/>
    <w:rsid w:val="004F457F"/>
    <w:rsid w:val="004F486E"/>
    <w:rsid w:val="004F4C1C"/>
    <w:rsid w:val="004F58AC"/>
    <w:rsid w:val="004F5DE2"/>
    <w:rsid w:val="004F5E36"/>
    <w:rsid w:val="004F69F3"/>
    <w:rsid w:val="004F6A5E"/>
    <w:rsid w:val="004F6F08"/>
    <w:rsid w:val="004F7128"/>
    <w:rsid w:val="004F7625"/>
    <w:rsid w:val="004F78F3"/>
    <w:rsid w:val="004F79DC"/>
    <w:rsid w:val="0050002B"/>
    <w:rsid w:val="005000B1"/>
    <w:rsid w:val="005003A0"/>
    <w:rsid w:val="00500815"/>
    <w:rsid w:val="00500A12"/>
    <w:rsid w:val="00500E28"/>
    <w:rsid w:val="00500FBB"/>
    <w:rsid w:val="0050122A"/>
    <w:rsid w:val="00501693"/>
    <w:rsid w:val="00501702"/>
    <w:rsid w:val="0050189A"/>
    <w:rsid w:val="00501BF6"/>
    <w:rsid w:val="005022D8"/>
    <w:rsid w:val="00502303"/>
    <w:rsid w:val="005030C8"/>
    <w:rsid w:val="00503196"/>
    <w:rsid w:val="005034B1"/>
    <w:rsid w:val="00503605"/>
    <w:rsid w:val="005036A6"/>
    <w:rsid w:val="00503B0E"/>
    <w:rsid w:val="00503E11"/>
    <w:rsid w:val="00503FFF"/>
    <w:rsid w:val="00504209"/>
    <w:rsid w:val="005042FC"/>
    <w:rsid w:val="0050453E"/>
    <w:rsid w:val="00504F31"/>
    <w:rsid w:val="005057A3"/>
    <w:rsid w:val="00505A4F"/>
    <w:rsid w:val="00505BDE"/>
    <w:rsid w:val="00505C01"/>
    <w:rsid w:val="00505CB5"/>
    <w:rsid w:val="00505FA5"/>
    <w:rsid w:val="00505FEB"/>
    <w:rsid w:val="005067BD"/>
    <w:rsid w:val="005069E7"/>
    <w:rsid w:val="00506DE6"/>
    <w:rsid w:val="00507355"/>
    <w:rsid w:val="00507989"/>
    <w:rsid w:val="00507C20"/>
    <w:rsid w:val="00507F41"/>
    <w:rsid w:val="00510663"/>
    <w:rsid w:val="005106C0"/>
    <w:rsid w:val="005107D6"/>
    <w:rsid w:val="005109D5"/>
    <w:rsid w:val="00510CE9"/>
    <w:rsid w:val="00510F58"/>
    <w:rsid w:val="005112A4"/>
    <w:rsid w:val="00511E26"/>
    <w:rsid w:val="005121A0"/>
    <w:rsid w:val="005121F1"/>
    <w:rsid w:val="005129CB"/>
    <w:rsid w:val="00512A0F"/>
    <w:rsid w:val="00512BDF"/>
    <w:rsid w:val="00512D15"/>
    <w:rsid w:val="00512E63"/>
    <w:rsid w:val="005141A9"/>
    <w:rsid w:val="00514CCC"/>
    <w:rsid w:val="00514F20"/>
    <w:rsid w:val="005151C3"/>
    <w:rsid w:val="0051548E"/>
    <w:rsid w:val="005159F9"/>
    <w:rsid w:val="00515FDA"/>
    <w:rsid w:val="0051620E"/>
    <w:rsid w:val="00516AB3"/>
    <w:rsid w:val="00516C3D"/>
    <w:rsid w:val="00517317"/>
    <w:rsid w:val="00517428"/>
    <w:rsid w:val="005175FB"/>
    <w:rsid w:val="00517CF6"/>
    <w:rsid w:val="005200E9"/>
    <w:rsid w:val="005200FA"/>
    <w:rsid w:val="0052050F"/>
    <w:rsid w:val="005208BC"/>
    <w:rsid w:val="0052094D"/>
    <w:rsid w:val="00520A61"/>
    <w:rsid w:val="00520B99"/>
    <w:rsid w:val="00520CEB"/>
    <w:rsid w:val="00520D02"/>
    <w:rsid w:val="00521450"/>
    <w:rsid w:val="005217A1"/>
    <w:rsid w:val="005218E2"/>
    <w:rsid w:val="0052192F"/>
    <w:rsid w:val="00521A79"/>
    <w:rsid w:val="00521A91"/>
    <w:rsid w:val="005220BA"/>
    <w:rsid w:val="005226C3"/>
    <w:rsid w:val="005227B4"/>
    <w:rsid w:val="005227BD"/>
    <w:rsid w:val="00522BB4"/>
    <w:rsid w:val="005232CF"/>
    <w:rsid w:val="00523C2F"/>
    <w:rsid w:val="00523EAD"/>
    <w:rsid w:val="005240AC"/>
    <w:rsid w:val="00524518"/>
    <w:rsid w:val="00524970"/>
    <w:rsid w:val="00524AF4"/>
    <w:rsid w:val="00524BB6"/>
    <w:rsid w:val="0052528D"/>
    <w:rsid w:val="0052542C"/>
    <w:rsid w:val="005254C1"/>
    <w:rsid w:val="00525AC2"/>
    <w:rsid w:val="00525BC1"/>
    <w:rsid w:val="00525CDC"/>
    <w:rsid w:val="00525E97"/>
    <w:rsid w:val="0052608E"/>
    <w:rsid w:val="00526280"/>
    <w:rsid w:val="0052664E"/>
    <w:rsid w:val="00526874"/>
    <w:rsid w:val="0052696C"/>
    <w:rsid w:val="00526AAC"/>
    <w:rsid w:val="00526B6A"/>
    <w:rsid w:val="00526D4D"/>
    <w:rsid w:val="005270D7"/>
    <w:rsid w:val="00527246"/>
    <w:rsid w:val="005277D4"/>
    <w:rsid w:val="005277F1"/>
    <w:rsid w:val="00527991"/>
    <w:rsid w:val="00527A71"/>
    <w:rsid w:val="00527C07"/>
    <w:rsid w:val="00527F43"/>
    <w:rsid w:val="00530010"/>
    <w:rsid w:val="005301C0"/>
    <w:rsid w:val="005302F3"/>
    <w:rsid w:val="005303DC"/>
    <w:rsid w:val="00530B77"/>
    <w:rsid w:val="00530CCF"/>
    <w:rsid w:val="005310F6"/>
    <w:rsid w:val="0053117A"/>
    <w:rsid w:val="005311E6"/>
    <w:rsid w:val="00531395"/>
    <w:rsid w:val="005316AA"/>
    <w:rsid w:val="0053178D"/>
    <w:rsid w:val="0053179A"/>
    <w:rsid w:val="0053182C"/>
    <w:rsid w:val="0053192C"/>
    <w:rsid w:val="00531D65"/>
    <w:rsid w:val="00531F1D"/>
    <w:rsid w:val="0053209D"/>
    <w:rsid w:val="005323A3"/>
    <w:rsid w:val="00532A76"/>
    <w:rsid w:val="00532ABE"/>
    <w:rsid w:val="00532AFE"/>
    <w:rsid w:val="00532B1E"/>
    <w:rsid w:val="00532DA3"/>
    <w:rsid w:val="00533412"/>
    <w:rsid w:val="005336A0"/>
    <w:rsid w:val="00533721"/>
    <w:rsid w:val="00533B80"/>
    <w:rsid w:val="00533C16"/>
    <w:rsid w:val="00533C1E"/>
    <w:rsid w:val="00533DF0"/>
    <w:rsid w:val="00534421"/>
    <w:rsid w:val="0053449B"/>
    <w:rsid w:val="005347BC"/>
    <w:rsid w:val="00534D08"/>
    <w:rsid w:val="0053547A"/>
    <w:rsid w:val="005355A6"/>
    <w:rsid w:val="005355DB"/>
    <w:rsid w:val="00535D77"/>
    <w:rsid w:val="005367E5"/>
    <w:rsid w:val="005368E9"/>
    <w:rsid w:val="00536D0E"/>
    <w:rsid w:val="00536F9D"/>
    <w:rsid w:val="00537C19"/>
    <w:rsid w:val="005400DC"/>
    <w:rsid w:val="0054062A"/>
    <w:rsid w:val="00540DBE"/>
    <w:rsid w:val="00541397"/>
    <w:rsid w:val="005416F6"/>
    <w:rsid w:val="0054171A"/>
    <w:rsid w:val="00541A1E"/>
    <w:rsid w:val="00541A5F"/>
    <w:rsid w:val="00541AE7"/>
    <w:rsid w:val="00541C70"/>
    <w:rsid w:val="00542807"/>
    <w:rsid w:val="00542F88"/>
    <w:rsid w:val="005433EC"/>
    <w:rsid w:val="00543BCF"/>
    <w:rsid w:val="005445CA"/>
    <w:rsid w:val="0054579A"/>
    <w:rsid w:val="00545AB6"/>
    <w:rsid w:val="0054622F"/>
    <w:rsid w:val="00546374"/>
    <w:rsid w:val="00546938"/>
    <w:rsid w:val="00546B49"/>
    <w:rsid w:val="0054709D"/>
    <w:rsid w:val="00547226"/>
    <w:rsid w:val="005476E5"/>
    <w:rsid w:val="00547BAC"/>
    <w:rsid w:val="00550563"/>
    <w:rsid w:val="00550744"/>
    <w:rsid w:val="0055078D"/>
    <w:rsid w:val="00550CB6"/>
    <w:rsid w:val="00550E8B"/>
    <w:rsid w:val="00551D4E"/>
    <w:rsid w:val="00551E62"/>
    <w:rsid w:val="00551FF5"/>
    <w:rsid w:val="00552099"/>
    <w:rsid w:val="005522AB"/>
    <w:rsid w:val="005524DC"/>
    <w:rsid w:val="00552537"/>
    <w:rsid w:val="0055255E"/>
    <w:rsid w:val="00552627"/>
    <w:rsid w:val="00552BE0"/>
    <w:rsid w:val="00552DEF"/>
    <w:rsid w:val="00552E67"/>
    <w:rsid w:val="0055351B"/>
    <w:rsid w:val="005538E9"/>
    <w:rsid w:val="00553B05"/>
    <w:rsid w:val="0055473C"/>
    <w:rsid w:val="00554945"/>
    <w:rsid w:val="00554F6A"/>
    <w:rsid w:val="005552E4"/>
    <w:rsid w:val="0055573A"/>
    <w:rsid w:val="005558B7"/>
    <w:rsid w:val="00555C77"/>
    <w:rsid w:val="00555D42"/>
    <w:rsid w:val="00556068"/>
    <w:rsid w:val="00556265"/>
    <w:rsid w:val="005562C8"/>
    <w:rsid w:val="005563D4"/>
    <w:rsid w:val="0055659F"/>
    <w:rsid w:val="0055712B"/>
    <w:rsid w:val="00557790"/>
    <w:rsid w:val="00560003"/>
    <w:rsid w:val="00560015"/>
    <w:rsid w:val="005602AF"/>
    <w:rsid w:val="005602BA"/>
    <w:rsid w:val="005605F0"/>
    <w:rsid w:val="00560674"/>
    <w:rsid w:val="0056067A"/>
    <w:rsid w:val="00560EC8"/>
    <w:rsid w:val="00560FB2"/>
    <w:rsid w:val="0056119D"/>
    <w:rsid w:val="00561272"/>
    <w:rsid w:val="005618E5"/>
    <w:rsid w:val="00561AA7"/>
    <w:rsid w:val="00561C32"/>
    <w:rsid w:val="00561D6C"/>
    <w:rsid w:val="00561F51"/>
    <w:rsid w:val="005620AD"/>
    <w:rsid w:val="0056232E"/>
    <w:rsid w:val="00562BED"/>
    <w:rsid w:val="005631E0"/>
    <w:rsid w:val="005643DF"/>
    <w:rsid w:val="00564662"/>
    <w:rsid w:val="00564F48"/>
    <w:rsid w:val="00565108"/>
    <w:rsid w:val="005651C0"/>
    <w:rsid w:val="00565393"/>
    <w:rsid w:val="00565972"/>
    <w:rsid w:val="00565D78"/>
    <w:rsid w:val="00566507"/>
    <w:rsid w:val="00566650"/>
    <w:rsid w:val="00566932"/>
    <w:rsid w:val="0056699A"/>
    <w:rsid w:val="005669E2"/>
    <w:rsid w:val="00566A90"/>
    <w:rsid w:val="00566B42"/>
    <w:rsid w:val="00566EDE"/>
    <w:rsid w:val="00566FE9"/>
    <w:rsid w:val="00567AB7"/>
    <w:rsid w:val="00567C46"/>
    <w:rsid w:val="00570AAF"/>
    <w:rsid w:val="00570AE5"/>
    <w:rsid w:val="00570D36"/>
    <w:rsid w:val="00571047"/>
    <w:rsid w:val="005714E8"/>
    <w:rsid w:val="005726F3"/>
    <w:rsid w:val="0057282B"/>
    <w:rsid w:val="00573152"/>
    <w:rsid w:val="005734B8"/>
    <w:rsid w:val="005739B2"/>
    <w:rsid w:val="00573D93"/>
    <w:rsid w:val="0057418F"/>
    <w:rsid w:val="0057461C"/>
    <w:rsid w:val="00574D2C"/>
    <w:rsid w:val="00574D75"/>
    <w:rsid w:val="005750AA"/>
    <w:rsid w:val="00575135"/>
    <w:rsid w:val="00575160"/>
    <w:rsid w:val="00575192"/>
    <w:rsid w:val="005752CA"/>
    <w:rsid w:val="00575331"/>
    <w:rsid w:val="005753F4"/>
    <w:rsid w:val="0057551F"/>
    <w:rsid w:val="00575DD6"/>
    <w:rsid w:val="00575ECA"/>
    <w:rsid w:val="005760CC"/>
    <w:rsid w:val="00576105"/>
    <w:rsid w:val="00576999"/>
    <w:rsid w:val="005769A4"/>
    <w:rsid w:val="0057735E"/>
    <w:rsid w:val="0057790C"/>
    <w:rsid w:val="0058050B"/>
    <w:rsid w:val="0058058C"/>
    <w:rsid w:val="005806CC"/>
    <w:rsid w:val="00580A9F"/>
    <w:rsid w:val="00580C30"/>
    <w:rsid w:val="0058138C"/>
    <w:rsid w:val="0058164D"/>
    <w:rsid w:val="00581C7A"/>
    <w:rsid w:val="00581D2C"/>
    <w:rsid w:val="0058226C"/>
    <w:rsid w:val="005822CA"/>
    <w:rsid w:val="0058268E"/>
    <w:rsid w:val="00582BD0"/>
    <w:rsid w:val="00582C13"/>
    <w:rsid w:val="0058327C"/>
    <w:rsid w:val="0058352D"/>
    <w:rsid w:val="00583589"/>
    <w:rsid w:val="00583E87"/>
    <w:rsid w:val="00583FC4"/>
    <w:rsid w:val="00584243"/>
    <w:rsid w:val="00584250"/>
    <w:rsid w:val="005842BC"/>
    <w:rsid w:val="00584308"/>
    <w:rsid w:val="0058460C"/>
    <w:rsid w:val="00584933"/>
    <w:rsid w:val="00584FFE"/>
    <w:rsid w:val="00585005"/>
    <w:rsid w:val="00585368"/>
    <w:rsid w:val="00585431"/>
    <w:rsid w:val="0058546D"/>
    <w:rsid w:val="0058564A"/>
    <w:rsid w:val="00585773"/>
    <w:rsid w:val="005857D7"/>
    <w:rsid w:val="00585A23"/>
    <w:rsid w:val="00585C47"/>
    <w:rsid w:val="00585D93"/>
    <w:rsid w:val="0058630A"/>
    <w:rsid w:val="00586743"/>
    <w:rsid w:val="00587052"/>
    <w:rsid w:val="005871B1"/>
    <w:rsid w:val="0058757C"/>
    <w:rsid w:val="00587581"/>
    <w:rsid w:val="00587C1A"/>
    <w:rsid w:val="005900E7"/>
    <w:rsid w:val="00590301"/>
    <w:rsid w:val="0059067F"/>
    <w:rsid w:val="00591823"/>
    <w:rsid w:val="00591D70"/>
    <w:rsid w:val="00591E18"/>
    <w:rsid w:val="00591F6D"/>
    <w:rsid w:val="0059226B"/>
    <w:rsid w:val="005922B1"/>
    <w:rsid w:val="0059266F"/>
    <w:rsid w:val="005928E4"/>
    <w:rsid w:val="005929F4"/>
    <w:rsid w:val="00592A2A"/>
    <w:rsid w:val="00592F6F"/>
    <w:rsid w:val="005932FF"/>
    <w:rsid w:val="00593734"/>
    <w:rsid w:val="00593D6B"/>
    <w:rsid w:val="0059401C"/>
    <w:rsid w:val="00594303"/>
    <w:rsid w:val="00594454"/>
    <w:rsid w:val="00594534"/>
    <w:rsid w:val="005945C4"/>
    <w:rsid w:val="0059471F"/>
    <w:rsid w:val="00594756"/>
    <w:rsid w:val="00595945"/>
    <w:rsid w:val="00595B86"/>
    <w:rsid w:val="0059616D"/>
    <w:rsid w:val="005963B2"/>
    <w:rsid w:val="00596803"/>
    <w:rsid w:val="00596B08"/>
    <w:rsid w:val="00596B16"/>
    <w:rsid w:val="00596E58"/>
    <w:rsid w:val="005975C1"/>
    <w:rsid w:val="00597855"/>
    <w:rsid w:val="00597899"/>
    <w:rsid w:val="00597DE2"/>
    <w:rsid w:val="00597E36"/>
    <w:rsid w:val="005A0047"/>
    <w:rsid w:val="005A0315"/>
    <w:rsid w:val="005A0521"/>
    <w:rsid w:val="005A05C5"/>
    <w:rsid w:val="005A0954"/>
    <w:rsid w:val="005A0A4F"/>
    <w:rsid w:val="005A0CB5"/>
    <w:rsid w:val="005A0D88"/>
    <w:rsid w:val="005A0ED5"/>
    <w:rsid w:val="005A1211"/>
    <w:rsid w:val="005A13D3"/>
    <w:rsid w:val="005A161F"/>
    <w:rsid w:val="005A1638"/>
    <w:rsid w:val="005A1910"/>
    <w:rsid w:val="005A1B7A"/>
    <w:rsid w:val="005A1B8B"/>
    <w:rsid w:val="005A1F3A"/>
    <w:rsid w:val="005A23E1"/>
    <w:rsid w:val="005A2943"/>
    <w:rsid w:val="005A310D"/>
    <w:rsid w:val="005A31F5"/>
    <w:rsid w:val="005A326E"/>
    <w:rsid w:val="005A35ED"/>
    <w:rsid w:val="005A36A9"/>
    <w:rsid w:val="005A3B47"/>
    <w:rsid w:val="005A3C50"/>
    <w:rsid w:val="005A3CCB"/>
    <w:rsid w:val="005A410F"/>
    <w:rsid w:val="005A498D"/>
    <w:rsid w:val="005A4B31"/>
    <w:rsid w:val="005A5057"/>
    <w:rsid w:val="005A5179"/>
    <w:rsid w:val="005A542E"/>
    <w:rsid w:val="005A58AD"/>
    <w:rsid w:val="005A5A6C"/>
    <w:rsid w:val="005A5B17"/>
    <w:rsid w:val="005A5E83"/>
    <w:rsid w:val="005A64B0"/>
    <w:rsid w:val="005A66A3"/>
    <w:rsid w:val="005A68FF"/>
    <w:rsid w:val="005A6A52"/>
    <w:rsid w:val="005A6A77"/>
    <w:rsid w:val="005A6BC8"/>
    <w:rsid w:val="005A6F1C"/>
    <w:rsid w:val="005A75EE"/>
    <w:rsid w:val="005A7C6D"/>
    <w:rsid w:val="005A7C8E"/>
    <w:rsid w:val="005A7CA4"/>
    <w:rsid w:val="005A7D90"/>
    <w:rsid w:val="005B01EC"/>
    <w:rsid w:val="005B0524"/>
    <w:rsid w:val="005B062B"/>
    <w:rsid w:val="005B07DD"/>
    <w:rsid w:val="005B08D0"/>
    <w:rsid w:val="005B0A5F"/>
    <w:rsid w:val="005B12DC"/>
    <w:rsid w:val="005B143F"/>
    <w:rsid w:val="005B1748"/>
    <w:rsid w:val="005B1D3E"/>
    <w:rsid w:val="005B25E7"/>
    <w:rsid w:val="005B2770"/>
    <w:rsid w:val="005B2930"/>
    <w:rsid w:val="005B3DCA"/>
    <w:rsid w:val="005B3E3A"/>
    <w:rsid w:val="005B4081"/>
    <w:rsid w:val="005B41DA"/>
    <w:rsid w:val="005B444C"/>
    <w:rsid w:val="005B4816"/>
    <w:rsid w:val="005B4A2B"/>
    <w:rsid w:val="005B4C47"/>
    <w:rsid w:val="005B4DDF"/>
    <w:rsid w:val="005B5133"/>
    <w:rsid w:val="005B57FA"/>
    <w:rsid w:val="005B5957"/>
    <w:rsid w:val="005B5BB5"/>
    <w:rsid w:val="005B6D05"/>
    <w:rsid w:val="005B6E5F"/>
    <w:rsid w:val="005B765C"/>
    <w:rsid w:val="005B78C3"/>
    <w:rsid w:val="005B7D01"/>
    <w:rsid w:val="005B7F64"/>
    <w:rsid w:val="005B7FBC"/>
    <w:rsid w:val="005C034A"/>
    <w:rsid w:val="005C0A4E"/>
    <w:rsid w:val="005C0B4D"/>
    <w:rsid w:val="005C0FA6"/>
    <w:rsid w:val="005C1655"/>
    <w:rsid w:val="005C16FE"/>
    <w:rsid w:val="005C189E"/>
    <w:rsid w:val="005C1AA3"/>
    <w:rsid w:val="005C1E05"/>
    <w:rsid w:val="005C205B"/>
    <w:rsid w:val="005C20E6"/>
    <w:rsid w:val="005C2512"/>
    <w:rsid w:val="005C31C0"/>
    <w:rsid w:val="005C3901"/>
    <w:rsid w:val="005C3A29"/>
    <w:rsid w:val="005C3FCE"/>
    <w:rsid w:val="005C40D4"/>
    <w:rsid w:val="005C4174"/>
    <w:rsid w:val="005C4612"/>
    <w:rsid w:val="005C4627"/>
    <w:rsid w:val="005C46A7"/>
    <w:rsid w:val="005C4D5C"/>
    <w:rsid w:val="005C4DE4"/>
    <w:rsid w:val="005C4EED"/>
    <w:rsid w:val="005C51E1"/>
    <w:rsid w:val="005C52D4"/>
    <w:rsid w:val="005C58BB"/>
    <w:rsid w:val="005C5A24"/>
    <w:rsid w:val="005C63B1"/>
    <w:rsid w:val="005C6E5C"/>
    <w:rsid w:val="005C6E91"/>
    <w:rsid w:val="005C72B4"/>
    <w:rsid w:val="005C7857"/>
    <w:rsid w:val="005C7D13"/>
    <w:rsid w:val="005C7FC6"/>
    <w:rsid w:val="005D0038"/>
    <w:rsid w:val="005D017F"/>
    <w:rsid w:val="005D039A"/>
    <w:rsid w:val="005D0454"/>
    <w:rsid w:val="005D05A1"/>
    <w:rsid w:val="005D12F6"/>
    <w:rsid w:val="005D1358"/>
    <w:rsid w:val="005D13D3"/>
    <w:rsid w:val="005D14A7"/>
    <w:rsid w:val="005D14F4"/>
    <w:rsid w:val="005D1695"/>
    <w:rsid w:val="005D18F3"/>
    <w:rsid w:val="005D1903"/>
    <w:rsid w:val="005D1C52"/>
    <w:rsid w:val="005D1E44"/>
    <w:rsid w:val="005D20A3"/>
    <w:rsid w:val="005D24BF"/>
    <w:rsid w:val="005D2885"/>
    <w:rsid w:val="005D29A0"/>
    <w:rsid w:val="005D3266"/>
    <w:rsid w:val="005D37B4"/>
    <w:rsid w:val="005D40E6"/>
    <w:rsid w:val="005D5211"/>
    <w:rsid w:val="005D592A"/>
    <w:rsid w:val="005D5D5D"/>
    <w:rsid w:val="005D6022"/>
    <w:rsid w:val="005D682E"/>
    <w:rsid w:val="005D6897"/>
    <w:rsid w:val="005D745E"/>
    <w:rsid w:val="005D78D1"/>
    <w:rsid w:val="005E0216"/>
    <w:rsid w:val="005E031C"/>
    <w:rsid w:val="005E05E8"/>
    <w:rsid w:val="005E09DF"/>
    <w:rsid w:val="005E0BAA"/>
    <w:rsid w:val="005E0E03"/>
    <w:rsid w:val="005E0F66"/>
    <w:rsid w:val="005E1203"/>
    <w:rsid w:val="005E1490"/>
    <w:rsid w:val="005E1616"/>
    <w:rsid w:val="005E1E87"/>
    <w:rsid w:val="005E222A"/>
    <w:rsid w:val="005E3145"/>
    <w:rsid w:val="005E3FEB"/>
    <w:rsid w:val="005E4233"/>
    <w:rsid w:val="005E49DC"/>
    <w:rsid w:val="005E4AE8"/>
    <w:rsid w:val="005E50E2"/>
    <w:rsid w:val="005E51EE"/>
    <w:rsid w:val="005E54C1"/>
    <w:rsid w:val="005E55CC"/>
    <w:rsid w:val="005E5A9D"/>
    <w:rsid w:val="005E5F8A"/>
    <w:rsid w:val="005E5F8D"/>
    <w:rsid w:val="005E6324"/>
    <w:rsid w:val="005E68B9"/>
    <w:rsid w:val="005E7539"/>
    <w:rsid w:val="005F024C"/>
    <w:rsid w:val="005F065E"/>
    <w:rsid w:val="005F0726"/>
    <w:rsid w:val="005F07B5"/>
    <w:rsid w:val="005F096E"/>
    <w:rsid w:val="005F09F8"/>
    <w:rsid w:val="005F0E56"/>
    <w:rsid w:val="005F11A5"/>
    <w:rsid w:val="005F1C69"/>
    <w:rsid w:val="005F1CED"/>
    <w:rsid w:val="005F1E4C"/>
    <w:rsid w:val="005F20BB"/>
    <w:rsid w:val="005F29F1"/>
    <w:rsid w:val="005F2CA1"/>
    <w:rsid w:val="005F32C6"/>
    <w:rsid w:val="005F3379"/>
    <w:rsid w:val="005F3D66"/>
    <w:rsid w:val="005F4391"/>
    <w:rsid w:val="005F43E7"/>
    <w:rsid w:val="005F44F3"/>
    <w:rsid w:val="005F47B2"/>
    <w:rsid w:val="005F4D88"/>
    <w:rsid w:val="005F5D1C"/>
    <w:rsid w:val="005F5E24"/>
    <w:rsid w:val="005F6307"/>
    <w:rsid w:val="005F646A"/>
    <w:rsid w:val="005F697E"/>
    <w:rsid w:val="005F6DE0"/>
    <w:rsid w:val="005F7030"/>
    <w:rsid w:val="005F72A0"/>
    <w:rsid w:val="005F7430"/>
    <w:rsid w:val="005F7B89"/>
    <w:rsid w:val="005F7FAC"/>
    <w:rsid w:val="0060039B"/>
    <w:rsid w:val="00600451"/>
    <w:rsid w:val="00601397"/>
    <w:rsid w:val="0060162F"/>
    <w:rsid w:val="00601EB0"/>
    <w:rsid w:val="006021EB"/>
    <w:rsid w:val="00602355"/>
    <w:rsid w:val="00602784"/>
    <w:rsid w:val="00603586"/>
    <w:rsid w:val="00603859"/>
    <w:rsid w:val="00604122"/>
    <w:rsid w:val="00604250"/>
    <w:rsid w:val="00604965"/>
    <w:rsid w:val="00604C60"/>
    <w:rsid w:val="00604D2B"/>
    <w:rsid w:val="006051A5"/>
    <w:rsid w:val="006054F4"/>
    <w:rsid w:val="00605B0A"/>
    <w:rsid w:val="0060634B"/>
    <w:rsid w:val="0060671A"/>
    <w:rsid w:val="0060687E"/>
    <w:rsid w:val="00606FF4"/>
    <w:rsid w:val="006072E9"/>
    <w:rsid w:val="00607377"/>
    <w:rsid w:val="006074BD"/>
    <w:rsid w:val="006078AF"/>
    <w:rsid w:val="00607C65"/>
    <w:rsid w:val="006106AF"/>
    <w:rsid w:val="006108D8"/>
    <w:rsid w:val="00610EB5"/>
    <w:rsid w:val="00610EF0"/>
    <w:rsid w:val="00611D62"/>
    <w:rsid w:val="00611FE2"/>
    <w:rsid w:val="006125A7"/>
    <w:rsid w:val="00612D9E"/>
    <w:rsid w:val="006134C7"/>
    <w:rsid w:val="00613647"/>
    <w:rsid w:val="0061376E"/>
    <w:rsid w:val="00613D43"/>
    <w:rsid w:val="00614278"/>
    <w:rsid w:val="00614479"/>
    <w:rsid w:val="0061458D"/>
    <w:rsid w:val="00614890"/>
    <w:rsid w:val="00614E8E"/>
    <w:rsid w:val="0061505D"/>
    <w:rsid w:val="00615398"/>
    <w:rsid w:val="00616540"/>
    <w:rsid w:val="00616722"/>
    <w:rsid w:val="0061695E"/>
    <w:rsid w:val="00617F32"/>
    <w:rsid w:val="00620976"/>
    <w:rsid w:val="00620F4B"/>
    <w:rsid w:val="006210B3"/>
    <w:rsid w:val="006219B9"/>
    <w:rsid w:val="00621D7D"/>
    <w:rsid w:val="00621DCC"/>
    <w:rsid w:val="00621F16"/>
    <w:rsid w:val="006221E5"/>
    <w:rsid w:val="006222EF"/>
    <w:rsid w:val="00622320"/>
    <w:rsid w:val="0062238F"/>
    <w:rsid w:val="0062245F"/>
    <w:rsid w:val="0062266D"/>
    <w:rsid w:val="00622A96"/>
    <w:rsid w:val="00622EB1"/>
    <w:rsid w:val="0062309C"/>
    <w:rsid w:val="006233D1"/>
    <w:rsid w:val="00623988"/>
    <w:rsid w:val="00623E34"/>
    <w:rsid w:val="00623EFA"/>
    <w:rsid w:val="00623F9A"/>
    <w:rsid w:val="006241B5"/>
    <w:rsid w:val="006243CE"/>
    <w:rsid w:val="00624408"/>
    <w:rsid w:val="00624790"/>
    <w:rsid w:val="0062553B"/>
    <w:rsid w:val="006256AF"/>
    <w:rsid w:val="00625B54"/>
    <w:rsid w:val="00625C05"/>
    <w:rsid w:val="006261B9"/>
    <w:rsid w:val="00626495"/>
    <w:rsid w:val="00626B3C"/>
    <w:rsid w:val="00626B83"/>
    <w:rsid w:val="00627365"/>
    <w:rsid w:val="006273F2"/>
    <w:rsid w:val="0062741B"/>
    <w:rsid w:val="006274EC"/>
    <w:rsid w:val="00627A9E"/>
    <w:rsid w:val="00627BB3"/>
    <w:rsid w:val="006304AB"/>
    <w:rsid w:val="00630CA0"/>
    <w:rsid w:val="00631F1B"/>
    <w:rsid w:val="006321B9"/>
    <w:rsid w:val="006322B0"/>
    <w:rsid w:val="00632319"/>
    <w:rsid w:val="00632562"/>
    <w:rsid w:val="0063298D"/>
    <w:rsid w:val="006329BB"/>
    <w:rsid w:val="00632A03"/>
    <w:rsid w:val="00632F53"/>
    <w:rsid w:val="0063333A"/>
    <w:rsid w:val="00633738"/>
    <w:rsid w:val="00633AF3"/>
    <w:rsid w:val="00633BBB"/>
    <w:rsid w:val="006341A6"/>
    <w:rsid w:val="00634243"/>
    <w:rsid w:val="00634572"/>
    <w:rsid w:val="00634797"/>
    <w:rsid w:val="00634973"/>
    <w:rsid w:val="00634982"/>
    <w:rsid w:val="00635695"/>
    <w:rsid w:val="006357EB"/>
    <w:rsid w:val="0063582E"/>
    <w:rsid w:val="00635A17"/>
    <w:rsid w:val="00635C22"/>
    <w:rsid w:val="00635C36"/>
    <w:rsid w:val="00635D79"/>
    <w:rsid w:val="00635EA7"/>
    <w:rsid w:val="00636160"/>
    <w:rsid w:val="006362B3"/>
    <w:rsid w:val="006366D7"/>
    <w:rsid w:val="006370A8"/>
    <w:rsid w:val="00637525"/>
    <w:rsid w:val="006375A8"/>
    <w:rsid w:val="00637A19"/>
    <w:rsid w:val="00637DF5"/>
    <w:rsid w:val="006408CA"/>
    <w:rsid w:val="006411DB"/>
    <w:rsid w:val="006418FC"/>
    <w:rsid w:val="00641C71"/>
    <w:rsid w:val="00641CF5"/>
    <w:rsid w:val="00641E83"/>
    <w:rsid w:val="006426E4"/>
    <w:rsid w:val="0064291F"/>
    <w:rsid w:val="00642A1F"/>
    <w:rsid w:val="00642BE7"/>
    <w:rsid w:val="00643848"/>
    <w:rsid w:val="00643B69"/>
    <w:rsid w:val="0064455F"/>
    <w:rsid w:val="00644D02"/>
    <w:rsid w:val="00645248"/>
    <w:rsid w:val="0064555F"/>
    <w:rsid w:val="00645C57"/>
    <w:rsid w:val="00646025"/>
    <w:rsid w:val="00646096"/>
    <w:rsid w:val="00646632"/>
    <w:rsid w:val="00646B8C"/>
    <w:rsid w:val="00646E27"/>
    <w:rsid w:val="00647222"/>
    <w:rsid w:val="00647BC6"/>
    <w:rsid w:val="00650229"/>
    <w:rsid w:val="006503A6"/>
    <w:rsid w:val="006503AE"/>
    <w:rsid w:val="006505B7"/>
    <w:rsid w:val="00650933"/>
    <w:rsid w:val="006509AC"/>
    <w:rsid w:val="006509D9"/>
    <w:rsid w:val="00650A11"/>
    <w:rsid w:val="00650A35"/>
    <w:rsid w:val="00650AB0"/>
    <w:rsid w:val="00651076"/>
    <w:rsid w:val="006510B7"/>
    <w:rsid w:val="006512EE"/>
    <w:rsid w:val="0065135B"/>
    <w:rsid w:val="006514A2"/>
    <w:rsid w:val="00651A27"/>
    <w:rsid w:val="00651D6C"/>
    <w:rsid w:val="00651EC0"/>
    <w:rsid w:val="00651F95"/>
    <w:rsid w:val="006528F3"/>
    <w:rsid w:val="006529AD"/>
    <w:rsid w:val="00653984"/>
    <w:rsid w:val="00653B36"/>
    <w:rsid w:val="00653B8D"/>
    <w:rsid w:val="00653FF9"/>
    <w:rsid w:val="00654B9E"/>
    <w:rsid w:val="00654D46"/>
    <w:rsid w:val="00654E12"/>
    <w:rsid w:val="00654FBD"/>
    <w:rsid w:val="0065588D"/>
    <w:rsid w:val="00655EC5"/>
    <w:rsid w:val="00655FB3"/>
    <w:rsid w:val="00656390"/>
    <w:rsid w:val="00656451"/>
    <w:rsid w:val="00656507"/>
    <w:rsid w:val="006565B1"/>
    <w:rsid w:val="00656A60"/>
    <w:rsid w:val="00656FE4"/>
    <w:rsid w:val="006572CF"/>
    <w:rsid w:val="00657578"/>
    <w:rsid w:val="00657A77"/>
    <w:rsid w:val="00660190"/>
    <w:rsid w:val="006601EF"/>
    <w:rsid w:val="0066077D"/>
    <w:rsid w:val="00660B85"/>
    <w:rsid w:val="00660DD4"/>
    <w:rsid w:val="006610DC"/>
    <w:rsid w:val="00661189"/>
    <w:rsid w:val="006613E9"/>
    <w:rsid w:val="0066147D"/>
    <w:rsid w:val="00661774"/>
    <w:rsid w:val="006619FF"/>
    <w:rsid w:val="00662A46"/>
    <w:rsid w:val="00662BD0"/>
    <w:rsid w:val="00662BE5"/>
    <w:rsid w:val="00662D85"/>
    <w:rsid w:val="00662F4C"/>
    <w:rsid w:val="00663190"/>
    <w:rsid w:val="00663872"/>
    <w:rsid w:val="00663980"/>
    <w:rsid w:val="00663C6A"/>
    <w:rsid w:val="00663DC5"/>
    <w:rsid w:val="0066404E"/>
    <w:rsid w:val="0066405B"/>
    <w:rsid w:val="00664185"/>
    <w:rsid w:val="006644DF"/>
    <w:rsid w:val="00664733"/>
    <w:rsid w:val="0066478C"/>
    <w:rsid w:val="00664BB1"/>
    <w:rsid w:val="00664D0D"/>
    <w:rsid w:val="00665289"/>
    <w:rsid w:val="006657FA"/>
    <w:rsid w:val="006658A6"/>
    <w:rsid w:val="00665C43"/>
    <w:rsid w:val="00665F8B"/>
    <w:rsid w:val="00666861"/>
    <w:rsid w:val="006668FF"/>
    <w:rsid w:val="00666A7E"/>
    <w:rsid w:val="00666A96"/>
    <w:rsid w:val="00666AE0"/>
    <w:rsid w:val="00666C36"/>
    <w:rsid w:val="00666C81"/>
    <w:rsid w:val="00667441"/>
    <w:rsid w:val="0066748D"/>
    <w:rsid w:val="006676AD"/>
    <w:rsid w:val="006676C4"/>
    <w:rsid w:val="006679D9"/>
    <w:rsid w:val="00667C04"/>
    <w:rsid w:val="00667EB1"/>
    <w:rsid w:val="0067006C"/>
    <w:rsid w:val="006702EA"/>
    <w:rsid w:val="0067068F"/>
    <w:rsid w:val="006706F0"/>
    <w:rsid w:val="00670DF6"/>
    <w:rsid w:val="00670F27"/>
    <w:rsid w:val="006711E3"/>
    <w:rsid w:val="0067134D"/>
    <w:rsid w:val="006715E6"/>
    <w:rsid w:val="00671CDA"/>
    <w:rsid w:val="00671E44"/>
    <w:rsid w:val="006723E7"/>
    <w:rsid w:val="00672445"/>
    <w:rsid w:val="0067276D"/>
    <w:rsid w:val="006734A6"/>
    <w:rsid w:val="006734BF"/>
    <w:rsid w:val="00674250"/>
    <w:rsid w:val="0067471B"/>
    <w:rsid w:val="00674C8E"/>
    <w:rsid w:val="00674F2B"/>
    <w:rsid w:val="00675249"/>
    <w:rsid w:val="006754D7"/>
    <w:rsid w:val="00675635"/>
    <w:rsid w:val="0067574E"/>
    <w:rsid w:val="006767D3"/>
    <w:rsid w:val="00676B2A"/>
    <w:rsid w:val="00676D92"/>
    <w:rsid w:val="00676E08"/>
    <w:rsid w:val="00677841"/>
    <w:rsid w:val="00680034"/>
    <w:rsid w:val="00680112"/>
    <w:rsid w:val="006801AA"/>
    <w:rsid w:val="006803A8"/>
    <w:rsid w:val="006803E7"/>
    <w:rsid w:val="006804E0"/>
    <w:rsid w:val="006805A0"/>
    <w:rsid w:val="006805E0"/>
    <w:rsid w:val="00680878"/>
    <w:rsid w:val="00680A21"/>
    <w:rsid w:val="00680A74"/>
    <w:rsid w:val="00680E11"/>
    <w:rsid w:val="00680ED3"/>
    <w:rsid w:val="006810E0"/>
    <w:rsid w:val="006813FC"/>
    <w:rsid w:val="00681A4A"/>
    <w:rsid w:val="00681D1E"/>
    <w:rsid w:val="00681D5B"/>
    <w:rsid w:val="006825CB"/>
    <w:rsid w:val="00682ABA"/>
    <w:rsid w:val="00682B2B"/>
    <w:rsid w:val="00682C07"/>
    <w:rsid w:val="00682C90"/>
    <w:rsid w:val="00683185"/>
    <w:rsid w:val="00683390"/>
    <w:rsid w:val="006833CC"/>
    <w:rsid w:val="0068350D"/>
    <w:rsid w:val="00683B1A"/>
    <w:rsid w:val="00683FA6"/>
    <w:rsid w:val="00684096"/>
    <w:rsid w:val="006842C3"/>
    <w:rsid w:val="006843A5"/>
    <w:rsid w:val="006847C1"/>
    <w:rsid w:val="006847DD"/>
    <w:rsid w:val="006849E2"/>
    <w:rsid w:val="00684D62"/>
    <w:rsid w:val="00684FBC"/>
    <w:rsid w:val="00685700"/>
    <w:rsid w:val="006857A7"/>
    <w:rsid w:val="00685A58"/>
    <w:rsid w:val="00685A87"/>
    <w:rsid w:val="00685B07"/>
    <w:rsid w:val="00685B84"/>
    <w:rsid w:val="00686197"/>
    <w:rsid w:val="006861D1"/>
    <w:rsid w:val="00686A60"/>
    <w:rsid w:val="00686B15"/>
    <w:rsid w:val="00686C41"/>
    <w:rsid w:val="00686F37"/>
    <w:rsid w:val="00687A10"/>
    <w:rsid w:val="00687B70"/>
    <w:rsid w:val="00687E92"/>
    <w:rsid w:val="00687EEF"/>
    <w:rsid w:val="00687F61"/>
    <w:rsid w:val="006904E6"/>
    <w:rsid w:val="00690673"/>
    <w:rsid w:val="00690C4B"/>
    <w:rsid w:val="00690FF9"/>
    <w:rsid w:val="006913EC"/>
    <w:rsid w:val="0069165F"/>
    <w:rsid w:val="00692154"/>
    <w:rsid w:val="00692270"/>
    <w:rsid w:val="006924F1"/>
    <w:rsid w:val="00692CD9"/>
    <w:rsid w:val="00692F31"/>
    <w:rsid w:val="00692F63"/>
    <w:rsid w:val="00692FB8"/>
    <w:rsid w:val="0069300C"/>
    <w:rsid w:val="00693286"/>
    <w:rsid w:val="0069331D"/>
    <w:rsid w:val="00693D99"/>
    <w:rsid w:val="00693EC1"/>
    <w:rsid w:val="00693F82"/>
    <w:rsid w:val="006941D8"/>
    <w:rsid w:val="00694223"/>
    <w:rsid w:val="00694744"/>
    <w:rsid w:val="0069485D"/>
    <w:rsid w:val="00694AFF"/>
    <w:rsid w:val="00694C02"/>
    <w:rsid w:val="00694D95"/>
    <w:rsid w:val="0069534E"/>
    <w:rsid w:val="006958D6"/>
    <w:rsid w:val="006959BD"/>
    <w:rsid w:val="00695CE8"/>
    <w:rsid w:val="00695DCF"/>
    <w:rsid w:val="00695E29"/>
    <w:rsid w:val="006960B0"/>
    <w:rsid w:val="006964A9"/>
    <w:rsid w:val="00696D72"/>
    <w:rsid w:val="00696DF9"/>
    <w:rsid w:val="0069735D"/>
    <w:rsid w:val="006975C6"/>
    <w:rsid w:val="00697843"/>
    <w:rsid w:val="006979D6"/>
    <w:rsid w:val="00697CFE"/>
    <w:rsid w:val="006A0239"/>
    <w:rsid w:val="006A0487"/>
    <w:rsid w:val="006A07A9"/>
    <w:rsid w:val="006A08BA"/>
    <w:rsid w:val="006A09CE"/>
    <w:rsid w:val="006A0EA2"/>
    <w:rsid w:val="006A1134"/>
    <w:rsid w:val="006A1442"/>
    <w:rsid w:val="006A15CE"/>
    <w:rsid w:val="006A1DA4"/>
    <w:rsid w:val="006A1E4D"/>
    <w:rsid w:val="006A2534"/>
    <w:rsid w:val="006A2596"/>
    <w:rsid w:val="006A281E"/>
    <w:rsid w:val="006A2B0F"/>
    <w:rsid w:val="006A2DAE"/>
    <w:rsid w:val="006A309B"/>
    <w:rsid w:val="006A3149"/>
    <w:rsid w:val="006A350A"/>
    <w:rsid w:val="006A3524"/>
    <w:rsid w:val="006A3537"/>
    <w:rsid w:val="006A382B"/>
    <w:rsid w:val="006A3954"/>
    <w:rsid w:val="006A3BFC"/>
    <w:rsid w:val="006A4166"/>
    <w:rsid w:val="006A4B54"/>
    <w:rsid w:val="006A4DEE"/>
    <w:rsid w:val="006A508A"/>
    <w:rsid w:val="006A50A4"/>
    <w:rsid w:val="006A530A"/>
    <w:rsid w:val="006A57A6"/>
    <w:rsid w:val="006A5AB5"/>
    <w:rsid w:val="006A5D54"/>
    <w:rsid w:val="006A5E83"/>
    <w:rsid w:val="006A6372"/>
    <w:rsid w:val="006B0319"/>
    <w:rsid w:val="006B03EB"/>
    <w:rsid w:val="006B08E1"/>
    <w:rsid w:val="006B0C8A"/>
    <w:rsid w:val="006B0E5B"/>
    <w:rsid w:val="006B1134"/>
    <w:rsid w:val="006B1571"/>
    <w:rsid w:val="006B19DE"/>
    <w:rsid w:val="006B1A42"/>
    <w:rsid w:val="006B1C2A"/>
    <w:rsid w:val="006B1EF8"/>
    <w:rsid w:val="006B1FB2"/>
    <w:rsid w:val="006B2047"/>
    <w:rsid w:val="006B2209"/>
    <w:rsid w:val="006B27E7"/>
    <w:rsid w:val="006B2FB1"/>
    <w:rsid w:val="006B300C"/>
    <w:rsid w:val="006B3428"/>
    <w:rsid w:val="006B4ADF"/>
    <w:rsid w:val="006B4F2B"/>
    <w:rsid w:val="006B5036"/>
    <w:rsid w:val="006B54BB"/>
    <w:rsid w:val="006B574E"/>
    <w:rsid w:val="006B58DB"/>
    <w:rsid w:val="006B6097"/>
    <w:rsid w:val="006B6167"/>
    <w:rsid w:val="006B65CC"/>
    <w:rsid w:val="006B719C"/>
    <w:rsid w:val="006B7DB6"/>
    <w:rsid w:val="006C0114"/>
    <w:rsid w:val="006C0BB1"/>
    <w:rsid w:val="006C0E59"/>
    <w:rsid w:val="006C0E62"/>
    <w:rsid w:val="006C0F0E"/>
    <w:rsid w:val="006C1053"/>
    <w:rsid w:val="006C10C9"/>
    <w:rsid w:val="006C154C"/>
    <w:rsid w:val="006C15A0"/>
    <w:rsid w:val="006C1EC1"/>
    <w:rsid w:val="006C22C8"/>
    <w:rsid w:val="006C291D"/>
    <w:rsid w:val="006C2B7B"/>
    <w:rsid w:val="006C3403"/>
    <w:rsid w:val="006C3606"/>
    <w:rsid w:val="006C36A6"/>
    <w:rsid w:val="006C36EA"/>
    <w:rsid w:val="006C379B"/>
    <w:rsid w:val="006C3B59"/>
    <w:rsid w:val="006C3BB5"/>
    <w:rsid w:val="006C3E92"/>
    <w:rsid w:val="006C46C9"/>
    <w:rsid w:val="006C4A1F"/>
    <w:rsid w:val="006C4F88"/>
    <w:rsid w:val="006C5A03"/>
    <w:rsid w:val="006C5CFA"/>
    <w:rsid w:val="006C5D20"/>
    <w:rsid w:val="006C5ED0"/>
    <w:rsid w:val="006C60FA"/>
    <w:rsid w:val="006C61F8"/>
    <w:rsid w:val="006C6343"/>
    <w:rsid w:val="006C6558"/>
    <w:rsid w:val="006C66BD"/>
    <w:rsid w:val="006C66FE"/>
    <w:rsid w:val="006C67F5"/>
    <w:rsid w:val="006C690A"/>
    <w:rsid w:val="006C6F0E"/>
    <w:rsid w:val="006C7102"/>
    <w:rsid w:val="006C7169"/>
    <w:rsid w:val="006C73BA"/>
    <w:rsid w:val="006C73EA"/>
    <w:rsid w:val="006C7B48"/>
    <w:rsid w:val="006C7FCD"/>
    <w:rsid w:val="006D03B6"/>
    <w:rsid w:val="006D0F58"/>
    <w:rsid w:val="006D128B"/>
    <w:rsid w:val="006D12EE"/>
    <w:rsid w:val="006D1321"/>
    <w:rsid w:val="006D17C7"/>
    <w:rsid w:val="006D1BDF"/>
    <w:rsid w:val="006D1E0E"/>
    <w:rsid w:val="006D22C1"/>
    <w:rsid w:val="006D24DC"/>
    <w:rsid w:val="006D25FC"/>
    <w:rsid w:val="006D28E6"/>
    <w:rsid w:val="006D293A"/>
    <w:rsid w:val="006D2BED"/>
    <w:rsid w:val="006D2CF0"/>
    <w:rsid w:val="006D2FEC"/>
    <w:rsid w:val="006D3244"/>
    <w:rsid w:val="006D3B94"/>
    <w:rsid w:val="006D3F21"/>
    <w:rsid w:val="006D3FB6"/>
    <w:rsid w:val="006D50C7"/>
    <w:rsid w:val="006D5494"/>
    <w:rsid w:val="006D5515"/>
    <w:rsid w:val="006D59A0"/>
    <w:rsid w:val="006D5F83"/>
    <w:rsid w:val="006D6056"/>
    <w:rsid w:val="006D6201"/>
    <w:rsid w:val="006D6212"/>
    <w:rsid w:val="006D6750"/>
    <w:rsid w:val="006D7214"/>
    <w:rsid w:val="006D7748"/>
    <w:rsid w:val="006D7A62"/>
    <w:rsid w:val="006D7B15"/>
    <w:rsid w:val="006D7B21"/>
    <w:rsid w:val="006D7CA6"/>
    <w:rsid w:val="006E0199"/>
    <w:rsid w:val="006E0967"/>
    <w:rsid w:val="006E1469"/>
    <w:rsid w:val="006E15D1"/>
    <w:rsid w:val="006E2084"/>
    <w:rsid w:val="006E228A"/>
    <w:rsid w:val="006E264C"/>
    <w:rsid w:val="006E363D"/>
    <w:rsid w:val="006E3BF2"/>
    <w:rsid w:val="006E4036"/>
    <w:rsid w:val="006E4040"/>
    <w:rsid w:val="006E42EC"/>
    <w:rsid w:val="006E430D"/>
    <w:rsid w:val="006E4410"/>
    <w:rsid w:val="006E472D"/>
    <w:rsid w:val="006E47ED"/>
    <w:rsid w:val="006E4CB9"/>
    <w:rsid w:val="006E5259"/>
    <w:rsid w:val="006E5895"/>
    <w:rsid w:val="006E62A7"/>
    <w:rsid w:val="006E6401"/>
    <w:rsid w:val="006E695B"/>
    <w:rsid w:val="006E695D"/>
    <w:rsid w:val="006E6ACC"/>
    <w:rsid w:val="006E6B17"/>
    <w:rsid w:val="006E6B46"/>
    <w:rsid w:val="006E6EB6"/>
    <w:rsid w:val="006E71E5"/>
    <w:rsid w:val="006E7245"/>
    <w:rsid w:val="006E73D8"/>
    <w:rsid w:val="006E745B"/>
    <w:rsid w:val="006E75C4"/>
    <w:rsid w:val="006E7778"/>
    <w:rsid w:val="006E7B44"/>
    <w:rsid w:val="006E7DF7"/>
    <w:rsid w:val="006F0692"/>
    <w:rsid w:val="006F0975"/>
    <w:rsid w:val="006F0A90"/>
    <w:rsid w:val="006F0EE5"/>
    <w:rsid w:val="006F1287"/>
    <w:rsid w:val="006F18F1"/>
    <w:rsid w:val="006F1A77"/>
    <w:rsid w:val="006F1A9D"/>
    <w:rsid w:val="006F1D0A"/>
    <w:rsid w:val="006F1E03"/>
    <w:rsid w:val="006F1E97"/>
    <w:rsid w:val="006F1FDD"/>
    <w:rsid w:val="006F287A"/>
    <w:rsid w:val="006F2A98"/>
    <w:rsid w:val="006F2B16"/>
    <w:rsid w:val="006F2B19"/>
    <w:rsid w:val="006F2C8F"/>
    <w:rsid w:val="006F364F"/>
    <w:rsid w:val="006F3B85"/>
    <w:rsid w:val="006F3BAB"/>
    <w:rsid w:val="006F4146"/>
    <w:rsid w:val="006F424F"/>
    <w:rsid w:val="006F447E"/>
    <w:rsid w:val="006F4490"/>
    <w:rsid w:val="006F46B8"/>
    <w:rsid w:val="006F4A5F"/>
    <w:rsid w:val="006F4C52"/>
    <w:rsid w:val="006F4EAF"/>
    <w:rsid w:val="006F4F44"/>
    <w:rsid w:val="006F51D9"/>
    <w:rsid w:val="006F52A0"/>
    <w:rsid w:val="006F559C"/>
    <w:rsid w:val="006F5A0F"/>
    <w:rsid w:val="006F5D21"/>
    <w:rsid w:val="006F607D"/>
    <w:rsid w:val="006F63AB"/>
    <w:rsid w:val="006F6611"/>
    <w:rsid w:val="006F66BA"/>
    <w:rsid w:val="006F672C"/>
    <w:rsid w:val="006F69DF"/>
    <w:rsid w:val="006F6B45"/>
    <w:rsid w:val="006F6EF5"/>
    <w:rsid w:val="006F725A"/>
    <w:rsid w:val="006F7323"/>
    <w:rsid w:val="006F7370"/>
    <w:rsid w:val="006F7625"/>
    <w:rsid w:val="006F7F1F"/>
    <w:rsid w:val="007000AC"/>
    <w:rsid w:val="007000B1"/>
    <w:rsid w:val="007003C4"/>
    <w:rsid w:val="00700529"/>
    <w:rsid w:val="0070056C"/>
    <w:rsid w:val="007009C1"/>
    <w:rsid w:val="00700A1F"/>
    <w:rsid w:val="00700F0F"/>
    <w:rsid w:val="00701692"/>
    <w:rsid w:val="00701702"/>
    <w:rsid w:val="007017B7"/>
    <w:rsid w:val="00701F70"/>
    <w:rsid w:val="0070231F"/>
    <w:rsid w:val="007027B0"/>
    <w:rsid w:val="00702836"/>
    <w:rsid w:val="00702970"/>
    <w:rsid w:val="00703188"/>
    <w:rsid w:val="0070393C"/>
    <w:rsid w:val="00703E8D"/>
    <w:rsid w:val="00703FD6"/>
    <w:rsid w:val="007042CA"/>
    <w:rsid w:val="00704A9D"/>
    <w:rsid w:val="00704BAA"/>
    <w:rsid w:val="00704D95"/>
    <w:rsid w:val="00704E21"/>
    <w:rsid w:val="00705013"/>
    <w:rsid w:val="007051A3"/>
    <w:rsid w:val="00705843"/>
    <w:rsid w:val="00705C18"/>
    <w:rsid w:val="00705DC0"/>
    <w:rsid w:val="0070714D"/>
    <w:rsid w:val="00707B83"/>
    <w:rsid w:val="00710AB3"/>
    <w:rsid w:val="0071124D"/>
    <w:rsid w:val="0071143F"/>
    <w:rsid w:val="00711F84"/>
    <w:rsid w:val="007125EC"/>
    <w:rsid w:val="007129CE"/>
    <w:rsid w:val="00712B71"/>
    <w:rsid w:val="00712F46"/>
    <w:rsid w:val="00713174"/>
    <w:rsid w:val="00713350"/>
    <w:rsid w:val="00713366"/>
    <w:rsid w:val="00713935"/>
    <w:rsid w:val="00713BBF"/>
    <w:rsid w:val="0071427F"/>
    <w:rsid w:val="0071428B"/>
    <w:rsid w:val="00714302"/>
    <w:rsid w:val="00714B28"/>
    <w:rsid w:val="00714EDD"/>
    <w:rsid w:val="007150B3"/>
    <w:rsid w:val="00715718"/>
    <w:rsid w:val="0071588B"/>
    <w:rsid w:val="00715AD8"/>
    <w:rsid w:val="00715D47"/>
    <w:rsid w:val="007163A4"/>
    <w:rsid w:val="0071659B"/>
    <w:rsid w:val="0071699E"/>
    <w:rsid w:val="00716E7A"/>
    <w:rsid w:val="00717579"/>
    <w:rsid w:val="007175B8"/>
    <w:rsid w:val="0072034F"/>
    <w:rsid w:val="00720BE0"/>
    <w:rsid w:val="00721E45"/>
    <w:rsid w:val="00722088"/>
    <w:rsid w:val="0072318D"/>
    <w:rsid w:val="007231A6"/>
    <w:rsid w:val="0072384D"/>
    <w:rsid w:val="00723931"/>
    <w:rsid w:val="007239FA"/>
    <w:rsid w:val="00723C19"/>
    <w:rsid w:val="0072408F"/>
    <w:rsid w:val="007240FE"/>
    <w:rsid w:val="0072442C"/>
    <w:rsid w:val="007245D1"/>
    <w:rsid w:val="007247E4"/>
    <w:rsid w:val="0072484D"/>
    <w:rsid w:val="00724A3B"/>
    <w:rsid w:val="00724EA0"/>
    <w:rsid w:val="007252E7"/>
    <w:rsid w:val="0072556F"/>
    <w:rsid w:val="00725EA5"/>
    <w:rsid w:val="0072640D"/>
    <w:rsid w:val="007264C0"/>
    <w:rsid w:val="007268D8"/>
    <w:rsid w:val="007269F9"/>
    <w:rsid w:val="00726D9D"/>
    <w:rsid w:val="00726F2A"/>
    <w:rsid w:val="00727236"/>
    <w:rsid w:val="00727382"/>
    <w:rsid w:val="007279CF"/>
    <w:rsid w:val="00727BC4"/>
    <w:rsid w:val="007305DC"/>
    <w:rsid w:val="0073095E"/>
    <w:rsid w:val="00730972"/>
    <w:rsid w:val="00730B1F"/>
    <w:rsid w:val="00730E6E"/>
    <w:rsid w:val="00730EEC"/>
    <w:rsid w:val="00730F7B"/>
    <w:rsid w:val="00731BEC"/>
    <w:rsid w:val="00731D9D"/>
    <w:rsid w:val="00731DD8"/>
    <w:rsid w:val="00731FB0"/>
    <w:rsid w:val="00732154"/>
    <w:rsid w:val="00732318"/>
    <w:rsid w:val="00732737"/>
    <w:rsid w:val="0073280E"/>
    <w:rsid w:val="00732833"/>
    <w:rsid w:val="00732ECE"/>
    <w:rsid w:val="0073316E"/>
    <w:rsid w:val="00733498"/>
    <w:rsid w:val="007334BB"/>
    <w:rsid w:val="0073383D"/>
    <w:rsid w:val="00733F39"/>
    <w:rsid w:val="007340C1"/>
    <w:rsid w:val="007347A4"/>
    <w:rsid w:val="00734AEB"/>
    <w:rsid w:val="00734B1D"/>
    <w:rsid w:val="00734E3B"/>
    <w:rsid w:val="00735148"/>
    <w:rsid w:val="00735753"/>
    <w:rsid w:val="0073596D"/>
    <w:rsid w:val="00735C99"/>
    <w:rsid w:val="00736753"/>
    <w:rsid w:val="00736982"/>
    <w:rsid w:val="00736AF3"/>
    <w:rsid w:val="0073727C"/>
    <w:rsid w:val="007372A9"/>
    <w:rsid w:val="007378AE"/>
    <w:rsid w:val="00737BB0"/>
    <w:rsid w:val="007401F1"/>
    <w:rsid w:val="00740328"/>
    <w:rsid w:val="0074087E"/>
    <w:rsid w:val="00740AF1"/>
    <w:rsid w:val="00740B90"/>
    <w:rsid w:val="0074176C"/>
    <w:rsid w:val="007419A8"/>
    <w:rsid w:val="0074331B"/>
    <w:rsid w:val="00743D2A"/>
    <w:rsid w:val="00743D37"/>
    <w:rsid w:val="00744133"/>
    <w:rsid w:val="007447C8"/>
    <w:rsid w:val="00744C59"/>
    <w:rsid w:val="00744C7E"/>
    <w:rsid w:val="007450F2"/>
    <w:rsid w:val="0074520C"/>
    <w:rsid w:val="007454EE"/>
    <w:rsid w:val="007455F6"/>
    <w:rsid w:val="00745703"/>
    <w:rsid w:val="0074591F"/>
    <w:rsid w:val="007459D7"/>
    <w:rsid w:val="0074609D"/>
    <w:rsid w:val="007466C1"/>
    <w:rsid w:val="007467F4"/>
    <w:rsid w:val="00746CFA"/>
    <w:rsid w:val="00746EBF"/>
    <w:rsid w:val="007476F3"/>
    <w:rsid w:val="00747DCE"/>
    <w:rsid w:val="00750269"/>
    <w:rsid w:val="007503FB"/>
    <w:rsid w:val="00750480"/>
    <w:rsid w:val="00750656"/>
    <w:rsid w:val="007506CC"/>
    <w:rsid w:val="00751440"/>
    <w:rsid w:val="0075193E"/>
    <w:rsid w:val="00751B71"/>
    <w:rsid w:val="00751C37"/>
    <w:rsid w:val="0075255D"/>
    <w:rsid w:val="00752915"/>
    <w:rsid w:val="00752AE2"/>
    <w:rsid w:val="00752BDF"/>
    <w:rsid w:val="00753306"/>
    <w:rsid w:val="00753936"/>
    <w:rsid w:val="007541F5"/>
    <w:rsid w:val="00754876"/>
    <w:rsid w:val="00754D7B"/>
    <w:rsid w:val="00754F6C"/>
    <w:rsid w:val="007550C4"/>
    <w:rsid w:val="00756143"/>
    <w:rsid w:val="0075629D"/>
    <w:rsid w:val="0075689B"/>
    <w:rsid w:val="00756D82"/>
    <w:rsid w:val="00756E05"/>
    <w:rsid w:val="0075717B"/>
    <w:rsid w:val="007576E6"/>
    <w:rsid w:val="0075778D"/>
    <w:rsid w:val="00757AF9"/>
    <w:rsid w:val="00757C25"/>
    <w:rsid w:val="00757CC7"/>
    <w:rsid w:val="00757D70"/>
    <w:rsid w:val="0076009E"/>
    <w:rsid w:val="007604D0"/>
    <w:rsid w:val="0076074A"/>
    <w:rsid w:val="0076100E"/>
    <w:rsid w:val="00761307"/>
    <w:rsid w:val="007614B2"/>
    <w:rsid w:val="00761641"/>
    <w:rsid w:val="00761A84"/>
    <w:rsid w:val="00761AA5"/>
    <w:rsid w:val="00762004"/>
    <w:rsid w:val="0076215F"/>
    <w:rsid w:val="00762432"/>
    <w:rsid w:val="00762469"/>
    <w:rsid w:val="007626FA"/>
    <w:rsid w:val="00762C04"/>
    <w:rsid w:val="00762F27"/>
    <w:rsid w:val="00762FF5"/>
    <w:rsid w:val="00763737"/>
    <w:rsid w:val="0076386F"/>
    <w:rsid w:val="00763ED4"/>
    <w:rsid w:val="0076479F"/>
    <w:rsid w:val="00764908"/>
    <w:rsid w:val="00764E99"/>
    <w:rsid w:val="00764F69"/>
    <w:rsid w:val="00765298"/>
    <w:rsid w:val="00765ADD"/>
    <w:rsid w:val="007670E2"/>
    <w:rsid w:val="0076711D"/>
    <w:rsid w:val="00767CE2"/>
    <w:rsid w:val="00770026"/>
    <w:rsid w:val="00770595"/>
    <w:rsid w:val="00770834"/>
    <w:rsid w:val="007708BE"/>
    <w:rsid w:val="00770921"/>
    <w:rsid w:val="00770A96"/>
    <w:rsid w:val="00770E1A"/>
    <w:rsid w:val="007710BD"/>
    <w:rsid w:val="00771192"/>
    <w:rsid w:val="00771293"/>
    <w:rsid w:val="007712F6"/>
    <w:rsid w:val="007713A0"/>
    <w:rsid w:val="007714E8"/>
    <w:rsid w:val="00771998"/>
    <w:rsid w:val="00771C83"/>
    <w:rsid w:val="00771E8B"/>
    <w:rsid w:val="007726CF"/>
    <w:rsid w:val="00772AF4"/>
    <w:rsid w:val="00772C9B"/>
    <w:rsid w:val="00772F6F"/>
    <w:rsid w:val="00772FC2"/>
    <w:rsid w:val="00773261"/>
    <w:rsid w:val="0077340B"/>
    <w:rsid w:val="0077356E"/>
    <w:rsid w:val="00773B3A"/>
    <w:rsid w:val="00773B6A"/>
    <w:rsid w:val="00773F30"/>
    <w:rsid w:val="007741CA"/>
    <w:rsid w:val="00774382"/>
    <w:rsid w:val="00774797"/>
    <w:rsid w:val="00774A9C"/>
    <w:rsid w:val="00775D45"/>
    <w:rsid w:val="0077615F"/>
    <w:rsid w:val="00776A5F"/>
    <w:rsid w:val="00776E10"/>
    <w:rsid w:val="00776F66"/>
    <w:rsid w:val="00777218"/>
    <w:rsid w:val="00777352"/>
    <w:rsid w:val="007776B8"/>
    <w:rsid w:val="00777CB9"/>
    <w:rsid w:val="00777CDC"/>
    <w:rsid w:val="0078012D"/>
    <w:rsid w:val="007802AD"/>
    <w:rsid w:val="00780C31"/>
    <w:rsid w:val="00782303"/>
    <w:rsid w:val="007825A8"/>
    <w:rsid w:val="0078265D"/>
    <w:rsid w:val="007827EB"/>
    <w:rsid w:val="00782980"/>
    <w:rsid w:val="00782B1D"/>
    <w:rsid w:val="00782B24"/>
    <w:rsid w:val="00782FD2"/>
    <w:rsid w:val="00783348"/>
    <w:rsid w:val="007843AD"/>
    <w:rsid w:val="007845DD"/>
    <w:rsid w:val="007849C0"/>
    <w:rsid w:val="00784C9B"/>
    <w:rsid w:val="00784DDD"/>
    <w:rsid w:val="007851D6"/>
    <w:rsid w:val="007856B2"/>
    <w:rsid w:val="00785CE0"/>
    <w:rsid w:val="00785EA5"/>
    <w:rsid w:val="00785F63"/>
    <w:rsid w:val="00786597"/>
    <w:rsid w:val="00786603"/>
    <w:rsid w:val="00786A30"/>
    <w:rsid w:val="00786BC9"/>
    <w:rsid w:val="007870B9"/>
    <w:rsid w:val="0078784F"/>
    <w:rsid w:val="00787894"/>
    <w:rsid w:val="00787997"/>
    <w:rsid w:val="00787C6C"/>
    <w:rsid w:val="00790080"/>
    <w:rsid w:val="0079066E"/>
    <w:rsid w:val="0079097A"/>
    <w:rsid w:val="00790A64"/>
    <w:rsid w:val="00790A67"/>
    <w:rsid w:val="00790D5E"/>
    <w:rsid w:val="00790F8F"/>
    <w:rsid w:val="007912C2"/>
    <w:rsid w:val="00791966"/>
    <w:rsid w:val="00791CA6"/>
    <w:rsid w:val="007925CF"/>
    <w:rsid w:val="00792A67"/>
    <w:rsid w:val="00793692"/>
    <w:rsid w:val="00793A17"/>
    <w:rsid w:val="0079409E"/>
    <w:rsid w:val="0079454B"/>
    <w:rsid w:val="0079469D"/>
    <w:rsid w:val="007948BD"/>
    <w:rsid w:val="00794CF0"/>
    <w:rsid w:val="0079512F"/>
    <w:rsid w:val="00795974"/>
    <w:rsid w:val="007959A0"/>
    <w:rsid w:val="00795F86"/>
    <w:rsid w:val="007962B7"/>
    <w:rsid w:val="00796609"/>
    <w:rsid w:val="00796769"/>
    <w:rsid w:val="00796896"/>
    <w:rsid w:val="00796CD3"/>
    <w:rsid w:val="007976AD"/>
    <w:rsid w:val="0079780F"/>
    <w:rsid w:val="007978E8"/>
    <w:rsid w:val="007979D9"/>
    <w:rsid w:val="00797AF7"/>
    <w:rsid w:val="007A014A"/>
    <w:rsid w:val="007A07D8"/>
    <w:rsid w:val="007A0B52"/>
    <w:rsid w:val="007A0F20"/>
    <w:rsid w:val="007A1117"/>
    <w:rsid w:val="007A1AEE"/>
    <w:rsid w:val="007A1B3C"/>
    <w:rsid w:val="007A1E59"/>
    <w:rsid w:val="007A24E4"/>
    <w:rsid w:val="007A2888"/>
    <w:rsid w:val="007A296A"/>
    <w:rsid w:val="007A2E42"/>
    <w:rsid w:val="007A2F87"/>
    <w:rsid w:val="007A31C0"/>
    <w:rsid w:val="007A3275"/>
    <w:rsid w:val="007A3719"/>
    <w:rsid w:val="007A3FBC"/>
    <w:rsid w:val="007A4165"/>
    <w:rsid w:val="007A41C5"/>
    <w:rsid w:val="007A4B04"/>
    <w:rsid w:val="007A517A"/>
    <w:rsid w:val="007A5CD9"/>
    <w:rsid w:val="007A5F79"/>
    <w:rsid w:val="007A62C5"/>
    <w:rsid w:val="007A6536"/>
    <w:rsid w:val="007A6888"/>
    <w:rsid w:val="007A7A36"/>
    <w:rsid w:val="007A7E57"/>
    <w:rsid w:val="007B0228"/>
    <w:rsid w:val="007B0325"/>
    <w:rsid w:val="007B08F7"/>
    <w:rsid w:val="007B0BDF"/>
    <w:rsid w:val="007B0CF3"/>
    <w:rsid w:val="007B0D6B"/>
    <w:rsid w:val="007B143A"/>
    <w:rsid w:val="007B17AB"/>
    <w:rsid w:val="007B1815"/>
    <w:rsid w:val="007B1A87"/>
    <w:rsid w:val="007B1E29"/>
    <w:rsid w:val="007B217D"/>
    <w:rsid w:val="007B23C3"/>
    <w:rsid w:val="007B2910"/>
    <w:rsid w:val="007B2F2C"/>
    <w:rsid w:val="007B2FBD"/>
    <w:rsid w:val="007B2FFA"/>
    <w:rsid w:val="007B33ED"/>
    <w:rsid w:val="007B34CD"/>
    <w:rsid w:val="007B3C89"/>
    <w:rsid w:val="007B3FE3"/>
    <w:rsid w:val="007B4110"/>
    <w:rsid w:val="007B44CA"/>
    <w:rsid w:val="007B4ECB"/>
    <w:rsid w:val="007B57FB"/>
    <w:rsid w:val="007B608B"/>
    <w:rsid w:val="007B623F"/>
    <w:rsid w:val="007B6322"/>
    <w:rsid w:val="007B675C"/>
    <w:rsid w:val="007B67B7"/>
    <w:rsid w:val="007B67E3"/>
    <w:rsid w:val="007B6881"/>
    <w:rsid w:val="007B6A1D"/>
    <w:rsid w:val="007B70C3"/>
    <w:rsid w:val="007B717C"/>
    <w:rsid w:val="007B7348"/>
    <w:rsid w:val="007B753D"/>
    <w:rsid w:val="007B75F7"/>
    <w:rsid w:val="007B7856"/>
    <w:rsid w:val="007B7987"/>
    <w:rsid w:val="007B7F07"/>
    <w:rsid w:val="007C034F"/>
    <w:rsid w:val="007C0475"/>
    <w:rsid w:val="007C066C"/>
    <w:rsid w:val="007C0910"/>
    <w:rsid w:val="007C1845"/>
    <w:rsid w:val="007C1AD9"/>
    <w:rsid w:val="007C1CD5"/>
    <w:rsid w:val="007C20A7"/>
    <w:rsid w:val="007C2417"/>
    <w:rsid w:val="007C27C7"/>
    <w:rsid w:val="007C28AF"/>
    <w:rsid w:val="007C2B88"/>
    <w:rsid w:val="007C34E2"/>
    <w:rsid w:val="007C38DF"/>
    <w:rsid w:val="007C40E7"/>
    <w:rsid w:val="007C465F"/>
    <w:rsid w:val="007C4A82"/>
    <w:rsid w:val="007C4A94"/>
    <w:rsid w:val="007C4C33"/>
    <w:rsid w:val="007C4C4C"/>
    <w:rsid w:val="007C4DE7"/>
    <w:rsid w:val="007C5155"/>
    <w:rsid w:val="007C55C5"/>
    <w:rsid w:val="007C57CB"/>
    <w:rsid w:val="007C5C2B"/>
    <w:rsid w:val="007C5E36"/>
    <w:rsid w:val="007C6013"/>
    <w:rsid w:val="007C619F"/>
    <w:rsid w:val="007C63BC"/>
    <w:rsid w:val="007C6628"/>
    <w:rsid w:val="007C6E98"/>
    <w:rsid w:val="007C71C5"/>
    <w:rsid w:val="007C7608"/>
    <w:rsid w:val="007C7801"/>
    <w:rsid w:val="007D014F"/>
    <w:rsid w:val="007D032D"/>
    <w:rsid w:val="007D058A"/>
    <w:rsid w:val="007D0652"/>
    <w:rsid w:val="007D0711"/>
    <w:rsid w:val="007D0A36"/>
    <w:rsid w:val="007D10AA"/>
    <w:rsid w:val="007D11A2"/>
    <w:rsid w:val="007D146D"/>
    <w:rsid w:val="007D1537"/>
    <w:rsid w:val="007D1AEC"/>
    <w:rsid w:val="007D1B30"/>
    <w:rsid w:val="007D2259"/>
    <w:rsid w:val="007D27AE"/>
    <w:rsid w:val="007D28A2"/>
    <w:rsid w:val="007D31BE"/>
    <w:rsid w:val="007D3217"/>
    <w:rsid w:val="007D33C0"/>
    <w:rsid w:val="007D35B3"/>
    <w:rsid w:val="007D373D"/>
    <w:rsid w:val="007D3DD2"/>
    <w:rsid w:val="007D40DA"/>
    <w:rsid w:val="007D4C3D"/>
    <w:rsid w:val="007D4F8E"/>
    <w:rsid w:val="007D5264"/>
    <w:rsid w:val="007D537D"/>
    <w:rsid w:val="007D542C"/>
    <w:rsid w:val="007D5571"/>
    <w:rsid w:val="007D5599"/>
    <w:rsid w:val="007D574B"/>
    <w:rsid w:val="007D5D1F"/>
    <w:rsid w:val="007D5FB6"/>
    <w:rsid w:val="007D60E7"/>
    <w:rsid w:val="007D6236"/>
    <w:rsid w:val="007D6DEF"/>
    <w:rsid w:val="007D73AD"/>
    <w:rsid w:val="007D79A9"/>
    <w:rsid w:val="007D7B6D"/>
    <w:rsid w:val="007D7F4E"/>
    <w:rsid w:val="007E03A0"/>
    <w:rsid w:val="007E0852"/>
    <w:rsid w:val="007E090C"/>
    <w:rsid w:val="007E094C"/>
    <w:rsid w:val="007E0AB8"/>
    <w:rsid w:val="007E0CB5"/>
    <w:rsid w:val="007E0D31"/>
    <w:rsid w:val="007E0D87"/>
    <w:rsid w:val="007E0DA6"/>
    <w:rsid w:val="007E0EB2"/>
    <w:rsid w:val="007E1025"/>
    <w:rsid w:val="007E10A7"/>
    <w:rsid w:val="007E1322"/>
    <w:rsid w:val="007E1327"/>
    <w:rsid w:val="007E135D"/>
    <w:rsid w:val="007E19DD"/>
    <w:rsid w:val="007E1D66"/>
    <w:rsid w:val="007E24C4"/>
    <w:rsid w:val="007E256D"/>
    <w:rsid w:val="007E25FE"/>
    <w:rsid w:val="007E2FE4"/>
    <w:rsid w:val="007E3581"/>
    <w:rsid w:val="007E3629"/>
    <w:rsid w:val="007E40CB"/>
    <w:rsid w:val="007E4A58"/>
    <w:rsid w:val="007E51B7"/>
    <w:rsid w:val="007E52D5"/>
    <w:rsid w:val="007E5869"/>
    <w:rsid w:val="007E5B30"/>
    <w:rsid w:val="007E5D7A"/>
    <w:rsid w:val="007E63E6"/>
    <w:rsid w:val="007E6BE0"/>
    <w:rsid w:val="007E72EE"/>
    <w:rsid w:val="007E7CDC"/>
    <w:rsid w:val="007F02DD"/>
    <w:rsid w:val="007F0502"/>
    <w:rsid w:val="007F0578"/>
    <w:rsid w:val="007F09B3"/>
    <w:rsid w:val="007F0A8D"/>
    <w:rsid w:val="007F0E4B"/>
    <w:rsid w:val="007F1410"/>
    <w:rsid w:val="007F177D"/>
    <w:rsid w:val="007F19CB"/>
    <w:rsid w:val="007F1B79"/>
    <w:rsid w:val="007F1D0F"/>
    <w:rsid w:val="007F20E3"/>
    <w:rsid w:val="007F2443"/>
    <w:rsid w:val="007F2BCA"/>
    <w:rsid w:val="007F32BD"/>
    <w:rsid w:val="007F35AF"/>
    <w:rsid w:val="007F4C33"/>
    <w:rsid w:val="007F4E5D"/>
    <w:rsid w:val="007F5027"/>
    <w:rsid w:val="007F52D1"/>
    <w:rsid w:val="007F5662"/>
    <w:rsid w:val="007F56E9"/>
    <w:rsid w:val="007F5DEF"/>
    <w:rsid w:val="007F65A5"/>
    <w:rsid w:val="007F6600"/>
    <w:rsid w:val="007F666E"/>
    <w:rsid w:val="007F6741"/>
    <w:rsid w:val="007F68D8"/>
    <w:rsid w:val="007F6A9C"/>
    <w:rsid w:val="007F762A"/>
    <w:rsid w:val="007F774B"/>
    <w:rsid w:val="007F7E70"/>
    <w:rsid w:val="00800484"/>
    <w:rsid w:val="00800651"/>
    <w:rsid w:val="00800A71"/>
    <w:rsid w:val="00800E9B"/>
    <w:rsid w:val="008010E7"/>
    <w:rsid w:val="00801512"/>
    <w:rsid w:val="00801A0C"/>
    <w:rsid w:val="00801ABE"/>
    <w:rsid w:val="00801D0F"/>
    <w:rsid w:val="00802471"/>
    <w:rsid w:val="0080259A"/>
    <w:rsid w:val="0080299B"/>
    <w:rsid w:val="00802AF4"/>
    <w:rsid w:val="008030AB"/>
    <w:rsid w:val="00803BAB"/>
    <w:rsid w:val="00803D81"/>
    <w:rsid w:val="00803F02"/>
    <w:rsid w:val="00804585"/>
    <w:rsid w:val="008046EE"/>
    <w:rsid w:val="0080475A"/>
    <w:rsid w:val="00804A83"/>
    <w:rsid w:val="00805018"/>
    <w:rsid w:val="00805264"/>
    <w:rsid w:val="00805A4A"/>
    <w:rsid w:val="00805BE4"/>
    <w:rsid w:val="00805C01"/>
    <w:rsid w:val="00806120"/>
    <w:rsid w:val="008061D7"/>
    <w:rsid w:val="008062D5"/>
    <w:rsid w:val="00806C02"/>
    <w:rsid w:val="00806CF6"/>
    <w:rsid w:val="00806DDC"/>
    <w:rsid w:val="00806F68"/>
    <w:rsid w:val="00807585"/>
    <w:rsid w:val="0080795A"/>
    <w:rsid w:val="00810292"/>
    <w:rsid w:val="00810BC4"/>
    <w:rsid w:val="00810D82"/>
    <w:rsid w:val="00811649"/>
    <w:rsid w:val="0081172B"/>
    <w:rsid w:val="0081191C"/>
    <w:rsid w:val="00811D04"/>
    <w:rsid w:val="00812355"/>
    <w:rsid w:val="0081246F"/>
    <w:rsid w:val="00812564"/>
    <w:rsid w:val="00812879"/>
    <w:rsid w:val="00813102"/>
    <w:rsid w:val="00813500"/>
    <w:rsid w:val="008138CA"/>
    <w:rsid w:val="00813968"/>
    <w:rsid w:val="00813D48"/>
    <w:rsid w:val="0081408E"/>
    <w:rsid w:val="0081500D"/>
    <w:rsid w:val="00815953"/>
    <w:rsid w:val="00815E34"/>
    <w:rsid w:val="00815F27"/>
    <w:rsid w:val="0081660B"/>
    <w:rsid w:val="008168B1"/>
    <w:rsid w:val="008169C5"/>
    <w:rsid w:val="00817BF1"/>
    <w:rsid w:val="00817D64"/>
    <w:rsid w:val="00817F72"/>
    <w:rsid w:val="0082004B"/>
    <w:rsid w:val="00820552"/>
    <w:rsid w:val="00820A3C"/>
    <w:rsid w:val="00820CDC"/>
    <w:rsid w:val="00821611"/>
    <w:rsid w:val="008216A9"/>
    <w:rsid w:val="00821B74"/>
    <w:rsid w:val="00821BD0"/>
    <w:rsid w:val="00821F66"/>
    <w:rsid w:val="008221E1"/>
    <w:rsid w:val="00822287"/>
    <w:rsid w:val="008226ED"/>
    <w:rsid w:val="008227E2"/>
    <w:rsid w:val="00822876"/>
    <w:rsid w:val="00822C3B"/>
    <w:rsid w:val="00822D06"/>
    <w:rsid w:val="00823319"/>
    <w:rsid w:val="008234DB"/>
    <w:rsid w:val="00823C52"/>
    <w:rsid w:val="00824204"/>
    <w:rsid w:val="0082429D"/>
    <w:rsid w:val="0082468C"/>
    <w:rsid w:val="008248CF"/>
    <w:rsid w:val="00824B79"/>
    <w:rsid w:val="00825022"/>
    <w:rsid w:val="0082520B"/>
    <w:rsid w:val="00825294"/>
    <w:rsid w:val="008252A8"/>
    <w:rsid w:val="00825920"/>
    <w:rsid w:val="008264F5"/>
    <w:rsid w:val="0082685D"/>
    <w:rsid w:val="00826A85"/>
    <w:rsid w:val="00826B2E"/>
    <w:rsid w:val="00826CAF"/>
    <w:rsid w:val="008276D7"/>
    <w:rsid w:val="0082794B"/>
    <w:rsid w:val="00830016"/>
    <w:rsid w:val="008302B2"/>
    <w:rsid w:val="008302FB"/>
    <w:rsid w:val="00830623"/>
    <w:rsid w:val="008307C3"/>
    <w:rsid w:val="00830C40"/>
    <w:rsid w:val="00831A03"/>
    <w:rsid w:val="00831DB5"/>
    <w:rsid w:val="00832603"/>
    <w:rsid w:val="00832A98"/>
    <w:rsid w:val="00832C12"/>
    <w:rsid w:val="00832D2A"/>
    <w:rsid w:val="00832E7D"/>
    <w:rsid w:val="00832F56"/>
    <w:rsid w:val="0083355B"/>
    <w:rsid w:val="008336B9"/>
    <w:rsid w:val="00833841"/>
    <w:rsid w:val="00833A51"/>
    <w:rsid w:val="00833ADE"/>
    <w:rsid w:val="00834026"/>
    <w:rsid w:val="008345DC"/>
    <w:rsid w:val="00834848"/>
    <w:rsid w:val="00834E06"/>
    <w:rsid w:val="0083508D"/>
    <w:rsid w:val="00835488"/>
    <w:rsid w:val="00835913"/>
    <w:rsid w:val="008359C6"/>
    <w:rsid w:val="00835AB7"/>
    <w:rsid w:val="00835D35"/>
    <w:rsid w:val="00836156"/>
    <w:rsid w:val="008361C6"/>
    <w:rsid w:val="00836853"/>
    <w:rsid w:val="00836B88"/>
    <w:rsid w:val="00837A2F"/>
    <w:rsid w:val="00837AE2"/>
    <w:rsid w:val="00837CBE"/>
    <w:rsid w:val="00840007"/>
    <w:rsid w:val="00840025"/>
    <w:rsid w:val="00840186"/>
    <w:rsid w:val="008401FE"/>
    <w:rsid w:val="00840320"/>
    <w:rsid w:val="00840921"/>
    <w:rsid w:val="00840A88"/>
    <w:rsid w:val="00840EDD"/>
    <w:rsid w:val="00840F30"/>
    <w:rsid w:val="008412F5"/>
    <w:rsid w:val="00841A79"/>
    <w:rsid w:val="00842109"/>
    <w:rsid w:val="00842352"/>
    <w:rsid w:val="0084258E"/>
    <w:rsid w:val="0084343F"/>
    <w:rsid w:val="008434AB"/>
    <w:rsid w:val="00843913"/>
    <w:rsid w:val="00843B60"/>
    <w:rsid w:val="00843BF2"/>
    <w:rsid w:val="00843D43"/>
    <w:rsid w:val="0084419A"/>
    <w:rsid w:val="008441F1"/>
    <w:rsid w:val="0084423A"/>
    <w:rsid w:val="00844288"/>
    <w:rsid w:val="0084443F"/>
    <w:rsid w:val="008446B6"/>
    <w:rsid w:val="00844C47"/>
    <w:rsid w:val="00844CA8"/>
    <w:rsid w:val="00844FBE"/>
    <w:rsid w:val="00845150"/>
    <w:rsid w:val="008451C0"/>
    <w:rsid w:val="00845371"/>
    <w:rsid w:val="00845A92"/>
    <w:rsid w:val="00845B44"/>
    <w:rsid w:val="00845B6F"/>
    <w:rsid w:val="00845BE6"/>
    <w:rsid w:val="008466C4"/>
    <w:rsid w:val="008468FA"/>
    <w:rsid w:val="00846C9A"/>
    <w:rsid w:val="00846D5C"/>
    <w:rsid w:val="00847D37"/>
    <w:rsid w:val="00847E67"/>
    <w:rsid w:val="00850132"/>
    <w:rsid w:val="00850212"/>
    <w:rsid w:val="00850253"/>
    <w:rsid w:val="008504C9"/>
    <w:rsid w:val="008505B6"/>
    <w:rsid w:val="008508F4"/>
    <w:rsid w:val="00851E20"/>
    <w:rsid w:val="00851E3F"/>
    <w:rsid w:val="00851FDA"/>
    <w:rsid w:val="00851FE2"/>
    <w:rsid w:val="00852A60"/>
    <w:rsid w:val="00852E58"/>
    <w:rsid w:val="00853007"/>
    <w:rsid w:val="0085334B"/>
    <w:rsid w:val="00853C22"/>
    <w:rsid w:val="008543CB"/>
    <w:rsid w:val="0085469A"/>
    <w:rsid w:val="00854A94"/>
    <w:rsid w:val="00854BB4"/>
    <w:rsid w:val="00854D1D"/>
    <w:rsid w:val="00854D70"/>
    <w:rsid w:val="00854E36"/>
    <w:rsid w:val="008551CE"/>
    <w:rsid w:val="008553FC"/>
    <w:rsid w:val="00855491"/>
    <w:rsid w:val="008555C6"/>
    <w:rsid w:val="00855620"/>
    <w:rsid w:val="00855B10"/>
    <w:rsid w:val="00855C1D"/>
    <w:rsid w:val="008563D0"/>
    <w:rsid w:val="00856469"/>
    <w:rsid w:val="008568E0"/>
    <w:rsid w:val="00857610"/>
    <w:rsid w:val="008578BB"/>
    <w:rsid w:val="0085794F"/>
    <w:rsid w:val="00857F50"/>
    <w:rsid w:val="008602E5"/>
    <w:rsid w:val="008611B6"/>
    <w:rsid w:val="008612A6"/>
    <w:rsid w:val="008616FE"/>
    <w:rsid w:val="00861AE9"/>
    <w:rsid w:val="008627B6"/>
    <w:rsid w:val="0086282C"/>
    <w:rsid w:val="00862E13"/>
    <w:rsid w:val="008630E5"/>
    <w:rsid w:val="00863236"/>
    <w:rsid w:val="00863298"/>
    <w:rsid w:val="00863329"/>
    <w:rsid w:val="0086341B"/>
    <w:rsid w:val="008634CD"/>
    <w:rsid w:val="008634FC"/>
    <w:rsid w:val="00863516"/>
    <w:rsid w:val="008638BC"/>
    <w:rsid w:val="00863B43"/>
    <w:rsid w:val="00863BBE"/>
    <w:rsid w:val="00863F6D"/>
    <w:rsid w:val="00864153"/>
    <w:rsid w:val="00864256"/>
    <w:rsid w:val="008644E8"/>
    <w:rsid w:val="00864547"/>
    <w:rsid w:val="00865073"/>
    <w:rsid w:val="00865474"/>
    <w:rsid w:val="00865711"/>
    <w:rsid w:val="00865AB8"/>
    <w:rsid w:val="008660B0"/>
    <w:rsid w:val="0086632E"/>
    <w:rsid w:val="008663C3"/>
    <w:rsid w:val="008668CA"/>
    <w:rsid w:val="00866C40"/>
    <w:rsid w:val="00866CC5"/>
    <w:rsid w:val="00866F8B"/>
    <w:rsid w:val="008670FE"/>
    <w:rsid w:val="00867346"/>
    <w:rsid w:val="0086756A"/>
    <w:rsid w:val="00867681"/>
    <w:rsid w:val="00867BC9"/>
    <w:rsid w:val="00867E24"/>
    <w:rsid w:val="00867E8C"/>
    <w:rsid w:val="00867F21"/>
    <w:rsid w:val="008706DE"/>
    <w:rsid w:val="008710B1"/>
    <w:rsid w:val="0087133C"/>
    <w:rsid w:val="00871624"/>
    <w:rsid w:val="008718EB"/>
    <w:rsid w:val="00871ABD"/>
    <w:rsid w:val="00872C22"/>
    <w:rsid w:val="00872D94"/>
    <w:rsid w:val="00873721"/>
    <w:rsid w:val="00873947"/>
    <w:rsid w:val="008739C5"/>
    <w:rsid w:val="00873C16"/>
    <w:rsid w:val="00873E2D"/>
    <w:rsid w:val="008745A3"/>
    <w:rsid w:val="008747BB"/>
    <w:rsid w:val="0087561A"/>
    <w:rsid w:val="00875AB3"/>
    <w:rsid w:val="00875D8D"/>
    <w:rsid w:val="00875EF6"/>
    <w:rsid w:val="00875FDC"/>
    <w:rsid w:val="0087620F"/>
    <w:rsid w:val="008773C8"/>
    <w:rsid w:val="00877567"/>
    <w:rsid w:val="00877591"/>
    <w:rsid w:val="008778A7"/>
    <w:rsid w:val="00877EF6"/>
    <w:rsid w:val="00877F18"/>
    <w:rsid w:val="0088003D"/>
    <w:rsid w:val="008804E1"/>
    <w:rsid w:val="00881093"/>
    <w:rsid w:val="0088118A"/>
    <w:rsid w:val="00881C0A"/>
    <w:rsid w:val="00881F6C"/>
    <w:rsid w:val="008822F8"/>
    <w:rsid w:val="00882527"/>
    <w:rsid w:val="00882A1C"/>
    <w:rsid w:val="00882F14"/>
    <w:rsid w:val="00883233"/>
    <w:rsid w:val="008833A8"/>
    <w:rsid w:val="0088345C"/>
    <w:rsid w:val="00883471"/>
    <w:rsid w:val="00883A78"/>
    <w:rsid w:val="00883E82"/>
    <w:rsid w:val="008843C2"/>
    <w:rsid w:val="00884846"/>
    <w:rsid w:val="008848F3"/>
    <w:rsid w:val="008849C5"/>
    <w:rsid w:val="0088503E"/>
    <w:rsid w:val="0088549F"/>
    <w:rsid w:val="00885598"/>
    <w:rsid w:val="00885B14"/>
    <w:rsid w:val="00885CF5"/>
    <w:rsid w:val="00886035"/>
    <w:rsid w:val="008864FB"/>
    <w:rsid w:val="0088654D"/>
    <w:rsid w:val="0088661F"/>
    <w:rsid w:val="00886944"/>
    <w:rsid w:val="00886AB9"/>
    <w:rsid w:val="00887593"/>
    <w:rsid w:val="008875D0"/>
    <w:rsid w:val="008876AA"/>
    <w:rsid w:val="008877CD"/>
    <w:rsid w:val="00887DCA"/>
    <w:rsid w:val="00890152"/>
    <w:rsid w:val="008904F5"/>
    <w:rsid w:val="00890816"/>
    <w:rsid w:val="008908A4"/>
    <w:rsid w:val="00890DA0"/>
    <w:rsid w:val="00891277"/>
    <w:rsid w:val="008913FE"/>
    <w:rsid w:val="00891562"/>
    <w:rsid w:val="00891845"/>
    <w:rsid w:val="00891ABB"/>
    <w:rsid w:val="00891D07"/>
    <w:rsid w:val="00891D57"/>
    <w:rsid w:val="00891F8E"/>
    <w:rsid w:val="00892012"/>
    <w:rsid w:val="008921B2"/>
    <w:rsid w:val="00892884"/>
    <w:rsid w:val="0089296D"/>
    <w:rsid w:val="008937B4"/>
    <w:rsid w:val="00893AC3"/>
    <w:rsid w:val="00893B11"/>
    <w:rsid w:val="00893C8C"/>
    <w:rsid w:val="00893DD1"/>
    <w:rsid w:val="00894229"/>
    <w:rsid w:val="00894AD2"/>
    <w:rsid w:val="00894F25"/>
    <w:rsid w:val="00894F69"/>
    <w:rsid w:val="0089569E"/>
    <w:rsid w:val="00895924"/>
    <w:rsid w:val="00895A96"/>
    <w:rsid w:val="00895AED"/>
    <w:rsid w:val="00895BB5"/>
    <w:rsid w:val="008962F0"/>
    <w:rsid w:val="0089659B"/>
    <w:rsid w:val="008968CD"/>
    <w:rsid w:val="008974EC"/>
    <w:rsid w:val="00897510"/>
    <w:rsid w:val="00897C77"/>
    <w:rsid w:val="00897C94"/>
    <w:rsid w:val="00897CBC"/>
    <w:rsid w:val="008A02AB"/>
    <w:rsid w:val="008A0C35"/>
    <w:rsid w:val="008A0C65"/>
    <w:rsid w:val="008A1592"/>
    <w:rsid w:val="008A1BC0"/>
    <w:rsid w:val="008A1C20"/>
    <w:rsid w:val="008A1F76"/>
    <w:rsid w:val="008A2061"/>
    <w:rsid w:val="008A2236"/>
    <w:rsid w:val="008A23E2"/>
    <w:rsid w:val="008A28BA"/>
    <w:rsid w:val="008A2EA6"/>
    <w:rsid w:val="008A2EEB"/>
    <w:rsid w:val="008A305E"/>
    <w:rsid w:val="008A3107"/>
    <w:rsid w:val="008A36F9"/>
    <w:rsid w:val="008A3774"/>
    <w:rsid w:val="008A3F5F"/>
    <w:rsid w:val="008A3FBE"/>
    <w:rsid w:val="008A49EA"/>
    <w:rsid w:val="008A4C72"/>
    <w:rsid w:val="008A4EDB"/>
    <w:rsid w:val="008A4F52"/>
    <w:rsid w:val="008A52C7"/>
    <w:rsid w:val="008A538C"/>
    <w:rsid w:val="008A5483"/>
    <w:rsid w:val="008A54B8"/>
    <w:rsid w:val="008A5BEB"/>
    <w:rsid w:val="008A60BA"/>
    <w:rsid w:val="008A6589"/>
    <w:rsid w:val="008A65F8"/>
    <w:rsid w:val="008A6657"/>
    <w:rsid w:val="008A6B96"/>
    <w:rsid w:val="008A6E9F"/>
    <w:rsid w:val="008A764F"/>
    <w:rsid w:val="008A7C83"/>
    <w:rsid w:val="008A7E9E"/>
    <w:rsid w:val="008B05D3"/>
    <w:rsid w:val="008B0749"/>
    <w:rsid w:val="008B08A2"/>
    <w:rsid w:val="008B11C6"/>
    <w:rsid w:val="008B1559"/>
    <w:rsid w:val="008B1DCB"/>
    <w:rsid w:val="008B1E75"/>
    <w:rsid w:val="008B20FF"/>
    <w:rsid w:val="008B2172"/>
    <w:rsid w:val="008B2431"/>
    <w:rsid w:val="008B2F2D"/>
    <w:rsid w:val="008B312F"/>
    <w:rsid w:val="008B33BA"/>
    <w:rsid w:val="008B391A"/>
    <w:rsid w:val="008B3B9D"/>
    <w:rsid w:val="008B400B"/>
    <w:rsid w:val="008B4172"/>
    <w:rsid w:val="008B4243"/>
    <w:rsid w:val="008B4365"/>
    <w:rsid w:val="008B44F9"/>
    <w:rsid w:val="008B46E6"/>
    <w:rsid w:val="008B4A6B"/>
    <w:rsid w:val="008B4A9F"/>
    <w:rsid w:val="008B5171"/>
    <w:rsid w:val="008B5311"/>
    <w:rsid w:val="008B5320"/>
    <w:rsid w:val="008B548B"/>
    <w:rsid w:val="008B54B7"/>
    <w:rsid w:val="008B5B68"/>
    <w:rsid w:val="008B5DE8"/>
    <w:rsid w:val="008B5F16"/>
    <w:rsid w:val="008B62FF"/>
    <w:rsid w:val="008B65D5"/>
    <w:rsid w:val="008B67C2"/>
    <w:rsid w:val="008B6D89"/>
    <w:rsid w:val="008B6E31"/>
    <w:rsid w:val="008B6E69"/>
    <w:rsid w:val="008B76BE"/>
    <w:rsid w:val="008B7D65"/>
    <w:rsid w:val="008C009F"/>
    <w:rsid w:val="008C020B"/>
    <w:rsid w:val="008C0644"/>
    <w:rsid w:val="008C0C95"/>
    <w:rsid w:val="008C1201"/>
    <w:rsid w:val="008C17ED"/>
    <w:rsid w:val="008C189E"/>
    <w:rsid w:val="008C1DA9"/>
    <w:rsid w:val="008C2000"/>
    <w:rsid w:val="008C26CE"/>
    <w:rsid w:val="008C28DD"/>
    <w:rsid w:val="008C2C82"/>
    <w:rsid w:val="008C2E19"/>
    <w:rsid w:val="008C2E84"/>
    <w:rsid w:val="008C2ED4"/>
    <w:rsid w:val="008C2FE9"/>
    <w:rsid w:val="008C37E7"/>
    <w:rsid w:val="008C3A2D"/>
    <w:rsid w:val="008C4303"/>
    <w:rsid w:val="008C4A5B"/>
    <w:rsid w:val="008C4D18"/>
    <w:rsid w:val="008C532A"/>
    <w:rsid w:val="008C539C"/>
    <w:rsid w:val="008C5B06"/>
    <w:rsid w:val="008C5C94"/>
    <w:rsid w:val="008C615C"/>
    <w:rsid w:val="008C63E6"/>
    <w:rsid w:val="008C65DD"/>
    <w:rsid w:val="008C6A09"/>
    <w:rsid w:val="008C6DE1"/>
    <w:rsid w:val="008C6F89"/>
    <w:rsid w:val="008C707A"/>
    <w:rsid w:val="008C70A4"/>
    <w:rsid w:val="008C7338"/>
    <w:rsid w:val="008C767A"/>
    <w:rsid w:val="008C7702"/>
    <w:rsid w:val="008C7703"/>
    <w:rsid w:val="008C7A65"/>
    <w:rsid w:val="008D0CEB"/>
    <w:rsid w:val="008D14FC"/>
    <w:rsid w:val="008D191E"/>
    <w:rsid w:val="008D1E72"/>
    <w:rsid w:val="008D2066"/>
    <w:rsid w:val="008D215C"/>
    <w:rsid w:val="008D21B5"/>
    <w:rsid w:val="008D27B5"/>
    <w:rsid w:val="008D2F54"/>
    <w:rsid w:val="008D3056"/>
    <w:rsid w:val="008D317F"/>
    <w:rsid w:val="008D318C"/>
    <w:rsid w:val="008D31A9"/>
    <w:rsid w:val="008D335C"/>
    <w:rsid w:val="008D33B5"/>
    <w:rsid w:val="008D33FB"/>
    <w:rsid w:val="008D36CA"/>
    <w:rsid w:val="008D3DEC"/>
    <w:rsid w:val="008D3E79"/>
    <w:rsid w:val="008D40BC"/>
    <w:rsid w:val="008D4134"/>
    <w:rsid w:val="008D465B"/>
    <w:rsid w:val="008D4AD5"/>
    <w:rsid w:val="008D4C53"/>
    <w:rsid w:val="008D4D43"/>
    <w:rsid w:val="008D4D60"/>
    <w:rsid w:val="008D4F13"/>
    <w:rsid w:val="008D4F85"/>
    <w:rsid w:val="008D542E"/>
    <w:rsid w:val="008D5501"/>
    <w:rsid w:val="008D5A5F"/>
    <w:rsid w:val="008D5BAA"/>
    <w:rsid w:val="008D5C81"/>
    <w:rsid w:val="008D5D54"/>
    <w:rsid w:val="008D5D73"/>
    <w:rsid w:val="008D5E15"/>
    <w:rsid w:val="008D6259"/>
    <w:rsid w:val="008D65A7"/>
    <w:rsid w:val="008D6698"/>
    <w:rsid w:val="008D6915"/>
    <w:rsid w:val="008D6FA5"/>
    <w:rsid w:val="008D71EE"/>
    <w:rsid w:val="008D7DE5"/>
    <w:rsid w:val="008D7F21"/>
    <w:rsid w:val="008E0570"/>
    <w:rsid w:val="008E0738"/>
    <w:rsid w:val="008E0A3D"/>
    <w:rsid w:val="008E0AB0"/>
    <w:rsid w:val="008E0B84"/>
    <w:rsid w:val="008E0C80"/>
    <w:rsid w:val="008E0FDF"/>
    <w:rsid w:val="008E1112"/>
    <w:rsid w:val="008E160F"/>
    <w:rsid w:val="008E1698"/>
    <w:rsid w:val="008E1ECB"/>
    <w:rsid w:val="008E2A6D"/>
    <w:rsid w:val="008E2C1D"/>
    <w:rsid w:val="008E2DD7"/>
    <w:rsid w:val="008E2DF6"/>
    <w:rsid w:val="008E2DF8"/>
    <w:rsid w:val="008E2EC6"/>
    <w:rsid w:val="008E3404"/>
    <w:rsid w:val="008E35AB"/>
    <w:rsid w:val="008E39C6"/>
    <w:rsid w:val="008E3C57"/>
    <w:rsid w:val="008E3DB7"/>
    <w:rsid w:val="008E3F0F"/>
    <w:rsid w:val="008E4043"/>
    <w:rsid w:val="008E435F"/>
    <w:rsid w:val="008E4363"/>
    <w:rsid w:val="008E44AC"/>
    <w:rsid w:val="008E4677"/>
    <w:rsid w:val="008E4693"/>
    <w:rsid w:val="008E49D8"/>
    <w:rsid w:val="008E4CA7"/>
    <w:rsid w:val="008E512A"/>
    <w:rsid w:val="008E5374"/>
    <w:rsid w:val="008E5728"/>
    <w:rsid w:val="008E5BB6"/>
    <w:rsid w:val="008E5BBE"/>
    <w:rsid w:val="008E5BD7"/>
    <w:rsid w:val="008E5D1A"/>
    <w:rsid w:val="008E5D87"/>
    <w:rsid w:val="008E5E66"/>
    <w:rsid w:val="008E5EF3"/>
    <w:rsid w:val="008E6473"/>
    <w:rsid w:val="008E66A6"/>
    <w:rsid w:val="008E684C"/>
    <w:rsid w:val="008E70CF"/>
    <w:rsid w:val="008E7229"/>
    <w:rsid w:val="008E728B"/>
    <w:rsid w:val="008E77A8"/>
    <w:rsid w:val="008E78A2"/>
    <w:rsid w:val="008E79CD"/>
    <w:rsid w:val="008E7D0D"/>
    <w:rsid w:val="008F016A"/>
    <w:rsid w:val="008F0805"/>
    <w:rsid w:val="008F0A1B"/>
    <w:rsid w:val="008F0AD7"/>
    <w:rsid w:val="008F0E3B"/>
    <w:rsid w:val="008F174A"/>
    <w:rsid w:val="008F21C4"/>
    <w:rsid w:val="008F289B"/>
    <w:rsid w:val="008F2B15"/>
    <w:rsid w:val="008F2CF7"/>
    <w:rsid w:val="008F2D64"/>
    <w:rsid w:val="008F2E24"/>
    <w:rsid w:val="008F32A0"/>
    <w:rsid w:val="008F348E"/>
    <w:rsid w:val="008F3863"/>
    <w:rsid w:val="008F41BE"/>
    <w:rsid w:val="008F4252"/>
    <w:rsid w:val="008F465B"/>
    <w:rsid w:val="008F4BA5"/>
    <w:rsid w:val="008F5BDF"/>
    <w:rsid w:val="008F5CEA"/>
    <w:rsid w:val="008F68CE"/>
    <w:rsid w:val="008F6DFC"/>
    <w:rsid w:val="008F702C"/>
    <w:rsid w:val="008F7233"/>
    <w:rsid w:val="008F7AAB"/>
    <w:rsid w:val="008F7B3D"/>
    <w:rsid w:val="008F7DA1"/>
    <w:rsid w:val="00900064"/>
    <w:rsid w:val="0090034F"/>
    <w:rsid w:val="00900A1C"/>
    <w:rsid w:val="00900EB9"/>
    <w:rsid w:val="009013C7"/>
    <w:rsid w:val="0090158D"/>
    <w:rsid w:val="00901AD6"/>
    <w:rsid w:val="00902250"/>
    <w:rsid w:val="009029E3"/>
    <w:rsid w:val="00902F75"/>
    <w:rsid w:val="00903392"/>
    <w:rsid w:val="00903B29"/>
    <w:rsid w:val="0090428C"/>
    <w:rsid w:val="00904376"/>
    <w:rsid w:val="00905404"/>
    <w:rsid w:val="0090563A"/>
    <w:rsid w:val="00905B87"/>
    <w:rsid w:val="00905E0D"/>
    <w:rsid w:val="00906FA2"/>
    <w:rsid w:val="00907508"/>
    <w:rsid w:val="00907A1E"/>
    <w:rsid w:val="00907BF7"/>
    <w:rsid w:val="009100EA"/>
    <w:rsid w:val="00910679"/>
    <w:rsid w:val="00910887"/>
    <w:rsid w:val="0091094D"/>
    <w:rsid w:val="009115AE"/>
    <w:rsid w:val="00911673"/>
    <w:rsid w:val="00911747"/>
    <w:rsid w:val="00911C13"/>
    <w:rsid w:val="00912099"/>
    <w:rsid w:val="009120BC"/>
    <w:rsid w:val="00912B8F"/>
    <w:rsid w:val="0091384E"/>
    <w:rsid w:val="00913986"/>
    <w:rsid w:val="00913AEA"/>
    <w:rsid w:val="009142ED"/>
    <w:rsid w:val="0091467F"/>
    <w:rsid w:val="009153DD"/>
    <w:rsid w:val="009154BC"/>
    <w:rsid w:val="00915506"/>
    <w:rsid w:val="00915552"/>
    <w:rsid w:val="009155C0"/>
    <w:rsid w:val="009155D2"/>
    <w:rsid w:val="00915679"/>
    <w:rsid w:val="00915E5B"/>
    <w:rsid w:val="009162F8"/>
    <w:rsid w:val="00916319"/>
    <w:rsid w:val="0091638C"/>
    <w:rsid w:val="0091668A"/>
    <w:rsid w:val="00916ACD"/>
    <w:rsid w:val="00916DB1"/>
    <w:rsid w:val="00917110"/>
    <w:rsid w:val="00917BEB"/>
    <w:rsid w:val="00917DA2"/>
    <w:rsid w:val="00920269"/>
    <w:rsid w:val="00920329"/>
    <w:rsid w:val="00920462"/>
    <w:rsid w:val="00920A28"/>
    <w:rsid w:val="00920BBB"/>
    <w:rsid w:val="009214BD"/>
    <w:rsid w:val="009216B6"/>
    <w:rsid w:val="009219DC"/>
    <w:rsid w:val="00921C5A"/>
    <w:rsid w:val="00921CB9"/>
    <w:rsid w:val="0092229C"/>
    <w:rsid w:val="0092234D"/>
    <w:rsid w:val="00922572"/>
    <w:rsid w:val="0092313C"/>
    <w:rsid w:val="009232CF"/>
    <w:rsid w:val="0092356E"/>
    <w:rsid w:val="009238BF"/>
    <w:rsid w:val="00924522"/>
    <w:rsid w:val="00924670"/>
    <w:rsid w:val="009248BD"/>
    <w:rsid w:val="00924A46"/>
    <w:rsid w:val="00924ACD"/>
    <w:rsid w:val="00924B3B"/>
    <w:rsid w:val="00924DD5"/>
    <w:rsid w:val="00925047"/>
    <w:rsid w:val="009250A5"/>
    <w:rsid w:val="0092521B"/>
    <w:rsid w:val="0092526A"/>
    <w:rsid w:val="009257C7"/>
    <w:rsid w:val="00925869"/>
    <w:rsid w:val="00925AB2"/>
    <w:rsid w:val="00926021"/>
    <w:rsid w:val="0092658C"/>
    <w:rsid w:val="00926BAC"/>
    <w:rsid w:val="00926C66"/>
    <w:rsid w:val="00926D49"/>
    <w:rsid w:val="00926E37"/>
    <w:rsid w:val="0092775F"/>
    <w:rsid w:val="00927796"/>
    <w:rsid w:val="00927C01"/>
    <w:rsid w:val="0093001B"/>
    <w:rsid w:val="0093095B"/>
    <w:rsid w:val="00930964"/>
    <w:rsid w:val="00930C28"/>
    <w:rsid w:val="00930D41"/>
    <w:rsid w:val="009312C0"/>
    <w:rsid w:val="0093159F"/>
    <w:rsid w:val="00931C9E"/>
    <w:rsid w:val="00931F31"/>
    <w:rsid w:val="00932484"/>
    <w:rsid w:val="009324E7"/>
    <w:rsid w:val="00932A79"/>
    <w:rsid w:val="009333E0"/>
    <w:rsid w:val="00933695"/>
    <w:rsid w:val="0093374A"/>
    <w:rsid w:val="00933A69"/>
    <w:rsid w:val="00933D7B"/>
    <w:rsid w:val="00933ED7"/>
    <w:rsid w:val="0093433E"/>
    <w:rsid w:val="00934CA5"/>
    <w:rsid w:val="009358A3"/>
    <w:rsid w:val="00935ACC"/>
    <w:rsid w:val="00935B7E"/>
    <w:rsid w:val="00935C61"/>
    <w:rsid w:val="00935F02"/>
    <w:rsid w:val="00935F61"/>
    <w:rsid w:val="009360F3"/>
    <w:rsid w:val="00936340"/>
    <w:rsid w:val="00936DB0"/>
    <w:rsid w:val="0093704E"/>
    <w:rsid w:val="00937161"/>
    <w:rsid w:val="00937232"/>
    <w:rsid w:val="009377E8"/>
    <w:rsid w:val="00937AA6"/>
    <w:rsid w:val="00937C30"/>
    <w:rsid w:val="00937C8E"/>
    <w:rsid w:val="009404E5"/>
    <w:rsid w:val="0094077C"/>
    <w:rsid w:val="00940B30"/>
    <w:rsid w:val="00940C39"/>
    <w:rsid w:val="00941334"/>
    <w:rsid w:val="00941982"/>
    <w:rsid w:val="009419FC"/>
    <w:rsid w:val="00941C78"/>
    <w:rsid w:val="00941FF0"/>
    <w:rsid w:val="00942046"/>
    <w:rsid w:val="00942951"/>
    <w:rsid w:val="00942C70"/>
    <w:rsid w:val="009430F1"/>
    <w:rsid w:val="009435DC"/>
    <w:rsid w:val="0094379D"/>
    <w:rsid w:val="00943A1E"/>
    <w:rsid w:val="00943D53"/>
    <w:rsid w:val="00943F2A"/>
    <w:rsid w:val="009440E1"/>
    <w:rsid w:val="009441A6"/>
    <w:rsid w:val="009445C2"/>
    <w:rsid w:val="00944868"/>
    <w:rsid w:val="00944AC3"/>
    <w:rsid w:val="00945CDD"/>
    <w:rsid w:val="00945DCC"/>
    <w:rsid w:val="00945FCA"/>
    <w:rsid w:val="009464C3"/>
    <w:rsid w:val="009469BE"/>
    <w:rsid w:val="009478DB"/>
    <w:rsid w:val="00947DFF"/>
    <w:rsid w:val="00950397"/>
    <w:rsid w:val="00950A0E"/>
    <w:rsid w:val="00950B64"/>
    <w:rsid w:val="00951347"/>
    <w:rsid w:val="00951542"/>
    <w:rsid w:val="00951909"/>
    <w:rsid w:val="009522E1"/>
    <w:rsid w:val="00953109"/>
    <w:rsid w:val="0095330E"/>
    <w:rsid w:val="00953C2C"/>
    <w:rsid w:val="00953CB3"/>
    <w:rsid w:val="00953CFE"/>
    <w:rsid w:val="0095499F"/>
    <w:rsid w:val="00954A40"/>
    <w:rsid w:val="00954D9F"/>
    <w:rsid w:val="00954E2C"/>
    <w:rsid w:val="009550CD"/>
    <w:rsid w:val="00955172"/>
    <w:rsid w:val="009557F4"/>
    <w:rsid w:val="0095597A"/>
    <w:rsid w:val="009559CA"/>
    <w:rsid w:val="00955A29"/>
    <w:rsid w:val="00955CB9"/>
    <w:rsid w:val="00956364"/>
    <w:rsid w:val="009565D1"/>
    <w:rsid w:val="00956950"/>
    <w:rsid w:val="009572AF"/>
    <w:rsid w:val="009573DB"/>
    <w:rsid w:val="00957A10"/>
    <w:rsid w:val="00957C1E"/>
    <w:rsid w:val="00957D94"/>
    <w:rsid w:val="0096005A"/>
    <w:rsid w:val="00960285"/>
    <w:rsid w:val="00960564"/>
    <w:rsid w:val="00960605"/>
    <w:rsid w:val="00960856"/>
    <w:rsid w:val="00960ACE"/>
    <w:rsid w:val="009613E7"/>
    <w:rsid w:val="009615D8"/>
    <w:rsid w:val="00961B59"/>
    <w:rsid w:val="00961F0E"/>
    <w:rsid w:val="0096206D"/>
    <w:rsid w:val="009622FE"/>
    <w:rsid w:val="00962381"/>
    <w:rsid w:val="009625DC"/>
    <w:rsid w:val="00962F2D"/>
    <w:rsid w:val="00963587"/>
    <w:rsid w:val="00963699"/>
    <w:rsid w:val="0096379C"/>
    <w:rsid w:val="00963C45"/>
    <w:rsid w:val="00963D66"/>
    <w:rsid w:val="00963F48"/>
    <w:rsid w:val="0096432B"/>
    <w:rsid w:val="0096473C"/>
    <w:rsid w:val="009654D4"/>
    <w:rsid w:val="00965A3F"/>
    <w:rsid w:val="00965AA0"/>
    <w:rsid w:val="00966076"/>
    <w:rsid w:val="009660AC"/>
    <w:rsid w:val="00966126"/>
    <w:rsid w:val="0096624A"/>
    <w:rsid w:val="00966CA1"/>
    <w:rsid w:val="009672BC"/>
    <w:rsid w:val="009675CF"/>
    <w:rsid w:val="00967B70"/>
    <w:rsid w:val="00967C4A"/>
    <w:rsid w:val="00967CA6"/>
    <w:rsid w:val="009703BE"/>
    <w:rsid w:val="00970EED"/>
    <w:rsid w:val="00971208"/>
    <w:rsid w:val="009713B2"/>
    <w:rsid w:val="00971819"/>
    <w:rsid w:val="00972590"/>
    <w:rsid w:val="00972A50"/>
    <w:rsid w:val="00972CC9"/>
    <w:rsid w:val="00972E80"/>
    <w:rsid w:val="00972E8A"/>
    <w:rsid w:val="009731B0"/>
    <w:rsid w:val="00973473"/>
    <w:rsid w:val="0097356E"/>
    <w:rsid w:val="009738BC"/>
    <w:rsid w:val="00973932"/>
    <w:rsid w:val="00973A88"/>
    <w:rsid w:val="009744B1"/>
    <w:rsid w:val="009746E4"/>
    <w:rsid w:val="009748F6"/>
    <w:rsid w:val="00974B8B"/>
    <w:rsid w:val="009750EF"/>
    <w:rsid w:val="009751C3"/>
    <w:rsid w:val="0097524D"/>
    <w:rsid w:val="00975406"/>
    <w:rsid w:val="0097543B"/>
    <w:rsid w:val="00975694"/>
    <w:rsid w:val="009756B7"/>
    <w:rsid w:val="00975F85"/>
    <w:rsid w:val="0097626D"/>
    <w:rsid w:val="009763B5"/>
    <w:rsid w:val="00976727"/>
    <w:rsid w:val="00976774"/>
    <w:rsid w:val="009768AB"/>
    <w:rsid w:val="00976959"/>
    <w:rsid w:val="00976B1E"/>
    <w:rsid w:val="00976BC9"/>
    <w:rsid w:val="00976F5E"/>
    <w:rsid w:val="0097702E"/>
    <w:rsid w:val="00977420"/>
    <w:rsid w:val="009777FC"/>
    <w:rsid w:val="00977C36"/>
    <w:rsid w:val="00977DF4"/>
    <w:rsid w:val="00977E06"/>
    <w:rsid w:val="00977F29"/>
    <w:rsid w:val="00980972"/>
    <w:rsid w:val="009809B4"/>
    <w:rsid w:val="00980A6C"/>
    <w:rsid w:val="00980CAA"/>
    <w:rsid w:val="00982589"/>
    <w:rsid w:val="00982771"/>
    <w:rsid w:val="0098281E"/>
    <w:rsid w:val="00982A43"/>
    <w:rsid w:val="0098306C"/>
    <w:rsid w:val="00983401"/>
    <w:rsid w:val="00983582"/>
    <w:rsid w:val="009836B7"/>
    <w:rsid w:val="00983B5D"/>
    <w:rsid w:val="00983DA3"/>
    <w:rsid w:val="00983DBB"/>
    <w:rsid w:val="009840DE"/>
    <w:rsid w:val="0098412A"/>
    <w:rsid w:val="009844A7"/>
    <w:rsid w:val="009848D3"/>
    <w:rsid w:val="00984CBE"/>
    <w:rsid w:val="009851A9"/>
    <w:rsid w:val="0098561F"/>
    <w:rsid w:val="00985AB2"/>
    <w:rsid w:val="00985CC7"/>
    <w:rsid w:val="00985D98"/>
    <w:rsid w:val="009861AD"/>
    <w:rsid w:val="00986327"/>
    <w:rsid w:val="00986372"/>
    <w:rsid w:val="009864EF"/>
    <w:rsid w:val="009873EB"/>
    <w:rsid w:val="009909E8"/>
    <w:rsid w:val="00990B7D"/>
    <w:rsid w:val="00990FF3"/>
    <w:rsid w:val="00991227"/>
    <w:rsid w:val="009917A6"/>
    <w:rsid w:val="0099198C"/>
    <w:rsid w:val="00991B67"/>
    <w:rsid w:val="00991BDC"/>
    <w:rsid w:val="009923A6"/>
    <w:rsid w:val="009926B4"/>
    <w:rsid w:val="009926B5"/>
    <w:rsid w:val="00992EFB"/>
    <w:rsid w:val="0099338D"/>
    <w:rsid w:val="00993513"/>
    <w:rsid w:val="00993658"/>
    <w:rsid w:val="009936FA"/>
    <w:rsid w:val="00993749"/>
    <w:rsid w:val="00993EC9"/>
    <w:rsid w:val="0099431C"/>
    <w:rsid w:val="00994443"/>
    <w:rsid w:val="00994520"/>
    <w:rsid w:val="0099458B"/>
    <w:rsid w:val="00994685"/>
    <w:rsid w:val="0099489E"/>
    <w:rsid w:val="00994942"/>
    <w:rsid w:val="009949A7"/>
    <w:rsid w:val="00994D88"/>
    <w:rsid w:val="0099508D"/>
    <w:rsid w:val="0099523B"/>
    <w:rsid w:val="009953E8"/>
    <w:rsid w:val="00995509"/>
    <w:rsid w:val="0099629A"/>
    <w:rsid w:val="00996A4F"/>
    <w:rsid w:val="00996CAB"/>
    <w:rsid w:val="00996F37"/>
    <w:rsid w:val="0099767A"/>
    <w:rsid w:val="00997762"/>
    <w:rsid w:val="009977C6"/>
    <w:rsid w:val="00997E44"/>
    <w:rsid w:val="009A0303"/>
    <w:rsid w:val="009A0535"/>
    <w:rsid w:val="009A0599"/>
    <w:rsid w:val="009A08BE"/>
    <w:rsid w:val="009A0B27"/>
    <w:rsid w:val="009A0BD1"/>
    <w:rsid w:val="009A0C1F"/>
    <w:rsid w:val="009A147C"/>
    <w:rsid w:val="009A1635"/>
    <w:rsid w:val="009A192C"/>
    <w:rsid w:val="009A1C5A"/>
    <w:rsid w:val="009A2EDB"/>
    <w:rsid w:val="009A3769"/>
    <w:rsid w:val="009A389F"/>
    <w:rsid w:val="009A433C"/>
    <w:rsid w:val="009A4A23"/>
    <w:rsid w:val="009A4C2F"/>
    <w:rsid w:val="009A4D8E"/>
    <w:rsid w:val="009A4E41"/>
    <w:rsid w:val="009A50B9"/>
    <w:rsid w:val="009A52F9"/>
    <w:rsid w:val="009A5463"/>
    <w:rsid w:val="009A5C14"/>
    <w:rsid w:val="009A6036"/>
    <w:rsid w:val="009A67EE"/>
    <w:rsid w:val="009A72A4"/>
    <w:rsid w:val="009A7B85"/>
    <w:rsid w:val="009A7C7A"/>
    <w:rsid w:val="009A7D4B"/>
    <w:rsid w:val="009A7EE4"/>
    <w:rsid w:val="009B0218"/>
    <w:rsid w:val="009B03CB"/>
    <w:rsid w:val="009B14B4"/>
    <w:rsid w:val="009B166F"/>
    <w:rsid w:val="009B172C"/>
    <w:rsid w:val="009B174E"/>
    <w:rsid w:val="009B1913"/>
    <w:rsid w:val="009B1BD9"/>
    <w:rsid w:val="009B1FE3"/>
    <w:rsid w:val="009B354D"/>
    <w:rsid w:val="009B3659"/>
    <w:rsid w:val="009B372A"/>
    <w:rsid w:val="009B3794"/>
    <w:rsid w:val="009B3D0F"/>
    <w:rsid w:val="009B4006"/>
    <w:rsid w:val="009B4464"/>
    <w:rsid w:val="009B482D"/>
    <w:rsid w:val="009B5D68"/>
    <w:rsid w:val="009B5E86"/>
    <w:rsid w:val="009B6505"/>
    <w:rsid w:val="009B6D82"/>
    <w:rsid w:val="009B7068"/>
    <w:rsid w:val="009B77F4"/>
    <w:rsid w:val="009B7A36"/>
    <w:rsid w:val="009C036C"/>
    <w:rsid w:val="009C0786"/>
    <w:rsid w:val="009C08CD"/>
    <w:rsid w:val="009C0DD0"/>
    <w:rsid w:val="009C0EAC"/>
    <w:rsid w:val="009C1129"/>
    <w:rsid w:val="009C12A1"/>
    <w:rsid w:val="009C1A85"/>
    <w:rsid w:val="009C1B2B"/>
    <w:rsid w:val="009C1C9F"/>
    <w:rsid w:val="009C1FCE"/>
    <w:rsid w:val="009C22C4"/>
    <w:rsid w:val="009C2EAA"/>
    <w:rsid w:val="009C346C"/>
    <w:rsid w:val="009C3960"/>
    <w:rsid w:val="009C3BED"/>
    <w:rsid w:val="009C405E"/>
    <w:rsid w:val="009C4935"/>
    <w:rsid w:val="009C4BE7"/>
    <w:rsid w:val="009C4EB5"/>
    <w:rsid w:val="009C4FCB"/>
    <w:rsid w:val="009C50C0"/>
    <w:rsid w:val="009C5522"/>
    <w:rsid w:val="009C59A5"/>
    <w:rsid w:val="009C59B4"/>
    <w:rsid w:val="009C5AFF"/>
    <w:rsid w:val="009C5CF7"/>
    <w:rsid w:val="009C5E55"/>
    <w:rsid w:val="009C615E"/>
    <w:rsid w:val="009C6677"/>
    <w:rsid w:val="009C6C82"/>
    <w:rsid w:val="009C6FB2"/>
    <w:rsid w:val="009C7228"/>
    <w:rsid w:val="009C7B69"/>
    <w:rsid w:val="009C7F9D"/>
    <w:rsid w:val="009C7FF7"/>
    <w:rsid w:val="009D01C0"/>
    <w:rsid w:val="009D02B2"/>
    <w:rsid w:val="009D02E4"/>
    <w:rsid w:val="009D0725"/>
    <w:rsid w:val="009D1F21"/>
    <w:rsid w:val="009D1F75"/>
    <w:rsid w:val="009D1F85"/>
    <w:rsid w:val="009D2314"/>
    <w:rsid w:val="009D23A2"/>
    <w:rsid w:val="009D240A"/>
    <w:rsid w:val="009D26C0"/>
    <w:rsid w:val="009D27CD"/>
    <w:rsid w:val="009D28D7"/>
    <w:rsid w:val="009D297F"/>
    <w:rsid w:val="009D2A9B"/>
    <w:rsid w:val="009D2B12"/>
    <w:rsid w:val="009D2B8C"/>
    <w:rsid w:val="009D2D8A"/>
    <w:rsid w:val="009D30EE"/>
    <w:rsid w:val="009D377D"/>
    <w:rsid w:val="009D3B57"/>
    <w:rsid w:val="009D3FF7"/>
    <w:rsid w:val="009D4458"/>
    <w:rsid w:val="009D450D"/>
    <w:rsid w:val="009D464A"/>
    <w:rsid w:val="009D495C"/>
    <w:rsid w:val="009D4C62"/>
    <w:rsid w:val="009D4CB5"/>
    <w:rsid w:val="009D5088"/>
    <w:rsid w:val="009D5639"/>
    <w:rsid w:val="009D5954"/>
    <w:rsid w:val="009D5C84"/>
    <w:rsid w:val="009D62CD"/>
    <w:rsid w:val="009D6492"/>
    <w:rsid w:val="009D69FC"/>
    <w:rsid w:val="009D6DD9"/>
    <w:rsid w:val="009D6EC6"/>
    <w:rsid w:val="009D70E0"/>
    <w:rsid w:val="009D736D"/>
    <w:rsid w:val="009D770A"/>
    <w:rsid w:val="009D7EED"/>
    <w:rsid w:val="009E007A"/>
    <w:rsid w:val="009E0517"/>
    <w:rsid w:val="009E090D"/>
    <w:rsid w:val="009E0AD3"/>
    <w:rsid w:val="009E0AF2"/>
    <w:rsid w:val="009E0B33"/>
    <w:rsid w:val="009E0B7E"/>
    <w:rsid w:val="009E0BA8"/>
    <w:rsid w:val="009E0C6E"/>
    <w:rsid w:val="009E1082"/>
    <w:rsid w:val="009E12C3"/>
    <w:rsid w:val="009E157A"/>
    <w:rsid w:val="009E1A21"/>
    <w:rsid w:val="009E1CB9"/>
    <w:rsid w:val="009E1CEA"/>
    <w:rsid w:val="009E2890"/>
    <w:rsid w:val="009E2AB9"/>
    <w:rsid w:val="009E2FD9"/>
    <w:rsid w:val="009E321C"/>
    <w:rsid w:val="009E3E4F"/>
    <w:rsid w:val="009E46EE"/>
    <w:rsid w:val="009E48A6"/>
    <w:rsid w:val="009E52A1"/>
    <w:rsid w:val="009E5714"/>
    <w:rsid w:val="009E571F"/>
    <w:rsid w:val="009E57EF"/>
    <w:rsid w:val="009E582C"/>
    <w:rsid w:val="009E5DD5"/>
    <w:rsid w:val="009E5E47"/>
    <w:rsid w:val="009E5F9F"/>
    <w:rsid w:val="009E61D9"/>
    <w:rsid w:val="009E625D"/>
    <w:rsid w:val="009E695A"/>
    <w:rsid w:val="009E7082"/>
    <w:rsid w:val="009E73D4"/>
    <w:rsid w:val="009E789E"/>
    <w:rsid w:val="009E7A5E"/>
    <w:rsid w:val="009E7A63"/>
    <w:rsid w:val="009E7AE3"/>
    <w:rsid w:val="009F011E"/>
    <w:rsid w:val="009F02F8"/>
    <w:rsid w:val="009F084B"/>
    <w:rsid w:val="009F0B0D"/>
    <w:rsid w:val="009F170F"/>
    <w:rsid w:val="009F1B06"/>
    <w:rsid w:val="009F21D9"/>
    <w:rsid w:val="009F25FF"/>
    <w:rsid w:val="009F2879"/>
    <w:rsid w:val="009F295B"/>
    <w:rsid w:val="009F3858"/>
    <w:rsid w:val="009F3953"/>
    <w:rsid w:val="009F40FA"/>
    <w:rsid w:val="009F45C7"/>
    <w:rsid w:val="009F4678"/>
    <w:rsid w:val="009F4992"/>
    <w:rsid w:val="009F4A5E"/>
    <w:rsid w:val="009F4A88"/>
    <w:rsid w:val="009F4B5F"/>
    <w:rsid w:val="009F4BCA"/>
    <w:rsid w:val="009F4DEA"/>
    <w:rsid w:val="009F544B"/>
    <w:rsid w:val="009F5CF8"/>
    <w:rsid w:val="009F5DD9"/>
    <w:rsid w:val="009F6906"/>
    <w:rsid w:val="009F6BF0"/>
    <w:rsid w:val="009F714D"/>
    <w:rsid w:val="009F75B7"/>
    <w:rsid w:val="00A006B3"/>
    <w:rsid w:val="00A00B1C"/>
    <w:rsid w:val="00A00FE3"/>
    <w:rsid w:val="00A0101B"/>
    <w:rsid w:val="00A01032"/>
    <w:rsid w:val="00A018EF"/>
    <w:rsid w:val="00A01AA3"/>
    <w:rsid w:val="00A01D7E"/>
    <w:rsid w:val="00A02521"/>
    <w:rsid w:val="00A02707"/>
    <w:rsid w:val="00A0390C"/>
    <w:rsid w:val="00A03B67"/>
    <w:rsid w:val="00A043CD"/>
    <w:rsid w:val="00A0472A"/>
    <w:rsid w:val="00A04911"/>
    <w:rsid w:val="00A04946"/>
    <w:rsid w:val="00A04F8A"/>
    <w:rsid w:val="00A04FA0"/>
    <w:rsid w:val="00A05A71"/>
    <w:rsid w:val="00A05B3E"/>
    <w:rsid w:val="00A05C0F"/>
    <w:rsid w:val="00A05FB0"/>
    <w:rsid w:val="00A06227"/>
    <w:rsid w:val="00A064FF"/>
    <w:rsid w:val="00A0744E"/>
    <w:rsid w:val="00A074C8"/>
    <w:rsid w:val="00A075A4"/>
    <w:rsid w:val="00A078CF"/>
    <w:rsid w:val="00A0798D"/>
    <w:rsid w:val="00A104CB"/>
    <w:rsid w:val="00A10BE4"/>
    <w:rsid w:val="00A1116B"/>
    <w:rsid w:val="00A113F0"/>
    <w:rsid w:val="00A11B5B"/>
    <w:rsid w:val="00A11BC1"/>
    <w:rsid w:val="00A1264A"/>
    <w:rsid w:val="00A12DB1"/>
    <w:rsid w:val="00A133BA"/>
    <w:rsid w:val="00A1374D"/>
    <w:rsid w:val="00A1389A"/>
    <w:rsid w:val="00A1396E"/>
    <w:rsid w:val="00A13A44"/>
    <w:rsid w:val="00A13DFF"/>
    <w:rsid w:val="00A1480D"/>
    <w:rsid w:val="00A14D66"/>
    <w:rsid w:val="00A14FB6"/>
    <w:rsid w:val="00A1525F"/>
    <w:rsid w:val="00A16843"/>
    <w:rsid w:val="00A16941"/>
    <w:rsid w:val="00A1704E"/>
    <w:rsid w:val="00A1733C"/>
    <w:rsid w:val="00A175BF"/>
    <w:rsid w:val="00A17869"/>
    <w:rsid w:val="00A17F2C"/>
    <w:rsid w:val="00A201CF"/>
    <w:rsid w:val="00A2024E"/>
    <w:rsid w:val="00A2025D"/>
    <w:rsid w:val="00A20A13"/>
    <w:rsid w:val="00A21200"/>
    <w:rsid w:val="00A21554"/>
    <w:rsid w:val="00A22920"/>
    <w:rsid w:val="00A229A9"/>
    <w:rsid w:val="00A22E3E"/>
    <w:rsid w:val="00A22F37"/>
    <w:rsid w:val="00A22F8F"/>
    <w:rsid w:val="00A231A0"/>
    <w:rsid w:val="00A23254"/>
    <w:rsid w:val="00A23271"/>
    <w:rsid w:val="00A232BA"/>
    <w:rsid w:val="00A23527"/>
    <w:rsid w:val="00A2378A"/>
    <w:rsid w:val="00A23BC9"/>
    <w:rsid w:val="00A2479C"/>
    <w:rsid w:val="00A248A5"/>
    <w:rsid w:val="00A24D5E"/>
    <w:rsid w:val="00A24E5A"/>
    <w:rsid w:val="00A25A1A"/>
    <w:rsid w:val="00A26379"/>
    <w:rsid w:val="00A26777"/>
    <w:rsid w:val="00A26E51"/>
    <w:rsid w:val="00A270BD"/>
    <w:rsid w:val="00A27226"/>
    <w:rsid w:val="00A27414"/>
    <w:rsid w:val="00A27466"/>
    <w:rsid w:val="00A275FC"/>
    <w:rsid w:val="00A278C4"/>
    <w:rsid w:val="00A27D3F"/>
    <w:rsid w:val="00A27ED7"/>
    <w:rsid w:val="00A300FE"/>
    <w:rsid w:val="00A3045B"/>
    <w:rsid w:val="00A3047F"/>
    <w:rsid w:val="00A30752"/>
    <w:rsid w:val="00A30934"/>
    <w:rsid w:val="00A31000"/>
    <w:rsid w:val="00A31204"/>
    <w:rsid w:val="00A31298"/>
    <w:rsid w:val="00A32482"/>
    <w:rsid w:val="00A33062"/>
    <w:rsid w:val="00A331DC"/>
    <w:rsid w:val="00A333AC"/>
    <w:rsid w:val="00A33D50"/>
    <w:rsid w:val="00A33D96"/>
    <w:rsid w:val="00A33E49"/>
    <w:rsid w:val="00A34007"/>
    <w:rsid w:val="00A3410A"/>
    <w:rsid w:val="00A3411A"/>
    <w:rsid w:val="00A343AE"/>
    <w:rsid w:val="00A347FF"/>
    <w:rsid w:val="00A35168"/>
    <w:rsid w:val="00A35891"/>
    <w:rsid w:val="00A36A0B"/>
    <w:rsid w:val="00A36CDF"/>
    <w:rsid w:val="00A376C9"/>
    <w:rsid w:val="00A37787"/>
    <w:rsid w:val="00A377F4"/>
    <w:rsid w:val="00A378C4"/>
    <w:rsid w:val="00A37974"/>
    <w:rsid w:val="00A37A39"/>
    <w:rsid w:val="00A37A4C"/>
    <w:rsid w:val="00A37AA5"/>
    <w:rsid w:val="00A37EF6"/>
    <w:rsid w:val="00A37F3D"/>
    <w:rsid w:val="00A37F5B"/>
    <w:rsid w:val="00A37FB2"/>
    <w:rsid w:val="00A40216"/>
    <w:rsid w:val="00A4026D"/>
    <w:rsid w:val="00A40273"/>
    <w:rsid w:val="00A4077E"/>
    <w:rsid w:val="00A4105A"/>
    <w:rsid w:val="00A4126E"/>
    <w:rsid w:val="00A41615"/>
    <w:rsid w:val="00A4168C"/>
    <w:rsid w:val="00A41F74"/>
    <w:rsid w:val="00A420F3"/>
    <w:rsid w:val="00A42176"/>
    <w:rsid w:val="00A42189"/>
    <w:rsid w:val="00A424CE"/>
    <w:rsid w:val="00A43706"/>
    <w:rsid w:val="00A4380A"/>
    <w:rsid w:val="00A439F5"/>
    <w:rsid w:val="00A43C38"/>
    <w:rsid w:val="00A43C3B"/>
    <w:rsid w:val="00A4427D"/>
    <w:rsid w:val="00A4468B"/>
    <w:rsid w:val="00A44EB4"/>
    <w:rsid w:val="00A4506E"/>
    <w:rsid w:val="00A4552B"/>
    <w:rsid w:val="00A45C31"/>
    <w:rsid w:val="00A464E2"/>
    <w:rsid w:val="00A466A5"/>
    <w:rsid w:val="00A467E3"/>
    <w:rsid w:val="00A472B4"/>
    <w:rsid w:val="00A47423"/>
    <w:rsid w:val="00A4757E"/>
    <w:rsid w:val="00A47861"/>
    <w:rsid w:val="00A47C8A"/>
    <w:rsid w:val="00A502D2"/>
    <w:rsid w:val="00A504C7"/>
    <w:rsid w:val="00A50C24"/>
    <w:rsid w:val="00A51805"/>
    <w:rsid w:val="00A5181D"/>
    <w:rsid w:val="00A519FB"/>
    <w:rsid w:val="00A52622"/>
    <w:rsid w:val="00A52691"/>
    <w:rsid w:val="00A529AE"/>
    <w:rsid w:val="00A52F51"/>
    <w:rsid w:val="00A533A8"/>
    <w:rsid w:val="00A53F3D"/>
    <w:rsid w:val="00A53F67"/>
    <w:rsid w:val="00A54060"/>
    <w:rsid w:val="00A54B1D"/>
    <w:rsid w:val="00A55A03"/>
    <w:rsid w:val="00A55A33"/>
    <w:rsid w:val="00A55D6D"/>
    <w:rsid w:val="00A55FE7"/>
    <w:rsid w:val="00A56246"/>
    <w:rsid w:val="00A56663"/>
    <w:rsid w:val="00A569E2"/>
    <w:rsid w:val="00A56F53"/>
    <w:rsid w:val="00A573C8"/>
    <w:rsid w:val="00A57738"/>
    <w:rsid w:val="00A57889"/>
    <w:rsid w:val="00A5789B"/>
    <w:rsid w:val="00A57D0B"/>
    <w:rsid w:val="00A60318"/>
    <w:rsid w:val="00A603F7"/>
    <w:rsid w:val="00A6071B"/>
    <w:rsid w:val="00A60AAC"/>
    <w:rsid w:val="00A61713"/>
    <w:rsid w:val="00A6175A"/>
    <w:rsid w:val="00A62798"/>
    <w:rsid w:val="00A62884"/>
    <w:rsid w:val="00A62C11"/>
    <w:rsid w:val="00A63498"/>
    <w:rsid w:val="00A637B5"/>
    <w:rsid w:val="00A6420C"/>
    <w:rsid w:val="00A64836"/>
    <w:rsid w:val="00A6495B"/>
    <w:rsid w:val="00A64CF4"/>
    <w:rsid w:val="00A6557C"/>
    <w:rsid w:val="00A65A73"/>
    <w:rsid w:val="00A65B7E"/>
    <w:rsid w:val="00A66115"/>
    <w:rsid w:val="00A66176"/>
    <w:rsid w:val="00A66604"/>
    <w:rsid w:val="00A66625"/>
    <w:rsid w:val="00A677A8"/>
    <w:rsid w:val="00A6783F"/>
    <w:rsid w:val="00A704E1"/>
    <w:rsid w:val="00A7068A"/>
    <w:rsid w:val="00A70800"/>
    <w:rsid w:val="00A708A7"/>
    <w:rsid w:val="00A70D6B"/>
    <w:rsid w:val="00A70E37"/>
    <w:rsid w:val="00A70FDE"/>
    <w:rsid w:val="00A7155B"/>
    <w:rsid w:val="00A71942"/>
    <w:rsid w:val="00A71A50"/>
    <w:rsid w:val="00A71E0E"/>
    <w:rsid w:val="00A72378"/>
    <w:rsid w:val="00A724EB"/>
    <w:rsid w:val="00A72726"/>
    <w:rsid w:val="00A728A2"/>
    <w:rsid w:val="00A72A0D"/>
    <w:rsid w:val="00A72AC9"/>
    <w:rsid w:val="00A72D5E"/>
    <w:rsid w:val="00A73301"/>
    <w:rsid w:val="00A73C35"/>
    <w:rsid w:val="00A73C4D"/>
    <w:rsid w:val="00A73E01"/>
    <w:rsid w:val="00A73E8D"/>
    <w:rsid w:val="00A742ED"/>
    <w:rsid w:val="00A744BF"/>
    <w:rsid w:val="00A745A9"/>
    <w:rsid w:val="00A745FA"/>
    <w:rsid w:val="00A7485C"/>
    <w:rsid w:val="00A748AF"/>
    <w:rsid w:val="00A74BAC"/>
    <w:rsid w:val="00A74E64"/>
    <w:rsid w:val="00A7509F"/>
    <w:rsid w:val="00A752D8"/>
    <w:rsid w:val="00A7596B"/>
    <w:rsid w:val="00A76466"/>
    <w:rsid w:val="00A765DE"/>
    <w:rsid w:val="00A76754"/>
    <w:rsid w:val="00A77318"/>
    <w:rsid w:val="00A775D1"/>
    <w:rsid w:val="00A77808"/>
    <w:rsid w:val="00A77AD2"/>
    <w:rsid w:val="00A77CAB"/>
    <w:rsid w:val="00A804A9"/>
    <w:rsid w:val="00A80E05"/>
    <w:rsid w:val="00A81507"/>
    <w:rsid w:val="00A8165A"/>
    <w:rsid w:val="00A8185D"/>
    <w:rsid w:val="00A81BF7"/>
    <w:rsid w:val="00A820AB"/>
    <w:rsid w:val="00A820CF"/>
    <w:rsid w:val="00A822E4"/>
    <w:rsid w:val="00A823C0"/>
    <w:rsid w:val="00A824C8"/>
    <w:rsid w:val="00A8255E"/>
    <w:rsid w:val="00A825DB"/>
    <w:rsid w:val="00A825E7"/>
    <w:rsid w:val="00A827B2"/>
    <w:rsid w:val="00A82A9B"/>
    <w:rsid w:val="00A82F1B"/>
    <w:rsid w:val="00A83015"/>
    <w:rsid w:val="00A8331D"/>
    <w:rsid w:val="00A83389"/>
    <w:rsid w:val="00A836AE"/>
    <w:rsid w:val="00A839B3"/>
    <w:rsid w:val="00A83BA8"/>
    <w:rsid w:val="00A83C08"/>
    <w:rsid w:val="00A83CC1"/>
    <w:rsid w:val="00A84425"/>
    <w:rsid w:val="00A8464E"/>
    <w:rsid w:val="00A8468E"/>
    <w:rsid w:val="00A8494C"/>
    <w:rsid w:val="00A8498B"/>
    <w:rsid w:val="00A84AC3"/>
    <w:rsid w:val="00A84D74"/>
    <w:rsid w:val="00A84D97"/>
    <w:rsid w:val="00A84E30"/>
    <w:rsid w:val="00A85084"/>
    <w:rsid w:val="00A850AD"/>
    <w:rsid w:val="00A850C4"/>
    <w:rsid w:val="00A85DDD"/>
    <w:rsid w:val="00A85F93"/>
    <w:rsid w:val="00A86025"/>
    <w:rsid w:val="00A861F2"/>
    <w:rsid w:val="00A8724E"/>
    <w:rsid w:val="00A87528"/>
    <w:rsid w:val="00A87868"/>
    <w:rsid w:val="00A901F6"/>
    <w:rsid w:val="00A9043B"/>
    <w:rsid w:val="00A908A9"/>
    <w:rsid w:val="00A90A5F"/>
    <w:rsid w:val="00A91080"/>
    <w:rsid w:val="00A911C2"/>
    <w:rsid w:val="00A912AC"/>
    <w:rsid w:val="00A91471"/>
    <w:rsid w:val="00A9163A"/>
    <w:rsid w:val="00A918BC"/>
    <w:rsid w:val="00A91912"/>
    <w:rsid w:val="00A91DA3"/>
    <w:rsid w:val="00A91DAE"/>
    <w:rsid w:val="00A92149"/>
    <w:rsid w:val="00A92531"/>
    <w:rsid w:val="00A92714"/>
    <w:rsid w:val="00A927AC"/>
    <w:rsid w:val="00A929A8"/>
    <w:rsid w:val="00A93148"/>
    <w:rsid w:val="00A93277"/>
    <w:rsid w:val="00A93C69"/>
    <w:rsid w:val="00A93C7D"/>
    <w:rsid w:val="00A93E11"/>
    <w:rsid w:val="00A94085"/>
    <w:rsid w:val="00A947A9"/>
    <w:rsid w:val="00A9490E"/>
    <w:rsid w:val="00A94A13"/>
    <w:rsid w:val="00A95000"/>
    <w:rsid w:val="00A95A03"/>
    <w:rsid w:val="00A95A99"/>
    <w:rsid w:val="00A967BF"/>
    <w:rsid w:val="00A97500"/>
    <w:rsid w:val="00A975EE"/>
    <w:rsid w:val="00A9774E"/>
    <w:rsid w:val="00A978AA"/>
    <w:rsid w:val="00A97E58"/>
    <w:rsid w:val="00AA02E3"/>
    <w:rsid w:val="00AA0320"/>
    <w:rsid w:val="00AA0615"/>
    <w:rsid w:val="00AA066E"/>
    <w:rsid w:val="00AA0673"/>
    <w:rsid w:val="00AA067F"/>
    <w:rsid w:val="00AA0915"/>
    <w:rsid w:val="00AA0F48"/>
    <w:rsid w:val="00AA145E"/>
    <w:rsid w:val="00AA1488"/>
    <w:rsid w:val="00AA15F7"/>
    <w:rsid w:val="00AA1715"/>
    <w:rsid w:val="00AA179F"/>
    <w:rsid w:val="00AA1992"/>
    <w:rsid w:val="00AA1FA8"/>
    <w:rsid w:val="00AA2238"/>
    <w:rsid w:val="00AA2413"/>
    <w:rsid w:val="00AA28C5"/>
    <w:rsid w:val="00AA2AA1"/>
    <w:rsid w:val="00AA2FD5"/>
    <w:rsid w:val="00AA3D35"/>
    <w:rsid w:val="00AA3EF2"/>
    <w:rsid w:val="00AA4578"/>
    <w:rsid w:val="00AA4B34"/>
    <w:rsid w:val="00AA4C6E"/>
    <w:rsid w:val="00AA4F0F"/>
    <w:rsid w:val="00AA4F21"/>
    <w:rsid w:val="00AA512F"/>
    <w:rsid w:val="00AA53E8"/>
    <w:rsid w:val="00AA5538"/>
    <w:rsid w:val="00AA56F6"/>
    <w:rsid w:val="00AA5C17"/>
    <w:rsid w:val="00AA61DB"/>
    <w:rsid w:val="00AA644E"/>
    <w:rsid w:val="00AA7516"/>
    <w:rsid w:val="00AA7755"/>
    <w:rsid w:val="00AA7AC8"/>
    <w:rsid w:val="00AB0378"/>
    <w:rsid w:val="00AB0A88"/>
    <w:rsid w:val="00AB100D"/>
    <w:rsid w:val="00AB1279"/>
    <w:rsid w:val="00AB1548"/>
    <w:rsid w:val="00AB1D1D"/>
    <w:rsid w:val="00AB27A1"/>
    <w:rsid w:val="00AB32A6"/>
    <w:rsid w:val="00AB376D"/>
    <w:rsid w:val="00AB4103"/>
    <w:rsid w:val="00AB460A"/>
    <w:rsid w:val="00AB462F"/>
    <w:rsid w:val="00AB4730"/>
    <w:rsid w:val="00AB48D0"/>
    <w:rsid w:val="00AB4BA1"/>
    <w:rsid w:val="00AB5713"/>
    <w:rsid w:val="00AB5D46"/>
    <w:rsid w:val="00AB5DF0"/>
    <w:rsid w:val="00AB6293"/>
    <w:rsid w:val="00AB65DB"/>
    <w:rsid w:val="00AB6801"/>
    <w:rsid w:val="00AB6917"/>
    <w:rsid w:val="00AB6D58"/>
    <w:rsid w:val="00AB6EA3"/>
    <w:rsid w:val="00AB735D"/>
    <w:rsid w:val="00AB741C"/>
    <w:rsid w:val="00AB74CC"/>
    <w:rsid w:val="00AB74E9"/>
    <w:rsid w:val="00AB75E0"/>
    <w:rsid w:val="00AB75E3"/>
    <w:rsid w:val="00AB7F9F"/>
    <w:rsid w:val="00AC0061"/>
    <w:rsid w:val="00AC013B"/>
    <w:rsid w:val="00AC01D4"/>
    <w:rsid w:val="00AC02DF"/>
    <w:rsid w:val="00AC0C4F"/>
    <w:rsid w:val="00AC0F9A"/>
    <w:rsid w:val="00AC1108"/>
    <w:rsid w:val="00AC1251"/>
    <w:rsid w:val="00AC1B16"/>
    <w:rsid w:val="00AC1B3B"/>
    <w:rsid w:val="00AC2178"/>
    <w:rsid w:val="00AC26D3"/>
    <w:rsid w:val="00AC2780"/>
    <w:rsid w:val="00AC31F6"/>
    <w:rsid w:val="00AC3437"/>
    <w:rsid w:val="00AC3497"/>
    <w:rsid w:val="00AC367E"/>
    <w:rsid w:val="00AC401F"/>
    <w:rsid w:val="00AC4652"/>
    <w:rsid w:val="00AC49CA"/>
    <w:rsid w:val="00AC4BE1"/>
    <w:rsid w:val="00AC4DD4"/>
    <w:rsid w:val="00AC4F42"/>
    <w:rsid w:val="00AC527F"/>
    <w:rsid w:val="00AC52EF"/>
    <w:rsid w:val="00AC5408"/>
    <w:rsid w:val="00AC62D9"/>
    <w:rsid w:val="00AC67A9"/>
    <w:rsid w:val="00AC6923"/>
    <w:rsid w:val="00AC6CDD"/>
    <w:rsid w:val="00AC6DA6"/>
    <w:rsid w:val="00AC7567"/>
    <w:rsid w:val="00AC7BC9"/>
    <w:rsid w:val="00AD02E8"/>
    <w:rsid w:val="00AD0315"/>
    <w:rsid w:val="00AD0527"/>
    <w:rsid w:val="00AD069B"/>
    <w:rsid w:val="00AD06CE"/>
    <w:rsid w:val="00AD123A"/>
    <w:rsid w:val="00AD1574"/>
    <w:rsid w:val="00AD176D"/>
    <w:rsid w:val="00AD1973"/>
    <w:rsid w:val="00AD1A84"/>
    <w:rsid w:val="00AD2057"/>
    <w:rsid w:val="00AD2351"/>
    <w:rsid w:val="00AD30F4"/>
    <w:rsid w:val="00AD3425"/>
    <w:rsid w:val="00AD3681"/>
    <w:rsid w:val="00AD3866"/>
    <w:rsid w:val="00AD4086"/>
    <w:rsid w:val="00AD4602"/>
    <w:rsid w:val="00AD470D"/>
    <w:rsid w:val="00AD4784"/>
    <w:rsid w:val="00AD4867"/>
    <w:rsid w:val="00AD4C3B"/>
    <w:rsid w:val="00AD4D6E"/>
    <w:rsid w:val="00AD543F"/>
    <w:rsid w:val="00AD57A0"/>
    <w:rsid w:val="00AD59B5"/>
    <w:rsid w:val="00AD60F4"/>
    <w:rsid w:val="00AD6215"/>
    <w:rsid w:val="00AD6427"/>
    <w:rsid w:val="00AD6A63"/>
    <w:rsid w:val="00AD6A7F"/>
    <w:rsid w:val="00AD7DE4"/>
    <w:rsid w:val="00AE0198"/>
    <w:rsid w:val="00AE0346"/>
    <w:rsid w:val="00AE0390"/>
    <w:rsid w:val="00AE0BC8"/>
    <w:rsid w:val="00AE15BC"/>
    <w:rsid w:val="00AE1687"/>
    <w:rsid w:val="00AE19A6"/>
    <w:rsid w:val="00AE1D69"/>
    <w:rsid w:val="00AE22C8"/>
    <w:rsid w:val="00AE2666"/>
    <w:rsid w:val="00AE2EDC"/>
    <w:rsid w:val="00AE3898"/>
    <w:rsid w:val="00AE3B5A"/>
    <w:rsid w:val="00AE3B5C"/>
    <w:rsid w:val="00AE3D26"/>
    <w:rsid w:val="00AE4462"/>
    <w:rsid w:val="00AE4995"/>
    <w:rsid w:val="00AE4FCB"/>
    <w:rsid w:val="00AE65E6"/>
    <w:rsid w:val="00AE660C"/>
    <w:rsid w:val="00AE6E48"/>
    <w:rsid w:val="00AE70C2"/>
    <w:rsid w:val="00AE70E0"/>
    <w:rsid w:val="00AE7147"/>
    <w:rsid w:val="00AE71E2"/>
    <w:rsid w:val="00AE72BD"/>
    <w:rsid w:val="00AE756A"/>
    <w:rsid w:val="00AE79A5"/>
    <w:rsid w:val="00AE7E82"/>
    <w:rsid w:val="00AF009E"/>
    <w:rsid w:val="00AF00A3"/>
    <w:rsid w:val="00AF01B6"/>
    <w:rsid w:val="00AF04A9"/>
    <w:rsid w:val="00AF0747"/>
    <w:rsid w:val="00AF0C8A"/>
    <w:rsid w:val="00AF1105"/>
    <w:rsid w:val="00AF1F68"/>
    <w:rsid w:val="00AF2058"/>
    <w:rsid w:val="00AF298D"/>
    <w:rsid w:val="00AF29A1"/>
    <w:rsid w:val="00AF2A60"/>
    <w:rsid w:val="00AF2B4E"/>
    <w:rsid w:val="00AF2B60"/>
    <w:rsid w:val="00AF2C2B"/>
    <w:rsid w:val="00AF317D"/>
    <w:rsid w:val="00AF3329"/>
    <w:rsid w:val="00AF3FDE"/>
    <w:rsid w:val="00AF45D2"/>
    <w:rsid w:val="00AF4703"/>
    <w:rsid w:val="00AF4978"/>
    <w:rsid w:val="00AF4E52"/>
    <w:rsid w:val="00AF4E88"/>
    <w:rsid w:val="00AF4FDF"/>
    <w:rsid w:val="00AF5362"/>
    <w:rsid w:val="00AF563E"/>
    <w:rsid w:val="00AF5682"/>
    <w:rsid w:val="00AF58DE"/>
    <w:rsid w:val="00AF61A6"/>
    <w:rsid w:val="00AF658F"/>
    <w:rsid w:val="00AF67EF"/>
    <w:rsid w:val="00AF687B"/>
    <w:rsid w:val="00AF6C61"/>
    <w:rsid w:val="00AF6E01"/>
    <w:rsid w:val="00AF7064"/>
    <w:rsid w:val="00AF71FD"/>
    <w:rsid w:val="00AF745E"/>
    <w:rsid w:val="00AF7550"/>
    <w:rsid w:val="00AF795F"/>
    <w:rsid w:val="00AF7A03"/>
    <w:rsid w:val="00AF7B08"/>
    <w:rsid w:val="00AF7FB4"/>
    <w:rsid w:val="00B006C8"/>
    <w:rsid w:val="00B006F0"/>
    <w:rsid w:val="00B00931"/>
    <w:rsid w:val="00B00C3B"/>
    <w:rsid w:val="00B00F93"/>
    <w:rsid w:val="00B010EB"/>
    <w:rsid w:val="00B01860"/>
    <w:rsid w:val="00B018F6"/>
    <w:rsid w:val="00B01B2A"/>
    <w:rsid w:val="00B02223"/>
    <w:rsid w:val="00B02780"/>
    <w:rsid w:val="00B0297F"/>
    <w:rsid w:val="00B02AD5"/>
    <w:rsid w:val="00B02CD8"/>
    <w:rsid w:val="00B02EC7"/>
    <w:rsid w:val="00B02FFF"/>
    <w:rsid w:val="00B03118"/>
    <w:rsid w:val="00B040FE"/>
    <w:rsid w:val="00B04C21"/>
    <w:rsid w:val="00B04CA1"/>
    <w:rsid w:val="00B04EC3"/>
    <w:rsid w:val="00B04F09"/>
    <w:rsid w:val="00B05075"/>
    <w:rsid w:val="00B06276"/>
    <w:rsid w:val="00B06570"/>
    <w:rsid w:val="00B06892"/>
    <w:rsid w:val="00B06AE1"/>
    <w:rsid w:val="00B06B05"/>
    <w:rsid w:val="00B06DDF"/>
    <w:rsid w:val="00B06E05"/>
    <w:rsid w:val="00B071C8"/>
    <w:rsid w:val="00B07379"/>
    <w:rsid w:val="00B07CBF"/>
    <w:rsid w:val="00B07CD0"/>
    <w:rsid w:val="00B10191"/>
    <w:rsid w:val="00B1061C"/>
    <w:rsid w:val="00B106BD"/>
    <w:rsid w:val="00B10964"/>
    <w:rsid w:val="00B1137E"/>
    <w:rsid w:val="00B115BD"/>
    <w:rsid w:val="00B11C2F"/>
    <w:rsid w:val="00B12E52"/>
    <w:rsid w:val="00B136AC"/>
    <w:rsid w:val="00B13893"/>
    <w:rsid w:val="00B138C3"/>
    <w:rsid w:val="00B139CE"/>
    <w:rsid w:val="00B13AC9"/>
    <w:rsid w:val="00B13E9B"/>
    <w:rsid w:val="00B13EC2"/>
    <w:rsid w:val="00B14345"/>
    <w:rsid w:val="00B1460E"/>
    <w:rsid w:val="00B14FEE"/>
    <w:rsid w:val="00B1569F"/>
    <w:rsid w:val="00B156FA"/>
    <w:rsid w:val="00B1574F"/>
    <w:rsid w:val="00B1590C"/>
    <w:rsid w:val="00B15A98"/>
    <w:rsid w:val="00B15AB5"/>
    <w:rsid w:val="00B16689"/>
    <w:rsid w:val="00B1693D"/>
    <w:rsid w:val="00B16C6F"/>
    <w:rsid w:val="00B174DE"/>
    <w:rsid w:val="00B176C4"/>
    <w:rsid w:val="00B178F4"/>
    <w:rsid w:val="00B17BA1"/>
    <w:rsid w:val="00B17DBB"/>
    <w:rsid w:val="00B2073B"/>
    <w:rsid w:val="00B20B1F"/>
    <w:rsid w:val="00B20EFB"/>
    <w:rsid w:val="00B2114F"/>
    <w:rsid w:val="00B212F4"/>
    <w:rsid w:val="00B21DB6"/>
    <w:rsid w:val="00B2242A"/>
    <w:rsid w:val="00B22A79"/>
    <w:rsid w:val="00B230A5"/>
    <w:rsid w:val="00B23412"/>
    <w:rsid w:val="00B23C28"/>
    <w:rsid w:val="00B24054"/>
    <w:rsid w:val="00B240B1"/>
    <w:rsid w:val="00B243E6"/>
    <w:rsid w:val="00B24DAA"/>
    <w:rsid w:val="00B25161"/>
    <w:rsid w:val="00B25639"/>
    <w:rsid w:val="00B2577B"/>
    <w:rsid w:val="00B263FB"/>
    <w:rsid w:val="00B264B3"/>
    <w:rsid w:val="00B264C2"/>
    <w:rsid w:val="00B26525"/>
    <w:rsid w:val="00B26A28"/>
    <w:rsid w:val="00B26B7F"/>
    <w:rsid w:val="00B26E4E"/>
    <w:rsid w:val="00B27367"/>
    <w:rsid w:val="00B27470"/>
    <w:rsid w:val="00B27C7E"/>
    <w:rsid w:val="00B27D79"/>
    <w:rsid w:val="00B301DB"/>
    <w:rsid w:val="00B301E7"/>
    <w:rsid w:val="00B30B4D"/>
    <w:rsid w:val="00B30BB5"/>
    <w:rsid w:val="00B3143D"/>
    <w:rsid w:val="00B31490"/>
    <w:rsid w:val="00B31870"/>
    <w:rsid w:val="00B31919"/>
    <w:rsid w:val="00B319EC"/>
    <w:rsid w:val="00B31E6C"/>
    <w:rsid w:val="00B32224"/>
    <w:rsid w:val="00B32459"/>
    <w:rsid w:val="00B32627"/>
    <w:rsid w:val="00B3275D"/>
    <w:rsid w:val="00B32A5D"/>
    <w:rsid w:val="00B32B48"/>
    <w:rsid w:val="00B32D58"/>
    <w:rsid w:val="00B33059"/>
    <w:rsid w:val="00B33A33"/>
    <w:rsid w:val="00B34102"/>
    <w:rsid w:val="00B349B2"/>
    <w:rsid w:val="00B34C82"/>
    <w:rsid w:val="00B34D8E"/>
    <w:rsid w:val="00B35101"/>
    <w:rsid w:val="00B357DF"/>
    <w:rsid w:val="00B357E0"/>
    <w:rsid w:val="00B35867"/>
    <w:rsid w:val="00B35875"/>
    <w:rsid w:val="00B35CB4"/>
    <w:rsid w:val="00B35E87"/>
    <w:rsid w:val="00B35EDC"/>
    <w:rsid w:val="00B36411"/>
    <w:rsid w:val="00B370AF"/>
    <w:rsid w:val="00B3758D"/>
    <w:rsid w:val="00B37C15"/>
    <w:rsid w:val="00B37D8B"/>
    <w:rsid w:val="00B404AC"/>
    <w:rsid w:val="00B4095F"/>
    <w:rsid w:val="00B40A16"/>
    <w:rsid w:val="00B40B95"/>
    <w:rsid w:val="00B40F74"/>
    <w:rsid w:val="00B4122C"/>
    <w:rsid w:val="00B4125E"/>
    <w:rsid w:val="00B412C5"/>
    <w:rsid w:val="00B41432"/>
    <w:rsid w:val="00B415B6"/>
    <w:rsid w:val="00B415C4"/>
    <w:rsid w:val="00B415F8"/>
    <w:rsid w:val="00B41888"/>
    <w:rsid w:val="00B41935"/>
    <w:rsid w:val="00B419EC"/>
    <w:rsid w:val="00B41E6B"/>
    <w:rsid w:val="00B425D4"/>
    <w:rsid w:val="00B4274E"/>
    <w:rsid w:val="00B42998"/>
    <w:rsid w:val="00B42C02"/>
    <w:rsid w:val="00B43271"/>
    <w:rsid w:val="00B43438"/>
    <w:rsid w:val="00B4378C"/>
    <w:rsid w:val="00B43B58"/>
    <w:rsid w:val="00B43C9A"/>
    <w:rsid w:val="00B43DFC"/>
    <w:rsid w:val="00B43FD1"/>
    <w:rsid w:val="00B446DF"/>
    <w:rsid w:val="00B44DCE"/>
    <w:rsid w:val="00B44DD5"/>
    <w:rsid w:val="00B44E37"/>
    <w:rsid w:val="00B4508C"/>
    <w:rsid w:val="00B45431"/>
    <w:rsid w:val="00B45C98"/>
    <w:rsid w:val="00B45F07"/>
    <w:rsid w:val="00B46051"/>
    <w:rsid w:val="00B460B9"/>
    <w:rsid w:val="00B4647D"/>
    <w:rsid w:val="00B46713"/>
    <w:rsid w:val="00B46731"/>
    <w:rsid w:val="00B4692E"/>
    <w:rsid w:val="00B46AC6"/>
    <w:rsid w:val="00B46D8D"/>
    <w:rsid w:val="00B470E1"/>
    <w:rsid w:val="00B472B3"/>
    <w:rsid w:val="00B47715"/>
    <w:rsid w:val="00B47863"/>
    <w:rsid w:val="00B50073"/>
    <w:rsid w:val="00B501F5"/>
    <w:rsid w:val="00B506E6"/>
    <w:rsid w:val="00B506EA"/>
    <w:rsid w:val="00B50E55"/>
    <w:rsid w:val="00B514E0"/>
    <w:rsid w:val="00B51583"/>
    <w:rsid w:val="00B51777"/>
    <w:rsid w:val="00B51AAC"/>
    <w:rsid w:val="00B51DE3"/>
    <w:rsid w:val="00B520B5"/>
    <w:rsid w:val="00B5237C"/>
    <w:rsid w:val="00B5247D"/>
    <w:rsid w:val="00B527B0"/>
    <w:rsid w:val="00B539D1"/>
    <w:rsid w:val="00B53E31"/>
    <w:rsid w:val="00B54513"/>
    <w:rsid w:val="00B54825"/>
    <w:rsid w:val="00B54A18"/>
    <w:rsid w:val="00B54C04"/>
    <w:rsid w:val="00B54CC3"/>
    <w:rsid w:val="00B54EBD"/>
    <w:rsid w:val="00B55269"/>
    <w:rsid w:val="00B5573A"/>
    <w:rsid w:val="00B562C4"/>
    <w:rsid w:val="00B5645C"/>
    <w:rsid w:val="00B56F5D"/>
    <w:rsid w:val="00B578BF"/>
    <w:rsid w:val="00B57D43"/>
    <w:rsid w:val="00B57DE3"/>
    <w:rsid w:val="00B605CB"/>
    <w:rsid w:val="00B60714"/>
    <w:rsid w:val="00B60AB3"/>
    <w:rsid w:val="00B61899"/>
    <w:rsid w:val="00B6189F"/>
    <w:rsid w:val="00B61A0A"/>
    <w:rsid w:val="00B61EAC"/>
    <w:rsid w:val="00B621E3"/>
    <w:rsid w:val="00B627C2"/>
    <w:rsid w:val="00B62DB4"/>
    <w:rsid w:val="00B6317A"/>
    <w:rsid w:val="00B63636"/>
    <w:rsid w:val="00B63842"/>
    <w:rsid w:val="00B638B7"/>
    <w:rsid w:val="00B63E14"/>
    <w:rsid w:val="00B63E65"/>
    <w:rsid w:val="00B64138"/>
    <w:rsid w:val="00B6486B"/>
    <w:rsid w:val="00B65456"/>
    <w:rsid w:val="00B655B2"/>
    <w:rsid w:val="00B6566B"/>
    <w:rsid w:val="00B6579A"/>
    <w:rsid w:val="00B65D0B"/>
    <w:rsid w:val="00B65F2B"/>
    <w:rsid w:val="00B66014"/>
    <w:rsid w:val="00B660EF"/>
    <w:rsid w:val="00B6625D"/>
    <w:rsid w:val="00B668A1"/>
    <w:rsid w:val="00B66AD0"/>
    <w:rsid w:val="00B66B11"/>
    <w:rsid w:val="00B66E77"/>
    <w:rsid w:val="00B66FF9"/>
    <w:rsid w:val="00B67173"/>
    <w:rsid w:val="00B67681"/>
    <w:rsid w:val="00B67AEB"/>
    <w:rsid w:val="00B67D0A"/>
    <w:rsid w:val="00B7025D"/>
    <w:rsid w:val="00B70654"/>
    <w:rsid w:val="00B70D28"/>
    <w:rsid w:val="00B70E70"/>
    <w:rsid w:val="00B7120E"/>
    <w:rsid w:val="00B71213"/>
    <w:rsid w:val="00B7128D"/>
    <w:rsid w:val="00B71534"/>
    <w:rsid w:val="00B71C6D"/>
    <w:rsid w:val="00B725BB"/>
    <w:rsid w:val="00B72D61"/>
    <w:rsid w:val="00B72F4E"/>
    <w:rsid w:val="00B73215"/>
    <w:rsid w:val="00B7327C"/>
    <w:rsid w:val="00B7339B"/>
    <w:rsid w:val="00B73418"/>
    <w:rsid w:val="00B73EEA"/>
    <w:rsid w:val="00B741CD"/>
    <w:rsid w:val="00B74A60"/>
    <w:rsid w:val="00B74A88"/>
    <w:rsid w:val="00B74AAA"/>
    <w:rsid w:val="00B752E7"/>
    <w:rsid w:val="00B75854"/>
    <w:rsid w:val="00B75B21"/>
    <w:rsid w:val="00B75B69"/>
    <w:rsid w:val="00B75E75"/>
    <w:rsid w:val="00B7612D"/>
    <w:rsid w:val="00B761D3"/>
    <w:rsid w:val="00B764F7"/>
    <w:rsid w:val="00B76C4A"/>
    <w:rsid w:val="00B76D4B"/>
    <w:rsid w:val="00B76F4F"/>
    <w:rsid w:val="00B770BB"/>
    <w:rsid w:val="00B77664"/>
    <w:rsid w:val="00B77771"/>
    <w:rsid w:val="00B778EA"/>
    <w:rsid w:val="00B80630"/>
    <w:rsid w:val="00B8077D"/>
    <w:rsid w:val="00B8094F"/>
    <w:rsid w:val="00B8139A"/>
    <w:rsid w:val="00B81697"/>
    <w:rsid w:val="00B81A78"/>
    <w:rsid w:val="00B82495"/>
    <w:rsid w:val="00B8272F"/>
    <w:rsid w:val="00B8279E"/>
    <w:rsid w:val="00B82865"/>
    <w:rsid w:val="00B828D3"/>
    <w:rsid w:val="00B82946"/>
    <w:rsid w:val="00B8299A"/>
    <w:rsid w:val="00B82B0E"/>
    <w:rsid w:val="00B83226"/>
    <w:rsid w:val="00B839C0"/>
    <w:rsid w:val="00B83B39"/>
    <w:rsid w:val="00B83E45"/>
    <w:rsid w:val="00B8437D"/>
    <w:rsid w:val="00B851B7"/>
    <w:rsid w:val="00B857DF"/>
    <w:rsid w:val="00B85A38"/>
    <w:rsid w:val="00B85ED5"/>
    <w:rsid w:val="00B8641B"/>
    <w:rsid w:val="00B86660"/>
    <w:rsid w:val="00B869D9"/>
    <w:rsid w:val="00B876DA"/>
    <w:rsid w:val="00B87BB0"/>
    <w:rsid w:val="00B87E79"/>
    <w:rsid w:val="00B87F71"/>
    <w:rsid w:val="00B90382"/>
    <w:rsid w:val="00B903D2"/>
    <w:rsid w:val="00B9076E"/>
    <w:rsid w:val="00B9078A"/>
    <w:rsid w:val="00B90B4A"/>
    <w:rsid w:val="00B90C3B"/>
    <w:rsid w:val="00B90F23"/>
    <w:rsid w:val="00B90F79"/>
    <w:rsid w:val="00B910A5"/>
    <w:rsid w:val="00B911CE"/>
    <w:rsid w:val="00B91662"/>
    <w:rsid w:val="00B91757"/>
    <w:rsid w:val="00B918FE"/>
    <w:rsid w:val="00B91C38"/>
    <w:rsid w:val="00B91C89"/>
    <w:rsid w:val="00B91CE6"/>
    <w:rsid w:val="00B9207D"/>
    <w:rsid w:val="00B92122"/>
    <w:rsid w:val="00B922AB"/>
    <w:rsid w:val="00B92356"/>
    <w:rsid w:val="00B92650"/>
    <w:rsid w:val="00B92A83"/>
    <w:rsid w:val="00B92ACD"/>
    <w:rsid w:val="00B92B50"/>
    <w:rsid w:val="00B92D47"/>
    <w:rsid w:val="00B92F7B"/>
    <w:rsid w:val="00B93118"/>
    <w:rsid w:val="00B93142"/>
    <w:rsid w:val="00B9321B"/>
    <w:rsid w:val="00B9345D"/>
    <w:rsid w:val="00B9456E"/>
    <w:rsid w:val="00B94755"/>
    <w:rsid w:val="00B94A0C"/>
    <w:rsid w:val="00B94F02"/>
    <w:rsid w:val="00B9532E"/>
    <w:rsid w:val="00B954F6"/>
    <w:rsid w:val="00B95524"/>
    <w:rsid w:val="00B956D7"/>
    <w:rsid w:val="00B95775"/>
    <w:rsid w:val="00B95DC5"/>
    <w:rsid w:val="00B960FC"/>
    <w:rsid w:val="00B962B9"/>
    <w:rsid w:val="00B96524"/>
    <w:rsid w:val="00B9771E"/>
    <w:rsid w:val="00B978CF"/>
    <w:rsid w:val="00B97A9E"/>
    <w:rsid w:val="00B97E09"/>
    <w:rsid w:val="00BA014B"/>
    <w:rsid w:val="00BA030F"/>
    <w:rsid w:val="00BA0A1B"/>
    <w:rsid w:val="00BA0A4B"/>
    <w:rsid w:val="00BA0C08"/>
    <w:rsid w:val="00BA0D91"/>
    <w:rsid w:val="00BA0E55"/>
    <w:rsid w:val="00BA126E"/>
    <w:rsid w:val="00BA1300"/>
    <w:rsid w:val="00BA1447"/>
    <w:rsid w:val="00BA1655"/>
    <w:rsid w:val="00BA16D6"/>
    <w:rsid w:val="00BA18B5"/>
    <w:rsid w:val="00BA1A8E"/>
    <w:rsid w:val="00BA22CA"/>
    <w:rsid w:val="00BA266D"/>
    <w:rsid w:val="00BA274A"/>
    <w:rsid w:val="00BA2C2E"/>
    <w:rsid w:val="00BA31F6"/>
    <w:rsid w:val="00BA33EB"/>
    <w:rsid w:val="00BA38CB"/>
    <w:rsid w:val="00BA3DCD"/>
    <w:rsid w:val="00BA45EC"/>
    <w:rsid w:val="00BA4613"/>
    <w:rsid w:val="00BA4757"/>
    <w:rsid w:val="00BA4AD2"/>
    <w:rsid w:val="00BA5348"/>
    <w:rsid w:val="00BA57FC"/>
    <w:rsid w:val="00BA5A84"/>
    <w:rsid w:val="00BA5F19"/>
    <w:rsid w:val="00BA6267"/>
    <w:rsid w:val="00BA67E6"/>
    <w:rsid w:val="00BA696D"/>
    <w:rsid w:val="00BA6B1F"/>
    <w:rsid w:val="00BA73CA"/>
    <w:rsid w:val="00BA7419"/>
    <w:rsid w:val="00BA746E"/>
    <w:rsid w:val="00BA7C7D"/>
    <w:rsid w:val="00BA7CB7"/>
    <w:rsid w:val="00BA7EC7"/>
    <w:rsid w:val="00BB0887"/>
    <w:rsid w:val="00BB0905"/>
    <w:rsid w:val="00BB0B6C"/>
    <w:rsid w:val="00BB0D2E"/>
    <w:rsid w:val="00BB145B"/>
    <w:rsid w:val="00BB1609"/>
    <w:rsid w:val="00BB1769"/>
    <w:rsid w:val="00BB18CD"/>
    <w:rsid w:val="00BB1932"/>
    <w:rsid w:val="00BB19F1"/>
    <w:rsid w:val="00BB2447"/>
    <w:rsid w:val="00BB25F9"/>
    <w:rsid w:val="00BB277E"/>
    <w:rsid w:val="00BB27C7"/>
    <w:rsid w:val="00BB2FBD"/>
    <w:rsid w:val="00BB34DE"/>
    <w:rsid w:val="00BB3627"/>
    <w:rsid w:val="00BB3651"/>
    <w:rsid w:val="00BB3677"/>
    <w:rsid w:val="00BB3953"/>
    <w:rsid w:val="00BB3F7A"/>
    <w:rsid w:val="00BB3F86"/>
    <w:rsid w:val="00BB449A"/>
    <w:rsid w:val="00BB465B"/>
    <w:rsid w:val="00BB472E"/>
    <w:rsid w:val="00BB5314"/>
    <w:rsid w:val="00BB5408"/>
    <w:rsid w:val="00BB56CF"/>
    <w:rsid w:val="00BB5803"/>
    <w:rsid w:val="00BB5867"/>
    <w:rsid w:val="00BB5877"/>
    <w:rsid w:val="00BB5C21"/>
    <w:rsid w:val="00BB6900"/>
    <w:rsid w:val="00BB6D54"/>
    <w:rsid w:val="00BB6F99"/>
    <w:rsid w:val="00BB71B2"/>
    <w:rsid w:val="00BB7484"/>
    <w:rsid w:val="00BC0785"/>
    <w:rsid w:val="00BC0AFB"/>
    <w:rsid w:val="00BC0E39"/>
    <w:rsid w:val="00BC1360"/>
    <w:rsid w:val="00BC1549"/>
    <w:rsid w:val="00BC1887"/>
    <w:rsid w:val="00BC1BE8"/>
    <w:rsid w:val="00BC1E0C"/>
    <w:rsid w:val="00BC1EB8"/>
    <w:rsid w:val="00BC217F"/>
    <w:rsid w:val="00BC282C"/>
    <w:rsid w:val="00BC28D2"/>
    <w:rsid w:val="00BC2BC8"/>
    <w:rsid w:val="00BC2E2A"/>
    <w:rsid w:val="00BC2E47"/>
    <w:rsid w:val="00BC3528"/>
    <w:rsid w:val="00BC3AB4"/>
    <w:rsid w:val="00BC3C3D"/>
    <w:rsid w:val="00BC3CC4"/>
    <w:rsid w:val="00BC40DF"/>
    <w:rsid w:val="00BC4296"/>
    <w:rsid w:val="00BC4751"/>
    <w:rsid w:val="00BC4AF8"/>
    <w:rsid w:val="00BC4F52"/>
    <w:rsid w:val="00BC6270"/>
    <w:rsid w:val="00BC6908"/>
    <w:rsid w:val="00BC6DFA"/>
    <w:rsid w:val="00BC70E6"/>
    <w:rsid w:val="00BC71B0"/>
    <w:rsid w:val="00BC77AF"/>
    <w:rsid w:val="00BC7940"/>
    <w:rsid w:val="00BC7AAE"/>
    <w:rsid w:val="00BC7C1C"/>
    <w:rsid w:val="00BD0268"/>
    <w:rsid w:val="00BD0301"/>
    <w:rsid w:val="00BD05F6"/>
    <w:rsid w:val="00BD0D23"/>
    <w:rsid w:val="00BD0E77"/>
    <w:rsid w:val="00BD1422"/>
    <w:rsid w:val="00BD151D"/>
    <w:rsid w:val="00BD1DEA"/>
    <w:rsid w:val="00BD20E9"/>
    <w:rsid w:val="00BD21C4"/>
    <w:rsid w:val="00BD229C"/>
    <w:rsid w:val="00BD245F"/>
    <w:rsid w:val="00BD2CC7"/>
    <w:rsid w:val="00BD31B0"/>
    <w:rsid w:val="00BD3339"/>
    <w:rsid w:val="00BD3ABE"/>
    <w:rsid w:val="00BD3DD3"/>
    <w:rsid w:val="00BD3EF6"/>
    <w:rsid w:val="00BD45FC"/>
    <w:rsid w:val="00BD467A"/>
    <w:rsid w:val="00BD4B36"/>
    <w:rsid w:val="00BD4C03"/>
    <w:rsid w:val="00BD4DC2"/>
    <w:rsid w:val="00BD5006"/>
    <w:rsid w:val="00BD5353"/>
    <w:rsid w:val="00BD5608"/>
    <w:rsid w:val="00BD617C"/>
    <w:rsid w:val="00BD6670"/>
    <w:rsid w:val="00BD66C0"/>
    <w:rsid w:val="00BD69AF"/>
    <w:rsid w:val="00BD6D78"/>
    <w:rsid w:val="00BD6FF9"/>
    <w:rsid w:val="00BD7139"/>
    <w:rsid w:val="00BD71A9"/>
    <w:rsid w:val="00BD7949"/>
    <w:rsid w:val="00BD7F5F"/>
    <w:rsid w:val="00BE02A6"/>
    <w:rsid w:val="00BE0333"/>
    <w:rsid w:val="00BE0BBE"/>
    <w:rsid w:val="00BE0CFC"/>
    <w:rsid w:val="00BE171C"/>
    <w:rsid w:val="00BE1A1B"/>
    <w:rsid w:val="00BE2077"/>
    <w:rsid w:val="00BE20A6"/>
    <w:rsid w:val="00BE2278"/>
    <w:rsid w:val="00BE3024"/>
    <w:rsid w:val="00BE3841"/>
    <w:rsid w:val="00BE3C12"/>
    <w:rsid w:val="00BE3C9F"/>
    <w:rsid w:val="00BE436F"/>
    <w:rsid w:val="00BE4D43"/>
    <w:rsid w:val="00BE4FFD"/>
    <w:rsid w:val="00BE523F"/>
    <w:rsid w:val="00BE5678"/>
    <w:rsid w:val="00BE5711"/>
    <w:rsid w:val="00BE5981"/>
    <w:rsid w:val="00BE5F62"/>
    <w:rsid w:val="00BE600B"/>
    <w:rsid w:val="00BE610B"/>
    <w:rsid w:val="00BE65E1"/>
    <w:rsid w:val="00BE6653"/>
    <w:rsid w:val="00BE6741"/>
    <w:rsid w:val="00BE696D"/>
    <w:rsid w:val="00BE6FFF"/>
    <w:rsid w:val="00BE7063"/>
    <w:rsid w:val="00BE71F0"/>
    <w:rsid w:val="00BE78E5"/>
    <w:rsid w:val="00BE79B5"/>
    <w:rsid w:val="00BE7CE3"/>
    <w:rsid w:val="00BF0343"/>
    <w:rsid w:val="00BF0777"/>
    <w:rsid w:val="00BF079C"/>
    <w:rsid w:val="00BF07B1"/>
    <w:rsid w:val="00BF0D19"/>
    <w:rsid w:val="00BF0DA2"/>
    <w:rsid w:val="00BF13B9"/>
    <w:rsid w:val="00BF1468"/>
    <w:rsid w:val="00BF14CA"/>
    <w:rsid w:val="00BF1865"/>
    <w:rsid w:val="00BF1939"/>
    <w:rsid w:val="00BF1A84"/>
    <w:rsid w:val="00BF1BAC"/>
    <w:rsid w:val="00BF215F"/>
    <w:rsid w:val="00BF2311"/>
    <w:rsid w:val="00BF25BD"/>
    <w:rsid w:val="00BF25D8"/>
    <w:rsid w:val="00BF25E1"/>
    <w:rsid w:val="00BF27DA"/>
    <w:rsid w:val="00BF2B05"/>
    <w:rsid w:val="00BF2F1D"/>
    <w:rsid w:val="00BF30B8"/>
    <w:rsid w:val="00BF3356"/>
    <w:rsid w:val="00BF378E"/>
    <w:rsid w:val="00BF4509"/>
    <w:rsid w:val="00BF45E0"/>
    <w:rsid w:val="00BF48CA"/>
    <w:rsid w:val="00BF48CE"/>
    <w:rsid w:val="00BF4AC7"/>
    <w:rsid w:val="00BF5066"/>
    <w:rsid w:val="00BF50FD"/>
    <w:rsid w:val="00BF546D"/>
    <w:rsid w:val="00BF5A00"/>
    <w:rsid w:val="00BF5BAB"/>
    <w:rsid w:val="00BF5C06"/>
    <w:rsid w:val="00BF5C12"/>
    <w:rsid w:val="00BF622C"/>
    <w:rsid w:val="00BF64A8"/>
    <w:rsid w:val="00BF6752"/>
    <w:rsid w:val="00BF675F"/>
    <w:rsid w:val="00BF6899"/>
    <w:rsid w:val="00BF6CF7"/>
    <w:rsid w:val="00BF79BD"/>
    <w:rsid w:val="00BF7A08"/>
    <w:rsid w:val="00C0025F"/>
    <w:rsid w:val="00C00982"/>
    <w:rsid w:val="00C00AA3"/>
    <w:rsid w:val="00C012FD"/>
    <w:rsid w:val="00C01370"/>
    <w:rsid w:val="00C0140D"/>
    <w:rsid w:val="00C016D3"/>
    <w:rsid w:val="00C01A95"/>
    <w:rsid w:val="00C01B33"/>
    <w:rsid w:val="00C01B53"/>
    <w:rsid w:val="00C01D70"/>
    <w:rsid w:val="00C02433"/>
    <w:rsid w:val="00C0268E"/>
    <w:rsid w:val="00C0269D"/>
    <w:rsid w:val="00C02839"/>
    <w:rsid w:val="00C028F9"/>
    <w:rsid w:val="00C02978"/>
    <w:rsid w:val="00C02A48"/>
    <w:rsid w:val="00C02D67"/>
    <w:rsid w:val="00C034CE"/>
    <w:rsid w:val="00C03500"/>
    <w:rsid w:val="00C0400A"/>
    <w:rsid w:val="00C040F7"/>
    <w:rsid w:val="00C04EEF"/>
    <w:rsid w:val="00C04FB5"/>
    <w:rsid w:val="00C050CB"/>
    <w:rsid w:val="00C052C8"/>
    <w:rsid w:val="00C0538A"/>
    <w:rsid w:val="00C05913"/>
    <w:rsid w:val="00C05C0E"/>
    <w:rsid w:val="00C0600F"/>
    <w:rsid w:val="00C06136"/>
    <w:rsid w:val="00C062A3"/>
    <w:rsid w:val="00C06705"/>
    <w:rsid w:val="00C0671A"/>
    <w:rsid w:val="00C0673D"/>
    <w:rsid w:val="00C06B93"/>
    <w:rsid w:val="00C06DEC"/>
    <w:rsid w:val="00C0706C"/>
    <w:rsid w:val="00C0716C"/>
    <w:rsid w:val="00C0736A"/>
    <w:rsid w:val="00C0740B"/>
    <w:rsid w:val="00C075CD"/>
    <w:rsid w:val="00C07795"/>
    <w:rsid w:val="00C077E4"/>
    <w:rsid w:val="00C077E9"/>
    <w:rsid w:val="00C079BC"/>
    <w:rsid w:val="00C07AA5"/>
    <w:rsid w:val="00C07C88"/>
    <w:rsid w:val="00C07CD7"/>
    <w:rsid w:val="00C07CFB"/>
    <w:rsid w:val="00C07F01"/>
    <w:rsid w:val="00C07F72"/>
    <w:rsid w:val="00C10329"/>
    <w:rsid w:val="00C10678"/>
    <w:rsid w:val="00C107BE"/>
    <w:rsid w:val="00C107E0"/>
    <w:rsid w:val="00C10B6B"/>
    <w:rsid w:val="00C10B9E"/>
    <w:rsid w:val="00C10E3A"/>
    <w:rsid w:val="00C11149"/>
    <w:rsid w:val="00C114B7"/>
    <w:rsid w:val="00C11AC4"/>
    <w:rsid w:val="00C11ACB"/>
    <w:rsid w:val="00C11C24"/>
    <w:rsid w:val="00C120B6"/>
    <w:rsid w:val="00C127C3"/>
    <w:rsid w:val="00C12A04"/>
    <w:rsid w:val="00C12B18"/>
    <w:rsid w:val="00C12D18"/>
    <w:rsid w:val="00C13118"/>
    <w:rsid w:val="00C1325A"/>
    <w:rsid w:val="00C13E76"/>
    <w:rsid w:val="00C1406B"/>
    <w:rsid w:val="00C1454B"/>
    <w:rsid w:val="00C14605"/>
    <w:rsid w:val="00C147BA"/>
    <w:rsid w:val="00C150E9"/>
    <w:rsid w:val="00C15C22"/>
    <w:rsid w:val="00C160B5"/>
    <w:rsid w:val="00C16136"/>
    <w:rsid w:val="00C16268"/>
    <w:rsid w:val="00C162F0"/>
    <w:rsid w:val="00C16CFB"/>
    <w:rsid w:val="00C16F09"/>
    <w:rsid w:val="00C172DC"/>
    <w:rsid w:val="00C174C6"/>
    <w:rsid w:val="00C17982"/>
    <w:rsid w:val="00C17FAA"/>
    <w:rsid w:val="00C17FF5"/>
    <w:rsid w:val="00C2007D"/>
    <w:rsid w:val="00C2026F"/>
    <w:rsid w:val="00C20457"/>
    <w:rsid w:val="00C20549"/>
    <w:rsid w:val="00C20AA3"/>
    <w:rsid w:val="00C21115"/>
    <w:rsid w:val="00C21191"/>
    <w:rsid w:val="00C21461"/>
    <w:rsid w:val="00C2235E"/>
    <w:rsid w:val="00C223FB"/>
    <w:rsid w:val="00C22897"/>
    <w:rsid w:val="00C228C8"/>
    <w:rsid w:val="00C22C45"/>
    <w:rsid w:val="00C22CD6"/>
    <w:rsid w:val="00C22DCE"/>
    <w:rsid w:val="00C22E2A"/>
    <w:rsid w:val="00C23F1A"/>
    <w:rsid w:val="00C23FF4"/>
    <w:rsid w:val="00C2425A"/>
    <w:rsid w:val="00C243AB"/>
    <w:rsid w:val="00C244AA"/>
    <w:rsid w:val="00C244F5"/>
    <w:rsid w:val="00C24648"/>
    <w:rsid w:val="00C2512D"/>
    <w:rsid w:val="00C25374"/>
    <w:rsid w:val="00C2555C"/>
    <w:rsid w:val="00C25A9C"/>
    <w:rsid w:val="00C25B13"/>
    <w:rsid w:val="00C25BA9"/>
    <w:rsid w:val="00C25D59"/>
    <w:rsid w:val="00C25D9F"/>
    <w:rsid w:val="00C262CA"/>
    <w:rsid w:val="00C26578"/>
    <w:rsid w:val="00C26694"/>
    <w:rsid w:val="00C269F1"/>
    <w:rsid w:val="00C26B30"/>
    <w:rsid w:val="00C26B98"/>
    <w:rsid w:val="00C26EBC"/>
    <w:rsid w:val="00C26FA8"/>
    <w:rsid w:val="00C2726F"/>
    <w:rsid w:val="00C275BC"/>
    <w:rsid w:val="00C27734"/>
    <w:rsid w:val="00C277F3"/>
    <w:rsid w:val="00C27920"/>
    <w:rsid w:val="00C27A42"/>
    <w:rsid w:val="00C27EF7"/>
    <w:rsid w:val="00C304FC"/>
    <w:rsid w:val="00C30566"/>
    <w:rsid w:val="00C3078E"/>
    <w:rsid w:val="00C309AE"/>
    <w:rsid w:val="00C30AE2"/>
    <w:rsid w:val="00C30C1C"/>
    <w:rsid w:val="00C30E2C"/>
    <w:rsid w:val="00C30EF3"/>
    <w:rsid w:val="00C30EFD"/>
    <w:rsid w:val="00C31620"/>
    <w:rsid w:val="00C31666"/>
    <w:rsid w:val="00C319D8"/>
    <w:rsid w:val="00C31E88"/>
    <w:rsid w:val="00C31EC9"/>
    <w:rsid w:val="00C326BA"/>
    <w:rsid w:val="00C32866"/>
    <w:rsid w:val="00C32D72"/>
    <w:rsid w:val="00C32F3C"/>
    <w:rsid w:val="00C335C3"/>
    <w:rsid w:val="00C33D72"/>
    <w:rsid w:val="00C33F72"/>
    <w:rsid w:val="00C3482B"/>
    <w:rsid w:val="00C34847"/>
    <w:rsid w:val="00C348A3"/>
    <w:rsid w:val="00C359DB"/>
    <w:rsid w:val="00C35A0B"/>
    <w:rsid w:val="00C36033"/>
    <w:rsid w:val="00C36362"/>
    <w:rsid w:val="00C36560"/>
    <w:rsid w:val="00C36602"/>
    <w:rsid w:val="00C367D3"/>
    <w:rsid w:val="00C36906"/>
    <w:rsid w:val="00C369EB"/>
    <w:rsid w:val="00C36AA7"/>
    <w:rsid w:val="00C36BC4"/>
    <w:rsid w:val="00C36F08"/>
    <w:rsid w:val="00C37071"/>
    <w:rsid w:val="00C37113"/>
    <w:rsid w:val="00C4094E"/>
    <w:rsid w:val="00C40B8E"/>
    <w:rsid w:val="00C41206"/>
    <w:rsid w:val="00C412A8"/>
    <w:rsid w:val="00C41D61"/>
    <w:rsid w:val="00C42161"/>
    <w:rsid w:val="00C422BD"/>
    <w:rsid w:val="00C426EE"/>
    <w:rsid w:val="00C429AC"/>
    <w:rsid w:val="00C43321"/>
    <w:rsid w:val="00C4335A"/>
    <w:rsid w:val="00C437E2"/>
    <w:rsid w:val="00C438BD"/>
    <w:rsid w:val="00C43AB8"/>
    <w:rsid w:val="00C43FFF"/>
    <w:rsid w:val="00C44056"/>
    <w:rsid w:val="00C443EB"/>
    <w:rsid w:val="00C444C7"/>
    <w:rsid w:val="00C4453D"/>
    <w:rsid w:val="00C447F0"/>
    <w:rsid w:val="00C44DF5"/>
    <w:rsid w:val="00C44F61"/>
    <w:rsid w:val="00C45056"/>
    <w:rsid w:val="00C450E6"/>
    <w:rsid w:val="00C453DC"/>
    <w:rsid w:val="00C4554A"/>
    <w:rsid w:val="00C45955"/>
    <w:rsid w:val="00C46184"/>
    <w:rsid w:val="00C46185"/>
    <w:rsid w:val="00C465EE"/>
    <w:rsid w:val="00C46764"/>
    <w:rsid w:val="00C46A1B"/>
    <w:rsid w:val="00C46B82"/>
    <w:rsid w:val="00C46E0E"/>
    <w:rsid w:val="00C46F57"/>
    <w:rsid w:val="00C46FAC"/>
    <w:rsid w:val="00C46FDF"/>
    <w:rsid w:val="00C47148"/>
    <w:rsid w:val="00C4726F"/>
    <w:rsid w:val="00C47589"/>
    <w:rsid w:val="00C477BF"/>
    <w:rsid w:val="00C47AAF"/>
    <w:rsid w:val="00C50322"/>
    <w:rsid w:val="00C50451"/>
    <w:rsid w:val="00C5153D"/>
    <w:rsid w:val="00C51B26"/>
    <w:rsid w:val="00C51DD8"/>
    <w:rsid w:val="00C5245F"/>
    <w:rsid w:val="00C5259B"/>
    <w:rsid w:val="00C5269B"/>
    <w:rsid w:val="00C528E1"/>
    <w:rsid w:val="00C52BA6"/>
    <w:rsid w:val="00C52D66"/>
    <w:rsid w:val="00C52D98"/>
    <w:rsid w:val="00C52E21"/>
    <w:rsid w:val="00C52E9D"/>
    <w:rsid w:val="00C5385F"/>
    <w:rsid w:val="00C539DB"/>
    <w:rsid w:val="00C53BF5"/>
    <w:rsid w:val="00C53C01"/>
    <w:rsid w:val="00C53D3B"/>
    <w:rsid w:val="00C53E71"/>
    <w:rsid w:val="00C5419A"/>
    <w:rsid w:val="00C541FC"/>
    <w:rsid w:val="00C54357"/>
    <w:rsid w:val="00C544F7"/>
    <w:rsid w:val="00C54756"/>
    <w:rsid w:val="00C54EF1"/>
    <w:rsid w:val="00C54F0B"/>
    <w:rsid w:val="00C54F2A"/>
    <w:rsid w:val="00C5517C"/>
    <w:rsid w:val="00C552F0"/>
    <w:rsid w:val="00C5552B"/>
    <w:rsid w:val="00C55584"/>
    <w:rsid w:val="00C5580F"/>
    <w:rsid w:val="00C55F04"/>
    <w:rsid w:val="00C55FC8"/>
    <w:rsid w:val="00C55FF9"/>
    <w:rsid w:val="00C560B9"/>
    <w:rsid w:val="00C561CD"/>
    <w:rsid w:val="00C56689"/>
    <w:rsid w:val="00C567F3"/>
    <w:rsid w:val="00C56852"/>
    <w:rsid w:val="00C569EE"/>
    <w:rsid w:val="00C56AFD"/>
    <w:rsid w:val="00C56D4A"/>
    <w:rsid w:val="00C57129"/>
    <w:rsid w:val="00C57347"/>
    <w:rsid w:val="00C57795"/>
    <w:rsid w:val="00C577F8"/>
    <w:rsid w:val="00C57C25"/>
    <w:rsid w:val="00C57E17"/>
    <w:rsid w:val="00C60347"/>
    <w:rsid w:val="00C608EF"/>
    <w:rsid w:val="00C60964"/>
    <w:rsid w:val="00C60A5B"/>
    <w:rsid w:val="00C60F30"/>
    <w:rsid w:val="00C61604"/>
    <w:rsid w:val="00C616A2"/>
    <w:rsid w:val="00C616F0"/>
    <w:rsid w:val="00C61879"/>
    <w:rsid w:val="00C61986"/>
    <w:rsid w:val="00C61A6D"/>
    <w:rsid w:val="00C61AB6"/>
    <w:rsid w:val="00C61EBF"/>
    <w:rsid w:val="00C62042"/>
    <w:rsid w:val="00C62894"/>
    <w:rsid w:val="00C628F8"/>
    <w:rsid w:val="00C62CA4"/>
    <w:rsid w:val="00C62CD9"/>
    <w:rsid w:val="00C631D9"/>
    <w:rsid w:val="00C631F4"/>
    <w:rsid w:val="00C63B9C"/>
    <w:rsid w:val="00C64124"/>
    <w:rsid w:val="00C642EE"/>
    <w:rsid w:val="00C64306"/>
    <w:rsid w:val="00C6476B"/>
    <w:rsid w:val="00C652E9"/>
    <w:rsid w:val="00C65315"/>
    <w:rsid w:val="00C654F3"/>
    <w:rsid w:val="00C65663"/>
    <w:rsid w:val="00C659B8"/>
    <w:rsid w:val="00C65EC2"/>
    <w:rsid w:val="00C65F10"/>
    <w:rsid w:val="00C6612C"/>
    <w:rsid w:val="00C66EA7"/>
    <w:rsid w:val="00C70140"/>
    <w:rsid w:val="00C7088B"/>
    <w:rsid w:val="00C70E3D"/>
    <w:rsid w:val="00C7134B"/>
    <w:rsid w:val="00C71AD4"/>
    <w:rsid w:val="00C71C00"/>
    <w:rsid w:val="00C7202E"/>
    <w:rsid w:val="00C72382"/>
    <w:rsid w:val="00C7275D"/>
    <w:rsid w:val="00C72EB8"/>
    <w:rsid w:val="00C72F18"/>
    <w:rsid w:val="00C7321C"/>
    <w:rsid w:val="00C73415"/>
    <w:rsid w:val="00C735DB"/>
    <w:rsid w:val="00C7368B"/>
    <w:rsid w:val="00C739F9"/>
    <w:rsid w:val="00C73F4E"/>
    <w:rsid w:val="00C74155"/>
    <w:rsid w:val="00C74286"/>
    <w:rsid w:val="00C747E8"/>
    <w:rsid w:val="00C74AF1"/>
    <w:rsid w:val="00C74B9D"/>
    <w:rsid w:val="00C74C53"/>
    <w:rsid w:val="00C74E7D"/>
    <w:rsid w:val="00C74F90"/>
    <w:rsid w:val="00C757F8"/>
    <w:rsid w:val="00C7596B"/>
    <w:rsid w:val="00C75C9C"/>
    <w:rsid w:val="00C75EDE"/>
    <w:rsid w:val="00C7661B"/>
    <w:rsid w:val="00C7704E"/>
    <w:rsid w:val="00C779BF"/>
    <w:rsid w:val="00C77A19"/>
    <w:rsid w:val="00C77AC1"/>
    <w:rsid w:val="00C77BC8"/>
    <w:rsid w:val="00C77C34"/>
    <w:rsid w:val="00C8022D"/>
    <w:rsid w:val="00C80421"/>
    <w:rsid w:val="00C80A6B"/>
    <w:rsid w:val="00C80CFA"/>
    <w:rsid w:val="00C81337"/>
    <w:rsid w:val="00C8133E"/>
    <w:rsid w:val="00C8178D"/>
    <w:rsid w:val="00C81CC4"/>
    <w:rsid w:val="00C81F31"/>
    <w:rsid w:val="00C82002"/>
    <w:rsid w:val="00C821CE"/>
    <w:rsid w:val="00C82F10"/>
    <w:rsid w:val="00C82FD0"/>
    <w:rsid w:val="00C83849"/>
    <w:rsid w:val="00C83BC8"/>
    <w:rsid w:val="00C83CA8"/>
    <w:rsid w:val="00C84488"/>
    <w:rsid w:val="00C84DBF"/>
    <w:rsid w:val="00C85652"/>
    <w:rsid w:val="00C8579D"/>
    <w:rsid w:val="00C86C04"/>
    <w:rsid w:val="00C86D62"/>
    <w:rsid w:val="00C871FB"/>
    <w:rsid w:val="00C8739E"/>
    <w:rsid w:val="00C874AC"/>
    <w:rsid w:val="00C87A70"/>
    <w:rsid w:val="00C87B9C"/>
    <w:rsid w:val="00C87DB3"/>
    <w:rsid w:val="00C90208"/>
    <w:rsid w:val="00C909D6"/>
    <w:rsid w:val="00C90A21"/>
    <w:rsid w:val="00C90C8E"/>
    <w:rsid w:val="00C90E77"/>
    <w:rsid w:val="00C913A4"/>
    <w:rsid w:val="00C9181A"/>
    <w:rsid w:val="00C91954"/>
    <w:rsid w:val="00C920D6"/>
    <w:rsid w:val="00C926C0"/>
    <w:rsid w:val="00C930D9"/>
    <w:rsid w:val="00C93237"/>
    <w:rsid w:val="00C938BA"/>
    <w:rsid w:val="00C93E9E"/>
    <w:rsid w:val="00C93F9A"/>
    <w:rsid w:val="00C94011"/>
    <w:rsid w:val="00C94228"/>
    <w:rsid w:val="00C94448"/>
    <w:rsid w:val="00C944ED"/>
    <w:rsid w:val="00C9465B"/>
    <w:rsid w:val="00C9469B"/>
    <w:rsid w:val="00C94715"/>
    <w:rsid w:val="00C94776"/>
    <w:rsid w:val="00C94D49"/>
    <w:rsid w:val="00C95734"/>
    <w:rsid w:val="00C9577D"/>
    <w:rsid w:val="00C957DF"/>
    <w:rsid w:val="00C957EB"/>
    <w:rsid w:val="00C95BDF"/>
    <w:rsid w:val="00C95EDD"/>
    <w:rsid w:val="00C960B6"/>
    <w:rsid w:val="00C9687C"/>
    <w:rsid w:val="00C96987"/>
    <w:rsid w:val="00C969A2"/>
    <w:rsid w:val="00C96CC4"/>
    <w:rsid w:val="00C96F47"/>
    <w:rsid w:val="00C972EE"/>
    <w:rsid w:val="00C974BE"/>
    <w:rsid w:val="00C978C0"/>
    <w:rsid w:val="00C978DE"/>
    <w:rsid w:val="00CA02C3"/>
    <w:rsid w:val="00CA051D"/>
    <w:rsid w:val="00CA0548"/>
    <w:rsid w:val="00CA0A27"/>
    <w:rsid w:val="00CA17EB"/>
    <w:rsid w:val="00CA1CB8"/>
    <w:rsid w:val="00CA1DB8"/>
    <w:rsid w:val="00CA1F3D"/>
    <w:rsid w:val="00CA23D2"/>
    <w:rsid w:val="00CA25F0"/>
    <w:rsid w:val="00CA270E"/>
    <w:rsid w:val="00CA27C7"/>
    <w:rsid w:val="00CA2F60"/>
    <w:rsid w:val="00CA3040"/>
    <w:rsid w:val="00CA31BB"/>
    <w:rsid w:val="00CA3722"/>
    <w:rsid w:val="00CA3837"/>
    <w:rsid w:val="00CA3EA5"/>
    <w:rsid w:val="00CA47C5"/>
    <w:rsid w:val="00CA487D"/>
    <w:rsid w:val="00CA507B"/>
    <w:rsid w:val="00CA53A2"/>
    <w:rsid w:val="00CA6116"/>
    <w:rsid w:val="00CA6307"/>
    <w:rsid w:val="00CA6380"/>
    <w:rsid w:val="00CA66D7"/>
    <w:rsid w:val="00CA6B6B"/>
    <w:rsid w:val="00CA6B93"/>
    <w:rsid w:val="00CA6E93"/>
    <w:rsid w:val="00CA7256"/>
    <w:rsid w:val="00CA7461"/>
    <w:rsid w:val="00CA74DD"/>
    <w:rsid w:val="00CA7D49"/>
    <w:rsid w:val="00CA7F6E"/>
    <w:rsid w:val="00CB0093"/>
    <w:rsid w:val="00CB023A"/>
    <w:rsid w:val="00CB07A4"/>
    <w:rsid w:val="00CB0CE1"/>
    <w:rsid w:val="00CB1AB0"/>
    <w:rsid w:val="00CB1D62"/>
    <w:rsid w:val="00CB2AC4"/>
    <w:rsid w:val="00CB3119"/>
    <w:rsid w:val="00CB376C"/>
    <w:rsid w:val="00CB3A14"/>
    <w:rsid w:val="00CB3AC6"/>
    <w:rsid w:val="00CB411E"/>
    <w:rsid w:val="00CB4241"/>
    <w:rsid w:val="00CB4626"/>
    <w:rsid w:val="00CB4AD1"/>
    <w:rsid w:val="00CB4B6D"/>
    <w:rsid w:val="00CB5225"/>
    <w:rsid w:val="00CB5937"/>
    <w:rsid w:val="00CB5DF0"/>
    <w:rsid w:val="00CB6213"/>
    <w:rsid w:val="00CB6426"/>
    <w:rsid w:val="00CB664F"/>
    <w:rsid w:val="00CB6820"/>
    <w:rsid w:val="00CB7098"/>
    <w:rsid w:val="00CB72D4"/>
    <w:rsid w:val="00CB7607"/>
    <w:rsid w:val="00CB7A44"/>
    <w:rsid w:val="00CB7FD8"/>
    <w:rsid w:val="00CC0385"/>
    <w:rsid w:val="00CC04F3"/>
    <w:rsid w:val="00CC077B"/>
    <w:rsid w:val="00CC098F"/>
    <w:rsid w:val="00CC0A04"/>
    <w:rsid w:val="00CC0A52"/>
    <w:rsid w:val="00CC0C4E"/>
    <w:rsid w:val="00CC10D5"/>
    <w:rsid w:val="00CC1410"/>
    <w:rsid w:val="00CC1743"/>
    <w:rsid w:val="00CC2355"/>
    <w:rsid w:val="00CC2576"/>
    <w:rsid w:val="00CC2749"/>
    <w:rsid w:val="00CC281E"/>
    <w:rsid w:val="00CC283A"/>
    <w:rsid w:val="00CC2C25"/>
    <w:rsid w:val="00CC2DF2"/>
    <w:rsid w:val="00CC2FA8"/>
    <w:rsid w:val="00CC34D3"/>
    <w:rsid w:val="00CC35E3"/>
    <w:rsid w:val="00CC37C7"/>
    <w:rsid w:val="00CC3956"/>
    <w:rsid w:val="00CC3A86"/>
    <w:rsid w:val="00CC3AC2"/>
    <w:rsid w:val="00CC4F47"/>
    <w:rsid w:val="00CC4F7A"/>
    <w:rsid w:val="00CC4F95"/>
    <w:rsid w:val="00CC5079"/>
    <w:rsid w:val="00CC507A"/>
    <w:rsid w:val="00CC508C"/>
    <w:rsid w:val="00CC50B7"/>
    <w:rsid w:val="00CC52F3"/>
    <w:rsid w:val="00CC6451"/>
    <w:rsid w:val="00CC6854"/>
    <w:rsid w:val="00CC6960"/>
    <w:rsid w:val="00CC6D65"/>
    <w:rsid w:val="00CC7146"/>
    <w:rsid w:val="00CC75E3"/>
    <w:rsid w:val="00CC76E6"/>
    <w:rsid w:val="00CC7B12"/>
    <w:rsid w:val="00CC7BDF"/>
    <w:rsid w:val="00CC7DF5"/>
    <w:rsid w:val="00CC7F9A"/>
    <w:rsid w:val="00CD0175"/>
    <w:rsid w:val="00CD035E"/>
    <w:rsid w:val="00CD0381"/>
    <w:rsid w:val="00CD0635"/>
    <w:rsid w:val="00CD07BA"/>
    <w:rsid w:val="00CD13D0"/>
    <w:rsid w:val="00CD16CA"/>
    <w:rsid w:val="00CD1A8E"/>
    <w:rsid w:val="00CD1B81"/>
    <w:rsid w:val="00CD2249"/>
    <w:rsid w:val="00CD2D08"/>
    <w:rsid w:val="00CD36AB"/>
    <w:rsid w:val="00CD39B9"/>
    <w:rsid w:val="00CD3BC3"/>
    <w:rsid w:val="00CD3CE3"/>
    <w:rsid w:val="00CD413A"/>
    <w:rsid w:val="00CD43C3"/>
    <w:rsid w:val="00CD4712"/>
    <w:rsid w:val="00CD4AEF"/>
    <w:rsid w:val="00CD4CCD"/>
    <w:rsid w:val="00CD5204"/>
    <w:rsid w:val="00CD57D2"/>
    <w:rsid w:val="00CD5A8C"/>
    <w:rsid w:val="00CD5D59"/>
    <w:rsid w:val="00CD6053"/>
    <w:rsid w:val="00CD63C8"/>
    <w:rsid w:val="00CD69F6"/>
    <w:rsid w:val="00CD6DC4"/>
    <w:rsid w:val="00CD7443"/>
    <w:rsid w:val="00CD74D0"/>
    <w:rsid w:val="00CD76DF"/>
    <w:rsid w:val="00CD77E3"/>
    <w:rsid w:val="00CD789A"/>
    <w:rsid w:val="00CD791A"/>
    <w:rsid w:val="00CD7C3B"/>
    <w:rsid w:val="00CE002F"/>
    <w:rsid w:val="00CE0072"/>
    <w:rsid w:val="00CE0748"/>
    <w:rsid w:val="00CE0B74"/>
    <w:rsid w:val="00CE0CAF"/>
    <w:rsid w:val="00CE1342"/>
    <w:rsid w:val="00CE13E3"/>
    <w:rsid w:val="00CE16FF"/>
    <w:rsid w:val="00CE1720"/>
    <w:rsid w:val="00CE19E7"/>
    <w:rsid w:val="00CE1CEA"/>
    <w:rsid w:val="00CE21A8"/>
    <w:rsid w:val="00CE2577"/>
    <w:rsid w:val="00CE25D0"/>
    <w:rsid w:val="00CE3066"/>
    <w:rsid w:val="00CE3431"/>
    <w:rsid w:val="00CE3AEC"/>
    <w:rsid w:val="00CE3D0D"/>
    <w:rsid w:val="00CE3D2B"/>
    <w:rsid w:val="00CE4347"/>
    <w:rsid w:val="00CE4396"/>
    <w:rsid w:val="00CE4579"/>
    <w:rsid w:val="00CE4D79"/>
    <w:rsid w:val="00CE4DC9"/>
    <w:rsid w:val="00CE5037"/>
    <w:rsid w:val="00CE5C83"/>
    <w:rsid w:val="00CE5F40"/>
    <w:rsid w:val="00CE6160"/>
    <w:rsid w:val="00CE6377"/>
    <w:rsid w:val="00CE66E1"/>
    <w:rsid w:val="00CE67C5"/>
    <w:rsid w:val="00CE6D03"/>
    <w:rsid w:val="00CE6EDE"/>
    <w:rsid w:val="00CE7941"/>
    <w:rsid w:val="00CE7FF6"/>
    <w:rsid w:val="00CF0382"/>
    <w:rsid w:val="00CF04DC"/>
    <w:rsid w:val="00CF0658"/>
    <w:rsid w:val="00CF08C0"/>
    <w:rsid w:val="00CF129D"/>
    <w:rsid w:val="00CF1322"/>
    <w:rsid w:val="00CF1AF8"/>
    <w:rsid w:val="00CF1C09"/>
    <w:rsid w:val="00CF1CB1"/>
    <w:rsid w:val="00CF1E49"/>
    <w:rsid w:val="00CF2CDB"/>
    <w:rsid w:val="00CF312D"/>
    <w:rsid w:val="00CF3A4F"/>
    <w:rsid w:val="00CF3B38"/>
    <w:rsid w:val="00CF3BBC"/>
    <w:rsid w:val="00CF408C"/>
    <w:rsid w:val="00CF5171"/>
    <w:rsid w:val="00CF5805"/>
    <w:rsid w:val="00CF5DD6"/>
    <w:rsid w:val="00CF66BC"/>
    <w:rsid w:val="00CF7052"/>
    <w:rsid w:val="00CF7251"/>
    <w:rsid w:val="00CF74CE"/>
    <w:rsid w:val="00CF7557"/>
    <w:rsid w:val="00CF7A22"/>
    <w:rsid w:val="00D0059E"/>
    <w:rsid w:val="00D005CC"/>
    <w:rsid w:val="00D00922"/>
    <w:rsid w:val="00D00A47"/>
    <w:rsid w:val="00D00C4A"/>
    <w:rsid w:val="00D00ED2"/>
    <w:rsid w:val="00D00EF6"/>
    <w:rsid w:val="00D014F6"/>
    <w:rsid w:val="00D01582"/>
    <w:rsid w:val="00D01E9F"/>
    <w:rsid w:val="00D0219B"/>
    <w:rsid w:val="00D0285D"/>
    <w:rsid w:val="00D0293B"/>
    <w:rsid w:val="00D02940"/>
    <w:rsid w:val="00D0299E"/>
    <w:rsid w:val="00D02C60"/>
    <w:rsid w:val="00D02CB7"/>
    <w:rsid w:val="00D03261"/>
    <w:rsid w:val="00D0337F"/>
    <w:rsid w:val="00D034F2"/>
    <w:rsid w:val="00D037FD"/>
    <w:rsid w:val="00D03C55"/>
    <w:rsid w:val="00D0467C"/>
    <w:rsid w:val="00D0473B"/>
    <w:rsid w:val="00D04DD7"/>
    <w:rsid w:val="00D04EF7"/>
    <w:rsid w:val="00D05136"/>
    <w:rsid w:val="00D05246"/>
    <w:rsid w:val="00D05388"/>
    <w:rsid w:val="00D0553E"/>
    <w:rsid w:val="00D0566F"/>
    <w:rsid w:val="00D05B58"/>
    <w:rsid w:val="00D05D20"/>
    <w:rsid w:val="00D05F9B"/>
    <w:rsid w:val="00D06095"/>
    <w:rsid w:val="00D0639B"/>
    <w:rsid w:val="00D064AB"/>
    <w:rsid w:val="00D0661C"/>
    <w:rsid w:val="00D069DB"/>
    <w:rsid w:val="00D06B5A"/>
    <w:rsid w:val="00D075FD"/>
    <w:rsid w:val="00D07A49"/>
    <w:rsid w:val="00D07EBD"/>
    <w:rsid w:val="00D07F59"/>
    <w:rsid w:val="00D104E1"/>
    <w:rsid w:val="00D10855"/>
    <w:rsid w:val="00D1095F"/>
    <w:rsid w:val="00D110A1"/>
    <w:rsid w:val="00D11661"/>
    <w:rsid w:val="00D11E73"/>
    <w:rsid w:val="00D1210F"/>
    <w:rsid w:val="00D12B94"/>
    <w:rsid w:val="00D12CA3"/>
    <w:rsid w:val="00D133CF"/>
    <w:rsid w:val="00D136F2"/>
    <w:rsid w:val="00D1385E"/>
    <w:rsid w:val="00D13C8D"/>
    <w:rsid w:val="00D13D41"/>
    <w:rsid w:val="00D13E4D"/>
    <w:rsid w:val="00D14852"/>
    <w:rsid w:val="00D14BB1"/>
    <w:rsid w:val="00D14F80"/>
    <w:rsid w:val="00D1500E"/>
    <w:rsid w:val="00D15415"/>
    <w:rsid w:val="00D1565D"/>
    <w:rsid w:val="00D15B52"/>
    <w:rsid w:val="00D15F81"/>
    <w:rsid w:val="00D16015"/>
    <w:rsid w:val="00D163D4"/>
    <w:rsid w:val="00D16592"/>
    <w:rsid w:val="00D16FBC"/>
    <w:rsid w:val="00D1702D"/>
    <w:rsid w:val="00D177F2"/>
    <w:rsid w:val="00D17C8F"/>
    <w:rsid w:val="00D17D4B"/>
    <w:rsid w:val="00D201E8"/>
    <w:rsid w:val="00D20258"/>
    <w:rsid w:val="00D2043C"/>
    <w:rsid w:val="00D206E5"/>
    <w:rsid w:val="00D20750"/>
    <w:rsid w:val="00D207D1"/>
    <w:rsid w:val="00D208C7"/>
    <w:rsid w:val="00D20B1B"/>
    <w:rsid w:val="00D2159E"/>
    <w:rsid w:val="00D21634"/>
    <w:rsid w:val="00D217A9"/>
    <w:rsid w:val="00D22399"/>
    <w:rsid w:val="00D2239A"/>
    <w:rsid w:val="00D223C6"/>
    <w:rsid w:val="00D23109"/>
    <w:rsid w:val="00D23251"/>
    <w:rsid w:val="00D23269"/>
    <w:rsid w:val="00D234D2"/>
    <w:rsid w:val="00D24899"/>
    <w:rsid w:val="00D24D77"/>
    <w:rsid w:val="00D24E28"/>
    <w:rsid w:val="00D25121"/>
    <w:rsid w:val="00D2535E"/>
    <w:rsid w:val="00D2587B"/>
    <w:rsid w:val="00D25BD2"/>
    <w:rsid w:val="00D25D73"/>
    <w:rsid w:val="00D25F15"/>
    <w:rsid w:val="00D265D4"/>
    <w:rsid w:val="00D26641"/>
    <w:rsid w:val="00D26747"/>
    <w:rsid w:val="00D26FBC"/>
    <w:rsid w:val="00D271D0"/>
    <w:rsid w:val="00D27228"/>
    <w:rsid w:val="00D279E2"/>
    <w:rsid w:val="00D27C6E"/>
    <w:rsid w:val="00D27C7E"/>
    <w:rsid w:val="00D300DE"/>
    <w:rsid w:val="00D30622"/>
    <w:rsid w:val="00D30BEA"/>
    <w:rsid w:val="00D310AA"/>
    <w:rsid w:val="00D319B0"/>
    <w:rsid w:val="00D31AC5"/>
    <w:rsid w:val="00D32214"/>
    <w:rsid w:val="00D3264E"/>
    <w:rsid w:val="00D32752"/>
    <w:rsid w:val="00D32A48"/>
    <w:rsid w:val="00D33414"/>
    <w:rsid w:val="00D33595"/>
    <w:rsid w:val="00D3380D"/>
    <w:rsid w:val="00D338D1"/>
    <w:rsid w:val="00D339B7"/>
    <w:rsid w:val="00D33B21"/>
    <w:rsid w:val="00D33D80"/>
    <w:rsid w:val="00D34002"/>
    <w:rsid w:val="00D3438B"/>
    <w:rsid w:val="00D34A1B"/>
    <w:rsid w:val="00D34CEE"/>
    <w:rsid w:val="00D34DFA"/>
    <w:rsid w:val="00D34E96"/>
    <w:rsid w:val="00D35536"/>
    <w:rsid w:val="00D358C8"/>
    <w:rsid w:val="00D35A1A"/>
    <w:rsid w:val="00D35B29"/>
    <w:rsid w:val="00D35CF9"/>
    <w:rsid w:val="00D36141"/>
    <w:rsid w:val="00D36959"/>
    <w:rsid w:val="00D36964"/>
    <w:rsid w:val="00D36A55"/>
    <w:rsid w:val="00D36E6D"/>
    <w:rsid w:val="00D36F98"/>
    <w:rsid w:val="00D37063"/>
    <w:rsid w:val="00D37262"/>
    <w:rsid w:val="00D37670"/>
    <w:rsid w:val="00D3799D"/>
    <w:rsid w:val="00D37A1A"/>
    <w:rsid w:val="00D37BB1"/>
    <w:rsid w:val="00D37F6E"/>
    <w:rsid w:val="00D40382"/>
    <w:rsid w:val="00D40653"/>
    <w:rsid w:val="00D407A7"/>
    <w:rsid w:val="00D4089B"/>
    <w:rsid w:val="00D40FA2"/>
    <w:rsid w:val="00D41134"/>
    <w:rsid w:val="00D4122C"/>
    <w:rsid w:val="00D41445"/>
    <w:rsid w:val="00D415DF"/>
    <w:rsid w:val="00D41D4A"/>
    <w:rsid w:val="00D429C9"/>
    <w:rsid w:val="00D4302A"/>
    <w:rsid w:val="00D4333B"/>
    <w:rsid w:val="00D4338B"/>
    <w:rsid w:val="00D43474"/>
    <w:rsid w:val="00D434DC"/>
    <w:rsid w:val="00D43584"/>
    <w:rsid w:val="00D43D17"/>
    <w:rsid w:val="00D43D4D"/>
    <w:rsid w:val="00D4438A"/>
    <w:rsid w:val="00D447E1"/>
    <w:rsid w:val="00D449C9"/>
    <w:rsid w:val="00D44A46"/>
    <w:rsid w:val="00D44A9C"/>
    <w:rsid w:val="00D44E92"/>
    <w:rsid w:val="00D44F19"/>
    <w:rsid w:val="00D4540F"/>
    <w:rsid w:val="00D45513"/>
    <w:rsid w:val="00D45758"/>
    <w:rsid w:val="00D458BB"/>
    <w:rsid w:val="00D45CB1"/>
    <w:rsid w:val="00D46E3B"/>
    <w:rsid w:val="00D46F24"/>
    <w:rsid w:val="00D4775D"/>
    <w:rsid w:val="00D4776A"/>
    <w:rsid w:val="00D47B55"/>
    <w:rsid w:val="00D47C51"/>
    <w:rsid w:val="00D47D15"/>
    <w:rsid w:val="00D47DAF"/>
    <w:rsid w:val="00D508A5"/>
    <w:rsid w:val="00D5095C"/>
    <w:rsid w:val="00D50A31"/>
    <w:rsid w:val="00D50B15"/>
    <w:rsid w:val="00D50D49"/>
    <w:rsid w:val="00D50FB0"/>
    <w:rsid w:val="00D510D5"/>
    <w:rsid w:val="00D510DD"/>
    <w:rsid w:val="00D517B6"/>
    <w:rsid w:val="00D5219E"/>
    <w:rsid w:val="00D522FC"/>
    <w:rsid w:val="00D52CD3"/>
    <w:rsid w:val="00D5346F"/>
    <w:rsid w:val="00D53643"/>
    <w:rsid w:val="00D536B4"/>
    <w:rsid w:val="00D537D8"/>
    <w:rsid w:val="00D53878"/>
    <w:rsid w:val="00D53896"/>
    <w:rsid w:val="00D53AC9"/>
    <w:rsid w:val="00D53B17"/>
    <w:rsid w:val="00D540C1"/>
    <w:rsid w:val="00D544EE"/>
    <w:rsid w:val="00D54AB0"/>
    <w:rsid w:val="00D54ED9"/>
    <w:rsid w:val="00D54EE1"/>
    <w:rsid w:val="00D550B9"/>
    <w:rsid w:val="00D554D6"/>
    <w:rsid w:val="00D55873"/>
    <w:rsid w:val="00D558BB"/>
    <w:rsid w:val="00D55C4B"/>
    <w:rsid w:val="00D55D20"/>
    <w:rsid w:val="00D55FB0"/>
    <w:rsid w:val="00D56002"/>
    <w:rsid w:val="00D5619A"/>
    <w:rsid w:val="00D566AA"/>
    <w:rsid w:val="00D56858"/>
    <w:rsid w:val="00D56F09"/>
    <w:rsid w:val="00D57123"/>
    <w:rsid w:val="00D572AD"/>
    <w:rsid w:val="00D578C3"/>
    <w:rsid w:val="00D57A69"/>
    <w:rsid w:val="00D57C54"/>
    <w:rsid w:val="00D60407"/>
    <w:rsid w:val="00D605C3"/>
    <w:rsid w:val="00D6073A"/>
    <w:rsid w:val="00D60A8E"/>
    <w:rsid w:val="00D60C6E"/>
    <w:rsid w:val="00D60D59"/>
    <w:rsid w:val="00D61181"/>
    <w:rsid w:val="00D611E2"/>
    <w:rsid w:val="00D61C01"/>
    <w:rsid w:val="00D6224C"/>
    <w:rsid w:val="00D62573"/>
    <w:rsid w:val="00D62887"/>
    <w:rsid w:val="00D63041"/>
    <w:rsid w:val="00D63042"/>
    <w:rsid w:val="00D630E4"/>
    <w:rsid w:val="00D6384C"/>
    <w:rsid w:val="00D6391C"/>
    <w:rsid w:val="00D63BDE"/>
    <w:rsid w:val="00D63DF0"/>
    <w:rsid w:val="00D64063"/>
    <w:rsid w:val="00D64348"/>
    <w:rsid w:val="00D6447B"/>
    <w:rsid w:val="00D64497"/>
    <w:rsid w:val="00D64707"/>
    <w:rsid w:val="00D6483F"/>
    <w:rsid w:val="00D64A66"/>
    <w:rsid w:val="00D64ADE"/>
    <w:rsid w:val="00D64C75"/>
    <w:rsid w:val="00D64F95"/>
    <w:rsid w:val="00D64FB9"/>
    <w:rsid w:val="00D651A9"/>
    <w:rsid w:val="00D6539D"/>
    <w:rsid w:val="00D6567F"/>
    <w:rsid w:val="00D659F5"/>
    <w:rsid w:val="00D65A52"/>
    <w:rsid w:val="00D65B9D"/>
    <w:rsid w:val="00D66321"/>
    <w:rsid w:val="00D6677B"/>
    <w:rsid w:val="00D667C0"/>
    <w:rsid w:val="00D67684"/>
    <w:rsid w:val="00D676BE"/>
    <w:rsid w:val="00D67A8A"/>
    <w:rsid w:val="00D707D8"/>
    <w:rsid w:val="00D7086A"/>
    <w:rsid w:val="00D70CF9"/>
    <w:rsid w:val="00D71229"/>
    <w:rsid w:val="00D71735"/>
    <w:rsid w:val="00D7181A"/>
    <w:rsid w:val="00D71CBD"/>
    <w:rsid w:val="00D71D9C"/>
    <w:rsid w:val="00D72B35"/>
    <w:rsid w:val="00D732C7"/>
    <w:rsid w:val="00D73501"/>
    <w:rsid w:val="00D737D7"/>
    <w:rsid w:val="00D7396C"/>
    <w:rsid w:val="00D73CCA"/>
    <w:rsid w:val="00D74094"/>
    <w:rsid w:val="00D7482A"/>
    <w:rsid w:val="00D74DC3"/>
    <w:rsid w:val="00D74E64"/>
    <w:rsid w:val="00D75020"/>
    <w:rsid w:val="00D754C1"/>
    <w:rsid w:val="00D754DF"/>
    <w:rsid w:val="00D7577B"/>
    <w:rsid w:val="00D75BAE"/>
    <w:rsid w:val="00D76098"/>
    <w:rsid w:val="00D760A6"/>
    <w:rsid w:val="00D76256"/>
    <w:rsid w:val="00D763CF"/>
    <w:rsid w:val="00D7797C"/>
    <w:rsid w:val="00D77A48"/>
    <w:rsid w:val="00D77B87"/>
    <w:rsid w:val="00D808B7"/>
    <w:rsid w:val="00D80A6F"/>
    <w:rsid w:val="00D8107F"/>
    <w:rsid w:val="00D81094"/>
    <w:rsid w:val="00D81223"/>
    <w:rsid w:val="00D81644"/>
    <w:rsid w:val="00D81B05"/>
    <w:rsid w:val="00D81CDB"/>
    <w:rsid w:val="00D82341"/>
    <w:rsid w:val="00D82C1C"/>
    <w:rsid w:val="00D82FCF"/>
    <w:rsid w:val="00D83536"/>
    <w:rsid w:val="00D838CC"/>
    <w:rsid w:val="00D83A1B"/>
    <w:rsid w:val="00D83AD9"/>
    <w:rsid w:val="00D84119"/>
    <w:rsid w:val="00D84A22"/>
    <w:rsid w:val="00D84FD7"/>
    <w:rsid w:val="00D85114"/>
    <w:rsid w:val="00D85BD3"/>
    <w:rsid w:val="00D85F90"/>
    <w:rsid w:val="00D8633A"/>
    <w:rsid w:val="00D864AB"/>
    <w:rsid w:val="00D865C3"/>
    <w:rsid w:val="00D86791"/>
    <w:rsid w:val="00D87204"/>
    <w:rsid w:val="00D87214"/>
    <w:rsid w:val="00D90119"/>
    <w:rsid w:val="00D90A32"/>
    <w:rsid w:val="00D90FFE"/>
    <w:rsid w:val="00D914CD"/>
    <w:rsid w:val="00D917C9"/>
    <w:rsid w:val="00D918C7"/>
    <w:rsid w:val="00D91CB5"/>
    <w:rsid w:val="00D924C2"/>
    <w:rsid w:val="00D92516"/>
    <w:rsid w:val="00D929C8"/>
    <w:rsid w:val="00D92A28"/>
    <w:rsid w:val="00D92EAB"/>
    <w:rsid w:val="00D932E7"/>
    <w:rsid w:val="00D93500"/>
    <w:rsid w:val="00D94062"/>
    <w:rsid w:val="00D943EC"/>
    <w:rsid w:val="00D94829"/>
    <w:rsid w:val="00D948F7"/>
    <w:rsid w:val="00D94903"/>
    <w:rsid w:val="00D94C47"/>
    <w:rsid w:val="00D95182"/>
    <w:rsid w:val="00D95575"/>
    <w:rsid w:val="00D959AE"/>
    <w:rsid w:val="00D95F92"/>
    <w:rsid w:val="00D961ED"/>
    <w:rsid w:val="00D963AD"/>
    <w:rsid w:val="00D96926"/>
    <w:rsid w:val="00D976D1"/>
    <w:rsid w:val="00D97794"/>
    <w:rsid w:val="00D978F2"/>
    <w:rsid w:val="00D97F2F"/>
    <w:rsid w:val="00D97F5B"/>
    <w:rsid w:val="00DA0020"/>
    <w:rsid w:val="00DA0112"/>
    <w:rsid w:val="00DA0B24"/>
    <w:rsid w:val="00DA0E35"/>
    <w:rsid w:val="00DA10C1"/>
    <w:rsid w:val="00DA131E"/>
    <w:rsid w:val="00DA1833"/>
    <w:rsid w:val="00DA1AF2"/>
    <w:rsid w:val="00DA2761"/>
    <w:rsid w:val="00DA2B7F"/>
    <w:rsid w:val="00DA2BCE"/>
    <w:rsid w:val="00DA2C95"/>
    <w:rsid w:val="00DA3080"/>
    <w:rsid w:val="00DA33E7"/>
    <w:rsid w:val="00DA425C"/>
    <w:rsid w:val="00DA4B32"/>
    <w:rsid w:val="00DA4D59"/>
    <w:rsid w:val="00DA514C"/>
    <w:rsid w:val="00DA6A4D"/>
    <w:rsid w:val="00DA6D57"/>
    <w:rsid w:val="00DA6E33"/>
    <w:rsid w:val="00DA6FC6"/>
    <w:rsid w:val="00DA6FEC"/>
    <w:rsid w:val="00DA7130"/>
    <w:rsid w:val="00DA7355"/>
    <w:rsid w:val="00DA74B8"/>
    <w:rsid w:val="00DA74F9"/>
    <w:rsid w:val="00DA7C47"/>
    <w:rsid w:val="00DA7F25"/>
    <w:rsid w:val="00DB025D"/>
    <w:rsid w:val="00DB0488"/>
    <w:rsid w:val="00DB0863"/>
    <w:rsid w:val="00DB0A7A"/>
    <w:rsid w:val="00DB0AC5"/>
    <w:rsid w:val="00DB0DFD"/>
    <w:rsid w:val="00DB1005"/>
    <w:rsid w:val="00DB14EE"/>
    <w:rsid w:val="00DB176C"/>
    <w:rsid w:val="00DB1C14"/>
    <w:rsid w:val="00DB1D99"/>
    <w:rsid w:val="00DB212B"/>
    <w:rsid w:val="00DB215D"/>
    <w:rsid w:val="00DB2A22"/>
    <w:rsid w:val="00DB2AC5"/>
    <w:rsid w:val="00DB2D65"/>
    <w:rsid w:val="00DB3456"/>
    <w:rsid w:val="00DB3BF1"/>
    <w:rsid w:val="00DB3C4C"/>
    <w:rsid w:val="00DB41EA"/>
    <w:rsid w:val="00DB47B9"/>
    <w:rsid w:val="00DB599D"/>
    <w:rsid w:val="00DB6205"/>
    <w:rsid w:val="00DB6FF0"/>
    <w:rsid w:val="00DB74EF"/>
    <w:rsid w:val="00DB76EF"/>
    <w:rsid w:val="00DB77C6"/>
    <w:rsid w:val="00DB7901"/>
    <w:rsid w:val="00DB7A9D"/>
    <w:rsid w:val="00DB7DDE"/>
    <w:rsid w:val="00DB7F71"/>
    <w:rsid w:val="00DC0113"/>
    <w:rsid w:val="00DC0607"/>
    <w:rsid w:val="00DC107F"/>
    <w:rsid w:val="00DC148F"/>
    <w:rsid w:val="00DC164C"/>
    <w:rsid w:val="00DC208B"/>
    <w:rsid w:val="00DC24C9"/>
    <w:rsid w:val="00DC28E6"/>
    <w:rsid w:val="00DC2BB6"/>
    <w:rsid w:val="00DC2D41"/>
    <w:rsid w:val="00DC31A7"/>
    <w:rsid w:val="00DC3A78"/>
    <w:rsid w:val="00DC3D79"/>
    <w:rsid w:val="00DC406F"/>
    <w:rsid w:val="00DC40B2"/>
    <w:rsid w:val="00DC4979"/>
    <w:rsid w:val="00DC49BD"/>
    <w:rsid w:val="00DC4C7A"/>
    <w:rsid w:val="00DC54B0"/>
    <w:rsid w:val="00DC577E"/>
    <w:rsid w:val="00DC68D6"/>
    <w:rsid w:val="00DC69CE"/>
    <w:rsid w:val="00DC6F09"/>
    <w:rsid w:val="00DC71A7"/>
    <w:rsid w:val="00DC7240"/>
    <w:rsid w:val="00DC7DB4"/>
    <w:rsid w:val="00DC7E04"/>
    <w:rsid w:val="00DD0476"/>
    <w:rsid w:val="00DD05A6"/>
    <w:rsid w:val="00DD0D7C"/>
    <w:rsid w:val="00DD11FE"/>
    <w:rsid w:val="00DD128C"/>
    <w:rsid w:val="00DD13CD"/>
    <w:rsid w:val="00DD157D"/>
    <w:rsid w:val="00DD1617"/>
    <w:rsid w:val="00DD1772"/>
    <w:rsid w:val="00DD187B"/>
    <w:rsid w:val="00DD21EF"/>
    <w:rsid w:val="00DD2464"/>
    <w:rsid w:val="00DD26AE"/>
    <w:rsid w:val="00DD29DF"/>
    <w:rsid w:val="00DD2AF3"/>
    <w:rsid w:val="00DD2D0B"/>
    <w:rsid w:val="00DD347A"/>
    <w:rsid w:val="00DD3B4F"/>
    <w:rsid w:val="00DD3F41"/>
    <w:rsid w:val="00DD42F3"/>
    <w:rsid w:val="00DD45C9"/>
    <w:rsid w:val="00DD4D35"/>
    <w:rsid w:val="00DD51AA"/>
    <w:rsid w:val="00DD52CF"/>
    <w:rsid w:val="00DD53AE"/>
    <w:rsid w:val="00DD548F"/>
    <w:rsid w:val="00DD5504"/>
    <w:rsid w:val="00DD558C"/>
    <w:rsid w:val="00DD5AA9"/>
    <w:rsid w:val="00DD633E"/>
    <w:rsid w:val="00DD6AC2"/>
    <w:rsid w:val="00DD6AE2"/>
    <w:rsid w:val="00DD6C7E"/>
    <w:rsid w:val="00DD6D6B"/>
    <w:rsid w:val="00DD7A9E"/>
    <w:rsid w:val="00DD7BDD"/>
    <w:rsid w:val="00DD7DDE"/>
    <w:rsid w:val="00DD7E47"/>
    <w:rsid w:val="00DE026E"/>
    <w:rsid w:val="00DE0346"/>
    <w:rsid w:val="00DE0391"/>
    <w:rsid w:val="00DE03B7"/>
    <w:rsid w:val="00DE0618"/>
    <w:rsid w:val="00DE0752"/>
    <w:rsid w:val="00DE0889"/>
    <w:rsid w:val="00DE08E0"/>
    <w:rsid w:val="00DE0C9B"/>
    <w:rsid w:val="00DE1228"/>
    <w:rsid w:val="00DE1A76"/>
    <w:rsid w:val="00DE1DED"/>
    <w:rsid w:val="00DE1EBB"/>
    <w:rsid w:val="00DE1F42"/>
    <w:rsid w:val="00DE21DF"/>
    <w:rsid w:val="00DE2241"/>
    <w:rsid w:val="00DE2590"/>
    <w:rsid w:val="00DE25E5"/>
    <w:rsid w:val="00DE2673"/>
    <w:rsid w:val="00DE27F3"/>
    <w:rsid w:val="00DE283F"/>
    <w:rsid w:val="00DE290C"/>
    <w:rsid w:val="00DE330C"/>
    <w:rsid w:val="00DE3D3F"/>
    <w:rsid w:val="00DE3DCB"/>
    <w:rsid w:val="00DE3F26"/>
    <w:rsid w:val="00DE3F8F"/>
    <w:rsid w:val="00DE41CD"/>
    <w:rsid w:val="00DE43BD"/>
    <w:rsid w:val="00DE4C52"/>
    <w:rsid w:val="00DE4CCF"/>
    <w:rsid w:val="00DE52A8"/>
    <w:rsid w:val="00DE575D"/>
    <w:rsid w:val="00DE5AA6"/>
    <w:rsid w:val="00DE5CFE"/>
    <w:rsid w:val="00DE5DFC"/>
    <w:rsid w:val="00DE5FB4"/>
    <w:rsid w:val="00DE6AD1"/>
    <w:rsid w:val="00DE6B95"/>
    <w:rsid w:val="00DE6BC6"/>
    <w:rsid w:val="00DE6DFA"/>
    <w:rsid w:val="00DE740C"/>
    <w:rsid w:val="00DE7657"/>
    <w:rsid w:val="00DE76AA"/>
    <w:rsid w:val="00DE7767"/>
    <w:rsid w:val="00DE7918"/>
    <w:rsid w:val="00DE7B22"/>
    <w:rsid w:val="00DF00B8"/>
    <w:rsid w:val="00DF0729"/>
    <w:rsid w:val="00DF09E5"/>
    <w:rsid w:val="00DF0E0C"/>
    <w:rsid w:val="00DF0E30"/>
    <w:rsid w:val="00DF0E64"/>
    <w:rsid w:val="00DF1CD3"/>
    <w:rsid w:val="00DF1F59"/>
    <w:rsid w:val="00DF20BB"/>
    <w:rsid w:val="00DF265F"/>
    <w:rsid w:val="00DF2910"/>
    <w:rsid w:val="00DF3390"/>
    <w:rsid w:val="00DF3FD1"/>
    <w:rsid w:val="00DF4080"/>
    <w:rsid w:val="00DF449B"/>
    <w:rsid w:val="00DF44BA"/>
    <w:rsid w:val="00DF46D3"/>
    <w:rsid w:val="00DF47A7"/>
    <w:rsid w:val="00DF488D"/>
    <w:rsid w:val="00DF4D51"/>
    <w:rsid w:val="00DF4D8A"/>
    <w:rsid w:val="00DF4EF9"/>
    <w:rsid w:val="00DF4F01"/>
    <w:rsid w:val="00DF5027"/>
    <w:rsid w:val="00DF5065"/>
    <w:rsid w:val="00DF51A4"/>
    <w:rsid w:val="00DF570E"/>
    <w:rsid w:val="00DF584F"/>
    <w:rsid w:val="00DF5915"/>
    <w:rsid w:val="00DF59AE"/>
    <w:rsid w:val="00DF5B3A"/>
    <w:rsid w:val="00DF6764"/>
    <w:rsid w:val="00DF6B16"/>
    <w:rsid w:val="00DF6EBE"/>
    <w:rsid w:val="00DF6F2E"/>
    <w:rsid w:val="00DF718A"/>
    <w:rsid w:val="00DF7265"/>
    <w:rsid w:val="00DF7295"/>
    <w:rsid w:val="00DF73D9"/>
    <w:rsid w:val="00DF76D4"/>
    <w:rsid w:val="00DF7D83"/>
    <w:rsid w:val="00E00281"/>
    <w:rsid w:val="00E0060A"/>
    <w:rsid w:val="00E00C83"/>
    <w:rsid w:val="00E0117D"/>
    <w:rsid w:val="00E011CE"/>
    <w:rsid w:val="00E0120E"/>
    <w:rsid w:val="00E01325"/>
    <w:rsid w:val="00E01758"/>
    <w:rsid w:val="00E01C2F"/>
    <w:rsid w:val="00E01CE2"/>
    <w:rsid w:val="00E01CE8"/>
    <w:rsid w:val="00E01DC1"/>
    <w:rsid w:val="00E02531"/>
    <w:rsid w:val="00E025E6"/>
    <w:rsid w:val="00E02C2F"/>
    <w:rsid w:val="00E03228"/>
    <w:rsid w:val="00E036B3"/>
    <w:rsid w:val="00E0394A"/>
    <w:rsid w:val="00E03A76"/>
    <w:rsid w:val="00E03F42"/>
    <w:rsid w:val="00E04112"/>
    <w:rsid w:val="00E04192"/>
    <w:rsid w:val="00E04495"/>
    <w:rsid w:val="00E04624"/>
    <w:rsid w:val="00E049E5"/>
    <w:rsid w:val="00E04ADF"/>
    <w:rsid w:val="00E05004"/>
    <w:rsid w:val="00E05266"/>
    <w:rsid w:val="00E052F8"/>
    <w:rsid w:val="00E05390"/>
    <w:rsid w:val="00E0588F"/>
    <w:rsid w:val="00E058B5"/>
    <w:rsid w:val="00E05EF6"/>
    <w:rsid w:val="00E06380"/>
    <w:rsid w:val="00E06A22"/>
    <w:rsid w:val="00E06C4A"/>
    <w:rsid w:val="00E06D7C"/>
    <w:rsid w:val="00E07159"/>
    <w:rsid w:val="00E07509"/>
    <w:rsid w:val="00E0775F"/>
    <w:rsid w:val="00E078B0"/>
    <w:rsid w:val="00E10753"/>
    <w:rsid w:val="00E10BBB"/>
    <w:rsid w:val="00E11012"/>
    <w:rsid w:val="00E110D7"/>
    <w:rsid w:val="00E112C0"/>
    <w:rsid w:val="00E113F1"/>
    <w:rsid w:val="00E116D5"/>
    <w:rsid w:val="00E119AD"/>
    <w:rsid w:val="00E119FF"/>
    <w:rsid w:val="00E11D62"/>
    <w:rsid w:val="00E12053"/>
    <w:rsid w:val="00E12153"/>
    <w:rsid w:val="00E12316"/>
    <w:rsid w:val="00E12412"/>
    <w:rsid w:val="00E12866"/>
    <w:rsid w:val="00E12994"/>
    <w:rsid w:val="00E12A01"/>
    <w:rsid w:val="00E12CEE"/>
    <w:rsid w:val="00E133C6"/>
    <w:rsid w:val="00E133E1"/>
    <w:rsid w:val="00E13E6E"/>
    <w:rsid w:val="00E14288"/>
    <w:rsid w:val="00E14636"/>
    <w:rsid w:val="00E14A9A"/>
    <w:rsid w:val="00E154A8"/>
    <w:rsid w:val="00E15742"/>
    <w:rsid w:val="00E15B4D"/>
    <w:rsid w:val="00E15E67"/>
    <w:rsid w:val="00E1616A"/>
    <w:rsid w:val="00E16384"/>
    <w:rsid w:val="00E1661C"/>
    <w:rsid w:val="00E16921"/>
    <w:rsid w:val="00E16D8A"/>
    <w:rsid w:val="00E17A93"/>
    <w:rsid w:val="00E2091E"/>
    <w:rsid w:val="00E20BB6"/>
    <w:rsid w:val="00E212C2"/>
    <w:rsid w:val="00E21CAB"/>
    <w:rsid w:val="00E2227D"/>
    <w:rsid w:val="00E225A9"/>
    <w:rsid w:val="00E225CA"/>
    <w:rsid w:val="00E22AEA"/>
    <w:rsid w:val="00E22EF2"/>
    <w:rsid w:val="00E2310B"/>
    <w:rsid w:val="00E23A47"/>
    <w:rsid w:val="00E23FB1"/>
    <w:rsid w:val="00E245FB"/>
    <w:rsid w:val="00E2529E"/>
    <w:rsid w:val="00E255C7"/>
    <w:rsid w:val="00E25E79"/>
    <w:rsid w:val="00E26375"/>
    <w:rsid w:val="00E267A4"/>
    <w:rsid w:val="00E267FD"/>
    <w:rsid w:val="00E26917"/>
    <w:rsid w:val="00E26A40"/>
    <w:rsid w:val="00E26BA9"/>
    <w:rsid w:val="00E26F23"/>
    <w:rsid w:val="00E274E1"/>
    <w:rsid w:val="00E276F3"/>
    <w:rsid w:val="00E27700"/>
    <w:rsid w:val="00E27A22"/>
    <w:rsid w:val="00E27A77"/>
    <w:rsid w:val="00E27B9C"/>
    <w:rsid w:val="00E27D86"/>
    <w:rsid w:val="00E30365"/>
    <w:rsid w:val="00E303C2"/>
    <w:rsid w:val="00E30C2B"/>
    <w:rsid w:val="00E30F7C"/>
    <w:rsid w:val="00E310D4"/>
    <w:rsid w:val="00E31281"/>
    <w:rsid w:val="00E3159C"/>
    <w:rsid w:val="00E3164A"/>
    <w:rsid w:val="00E317DB"/>
    <w:rsid w:val="00E319B4"/>
    <w:rsid w:val="00E3213F"/>
    <w:rsid w:val="00E32441"/>
    <w:rsid w:val="00E32EFB"/>
    <w:rsid w:val="00E3322C"/>
    <w:rsid w:val="00E334BB"/>
    <w:rsid w:val="00E3351B"/>
    <w:rsid w:val="00E33740"/>
    <w:rsid w:val="00E33EC3"/>
    <w:rsid w:val="00E33F76"/>
    <w:rsid w:val="00E3474D"/>
    <w:rsid w:val="00E34E60"/>
    <w:rsid w:val="00E34F73"/>
    <w:rsid w:val="00E3510B"/>
    <w:rsid w:val="00E35C34"/>
    <w:rsid w:val="00E35EBF"/>
    <w:rsid w:val="00E362CB"/>
    <w:rsid w:val="00E36515"/>
    <w:rsid w:val="00E36549"/>
    <w:rsid w:val="00E367CD"/>
    <w:rsid w:val="00E36DC9"/>
    <w:rsid w:val="00E37301"/>
    <w:rsid w:val="00E374E2"/>
    <w:rsid w:val="00E3754C"/>
    <w:rsid w:val="00E376F0"/>
    <w:rsid w:val="00E37C5C"/>
    <w:rsid w:val="00E37D29"/>
    <w:rsid w:val="00E40719"/>
    <w:rsid w:val="00E40A7F"/>
    <w:rsid w:val="00E40AA2"/>
    <w:rsid w:val="00E40D68"/>
    <w:rsid w:val="00E40EF2"/>
    <w:rsid w:val="00E41440"/>
    <w:rsid w:val="00E416CE"/>
    <w:rsid w:val="00E41F01"/>
    <w:rsid w:val="00E4202F"/>
    <w:rsid w:val="00E423B4"/>
    <w:rsid w:val="00E423DF"/>
    <w:rsid w:val="00E42438"/>
    <w:rsid w:val="00E424D6"/>
    <w:rsid w:val="00E424F5"/>
    <w:rsid w:val="00E42B8F"/>
    <w:rsid w:val="00E42BA4"/>
    <w:rsid w:val="00E436EA"/>
    <w:rsid w:val="00E43728"/>
    <w:rsid w:val="00E439AF"/>
    <w:rsid w:val="00E443D5"/>
    <w:rsid w:val="00E44533"/>
    <w:rsid w:val="00E44806"/>
    <w:rsid w:val="00E449A5"/>
    <w:rsid w:val="00E44DF3"/>
    <w:rsid w:val="00E44EF1"/>
    <w:rsid w:val="00E45323"/>
    <w:rsid w:val="00E45498"/>
    <w:rsid w:val="00E454CE"/>
    <w:rsid w:val="00E4566E"/>
    <w:rsid w:val="00E457CB"/>
    <w:rsid w:val="00E457F2"/>
    <w:rsid w:val="00E459FE"/>
    <w:rsid w:val="00E45AB6"/>
    <w:rsid w:val="00E46049"/>
    <w:rsid w:val="00E465AE"/>
    <w:rsid w:val="00E466B5"/>
    <w:rsid w:val="00E4674E"/>
    <w:rsid w:val="00E47320"/>
    <w:rsid w:val="00E475F2"/>
    <w:rsid w:val="00E4783D"/>
    <w:rsid w:val="00E47C2A"/>
    <w:rsid w:val="00E47DDC"/>
    <w:rsid w:val="00E505DB"/>
    <w:rsid w:val="00E51063"/>
    <w:rsid w:val="00E51141"/>
    <w:rsid w:val="00E511BF"/>
    <w:rsid w:val="00E5121D"/>
    <w:rsid w:val="00E514D0"/>
    <w:rsid w:val="00E51A5B"/>
    <w:rsid w:val="00E5209A"/>
    <w:rsid w:val="00E520AF"/>
    <w:rsid w:val="00E52119"/>
    <w:rsid w:val="00E52EE5"/>
    <w:rsid w:val="00E532D9"/>
    <w:rsid w:val="00E53AD6"/>
    <w:rsid w:val="00E53FA6"/>
    <w:rsid w:val="00E540F5"/>
    <w:rsid w:val="00E5450D"/>
    <w:rsid w:val="00E5490B"/>
    <w:rsid w:val="00E54961"/>
    <w:rsid w:val="00E550D6"/>
    <w:rsid w:val="00E552BA"/>
    <w:rsid w:val="00E554E9"/>
    <w:rsid w:val="00E5596D"/>
    <w:rsid w:val="00E55A7A"/>
    <w:rsid w:val="00E5635D"/>
    <w:rsid w:val="00E5640C"/>
    <w:rsid w:val="00E565E8"/>
    <w:rsid w:val="00E56931"/>
    <w:rsid w:val="00E56A27"/>
    <w:rsid w:val="00E56DE2"/>
    <w:rsid w:val="00E60503"/>
    <w:rsid w:val="00E6054A"/>
    <w:rsid w:val="00E606D8"/>
    <w:rsid w:val="00E6079A"/>
    <w:rsid w:val="00E607A2"/>
    <w:rsid w:val="00E60F5D"/>
    <w:rsid w:val="00E610CF"/>
    <w:rsid w:val="00E614FB"/>
    <w:rsid w:val="00E6183F"/>
    <w:rsid w:val="00E6185C"/>
    <w:rsid w:val="00E61D36"/>
    <w:rsid w:val="00E61F37"/>
    <w:rsid w:val="00E61FAF"/>
    <w:rsid w:val="00E634EA"/>
    <w:rsid w:val="00E63A19"/>
    <w:rsid w:val="00E64064"/>
    <w:rsid w:val="00E6453F"/>
    <w:rsid w:val="00E64557"/>
    <w:rsid w:val="00E646B0"/>
    <w:rsid w:val="00E655F6"/>
    <w:rsid w:val="00E65894"/>
    <w:rsid w:val="00E659AE"/>
    <w:rsid w:val="00E65B49"/>
    <w:rsid w:val="00E6609C"/>
    <w:rsid w:val="00E662BE"/>
    <w:rsid w:val="00E6658F"/>
    <w:rsid w:val="00E669C6"/>
    <w:rsid w:val="00E669CF"/>
    <w:rsid w:val="00E66A0F"/>
    <w:rsid w:val="00E66A14"/>
    <w:rsid w:val="00E66F48"/>
    <w:rsid w:val="00E66F8C"/>
    <w:rsid w:val="00E67784"/>
    <w:rsid w:val="00E67D73"/>
    <w:rsid w:val="00E67E6A"/>
    <w:rsid w:val="00E700C8"/>
    <w:rsid w:val="00E70603"/>
    <w:rsid w:val="00E7104C"/>
    <w:rsid w:val="00E710EC"/>
    <w:rsid w:val="00E7113C"/>
    <w:rsid w:val="00E71463"/>
    <w:rsid w:val="00E716B6"/>
    <w:rsid w:val="00E71B74"/>
    <w:rsid w:val="00E71EA9"/>
    <w:rsid w:val="00E71F83"/>
    <w:rsid w:val="00E72030"/>
    <w:rsid w:val="00E72276"/>
    <w:rsid w:val="00E72602"/>
    <w:rsid w:val="00E726E6"/>
    <w:rsid w:val="00E72CD5"/>
    <w:rsid w:val="00E732F0"/>
    <w:rsid w:val="00E73723"/>
    <w:rsid w:val="00E73D03"/>
    <w:rsid w:val="00E73E73"/>
    <w:rsid w:val="00E742C4"/>
    <w:rsid w:val="00E7514D"/>
    <w:rsid w:val="00E7526F"/>
    <w:rsid w:val="00E75904"/>
    <w:rsid w:val="00E75F01"/>
    <w:rsid w:val="00E75F39"/>
    <w:rsid w:val="00E760D5"/>
    <w:rsid w:val="00E76314"/>
    <w:rsid w:val="00E768F9"/>
    <w:rsid w:val="00E76B37"/>
    <w:rsid w:val="00E76CA6"/>
    <w:rsid w:val="00E76D34"/>
    <w:rsid w:val="00E76F01"/>
    <w:rsid w:val="00E76FFF"/>
    <w:rsid w:val="00E771BD"/>
    <w:rsid w:val="00E7726C"/>
    <w:rsid w:val="00E77364"/>
    <w:rsid w:val="00E773DA"/>
    <w:rsid w:val="00E7751A"/>
    <w:rsid w:val="00E77B42"/>
    <w:rsid w:val="00E8074F"/>
    <w:rsid w:val="00E80758"/>
    <w:rsid w:val="00E80E21"/>
    <w:rsid w:val="00E81114"/>
    <w:rsid w:val="00E8118D"/>
    <w:rsid w:val="00E814CA"/>
    <w:rsid w:val="00E81965"/>
    <w:rsid w:val="00E81C9B"/>
    <w:rsid w:val="00E81D78"/>
    <w:rsid w:val="00E81DA8"/>
    <w:rsid w:val="00E81DE6"/>
    <w:rsid w:val="00E82360"/>
    <w:rsid w:val="00E831FB"/>
    <w:rsid w:val="00E833A4"/>
    <w:rsid w:val="00E83DAD"/>
    <w:rsid w:val="00E83E2D"/>
    <w:rsid w:val="00E8418C"/>
    <w:rsid w:val="00E8420F"/>
    <w:rsid w:val="00E8429E"/>
    <w:rsid w:val="00E84D60"/>
    <w:rsid w:val="00E85081"/>
    <w:rsid w:val="00E858BE"/>
    <w:rsid w:val="00E85ADB"/>
    <w:rsid w:val="00E85B49"/>
    <w:rsid w:val="00E85D25"/>
    <w:rsid w:val="00E85FDC"/>
    <w:rsid w:val="00E86140"/>
    <w:rsid w:val="00E8667F"/>
    <w:rsid w:val="00E86733"/>
    <w:rsid w:val="00E8699F"/>
    <w:rsid w:val="00E86E22"/>
    <w:rsid w:val="00E86E94"/>
    <w:rsid w:val="00E8748B"/>
    <w:rsid w:val="00E876A7"/>
    <w:rsid w:val="00E8788B"/>
    <w:rsid w:val="00E87D13"/>
    <w:rsid w:val="00E90071"/>
    <w:rsid w:val="00E90204"/>
    <w:rsid w:val="00E903DF"/>
    <w:rsid w:val="00E905A7"/>
    <w:rsid w:val="00E9079F"/>
    <w:rsid w:val="00E907D7"/>
    <w:rsid w:val="00E907DA"/>
    <w:rsid w:val="00E90FA5"/>
    <w:rsid w:val="00E9139E"/>
    <w:rsid w:val="00E91847"/>
    <w:rsid w:val="00E919BD"/>
    <w:rsid w:val="00E919ED"/>
    <w:rsid w:val="00E91C8C"/>
    <w:rsid w:val="00E91DF9"/>
    <w:rsid w:val="00E92198"/>
    <w:rsid w:val="00E92578"/>
    <w:rsid w:val="00E926DB"/>
    <w:rsid w:val="00E92811"/>
    <w:rsid w:val="00E929C2"/>
    <w:rsid w:val="00E92A42"/>
    <w:rsid w:val="00E92BC5"/>
    <w:rsid w:val="00E92CF4"/>
    <w:rsid w:val="00E92EF9"/>
    <w:rsid w:val="00E934DA"/>
    <w:rsid w:val="00E9383E"/>
    <w:rsid w:val="00E93A0C"/>
    <w:rsid w:val="00E940B4"/>
    <w:rsid w:val="00E94687"/>
    <w:rsid w:val="00E94A79"/>
    <w:rsid w:val="00E94BA5"/>
    <w:rsid w:val="00E94C14"/>
    <w:rsid w:val="00E94C64"/>
    <w:rsid w:val="00E953A7"/>
    <w:rsid w:val="00E95587"/>
    <w:rsid w:val="00E95638"/>
    <w:rsid w:val="00E95A1D"/>
    <w:rsid w:val="00E95CBC"/>
    <w:rsid w:val="00E9601F"/>
    <w:rsid w:val="00E962C6"/>
    <w:rsid w:val="00E962C7"/>
    <w:rsid w:val="00E9649A"/>
    <w:rsid w:val="00E964AA"/>
    <w:rsid w:val="00E96DCF"/>
    <w:rsid w:val="00E96EDE"/>
    <w:rsid w:val="00E9709D"/>
    <w:rsid w:val="00E97108"/>
    <w:rsid w:val="00E97543"/>
    <w:rsid w:val="00E97DA2"/>
    <w:rsid w:val="00E97DDF"/>
    <w:rsid w:val="00EA008B"/>
    <w:rsid w:val="00EA0EC1"/>
    <w:rsid w:val="00EA1184"/>
    <w:rsid w:val="00EA1BFB"/>
    <w:rsid w:val="00EA1D02"/>
    <w:rsid w:val="00EA1DFC"/>
    <w:rsid w:val="00EA1E5C"/>
    <w:rsid w:val="00EA247F"/>
    <w:rsid w:val="00EA31D1"/>
    <w:rsid w:val="00EA33DC"/>
    <w:rsid w:val="00EA366F"/>
    <w:rsid w:val="00EA4AD2"/>
    <w:rsid w:val="00EA4EA0"/>
    <w:rsid w:val="00EA515E"/>
    <w:rsid w:val="00EA521E"/>
    <w:rsid w:val="00EA55D5"/>
    <w:rsid w:val="00EA57C4"/>
    <w:rsid w:val="00EA5BA9"/>
    <w:rsid w:val="00EA6CE7"/>
    <w:rsid w:val="00EA7406"/>
    <w:rsid w:val="00EA7417"/>
    <w:rsid w:val="00EA78FC"/>
    <w:rsid w:val="00EA79D9"/>
    <w:rsid w:val="00EA7BC1"/>
    <w:rsid w:val="00EB0262"/>
    <w:rsid w:val="00EB0ADB"/>
    <w:rsid w:val="00EB2474"/>
    <w:rsid w:val="00EB2753"/>
    <w:rsid w:val="00EB288B"/>
    <w:rsid w:val="00EB2BB3"/>
    <w:rsid w:val="00EB2BC3"/>
    <w:rsid w:val="00EB2EB3"/>
    <w:rsid w:val="00EB2F0E"/>
    <w:rsid w:val="00EB35DB"/>
    <w:rsid w:val="00EB373F"/>
    <w:rsid w:val="00EB3A65"/>
    <w:rsid w:val="00EB3EFB"/>
    <w:rsid w:val="00EB4085"/>
    <w:rsid w:val="00EB40E7"/>
    <w:rsid w:val="00EB4A32"/>
    <w:rsid w:val="00EB4A74"/>
    <w:rsid w:val="00EB4DAC"/>
    <w:rsid w:val="00EB4EB8"/>
    <w:rsid w:val="00EB52EA"/>
    <w:rsid w:val="00EB5BCB"/>
    <w:rsid w:val="00EB600A"/>
    <w:rsid w:val="00EB6389"/>
    <w:rsid w:val="00EB6465"/>
    <w:rsid w:val="00EB6A4A"/>
    <w:rsid w:val="00EB6E31"/>
    <w:rsid w:val="00EB7049"/>
    <w:rsid w:val="00EB7101"/>
    <w:rsid w:val="00EB7A57"/>
    <w:rsid w:val="00EB7E4A"/>
    <w:rsid w:val="00EC00CA"/>
    <w:rsid w:val="00EC0811"/>
    <w:rsid w:val="00EC091A"/>
    <w:rsid w:val="00EC0DB9"/>
    <w:rsid w:val="00EC0E97"/>
    <w:rsid w:val="00EC1C05"/>
    <w:rsid w:val="00EC1F8E"/>
    <w:rsid w:val="00EC22E9"/>
    <w:rsid w:val="00EC2896"/>
    <w:rsid w:val="00EC2CE0"/>
    <w:rsid w:val="00EC32C6"/>
    <w:rsid w:val="00EC3840"/>
    <w:rsid w:val="00EC3A3C"/>
    <w:rsid w:val="00EC3CCD"/>
    <w:rsid w:val="00EC3CF1"/>
    <w:rsid w:val="00EC4042"/>
    <w:rsid w:val="00EC45DF"/>
    <w:rsid w:val="00EC45E9"/>
    <w:rsid w:val="00EC4665"/>
    <w:rsid w:val="00EC4685"/>
    <w:rsid w:val="00EC469B"/>
    <w:rsid w:val="00EC47AB"/>
    <w:rsid w:val="00EC4D1E"/>
    <w:rsid w:val="00EC5108"/>
    <w:rsid w:val="00EC59A2"/>
    <w:rsid w:val="00EC5ACF"/>
    <w:rsid w:val="00EC62CD"/>
    <w:rsid w:val="00EC64A7"/>
    <w:rsid w:val="00EC78B3"/>
    <w:rsid w:val="00EC7F2C"/>
    <w:rsid w:val="00ED0D85"/>
    <w:rsid w:val="00ED0E7B"/>
    <w:rsid w:val="00ED138F"/>
    <w:rsid w:val="00ED1813"/>
    <w:rsid w:val="00ED18FB"/>
    <w:rsid w:val="00ED221D"/>
    <w:rsid w:val="00ED2417"/>
    <w:rsid w:val="00ED2496"/>
    <w:rsid w:val="00ED2739"/>
    <w:rsid w:val="00ED3086"/>
    <w:rsid w:val="00ED322C"/>
    <w:rsid w:val="00ED336E"/>
    <w:rsid w:val="00ED337B"/>
    <w:rsid w:val="00ED37D9"/>
    <w:rsid w:val="00ED3821"/>
    <w:rsid w:val="00ED3A73"/>
    <w:rsid w:val="00ED3A75"/>
    <w:rsid w:val="00ED3C33"/>
    <w:rsid w:val="00ED3C65"/>
    <w:rsid w:val="00ED3FB7"/>
    <w:rsid w:val="00ED41E4"/>
    <w:rsid w:val="00ED424A"/>
    <w:rsid w:val="00ED4266"/>
    <w:rsid w:val="00ED43D2"/>
    <w:rsid w:val="00ED4728"/>
    <w:rsid w:val="00ED47C0"/>
    <w:rsid w:val="00ED4F17"/>
    <w:rsid w:val="00ED525E"/>
    <w:rsid w:val="00ED53BA"/>
    <w:rsid w:val="00ED595F"/>
    <w:rsid w:val="00ED5A88"/>
    <w:rsid w:val="00ED5C5E"/>
    <w:rsid w:val="00ED5C8F"/>
    <w:rsid w:val="00ED5F01"/>
    <w:rsid w:val="00ED5FAD"/>
    <w:rsid w:val="00ED6287"/>
    <w:rsid w:val="00ED6660"/>
    <w:rsid w:val="00ED71BB"/>
    <w:rsid w:val="00ED7267"/>
    <w:rsid w:val="00ED72DD"/>
    <w:rsid w:val="00ED749B"/>
    <w:rsid w:val="00ED769E"/>
    <w:rsid w:val="00ED76CC"/>
    <w:rsid w:val="00ED7D2E"/>
    <w:rsid w:val="00EE04F0"/>
    <w:rsid w:val="00EE059D"/>
    <w:rsid w:val="00EE08B0"/>
    <w:rsid w:val="00EE1266"/>
    <w:rsid w:val="00EE141F"/>
    <w:rsid w:val="00EE19F7"/>
    <w:rsid w:val="00EE1B62"/>
    <w:rsid w:val="00EE1B6A"/>
    <w:rsid w:val="00EE22D1"/>
    <w:rsid w:val="00EE2475"/>
    <w:rsid w:val="00EE24DB"/>
    <w:rsid w:val="00EE2861"/>
    <w:rsid w:val="00EE315F"/>
    <w:rsid w:val="00EE3CCD"/>
    <w:rsid w:val="00EE410C"/>
    <w:rsid w:val="00EE4314"/>
    <w:rsid w:val="00EE44CB"/>
    <w:rsid w:val="00EE44E4"/>
    <w:rsid w:val="00EE49D5"/>
    <w:rsid w:val="00EE5DDC"/>
    <w:rsid w:val="00EE64B2"/>
    <w:rsid w:val="00EE65F6"/>
    <w:rsid w:val="00EE6A73"/>
    <w:rsid w:val="00EE6ED9"/>
    <w:rsid w:val="00EE75EA"/>
    <w:rsid w:val="00EE760C"/>
    <w:rsid w:val="00EE7A75"/>
    <w:rsid w:val="00EE7EE2"/>
    <w:rsid w:val="00EF01E0"/>
    <w:rsid w:val="00EF043C"/>
    <w:rsid w:val="00EF091F"/>
    <w:rsid w:val="00EF0CED"/>
    <w:rsid w:val="00EF0D59"/>
    <w:rsid w:val="00EF1E14"/>
    <w:rsid w:val="00EF1FE2"/>
    <w:rsid w:val="00EF232F"/>
    <w:rsid w:val="00EF23F1"/>
    <w:rsid w:val="00EF2EBA"/>
    <w:rsid w:val="00EF2ED9"/>
    <w:rsid w:val="00EF2F6A"/>
    <w:rsid w:val="00EF303E"/>
    <w:rsid w:val="00EF3710"/>
    <w:rsid w:val="00EF39D9"/>
    <w:rsid w:val="00EF4361"/>
    <w:rsid w:val="00EF5F2F"/>
    <w:rsid w:val="00EF5F6D"/>
    <w:rsid w:val="00EF6500"/>
    <w:rsid w:val="00EF6DFA"/>
    <w:rsid w:val="00EF7011"/>
    <w:rsid w:val="00EF703A"/>
    <w:rsid w:val="00EF74A2"/>
    <w:rsid w:val="00EF74FE"/>
    <w:rsid w:val="00EF7711"/>
    <w:rsid w:val="00EF7D6B"/>
    <w:rsid w:val="00F00216"/>
    <w:rsid w:val="00F00437"/>
    <w:rsid w:val="00F006D9"/>
    <w:rsid w:val="00F00837"/>
    <w:rsid w:val="00F00B3F"/>
    <w:rsid w:val="00F00EEA"/>
    <w:rsid w:val="00F0113D"/>
    <w:rsid w:val="00F01411"/>
    <w:rsid w:val="00F016FD"/>
    <w:rsid w:val="00F0179B"/>
    <w:rsid w:val="00F02269"/>
    <w:rsid w:val="00F024E8"/>
    <w:rsid w:val="00F0263C"/>
    <w:rsid w:val="00F026CB"/>
    <w:rsid w:val="00F03351"/>
    <w:rsid w:val="00F034B5"/>
    <w:rsid w:val="00F0369B"/>
    <w:rsid w:val="00F0422E"/>
    <w:rsid w:val="00F044F8"/>
    <w:rsid w:val="00F049CE"/>
    <w:rsid w:val="00F04A20"/>
    <w:rsid w:val="00F04ABE"/>
    <w:rsid w:val="00F04D2D"/>
    <w:rsid w:val="00F04DD4"/>
    <w:rsid w:val="00F04E8B"/>
    <w:rsid w:val="00F051BB"/>
    <w:rsid w:val="00F05531"/>
    <w:rsid w:val="00F0610F"/>
    <w:rsid w:val="00F0691D"/>
    <w:rsid w:val="00F06F2F"/>
    <w:rsid w:val="00F07397"/>
    <w:rsid w:val="00F0777D"/>
    <w:rsid w:val="00F07AF2"/>
    <w:rsid w:val="00F07B2C"/>
    <w:rsid w:val="00F07CC6"/>
    <w:rsid w:val="00F101A6"/>
    <w:rsid w:val="00F10261"/>
    <w:rsid w:val="00F107CD"/>
    <w:rsid w:val="00F10F81"/>
    <w:rsid w:val="00F112A1"/>
    <w:rsid w:val="00F11D02"/>
    <w:rsid w:val="00F11E07"/>
    <w:rsid w:val="00F12124"/>
    <w:rsid w:val="00F12D90"/>
    <w:rsid w:val="00F12E5C"/>
    <w:rsid w:val="00F13211"/>
    <w:rsid w:val="00F13299"/>
    <w:rsid w:val="00F13724"/>
    <w:rsid w:val="00F13C58"/>
    <w:rsid w:val="00F13C77"/>
    <w:rsid w:val="00F13CB5"/>
    <w:rsid w:val="00F13D57"/>
    <w:rsid w:val="00F13F00"/>
    <w:rsid w:val="00F15085"/>
    <w:rsid w:val="00F15954"/>
    <w:rsid w:val="00F159B8"/>
    <w:rsid w:val="00F15DF6"/>
    <w:rsid w:val="00F160D3"/>
    <w:rsid w:val="00F16216"/>
    <w:rsid w:val="00F16324"/>
    <w:rsid w:val="00F16423"/>
    <w:rsid w:val="00F16921"/>
    <w:rsid w:val="00F16983"/>
    <w:rsid w:val="00F16B49"/>
    <w:rsid w:val="00F16F33"/>
    <w:rsid w:val="00F17974"/>
    <w:rsid w:val="00F202A4"/>
    <w:rsid w:val="00F2040A"/>
    <w:rsid w:val="00F2042B"/>
    <w:rsid w:val="00F20742"/>
    <w:rsid w:val="00F20954"/>
    <w:rsid w:val="00F20F7C"/>
    <w:rsid w:val="00F217E4"/>
    <w:rsid w:val="00F22040"/>
    <w:rsid w:val="00F22276"/>
    <w:rsid w:val="00F227B8"/>
    <w:rsid w:val="00F22989"/>
    <w:rsid w:val="00F2330A"/>
    <w:rsid w:val="00F23609"/>
    <w:rsid w:val="00F23814"/>
    <w:rsid w:val="00F2381C"/>
    <w:rsid w:val="00F239B2"/>
    <w:rsid w:val="00F240B3"/>
    <w:rsid w:val="00F240BD"/>
    <w:rsid w:val="00F25DE1"/>
    <w:rsid w:val="00F25E62"/>
    <w:rsid w:val="00F268AB"/>
    <w:rsid w:val="00F275C7"/>
    <w:rsid w:val="00F3015A"/>
    <w:rsid w:val="00F301C9"/>
    <w:rsid w:val="00F3033A"/>
    <w:rsid w:val="00F305AA"/>
    <w:rsid w:val="00F306B0"/>
    <w:rsid w:val="00F307EB"/>
    <w:rsid w:val="00F30D39"/>
    <w:rsid w:val="00F30EDB"/>
    <w:rsid w:val="00F31087"/>
    <w:rsid w:val="00F31125"/>
    <w:rsid w:val="00F31363"/>
    <w:rsid w:val="00F31405"/>
    <w:rsid w:val="00F3153F"/>
    <w:rsid w:val="00F322E0"/>
    <w:rsid w:val="00F32A02"/>
    <w:rsid w:val="00F32D70"/>
    <w:rsid w:val="00F33273"/>
    <w:rsid w:val="00F33345"/>
    <w:rsid w:val="00F33A65"/>
    <w:rsid w:val="00F33C71"/>
    <w:rsid w:val="00F34040"/>
    <w:rsid w:val="00F34537"/>
    <w:rsid w:val="00F348DE"/>
    <w:rsid w:val="00F3493B"/>
    <w:rsid w:val="00F34ABE"/>
    <w:rsid w:val="00F351D7"/>
    <w:rsid w:val="00F355DB"/>
    <w:rsid w:val="00F3595B"/>
    <w:rsid w:val="00F35B90"/>
    <w:rsid w:val="00F36087"/>
    <w:rsid w:val="00F36184"/>
    <w:rsid w:val="00F3648C"/>
    <w:rsid w:val="00F37321"/>
    <w:rsid w:val="00F40199"/>
    <w:rsid w:val="00F401BE"/>
    <w:rsid w:val="00F404EA"/>
    <w:rsid w:val="00F40D7E"/>
    <w:rsid w:val="00F414CC"/>
    <w:rsid w:val="00F41E32"/>
    <w:rsid w:val="00F425CA"/>
    <w:rsid w:val="00F42A60"/>
    <w:rsid w:val="00F42C2B"/>
    <w:rsid w:val="00F4318F"/>
    <w:rsid w:val="00F43358"/>
    <w:rsid w:val="00F43662"/>
    <w:rsid w:val="00F43DA7"/>
    <w:rsid w:val="00F43E55"/>
    <w:rsid w:val="00F442BC"/>
    <w:rsid w:val="00F44749"/>
    <w:rsid w:val="00F448B2"/>
    <w:rsid w:val="00F448BC"/>
    <w:rsid w:val="00F45636"/>
    <w:rsid w:val="00F45843"/>
    <w:rsid w:val="00F45D03"/>
    <w:rsid w:val="00F4612B"/>
    <w:rsid w:val="00F46179"/>
    <w:rsid w:val="00F46C3E"/>
    <w:rsid w:val="00F47071"/>
    <w:rsid w:val="00F471CE"/>
    <w:rsid w:val="00F4743A"/>
    <w:rsid w:val="00F474C3"/>
    <w:rsid w:val="00F47AC1"/>
    <w:rsid w:val="00F47DD9"/>
    <w:rsid w:val="00F503C9"/>
    <w:rsid w:val="00F50808"/>
    <w:rsid w:val="00F508D1"/>
    <w:rsid w:val="00F50BDB"/>
    <w:rsid w:val="00F50FB8"/>
    <w:rsid w:val="00F511D4"/>
    <w:rsid w:val="00F511FA"/>
    <w:rsid w:val="00F516E3"/>
    <w:rsid w:val="00F519E5"/>
    <w:rsid w:val="00F52214"/>
    <w:rsid w:val="00F5258B"/>
    <w:rsid w:val="00F5290A"/>
    <w:rsid w:val="00F52976"/>
    <w:rsid w:val="00F52B12"/>
    <w:rsid w:val="00F532BD"/>
    <w:rsid w:val="00F537EE"/>
    <w:rsid w:val="00F5389F"/>
    <w:rsid w:val="00F53B99"/>
    <w:rsid w:val="00F53EC8"/>
    <w:rsid w:val="00F54356"/>
    <w:rsid w:val="00F5491D"/>
    <w:rsid w:val="00F54A6D"/>
    <w:rsid w:val="00F54CAF"/>
    <w:rsid w:val="00F54CF3"/>
    <w:rsid w:val="00F5503D"/>
    <w:rsid w:val="00F5549C"/>
    <w:rsid w:val="00F554B1"/>
    <w:rsid w:val="00F558E4"/>
    <w:rsid w:val="00F55B84"/>
    <w:rsid w:val="00F55C85"/>
    <w:rsid w:val="00F55CD0"/>
    <w:rsid w:val="00F56006"/>
    <w:rsid w:val="00F56511"/>
    <w:rsid w:val="00F568F2"/>
    <w:rsid w:val="00F56D0E"/>
    <w:rsid w:val="00F56E3A"/>
    <w:rsid w:val="00F56FD8"/>
    <w:rsid w:val="00F5700E"/>
    <w:rsid w:val="00F570E3"/>
    <w:rsid w:val="00F571F3"/>
    <w:rsid w:val="00F57352"/>
    <w:rsid w:val="00F575AD"/>
    <w:rsid w:val="00F57D36"/>
    <w:rsid w:val="00F57EB6"/>
    <w:rsid w:val="00F60529"/>
    <w:rsid w:val="00F60C02"/>
    <w:rsid w:val="00F616B2"/>
    <w:rsid w:val="00F61F63"/>
    <w:rsid w:val="00F624B1"/>
    <w:rsid w:val="00F62591"/>
    <w:rsid w:val="00F62742"/>
    <w:rsid w:val="00F62CAF"/>
    <w:rsid w:val="00F6326B"/>
    <w:rsid w:val="00F632E0"/>
    <w:rsid w:val="00F633AB"/>
    <w:rsid w:val="00F634F2"/>
    <w:rsid w:val="00F637AE"/>
    <w:rsid w:val="00F639AE"/>
    <w:rsid w:val="00F63E79"/>
    <w:rsid w:val="00F63FC9"/>
    <w:rsid w:val="00F64018"/>
    <w:rsid w:val="00F65750"/>
    <w:rsid w:val="00F65B15"/>
    <w:rsid w:val="00F65B6A"/>
    <w:rsid w:val="00F65E21"/>
    <w:rsid w:val="00F66172"/>
    <w:rsid w:val="00F661E3"/>
    <w:rsid w:val="00F66ACA"/>
    <w:rsid w:val="00F66BD1"/>
    <w:rsid w:val="00F66DA1"/>
    <w:rsid w:val="00F66E2C"/>
    <w:rsid w:val="00F672A4"/>
    <w:rsid w:val="00F67E0A"/>
    <w:rsid w:val="00F7088D"/>
    <w:rsid w:val="00F70A68"/>
    <w:rsid w:val="00F71093"/>
    <w:rsid w:val="00F7147D"/>
    <w:rsid w:val="00F71763"/>
    <w:rsid w:val="00F717CE"/>
    <w:rsid w:val="00F7199C"/>
    <w:rsid w:val="00F71FC0"/>
    <w:rsid w:val="00F724CF"/>
    <w:rsid w:val="00F7281A"/>
    <w:rsid w:val="00F729CB"/>
    <w:rsid w:val="00F73616"/>
    <w:rsid w:val="00F736DE"/>
    <w:rsid w:val="00F73807"/>
    <w:rsid w:val="00F73A4C"/>
    <w:rsid w:val="00F73B07"/>
    <w:rsid w:val="00F7415C"/>
    <w:rsid w:val="00F7429C"/>
    <w:rsid w:val="00F74503"/>
    <w:rsid w:val="00F7475E"/>
    <w:rsid w:val="00F7486D"/>
    <w:rsid w:val="00F7509E"/>
    <w:rsid w:val="00F750A0"/>
    <w:rsid w:val="00F7546A"/>
    <w:rsid w:val="00F7554A"/>
    <w:rsid w:val="00F756DA"/>
    <w:rsid w:val="00F756DC"/>
    <w:rsid w:val="00F759DE"/>
    <w:rsid w:val="00F75A7A"/>
    <w:rsid w:val="00F75B4B"/>
    <w:rsid w:val="00F75ED1"/>
    <w:rsid w:val="00F75F9D"/>
    <w:rsid w:val="00F760AF"/>
    <w:rsid w:val="00F767C4"/>
    <w:rsid w:val="00F771D3"/>
    <w:rsid w:val="00F77679"/>
    <w:rsid w:val="00F77883"/>
    <w:rsid w:val="00F77BF7"/>
    <w:rsid w:val="00F77D3C"/>
    <w:rsid w:val="00F80295"/>
    <w:rsid w:val="00F80B4A"/>
    <w:rsid w:val="00F80D3A"/>
    <w:rsid w:val="00F80DE4"/>
    <w:rsid w:val="00F80E29"/>
    <w:rsid w:val="00F810C1"/>
    <w:rsid w:val="00F8131D"/>
    <w:rsid w:val="00F81851"/>
    <w:rsid w:val="00F81D99"/>
    <w:rsid w:val="00F81E6B"/>
    <w:rsid w:val="00F81E7B"/>
    <w:rsid w:val="00F824B5"/>
    <w:rsid w:val="00F825F1"/>
    <w:rsid w:val="00F828F7"/>
    <w:rsid w:val="00F83276"/>
    <w:rsid w:val="00F833C8"/>
    <w:rsid w:val="00F83943"/>
    <w:rsid w:val="00F839CA"/>
    <w:rsid w:val="00F83ED6"/>
    <w:rsid w:val="00F8428D"/>
    <w:rsid w:val="00F84311"/>
    <w:rsid w:val="00F8493B"/>
    <w:rsid w:val="00F84A88"/>
    <w:rsid w:val="00F84AA6"/>
    <w:rsid w:val="00F84AED"/>
    <w:rsid w:val="00F84B80"/>
    <w:rsid w:val="00F853F4"/>
    <w:rsid w:val="00F8592B"/>
    <w:rsid w:val="00F85960"/>
    <w:rsid w:val="00F85BC6"/>
    <w:rsid w:val="00F86337"/>
    <w:rsid w:val="00F8643B"/>
    <w:rsid w:val="00F8667C"/>
    <w:rsid w:val="00F86D82"/>
    <w:rsid w:val="00F8714A"/>
    <w:rsid w:val="00F8797C"/>
    <w:rsid w:val="00F87E2C"/>
    <w:rsid w:val="00F9052A"/>
    <w:rsid w:val="00F90875"/>
    <w:rsid w:val="00F90CC4"/>
    <w:rsid w:val="00F90D8B"/>
    <w:rsid w:val="00F91551"/>
    <w:rsid w:val="00F9179B"/>
    <w:rsid w:val="00F91867"/>
    <w:rsid w:val="00F91A57"/>
    <w:rsid w:val="00F91E63"/>
    <w:rsid w:val="00F9224E"/>
    <w:rsid w:val="00F92795"/>
    <w:rsid w:val="00F92AB4"/>
    <w:rsid w:val="00F9365A"/>
    <w:rsid w:val="00F93732"/>
    <w:rsid w:val="00F93B96"/>
    <w:rsid w:val="00F93ED7"/>
    <w:rsid w:val="00F941E2"/>
    <w:rsid w:val="00F9421D"/>
    <w:rsid w:val="00F954C9"/>
    <w:rsid w:val="00F958CB"/>
    <w:rsid w:val="00F95FE3"/>
    <w:rsid w:val="00F9626E"/>
    <w:rsid w:val="00F96937"/>
    <w:rsid w:val="00F96948"/>
    <w:rsid w:val="00F97243"/>
    <w:rsid w:val="00F97377"/>
    <w:rsid w:val="00F973BC"/>
    <w:rsid w:val="00F976D1"/>
    <w:rsid w:val="00F977A6"/>
    <w:rsid w:val="00F97A47"/>
    <w:rsid w:val="00F97B82"/>
    <w:rsid w:val="00F97BCA"/>
    <w:rsid w:val="00F97E63"/>
    <w:rsid w:val="00FA001C"/>
    <w:rsid w:val="00FA009B"/>
    <w:rsid w:val="00FA07B5"/>
    <w:rsid w:val="00FA0DDA"/>
    <w:rsid w:val="00FA11AF"/>
    <w:rsid w:val="00FA11D2"/>
    <w:rsid w:val="00FA1571"/>
    <w:rsid w:val="00FA190C"/>
    <w:rsid w:val="00FA19A9"/>
    <w:rsid w:val="00FA1B43"/>
    <w:rsid w:val="00FA2013"/>
    <w:rsid w:val="00FA2395"/>
    <w:rsid w:val="00FA294D"/>
    <w:rsid w:val="00FA319D"/>
    <w:rsid w:val="00FA3432"/>
    <w:rsid w:val="00FA36B3"/>
    <w:rsid w:val="00FA3709"/>
    <w:rsid w:val="00FA373A"/>
    <w:rsid w:val="00FA3870"/>
    <w:rsid w:val="00FA3CD8"/>
    <w:rsid w:val="00FA3E8C"/>
    <w:rsid w:val="00FA40BA"/>
    <w:rsid w:val="00FA4185"/>
    <w:rsid w:val="00FA439A"/>
    <w:rsid w:val="00FA469C"/>
    <w:rsid w:val="00FA4B2F"/>
    <w:rsid w:val="00FA583C"/>
    <w:rsid w:val="00FA5C06"/>
    <w:rsid w:val="00FA5C4C"/>
    <w:rsid w:val="00FA5D09"/>
    <w:rsid w:val="00FA6040"/>
    <w:rsid w:val="00FA6460"/>
    <w:rsid w:val="00FA77F4"/>
    <w:rsid w:val="00FA7990"/>
    <w:rsid w:val="00FA7A01"/>
    <w:rsid w:val="00FA7A06"/>
    <w:rsid w:val="00FA7C17"/>
    <w:rsid w:val="00FA7C4F"/>
    <w:rsid w:val="00FA7E5C"/>
    <w:rsid w:val="00FA7E82"/>
    <w:rsid w:val="00FB005E"/>
    <w:rsid w:val="00FB0DDB"/>
    <w:rsid w:val="00FB119E"/>
    <w:rsid w:val="00FB1203"/>
    <w:rsid w:val="00FB1792"/>
    <w:rsid w:val="00FB17D1"/>
    <w:rsid w:val="00FB1F5D"/>
    <w:rsid w:val="00FB2255"/>
    <w:rsid w:val="00FB2949"/>
    <w:rsid w:val="00FB2B9D"/>
    <w:rsid w:val="00FB2DDF"/>
    <w:rsid w:val="00FB2EBA"/>
    <w:rsid w:val="00FB316E"/>
    <w:rsid w:val="00FB3216"/>
    <w:rsid w:val="00FB34E1"/>
    <w:rsid w:val="00FB3871"/>
    <w:rsid w:val="00FB3916"/>
    <w:rsid w:val="00FB397E"/>
    <w:rsid w:val="00FB4DFE"/>
    <w:rsid w:val="00FB5080"/>
    <w:rsid w:val="00FB52EB"/>
    <w:rsid w:val="00FB53B5"/>
    <w:rsid w:val="00FB5C64"/>
    <w:rsid w:val="00FB5D91"/>
    <w:rsid w:val="00FB5F90"/>
    <w:rsid w:val="00FB62F0"/>
    <w:rsid w:val="00FB63DD"/>
    <w:rsid w:val="00FB6537"/>
    <w:rsid w:val="00FB6662"/>
    <w:rsid w:val="00FB66AB"/>
    <w:rsid w:val="00FB6755"/>
    <w:rsid w:val="00FB6F92"/>
    <w:rsid w:val="00FB7259"/>
    <w:rsid w:val="00FB758F"/>
    <w:rsid w:val="00FB7986"/>
    <w:rsid w:val="00FC07E9"/>
    <w:rsid w:val="00FC131F"/>
    <w:rsid w:val="00FC143A"/>
    <w:rsid w:val="00FC1466"/>
    <w:rsid w:val="00FC175A"/>
    <w:rsid w:val="00FC2692"/>
    <w:rsid w:val="00FC2B6D"/>
    <w:rsid w:val="00FC2CDC"/>
    <w:rsid w:val="00FC2D79"/>
    <w:rsid w:val="00FC3041"/>
    <w:rsid w:val="00FC3216"/>
    <w:rsid w:val="00FC32E0"/>
    <w:rsid w:val="00FC3A2A"/>
    <w:rsid w:val="00FC3A82"/>
    <w:rsid w:val="00FC3E38"/>
    <w:rsid w:val="00FC4436"/>
    <w:rsid w:val="00FC45F2"/>
    <w:rsid w:val="00FC46F5"/>
    <w:rsid w:val="00FC4C39"/>
    <w:rsid w:val="00FC4C74"/>
    <w:rsid w:val="00FC4FD8"/>
    <w:rsid w:val="00FC5251"/>
    <w:rsid w:val="00FC57FF"/>
    <w:rsid w:val="00FC5AFC"/>
    <w:rsid w:val="00FC61ED"/>
    <w:rsid w:val="00FC6289"/>
    <w:rsid w:val="00FC669C"/>
    <w:rsid w:val="00FC6B8C"/>
    <w:rsid w:val="00FC7153"/>
    <w:rsid w:val="00FC71B1"/>
    <w:rsid w:val="00FC71CC"/>
    <w:rsid w:val="00FC7307"/>
    <w:rsid w:val="00FC76F2"/>
    <w:rsid w:val="00FC7C00"/>
    <w:rsid w:val="00FC7D6A"/>
    <w:rsid w:val="00FC7DAA"/>
    <w:rsid w:val="00FC7F03"/>
    <w:rsid w:val="00FC7F5A"/>
    <w:rsid w:val="00FC7FBD"/>
    <w:rsid w:val="00FC7FD2"/>
    <w:rsid w:val="00FD0714"/>
    <w:rsid w:val="00FD07A9"/>
    <w:rsid w:val="00FD1333"/>
    <w:rsid w:val="00FD1701"/>
    <w:rsid w:val="00FD1B12"/>
    <w:rsid w:val="00FD1C09"/>
    <w:rsid w:val="00FD1FDD"/>
    <w:rsid w:val="00FD3709"/>
    <w:rsid w:val="00FD3B14"/>
    <w:rsid w:val="00FD3D00"/>
    <w:rsid w:val="00FD4049"/>
    <w:rsid w:val="00FD47A2"/>
    <w:rsid w:val="00FD4983"/>
    <w:rsid w:val="00FD4FCC"/>
    <w:rsid w:val="00FD5139"/>
    <w:rsid w:val="00FD52D3"/>
    <w:rsid w:val="00FD58D4"/>
    <w:rsid w:val="00FD591D"/>
    <w:rsid w:val="00FD6297"/>
    <w:rsid w:val="00FD650A"/>
    <w:rsid w:val="00FD6626"/>
    <w:rsid w:val="00FD6752"/>
    <w:rsid w:val="00FD6817"/>
    <w:rsid w:val="00FD6C63"/>
    <w:rsid w:val="00FD6E8A"/>
    <w:rsid w:val="00FD7071"/>
    <w:rsid w:val="00FD71C8"/>
    <w:rsid w:val="00FD7458"/>
    <w:rsid w:val="00FD7577"/>
    <w:rsid w:val="00FD77FA"/>
    <w:rsid w:val="00FE005D"/>
    <w:rsid w:val="00FE01D3"/>
    <w:rsid w:val="00FE04FA"/>
    <w:rsid w:val="00FE0A03"/>
    <w:rsid w:val="00FE11B2"/>
    <w:rsid w:val="00FE1257"/>
    <w:rsid w:val="00FE18A4"/>
    <w:rsid w:val="00FE1B17"/>
    <w:rsid w:val="00FE1C42"/>
    <w:rsid w:val="00FE1CA4"/>
    <w:rsid w:val="00FE1EDA"/>
    <w:rsid w:val="00FE209A"/>
    <w:rsid w:val="00FE250E"/>
    <w:rsid w:val="00FE285F"/>
    <w:rsid w:val="00FE2F3D"/>
    <w:rsid w:val="00FE3193"/>
    <w:rsid w:val="00FE3687"/>
    <w:rsid w:val="00FE3AB9"/>
    <w:rsid w:val="00FE3D2A"/>
    <w:rsid w:val="00FE41F9"/>
    <w:rsid w:val="00FE4325"/>
    <w:rsid w:val="00FE46A3"/>
    <w:rsid w:val="00FE4964"/>
    <w:rsid w:val="00FE49B5"/>
    <w:rsid w:val="00FE5140"/>
    <w:rsid w:val="00FE5ADA"/>
    <w:rsid w:val="00FE5B51"/>
    <w:rsid w:val="00FE6107"/>
    <w:rsid w:val="00FE64BF"/>
    <w:rsid w:val="00FE6654"/>
    <w:rsid w:val="00FE67EA"/>
    <w:rsid w:val="00FE697D"/>
    <w:rsid w:val="00FE6E1B"/>
    <w:rsid w:val="00FE7000"/>
    <w:rsid w:val="00FE71C1"/>
    <w:rsid w:val="00FE71E9"/>
    <w:rsid w:val="00FE72D7"/>
    <w:rsid w:val="00FE76BE"/>
    <w:rsid w:val="00FE77DE"/>
    <w:rsid w:val="00FE77F6"/>
    <w:rsid w:val="00FE7DD9"/>
    <w:rsid w:val="00FE7EA5"/>
    <w:rsid w:val="00FF0080"/>
    <w:rsid w:val="00FF04DD"/>
    <w:rsid w:val="00FF0613"/>
    <w:rsid w:val="00FF08F1"/>
    <w:rsid w:val="00FF0CF3"/>
    <w:rsid w:val="00FF0FCB"/>
    <w:rsid w:val="00FF133D"/>
    <w:rsid w:val="00FF1680"/>
    <w:rsid w:val="00FF18D1"/>
    <w:rsid w:val="00FF1B0B"/>
    <w:rsid w:val="00FF1C28"/>
    <w:rsid w:val="00FF2319"/>
    <w:rsid w:val="00FF292D"/>
    <w:rsid w:val="00FF2EA4"/>
    <w:rsid w:val="00FF328A"/>
    <w:rsid w:val="00FF33FF"/>
    <w:rsid w:val="00FF3483"/>
    <w:rsid w:val="00FF3858"/>
    <w:rsid w:val="00FF3EA0"/>
    <w:rsid w:val="00FF3F06"/>
    <w:rsid w:val="00FF3F4E"/>
    <w:rsid w:val="00FF3FFA"/>
    <w:rsid w:val="00FF421A"/>
    <w:rsid w:val="00FF4228"/>
    <w:rsid w:val="00FF468C"/>
    <w:rsid w:val="00FF497B"/>
    <w:rsid w:val="00FF4BBB"/>
    <w:rsid w:val="00FF4C3F"/>
    <w:rsid w:val="00FF4D4F"/>
    <w:rsid w:val="00FF4F29"/>
    <w:rsid w:val="00FF4FFC"/>
    <w:rsid w:val="00FF5033"/>
    <w:rsid w:val="00FF553B"/>
    <w:rsid w:val="00FF587E"/>
    <w:rsid w:val="00FF60F7"/>
    <w:rsid w:val="00FF6630"/>
    <w:rsid w:val="00FF66E5"/>
    <w:rsid w:val="00FF67E3"/>
    <w:rsid w:val="00FF6847"/>
    <w:rsid w:val="00FF6A1F"/>
    <w:rsid w:val="00FF6A48"/>
    <w:rsid w:val="00FF7088"/>
    <w:rsid w:val="00FF70FB"/>
    <w:rsid w:val="00FF7765"/>
    <w:rsid w:val="00FF7A98"/>
    <w:rsid w:val="00FF7C35"/>
    <w:rsid w:val="00FF7D13"/>
    <w:rsid w:val="01804A38"/>
    <w:rsid w:val="022EA416"/>
    <w:rsid w:val="039B1419"/>
    <w:rsid w:val="0507A928"/>
    <w:rsid w:val="05E852AF"/>
    <w:rsid w:val="06216C3D"/>
    <w:rsid w:val="07AC3FE1"/>
    <w:rsid w:val="0B99DFA5"/>
    <w:rsid w:val="0C55FDB8"/>
    <w:rsid w:val="0E705F9B"/>
    <w:rsid w:val="0E751D04"/>
    <w:rsid w:val="1051C0EE"/>
    <w:rsid w:val="13498A88"/>
    <w:rsid w:val="137C2FF4"/>
    <w:rsid w:val="14EB17F0"/>
    <w:rsid w:val="1648DC5F"/>
    <w:rsid w:val="16AA53EE"/>
    <w:rsid w:val="16B74C9B"/>
    <w:rsid w:val="16C328DB"/>
    <w:rsid w:val="17F1F86D"/>
    <w:rsid w:val="1BA5275A"/>
    <w:rsid w:val="1FC0CE54"/>
    <w:rsid w:val="2131679B"/>
    <w:rsid w:val="226A217D"/>
    <w:rsid w:val="233CA0D1"/>
    <w:rsid w:val="233D593A"/>
    <w:rsid w:val="243CA253"/>
    <w:rsid w:val="24442F1E"/>
    <w:rsid w:val="248549F4"/>
    <w:rsid w:val="249BDF71"/>
    <w:rsid w:val="25D02702"/>
    <w:rsid w:val="2644FBD3"/>
    <w:rsid w:val="26F922ED"/>
    <w:rsid w:val="2A32C082"/>
    <w:rsid w:val="2AAD9BC2"/>
    <w:rsid w:val="2ACC1ADC"/>
    <w:rsid w:val="2BB1320B"/>
    <w:rsid w:val="2F53595C"/>
    <w:rsid w:val="303DCB01"/>
    <w:rsid w:val="303EE95E"/>
    <w:rsid w:val="3047BCB4"/>
    <w:rsid w:val="30A99B40"/>
    <w:rsid w:val="314A11B9"/>
    <w:rsid w:val="328B68AD"/>
    <w:rsid w:val="3497EF7E"/>
    <w:rsid w:val="39FC3DC6"/>
    <w:rsid w:val="3C77BFA3"/>
    <w:rsid w:val="3DEC32AD"/>
    <w:rsid w:val="3EDC2420"/>
    <w:rsid w:val="3EDFBDA3"/>
    <w:rsid w:val="3F4D870E"/>
    <w:rsid w:val="405BB56F"/>
    <w:rsid w:val="40B51CAB"/>
    <w:rsid w:val="40D6BD24"/>
    <w:rsid w:val="41F46D46"/>
    <w:rsid w:val="41F5D99C"/>
    <w:rsid w:val="43ED93B9"/>
    <w:rsid w:val="44A5AEB9"/>
    <w:rsid w:val="47DC5F0B"/>
    <w:rsid w:val="47E2FF18"/>
    <w:rsid w:val="4AEF69A0"/>
    <w:rsid w:val="4B2B69B7"/>
    <w:rsid w:val="4C056BF2"/>
    <w:rsid w:val="4C897438"/>
    <w:rsid w:val="4DBC08B7"/>
    <w:rsid w:val="4DF356F3"/>
    <w:rsid w:val="4FC146E6"/>
    <w:rsid w:val="5059DFCC"/>
    <w:rsid w:val="52C5298E"/>
    <w:rsid w:val="53138614"/>
    <w:rsid w:val="53ED3AB6"/>
    <w:rsid w:val="56404377"/>
    <w:rsid w:val="589862E4"/>
    <w:rsid w:val="58BD7D3D"/>
    <w:rsid w:val="59684CA6"/>
    <w:rsid w:val="5D903BD4"/>
    <w:rsid w:val="5ED4AAC5"/>
    <w:rsid w:val="6073F0F3"/>
    <w:rsid w:val="61B8DF8A"/>
    <w:rsid w:val="629098AE"/>
    <w:rsid w:val="6354DB1C"/>
    <w:rsid w:val="652B8F8B"/>
    <w:rsid w:val="65A1C068"/>
    <w:rsid w:val="65BDF139"/>
    <w:rsid w:val="6671936D"/>
    <w:rsid w:val="67FABBC2"/>
    <w:rsid w:val="6818AE77"/>
    <w:rsid w:val="690A5F65"/>
    <w:rsid w:val="6965CD98"/>
    <w:rsid w:val="6B94DC3C"/>
    <w:rsid w:val="6BE4B2DA"/>
    <w:rsid w:val="6C8FE184"/>
    <w:rsid w:val="6D1D6A8A"/>
    <w:rsid w:val="6E53B31F"/>
    <w:rsid w:val="6F4E00DC"/>
    <w:rsid w:val="717F4728"/>
    <w:rsid w:val="72447902"/>
    <w:rsid w:val="7251447F"/>
    <w:rsid w:val="72B64487"/>
    <w:rsid w:val="74DA70DD"/>
    <w:rsid w:val="76130F2E"/>
    <w:rsid w:val="76BDAFE3"/>
    <w:rsid w:val="76E79357"/>
    <w:rsid w:val="7904C7E1"/>
    <w:rsid w:val="794A1F44"/>
    <w:rsid w:val="79F89A6B"/>
    <w:rsid w:val="7A5ECCFA"/>
    <w:rsid w:val="7A7E31FE"/>
    <w:rsid w:val="7BB026C3"/>
    <w:rsid w:val="7C4483CC"/>
    <w:rsid w:val="7D8D5F60"/>
    <w:rsid w:val="7D961A84"/>
    <w:rsid w:val="7F3A9385"/>
    <w:rsid w:val="7F3D9D3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C4A9B40"/>
  <w15:docId w15:val="{1BA46BD4-21B8-49FE-A7FA-547CAD247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lang w:val="nl-NL" w:eastAsia="en-US" w:bidi="ar-SA"/>
      </w:rPr>
    </w:rPrDefault>
    <w:pPrDefault>
      <w:pPr>
        <w:spacing w:after="200" w:line="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4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uiPriority="61"/>
    <w:lsdException w:name="Light Grid Accent 5" w:uiPriority="62"/>
    <w:lsdException w:name="Medium Shading 1 Accent 5"/>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aliases w:val="Body"/>
    <w:qFormat/>
    <w:rsid w:val="000638DA"/>
    <w:pPr>
      <w:spacing w:after="0" w:line="260" w:lineRule="atLeast"/>
    </w:pPr>
    <w:rPr>
      <w:rFonts w:ascii="Calibri" w:hAnsi="Calibri"/>
      <w:sz w:val="18"/>
    </w:rPr>
  </w:style>
  <w:style w:type="paragraph" w:styleId="Kop1">
    <w:name w:val="heading 1"/>
    <w:aliases w:val="Title/Heading"/>
    <w:basedOn w:val="Standaard"/>
    <w:next w:val="Standaard"/>
    <w:link w:val="Kop1Char"/>
    <w:qFormat/>
    <w:rsid w:val="003535A8"/>
    <w:pPr>
      <w:keepNext/>
      <w:pageBreakBefore/>
      <w:numPr>
        <w:numId w:val="8"/>
      </w:numPr>
      <w:spacing w:before="480" w:after="240" w:line="240" w:lineRule="auto"/>
      <w:outlineLvl w:val="0"/>
    </w:pPr>
    <w:rPr>
      <w:rFonts w:ascii="Calibri Light" w:eastAsiaTheme="majorEastAsia" w:hAnsi="Calibri Light" w:cstheme="majorBidi"/>
      <w:bCs/>
      <w:color w:val="197AA0" w:themeColor="text1"/>
      <w:sz w:val="52"/>
      <w:szCs w:val="28"/>
    </w:rPr>
  </w:style>
  <w:style w:type="paragraph" w:styleId="Kop2">
    <w:name w:val="heading 2"/>
    <w:aliases w:val="Subtitle niv 1"/>
    <w:basedOn w:val="Standaard"/>
    <w:next w:val="Standaard"/>
    <w:link w:val="Kop2Char"/>
    <w:uiPriority w:val="9"/>
    <w:unhideWhenUsed/>
    <w:qFormat/>
    <w:rsid w:val="00F64018"/>
    <w:pPr>
      <w:keepNext/>
      <w:numPr>
        <w:ilvl w:val="1"/>
        <w:numId w:val="8"/>
      </w:numPr>
      <w:spacing w:before="320" w:after="80" w:line="240" w:lineRule="auto"/>
      <w:outlineLvl w:val="1"/>
    </w:pPr>
    <w:rPr>
      <w:rFonts w:eastAsiaTheme="majorEastAsia" w:cstheme="majorBidi"/>
      <w:bCs/>
      <w:color w:val="197AA0" w:themeColor="text1"/>
      <w:sz w:val="28"/>
      <w:szCs w:val="26"/>
    </w:rPr>
  </w:style>
  <w:style w:type="paragraph" w:styleId="Kop3">
    <w:name w:val="heading 3"/>
    <w:aliases w:val="Subtitle niv 2"/>
    <w:basedOn w:val="Standaard"/>
    <w:next w:val="Standaard"/>
    <w:link w:val="Kop3Char"/>
    <w:uiPriority w:val="9"/>
    <w:unhideWhenUsed/>
    <w:qFormat/>
    <w:rsid w:val="00C57E17"/>
    <w:pPr>
      <w:keepNext/>
      <w:numPr>
        <w:ilvl w:val="2"/>
        <w:numId w:val="8"/>
      </w:numPr>
      <w:spacing w:before="240" w:after="60" w:line="240" w:lineRule="auto"/>
      <w:outlineLvl w:val="2"/>
    </w:pPr>
    <w:rPr>
      <w:rFonts w:eastAsiaTheme="majorEastAsia" w:cstheme="majorBidi"/>
      <w:bCs/>
      <w:color w:val="197AA0"/>
      <w:sz w:val="24"/>
    </w:rPr>
  </w:style>
  <w:style w:type="paragraph" w:styleId="Kop4">
    <w:name w:val="heading 4"/>
    <w:aliases w:val="Subtitle niv 3"/>
    <w:basedOn w:val="Standaard"/>
    <w:next w:val="Standaard"/>
    <w:link w:val="Kop4Char"/>
    <w:unhideWhenUsed/>
    <w:qFormat/>
    <w:rsid w:val="00123B16"/>
    <w:pPr>
      <w:keepNext/>
      <w:numPr>
        <w:ilvl w:val="3"/>
        <w:numId w:val="8"/>
      </w:numPr>
      <w:tabs>
        <w:tab w:val="left" w:pos="1134"/>
      </w:tabs>
      <w:spacing w:before="240" w:after="60" w:line="240" w:lineRule="auto"/>
      <w:outlineLvl w:val="3"/>
    </w:pPr>
    <w:rPr>
      <w:bCs/>
      <w:color w:val="197AA0"/>
      <w:sz w:val="20"/>
    </w:rPr>
  </w:style>
  <w:style w:type="paragraph" w:styleId="Kop5">
    <w:name w:val="heading 5"/>
    <w:aliases w:val="Subtitle niv 4"/>
    <w:basedOn w:val="Standaard"/>
    <w:next w:val="Standaard"/>
    <w:link w:val="Kop5Char"/>
    <w:unhideWhenUsed/>
    <w:qFormat/>
    <w:rsid w:val="00D7396C"/>
    <w:pPr>
      <w:keepNext/>
      <w:numPr>
        <w:ilvl w:val="4"/>
        <w:numId w:val="8"/>
      </w:numPr>
      <w:tabs>
        <w:tab w:val="left" w:pos="993"/>
      </w:tabs>
      <w:spacing w:before="240" w:after="60" w:line="240" w:lineRule="auto"/>
      <w:outlineLvl w:val="4"/>
    </w:pPr>
    <w:rPr>
      <w:rFonts w:eastAsiaTheme="majorEastAsia" w:cstheme="majorBidi"/>
      <w:b/>
      <w:bCs/>
      <w:szCs w:val="18"/>
    </w:rPr>
  </w:style>
  <w:style w:type="paragraph" w:styleId="Kop6">
    <w:name w:val="heading 6"/>
    <w:aliases w:val="Subtitle niv 5"/>
    <w:basedOn w:val="Standaard"/>
    <w:next w:val="Standaard"/>
    <w:link w:val="Kop6Char"/>
    <w:unhideWhenUsed/>
    <w:qFormat/>
    <w:rsid w:val="00D7396C"/>
    <w:pPr>
      <w:keepNext/>
      <w:keepLines/>
      <w:numPr>
        <w:ilvl w:val="5"/>
        <w:numId w:val="8"/>
      </w:numPr>
      <w:spacing w:before="240" w:after="60" w:line="240" w:lineRule="auto"/>
      <w:outlineLvl w:val="5"/>
    </w:pPr>
    <w:rPr>
      <w:rFonts w:eastAsiaTheme="majorEastAsia" w:cstheme="majorBidi"/>
      <w:b/>
    </w:rPr>
  </w:style>
  <w:style w:type="paragraph" w:styleId="Kop7">
    <w:name w:val="heading 7"/>
    <w:basedOn w:val="Standaard"/>
    <w:next w:val="Standaard"/>
    <w:link w:val="Kop7Char"/>
    <w:unhideWhenUsed/>
    <w:qFormat/>
    <w:rsid w:val="007C0475"/>
    <w:pPr>
      <w:keepNext/>
      <w:keepLines/>
      <w:numPr>
        <w:ilvl w:val="6"/>
        <w:numId w:val="8"/>
      </w:numPr>
      <w:spacing w:before="200" w:after="240" w:line="240" w:lineRule="auto"/>
      <w:outlineLvl w:val="6"/>
    </w:pPr>
    <w:rPr>
      <w:rFonts w:ascii="Cambria" w:eastAsia="SimSun" w:hAnsi="Cambria" w:cs="Times New Roman"/>
      <w:i/>
      <w:iCs/>
      <w:color w:val="404040"/>
      <w:sz w:val="22"/>
      <w:szCs w:val="24"/>
      <w:lang w:eastAsia="nl-NL"/>
    </w:rPr>
  </w:style>
  <w:style w:type="paragraph" w:styleId="Kop8">
    <w:name w:val="heading 8"/>
    <w:basedOn w:val="Standaard"/>
    <w:next w:val="Standaard"/>
    <w:link w:val="Kop8Char"/>
    <w:semiHidden/>
    <w:unhideWhenUsed/>
    <w:qFormat/>
    <w:rsid w:val="007C0475"/>
    <w:pPr>
      <w:keepNext/>
      <w:keepLines/>
      <w:numPr>
        <w:ilvl w:val="7"/>
        <w:numId w:val="8"/>
      </w:numPr>
      <w:spacing w:before="200" w:after="240" w:line="240" w:lineRule="auto"/>
      <w:outlineLvl w:val="7"/>
    </w:pPr>
    <w:rPr>
      <w:rFonts w:ascii="Cambria" w:eastAsia="SimSun" w:hAnsi="Cambria" w:cs="Times New Roman"/>
      <w:color w:val="404040"/>
      <w:sz w:val="20"/>
      <w:lang w:eastAsia="nl-NL"/>
    </w:rPr>
  </w:style>
  <w:style w:type="paragraph" w:styleId="Kop9">
    <w:name w:val="heading 9"/>
    <w:basedOn w:val="Standaard"/>
    <w:next w:val="Standaard"/>
    <w:link w:val="Kop9Char"/>
    <w:semiHidden/>
    <w:unhideWhenUsed/>
    <w:qFormat/>
    <w:rsid w:val="007C0475"/>
    <w:pPr>
      <w:keepNext/>
      <w:keepLines/>
      <w:numPr>
        <w:ilvl w:val="8"/>
        <w:numId w:val="8"/>
      </w:numPr>
      <w:spacing w:before="200" w:after="240" w:line="240" w:lineRule="auto"/>
      <w:outlineLvl w:val="8"/>
    </w:pPr>
    <w:rPr>
      <w:rFonts w:ascii="Cambria" w:eastAsia="SimSun" w:hAnsi="Cambria" w:cs="Times New Roman"/>
      <w:i/>
      <w:iCs/>
      <w:color w:val="404040"/>
      <w:sz w:val="20"/>
      <w:lang w:eastAsia="nl-NL"/>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aliases w:val="Title/Heading Char"/>
    <w:basedOn w:val="Standaardalinea-lettertype"/>
    <w:link w:val="Kop1"/>
    <w:rsid w:val="003535A8"/>
    <w:rPr>
      <w:rFonts w:ascii="Calibri Light" w:eastAsiaTheme="majorEastAsia" w:hAnsi="Calibri Light" w:cstheme="majorBidi"/>
      <w:bCs/>
      <w:color w:val="197AA0" w:themeColor="text1"/>
      <w:sz w:val="52"/>
      <w:szCs w:val="28"/>
    </w:rPr>
  </w:style>
  <w:style w:type="character" w:customStyle="1" w:styleId="Kop2Char">
    <w:name w:val="Kop 2 Char"/>
    <w:aliases w:val="Subtitle niv 1 Char"/>
    <w:basedOn w:val="Standaardalinea-lettertype"/>
    <w:link w:val="Kop2"/>
    <w:uiPriority w:val="9"/>
    <w:rsid w:val="00F64018"/>
    <w:rPr>
      <w:rFonts w:ascii="Calibri" w:eastAsiaTheme="majorEastAsia" w:hAnsi="Calibri" w:cstheme="majorBidi"/>
      <w:bCs/>
      <w:color w:val="197AA0" w:themeColor="text1"/>
      <w:sz w:val="28"/>
      <w:szCs w:val="26"/>
    </w:rPr>
  </w:style>
  <w:style w:type="character" w:customStyle="1" w:styleId="Kop3Char">
    <w:name w:val="Kop 3 Char"/>
    <w:aliases w:val="Subtitle niv 2 Char"/>
    <w:basedOn w:val="Standaardalinea-lettertype"/>
    <w:link w:val="Kop3"/>
    <w:uiPriority w:val="9"/>
    <w:rsid w:val="00C57E17"/>
    <w:rPr>
      <w:rFonts w:ascii="Calibri" w:eastAsiaTheme="majorEastAsia" w:hAnsi="Calibri" w:cstheme="majorBidi"/>
      <w:bCs/>
      <w:color w:val="197AA0"/>
      <w:sz w:val="24"/>
    </w:rPr>
  </w:style>
  <w:style w:type="character" w:customStyle="1" w:styleId="Kop4Char">
    <w:name w:val="Kop 4 Char"/>
    <w:aliases w:val="Subtitle niv 3 Char"/>
    <w:basedOn w:val="Standaardalinea-lettertype"/>
    <w:link w:val="Kop4"/>
    <w:rsid w:val="00123B16"/>
    <w:rPr>
      <w:rFonts w:ascii="Calibri" w:hAnsi="Calibri"/>
      <w:bCs/>
      <w:color w:val="197AA0"/>
    </w:rPr>
  </w:style>
  <w:style w:type="character" w:customStyle="1" w:styleId="Kop5Char">
    <w:name w:val="Kop 5 Char"/>
    <w:aliases w:val="Subtitle niv 4 Char"/>
    <w:basedOn w:val="Standaardalinea-lettertype"/>
    <w:link w:val="Kop5"/>
    <w:rsid w:val="00D7396C"/>
    <w:rPr>
      <w:rFonts w:ascii="Calibri" w:eastAsiaTheme="majorEastAsia" w:hAnsi="Calibri" w:cstheme="majorBidi"/>
      <w:b/>
      <w:bCs/>
      <w:sz w:val="18"/>
      <w:szCs w:val="18"/>
    </w:rPr>
  </w:style>
  <w:style w:type="character" w:customStyle="1" w:styleId="Kop6Char">
    <w:name w:val="Kop 6 Char"/>
    <w:aliases w:val="Subtitle niv 5 Char"/>
    <w:basedOn w:val="Standaardalinea-lettertype"/>
    <w:link w:val="Kop6"/>
    <w:rsid w:val="00D7396C"/>
    <w:rPr>
      <w:rFonts w:ascii="Calibri" w:eastAsiaTheme="majorEastAsia" w:hAnsi="Calibri" w:cstheme="majorBidi"/>
      <w:b/>
      <w:sz w:val="18"/>
    </w:rPr>
  </w:style>
  <w:style w:type="character" w:customStyle="1" w:styleId="Kop7Char">
    <w:name w:val="Kop 7 Char"/>
    <w:basedOn w:val="Standaardalinea-lettertype"/>
    <w:link w:val="Kop7"/>
    <w:rsid w:val="007C0475"/>
    <w:rPr>
      <w:rFonts w:ascii="Cambria" w:eastAsia="SimSun" w:hAnsi="Cambria" w:cs="Times New Roman"/>
      <w:i/>
      <w:iCs/>
      <w:color w:val="404040"/>
      <w:sz w:val="22"/>
      <w:szCs w:val="24"/>
      <w:lang w:eastAsia="nl-NL"/>
    </w:rPr>
  </w:style>
  <w:style w:type="character" w:customStyle="1" w:styleId="Kop8Char">
    <w:name w:val="Kop 8 Char"/>
    <w:basedOn w:val="Standaardalinea-lettertype"/>
    <w:link w:val="Kop8"/>
    <w:semiHidden/>
    <w:rsid w:val="007C0475"/>
    <w:rPr>
      <w:rFonts w:ascii="Cambria" w:eastAsia="SimSun" w:hAnsi="Cambria" w:cs="Times New Roman"/>
      <w:color w:val="404040"/>
      <w:lang w:eastAsia="nl-NL"/>
    </w:rPr>
  </w:style>
  <w:style w:type="character" w:customStyle="1" w:styleId="Kop9Char">
    <w:name w:val="Kop 9 Char"/>
    <w:basedOn w:val="Standaardalinea-lettertype"/>
    <w:link w:val="Kop9"/>
    <w:semiHidden/>
    <w:rsid w:val="007C0475"/>
    <w:rPr>
      <w:rFonts w:ascii="Cambria" w:eastAsia="SimSun" w:hAnsi="Cambria" w:cs="Times New Roman"/>
      <w:i/>
      <w:iCs/>
      <w:color w:val="404040"/>
      <w:lang w:eastAsia="nl-NL"/>
    </w:rPr>
  </w:style>
  <w:style w:type="paragraph" w:styleId="Lijstalinea">
    <w:name w:val="List Paragraph"/>
    <w:basedOn w:val="Standaard"/>
    <w:link w:val="LijstalineaChar"/>
    <w:uiPriority w:val="34"/>
    <w:qFormat/>
    <w:rsid w:val="007C0475"/>
    <w:pPr>
      <w:numPr>
        <w:numId w:val="9"/>
      </w:numPr>
      <w:spacing w:after="240"/>
      <w:contextualSpacing/>
    </w:pPr>
  </w:style>
  <w:style w:type="character" w:customStyle="1" w:styleId="LijstalineaChar">
    <w:name w:val="Lijstalinea Char"/>
    <w:basedOn w:val="Standaardalinea-lettertype"/>
    <w:link w:val="Lijstalinea"/>
    <w:uiPriority w:val="34"/>
    <w:rsid w:val="007C0475"/>
    <w:rPr>
      <w:rFonts w:ascii="Calibri" w:hAnsi="Calibri"/>
      <w:sz w:val="18"/>
    </w:rPr>
  </w:style>
  <w:style w:type="paragraph" w:styleId="Titel">
    <w:name w:val="Title"/>
    <w:basedOn w:val="Standaard"/>
    <w:next w:val="Standaard"/>
    <w:link w:val="TitelChar"/>
    <w:qFormat/>
    <w:rsid w:val="002F44A8"/>
    <w:pPr>
      <w:spacing w:line="680" w:lineRule="exact"/>
    </w:pPr>
    <w:rPr>
      <w:rFonts w:ascii="Calibri Light" w:hAnsi="Calibri Light"/>
      <w:color w:val="197AA0" w:themeColor="text1"/>
      <w:sz w:val="64"/>
      <w14:textOutline w14:w="3175" w14:cap="flat" w14:cmpd="sng" w14:algn="ctr">
        <w14:noFill/>
        <w14:prstDash w14:val="solid"/>
        <w14:round/>
      </w14:textOutline>
    </w:rPr>
  </w:style>
  <w:style w:type="character" w:customStyle="1" w:styleId="TitelChar">
    <w:name w:val="Titel Char"/>
    <w:basedOn w:val="Standaardalinea-lettertype"/>
    <w:link w:val="Titel"/>
    <w:rsid w:val="002F44A8"/>
    <w:rPr>
      <w:rFonts w:ascii="Calibri Light" w:hAnsi="Calibri Light"/>
      <w:color w:val="197AA0" w:themeColor="text1"/>
      <w:sz w:val="64"/>
      <w14:textOutline w14:w="3175" w14:cap="flat" w14:cmpd="sng" w14:algn="ctr">
        <w14:noFill/>
        <w14:prstDash w14:val="solid"/>
        <w14:round/>
      </w14:textOutline>
    </w:rPr>
  </w:style>
  <w:style w:type="character" w:styleId="Verwijzingopmerking">
    <w:name w:val="annotation reference"/>
    <w:basedOn w:val="Standaardalinea-lettertype"/>
    <w:uiPriority w:val="99"/>
    <w:unhideWhenUsed/>
    <w:rsid w:val="007C6E98"/>
    <w:rPr>
      <w:sz w:val="16"/>
      <w:szCs w:val="16"/>
    </w:rPr>
  </w:style>
  <w:style w:type="paragraph" w:styleId="Tekstopmerking">
    <w:name w:val="annotation text"/>
    <w:basedOn w:val="Standaard"/>
    <w:link w:val="TekstopmerkingChar"/>
    <w:uiPriority w:val="99"/>
    <w:unhideWhenUsed/>
    <w:rsid w:val="007C6E98"/>
    <w:pPr>
      <w:spacing w:line="240" w:lineRule="auto"/>
    </w:pPr>
    <w:rPr>
      <w:sz w:val="20"/>
    </w:rPr>
  </w:style>
  <w:style w:type="character" w:customStyle="1" w:styleId="TekstopmerkingChar">
    <w:name w:val="Tekst opmerking Char"/>
    <w:basedOn w:val="Standaardalinea-lettertype"/>
    <w:link w:val="Tekstopmerking"/>
    <w:uiPriority w:val="99"/>
    <w:rsid w:val="007C6E98"/>
    <w:rPr>
      <w:sz w:val="20"/>
      <w:szCs w:val="20"/>
    </w:rPr>
  </w:style>
  <w:style w:type="paragraph" w:styleId="Onderwerpvanopmerking">
    <w:name w:val="annotation subject"/>
    <w:basedOn w:val="Tekstopmerking"/>
    <w:next w:val="Tekstopmerking"/>
    <w:link w:val="OnderwerpvanopmerkingChar"/>
    <w:unhideWhenUsed/>
    <w:rsid w:val="007C6E98"/>
    <w:rPr>
      <w:b/>
      <w:bCs/>
    </w:rPr>
  </w:style>
  <w:style w:type="character" w:customStyle="1" w:styleId="OnderwerpvanopmerkingChar">
    <w:name w:val="Onderwerp van opmerking Char"/>
    <w:basedOn w:val="TekstopmerkingChar"/>
    <w:link w:val="Onderwerpvanopmerking"/>
    <w:rsid w:val="007C6E98"/>
    <w:rPr>
      <w:b/>
      <w:bCs/>
      <w:sz w:val="20"/>
      <w:szCs w:val="20"/>
    </w:rPr>
  </w:style>
  <w:style w:type="paragraph" w:styleId="Ballontekst">
    <w:name w:val="Balloon Text"/>
    <w:basedOn w:val="Standaard"/>
    <w:link w:val="BallontekstChar"/>
    <w:uiPriority w:val="99"/>
    <w:unhideWhenUsed/>
    <w:rsid w:val="007C6E98"/>
    <w:pPr>
      <w:spacing w:line="240" w:lineRule="auto"/>
    </w:pPr>
    <w:rPr>
      <w:rFonts w:ascii="Segoe UI" w:hAnsi="Segoe UI" w:cs="Segoe UI"/>
      <w:szCs w:val="18"/>
    </w:rPr>
  </w:style>
  <w:style w:type="character" w:customStyle="1" w:styleId="BallontekstChar">
    <w:name w:val="Ballontekst Char"/>
    <w:basedOn w:val="Standaardalinea-lettertype"/>
    <w:link w:val="Ballontekst"/>
    <w:uiPriority w:val="99"/>
    <w:rsid w:val="007C6E98"/>
    <w:rPr>
      <w:rFonts w:ascii="Segoe UI" w:hAnsi="Segoe UI" w:cs="Segoe UI"/>
      <w:sz w:val="18"/>
      <w:szCs w:val="18"/>
    </w:rPr>
  </w:style>
  <w:style w:type="paragraph" w:customStyle="1" w:styleId="Bodyframed">
    <w:name w:val="Body framed"/>
    <w:basedOn w:val="Standaard"/>
    <w:next w:val="Standaard"/>
    <w:uiPriority w:val="6"/>
    <w:qFormat/>
    <w:rsid w:val="00184D5C"/>
    <w:pPr>
      <w:pBdr>
        <w:top w:val="single" w:sz="12" w:space="1" w:color="C6E8F6" w:themeColor="text1" w:themeTint="33"/>
        <w:left w:val="single" w:sz="12" w:space="8" w:color="C6E8F6" w:themeColor="text1" w:themeTint="33"/>
        <w:bottom w:val="single" w:sz="12" w:space="1" w:color="C6E8F6" w:themeColor="text1" w:themeTint="33"/>
        <w:right w:val="single" w:sz="12" w:space="8" w:color="C6E8F6" w:themeColor="text1" w:themeTint="33"/>
      </w:pBdr>
      <w:shd w:val="clear" w:color="auto" w:fill="C6E8F6" w:themeFill="text1" w:themeFillTint="33"/>
      <w:tabs>
        <w:tab w:val="left" w:pos="227"/>
      </w:tabs>
      <w:ind w:left="227"/>
    </w:pPr>
    <w:rPr>
      <w:color w:val="197AA0" w:themeColor="text1"/>
    </w:rPr>
  </w:style>
  <w:style w:type="paragraph" w:customStyle="1" w:styleId="Subtitleframed">
    <w:name w:val="Subtitle framed"/>
    <w:basedOn w:val="Standaard"/>
    <w:next w:val="Bodyframed"/>
    <w:uiPriority w:val="5"/>
    <w:qFormat/>
    <w:rsid w:val="00184D5C"/>
    <w:pPr>
      <w:pBdr>
        <w:top w:val="single" w:sz="12" w:space="2" w:color="C6E8F6" w:themeColor="text1" w:themeTint="33"/>
        <w:left w:val="single" w:sz="12" w:space="8" w:color="C6E8F6" w:themeColor="text1" w:themeTint="33"/>
        <w:bottom w:val="single" w:sz="12" w:space="2" w:color="C6E8F6" w:themeColor="text1" w:themeTint="33"/>
        <w:right w:val="single" w:sz="12" w:space="8" w:color="C6E8F6" w:themeColor="text1" w:themeTint="33"/>
      </w:pBdr>
      <w:shd w:val="clear" w:color="auto" w:fill="C6E8F6" w:themeFill="text1" w:themeFillTint="33"/>
      <w:ind w:left="227"/>
    </w:pPr>
    <w:rPr>
      <w:color w:val="FFFFFF" w:themeColor="background1"/>
      <w:sz w:val="22"/>
    </w:rPr>
  </w:style>
  <w:style w:type="paragraph" w:customStyle="1" w:styleId="Codetext">
    <w:name w:val="Code text"/>
    <w:basedOn w:val="Standaard"/>
    <w:next w:val="Standaard"/>
    <w:uiPriority w:val="5"/>
    <w:qFormat/>
    <w:rsid w:val="00184D5C"/>
    <w:pPr>
      <w:pBdr>
        <w:top w:val="single" w:sz="12" w:space="1" w:color="C6E8F6" w:themeColor="text1" w:themeTint="33"/>
        <w:left w:val="single" w:sz="12" w:space="8" w:color="C6E8F6" w:themeColor="text1" w:themeTint="33"/>
        <w:bottom w:val="single" w:sz="12" w:space="1" w:color="C6E8F6" w:themeColor="text1" w:themeTint="33"/>
        <w:right w:val="single" w:sz="12" w:space="8" w:color="C6E8F6" w:themeColor="text1" w:themeTint="33"/>
      </w:pBdr>
      <w:shd w:val="clear" w:color="auto" w:fill="C6E8F6" w:themeFill="text1" w:themeFillTint="33"/>
      <w:ind w:left="227"/>
    </w:pPr>
    <w:rPr>
      <w:rFonts w:ascii="Courier New" w:hAnsi="Courier New"/>
      <w:color w:val="197AA0" w:themeColor="accent1"/>
    </w:rPr>
  </w:style>
  <w:style w:type="paragraph" w:customStyle="1" w:styleId="Captionfigurephoto">
    <w:name w:val="Caption figure/photo"/>
    <w:basedOn w:val="Standaard"/>
    <w:next w:val="Standaard"/>
    <w:uiPriority w:val="5"/>
    <w:qFormat/>
    <w:rsid w:val="00184D5C"/>
    <w:pPr>
      <w:numPr>
        <w:numId w:val="1"/>
      </w:numPr>
    </w:pPr>
    <w:rPr>
      <w:i/>
      <w:sz w:val="15"/>
    </w:rPr>
  </w:style>
  <w:style w:type="paragraph" w:styleId="Inhopg1">
    <w:name w:val="toc 1"/>
    <w:aliases w:val="Content - Chapter"/>
    <w:basedOn w:val="Standaard"/>
    <w:next w:val="Standaard"/>
    <w:uiPriority w:val="39"/>
    <w:unhideWhenUsed/>
    <w:qFormat/>
    <w:rsid w:val="00184D5C"/>
    <w:pPr>
      <w:tabs>
        <w:tab w:val="left" w:pos="6804"/>
      </w:tabs>
      <w:spacing w:before="240"/>
      <w:ind w:left="227" w:hanging="227"/>
    </w:pPr>
    <w:rPr>
      <w:b/>
      <w:noProof/>
      <w:color w:val="197AA0" w:themeColor="text1"/>
      <w:sz w:val="20"/>
    </w:rPr>
  </w:style>
  <w:style w:type="paragraph" w:styleId="Inhopg2">
    <w:name w:val="toc 2"/>
    <w:aliases w:val="Content - Paragraph"/>
    <w:basedOn w:val="Standaard"/>
    <w:next w:val="Standaard"/>
    <w:uiPriority w:val="39"/>
    <w:unhideWhenUsed/>
    <w:qFormat/>
    <w:rsid w:val="00184D5C"/>
    <w:pPr>
      <w:tabs>
        <w:tab w:val="left" w:pos="6804"/>
      </w:tabs>
      <w:ind w:left="681" w:hanging="454"/>
    </w:pPr>
    <w:rPr>
      <w:noProof/>
    </w:rPr>
  </w:style>
  <w:style w:type="paragraph" w:styleId="Bijschrift">
    <w:name w:val="caption"/>
    <w:aliases w:val="Caption Figure"/>
    <w:basedOn w:val="Standaard"/>
    <w:next w:val="Standaard"/>
    <w:uiPriority w:val="40"/>
    <w:unhideWhenUsed/>
    <w:qFormat/>
    <w:rsid w:val="00184D5C"/>
    <w:pPr>
      <w:spacing w:line="240" w:lineRule="auto"/>
    </w:pPr>
    <w:rPr>
      <w:i/>
      <w:iCs/>
      <w:sz w:val="15"/>
      <w:szCs w:val="18"/>
    </w:rPr>
  </w:style>
  <w:style w:type="paragraph" w:styleId="Ondertitel">
    <w:name w:val="Subtitle"/>
    <w:aliases w:val="Intro"/>
    <w:basedOn w:val="Standaard"/>
    <w:next w:val="Standaard"/>
    <w:link w:val="OndertitelChar"/>
    <w:uiPriority w:val="7"/>
    <w:qFormat/>
    <w:rsid w:val="00184D5C"/>
    <w:pPr>
      <w:numPr>
        <w:ilvl w:val="1"/>
      </w:numPr>
      <w:spacing w:line="380" w:lineRule="exact"/>
    </w:pPr>
    <w:rPr>
      <w:rFonts w:eastAsiaTheme="majorEastAsia" w:cstheme="majorBidi"/>
      <w:iCs/>
      <w:color w:val="197AA0" w:themeColor="text1"/>
      <w:sz w:val="22"/>
      <w:szCs w:val="24"/>
      <w14:textOutline w14:w="6743" w14:cap="flat" w14:cmpd="sng" w14:algn="ctr">
        <w14:noFill/>
        <w14:prstDash w14:val="solid"/>
        <w14:round/>
      </w14:textOutline>
      <w14:textFill>
        <w14:solidFill>
          <w14:schemeClr w14:val="tx1">
            <w14:alpha w14:val="5000"/>
          </w14:schemeClr>
        </w14:solidFill>
      </w14:textFill>
    </w:rPr>
  </w:style>
  <w:style w:type="character" w:customStyle="1" w:styleId="OndertitelChar">
    <w:name w:val="Ondertitel Char"/>
    <w:aliases w:val="Intro Char"/>
    <w:basedOn w:val="Standaardalinea-lettertype"/>
    <w:link w:val="Ondertitel"/>
    <w:uiPriority w:val="7"/>
    <w:rsid w:val="00184D5C"/>
    <w:rPr>
      <w:rFonts w:eastAsiaTheme="majorEastAsia" w:cstheme="majorBidi"/>
      <w:iCs/>
      <w:color w:val="197AA0" w:themeColor="text1"/>
      <w:sz w:val="22"/>
      <w:szCs w:val="24"/>
      <w14:textOutline w14:w="6743" w14:cap="flat" w14:cmpd="sng" w14:algn="ctr">
        <w14:noFill/>
        <w14:prstDash w14:val="solid"/>
        <w14:round/>
      </w14:textOutline>
      <w14:textFill>
        <w14:solidFill>
          <w14:schemeClr w14:val="tx1">
            <w14:alpha w14:val="5000"/>
          </w14:schemeClr>
        </w14:solidFill>
      </w14:textFill>
    </w:rPr>
  </w:style>
  <w:style w:type="paragraph" w:styleId="Koptekst">
    <w:name w:val="header"/>
    <w:basedOn w:val="Standaard"/>
    <w:link w:val="KoptekstChar"/>
    <w:uiPriority w:val="99"/>
    <w:unhideWhenUsed/>
    <w:rsid w:val="00D61C01"/>
    <w:pPr>
      <w:tabs>
        <w:tab w:val="center" w:pos="4680"/>
        <w:tab w:val="right" w:pos="9360"/>
      </w:tabs>
      <w:spacing w:line="240" w:lineRule="auto"/>
    </w:pPr>
  </w:style>
  <w:style w:type="character" w:customStyle="1" w:styleId="KoptekstChar">
    <w:name w:val="Koptekst Char"/>
    <w:basedOn w:val="Standaardalinea-lettertype"/>
    <w:link w:val="Koptekst"/>
    <w:uiPriority w:val="99"/>
    <w:rsid w:val="00D61C01"/>
    <w:rPr>
      <w:rFonts w:ascii="HelveticaNeue" w:hAnsi="HelveticaNeue"/>
      <w:sz w:val="18"/>
    </w:rPr>
  </w:style>
  <w:style w:type="paragraph" w:styleId="Voettekst">
    <w:name w:val="footer"/>
    <w:basedOn w:val="Standaard"/>
    <w:link w:val="VoettekstChar"/>
    <w:uiPriority w:val="99"/>
    <w:unhideWhenUsed/>
    <w:rsid w:val="00D61C01"/>
    <w:pPr>
      <w:tabs>
        <w:tab w:val="center" w:pos="4680"/>
        <w:tab w:val="right" w:pos="9360"/>
      </w:tabs>
      <w:spacing w:line="240" w:lineRule="auto"/>
    </w:pPr>
  </w:style>
  <w:style w:type="character" w:customStyle="1" w:styleId="VoettekstChar">
    <w:name w:val="Voettekst Char"/>
    <w:basedOn w:val="Standaardalinea-lettertype"/>
    <w:link w:val="Voettekst"/>
    <w:uiPriority w:val="99"/>
    <w:rsid w:val="00D61C01"/>
    <w:rPr>
      <w:rFonts w:ascii="HelveticaNeue" w:hAnsi="HelveticaNeue"/>
      <w:sz w:val="18"/>
    </w:rPr>
  </w:style>
  <w:style w:type="table" w:styleId="Tabelraster">
    <w:name w:val="Table Grid"/>
    <w:aliases w:val="Table"/>
    <w:basedOn w:val="Standaardtabel"/>
    <w:uiPriority w:val="1"/>
    <w:rsid w:val="00423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41">
    <w:name w:val="Plain Table 41"/>
    <w:basedOn w:val="Standaardtabel"/>
    <w:uiPriority w:val="44"/>
    <w:rsid w:val="004235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Voetnoottekst">
    <w:name w:val="footnote text"/>
    <w:basedOn w:val="Standaard"/>
    <w:link w:val="VoetnoottekstChar"/>
    <w:uiPriority w:val="99"/>
    <w:unhideWhenUsed/>
    <w:rsid w:val="00561D6C"/>
    <w:pPr>
      <w:spacing w:line="240" w:lineRule="auto"/>
    </w:pPr>
    <w:rPr>
      <w:sz w:val="16"/>
    </w:rPr>
  </w:style>
  <w:style w:type="character" w:customStyle="1" w:styleId="VoetnoottekstChar">
    <w:name w:val="Voetnoottekst Char"/>
    <w:basedOn w:val="Standaardalinea-lettertype"/>
    <w:link w:val="Voetnoottekst"/>
    <w:uiPriority w:val="99"/>
    <w:rsid w:val="00561D6C"/>
    <w:rPr>
      <w:rFonts w:ascii="Calibri" w:hAnsi="Calibri"/>
      <w:sz w:val="16"/>
    </w:rPr>
  </w:style>
  <w:style w:type="character" w:styleId="Voetnootmarkering">
    <w:name w:val="footnote reference"/>
    <w:basedOn w:val="Standaardalinea-lettertype"/>
    <w:uiPriority w:val="99"/>
    <w:unhideWhenUsed/>
    <w:rsid w:val="00561D6C"/>
    <w:rPr>
      <w:vertAlign w:val="superscript"/>
    </w:rPr>
  </w:style>
  <w:style w:type="paragraph" w:customStyle="1" w:styleId="Appendix">
    <w:name w:val="Appendix"/>
    <w:basedOn w:val="Kop1"/>
    <w:next w:val="Standaard"/>
    <w:link w:val="AppendixChar"/>
    <w:qFormat/>
    <w:rsid w:val="002C3231"/>
    <w:pPr>
      <w:numPr>
        <w:numId w:val="11"/>
      </w:numPr>
      <w:tabs>
        <w:tab w:val="num" w:pos="1645"/>
      </w:tabs>
    </w:pPr>
  </w:style>
  <w:style w:type="character" w:customStyle="1" w:styleId="AppendixChar">
    <w:name w:val="Appendix Char"/>
    <w:basedOn w:val="Kop1Char"/>
    <w:link w:val="Appendix"/>
    <w:rsid w:val="002C3231"/>
    <w:rPr>
      <w:rFonts w:ascii="Calibri Light" w:eastAsiaTheme="majorEastAsia" w:hAnsi="Calibri Light" w:cstheme="majorBidi"/>
      <w:bCs/>
      <w:color w:val="197AA0" w:themeColor="text1"/>
      <w:sz w:val="52"/>
      <w:szCs w:val="28"/>
    </w:rPr>
  </w:style>
  <w:style w:type="paragraph" w:customStyle="1" w:styleId="AAppendix">
    <w:name w:val="A Appendix"/>
    <w:basedOn w:val="Standaard"/>
    <w:rsid w:val="00C957DF"/>
    <w:pPr>
      <w:numPr>
        <w:numId w:val="2"/>
      </w:numPr>
    </w:pPr>
  </w:style>
  <w:style w:type="paragraph" w:customStyle="1" w:styleId="A1Appendix">
    <w:name w:val="A.1. Appendix"/>
    <w:basedOn w:val="Kop2"/>
    <w:next w:val="Standaard"/>
    <w:link w:val="A1AppendixChar"/>
    <w:qFormat/>
    <w:rsid w:val="00607C65"/>
    <w:pPr>
      <w:numPr>
        <w:numId w:val="11"/>
      </w:numPr>
    </w:pPr>
    <w:rPr>
      <w:szCs w:val="22"/>
    </w:rPr>
  </w:style>
  <w:style w:type="character" w:customStyle="1" w:styleId="A1AppendixChar">
    <w:name w:val="A.1. Appendix Char"/>
    <w:basedOn w:val="AppendixChar"/>
    <w:link w:val="A1Appendix"/>
    <w:rsid w:val="00607C65"/>
    <w:rPr>
      <w:rFonts w:ascii="Calibri" w:eastAsiaTheme="majorEastAsia" w:hAnsi="Calibri" w:cstheme="majorBidi"/>
      <w:bCs/>
      <w:color w:val="197AA0" w:themeColor="text1"/>
      <w:sz w:val="28"/>
      <w:szCs w:val="22"/>
    </w:rPr>
  </w:style>
  <w:style w:type="paragraph" w:customStyle="1" w:styleId="Section">
    <w:name w:val="Section"/>
    <w:basedOn w:val="Standaard"/>
    <w:next w:val="Standaard"/>
    <w:link w:val="SectionChar"/>
    <w:uiPriority w:val="25"/>
    <w:rsid w:val="00486BC2"/>
    <w:pPr>
      <w:tabs>
        <w:tab w:val="left" w:pos="284"/>
      </w:tabs>
      <w:spacing w:line="160" w:lineRule="exact"/>
    </w:pPr>
    <w:rPr>
      <w:rFonts w:ascii="Arial" w:hAnsi="Arial"/>
      <w:color w:val="197AA0" w:themeColor="text1"/>
      <w:sz w:val="16"/>
      <w:szCs w:val="14"/>
    </w:rPr>
  </w:style>
  <w:style w:type="character" w:customStyle="1" w:styleId="SectionChar">
    <w:name w:val="Section Char"/>
    <w:basedOn w:val="Standaardalinea-lettertype"/>
    <w:link w:val="Section"/>
    <w:uiPriority w:val="25"/>
    <w:rsid w:val="00486BC2"/>
    <w:rPr>
      <w:color w:val="197AA0" w:themeColor="text1"/>
      <w:sz w:val="16"/>
      <w:szCs w:val="14"/>
    </w:rPr>
  </w:style>
  <w:style w:type="character" w:styleId="Paginanummer">
    <w:name w:val="page number"/>
    <w:aliases w:val="Page number"/>
    <w:basedOn w:val="Standaardalinea-lettertype"/>
    <w:rsid w:val="007E090C"/>
    <w:rPr>
      <w:rFonts w:ascii="Arial" w:hAnsi="Arial"/>
      <w:b w:val="0"/>
      <w:i w:val="0"/>
      <w:color w:val="EFE64E" w:themeColor="background2"/>
      <w:sz w:val="14"/>
    </w:rPr>
  </w:style>
  <w:style w:type="character" w:customStyle="1" w:styleId="EindnoottekstChar">
    <w:name w:val="Eindnoottekst Char"/>
    <w:basedOn w:val="Standaardalinea-lettertype"/>
    <w:link w:val="Eindnoottekst"/>
    <w:uiPriority w:val="99"/>
    <w:semiHidden/>
    <w:rsid w:val="0084419A"/>
    <w:rPr>
      <w:rFonts w:ascii="Trebuchet MS" w:eastAsia="MS Mincho" w:hAnsi="Trebuchet MS" w:cs="Times New Roman"/>
      <w:sz w:val="18"/>
      <w:lang w:eastAsia="nl-NL"/>
    </w:rPr>
  </w:style>
  <w:style w:type="paragraph" w:styleId="Eindnoottekst">
    <w:name w:val="endnote text"/>
    <w:basedOn w:val="Standaard"/>
    <w:link w:val="EindnoottekstChar"/>
    <w:semiHidden/>
    <w:rsid w:val="0084419A"/>
    <w:pPr>
      <w:spacing w:after="240" w:line="360" w:lineRule="auto"/>
    </w:pPr>
    <w:rPr>
      <w:rFonts w:ascii="Trebuchet MS" w:eastAsia="MS Mincho" w:hAnsi="Trebuchet MS" w:cs="Times New Roman"/>
      <w:lang w:eastAsia="nl-NL"/>
    </w:rPr>
  </w:style>
  <w:style w:type="paragraph" w:customStyle="1" w:styleId="Rapportsubtitel">
    <w:name w:val="Rapportsubtitel"/>
    <w:basedOn w:val="Standaard"/>
    <w:rsid w:val="0084419A"/>
    <w:pPr>
      <w:spacing w:after="240" w:line="240" w:lineRule="auto"/>
      <w:jc w:val="center"/>
    </w:pPr>
    <w:rPr>
      <w:rFonts w:ascii="Trebuchet MS" w:eastAsia="Times New Roman" w:hAnsi="Trebuchet MS" w:cs="Times New Roman"/>
      <w:color w:val="CE3E35"/>
      <w:sz w:val="48"/>
      <w:szCs w:val="24"/>
      <w:lang w:eastAsia="nl-NL"/>
    </w:rPr>
  </w:style>
  <w:style w:type="character" w:styleId="Hyperlink">
    <w:name w:val="Hyperlink"/>
    <w:uiPriority w:val="99"/>
    <w:rsid w:val="0084419A"/>
    <w:rPr>
      <w:color w:val="0000FF"/>
      <w:u w:val="single"/>
    </w:rPr>
  </w:style>
  <w:style w:type="paragraph" w:customStyle="1" w:styleId="MMTopic1">
    <w:name w:val="MM Topic 1"/>
    <w:basedOn w:val="Kop1"/>
    <w:link w:val="MMTopic1Char"/>
    <w:rsid w:val="0084419A"/>
    <w:pPr>
      <w:numPr>
        <w:numId w:val="3"/>
      </w:numPr>
      <w:spacing w:after="0"/>
    </w:pPr>
    <w:rPr>
      <w:rFonts w:ascii="Cambria" w:eastAsia="SimSun" w:hAnsi="Cambria" w:cs="Times New Roman"/>
      <w:b/>
      <w:color w:val="365F91"/>
      <w:sz w:val="28"/>
      <w:lang w:eastAsia="nl-NL"/>
    </w:rPr>
  </w:style>
  <w:style w:type="character" w:customStyle="1" w:styleId="MMTopic1Char">
    <w:name w:val="MM Topic 1 Char"/>
    <w:link w:val="MMTopic1"/>
    <w:rsid w:val="0084419A"/>
    <w:rPr>
      <w:rFonts w:ascii="Cambria" w:eastAsia="SimSun" w:hAnsi="Cambria" w:cs="Times New Roman"/>
      <w:b/>
      <w:bCs/>
      <w:color w:val="365F91"/>
      <w:sz w:val="28"/>
      <w:szCs w:val="28"/>
      <w:lang w:eastAsia="nl-NL"/>
    </w:rPr>
  </w:style>
  <w:style w:type="paragraph" w:customStyle="1" w:styleId="MMTopic2">
    <w:name w:val="MM Topic 2"/>
    <w:basedOn w:val="Kop2"/>
    <w:link w:val="MMTopic2Char"/>
    <w:rsid w:val="0084419A"/>
    <w:pPr>
      <w:numPr>
        <w:numId w:val="3"/>
      </w:numPr>
      <w:spacing w:before="200"/>
    </w:pPr>
    <w:rPr>
      <w:rFonts w:ascii="Cambria" w:eastAsia="SimSun" w:hAnsi="Cambria" w:cs="Times New Roman"/>
      <w:b/>
      <w:color w:val="4F81BD"/>
      <w:sz w:val="26"/>
      <w:lang w:eastAsia="nl-NL"/>
    </w:rPr>
  </w:style>
  <w:style w:type="character" w:customStyle="1" w:styleId="MMTopic2Char">
    <w:name w:val="MM Topic 2 Char"/>
    <w:link w:val="MMTopic2"/>
    <w:rsid w:val="0084419A"/>
    <w:rPr>
      <w:rFonts w:ascii="Cambria" w:eastAsia="SimSun" w:hAnsi="Cambria" w:cs="Times New Roman"/>
      <w:b/>
      <w:bCs/>
      <w:color w:val="4F81BD"/>
      <w:sz w:val="26"/>
      <w:szCs w:val="26"/>
      <w:lang w:eastAsia="nl-NL"/>
    </w:rPr>
  </w:style>
  <w:style w:type="paragraph" w:customStyle="1" w:styleId="MMTopic3">
    <w:name w:val="MM Topic 3"/>
    <w:basedOn w:val="Kop3"/>
    <w:link w:val="MMTopic3Char"/>
    <w:rsid w:val="0084419A"/>
    <w:pPr>
      <w:numPr>
        <w:numId w:val="3"/>
      </w:numPr>
      <w:spacing w:before="200"/>
    </w:pPr>
    <w:rPr>
      <w:rFonts w:ascii="Cambria" w:eastAsia="SimSun" w:hAnsi="Cambria" w:cs="Times New Roman"/>
      <w:b/>
      <w:color w:val="4F81BD"/>
      <w:sz w:val="22"/>
      <w:szCs w:val="22"/>
      <w:lang w:eastAsia="nl-NL"/>
    </w:rPr>
  </w:style>
  <w:style w:type="character" w:customStyle="1" w:styleId="MMTopic3Char">
    <w:name w:val="MM Topic 3 Char"/>
    <w:link w:val="MMTopic3"/>
    <w:rsid w:val="0084419A"/>
    <w:rPr>
      <w:rFonts w:ascii="Cambria" w:eastAsia="SimSun" w:hAnsi="Cambria" w:cs="Times New Roman"/>
      <w:b/>
      <w:bCs/>
      <w:color w:val="4F81BD"/>
      <w:sz w:val="22"/>
      <w:szCs w:val="22"/>
      <w:lang w:eastAsia="nl-NL"/>
    </w:rPr>
  </w:style>
  <w:style w:type="paragraph" w:styleId="Normaalweb">
    <w:name w:val="Normal (Web)"/>
    <w:basedOn w:val="Standaard"/>
    <w:uiPriority w:val="99"/>
    <w:unhideWhenUsed/>
    <w:rsid w:val="0084419A"/>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Geenafstand">
    <w:name w:val="No Spacing"/>
    <w:uiPriority w:val="1"/>
    <w:qFormat/>
    <w:rsid w:val="0084419A"/>
    <w:pPr>
      <w:spacing w:after="0" w:line="240" w:lineRule="auto"/>
    </w:pPr>
    <w:rPr>
      <w:rFonts w:ascii="Trebuchet MS" w:eastAsia="Times New Roman" w:hAnsi="Trebuchet MS" w:cs="Times New Roman"/>
      <w:sz w:val="22"/>
      <w:szCs w:val="24"/>
      <w:lang w:eastAsia="nl-NL"/>
    </w:rPr>
  </w:style>
  <w:style w:type="paragraph" w:customStyle="1" w:styleId="MMTitle">
    <w:name w:val="MM Title"/>
    <w:basedOn w:val="Titel"/>
    <w:link w:val="MMTitleChar"/>
    <w:rsid w:val="0084419A"/>
    <w:pPr>
      <w:pBdr>
        <w:bottom w:val="single" w:sz="8" w:space="4" w:color="197AA0" w:themeColor="accent1"/>
      </w:pBdr>
      <w:spacing w:after="300" w:line="240" w:lineRule="auto"/>
      <w:contextualSpacing/>
    </w:pPr>
    <w:rPr>
      <w:rFonts w:asciiTheme="majorHAnsi" w:eastAsiaTheme="majorEastAsia" w:hAnsiTheme="majorHAnsi" w:cstheme="majorBidi"/>
      <w:color w:val="A36A0F" w:themeColor="text2" w:themeShade="BF"/>
      <w:spacing w:val="5"/>
      <w:kern w:val="28"/>
      <w:sz w:val="52"/>
      <w:szCs w:val="52"/>
      <w:lang w:eastAsia="nl-NL"/>
    </w:rPr>
  </w:style>
  <w:style w:type="character" w:customStyle="1" w:styleId="MMTitleChar">
    <w:name w:val="MM Title Char"/>
    <w:basedOn w:val="TitelChar"/>
    <w:link w:val="MMTitle"/>
    <w:rsid w:val="0084419A"/>
    <w:rPr>
      <w:rFonts w:asciiTheme="majorHAnsi" w:eastAsiaTheme="majorEastAsia" w:hAnsiTheme="majorHAnsi" w:cstheme="majorBidi"/>
      <w:color w:val="A36A0F" w:themeColor="text2" w:themeShade="BF"/>
      <w:spacing w:val="5"/>
      <w:kern w:val="28"/>
      <w:sz w:val="52"/>
      <w:szCs w:val="52"/>
      <w:lang w:val="nl-NL" w:eastAsia="nl-NL"/>
      <w14:textOutline w14:w="3175" w14:cap="flat" w14:cmpd="sng" w14:algn="ctr">
        <w14:noFill/>
        <w14:prstDash w14:val="solid"/>
        <w14:round/>
      </w14:textOutline>
    </w:rPr>
  </w:style>
  <w:style w:type="paragraph" w:customStyle="1" w:styleId="MMTopic4">
    <w:name w:val="MM Topic 4"/>
    <w:basedOn w:val="Kop4"/>
    <w:link w:val="MMTopic4Char"/>
    <w:rsid w:val="0084419A"/>
    <w:pPr>
      <w:keepLines/>
      <w:spacing w:before="200" w:line="276" w:lineRule="auto"/>
      <w:ind w:left="720" w:hanging="360"/>
    </w:pPr>
    <w:rPr>
      <w:rFonts w:asciiTheme="majorHAnsi" w:eastAsiaTheme="majorEastAsia" w:hAnsiTheme="majorHAnsi" w:cstheme="majorBidi"/>
      <w:bCs w:val="0"/>
      <w:i/>
      <w:iCs/>
      <w:color w:val="197AA0" w:themeColor="accent1"/>
      <w:sz w:val="22"/>
      <w:szCs w:val="22"/>
      <w:lang w:eastAsia="zh-CN"/>
    </w:rPr>
  </w:style>
  <w:style w:type="character" w:customStyle="1" w:styleId="MMTopic4Char">
    <w:name w:val="MM Topic 4 Char"/>
    <w:basedOn w:val="Standaardalinea-lettertype"/>
    <w:link w:val="MMTopic4"/>
    <w:rsid w:val="0084419A"/>
    <w:rPr>
      <w:rFonts w:asciiTheme="majorHAnsi" w:eastAsiaTheme="majorEastAsia" w:hAnsiTheme="majorHAnsi" w:cstheme="majorBidi"/>
      <w:i/>
      <w:iCs/>
      <w:color w:val="197AA0" w:themeColor="accent1"/>
      <w:sz w:val="22"/>
      <w:szCs w:val="22"/>
      <w:lang w:eastAsia="zh-CN"/>
    </w:rPr>
  </w:style>
  <w:style w:type="character" w:styleId="Intensievebenadrukking">
    <w:name w:val="Intense Emphasis"/>
    <w:basedOn w:val="Standaardalinea-lettertype"/>
    <w:uiPriority w:val="21"/>
    <w:qFormat/>
    <w:rsid w:val="00B45431"/>
  </w:style>
  <w:style w:type="paragraph" w:styleId="Kopvaninhoudsopgave">
    <w:name w:val="TOC Heading"/>
    <w:basedOn w:val="Kop1"/>
    <w:next w:val="Standaard"/>
    <w:uiPriority w:val="39"/>
    <w:unhideWhenUsed/>
    <w:qFormat/>
    <w:rsid w:val="0084419A"/>
    <w:pPr>
      <w:pageBreakBefore w:val="0"/>
      <w:spacing w:before="240" w:after="0" w:line="259" w:lineRule="auto"/>
      <w:ind w:left="0" w:firstLine="0"/>
      <w:outlineLvl w:val="9"/>
    </w:pPr>
    <w:rPr>
      <w:rFonts w:asciiTheme="majorHAnsi" w:hAnsiTheme="majorHAnsi"/>
      <w:bCs w:val="0"/>
      <w:color w:val="125B77" w:themeColor="accent1" w:themeShade="BF"/>
      <w:sz w:val="32"/>
      <w:szCs w:val="32"/>
    </w:rPr>
  </w:style>
  <w:style w:type="paragraph" w:customStyle="1" w:styleId="Preface">
    <w:name w:val="Preface"/>
    <w:basedOn w:val="Kop1"/>
    <w:autoRedefine/>
    <w:uiPriority w:val="99"/>
    <w:rsid w:val="0084419A"/>
    <w:pPr>
      <w:pageBreakBefore w:val="0"/>
      <w:spacing w:after="120"/>
      <w:ind w:left="0" w:firstLine="0"/>
    </w:pPr>
    <w:rPr>
      <w:rFonts w:ascii="Trebuchet MS" w:eastAsia="Times New Roman" w:hAnsi="Trebuchet MS" w:cs="Trebuchet MS"/>
      <w:b/>
      <w:color w:val="CE3E35"/>
      <w:kern w:val="32"/>
      <w:sz w:val="48"/>
      <w:szCs w:val="48"/>
      <w:lang w:eastAsia="nl-NL"/>
    </w:rPr>
  </w:style>
  <w:style w:type="paragraph" w:customStyle="1" w:styleId="Text">
    <w:name w:val="Text"/>
    <w:basedOn w:val="Standaard"/>
    <w:link w:val="TextCar"/>
    <w:rsid w:val="0084419A"/>
    <w:pPr>
      <w:spacing w:line="312" w:lineRule="auto"/>
    </w:pPr>
    <w:rPr>
      <w:rFonts w:ascii="Arial" w:eastAsia="Times New Roman" w:hAnsi="Arial" w:cs="Arial"/>
      <w:color w:val="414175"/>
      <w:sz w:val="26"/>
      <w:szCs w:val="26"/>
      <w:lang w:val="en-GB"/>
    </w:rPr>
  </w:style>
  <w:style w:type="character" w:customStyle="1" w:styleId="TextCar">
    <w:name w:val="Text Car"/>
    <w:basedOn w:val="Standaardalinea-lettertype"/>
    <w:link w:val="Text"/>
    <w:locked/>
    <w:rsid w:val="0084419A"/>
    <w:rPr>
      <w:rFonts w:eastAsia="Times New Roman" w:cs="Arial"/>
      <w:color w:val="414175"/>
      <w:sz w:val="26"/>
      <w:szCs w:val="26"/>
      <w:lang w:val="en-GB"/>
    </w:rPr>
  </w:style>
  <w:style w:type="paragraph" w:customStyle="1" w:styleId="Bijlage">
    <w:name w:val="Bijlage"/>
    <w:basedOn w:val="Standaard"/>
    <w:next w:val="Standaard"/>
    <w:uiPriority w:val="99"/>
    <w:rsid w:val="0084419A"/>
    <w:pPr>
      <w:numPr>
        <w:numId w:val="4"/>
      </w:numPr>
      <w:spacing w:line="240" w:lineRule="auto"/>
      <w:outlineLvl w:val="0"/>
    </w:pPr>
    <w:rPr>
      <w:rFonts w:ascii="Arial" w:eastAsia="Times New Roman" w:hAnsi="Arial" w:cs="Arial"/>
      <w:b/>
      <w:bCs/>
      <w:caps/>
      <w:sz w:val="26"/>
      <w:szCs w:val="26"/>
    </w:rPr>
  </w:style>
  <w:style w:type="character" w:styleId="Nadruk">
    <w:name w:val="Emphasis"/>
    <w:basedOn w:val="Standaardalinea-lettertype"/>
    <w:uiPriority w:val="20"/>
    <w:qFormat/>
    <w:rsid w:val="0084419A"/>
    <w:rPr>
      <w:i/>
      <w:iCs/>
    </w:rPr>
  </w:style>
  <w:style w:type="character" w:styleId="Zwaar">
    <w:name w:val="Strong"/>
    <w:basedOn w:val="Standaardalinea-lettertype"/>
    <w:uiPriority w:val="22"/>
    <w:qFormat/>
    <w:rsid w:val="0084419A"/>
    <w:rPr>
      <w:b/>
      <w:bCs/>
    </w:rPr>
  </w:style>
  <w:style w:type="paragraph" w:customStyle="1" w:styleId="AppendixII">
    <w:name w:val="Appendix I.I"/>
    <w:basedOn w:val="Kop2"/>
    <w:link w:val="AppendixIIChar"/>
    <w:rsid w:val="0084419A"/>
    <w:pPr>
      <w:numPr>
        <w:ilvl w:val="0"/>
        <w:numId w:val="6"/>
      </w:numPr>
      <w:contextualSpacing/>
    </w:pPr>
    <w:rPr>
      <w:rFonts w:ascii="Trebuchet MS" w:eastAsia="Times New Roman" w:hAnsi="Trebuchet MS" w:cs="Arial"/>
      <w:b/>
      <w:iCs/>
      <w:color w:val="0099B5"/>
      <w:sz w:val="32"/>
      <w:szCs w:val="28"/>
      <w:lang w:eastAsia="nl-NL"/>
    </w:rPr>
  </w:style>
  <w:style w:type="character" w:customStyle="1" w:styleId="AppendixIIChar">
    <w:name w:val="Appendix I.I Char"/>
    <w:basedOn w:val="Kop2Char"/>
    <w:link w:val="AppendixII"/>
    <w:rsid w:val="0084419A"/>
    <w:rPr>
      <w:rFonts w:ascii="Trebuchet MS" w:eastAsia="Times New Roman" w:hAnsi="Trebuchet MS" w:cs="Arial"/>
      <w:b/>
      <w:bCs/>
      <w:iCs/>
      <w:color w:val="0099B5"/>
      <w:sz w:val="32"/>
      <w:szCs w:val="28"/>
      <w:lang w:eastAsia="nl-NL"/>
    </w:rPr>
  </w:style>
  <w:style w:type="paragraph" w:customStyle="1" w:styleId="Applevel2">
    <w:name w:val="App level 2"/>
    <w:basedOn w:val="Kop2"/>
    <w:next w:val="Appendix"/>
    <w:link w:val="Applevel2Char"/>
    <w:qFormat/>
    <w:rsid w:val="005217A1"/>
    <w:pPr>
      <w:numPr>
        <w:ilvl w:val="0"/>
        <w:numId w:val="0"/>
      </w:numPr>
    </w:pPr>
    <w:rPr>
      <w:rFonts w:eastAsia="Times New Roman" w:cs="Arial"/>
      <w:b/>
      <w:iCs/>
      <w:color w:val="0099B5"/>
      <w:sz w:val="24"/>
      <w:szCs w:val="24"/>
      <w:lang w:eastAsia="nl-NL"/>
    </w:rPr>
  </w:style>
  <w:style w:type="character" w:customStyle="1" w:styleId="Applevel2Char">
    <w:name w:val="App level 2 Char"/>
    <w:basedOn w:val="Kop2Char"/>
    <w:link w:val="Applevel2"/>
    <w:rsid w:val="005217A1"/>
    <w:rPr>
      <w:rFonts w:ascii="Calibri" w:eastAsia="Times New Roman" w:hAnsi="Calibri" w:cs="Arial"/>
      <w:b/>
      <w:bCs/>
      <w:iCs/>
      <w:color w:val="0099B5"/>
      <w:sz w:val="24"/>
      <w:szCs w:val="24"/>
      <w:lang w:eastAsia="nl-NL"/>
    </w:rPr>
  </w:style>
  <w:style w:type="paragraph" w:customStyle="1" w:styleId="AIIIIII">
    <w:name w:val="A I.II.III"/>
    <w:basedOn w:val="Kop3"/>
    <w:link w:val="AIIIIIIChar"/>
    <w:rsid w:val="0084419A"/>
    <w:rPr>
      <w:rFonts w:ascii="Trebuchet MS" w:eastAsia="Times New Roman" w:hAnsi="Trebuchet MS" w:cs="Arial"/>
      <w:b/>
      <w:sz w:val="28"/>
      <w:szCs w:val="26"/>
      <w:lang w:eastAsia="nl-NL"/>
    </w:rPr>
  </w:style>
  <w:style w:type="character" w:customStyle="1" w:styleId="AIIIIIIChar">
    <w:name w:val="A I.II.III Char"/>
    <w:basedOn w:val="Heading3Char1"/>
    <w:link w:val="AIIIIII"/>
    <w:rsid w:val="0084419A"/>
    <w:rPr>
      <w:rFonts w:ascii="Trebuchet MS" w:eastAsia="Times New Roman" w:hAnsi="Trebuchet MS" w:cs="Arial"/>
      <w:b/>
      <w:bCs/>
      <w:color w:val="197AA0"/>
      <w:sz w:val="28"/>
      <w:szCs w:val="26"/>
      <w:lang w:val="en-US" w:eastAsia="nl-NL"/>
    </w:rPr>
  </w:style>
  <w:style w:type="character" w:customStyle="1" w:styleId="Heading3Char1">
    <w:name w:val="Heading 3 Char1"/>
    <w:basedOn w:val="Standaardalinea-lettertype"/>
    <w:uiPriority w:val="9"/>
    <w:locked/>
    <w:rsid w:val="0084419A"/>
    <w:rPr>
      <w:rFonts w:ascii="Trebuchet MS" w:hAnsi="Trebuchet MS" w:cs="Arial"/>
      <w:b/>
      <w:bCs/>
      <w:sz w:val="28"/>
      <w:szCs w:val="26"/>
      <w:lang w:val="en-US"/>
    </w:rPr>
  </w:style>
  <w:style w:type="paragraph" w:customStyle="1" w:styleId="Applevel3">
    <w:name w:val="App level 3"/>
    <w:basedOn w:val="AIIIIII"/>
    <w:link w:val="Applevel3Char"/>
    <w:qFormat/>
    <w:rsid w:val="0084419A"/>
    <w:pPr>
      <w:numPr>
        <w:ilvl w:val="0"/>
        <w:numId w:val="0"/>
      </w:numPr>
    </w:pPr>
  </w:style>
  <w:style w:type="character" w:customStyle="1" w:styleId="Applevel3Char">
    <w:name w:val="App level 3 Char"/>
    <w:basedOn w:val="AIIIIIIChar"/>
    <w:link w:val="Applevel3"/>
    <w:rsid w:val="0084419A"/>
    <w:rPr>
      <w:rFonts w:ascii="Trebuchet MS" w:eastAsia="Times New Roman" w:hAnsi="Trebuchet MS" w:cs="Arial"/>
      <w:b/>
      <w:bCs/>
      <w:color w:val="197AA0"/>
      <w:sz w:val="28"/>
      <w:szCs w:val="26"/>
      <w:lang w:val="en-US" w:eastAsia="nl-NL"/>
    </w:rPr>
  </w:style>
  <w:style w:type="paragraph" w:customStyle="1" w:styleId="RecPrac">
    <w:name w:val="Rec Prac"/>
    <w:basedOn w:val="Standaard"/>
    <w:link w:val="RecPracChar"/>
    <w:qFormat/>
    <w:rsid w:val="002C498C"/>
    <w:pPr>
      <w:shd w:val="clear" w:color="197AA0" w:fill="A5DBF1"/>
    </w:pPr>
    <w:rPr>
      <w:rFonts w:eastAsia="Times New Roman" w:cs="Times New Roman"/>
      <w:szCs w:val="24"/>
      <w:lang w:eastAsia="nl-NL"/>
    </w:rPr>
  </w:style>
  <w:style w:type="character" w:customStyle="1" w:styleId="RecPracChar">
    <w:name w:val="Rec Prac Char"/>
    <w:basedOn w:val="Standaardalinea-lettertype"/>
    <w:link w:val="RecPrac"/>
    <w:rsid w:val="002C498C"/>
    <w:rPr>
      <w:rFonts w:ascii="Calibri" w:eastAsia="Times New Roman" w:hAnsi="Calibri" w:cs="Times New Roman"/>
      <w:sz w:val="18"/>
      <w:szCs w:val="24"/>
      <w:shd w:val="clear" w:color="197AA0" w:fill="A5DBF1"/>
      <w:lang w:eastAsia="nl-NL"/>
    </w:rPr>
  </w:style>
  <w:style w:type="paragraph" w:customStyle="1" w:styleId="RecPracBullet">
    <w:name w:val="Rec Prac Bullet"/>
    <w:basedOn w:val="Lijstalinea"/>
    <w:link w:val="RecPracBulletChar"/>
    <w:qFormat/>
    <w:rsid w:val="002C498C"/>
    <w:pPr>
      <w:numPr>
        <w:numId w:val="5"/>
      </w:numPr>
      <w:shd w:val="clear" w:color="auto" w:fill="A5DBF1"/>
    </w:pPr>
    <w:rPr>
      <w:rFonts w:eastAsia="Times New Roman" w:cs="Times New Roman"/>
      <w:lang w:eastAsia="nl-NL"/>
    </w:rPr>
  </w:style>
  <w:style w:type="character" w:customStyle="1" w:styleId="RecPracBulletChar">
    <w:name w:val="Rec Prac Bullet Char"/>
    <w:basedOn w:val="LijstalineaChar"/>
    <w:link w:val="RecPracBullet"/>
    <w:rsid w:val="002C498C"/>
    <w:rPr>
      <w:rFonts w:ascii="Calibri" w:eastAsia="Times New Roman" w:hAnsi="Calibri" w:cs="Times New Roman"/>
      <w:sz w:val="18"/>
      <w:shd w:val="clear" w:color="auto" w:fill="A5DBF1"/>
      <w:lang w:eastAsia="nl-NL"/>
    </w:rPr>
  </w:style>
  <w:style w:type="paragraph" w:customStyle="1" w:styleId="logo">
    <w:name w:val="logo"/>
    <w:basedOn w:val="Standaard"/>
    <w:rsid w:val="000F0FB1"/>
    <w:pPr>
      <w:spacing w:after="120" w:line="240" w:lineRule="auto"/>
      <w:ind w:left="7371"/>
    </w:pPr>
    <w:rPr>
      <w:rFonts w:ascii="Trebuchet MS" w:eastAsia="Times New Roman" w:hAnsi="Trebuchet MS" w:cs="Times New Roman"/>
      <w:color w:val="0099B5"/>
      <w:sz w:val="16"/>
      <w:szCs w:val="24"/>
      <w:lang w:eastAsia="nl-NL"/>
    </w:rPr>
  </w:style>
  <w:style w:type="paragraph" w:customStyle="1" w:styleId="Rapporttitel">
    <w:name w:val="Rapporttitel"/>
    <w:basedOn w:val="Standaard"/>
    <w:rsid w:val="000F0FB1"/>
    <w:pPr>
      <w:spacing w:after="240" w:line="240" w:lineRule="auto"/>
      <w:jc w:val="center"/>
    </w:pPr>
    <w:rPr>
      <w:rFonts w:ascii="Trebuchet MS" w:eastAsia="Times New Roman" w:hAnsi="Trebuchet MS" w:cs="Times New Roman"/>
      <w:color w:val="CE3E35"/>
      <w:sz w:val="96"/>
      <w:szCs w:val="24"/>
      <w:lang w:eastAsia="nl-NL"/>
    </w:rPr>
  </w:style>
  <w:style w:type="paragraph" w:styleId="Inhopg3">
    <w:name w:val="toc 3"/>
    <w:basedOn w:val="Standaard"/>
    <w:next w:val="Standaard"/>
    <w:autoRedefine/>
    <w:uiPriority w:val="39"/>
    <w:rsid w:val="000F0FB1"/>
    <w:pPr>
      <w:spacing w:after="240" w:line="240" w:lineRule="auto"/>
      <w:ind w:left="440"/>
    </w:pPr>
    <w:rPr>
      <w:rFonts w:ascii="Trebuchet MS" w:eastAsia="Times New Roman" w:hAnsi="Trebuchet MS" w:cs="Times New Roman"/>
      <w:sz w:val="22"/>
      <w:szCs w:val="24"/>
      <w:lang w:eastAsia="nl-NL"/>
    </w:rPr>
  </w:style>
  <w:style w:type="paragraph" w:styleId="Inhopg4">
    <w:name w:val="toc 4"/>
    <w:basedOn w:val="Standaard"/>
    <w:next w:val="Standaard"/>
    <w:autoRedefine/>
    <w:uiPriority w:val="39"/>
    <w:rsid w:val="000F0FB1"/>
    <w:pPr>
      <w:spacing w:after="240" w:line="240" w:lineRule="auto"/>
      <w:ind w:left="660"/>
    </w:pPr>
    <w:rPr>
      <w:rFonts w:ascii="Trebuchet MS" w:eastAsia="Times New Roman" w:hAnsi="Trebuchet MS" w:cs="Times New Roman"/>
      <w:sz w:val="22"/>
      <w:szCs w:val="24"/>
      <w:lang w:eastAsia="nl-NL"/>
    </w:rPr>
  </w:style>
  <w:style w:type="paragraph" w:styleId="Inhopg5">
    <w:name w:val="toc 5"/>
    <w:basedOn w:val="Standaard"/>
    <w:next w:val="Standaard"/>
    <w:autoRedefine/>
    <w:uiPriority w:val="39"/>
    <w:rsid w:val="000F0FB1"/>
    <w:pPr>
      <w:spacing w:after="240" w:line="240" w:lineRule="auto"/>
      <w:ind w:left="880"/>
    </w:pPr>
    <w:rPr>
      <w:rFonts w:ascii="Trebuchet MS" w:eastAsia="Times New Roman" w:hAnsi="Trebuchet MS" w:cs="Times New Roman"/>
      <w:sz w:val="22"/>
      <w:szCs w:val="24"/>
      <w:lang w:eastAsia="nl-NL"/>
    </w:rPr>
  </w:style>
  <w:style w:type="paragraph" w:styleId="Inhopg6">
    <w:name w:val="toc 6"/>
    <w:basedOn w:val="Standaard"/>
    <w:next w:val="Standaard"/>
    <w:autoRedefine/>
    <w:uiPriority w:val="39"/>
    <w:rsid w:val="000F0FB1"/>
    <w:pPr>
      <w:spacing w:after="240" w:line="240" w:lineRule="auto"/>
      <w:ind w:left="1100"/>
    </w:pPr>
    <w:rPr>
      <w:rFonts w:ascii="Trebuchet MS" w:eastAsia="Times New Roman" w:hAnsi="Trebuchet MS" w:cs="Times New Roman"/>
      <w:sz w:val="22"/>
      <w:szCs w:val="24"/>
      <w:lang w:eastAsia="nl-NL"/>
    </w:rPr>
  </w:style>
  <w:style w:type="paragraph" w:customStyle="1" w:styleId="Default">
    <w:name w:val="Default"/>
    <w:rsid w:val="000F0FB1"/>
    <w:pPr>
      <w:autoSpaceDE w:val="0"/>
      <w:autoSpaceDN w:val="0"/>
      <w:adjustRightInd w:val="0"/>
      <w:spacing w:after="0" w:line="240" w:lineRule="auto"/>
    </w:pPr>
    <w:rPr>
      <w:rFonts w:eastAsia="Calibri" w:cs="Arial"/>
      <w:color w:val="000000"/>
      <w:sz w:val="24"/>
      <w:szCs w:val="24"/>
    </w:rPr>
  </w:style>
  <w:style w:type="paragraph" w:styleId="Revisie">
    <w:name w:val="Revision"/>
    <w:hidden/>
    <w:uiPriority w:val="99"/>
    <w:semiHidden/>
    <w:rsid w:val="000F0FB1"/>
    <w:pPr>
      <w:spacing w:after="0" w:line="240" w:lineRule="auto"/>
    </w:pPr>
    <w:rPr>
      <w:rFonts w:ascii="Trebuchet MS" w:eastAsia="Times New Roman" w:hAnsi="Trebuchet MS" w:cs="Times New Roman"/>
      <w:sz w:val="22"/>
      <w:szCs w:val="24"/>
      <w:lang w:eastAsia="nl-NL"/>
    </w:rPr>
  </w:style>
  <w:style w:type="character" w:styleId="GevolgdeHyperlink">
    <w:name w:val="FollowedHyperlink"/>
    <w:rsid w:val="000F0FB1"/>
    <w:rPr>
      <w:color w:val="800080"/>
      <w:u w:val="single"/>
    </w:rPr>
  </w:style>
  <w:style w:type="character" w:styleId="Tekstvantijdelijkeaanduiding">
    <w:name w:val="Placeholder Text"/>
    <w:uiPriority w:val="99"/>
    <w:semiHidden/>
    <w:rsid w:val="000F0FB1"/>
    <w:rPr>
      <w:color w:val="808080"/>
    </w:rPr>
  </w:style>
  <w:style w:type="paragraph" w:styleId="Inhopg7">
    <w:name w:val="toc 7"/>
    <w:basedOn w:val="Standaard"/>
    <w:next w:val="Standaard"/>
    <w:autoRedefine/>
    <w:uiPriority w:val="39"/>
    <w:unhideWhenUsed/>
    <w:rsid w:val="000F0FB1"/>
    <w:pPr>
      <w:spacing w:after="100" w:line="276" w:lineRule="auto"/>
      <w:ind w:left="1320"/>
    </w:pPr>
    <w:rPr>
      <w:rFonts w:asciiTheme="minorHAnsi" w:eastAsiaTheme="minorEastAsia" w:hAnsiTheme="minorHAnsi"/>
      <w:sz w:val="22"/>
      <w:szCs w:val="22"/>
      <w:lang w:eastAsia="nl-NL"/>
    </w:rPr>
  </w:style>
  <w:style w:type="paragraph" w:styleId="Inhopg8">
    <w:name w:val="toc 8"/>
    <w:basedOn w:val="Standaard"/>
    <w:next w:val="Standaard"/>
    <w:autoRedefine/>
    <w:uiPriority w:val="39"/>
    <w:unhideWhenUsed/>
    <w:rsid w:val="000F0FB1"/>
    <w:pPr>
      <w:spacing w:after="100" w:line="276" w:lineRule="auto"/>
      <w:ind w:left="1540"/>
    </w:pPr>
    <w:rPr>
      <w:rFonts w:asciiTheme="minorHAnsi" w:eastAsiaTheme="minorEastAsia" w:hAnsiTheme="minorHAnsi"/>
      <w:sz w:val="22"/>
      <w:szCs w:val="22"/>
      <w:lang w:eastAsia="nl-NL"/>
    </w:rPr>
  </w:style>
  <w:style w:type="paragraph" w:styleId="Inhopg9">
    <w:name w:val="toc 9"/>
    <w:basedOn w:val="Standaard"/>
    <w:next w:val="Standaard"/>
    <w:autoRedefine/>
    <w:uiPriority w:val="39"/>
    <w:unhideWhenUsed/>
    <w:rsid w:val="000F0FB1"/>
    <w:pPr>
      <w:spacing w:after="100" w:line="276" w:lineRule="auto"/>
      <w:ind w:left="1760"/>
    </w:pPr>
    <w:rPr>
      <w:rFonts w:asciiTheme="minorHAnsi" w:eastAsiaTheme="minorEastAsia" w:hAnsiTheme="minorHAnsi"/>
      <w:sz w:val="22"/>
      <w:szCs w:val="22"/>
      <w:lang w:eastAsia="nl-NL"/>
    </w:rPr>
  </w:style>
  <w:style w:type="character" w:customStyle="1" w:styleId="FootnoteTextChar1">
    <w:name w:val="Footnote Text Char1"/>
    <w:basedOn w:val="Standaardalinea-lettertype"/>
    <w:semiHidden/>
    <w:locked/>
    <w:rsid w:val="000F0FB1"/>
    <w:rPr>
      <w:rFonts w:ascii="Arial" w:hAnsi="Arial" w:cs="Times New Roman"/>
      <w:lang w:val="nl-NL" w:eastAsia="en-US" w:bidi="ar-SA"/>
    </w:rPr>
  </w:style>
  <w:style w:type="paragraph" w:customStyle="1" w:styleId="western">
    <w:name w:val="western"/>
    <w:basedOn w:val="Standaard"/>
    <w:uiPriority w:val="99"/>
    <w:rsid w:val="000F0FB1"/>
    <w:pPr>
      <w:spacing w:before="100" w:beforeAutospacing="1" w:after="119" w:line="240" w:lineRule="auto"/>
    </w:pPr>
    <w:rPr>
      <w:rFonts w:ascii="Arial" w:eastAsia="Times New Roman" w:hAnsi="Arial" w:cs="Arial"/>
      <w:sz w:val="22"/>
      <w:szCs w:val="22"/>
      <w:lang w:eastAsia="nl-NL"/>
    </w:rPr>
  </w:style>
  <w:style w:type="paragraph" w:styleId="Bibliografie">
    <w:name w:val="Bibliography"/>
    <w:basedOn w:val="Standaard"/>
    <w:next w:val="Standaard"/>
    <w:uiPriority w:val="37"/>
    <w:rsid w:val="000F0FB1"/>
    <w:pPr>
      <w:spacing w:line="240" w:lineRule="auto"/>
    </w:pPr>
    <w:rPr>
      <w:rFonts w:ascii="Trebuchet MS" w:eastAsia="Times New Roman" w:hAnsi="Trebuchet MS" w:cs="Trebuchet MS"/>
      <w:sz w:val="22"/>
      <w:szCs w:val="22"/>
      <w:lang w:eastAsia="nl-NL"/>
    </w:rPr>
  </w:style>
  <w:style w:type="table" w:styleId="Eenvoudigetabel3">
    <w:name w:val="Table Simple 3"/>
    <w:basedOn w:val="Standaardtabel"/>
    <w:uiPriority w:val="99"/>
    <w:rsid w:val="000F0FB1"/>
    <w:pPr>
      <w:spacing w:after="0" w:line="240" w:lineRule="auto"/>
    </w:pPr>
    <w:rPr>
      <w:rFonts w:ascii="Trebuchet MS" w:eastAsia="Times New Roman" w:hAnsi="Trebuchet MS" w:cs="Trebuchet MS"/>
      <w:lang w:eastAsia="nl-NL"/>
    </w:rPr>
    <w:tblPr>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one" w:sz="0" w:space="0" w:color="auto"/>
          <w:tr2bl w:val="none" w:sz="0" w:space="0" w:color="auto"/>
        </w:tcBorders>
        <w:shd w:val="solid" w:color="000000" w:fill="FFFFFF"/>
      </w:tcPr>
    </w:tblStylePr>
  </w:style>
  <w:style w:type="table" w:styleId="Professioneletabel">
    <w:name w:val="Table Professional"/>
    <w:basedOn w:val="Standaardtabel"/>
    <w:uiPriority w:val="99"/>
    <w:rsid w:val="000F0FB1"/>
    <w:pPr>
      <w:spacing w:after="0" w:line="240" w:lineRule="auto"/>
    </w:pPr>
    <w:rPr>
      <w:rFonts w:ascii="Trebuchet MS" w:eastAsia="Times New Roman" w:hAnsi="Trebuchet MS" w:cs="Trebuchet MS"/>
      <w:lang w:eastAsia="nl-NL"/>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styleId="Tabelkolommen4">
    <w:name w:val="Table Columns 4"/>
    <w:basedOn w:val="Standaardtabel"/>
    <w:uiPriority w:val="99"/>
    <w:rsid w:val="000F0FB1"/>
    <w:pPr>
      <w:spacing w:after="0" w:line="240" w:lineRule="auto"/>
    </w:pPr>
    <w:rPr>
      <w:rFonts w:ascii="Trebuchet MS" w:eastAsia="Times New Roman" w:hAnsi="Trebuchet MS" w:cs="Trebuchet MS"/>
      <w:lang w:eastAsia="nl-NL"/>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Eenvoudigetabel2">
    <w:name w:val="Table Simple 2"/>
    <w:basedOn w:val="Standaardtabel"/>
    <w:uiPriority w:val="99"/>
    <w:rsid w:val="000F0FB1"/>
    <w:pPr>
      <w:spacing w:after="0" w:line="240" w:lineRule="auto"/>
    </w:pPr>
    <w:rPr>
      <w:rFonts w:ascii="Trebuchet MS" w:eastAsia="Times New Roman" w:hAnsi="Trebuchet MS" w:cs="Trebuchet MS"/>
      <w:lang w:eastAsia="nl-NL"/>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Verfijndetabel1">
    <w:name w:val="Table Subtle 1"/>
    <w:basedOn w:val="Standaardtabel"/>
    <w:uiPriority w:val="99"/>
    <w:rsid w:val="000F0FB1"/>
    <w:pPr>
      <w:spacing w:after="0" w:line="240" w:lineRule="auto"/>
    </w:pPr>
    <w:rPr>
      <w:rFonts w:ascii="Trebuchet MS" w:eastAsia="Times New Roman" w:hAnsi="Trebuchet MS" w:cs="Trebuchet MS"/>
      <w:lang w:eastAsia="nl-NL"/>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chtearcering-accent5">
    <w:name w:val="Light Shading Accent 5"/>
    <w:basedOn w:val="Standaardtabel"/>
    <w:uiPriority w:val="99"/>
    <w:rsid w:val="000F0FB1"/>
    <w:pPr>
      <w:spacing w:after="0" w:line="240" w:lineRule="auto"/>
    </w:pPr>
    <w:rPr>
      <w:rFonts w:ascii="Trebuchet MS" w:eastAsia="Times New Roman" w:hAnsi="Trebuchet MS" w:cs="Trebuchet MS"/>
      <w:color w:val="31849B"/>
      <w:lang w:eastAsia="nl-NL"/>
    </w:rPr>
    <w:tblPr>
      <w:tblStyleRowBandSize w:val="1"/>
      <w:tblStyleColBandSize w:val="1"/>
      <w:tblBorders>
        <w:top w:val="single" w:sz="8" w:space="0" w:color="4BACC6"/>
        <w:bottom w:val="single" w:sz="8" w:space="0" w:color="4BACC6"/>
      </w:tblBorders>
    </w:tblPr>
    <w:tblStylePr w:type="firstRow">
      <w:pPr>
        <w:spacing w:beforeLines="0" w:beforeAutospacing="0" w:afterLines="0" w:afterAutospacing="0"/>
      </w:pPr>
      <w:rPr>
        <w:b/>
        <w:bCs/>
      </w:rPr>
      <w:tblPr/>
      <w:tcPr>
        <w:tcBorders>
          <w:top w:val="single" w:sz="8" w:space="0" w:color="4BACC6"/>
          <w:left w:val="nil"/>
          <w:bottom w:val="single" w:sz="8" w:space="0" w:color="4BACC6"/>
          <w:right w:val="nil"/>
          <w:insideH w:val="nil"/>
          <w:insideV w:val="nil"/>
        </w:tcBorders>
      </w:tcPr>
    </w:tblStylePr>
    <w:tblStylePr w:type="lastRow">
      <w:pPr>
        <w:spacing w:beforeLines="0" w:beforeAutospacing="0" w:afterLines="0" w:afterAutospacing="0"/>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Tabelkolommen3">
    <w:name w:val="Table Columns 3"/>
    <w:basedOn w:val="Standaardtabel"/>
    <w:uiPriority w:val="99"/>
    <w:rsid w:val="000F0FB1"/>
    <w:pPr>
      <w:spacing w:after="0" w:line="240" w:lineRule="auto"/>
    </w:pPr>
    <w:rPr>
      <w:rFonts w:ascii="Trebuchet MS" w:eastAsia="Times New Roman" w:hAnsi="Trebuchet MS" w:cs="Trebuchet MS"/>
      <w:b/>
      <w:bCs/>
      <w:lang w:eastAsia="nl-NL"/>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Kleurrijketabel1">
    <w:name w:val="Table Colorful 1"/>
    <w:basedOn w:val="Standaardtabel"/>
    <w:uiPriority w:val="99"/>
    <w:rsid w:val="000F0FB1"/>
    <w:pPr>
      <w:spacing w:after="0" w:line="240" w:lineRule="auto"/>
    </w:pPr>
    <w:rPr>
      <w:rFonts w:ascii="Trebuchet MS" w:eastAsia="Times New Roman" w:hAnsi="Trebuchet MS" w:cs="Trebuchet MS"/>
      <w:color w:val="FFFFFF"/>
      <w:lang w:eastAsia="nl-NL"/>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MediumShading1-Accent11">
    <w:name w:val="Medium Shading 1 - Accent 11"/>
    <w:uiPriority w:val="99"/>
    <w:rsid w:val="000F0FB1"/>
    <w:pPr>
      <w:spacing w:after="0" w:line="240" w:lineRule="auto"/>
    </w:pPr>
    <w:rPr>
      <w:rFonts w:ascii="Trebuchet MS" w:eastAsia="Times New Roman" w:hAnsi="Trebuchet MS" w:cs="Trebuchet MS"/>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LightGrid-Accent11">
    <w:name w:val="Light Grid - Accent 11"/>
    <w:uiPriority w:val="99"/>
    <w:rsid w:val="000F0FB1"/>
    <w:pPr>
      <w:spacing w:after="0" w:line="240" w:lineRule="auto"/>
    </w:pPr>
    <w:rPr>
      <w:rFonts w:ascii="Trebuchet MS" w:eastAsia="Times New Roman" w:hAnsi="Trebuchet MS" w:cs="Trebuchet MS"/>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styleId="Gemiddeldearcering1-accent5">
    <w:name w:val="Medium Shading 1 Accent 5"/>
    <w:basedOn w:val="Standaardtabel"/>
    <w:uiPriority w:val="99"/>
    <w:rsid w:val="000F0FB1"/>
    <w:pPr>
      <w:spacing w:after="0" w:line="240" w:lineRule="auto"/>
    </w:pPr>
    <w:rPr>
      <w:rFonts w:ascii="Trebuchet MS" w:eastAsia="Times New Roman" w:hAnsi="Trebuchet MS" w:cs="Trebuchet MS"/>
      <w:lang w:eastAsia="nl-NL"/>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customStyle="1" w:styleId="agendatitel">
    <w:name w:val="agendatitel"/>
    <w:basedOn w:val="Standaard"/>
    <w:uiPriority w:val="99"/>
    <w:rsid w:val="000F0FB1"/>
    <w:pPr>
      <w:spacing w:line="240" w:lineRule="auto"/>
    </w:pPr>
    <w:rPr>
      <w:rFonts w:ascii="Trebuchet MS" w:eastAsia="Times New Roman" w:hAnsi="Trebuchet MS" w:cs="Trebuchet MS"/>
      <w:b/>
      <w:bCs/>
      <w:color w:val="CE3E35"/>
      <w:sz w:val="28"/>
      <w:szCs w:val="28"/>
      <w:lang w:eastAsia="nl-NL"/>
    </w:rPr>
  </w:style>
  <w:style w:type="table" w:customStyle="1" w:styleId="LightList1">
    <w:name w:val="Light List1"/>
    <w:uiPriority w:val="99"/>
    <w:rsid w:val="000F0FB1"/>
    <w:pPr>
      <w:spacing w:after="0" w:line="240" w:lineRule="auto"/>
    </w:pPr>
    <w:rPr>
      <w:rFonts w:ascii="Trebuchet MS" w:eastAsia="Times New Roman" w:hAnsi="Trebuchet MS" w:cs="Trebuchet M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MediumShading1-Accent12">
    <w:name w:val="Medium Shading 1 - Accent 12"/>
    <w:basedOn w:val="Standaardtabel"/>
    <w:uiPriority w:val="63"/>
    <w:rsid w:val="000F0FB1"/>
    <w:pPr>
      <w:spacing w:after="0" w:line="240" w:lineRule="auto"/>
    </w:pPr>
    <w:rPr>
      <w:rFonts w:ascii="Times New Roman" w:eastAsia="Times New Roman" w:hAnsi="Times New Roman" w:cs="Times New Roman"/>
      <w:lang w:eastAsia="nl-NL"/>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chtelijst-accent5">
    <w:name w:val="Light List Accent 5"/>
    <w:basedOn w:val="Standaardtabel"/>
    <w:uiPriority w:val="61"/>
    <w:rsid w:val="000F0FB1"/>
    <w:pPr>
      <w:spacing w:after="0" w:line="240" w:lineRule="auto"/>
    </w:pPr>
    <w:rPr>
      <w:rFonts w:ascii="Times New Roman" w:eastAsia="Times New Roman" w:hAnsi="Times New Roman" w:cs="Times New Roman"/>
      <w:lang w:eastAsia="nl-NL"/>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Gemiddeldraster3-accent5">
    <w:name w:val="Medium Grid 3 Accent 5"/>
    <w:basedOn w:val="Standaardtabel"/>
    <w:uiPriority w:val="69"/>
    <w:rsid w:val="000F0FB1"/>
    <w:pPr>
      <w:spacing w:after="0" w:line="240" w:lineRule="auto"/>
    </w:pPr>
    <w:rPr>
      <w:rFonts w:ascii="Times New Roman" w:eastAsia="Times New Roman" w:hAnsi="Times New Roman" w:cs="Times New Roman"/>
      <w:lang w:eastAsia="nl-NL"/>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1EBC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19A3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19A3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19A3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19A3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2D88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2D88E" w:themeFill="accent5" w:themeFillTint="7F"/>
      </w:tcPr>
    </w:tblStylePr>
  </w:style>
  <w:style w:type="table" w:styleId="Gemiddeldraster3-accent1">
    <w:name w:val="Medium Grid 3 Accent 1"/>
    <w:basedOn w:val="Standaardtabel"/>
    <w:uiPriority w:val="69"/>
    <w:rsid w:val="000F0FB1"/>
    <w:pPr>
      <w:spacing w:after="0" w:line="240" w:lineRule="auto"/>
    </w:pPr>
    <w:rPr>
      <w:rFonts w:ascii="Times New Roman" w:eastAsia="Times New Roman" w:hAnsi="Times New Roman" w:cs="Times New Roman"/>
      <w:lang w:eastAsia="nl-NL"/>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9E3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97AA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97AA0"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97AA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97AA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2C7E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2C7E9" w:themeFill="accent1" w:themeFillTint="7F"/>
      </w:tcPr>
    </w:tblStylePr>
  </w:style>
  <w:style w:type="character" w:customStyle="1" w:styleId="st">
    <w:name w:val="st"/>
    <w:basedOn w:val="Standaardalinea-lettertype"/>
    <w:rsid w:val="000F0FB1"/>
  </w:style>
  <w:style w:type="character" w:customStyle="1" w:styleId="hps">
    <w:name w:val="hps"/>
    <w:basedOn w:val="Standaardalinea-lettertype"/>
    <w:rsid w:val="000F0FB1"/>
  </w:style>
  <w:style w:type="table" w:styleId="Tabelraster1">
    <w:name w:val="Table Grid 1"/>
    <w:basedOn w:val="Standaardtabel"/>
    <w:rsid w:val="000F0FB1"/>
    <w:pPr>
      <w:spacing w:after="0" w:line="240" w:lineRule="auto"/>
    </w:pPr>
    <w:rPr>
      <w:rFonts w:ascii="Times New Roman" w:eastAsia="Times New Roman" w:hAnsi="Times New Roman" w:cs="Times New Roman"/>
      <w:lang w:eastAsia="nl-NL"/>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Geenafstand1">
    <w:name w:val="Geen afstand1"/>
    <w:uiPriority w:val="99"/>
    <w:rsid w:val="000F0FB1"/>
    <w:pPr>
      <w:spacing w:after="0" w:line="240" w:lineRule="auto"/>
    </w:pPr>
    <w:rPr>
      <w:rFonts w:ascii="Calibri" w:eastAsia="Times New Roman" w:hAnsi="Calibri" w:cs="Times New Roman"/>
      <w:sz w:val="22"/>
      <w:szCs w:val="22"/>
    </w:rPr>
  </w:style>
  <w:style w:type="table" w:styleId="Gemiddeldearcering1-accent1">
    <w:name w:val="Medium Shading 1 Accent 1"/>
    <w:basedOn w:val="Standaardtabel"/>
    <w:uiPriority w:val="63"/>
    <w:rsid w:val="000F0FB1"/>
    <w:pPr>
      <w:spacing w:after="0" w:line="240" w:lineRule="auto"/>
    </w:pPr>
    <w:rPr>
      <w:rFonts w:ascii="Times New Roman" w:eastAsia="Times New Roman" w:hAnsi="Times New Roman" w:cs="Times New Roman"/>
      <w:lang w:eastAsia="nl-NL"/>
    </w:rPr>
    <w:tblPr>
      <w:tblStyleRowBandSize w:val="1"/>
      <w:tblStyleColBandSize w:val="1"/>
      <w:tblBorders>
        <w:top w:val="single" w:sz="8" w:space="0" w:color="2CABDE" w:themeColor="accent1" w:themeTint="BF"/>
        <w:left w:val="single" w:sz="8" w:space="0" w:color="2CABDE" w:themeColor="accent1" w:themeTint="BF"/>
        <w:bottom w:val="single" w:sz="8" w:space="0" w:color="2CABDE" w:themeColor="accent1" w:themeTint="BF"/>
        <w:right w:val="single" w:sz="8" w:space="0" w:color="2CABDE" w:themeColor="accent1" w:themeTint="BF"/>
        <w:insideH w:val="single" w:sz="8" w:space="0" w:color="2CABDE" w:themeColor="accent1" w:themeTint="BF"/>
      </w:tblBorders>
    </w:tblPr>
    <w:tblStylePr w:type="firstRow">
      <w:pPr>
        <w:spacing w:before="0" w:after="0" w:line="240" w:lineRule="auto"/>
      </w:pPr>
      <w:rPr>
        <w:b/>
        <w:bCs/>
        <w:color w:val="FFFFFF" w:themeColor="background1"/>
      </w:rPr>
      <w:tblPr/>
      <w:tcPr>
        <w:tcBorders>
          <w:top w:val="single" w:sz="8" w:space="0" w:color="2CABDE" w:themeColor="accent1" w:themeTint="BF"/>
          <w:left w:val="single" w:sz="8" w:space="0" w:color="2CABDE" w:themeColor="accent1" w:themeTint="BF"/>
          <w:bottom w:val="single" w:sz="8" w:space="0" w:color="2CABDE" w:themeColor="accent1" w:themeTint="BF"/>
          <w:right w:val="single" w:sz="8" w:space="0" w:color="2CABDE" w:themeColor="accent1" w:themeTint="BF"/>
          <w:insideH w:val="nil"/>
          <w:insideV w:val="nil"/>
        </w:tcBorders>
        <w:shd w:val="clear" w:color="auto" w:fill="197AA0" w:themeFill="accent1"/>
      </w:tcPr>
    </w:tblStylePr>
    <w:tblStylePr w:type="lastRow">
      <w:pPr>
        <w:spacing w:before="0" w:after="0" w:line="240" w:lineRule="auto"/>
      </w:pPr>
      <w:rPr>
        <w:b/>
        <w:bCs/>
      </w:rPr>
      <w:tblPr/>
      <w:tcPr>
        <w:tcBorders>
          <w:top w:val="double" w:sz="6" w:space="0" w:color="2CABDE" w:themeColor="accent1" w:themeTint="BF"/>
          <w:left w:val="single" w:sz="8" w:space="0" w:color="2CABDE" w:themeColor="accent1" w:themeTint="BF"/>
          <w:bottom w:val="single" w:sz="8" w:space="0" w:color="2CABDE" w:themeColor="accent1" w:themeTint="BF"/>
          <w:right w:val="single" w:sz="8" w:space="0" w:color="2CABDE" w:themeColor="accent1" w:themeTint="BF"/>
          <w:insideH w:val="nil"/>
          <w:insideV w:val="nil"/>
        </w:tcBorders>
      </w:tcPr>
    </w:tblStylePr>
    <w:tblStylePr w:type="firstCol">
      <w:rPr>
        <w:b/>
        <w:bCs/>
      </w:rPr>
    </w:tblStylePr>
    <w:tblStylePr w:type="lastCol">
      <w:rPr>
        <w:b/>
        <w:bCs/>
      </w:rPr>
    </w:tblStylePr>
    <w:tblStylePr w:type="band1Vert">
      <w:tblPr/>
      <w:tcPr>
        <w:shd w:val="clear" w:color="auto" w:fill="B9E3F4" w:themeFill="accent1" w:themeFillTint="3F"/>
      </w:tcPr>
    </w:tblStylePr>
    <w:tblStylePr w:type="band1Horz">
      <w:tblPr/>
      <w:tcPr>
        <w:tcBorders>
          <w:insideH w:val="nil"/>
          <w:insideV w:val="nil"/>
        </w:tcBorders>
        <w:shd w:val="clear" w:color="auto" w:fill="B9E3F4" w:themeFill="accent1" w:themeFillTint="3F"/>
      </w:tcPr>
    </w:tblStylePr>
    <w:tblStylePr w:type="band2Horz">
      <w:tblPr/>
      <w:tcPr>
        <w:tcBorders>
          <w:insideH w:val="nil"/>
          <w:insideV w:val="nil"/>
        </w:tcBorders>
      </w:tcPr>
    </w:tblStylePr>
  </w:style>
  <w:style w:type="character" w:styleId="HTMLCode">
    <w:name w:val="HTML Code"/>
    <w:basedOn w:val="Standaardalinea-lettertype"/>
    <w:uiPriority w:val="99"/>
    <w:semiHidden/>
    <w:unhideWhenUsed/>
    <w:rsid w:val="000F0FB1"/>
    <w:rPr>
      <w:rFonts w:ascii="Courier New" w:eastAsia="Times New Roman" w:hAnsi="Courier New" w:cs="Courier New"/>
      <w:sz w:val="20"/>
      <w:szCs w:val="20"/>
    </w:rPr>
  </w:style>
  <w:style w:type="character" w:styleId="Eindnootmarkering">
    <w:name w:val="endnote reference"/>
    <w:basedOn w:val="Standaardalinea-lettertype"/>
    <w:semiHidden/>
    <w:unhideWhenUsed/>
    <w:rsid w:val="000F0FB1"/>
    <w:rPr>
      <w:vertAlign w:val="superscript"/>
    </w:rPr>
  </w:style>
  <w:style w:type="table" w:styleId="Lichtelijst-accent1">
    <w:name w:val="Light List Accent 1"/>
    <w:basedOn w:val="Standaardtabel"/>
    <w:uiPriority w:val="61"/>
    <w:rsid w:val="00950B64"/>
    <w:pPr>
      <w:spacing w:after="0" w:line="240" w:lineRule="auto"/>
    </w:pPr>
    <w:tblPr>
      <w:tblStyleRowBandSize w:val="1"/>
      <w:tblStyleColBandSize w:val="1"/>
      <w:tblInd w:w="57" w:type="dxa"/>
      <w:tblBorders>
        <w:top w:val="single" w:sz="8" w:space="0" w:color="197AA0" w:themeColor="accent1"/>
        <w:left w:val="single" w:sz="8" w:space="0" w:color="197AA0" w:themeColor="accent1"/>
        <w:bottom w:val="single" w:sz="8" w:space="0" w:color="197AA0" w:themeColor="accent1"/>
        <w:right w:val="single" w:sz="8" w:space="0" w:color="197AA0" w:themeColor="accent1"/>
      </w:tblBorders>
    </w:tblPr>
    <w:trPr>
      <w:cantSplit/>
    </w:trPr>
    <w:tblStylePr w:type="firstRow">
      <w:pPr>
        <w:spacing w:before="0" w:after="0" w:line="240" w:lineRule="auto"/>
      </w:pPr>
      <w:rPr>
        <w:b/>
        <w:bCs/>
        <w:color w:val="FFFFFF" w:themeColor="background1"/>
      </w:rPr>
      <w:tblPr/>
      <w:tcPr>
        <w:shd w:val="clear" w:color="auto" w:fill="197AA0" w:themeFill="accent1"/>
      </w:tcPr>
    </w:tblStylePr>
    <w:tblStylePr w:type="lastRow">
      <w:pPr>
        <w:spacing w:before="0" w:after="0" w:line="240" w:lineRule="auto"/>
      </w:pPr>
      <w:rPr>
        <w:b/>
        <w:bCs/>
      </w:rPr>
      <w:tblPr/>
      <w:tcPr>
        <w:tcBorders>
          <w:top w:val="double" w:sz="6" w:space="0" w:color="197AA0" w:themeColor="accent1"/>
          <w:left w:val="single" w:sz="8" w:space="0" w:color="197AA0" w:themeColor="accent1"/>
          <w:bottom w:val="single" w:sz="8" w:space="0" w:color="197AA0" w:themeColor="accent1"/>
          <w:right w:val="single" w:sz="8" w:space="0" w:color="197AA0" w:themeColor="accent1"/>
        </w:tcBorders>
      </w:tcPr>
    </w:tblStylePr>
    <w:tblStylePr w:type="firstCol">
      <w:rPr>
        <w:b/>
        <w:bCs/>
      </w:rPr>
    </w:tblStylePr>
    <w:tblStylePr w:type="lastCol">
      <w:rPr>
        <w:b/>
        <w:bCs/>
      </w:rPr>
    </w:tblStylePr>
    <w:tblStylePr w:type="band1Vert">
      <w:tblPr/>
      <w:tcPr>
        <w:tcBorders>
          <w:top w:val="single" w:sz="8" w:space="0" w:color="197AA0" w:themeColor="accent1"/>
          <w:left w:val="single" w:sz="8" w:space="0" w:color="197AA0" w:themeColor="accent1"/>
          <w:bottom w:val="single" w:sz="8" w:space="0" w:color="197AA0" w:themeColor="accent1"/>
          <w:right w:val="single" w:sz="8" w:space="0" w:color="197AA0" w:themeColor="accent1"/>
        </w:tcBorders>
      </w:tcPr>
    </w:tblStylePr>
    <w:tblStylePr w:type="band1Horz">
      <w:tblPr/>
      <w:tcPr>
        <w:tcBorders>
          <w:top w:val="single" w:sz="8" w:space="0" w:color="197AA0" w:themeColor="accent1"/>
          <w:left w:val="single" w:sz="8" w:space="0" w:color="197AA0" w:themeColor="accent1"/>
          <w:bottom w:val="single" w:sz="8" w:space="0" w:color="197AA0" w:themeColor="accent1"/>
          <w:right w:val="single" w:sz="8" w:space="0" w:color="197AA0" w:themeColor="accent1"/>
        </w:tcBorders>
      </w:tcPr>
    </w:tblStylePr>
  </w:style>
  <w:style w:type="table" w:styleId="Lichtelijst-accent4">
    <w:name w:val="Light List Accent 4"/>
    <w:basedOn w:val="Standaardtabel"/>
    <w:uiPriority w:val="61"/>
    <w:rsid w:val="00646B8C"/>
    <w:pPr>
      <w:spacing w:after="0" w:line="240" w:lineRule="auto"/>
    </w:pPr>
    <w:tblPr>
      <w:tblStyleRowBandSize w:val="1"/>
      <w:tblStyleColBandSize w:val="1"/>
      <w:tblBorders>
        <w:top w:val="single" w:sz="8" w:space="0" w:color="6BA6C3" w:themeColor="accent4"/>
        <w:left w:val="single" w:sz="8" w:space="0" w:color="6BA6C3" w:themeColor="accent4"/>
        <w:bottom w:val="single" w:sz="8" w:space="0" w:color="6BA6C3" w:themeColor="accent4"/>
        <w:right w:val="single" w:sz="8" w:space="0" w:color="6BA6C3" w:themeColor="accent4"/>
      </w:tblBorders>
    </w:tblPr>
    <w:tblStylePr w:type="firstRow">
      <w:pPr>
        <w:spacing w:before="0" w:after="0" w:line="240" w:lineRule="auto"/>
      </w:pPr>
      <w:rPr>
        <w:b/>
        <w:bCs/>
        <w:color w:val="FFFFFF" w:themeColor="background1"/>
      </w:rPr>
      <w:tblPr/>
      <w:tcPr>
        <w:shd w:val="clear" w:color="auto" w:fill="6BA6C3" w:themeFill="accent4"/>
      </w:tcPr>
    </w:tblStylePr>
    <w:tblStylePr w:type="lastRow">
      <w:pPr>
        <w:spacing w:before="0" w:after="0" w:line="240" w:lineRule="auto"/>
      </w:pPr>
      <w:rPr>
        <w:b/>
        <w:bCs/>
      </w:rPr>
      <w:tblPr/>
      <w:tcPr>
        <w:tcBorders>
          <w:top w:val="double" w:sz="6" w:space="0" w:color="6BA6C3" w:themeColor="accent4"/>
          <w:left w:val="single" w:sz="8" w:space="0" w:color="6BA6C3" w:themeColor="accent4"/>
          <w:bottom w:val="single" w:sz="8" w:space="0" w:color="6BA6C3" w:themeColor="accent4"/>
          <w:right w:val="single" w:sz="8" w:space="0" w:color="6BA6C3" w:themeColor="accent4"/>
        </w:tcBorders>
      </w:tcPr>
    </w:tblStylePr>
    <w:tblStylePr w:type="firstCol">
      <w:rPr>
        <w:b/>
        <w:bCs/>
      </w:rPr>
    </w:tblStylePr>
    <w:tblStylePr w:type="lastCol">
      <w:rPr>
        <w:b/>
        <w:bCs/>
      </w:rPr>
    </w:tblStylePr>
    <w:tblStylePr w:type="band1Vert">
      <w:tblPr/>
      <w:tcPr>
        <w:tcBorders>
          <w:top w:val="single" w:sz="8" w:space="0" w:color="6BA6C3" w:themeColor="accent4"/>
          <w:left w:val="single" w:sz="8" w:space="0" w:color="6BA6C3" w:themeColor="accent4"/>
          <w:bottom w:val="single" w:sz="8" w:space="0" w:color="6BA6C3" w:themeColor="accent4"/>
          <w:right w:val="single" w:sz="8" w:space="0" w:color="6BA6C3" w:themeColor="accent4"/>
        </w:tcBorders>
      </w:tcPr>
    </w:tblStylePr>
    <w:tblStylePr w:type="band1Horz">
      <w:tblPr/>
      <w:tcPr>
        <w:tcBorders>
          <w:top w:val="single" w:sz="8" w:space="0" w:color="6BA6C3" w:themeColor="accent4"/>
          <w:left w:val="single" w:sz="8" w:space="0" w:color="6BA6C3" w:themeColor="accent4"/>
          <w:bottom w:val="single" w:sz="8" w:space="0" w:color="6BA6C3" w:themeColor="accent4"/>
          <w:right w:val="single" w:sz="8" w:space="0" w:color="6BA6C3" w:themeColor="accent4"/>
        </w:tcBorders>
      </w:tcPr>
    </w:tblStylePr>
  </w:style>
  <w:style w:type="table" w:styleId="Lichtelijst">
    <w:name w:val="Light List"/>
    <w:basedOn w:val="Standaardtabel"/>
    <w:uiPriority w:val="61"/>
    <w:rsid w:val="005302F3"/>
    <w:pPr>
      <w:spacing w:after="0" w:line="260" w:lineRule="atLeast"/>
    </w:pPr>
    <w:rPr>
      <w:rFonts w:ascii="Calibri" w:hAnsi="Calibri"/>
      <w:sz w:val="18"/>
    </w:rPr>
    <w:tblPr>
      <w:tblStyleRowBandSize w:val="1"/>
      <w:tblStyleColBandSize w:val="1"/>
      <w:tblBorders>
        <w:top w:val="single" w:sz="8" w:space="0" w:color="197AA0" w:themeColor="text1"/>
        <w:left w:val="single" w:sz="8" w:space="0" w:color="197AA0" w:themeColor="text1"/>
        <w:bottom w:val="single" w:sz="8" w:space="0" w:color="197AA0" w:themeColor="text1"/>
        <w:right w:val="single" w:sz="8" w:space="0" w:color="197AA0" w:themeColor="text1"/>
        <w:insideH w:val="single" w:sz="2" w:space="0" w:color="FFFFFF" w:themeColor="background1"/>
        <w:insideV w:val="single" w:sz="2" w:space="0" w:color="FFFFFF" w:themeColor="background1"/>
      </w:tblBorders>
    </w:tblPr>
    <w:tcPr>
      <w:vAlign w:val="center"/>
    </w:tcPr>
    <w:tblStylePr w:type="firstRow">
      <w:pPr>
        <w:spacing w:before="0" w:after="0" w:line="240" w:lineRule="auto"/>
      </w:pPr>
      <w:rPr>
        <w:b/>
        <w:bCs/>
        <w:color w:val="FFFFFF" w:themeColor="background1"/>
      </w:rPr>
      <w:tblPr/>
      <w:tcPr>
        <w:shd w:val="clear" w:color="auto" w:fill="197AA0" w:themeFill="text1"/>
      </w:tcPr>
    </w:tblStylePr>
    <w:tblStylePr w:type="lastRow">
      <w:pPr>
        <w:spacing w:before="0" w:after="0" w:line="240" w:lineRule="auto"/>
      </w:pPr>
      <w:rPr>
        <w:b/>
        <w:bCs/>
      </w:rPr>
      <w:tblPr/>
      <w:tcPr>
        <w:tcBorders>
          <w:top w:val="double" w:sz="6" w:space="0" w:color="197AA0" w:themeColor="text1"/>
          <w:left w:val="single" w:sz="8" w:space="0" w:color="197AA0" w:themeColor="text1"/>
          <w:bottom w:val="single" w:sz="8" w:space="0" w:color="197AA0" w:themeColor="text1"/>
          <w:right w:val="single" w:sz="8" w:space="0" w:color="197AA0" w:themeColor="text1"/>
        </w:tcBorders>
      </w:tcPr>
    </w:tblStylePr>
    <w:tblStylePr w:type="firstCol">
      <w:rPr>
        <w:b/>
        <w:bCs/>
      </w:rPr>
    </w:tblStylePr>
    <w:tblStylePr w:type="lastCol">
      <w:rPr>
        <w:b/>
        <w:bCs/>
      </w:rPr>
    </w:tblStylePr>
    <w:tblStylePr w:type="band1Vert">
      <w:tblPr/>
      <w:tcPr>
        <w:tcBorders>
          <w:top w:val="single" w:sz="8" w:space="0" w:color="197AA0" w:themeColor="text1"/>
          <w:left w:val="single" w:sz="8" w:space="0" w:color="197AA0" w:themeColor="text1"/>
          <w:bottom w:val="single" w:sz="8" w:space="0" w:color="197AA0" w:themeColor="text1"/>
          <w:right w:val="single" w:sz="8" w:space="0" w:color="197AA0" w:themeColor="text1"/>
        </w:tcBorders>
      </w:tcPr>
    </w:tblStylePr>
    <w:tblStylePr w:type="band1Horz">
      <w:tblPr/>
      <w:tcPr>
        <w:tcBorders>
          <w:top w:val="single" w:sz="8" w:space="0" w:color="197AA0" w:themeColor="text1"/>
          <w:left w:val="single" w:sz="8" w:space="0" w:color="197AA0" w:themeColor="text1"/>
          <w:bottom w:val="single" w:sz="8" w:space="0" w:color="197AA0" w:themeColor="text1"/>
          <w:right w:val="single" w:sz="8" w:space="0" w:color="197AA0" w:themeColor="text1"/>
        </w:tcBorders>
      </w:tcPr>
    </w:tblStylePr>
  </w:style>
  <w:style w:type="table" w:customStyle="1" w:styleId="PrincipleTable">
    <w:name w:val="Principle Table"/>
    <w:basedOn w:val="Standaardtabel"/>
    <w:uiPriority w:val="99"/>
    <w:rsid w:val="00A84D74"/>
    <w:pPr>
      <w:spacing w:after="0" w:line="240" w:lineRule="auto"/>
    </w:pPr>
    <w:rPr>
      <w:rFonts w:ascii="Calibri" w:hAnsi="Calibri"/>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tro2">
    <w:name w:val="Intro2"/>
    <w:basedOn w:val="Standaard"/>
    <w:qFormat/>
    <w:rsid w:val="002A100D"/>
    <w:rPr>
      <w:color w:val="197AA0" w:themeColor="text1"/>
    </w:rPr>
  </w:style>
  <w:style w:type="table" w:styleId="Tabelthema">
    <w:name w:val="Table Theme"/>
    <w:aliases w:val="PrincipleTable"/>
    <w:basedOn w:val="Standaardtabel"/>
    <w:uiPriority w:val="99"/>
    <w:unhideWhenUsed/>
    <w:rsid w:val="00F56FD8"/>
    <w:pPr>
      <w:spacing w:after="0" w:line="260" w:lineRule="atLeast"/>
    </w:pPr>
    <w:rPr>
      <w:rFonts w:ascii="Calibri" w:hAnsi="Calibri"/>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IDTABLE">
    <w:name w:val="ID_TABLE"/>
    <w:basedOn w:val="Standaardtabel"/>
    <w:uiPriority w:val="99"/>
    <w:rsid w:val="006E73D8"/>
    <w:pPr>
      <w:spacing w:after="0" w:line="240" w:lineRule="auto"/>
    </w:pPr>
    <w:tblPr/>
  </w:style>
  <w:style w:type="table" w:styleId="Kleurrijkelijst-accent3">
    <w:name w:val="Colorful List Accent 3"/>
    <w:basedOn w:val="Standaardtabel"/>
    <w:uiPriority w:val="72"/>
    <w:rsid w:val="002109BD"/>
    <w:pPr>
      <w:spacing w:after="0" w:line="240" w:lineRule="auto"/>
    </w:pPr>
    <w:rPr>
      <w:color w:val="197AA0" w:themeColor="text1"/>
    </w:rPr>
    <w:tblPr>
      <w:tblStyleRowBandSize w:val="1"/>
      <w:tblStyleColBandSize w:val="1"/>
    </w:tblPr>
    <w:tcPr>
      <w:shd w:val="clear" w:color="auto" w:fill="E4ECF3" w:themeFill="accent3" w:themeFillTint="19"/>
    </w:tcPr>
    <w:tblStylePr w:type="firstRow">
      <w:rPr>
        <w:b/>
        <w:bCs/>
        <w:color w:val="FFFFFF" w:themeColor="background1"/>
      </w:rPr>
      <w:tblPr/>
      <w:tcPr>
        <w:tcBorders>
          <w:bottom w:val="single" w:sz="12" w:space="0" w:color="FFFFFF" w:themeColor="background1"/>
        </w:tcBorders>
        <w:shd w:val="clear" w:color="auto" w:fill="4589AB" w:themeFill="accent4" w:themeFillShade="CC"/>
      </w:tcPr>
    </w:tblStylePr>
    <w:tblStylePr w:type="lastRow">
      <w:rPr>
        <w:b/>
        <w:bCs/>
        <w:color w:val="4589AB" w:themeColor="accent4" w:themeShade="CC"/>
      </w:rPr>
      <w:tblPr/>
      <w:tcPr>
        <w:tcBorders>
          <w:top w:val="single" w:sz="12" w:space="0" w:color="197AA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D1E1" w:themeFill="accent3" w:themeFillTint="3F"/>
      </w:tcPr>
    </w:tblStylePr>
    <w:tblStylePr w:type="band1Horz">
      <w:tblPr/>
      <w:tcPr>
        <w:shd w:val="clear" w:color="auto" w:fill="C9DAE6" w:themeFill="accent3" w:themeFillTint="33"/>
      </w:tcPr>
    </w:tblStylePr>
  </w:style>
  <w:style w:type="table" w:customStyle="1" w:styleId="Style1">
    <w:name w:val="Style1"/>
    <w:basedOn w:val="Standaardtabel"/>
    <w:uiPriority w:val="99"/>
    <w:rsid w:val="005302F3"/>
    <w:pPr>
      <w:spacing w:after="0" w:line="240" w:lineRule="auto"/>
    </w:pPr>
    <w:rPr>
      <w:rFonts w:ascii="Calibri" w:hAnsi="Calibri"/>
    </w:rPr>
    <w:tblPr/>
  </w:style>
  <w:style w:type="table" w:customStyle="1" w:styleId="BandedTable">
    <w:name w:val="Banded Table"/>
    <w:basedOn w:val="Standaardtabel"/>
    <w:uiPriority w:val="99"/>
    <w:rsid w:val="005302F3"/>
    <w:pPr>
      <w:spacing w:after="0" w:line="260" w:lineRule="atLeast"/>
    </w:pPr>
    <w:rPr>
      <w:rFonts w:ascii="Calibri" w:hAnsi="Calibri"/>
      <w:sz w:val="18"/>
    </w:rPr>
    <w:tblPr/>
  </w:style>
  <w:style w:type="table" w:customStyle="1" w:styleId="HeaderRowTable">
    <w:name w:val="HeaderRowTable"/>
    <w:basedOn w:val="Standaardtabel"/>
    <w:uiPriority w:val="99"/>
    <w:rsid w:val="008C6A09"/>
    <w:pPr>
      <w:tabs>
        <w:tab w:val="left" w:pos="851"/>
      </w:tabs>
      <w:spacing w:after="0" w:line="260" w:lineRule="atLeast"/>
      <w:ind w:left="851" w:hanging="851"/>
      <w:outlineLvl w:val="0"/>
    </w:pPr>
    <w:rPr>
      <w:rFonts w:ascii="Calibri" w:hAnsi="Calibri"/>
      <w:sz w:val="18"/>
    </w:rPr>
    <w:tblPr>
      <w:tblStyleRowBandSize w:val="1"/>
      <w:tblStyleColBandSize w:val="1"/>
      <w:tblBorders>
        <w:top w:val="single" w:sz="2" w:space="0" w:color="197AA0" w:themeColor="text1"/>
        <w:left w:val="single" w:sz="2" w:space="0" w:color="197AA0" w:themeColor="text1"/>
        <w:bottom w:val="single" w:sz="2" w:space="0" w:color="197AA0" w:themeColor="text1"/>
        <w:right w:val="single" w:sz="2" w:space="0" w:color="197AA0" w:themeColor="text1"/>
        <w:insideH w:val="single" w:sz="2" w:space="0" w:color="197AA0" w:themeColor="text1"/>
        <w:insideV w:val="single" w:sz="2" w:space="0" w:color="197AA0" w:themeColor="text1"/>
      </w:tblBorders>
    </w:tblPr>
    <w:tblStylePr w:type="firstRow">
      <w:pPr>
        <w:spacing w:before="0" w:after="0" w:line="240" w:lineRule="auto"/>
      </w:pPr>
      <w:rPr>
        <w:b/>
        <w:bCs/>
        <w:color w:val="FFFFFF" w:themeColor="background1"/>
      </w:rPr>
      <w:tblPr/>
      <w:tcPr>
        <w:shd w:val="clear" w:color="auto" w:fill="197AA0" w:themeFill="accent1"/>
      </w:tcPr>
    </w:tblStylePr>
    <w:tblStylePr w:type="lastRow">
      <w:pPr>
        <w:spacing w:before="0" w:after="0" w:line="240" w:lineRule="auto"/>
      </w:pPr>
      <w:rPr>
        <w:b/>
        <w:bCs/>
      </w:rPr>
      <w:tblPr/>
      <w:tcPr>
        <w:tcBorders>
          <w:top w:val="double" w:sz="6" w:space="0" w:color="197AA0" w:themeColor="accent1"/>
          <w:left w:val="single" w:sz="8" w:space="0" w:color="197AA0" w:themeColor="accent1"/>
          <w:bottom w:val="single" w:sz="8" w:space="0" w:color="197AA0" w:themeColor="accent1"/>
          <w:right w:val="single" w:sz="8" w:space="0" w:color="197AA0" w:themeColor="accent1"/>
        </w:tcBorders>
      </w:tcPr>
    </w:tblStylePr>
    <w:tblStylePr w:type="firstCol">
      <w:pPr>
        <w:wordWrap/>
        <w:contextualSpacing w:val="0"/>
        <w:jc w:val="left"/>
        <w:outlineLvl w:val="9"/>
      </w:pPr>
      <w:rPr>
        <w:b/>
        <w:bCs/>
      </w:rPr>
    </w:tblStylePr>
    <w:tblStylePr w:type="lastCol">
      <w:rPr>
        <w:b/>
        <w:bCs/>
      </w:rPr>
    </w:tblStylePr>
    <w:tblStylePr w:type="band1Vert">
      <w:tblPr/>
      <w:tcPr>
        <w:tcBorders>
          <w:top w:val="single" w:sz="8" w:space="0" w:color="197AA0" w:themeColor="accent1"/>
          <w:left w:val="single" w:sz="8" w:space="0" w:color="197AA0" w:themeColor="accent1"/>
          <w:bottom w:val="single" w:sz="8" w:space="0" w:color="197AA0" w:themeColor="accent1"/>
          <w:right w:val="single" w:sz="8" w:space="0" w:color="197AA0" w:themeColor="accent1"/>
        </w:tcBorders>
      </w:tcPr>
    </w:tblStylePr>
    <w:tblStylePr w:type="band1Horz">
      <w:tblPr/>
      <w:tcPr>
        <w:tcBorders>
          <w:top w:val="single" w:sz="8" w:space="0" w:color="197AA0" w:themeColor="accent1"/>
          <w:left w:val="single" w:sz="8" w:space="0" w:color="197AA0" w:themeColor="accent1"/>
          <w:bottom w:val="single" w:sz="8" w:space="0" w:color="197AA0" w:themeColor="accent1"/>
          <w:right w:val="single" w:sz="8" w:space="0" w:color="197AA0" w:themeColor="accent1"/>
        </w:tcBorders>
      </w:tcPr>
    </w:tblStylePr>
  </w:style>
  <w:style w:type="table" w:customStyle="1" w:styleId="GridTable5Dark-Accent41">
    <w:name w:val="Grid Table 5 Dark - Accent 41"/>
    <w:basedOn w:val="Standaardtabel"/>
    <w:uiPriority w:val="50"/>
    <w:rsid w:val="003B73D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1EDF3"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BA6C3"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BA6C3"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BA6C3"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BA6C3" w:themeFill="accent4"/>
      </w:tcPr>
    </w:tblStylePr>
    <w:tblStylePr w:type="band1Vert">
      <w:tblPr/>
      <w:tcPr>
        <w:shd w:val="clear" w:color="auto" w:fill="C3DBE7" w:themeFill="accent4" w:themeFillTint="66"/>
      </w:tcPr>
    </w:tblStylePr>
    <w:tblStylePr w:type="band1Horz">
      <w:tblPr/>
      <w:tcPr>
        <w:shd w:val="clear" w:color="auto" w:fill="C3DBE7" w:themeFill="accent4" w:themeFillTint="66"/>
      </w:tcPr>
    </w:tblStylePr>
  </w:style>
  <w:style w:type="character" w:customStyle="1" w:styleId="UnresolvedMention1">
    <w:name w:val="Unresolved Mention1"/>
    <w:basedOn w:val="Standaardalinea-lettertype"/>
    <w:uiPriority w:val="99"/>
    <w:unhideWhenUsed/>
    <w:rsid w:val="006E264C"/>
    <w:rPr>
      <w:color w:val="605E5C"/>
      <w:shd w:val="clear" w:color="auto" w:fill="E1DFDD"/>
    </w:rPr>
  </w:style>
  <w:style w:type="character" w:customStyle="1" w:styleId="Mention1">
    <w:name w:val="Mention1"/>
    <w:basedOn w:val="Standaardalinea-lettertype"/>
    <w:uiPriority w:val="99"/>
    <w:unhideWhenUsed/>
    <w:rsid w:val="006E264C"/>
    <w:rPr>
      <w:color w:val="2B579A"/>
      <w:shd w:val="clear" w:color="auto" w:fill="E1DFDD"/>
    </w:rPr>
  </w:style>
  <w:style w:type="character" w:customStyle="1" w:styleId="A6">
    <w:name w:val="A6"/>
    <w:uiPriority w:val="99"/>
    <w:rsid w:val="0063582E"/>
    <w:rPr>
      <w:color w:val="000000"/>
      <w:sz w:val="10"/>
      <w:szCs w:val="10"/>
    </w:rPr>
  </w:style>
  <w:style w:type="character" w:customStyle="1" w:styleId="normaltextrun">
    <w:name w:val="normaltextrun"/>
    <w:basedOn w:val="Standaardalinea-lettertype"/>
    <w:rsid w:val="00C652E9"/>
  </w:style>
  <w:style w:type="character" w:customStyle="1" w:styleId="eop">
    <w:name w:val="eop"/>
    <w:basedOn w:val="Standaardalinea-lettertype"/>
    <w:rsid w:val="00C652E9"/>
  </w:style>
  <w:style w:type="paragraph" w:customStyle="1" w:styleId="Pa49">
    <w:name w:val="Pa49"/>
    <w:basedOn w:val="Standaard"/>
    <w:next w:val="Standaard"/>
    <w:uiPriority w:val="99"/>
    <w:rsid w:val="00C652E9"/>
    <w:pPr>
      <w:autoSpaceDE w:val="0"/>
      <w:autoSpaceDN w:val="0"/>
      <w:adjustRightInd w:val="0"/>
      <w:spacing w:line="181" w:lineRule="atLeast"/>
    </w:pPr>
    <w:rPr>
      <w:rFonts w:ascii="Courier New" w:hAnsi="Courier New" w:cs="Courier New"/>
      <w:sz w:val="24"/>
      <w:szCs w:val="24"/>
    </w:rPr>
  </w:style>
  <w:style w:type="table" w:customStyle="1" w:styleId="GridTable5Dark-Accent42">
    <w:name w:val="Grid Table 5 Dark - Accent 42"/>
    <w:basedOn w:val="Standaardtabel"/>
    <w:uiPriority w:val="50"/>
    <w:rsid w:val="001C0E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1EDF3"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BA6C3"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BA6C3"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BA6C3"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BA6C3" w:themeFill="accent4"/>
      </w:tcPr>
    </w:tblStylePr>
    <w:tblStylePr w:type="band1Vert">
      <w:tblPr/>
      <w:tcPr>
        <w:shd w:val="clear" w:color="auto" w:fill="C3DBE7" w:themeFill="accent4" w:themeFillTint="66"/>
      </w:tcPr>
    </w:tblStylePr>
    <w:tblStylePr w:type="band1Horz">
      <w:tblPr/>
      <w:tcPr>
        <w:shd w:val="clear" w:color="auto" w:fill="C3DBE7" w:themeFill="accent4" w:themeFillTint="66"/>
      </w:tcPr>
    </w:tblStylePr>
  </w:style>
  <w:style w:type="table" w:customStyle="1" w:styleId="GridTable4-Accent41">
    <w:name w:val="Grid Table 4 - Accent 41"/>
    <w:basedOn w:val="Standaardtabel"/>
    <w:uiPriority w:val="49"/>
    <w:rsid w:val="00487228"/>
    <w:pPr>
      <w:spacing w:after="0" w:line="240" w:lineRule="auto"/>
    </w:pPr>
    <w:tblPr>
      <w:tblStyleRowBandSize w:val="1"/>
      <w:tblStyleColBandSize w:val="1"/>
      <w:tblBorders>
        <w:top w:val="single" w:sz="4" w:space="0" w:color="A6C9DB" w:themeColor="accent4" w:themeTint="99"/>
        <w:left w:val="single" w:sz="4" w:space="0" w:color="A6C9DB" w:themeColor="accent4" w:themeTint="99"/>
        <w:bottom w:val="single" w:sz="4" w:space="0" w:color="A6C9DB" w:themeColor="accent4" w:themeTint="99"/>
        <w:right w:val="single" w:sz="4" w:space="0" w:color="A6C9DB" w:themeColor="accent4" w:themeTint="99"/>
        <w:insideH w:val="single" w:sz="4" w:space="0" w:color="A6C9DB" w:themeColor="accent4" w:themeTint="99"/>
        <w:insideV w:val="single" w:sz="4" w:space="0" w:color="A6C9DB" w:themeColor="accent4" w:themeTint="99"/>
      </w:tblBorders>
    </w:tblPr>
    <w:tblStylePr w:type="firstRow">
      <w:rPr>
        <w:b/>
        <w:bCs/>
        <w:color w:val="FFFFFF" w:themeColor="background1"/>
      </w:rPr>
      <w:tblPr/>
      <w:tcPr>
        <w:tcBorders>
          <w:top w:val="single" w:sz="4" w:space="0" w:color="6BA6C3" w:themeColor="accent4"/>
          <w:left w:val="single" w:sz="4" w:space="0" w:color="6BA6C3" w:themeColor="accent4"/>
          <w:bottom w:val="single" w:sz="4" w:space="0" w:color="6BA6C3" w:themeColor="accent4"/>
          <w:right w:val="single" w:sz="4" w:space="0" w:color="6BA6C3" w:themeColor="accent4"/>
          <w:insideH w:val="nil"/>
          <w:insideV w:val="nil"/>
        </w:tcBorders>
        <w:shd w:val="clear" w:color="auto" w:fill="6BA6C3" w:themeFill="accent4"/>
      </w:tcPr>
    </w:tblStylePr>
    <w:tblStylePr w:type="lastRow">
      <w:rPr>
        <w:b/>
        <w:bCs/>
      </w:rPr>
      <w:tblPr/>
      <w:tcPr>
        <w:tcBorders>
          <w:top w:val="double" w:sz="4" w:space="0" w:color="6BA6C3" w:themeColor="accent4"/>
        </w:tcBorders>
      </w:tcPr>
    </w:tblStylePr>
    <w:tblStylePr w:type="firstCol">
      <w:rPr>
        <w:b/>
        <w:bCs/>
      </w:rPr>
    </w:tblStylePr>
    <w:tblStylePr w:type="lastCol">
      <w:rPr>
        <w:b/>
        <w:bCs/>
      </w:rPr>
    </w:tblStylePr>
    <w:tblStylePr w:type="band1Vert">
      <w:tblPr/>
      <w:tcPr>
        <w:shd w:val="clear" w:color="auto" w:fill="E1EDF3" w:themeFill="accent4" w:themeFillTint="33"/>
      </w:tcPr>
    </w:tblStylePr>
    <w:tblStylePr w:type="band1Horz">
      <w:tblPr/>
      <w:tcPr>
        <w:shd w:val="clear" w:color="auto" w:fill="E1EDF3" w:themeFill="accent4" w:themeFillTint="33"/>
      </w:tcPr>
    </w:tblStylePr>
  </w:style>
  <w:style w:type="character" w:styleId="Onopgelostemelding">
    <w:name w:val="Unresolved Mention"/>
    <w:basedOn w:val="Standaardalinea-lettertype"/>
    <w:uiPriority w:val="99"/>
    <w:unhideWhenUsed/>
    <w:rsid w:val="00972590"/>
    <w:rPr>
      <w:color w:val="605E5C"/>
      <w:shd w:val="clear" w:color="auto" w:fill="E1DFDD"/>
    </w:rPr>
  </w:style>
  <w:style w:type="character" w:styleId="Vermelding">
    <w:name w:val="Mention"/>
    <w:basedOn w:val="Standaardalinea-lettertype"/>
    <w:uiPriority w:val="99"/>
    <w:unhideWhenUsed/>
    <w:rsid w:val="00972590"/>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9030">
      <w:bodyDiv w:val="1"/>
      <w:marLeft w:val="0"/>
      <w:marRight w:val="0"/>
      <w:marTop w:val="0"/>
      <w:marBottom w:val="0"/>
      <w:divBdr>
        <w:top w:val="none" w:sz="0" w:space="0" w:color="auto"/>
        <w:left w:val="none" w:sz="0" w:space="0" w:color="auto"/>
        <w:bottom w:val="none" w:sz="0" w:space="0" w:color="auto"/>
        <w:right w:val="none" w:sz="0" w:space="0" w:color="auto"/>
      </w:divBdr>
    </w:div>
    <w:div w:id="3557023">
      <w:bodyDiv w:val="1"/>
      <w:marLeft w:val="0"/>
      <w:marRight w:val="0"/>
      <w:marTop w:val="0"/>
      <w:marBottom w:val="0"/>
      <w:divBdr>
        <w:top w:val="none" w:sz="0" w:space="0" w:color="auto"/>
        <w:left w:val="none" w:sz="0" w:space="0" w:color="auto"/>
        <w:bottom w:val="none" w:sz="0" w:space="0" w:color="auto"/>
        <w:right w:val="none" w:sz="0" w:space="0" w:color="auto"/>
      </w:divBdr>
    </w:div>
    <w:div w:id="3679042">
      <w:bodyDiv w:val="1"/>
      <w:marLeft w:val="0"/>
      <w:marRight w:val="0"/>
      <w:marTop w:val="0"/>
      <w:marBottom w:val="0"/>
      <w:divBdr>
        <w:top w:val="none" w:sz="0" w:space="0" w:color="auto"/>
        <w:left w:val="none" w:sz="0" w:space="0" w:color="auto"/>
        <w:bottom w:val="none" w:sz="0" w:space="0" w:color="auto"/>
        <w:right w:val="none" w:sz="0" w:space="0" w:color="auto"/>
      </w:divBdr>
    </w:div>
    <w:div w:id="4986357">
      <w:bodyDiv w:val="1"/>
      <w:marLeft w:val="0"/>
      <w:marRight w:val="0"/>
      <w:marTop w:val="0"/>
      <w:marBottom w:val="0"/>
      <w:divBdr>
        <w:top w:val="none" w:sz="0" w:space="0" w:color="auto"/>
        <w:left w:val="none" w:sz="0" w:space="0" w:color="auto"/>
        <w:bottom w:val="none" w:sz="0" w:space="0" w:color="auto"/>
        <w:right w:val="none" w:sz="0" w:space="0" w:color="auto"/>
      </w:divBdr>
    </w:div>
    <w:div w:id="10911506">
      <w:bodyDiv w:val="1"/>
      <w:marLeft w:val="0"/>
      <w:marRight w:val="0"/>
      <w:marTop w:val="0"/>
      <w:marBottom w:val="0"/>
      <w:divBdr>
        <w:top w:val="none" w:sz="0" w:space="0" w:color="auto"/>
        <w:left w:val="none" w:sz="0" w:space="0" w:color="auto"/>
        <w:bottom w:val="none" w:sz="0" w:space="0" w:color="auto"/>
        <w:right w:val="none" w:sz="0" w:space="0" w:color="auto"/>
      </w:divBdr>
    </w:div>
    <w:div w:id="17322240">
      <w:bodyDiv w:val="1"/>
      <w:marLeft w:val="0"/>
      <w:marRight w:val="0"/>
      <w:marTop w:val="0"/>
      <w:marBottom w:val="0"/>
      <w:divBdr>
        <w:top w:val="none" w:sz="0" w:space="0" w:color="auto"/>
        <w:left w:val="none" w:sz="0" w:space="0" w:color="auto"/>
        <w:bottom w:val="none" w:sz="0" w:space="0" w:color="auto"/>
        <w:right w:val="none" w:sz="0" w:space="0" w:color="auto"/>
      </w:divBdr>
    </w:div>
    <w:div w:id="18557185">
      <w:bodyDiv w:val="1"/>
      <w:marLeft w:val="0"/>
      <w:marRight w:val="0"/>
      <w:marTop w:val="0"/>
      <w:marBottom w:val="0"/>
      <w:divBdr>
        <w:top w:val="none" w:sz="0" w:space="0" w:color="auto"/>
        <w:left w:val="none" w:sz="0" w:space="0" w:color="auto"/>
        <w:bottom w:val="none" w:sz="0" w:space="0" w:color="auto"/>
        <w:right w:val="none" w:sz="0" w:space="0" w:color="auto"/>
      </w:divBdr>
    </w:div>
    <w:div w:id="21056699">
      <w:bodyDiv w:val="1"/>
      <w:marLeft w:val="0"/>
      <w:marRight w:val="0"/>
      <w:marTop w:val="0"/>
      <w:marBottom w:val="0"/>
      <w:divBdr>
        <w:top w:val="none" w:sz="0" w:space="0" w:color="auto"/>
        <w:left w:val="none" w:sz="0" w:space="0" w:color="auto"/>
        <w:bottom w:val="none" w:sz="0" w:space="0" w:color="auto"/>
        <w:right w:val="none" w:sz="0" w:space="0" w:color="auto"/>
      </w:divBdr>
    </w:div>
    <w:div w:id="21520927">
      <w:bodyDiv w:val="1"/>
      <w:marLeft w:val="0"/>
      <w:marRight w:val="0"/>
      <w:marTop w:val="0"/>
      <w:marBottom w:val="0"/>
      <w:divBdr>
        <w:top w:val="none" w:sz="0" w:space="0" w:color="auto"/>
        <w:left w:val="none" w:sz="0" w:space="0" w:color="auto"/>
        <w:bottom w:val="none" w:sz="0" w:space="0" w:color="auto"/>
        <w:right w:val="none" w:sz="0" w:space="0" w:color="auto"/>
      </w:divBdr>
    </w:div>
    <w:div w:id="23941352">
      <w:bodyDiv w:val="1"/>
      <w:marLeft w:val="0"/>
      <w:marRight w:val="0"/>
      <w:marTop w:val="0"/>
      <w:marBottom w:val="0"/>
      <w:divBdr>
        <w:top w:val="none" w:sz="0" w:space="0" w:color="auto"/>
        <w:left w:val="none" w:sz="0" w:space="0" w:color="auto"/>
        <w:bottom w:val="none" w:sz="0" w:space="0" w:color="auto"/>
        <w:right w:val="none" w:sz="0" w:space="0" w:color="auto"/>
      </w:divBdr>
    </w:div>
    <w:div w:id="27459907">
      <w:bodyDiv w:val="1"/>
      <w:marLeft w:val="0"/>
      <w:marRight w:val="0"/>
      <w:marTop w:val="0"/>
      <w:marBottom w:val="0"/>
      <w:divBdr>
        <w:top w:val="none" w:sz="0" w:space="0" w:color="auto"/>
        <w:left w:val="none" w:sz="0" w:space="0" w:color="auto"/>
        <w:bottom w:val="none" w:sz="0" w:space="0" w:color="auto"/>
        <w:right w:val="none" w:sz="0" w:space="0" w:color="auto"/>
      </w:divBdr>
    </w:div>
    <w:div w:id="41565364">
      <w:bodyDiv w:val="1"/>
      <w:marLeft w:val="0"/>
      <w:marRight w:val="0"/>
      <w:marTop w:val="0"/>
      <w:marBottom w:val="0"/>
      <w:divBdr>
        <w:top w:val="none" w:sz="0" w:space="0" w:color="auto"/>
        <w:left w:val="none" w:sz="0" w:space="0" w:color="auto"/>
        <w:bottom w:val="none" w:sz="0" w:space="0" w:color="auto"/>
        <w:right w:val="none" w:sz="0" w:space="0" w:color="auto"/>
      </w:divBdr>
    </w:div>
    <w:div w:id="41953126">
      <w:bodyDiv w:val="1"/>
      <w:marLeft w:val="0"/>
      <w:marRight w:val="0"/>
      <w:marTop w:val="0"/>
      <w:marBottom w:val="0"/>
      <w:divBdr>
        <w:top w:val="none" w:sz="0" w:space="0" w:color="auto"/>
        <w:left w:val="none" w:sz="0" w:space="0" w:color="auto"/>
        <w:bottom w:val="none" w:sz="0" w:space="0" w:color="auto"/>
        <w:right w:val="none" w:sz="0" w:space="0" w:color="auto"/>
      </w:divBdr>
    </w:div>
    <w:div w:id="44067553">
      <w:bodyDiv w:val="1"/>
      <w:marLeft w:val="0"/>
      <w:marRight w:val="0"/>
      <w:marTop w:val="0"/>
      <w:marBottom w:val="0"/>
      <w:divBdr>
        <w:top w:val="none" w:sz="0" w:space="0" w:color="auto"/>
        <w:left w:val="none" w:sz="0" w:space="0" w:color="auto"/>
        <w:bottom w:val="none" w:sz="0" w:space="0" w:color="auto"/>
        <w:right w:val="none" w:sz="0" w:space="0" w:color="auto"/>
      </w:divBdr>
    </w:div>
    <w:div w:id="44567200">
      <w:bodyDiv w:val="1"/>
      <w:marLeft w:val="0"/>
      <w:marRight w:val="0"/>
      <w:marTop w:val="0"/>
      <w:marBottom w:val="0"/>
      <w:divBdr>
        <w:top w:val="none" w:sz="0" w:space="0" w:color="auto"/>
        <w:left w:val="none" w:sz="0" w:space="0" w:color="auto"/>
        <w:bottom w:val="none" w:sz="0" w:space="0" w:color="auto"/>
        <w:right w:val="none" w:sz="0" w:space="0" w:color="auto"/>
      </w:divBdr>
    </w:div>
    <w:div w:id="50004546">
      <w:bodyDiv w:val="1"/>
      <w:marLeft w:val="0"/>
      <w:marRight w:val="0"/>
      <w:marTop w:val="0"/>
      <w:marBottom w:val="0"/>
      <w:divBdr>
        <w:top w:val="none" w:sz="0" w:space="0" w:color="auto"/>
        <w:left w:val="none" w:sz="0" w:space="0" w:color="auto"/>
        <w:bottom w:val="none" w:sz="0" w:space="0" w:color="auto"/>
        <w:right w:val="none" w:sz="0" w:space="0" w:color="auto"/>
      </w:divBdr>
    </w:div>
    <w:div w:id="56709530">
      <w:bodyDiv w:val="1"/>
      <w:marLeft w:val="0"/>
      <w:marRight w:val="0"/>
      <w:marTop w:val="0"/>
      <w:marBottom w:val="0"/>
      <w:divBdr>
        <w:top w:val="none" w:sz="0" w:space="0" w:color="auto"/>
        <w:left w:val="none" w:sz="0" w:space="0" w:color="auto"/>
        <w:bottom w:val="none" w:sz="0" w:space="0" w:color="auto"/>
        <w:right w:val="none" w:sz="0" w:space="0" w:color="auto"/>
      </w:divBdr>
    </w:div>
    <w:div w:id="63452871">
      <w:bodyDiv w:val="1"/>
      <w:marLeft w:val="0"/>
      <w:marRight w:val="0"/>
      <w:marTop w:val="0"/>
      <w:marBottom w:val="0"/>
      <w:divBdr>
        <w:top w:val="none" w:sz="0" w:space="0" w:color="auto"/>
        <w:left w:val="none" w:sz="0" w:space="0" w:color="auto"/>
        <w:bottom w:val="none" w:sz="0" w:space="0" w:color="auto"/>
        <w:right w:val="none" w:sz="0" w:space="0" w:color="auto"/>
      </w:divBdr>
    </w:div>
    <w:div w:id="65609787">
      <w:bodyDiv w:val="1"/>
      <w:marLeft w:val="0"/>
      <w:marRight w:val="0"/>
      <w:marTop w:val="0"/>
      <w:marBottom w:val="0"/>
      <w:divBdr>
        <w:top w:val="none" w:sz="0" w:space="0" w:color="auto"/>
        <w:left w:val="none" w:sz="0" w:space="0" w:color="auto"/>
        <w:bottom w:val="none" w:sz="0" w:space="0" w:color="auto"/>
        <w:right w:val="none" w:sz="0" w:space="0" w:color="auto"/>
      </w:divBdr>
    </w:div>
    <w:div w:id="71701478">
      <w:bodyDiv w:val="1"/>
      <w:marLeft w:val="0"/>
      <w:marRight w:val="0"/>
      <w:marTop w:val="0"/>
      <w:marBottom w:val="0"/>
      <w:divBdr>
        <w:top w:val="none" w:sz="0" w:space="0" w:color="auto"/>
        <w:left w:val="none" w:sz="0" w:space="0" w:color="auto"/>
        <w:bottom w:val="none" w:sz="0" w:space="0" w:color="auto"/>
        <w:right w:val="none" w:sz="0" w:space="0" w:color="auto"/>
      </w:divBdr>
    </w:div>
    <w:div w:id="74017992">
      <w:bodyDiv w:val="1"/>
      <w:marLeft w:val="0"/>
      <w:marRight w:val="0"/>
      <w:marTop w:val="0"/>
      <w:marBottom w:val="0"/>
      <w:divBdr>
        <w:top w:val="none" w:sz="0" w:space="0" w:color="auto"/>
        <w:left w:val="none" w:sz="0" w:space="0" w:color="auto"/>
        <w:bottom w:val="none" w:sz="0" w:space="0" w:color="auto"/>
        <w:right w:val="none" w:sz="0" w:space="0" w:color="auto"/>
      </w:divBdr>
    </w:div>
    <w:div w:id="76293941">
      <w:bodyDiv w:val="1"/>
      <w:marLeft w:val="0"/>
      <w:marRight w:val="0"/>
      <w:marTop w:val="0"/>
      <w:marBottom w:val="0"/>
      <w:divBdr>
        <w:top w:val="none" w:sz="0" w:space="0" w:color="auto"/>
        <w:left w:val="none" w:sz="0" w:space="0" w:color="auto"/>
        <w:bottom w:val="none" w:sz="0" w:space="0" w:color="auto"/>
        <w:right w:val="none" w:sz="0" w:space="0" w:color="auto"/>
      </w:divBdr>
    </w:div>
    <w:div w:id="76486319">
      <w:bodyDiv w:val="1"/>
      <w:marLeft w:val="0"/>
      <w:marRight w:val="0"/>
      <w:marTop w:val="0"/>
      <w:marBottom w:val="0"/>
      <w:divBdr>
        <w:top w:val="none" w:sz="0" w:space="0" w:color="auto"/>
        <w:left w:val="none" w:sz="0" w:space="0" w:color="auto"/>
        <w:bottom w:val="none" w:sz="0" w:space="0" w:color="auto"/>
        <w:right w:val="none" w:sz="0" w:space="0" w:color="auto"/>
      </w:divBdr>
    </w:div>
    <w:div w:id="78523356">
      <w:bodyDiv w:val="1"/>
      <w:marLeft w:val="0"/>
      <w:marRight w:val="0"/>
      <w:marTop w:val="0"/>
      <w:marBottom w:val="0"/>
      <w:divBdr>
        <w:top w:val="none" w:sz="0" w:space="0" w:color="auto"/>
        <w:left w:val="none" w:sz="0" w:space="0" w:color="auto"/>
        <w:bottom w:val="none" w:sz="0" w:space="0" w:color="auto"/>
        <w:right w:val="none" w:sz="0" w:space="0" w:color="auto"/>
      </w:divBdr>
    </w:div>
    <w:div w:id="80494671">
      <w:bodyDiv w:val="1"/>
      <w:marLeft w:val="0"/>
      <w:marRight w:val="0"/>
      <w:marTop w:val="0"/>
      <w:marBottom w:val="0"/>
      <w:divBdr>
        <w:top w:val="none" w:sz="0" w:space="0" w:color="auto"/>
        <w:left w:val="none" w:sz="0" w:space="0" w:color="auto"/>
        <w:bottom w:val="none" w:sz="0" w:space="0" w:color="auto"/>
        <w:right w:val="none" w:sz="0" w:space="0" w:color="auto"/>
      </w:divBdr>
    </w:div>
    <w:div w:id="91629676">
      <w:bodyDiv w:val="1"/>
      <w:marLeft w:val="0"/>
      <w:marRight w:val="0"/>
      <w:marTop w:val="0"/>
      <w:marBottom w:val="0"/>
      <w:divBdr>
        <w:top w:val="none" w:sz="0" w:space="0" w:color="auto"/>
        <w:left w:val="none" w:sz="0" w:space="0" w:color="auto"/>
        <w:bottom w:val="none" w:sz="0" w:space="0" w:color="auto"/>
        <w:right w:val="none" w:sz="0" w:space="0" w:color="auto"/>
      </w:divBdr>
    </w:div>
    <w:div w:id="92282722">
      <w:bodyDiv w:val="1"/>
      <w:marLeft w:val="0"/>
      <w:marRight w:val="0"/>
      <w:marTop w:val="0"/>
      <w:marBottom w:val="0"/>
      <w:divBdr>
        <w:top w:val="none" w:sz="0" w:space="0" w:color="auto"/>
        <w:left w:val="none" w:sz="0" w:space="0" w:color="auto"/>
        <w:bottom w:val="none" w:sz="0" w:space="0" w:color="auto"/>
        <w:right w:val="none" w:sz="0" w:space="0" w:color="auto"/>
      </w:divBdr>
    </w:div>
    <w:div w:id="93940813">
      <w:bodyDiv w:val="1"/>
      <w:marLeft w:val="0"/>
      <w:marRight w:val="0"/>
      <w:marTop w:val="0"/>
      <w:marBottom w:val="0"/>
      <w:divBdr>
        <w:top w:val="none" w:sz="0" w:space="0" w:color="auto"/>
        <w:left w:val="none" w:sz="0" w:space="0" w:color="auto"/>
        <w:bottom w:val="none" w:sz="0" w:space="0" w:color="auto"/>
        <w:right w:val="none" w:sz="0" w:space="0" w:color="auto"/>
      </w:divBdr>
    </w:div>
    <w:div w:id="94060819">
      <w:bodyDiv w:val="1"/>
      <w:marLeft w:val="0"/>
      <w:marRight w:val="0"/>
      <w:marTop w:val="0"/>
      <w:marBottom w:val="0"/>
      <w:divBdr>
        <w:top w:val="none" w:sz="0" w:space="0" w:color="auto"/>
        <w:left w:val="none" w:sz="0" w:space="0" w:color="auto"/>
        <w:bottom w:val="none" w:sz="0" w:space="0" w:color="auto"/>
        <w:right w:val="none" w:sz="0" w:space="0" w:color="auto"/>
      </w:divBdr>
    </w:div>
    <w:div w:id="96993797">
      <w:bodyDiv w:val="1"/>
      <w:marLeft w:val="0"/>
      <w:marRight w:val="0"/>
      <w:marTop w:val="0"/>
      <w:marBottom w:val="0"/>
      <w:divBdr>
        <w:top w:val="none" w:sz="0" w:space="0" w:color="auto"/>
        <w:left w:val="none" w:sz="0" w:space="0" w:color="auto"/>
        <w:bottom w:val="none" w:sz="0" w:space="0" w:color="auto"/>
        <w:right w:val="none" w:sz="0" w:space="0" w:color="auto"/>
      </w:divBdr>
    </w:div>
    <w:div w:id="106391207">
      <w:bodyDiv w:val="1"/>
      <w:marLeft w:val="0"/>
      <w:marRight w:val="0"/>
      <w:marTop w:val="0"/>
      <w:marBottom w:val="0"/>
      <w:divBdr>
        <w:top w:val="none" w:sz="0" w:space="0" w:color="auto"/>
        <w:left w:val="none" w:sz="0" w:space="0" w:color="auto"/>
        <w:bottom w:val="none" w:sz="0" w:space="0" w:color="auto"/>
        <w:right w:val="none" w:sz="0" w:space="0" w:color="auto"/>
      </w:divBdr>
    </w:div>
    <w:div w:id="109059921">
      <w:bodyDiv w:val="1"/>
      <w:marLeft w:val="0"/>
      <w:marRight w:val="0"/>
      <w:marTop w:val="0"/>
      <w:marBottom w:val="0"/>
      <w:divBdr>
        <w:top w:val="none" w:sz="0" w:space="0" w:color="auto"/>
        <w:left w:val="none" w:sz="0" w:space="0" w:color="auto"/>
        <w:bottom w:val="none" w:sz="0" w:space="0" w:color="auto"/>
        <w:right w:val="none" w:sz="0" w:space="0" w:color="auto"/>
      </w:divBdr>
    </w:div>
    <w:div w:id="113987089">
      <w:bodyDiv w:val="1"/>
      <w:marLeft w:val="0"/>
      <w:marRight w:val="0"/>
      <w:marTop w:val="0"/>
      <w:marBottom w:val="0"/>
      <w:divBdr>
        <w:top w:val="none" w:sz="0" w:space="0" w:color="auto"/>
        <w:left w:val="none" w:sz="0" w:space="0" w:color="auto"/>
        <w:bottom w:val="none" w:sz="0" w:space="0" w:color="auto"/>
        <w:right w:val="none" w:sz="0" w:space="0" w:color="auto"/>
      </w:divBdr>
    </w:div>
    <w:div w:id="118453207">
      <w:bodyDiv w:val="1"/>
      <w:marLeft w:val="0"/>
      <w:marRight w:val="0"/>
      <w:marTop w:val="0"/>
      <w:marBottom w:val="0"/>
      <w:divBdr>
        <w:top w:val="none" w:sz="0" w:space="0" w:color="auto"/>
        <w:left w:val="none" w:sz="0" w:space="0" w:color="auto"/>
        <w:bottom w:val="none" w:sz="0" w:space="0" w:color="auto"/>
        <w:right w:val="none" w:sz="0" w:space="0" w:color="auto"/>
      </w:divBdr>
    </w:div>
    <w:div w:id="121115418">
      <w:bodyDiv w:val="1"/>
      <w:marLeft w:val="0"/>
      <w:marRight w:val="0"/>
      <w:marTop w:val="0"/>
      <w:marBottom w:val="0"/>
      <w:divBdr>
        <w:top w:val="none" w:sz="0" w:space="0" w:color="auto"/>
        <w:left w:val="none" w:sz="0" w:space="0" w:color="auto"/>
        <w:bottom w:val="none" w:sz="0" w:space="0" w:color="auto"/>
        <w:right w:val="none" w:sz="0" w:space="0" w:color="auto"/>
      </w:divBdr>
    </w:div>
    <w:div w:id="131218694">
      <w:bodyDiv w:val="1"/>
      <w:marLeft w:val="0"/>
      <w:marRight w:val="0"/>
      <w:marTop w:val="0"/>
      <w:marBottom w:val="0"/>
      <w:divBdr>
        <w:top w:val="none" w:sz="0" w:space="0" w:color="auto"/>
        <w:left w:val="none" w:sz="0" w:space="0" w:color="auto"/>
        <w:bottom w:val="none" w:sz="0" w:space="0" w:color="auto"/>
        <w:right w:val="none" w:sz="0" w:space="0" w:color="auto"/>
      </w:divBdr>
    </w:div>
    <w:div w:id="132984992">
      <w:bodyDiv w:val="1"/>
      <w:marLeft w:val="0"/>
      <w:marRight w:val="0"/>
      <w:marTop w:val="0"/>
      <w:marBottom w:val="0"/>
      <w:divBdr>
        <w:top w:val="none" w:sz="0" w:space="0" w:color="auto"/>
        <w:left w:val="none" w:sz="0" w:space="0" w:color="auto"/>
        <w:bottom w:val="none" w:sz="0" w:space="0" w:color="auto"/>
        <w:right w:val="none" w:sz="0" w:space="0" w:color="auto"/>
      </w:divBdr>
    </w:div>
    <w:div w:id="133988055">
      <w:bodyDiv w:val="1"/>
      <w:marLeft w:val="0"/>
      <w:marRight w:val="0"/>
      <w:marTop w:val="0"/>
      <w:marBottom w:val="0"/>
      <w:divBdr>
        <w:top w:val="none" w:sz="0" w:space="0" w:color="auto"/>
        <w:left w:val="none" w:sz="0" w:space="0" w:color="auto"/>
        <w:bottom w:val="none" w:sz="0" w:space="0" w:color="auto"/>
        <w:right w:val="none" w:sz="0" w:space="0" w:color="auto"/>
      </w:divBdr>
    </w:div>
    <w:div w:id="134181208">
      <w:bodyDiv w:val="1"/>
      <w:marLeft w:val="0"/>
      <w:marRight w:val="0"/>
      <w:marTop w:val="0"/>
      <w:marBottom w:val="0"/>
      <w:divBdr>
        <w:top w:val="none" w:sz="0" w:space="0" w:color="auto"/>
        <w:left w:val="none" w:sz="0" w:space="0" w:color="auto"/>
        <w:bottom w:val="none" w:sz="0" w:space="0" w:color="auto"/>
        <w:right w:val="none" w:sz="0" w:space="0" w:color="auto"/>
      </w:divBdr>
    </w:div>
    <w:div w:id="138614484">
      <w:bodyDiv w:val="1"/>
      <w:marLeft w:val="0"/>
      <w:marRight w:val="0"/>
      <w:marTop w:val="0"/>
      <w:marBottom w:val="0"/>
      <w:divBdr>
        <w:top w:val="none" w:sz="0" w:space="0" w:color="auto"/>
        <w:left w:val="none" w:sz="0" w:space="0" w:color="auto"/>
        <w:bottom w:val="none" w:sz="0" w:space="0" w:color="auto"/>
        <w:right w:val="none" w:sz="0" w:space="0" w:color="auto"/>
      </w:divBdr>
    </w:div>
    <w:div w:id="141505027">
      <w:bodyDiv w:val="1"/>
      <w:marLeft w:val="0"/>
      <w:marRight w:val="0"/>
      <w:marTop w:val="0"/>
      <w:marBottom w:val="0"/>
      <w:divBdr>
        <w:top w:val="none" w:sz="0" w:space="0" w:color="auto"/>
        <w:left w:val="none" w:sz="0" w:space="0" w:color="auto"/>
        <w:bottom w:val="none" w:sz="0" w:space="0" w:color="auto"/>
        <w:right w:val="none" w:sz="0" w:space="0" w:color="auto"/>
      </w:divBdr>
    </w:div>
    <w:div w:id="147095404">
      <w:bodyDiv w:val="1"/>
      <w:marLeft w:val="0"/>
      <w:marRight w:val="0"/>
      <w:marTop w:val="0"/>
      <w:marBottom w:val="0"/>
      <w:divBdr>
        <w:top w:val="none" w:sz="0" w:space="0" w:color="auto"/>
        <w:left w:val="none" w:sz="0" w:space="0" w:color="auto"/>
        <w:bottom w:val="none" w:sz="0" w:space="0" w:color="auto"/>
        <w:right w:val="none" w:sz="0" w:space="0" w:color="auto"/>
      </w:divBdr>
    </w:div>
    <w:div w:id="155463998">
      <w:bodyDiv w:val="1"/>
      <w:marLeft w:val="0"/>
      <w:marRight w:val="0"/>
      <w:marTop w:val="0"/>
      <w:marBottom w:val="0"/>
      <w:divBdr>
        <w:top w:val="none" w:sz="0" w:space="0" w:color="auto"/>
        <w:left w:val="none" w:sz="0" w:space="0" w:color="auto"/>
        <w:bottom w:val="none" w:sz="0" w:space="0" w:color="auto"/>
        <w:right w:val="none" w:sz="0" w:space="0" w:color="auto"/>
      </w:divBdr>
    </w:div>
    <w:div w:id="170797730">
      <w:bodyDiv w:val="1"/>
      <w:marLeft w:val="0"/>
      <w:marRight w:val="0"/>
      <w:marTop w:val="0"/>
      <w:marBottom w:val="0"/>
      <w:divBdr>
        <w:top w:val="none" w:sz="0" w:space="0" w:color="auto"/>
        <w:left w:val="none" w:sz="0" w:space="0" w:color="auto"/>
        <w:bottom w:val="none" w:sz="0" w:space="0" w:color="auto"/>
        <w:right w:val="none" w:sz="0" w:space="0" w:color="auto"/>
      </w:divBdr>
    </w:div>
    <w:div w:id="171989825">
      <w:bodyDiv w:val="1"/>
      <w:marLeft w:val="0"/>
      <w:marRight w:val="0"/>
      <w:marTop w:val="0"/>
      <w:marBottom w:val="0"/>
      <w:divBdr>
        <w:top w:val="none" w:sz="0" w:space="0" w:color="auto"/>
        <w:left w:val="none" w:sz="0" w:space="0" w:color="auto"/>
        <w:bottom w:val="none" w:sz="0" w:space="0" w:color="auto"/>
        <w:right w:val="none" w:sz="0" w:space="0" w:color="auto"/>
      </w:divBdr>
    </w:div>
    <w:div w:id="175265185">
      <w:bodyDiv w:val="1"/>
      <w:marLeft w:val="0"/>
      <w:marRight w:val="0"/>
      <w:marTop w:val="0"/>
      <w:marBottom w:val="0"/>
      <w:divBdr>
        <w:top w:val="none" w:sz="0" w:space="0" w:color="auto"/>
        <w:left w:val="none" w:sz="0" w:space="0" w:color="auto"/>
        <w:bottom w:val="none" w:sz="0" w:space="0" w:color="auto"/>
        <w:right w:val="none" w:sz="0" w:space="0" w:color="auto"/>
      </w:divBdr>
    </w:div>
    <w:div w:id="176386963">
      <w:bodyDiv w:val="1"/>
      <w:marLeft w:val="0"/>
      <w:marRight w:val="0"/>
      <w:marTop w:val="0"/>
      <w:marBottom w:val="0"/>
      <w:divBdr>
        <w:top w:val="none" w:sz="0" w:space="0" w:color="auto"/>
        <w:left w:val="none" w:sz="0" w:space="0" w:color="auto"/>
        <w:bottom w:val="none" w:sz="0" w:space="0" w:color="auto"/>
        <w:right w:val="none" w:sz="0" w:space="0" w:color="auto"/>
      </w:divBdr>
    </w:div>
    <w:div w:id="179854872">
      <w:bodyDiv w:val="1"/>
      <w:marLeft w:val="0"/>
      <w:marRight w:val="0"/>
      <w:marTop w:val="0"/>
      <w:marBottom w:val="0"/>
      <w:divBdr>
        <w:top w:val="none" w:sz="0" w:space="0" w:color="auto"/>
        <w:left w:val="none" w:sz="0" w:space="0" w:color="auto"/>
        <w:bottom w:val="none" w:sz="0" w:space="0" w:color="auto"/>
        <w:right w:val="none" w:sz="0" w:space="0" w:color="auto"/>
      </w:divBdr>
    </w:div>
    <w:div w:id="198055110">
      <w:bodyDiv w:val="1"/>
      <w:marLeft w:val="0"/>
      <w:marRight w:val="0"/>
      <w:marTop w:val="0"/>
      <w:marBottom w:val="0"/>
      <w:divBdr>
        <w:top w:val="none" w:sz="0" w:space="0" w:color="auto"/>
        <w:left w:val="none" w:sz="0" w:space="0" w:color="auto"/>
        <w:bottom w:val="none" w:sz="0" w:space="0" w:color="auto"/>
        <w:right w:val="none" w:sz="0" w:space="0" w:color="auto"/>
      </w:divBdr>
    </w:div>
    <w:div w:id="201483906">
      <w:bodyDiv w:val="1"/>
      <w:marLeft w:val="0"/>
      <w:marRight w:val="0"/>
      <w:marTop w:val="0"/>
      <w:marBottom w:val="0"/>
      <w:divBdr>
        <w:top w:val="none" w:sz="0" w:space="0" w:color="auto"/>
        <w:left w:val="none" w:sz="0" w:space="0" w:color="auto"/>
        <w:bottom w:val="none" w:sz="0" w:space="0" w:color="auto"/>
        <w:right w:val="none" w:sz="0" w:space="0" w:color="auto"/>
      </w:divBdr>
    </w:div>
    <w:div w:id="206569606">
      <w:bodyDiv w:val="1"/>
      <w:marLeft w:val="0"/>
      <w:marRight w:val="0"/>
      <w:marTop w:val="0"/>
      <w:marBottom w:val="0"/>
      <w:divBdr>
        <w:top w:val="none" w:sz="0" w:space="0" w:color="auto"/>
        <w:left w:val="none" w:sz="0" w:space="0" w:color="auto"/>
        <w:bottom w:val="none" w:sz="0" w:space="0" w:color="auto"/>
        <w:right w:val="none" w:sz="0" w:space="0" w:color="auto"/>
      </w:divBdr>
    </w:div>
    <w:div w:id="206720735">
      <w:bodyDiv w:val="1"/>
      <w:marLeft w:val="0"/>
      <w:marRight w:val="0"/>
      <w:marTop w:val="0"/>
      <w:marBottom w:val="0"/>
      <w:divBdr>
        <w:top w:val="none" w:sz="0" w:space="0" w:color="auto"/>
        <w:left w:val="none" w:sz="0" w:space="0" w:color="auto"/>
        <w:bottom w:val="none" w:sz="0" w:space="0" w:color="auto"/>
        <w:right w:val="none" w:sz="0" w:space="0" w:color="auto"/>
      </w:divBdr>
    </w:div>
    <w:div w:id="207618635">
      <w:bodyDiv w:val="1"/>
      <w:marLeft w:val="0"/>
      <w:marRight w:val="0"/>
      <w:marTop w:val="0"/>
      <w:marBottom w:val="0"/>
      <w:divBdr>
        <w:top w:val="none" w:sz="0" w:space="0" w:color="auto"/>
        <w:left w:val="none" w:sz="0" w:space="0" w:color="auto"/>
        <w:bottom w:val="none" w:sz="0" w:space="0" w:color="auto"/>
        <w:right w:val="none" w:sz="0" w:space="0" w:color="auto"/>
      </w:divBdr>
    </w:div>
    <w:div w:id="210506056">
      <w:bodyDiv w:val="1"/>
      <w:marLeft w:val="0"/>
      <w:marRight w:val="0"/>
      <w:marTop w:val="0"/>
      <w:marBottom w:val="0"/>
      <w:divBdr>
        <w:top w:val="none" w:sz="0" w:space="0" w:color="auto"/>
        <w:left w:val="none" w:sz="0" w:space="0" w:color="auto"/>
        <w:bottom w:val="none" w:sz="0" w:space="0" w:color="auto"/>
        <w:right w:val="none" w:sz="0" w:space="0" w:color="auto"/>
      </w:divBdr>
    </w:div>
    <w:div w:id="215625806">
      <w:bodyDiv w:val="1"/>
      <w:marLeft w:val="0"/>
      <w:marRight w:val="0"/>
      <w:marTop w:val="0"/>
      <w:marBottom w:val="0"/>
      <w:divBdr>
        <w:top w:val="none" w:sz="0" w:space="0" w:color="auto"/>
        <w:left w:val="none" w:sz="0" w:space="0" w:color="auto"/>
        <w:bottom w:val="none" w:sz="0" w:space="0" w:color="auto"/>
        <w:right w:val="none" w:sz="0" w:space="0" w:color="auto"/>
      </w:divBdr>
    </w:div>
    <w:div w:id="218441100">
      <w:bodyDiv w:val="1"/>
      <w:marLeft w:val="0"/>
      <w:marRight w:val="0"/>
      <w:marTop w:val="0"/>
      <w:marBottom w:val="0"/>
      <w:divBdr>
        <w:top w:val="none" w:sz="0" w:space="0" w:color="auto"/>
        <w:left w:val="none" w:sz="0" w:space="0" w:color="auto"/>
        <w:bottom w:val="none" w:sz="0" w:space="0" w:color="auto"/>
        <w:right w:val="none" w:sz="0" w:space="0" w:color="auto"/>
      </w:divBdr>
    </w:div>
    <w:div w:id="219488501">
      <w:bodyDiv w:val="1"/>
      <w:marLeft w:val="0"/>
      <w:marRight w:val="0"/>
      <w:marTop w:val="0"/>
      <w:marBottom w:val="0"/>
      <w:divBdr>
        <w:top w:val="none" w:sz="0" w:space="0" w:color="auto"/>
        <w:left w:val="none" w:sz="0" w:space="0" w:color="auto"/>
        <w:bottom w:val="none" w:sz="0" w:space="0" w:color="auto"/>
        <w:right w:val="none" w:sz="0" w:space="0" w:color="auto"/>
      </w:divBdr>
    </w:div>
    <w:div w:id="221523766">
      <w:bodyDiv w:val="1"/>
      <w:marLeft w:val="0"/>
      <w:marRight w:val="0"/>
      <w:marTop w:val="0"/>
      <w:marBottom w:val="0"/>
      <w:divBdr>
        <w:top w:val="none" w:sz="0" w:space="0" w:color="auto"/>
        <w:left w:val="none" w:sz="0" w:space="0" w:color="auto"/>
        <w:bottom w:val="none" w:sz="0" w:space="0" w:color="auto"/>
        <w:right w:val="none" w:sz="0" w:space="0" w:color="auto"/>
      </w:divBdr>
    </w:div>
    <w:div w:id="222761614">
      <w:bodyDiv w:val="1"/>
      <w:marLeft w:val="0"/>
      <w:marRight w:val="0"/>
      <w:marTop w:val="0"/>
      <w:marBottom w:val="0"/>
      <w:divBdr>
        <w:top w:val="none" w:sz="0" w:space="0" w:color="auto"/>
        <w:left w:val="none" w:sz="0" w:space="0" w:color="auto"/>
        <w:bottom w:val="none" w:sz="0" w:space="0" w:color="auto"/>
        <w:right w:val="none" w:sz="0" w:space="0" w:color="auto"/>
      </w:divBdr>
    </w:div>
    <w:div w:id="225990021">
      <w:bodyDiv w:val="1"/>
      <w:marLeft w:val="0"/>
      <w:marRight w:val="0"/>
      <w:marTop w:val="0"/>
      <w:marBottom w:val="0"/>
      <w:divBdr>
        <w:top w:val="none" w:sz="0" w:space="0" w:color="auto"/>
        <w:left w:val="none" w:sz="0" w:space="0" w:color="auto"/>
        <w:bottom w:val="none" w:sz="0" w:space="0" w:color="auto"/>
        <w:right w:val="none" w:sz="0" w:space="0" w:color="auto"/>
      </w:divBdr>
    </w:div>
    <w:div w:id="229578254">
      <w:bodyDiv w:val="1"/>
      <w:marLeft w:val="0"/>
      <w:marRight w:val="0"/>
      <w:marTop w:val="0"/>
      <w:marBottom w:val="0"/>
      <w:divBdr>
        <w:top w:val="none" w:sz="0" w:space="0" w:color="auto"/>
        <w:left w:val="none" w:sz="0" w:space="0" w:color="auto"/>
        <w:bottom w:val="none" w:sz="0" w:space="0" w:color="auto"/>
        <w:right w:val="none" w:sz="0" w:space="0" w:color="auto"/>
      </w:divBdr>
    </w:div>
    <w:div w:id="237787086">
      <w:bodyDiv w:val="1"/>
      <w:marLeft w:val="0"/>
      <w:marRight w:val="0"/>
      <w:marTop w:val="0"/>
      <w:marBottom w:val="0"/>
      <w:divBdr>
        <w:top w:val="none" w:sz="0" w:space="0" w:color="auto"/>
        <w:left w:val="none" w:sz="0" w:space="0" w:color="auto"/>
        <w:bottom w:val="none" w:sz="0" w:space="0" w:color="auto"/>
        <w:right w:val="none" w:sz="0" w:space="0" w:color="auto"/>
      </w:divBdr>
    </w:div>
    <w:div w:id="243301496">
      <w:bodyDiv w:val="1"/>
      <w:marLeft w:val="0"/>
      <w:marRight w:val="0"/>
      <w:marTop w:val="0"/>
      <w:marBottom w:val="0"/>
      <w:divBdr>
        <w:top w:val="none" w:sz="0" w:space="0" w:color="auto"/>
        <w:left w:val="none" w:sz="0" w:space="0" w:color="auto"/>
        <w:bottom w:val="none" w:sz="0" w:space="0" w:color="auto"/>
        <w:right w:val="none" w:sz="0" w:space="0" w:color="auto"/>
      </w:divBdr>
    </w:div>
    <w:div w:id="256793824">
      <w:bodyDiv w:val="1"/>
      <w:marLeft w:val="0"/>
      <w:marRight w:val="0"/>
      <w:marTop w:val="0"/>
      <w:marBottom w:val="0"/>
      <w:divBdr>
        <w:top w:val="none" w:sz="0" w:space="0" w:color="auto"/>
        <w:left w:val="none" w:sz="0" w:space="0" w:color="auto"/>
        <w:bottom w:val="none" w:sz="0" w:space="0" w:color="auto"/>
        <w:right w:val="none" w:sz="0" w:space="0" w:color="auto"/>
      </w:divBdr>
    </w:div>
    <w:div w:id="258802786">
      <w:bodyDiv w:val="1"/>
      <w:marLeft w:val="0"/>
      <w:marRight w:val="0"/>
      <w:marTop w:val="0"/>
      <w:marBottom w:val="0"/>
      <w:divBdr>
        <w:top w:val="none" w:sz="0" w:space="0" w:color="auto"/>
        <w:left w:val="none" w:sz="0" w:space="0" w:color="auto"/>
        <w:bottom w:val="none" w:sz="0" w:space="0" w:color="auto"/>
        <w:right w:val="none" w:sz="0" w:space="0" w:color="auto"/>
      </w:divBdr>
    </w:div>
    <w:div w:id="259066900">
      <w:bodyDiv w:val="1"/>
      <w:marLeft w:val="0"/>
      <w:marRight w:val="0"/>
      <w:marTop w:val="0"/>
      <w:marBottom w:val="0"/>
      <w:divBdr>
        <w:top w:val="none" w:sz="0" w:space="0" w:color="auto"/>
        <w:left w:val="none" w:sz="0" w:space="0" w:color="auto"/>
        <w:bottom w:val="none" w:sz="0" w:space="0" w:color="auto"/>
        <w:right w:val="none" w:sz="0" w:space="0" w:color="auto"/>
      </w:divBdr>
    </w:div>
    <w:div w:id="262954872">
      <w:bodyDiv w:val="1"/>
      <w:marLeft w:val="0"/>
      <w:marRight w:val="0"/>
      <w:marTop w:val="0"/>
      <w:marBottom w:val="0"/>
      <w:divBdr>
        <w:top w:val="none" w:sz="0" w:space="0" w:color="auto"/>
        <w:left w:val="none" w:sz="0" w:space="0" w:color="auto"/>
        <w:bottom w:val="none" w:sz="0" w:space="0" w:color="auto"/>
        <w:right w:val="none" w:sz="0" w:space="0" w:color="auto"/>
      </w:divBdr>
    </w:div>
    <w:div w:id="264190719">
      <w:bodyDiv w:val="1"/>
      <w:marLeft w:val="0"/>
      <w:marRight w:val="0"/>
      <w:marTop w:val="0"/>
      <w:marBottom w:val="0"/>
      <w:divBdr>
        <w:top w:val="none" w:sz="0" w:space="0" w:color="auto"/>
        <w:left w:val="none" w:sz="0" w:space="0" w:color="auto"/>
        <w:bottom w:val="none" w:sz="0" w:space="0" w:color="auto"/>
        <w:right w:val="none" w:sz="0" w:space="0" w:color="auto"/>
      </w:divBdr>
    </w:div>
    <w:div w:id="264533566">
      <w:bodyDiv w:val="1"/>
      <w:marLeft w:val="0"/>
      <w:marRight w:val="0"/>
      <w:marTop w:val="0"/>
      <w:marBottom w:val="0"/>
      <w:divBdr>
        <w:top w:val="none" w:sz="0" w:space="0" w:color="auto"/>
        <w:left w:val="none" w:sz="0" w:space="0" w:color="auto"/>
        <w:bottom w:val="none" w:sz="0" w:space="0" w:color="auto"/>
        <w:right w:val="none" w:sz="0" w:space="0" w:color="auto"/>
      </w:divBdr>
    </w:div>
    <w:div w:id="265386481">
      <w:bodyDiv w:val="1"/>
      <w:marLeft w:val="0"/>
      <w:marRight w:val="0"/>
      <w:marTop w:val="0"/>
      <w:marBottom w:val="0"/>
      <w:divBdr>
        <w:top w:val="none" w:sz="0" w:space="0" w:color="auto"/>
        <w:left w:val="none" w:sz="0" w:space="0" w:color="auto"/>
        <w:bottom w:val="none" w:sz="0" w:space="0" w:color="auto"/>
        <w:right w:val="none" w:sz="0" w:space="0" w:color="auto"/>
      </w:divBdr>
    </w:div>
    <w:div w:id="268587457">
      <w:bodyDiv w:val="1"/>
      <w:marLeft w:val="0"/>
      <w:marRight w:val="0"/>
      <w:marTop w:val="0"/>
      <w:marBottom w:val="0"/>
      <w:divBdr>
        <w:top w:val="none" w:sz="0" w:space="0" w:color="auto"/>
        <w:left w:val="none" w:sz="0" w:space="0" w:color="auto"/>
        <w:bottom w:val="none" w:sz="0" w:space="0" w:color="auto"/>
        <w:right w:val="none" w:sz="0" w:space="0" w:color="auto"/>
      </w:divBdr>
    </w:div>
    <w:div w:id="271204884">
      <w:bodyDiv w:val="1"/>
      <w:marLeft w:val="0"/>
      <w:marRight w:val="0"/>
      <w:marTop w:val="0"/>
      <w:marBottom w:val="0"/>
      <w:divBdr>
        <w:top w:val="none" w:sz="0" w:space="0" w:color="auto"/>
        <w:left w:val="none" w:sz="0" w:space="0" w:color="auto"/>
        <w:bottom w:val="none" w:sz="0" w:space="0" w:color="auto"/>
        <w:right w:val="none" w:sz="0" w:space="0" w:color="auto"/>
      </w:divBdr>
    </w:div>
    <w:div w:id="271208612">
      <w:bodyDiv w:val="1"/>
      <w:marLeft w:val="0"/>
      <w:marRight w:val="0"/>
      <w:marTop w:val="0"/>
      <w:marBottom w:val="0"/>
      <w:divBdr>
        <w:top w:val="none" w:sz="0" w:space="0" w:color="auto"/>
        <w:left w:val="none" w:sz="0" w:space="0" w:color="auto"/>
        <w:bottom w:val="none" w:sz="0" w:space="0" w:color="auto"/>
        <w:right w:val="none" w:sz="0" w:space="0" w:color="auto"/>
      </w:divBdr>
    </w:div>
    <w:div w:id="271398154">
      <w:bodyDiv w:val="1"/>
      <w:marLeft w:val="0"/>
      <w:marRight w:val="0"/>
      <w:marTop w:val="0"/>
      <w:marBottom w:val="0"/>
      <w:divBdr>
        <w:top w:val="none" w:sz="0" w:space="0" w:color="auto"/>
        <w:left w:val="none" w:sz="0" w:space="0" w:color="auto"/>
        <w:bottom w:val="none" w:sz="0" w:space="0" w:color="auto"/>
        <w:right w:val="none" w:sz="0" w:space="0" w:color="auto"/>
      </w:divBdr>
    </w:div>
    <w:div w:id="271982180">
      <w:bodyDiv w:val="1"/>
      <w:marLeft w:val="0"/>
      <w:marRight w:val="0"/>
      <w:marTop w:val="0"/>
      <w:marBottom w:val="0"/>
      <w:divBdr>
        <w:top w:val="none" w:sz="0" w:space="0" w:color="auto"/>
        <w:left w:val="none" w:sz="0" w:space="0" w:color="auto"/>
        <w:bottom w:val="none" w:sz="0" w:space="0" w:color="auto"/>
        <w:right w:val="none" w:sz="0" w:space="0" w:color="auto"/>
      </w:divBdr>
    </w:div>
    <w:div w:id="284040157">
      <w:bodyDiv w:val="1"/>
      <w:marLeft w:val="0"/>
      <w:marRight w:val="0"/>
      <w:marTop w:val="0"/>
      <w:marBottom w:val="0"/>
      <w:divBdr>
        <w:top w:val="none" w:sz="0" w:space="0" w:color="auto"/>
        <w:left w:val="none" w:sz="0" w:space="0" w:color="auto"/>
        <w:bottom w:val="none" w:sz="0" w:space="0" w:color="auto"/>
        <w:right w:val="none" w:sz="0" w:space="0" w:color="auto"/>
      </w:divBdr>
    </w:div>
    <w:div w:id="288781583">
      <w:bodyDiv w:val="1"/>
      <w:marLeft w:val="0"/>
      <w:marRight w:val="0"/>
      <w:marTop w:val="0"/>
      <w:marBottom w:val="0"/>
      <w:divBdr>
        <w:top w:val="none" w:sz="0" w:space="0" w:color="auto"/>
        <w:left w:val="none" w:sz="0" w:space="0" w:color="auto"/>
        <w:bottom w:val="none" w:sz="0" w:space="0" w:color="auto"/>
        <w:right w:val="none" w:sz="0" w:space="0" w:color="auto"/>
      </w:divBdr>
    </w:div>
    <w:div w:id="297535935">
      <w:bodyDiv w:val="1"/>
      <w:marLeft w:val="0"/>
      <w:marRight w:val="0"/>
      <w:marTop w:val="0"/>
      <w:marBottom w:val="0"/>
      <w:divBdr>
        <w:top w:val="none" w:sz="0" w:space="0" w:color="auto"/>
        <w:left w:val="none" w:sz="0" w:space="0" w:color="auto"/>
        <w:bottom w:val="none" w:sz="0" w:space="0" w:color="auto"/>
        <w:right w:val="none" w:sz="0" w:space="0" w:color="auto"/>
      </w:divBdr>
    </w:div>
    <w:div w:id="298455984">
      <w:bodyDiv w:val="1"/>
      <w:marLeft w:val="0"/>
      <w:marRight w:val="0"/>
      <w:marTop w:val="0"/>
      <w:marBottom w:val="0"/>
      <w:divBdr>
        <w:top w:val="none" w:sz="0" w:space="0" w:color="auto"/>
        <w:left w:val="none" w:sz="0" w:space="0" w:color="auto"/>
        <w:bottom w:val="none" w:sz="0" w:space="0" w:color="auto"/>
        <w:right w:val="none" w:sz="0" w:space="0" w:color="auto"/>
      </w:divBdr>
    </w:div>
    <w:div w:id="299194812">
      <w:bodyDiv w:val="1"/>
      <w:marLeft w:val="0"/>
      <w:marRight w:val="0"/>
      <w:marTop w:val="0"/>
      <w:marBottom w:val="0"/>
      <w:divBdr>
        <w:top w:val="none" w:sz="0" w:space="0" w:color="auto"/>
        <w:left w:val="none" w:sz="0" w:space="0" w:color="auto"/>
        <w:bottom w:val="none" w:sz="0" w:space="0" w:color="auto"/>
        <w:right w:val="none" w:sz="0" w:space="0" w:color="auto"/>
      </w:divBdr>
    </w:div>
    <w:div w:id="303975317">
      <w:bodyDiv w:val="1"/>
      <w:marLeft w:val="0"/>
      <w:marRight w:val="0"/>
      <w:marTop w:val="0"/>
      <w:marBottom w:val="0"/>
      <w:divBdr>
        <w:top w:val="none" w:sz="0" w:space="0" w:color="auto"/>
        <w:left w:val="none" w:sz="0" w:space="0" w:color="auto"/>
        <w:bottom w:val="none" w:sz="0" w:space="0" w:color="auto"/>
        <w:right w:val="none" w:sz="0" w:space="0" w:color="auto"/>
      </w:divBdr>
    </w:div>
    <w:div w:id="305164916">
      <w:bodyDiv w:val="1"/>
      <w:marLeft w:val="0"/>
      <w:marRight w:val="0"/>
      <w:marTop w:val="0"/>
      <w:marBottom w:val="0"/>
      <w:divBdr>
        <w:top w:val="none" w:sz="0" w:space="0" w:color="auto"/>
        <w:left w:val="none" w:sz="0" w:space="0" w:color="auto"/>
        <w:bottom w:val="none" w:sz="0" w:space="0" w:color="auto"/>
        <w:right w:val="none" w:sz="0" w:space="0" w:color="auto"/>
      </w:divBdr>
    </w:div>
    <w:div w:id="306671025">
      <w:bodyDiv w:val="1"/>
      <w:marLeft w:val="0"/>
      <w:marRight w:val="0"/>
      <w:marTop w:val="0"/>
      <w:marBottom w:val="0"/>
      <w:divBdr>
        <w:top w:val="none" w:sz="0" w:space="0" w:color="auto"/>
        <w:left w:val="none" w:sz="0" w:space="0" w:color="auto"/>
        <w:bottom w:val="none" w:sz="0" w:space="0" w:color="auto"/>
        <w:right w:val="none" w:sz="0" w:space="0" w:color="auto"/>
      </w:divBdr>
    </w:div>
    <w:div w:id="307243961">
      <w:bodyDiv w:val="1"/>
      <w:marLeft w:val="0"/>
      <w:marRight w:val="0"/>
      <w:marTop w:val="0"/>
      <w:marBottom w:val="0"/>
      <w:divBdr>
        <w:top w:val="none" w:sz="0" w:space="0" w:color="auto"/>
        <w:left w:val="none" w:sz="0" w:space="0" w:color="auto"/>
        <w:bottom w:val="none" w:sz="0" w:space="0" w:color="auto"/>
        <w:right w:val="none" w:sz="0" w:space="0" w:color="auto"/>
      </w:divBdr>
    </w:div>
    <w:div w:id="313335736">
      <w:bodyDiv w:val="1"/>
      <w:marLeft w:val="0"/>
      <w:marRight w:val="0"/>
      <w:marTop w:val="0"/>
      <w:marBottom w:val="0"/>
      <w:divBdr>
        <w:top w:val="none" w:sz="0" w:space="0" w:color="auto"/>
        <w:left w:val="none" w:sz="0" w:space="0" w:color="auto"/>
        <w:bottom w:val="none" w:sz="0" w:space="0" w:color="auto"/>
        <w:right w:val="none" w:sz="0" w:space="0" w:color="auto"/>
      </w:divBdr>
    </w:div>
    <w:div w:id="316808907">
      <w:bodyDiv w:val="1"/>
      <w:marLeft w:val="0"/>
      <w:marRight w:val="0"/>
      <w:marTop w:val="0"/>
      <w:marBottom w:val="0"/>
      <w:divBdr>
        <w:top w:val="none" w:sz="0" w:space="0" w:color="auto"/>
        <w:left w:val="none" w:sz="0" w:space="0" w:color="auto"/>
        <w:bottom w:val="none" w:sz="0" w:space="0" w:color="auto"/>
        <w:right w:val="none" w:sz="0" w:space="0" w:color="auto"/>
      </w:divBdr>
    </w:div>
    <w:div w:id="317345759">
      <w:bodyDiv w:val="1"/>
      <w:marLeft w:val="0"/>
      <w:marRight w:val="0"/>
      <w:marTop w:val="0"/>
      <w:marBottom w:val="0"/>
      <w:divBdr>
        <w:top w:val="none" w:sz="0" w:space="0" w:color="auto"/>
        <w:left w:val="none" w:sz="0" w:space="0" w:color="auto"/>
        <w:bottom w:val="none" w:sz="0" w:space="0" w:color="auto"/>
        <w:right w:val="none" w:sz="0" w:space="0" w:color="auto"/>
      </w:divBdr>
    </w:div>
    <w:div w:id="318963866">
      <w:bodyDiv w:val="1"/>
      <w:marLeft w:val="0"/>
      <w:marRight w:val="0"/>
      <w:marTop w:val="0"/>
      <w:marBottom w:val="0"/>
      <w:divBdr>
        <w:top w:val="none" w:sz="0" w:space="0" w:color="auto"/>
        <w:left w:val="none" w:sz="0" w:space="0" w:color="auto"/>
        <w:bottom w:val="none" w:sz="0" w:space="0" w:color="auto"/>
        <w:right w:val="none" w:sz="0" w:space="0" w:color="auto"/>
      </w:divBdr>
    </w:div>
    <w:div w:id="324018888">
      <w:bodyDiv w:val="1"/>
      <w:marLeft w:val="0"/>
      <w:marRight w:val="0"/>
      <w:marTop w:val="0"/>
      <w:marBottom w:val="0"/>
      <w:divBdr>
        <w:top w:val="none" w:sz="0" w:space="0" w:color="auto"/>
        <w:left w:val="none" w:sz="0" w:space="0" w:color="auto"/>
        <w:bottom w:val="none" w:sz="0" w:space="0" w:color="auto"/>
        <w:right w:val="none" w:sz="0" w:space="0" w:color="auto"/>
      </w:divBdr>
    </w:div>
    <w:div w:id="326976767">
      <w:bodyDiv w:val="1"/>
      <w:marLeft w:val="0"/>
      <w:marRight w:val="0"/>
      <w:marTop w:val="0"/>
      <w:marBottom w:val="0"/>
      <w:divBdr>
        <w:top w:val="none" w:sz="0" w:space="0" w:color="auto"/>
        <w:left w:val="none" w:sz="0" w:space="0" w:color="auto"/>
        <w:bottom w:val="none" w:sz="0" w:space="0" w:color="auto"/>
        <w:right w:val="none" w:sz="0" w:space="0" w:color="auto"/>
      </w:divBdr>
    </w:div>
    <w:div w:id="328751067">
      <w:bodyDiv w:val="1"/>
      <w:marLeft w:val="0"/>
      <w:marRight w:val="0"/>
      <w:marTop w:val="0"/>
      <w:marBottom w:val="0"/>
      <w:divBdr>
        <w:top w:val="none" w:sz="0" w:space="0" w:color="auto"/>
        <w:left w:val="none" w:sz="0" w:space="0" w:color="auto"/>
        <w:bottom w:val="none" w:sz="0" w:space="0" w:color="auto"/>
        <w:right w:val="none" w:sz="0" w:space="0" w:color="auto"/>
      </w:divBdr>
    </w:div>
    <w:div w:id="330957002">
      <w:bodyDiv w:val="1"/>
      <w:marLeft w:val="0"/>
      <w:marRight w:val="0"/>
      <w:marTop w:val="0"/>
      <w:marBottom w:val="0"/>
      <w:divBdr>
        <w:top w:val="none" w:sz="0" w:space="0" w:color="auto"/>
        <w:left w:val="none" w:sz="0" w:space="0" w:color="auto"/>
        <w:bottom w:val="none" w:sz="0" w:space="0" w:color="auto"/>
        <w:right w:val="none" w:sz="0" w:space="0" w:color="auto"/>
      </w:divBdr>
    </w:div>
    <w:div w:id="335234913">
      <w:bodyDiv w:val="1"/>
      <w:marLeft w:val="0"/>
      <w:marRight w:val="0"/>
      <w:marTop w:val="0"/>
      <w:marBottom w:val="0"/>
      <w:divBdr>
        <w:top w:val="none" w:sz="0" w:space="0" w:color="auto"/>
        <w:left w:val="none" w:sz="0" w:space="0" w:color="auto"/>
        <w:bottom w:val="none" w:sz="0" w:space="0" w:color="auto"/>
        <w:right w:val="none" w:sz="0" w:space="0" w:color="auto"/>
      </w:divBdr>
    </w:div>
    <w:div w:id="337201619">
      <w:bodyDiv w:val="1"/>
      <w:marLeft w:val="0"/>
      <w:marRight w:val="0"/>
      <w:marTop w:val="0"/>
      <w:marBottom w:val="0"/>
      <w:divBdr>
        <w:top w:val="none" w:sz="0" w:space="0" w:color="auto"/>
        <w:left w:val="none" w:sz="0" w:space="0" w:color="auto"/>
        <w:bottom w:val="none" w:sz="0" w:space="0" w:color="auto"/>
        <w:right w:val="none" w:sz="0" w:space="0" w:color="auto"/>
      </w:divBdr>
    </w:div>
    <w:div w:id="339964786">
      <w:bodyDiv w:val="1"/>
      <w:marLeft w:val="0"/>
      <w:marRight w:val="0"/>
      <w:marTop w:val="0"/>
      <w:marBottom w:val="0"/>
      <w:divBdr>
        <w:top w:val="none" w:sz="0" w:space="0" w:color="auto"/>
        <w:left w:val="none" w:sz="0" w:space="0" w:color="auto"/>
        <w:bottom w:val="none" w:sz="0" w:space="0" w:color="auto"/>
        <w:right w:val="none" w:sz="0" w:space="0" w:color="auto"/>
      </w:divBdr>
    </w:div>
    <w:div w:id="346323531">
      <w:bodyDiv w:val="1"/>
      <w:marLeft w:val="0"/>
      <w:marRight w:val="0"/>
      <w:marTop w:val="0"/>
      <w:marBottom w:val="0"/>
      <w:divBdr>
        <w:top w:val="none" w:sz="0" w:space="0" w:color="auto"/>
        <w:left w:val="none" w:sz="0" w:space="0" w:color="auto"/>
        <w:bottom w:val="none" w:sz="0" w:space="0" w:color="auto"/>
        <w:right w:val="none" w:sz="0" w:space="0" w:color="auto"/>
      </w:divBdr>
    </w:div>
    <w:div w:id="346368217">
      <w:bodyDiv w:val="1"/>
      <w:marLeft w:val="0"/>
      <w:marRight w:val="0"/>
      <w:marTop w:val="0"/>
      <w:marBottom w:val="0"/>
      <w:divBdr>
        <w:top w:val="none" w:sz="0" w:space="0" w:color="auto"/>
        <w:left w:val="none" w:sz="0" w:space="0" w:color="auto"/>
        <w:bottom w:val="none" w:sz="0" w:space="0" w:color="auto"/>
        <w:right w:val="none" w:sz="0" w:space="0" w:color="auto"/>
      </w:divBdr>
    </w:div>
    <w:div w:id="349184279">
      <w:bodyDiv w:val="1"/>
      <w:marLeft w:val="0"/>
      <w:marRight w:val="0"/>
      <w:marTop w:val="0"/>
      <w:marBottom w:val="0"/>
      <w:divBdr>
        <w:top w:val="none" w:sz="0" w:space="0" w:color="auto"/>
        <w:left w:val="none" w:sz="0" w:space="0" w:color="auto"/>
        <w:bottom w:val="none" w:sz="0" w:space="0" w:color="auto"/>
        <w:right w:val="none" w:sz="0" w:space="0" w:color="auto"/>
      </w:divBdr>
    </w:div>
    <w:div w:id="352153841">
      <w:bodyDiv w:val="1"/>
      <w:marLeft w:val="0"/>
      <w:marRight w:val="0"/>
      <w:marTop w:val="0"/>
      <w:marBottom w:val="0"/>
      <w:divBdr>
        <w:top w:val="none" w:sz="0" w:space="0" w:color="auto"/>
        <w:left w:val="none" w:sz="0" w:space="0" w:color="auto"/>
        <w:bottom w:val="none" w:sz="0" w:space="0" w:color="auto"/>
        <w:right w:val="none" w:sz="0" w:space="0" w:color="auto"/>
      </w:divBdr>
    </w:div>
    <w:div w:id="353193281">
      <w:bodyDiv w:val="1"/>
      <w:marLeft w:val="0"/>
      <w:marRight w:val="0"/>
      <w:marTop w:val="0"/>
      <w:marBottom w:val="0"/>
      <w:divBdr>
        <w:top w:val="none" w:sz="0" w:space="0" w:color="auto"/>
        <w:left w:val="none" w:sz="0" w:space="0" w:color="auto"/>
        <w:bottom w:val="none" w:sz="0" w:space="0" w:color="auto"/>
        <w:right w:val="none" w:sz="0" w:space="0" w:color="auto"/>
      </w:divBdr>
    </w:div>
    <w:div w:id="361246301">
      <w:bodyDiv w:val="1"/>
      <w:marLeft w:val="0"/>
      <w:marRight w:val="0"/>
      <w:marTop w:val="0"/>
      <w:marBottom w:val="0"/>
      <w:divBdr>
        <w:top w:val="none" w:sz="0" w:space="0" w:color="auto"/>
        <w:left w:val="none" w:sz="0" w:space="0" w:color="auto"/>
        <w:bottom w:val="none" w:sz="0" w:space="0" w:color="auto"/>
        <w:right w:val="none" w:sz="0" w:space="0" w:color="auto"/>
      </w:divBdr>
    </w:div>
    <w:div w:id="382021593">
      <w:bodyDiv w:val="1"/>
      <w:marLeft w:val="0"/>
      <w:marRight w:val="0"/>
      <w:marTop w:val="0"/>
      <w:marBottom w:val="0"/>
      <w:divBdr>
        <w:top w:val="none" w:sz="0" w:space="0" w:color="auto"/>
        <w:left w:val="none" w:sz="0" w:space="0" w:color="auto"/>
        <w:bottom w:val="none" w:sz="0" w:space="0" w:color="auto"/>
        <w:right w:val="none" w:sz="0" w:space="0" w:color="auto"/>
      </w:divBdr>
    </w:div>
    <w:div w:id="388699232">
      <w:bodyDiv w:val="1"/>
      <w:marLeft w:val="0"/>
      <w:marRight w:val="0"/>
      <w:marTop w:val="0"/>
      <w:marBottom w:val="0"/>
      <w:divBdr>
        <w:top w:val="none" w:sz="0" w:space="0" w:color="auto"/>
        <w:left w:val="none" w:sz="0" w:space="0" w:color="auto"/>
        <w:bottom w:val="none" w:sz="0" w:space="0" w:color="auto"/>
        <w:right w:val="none" w:sz="0" w:space="0" w:color="auto"/>
      </w:divBdr>
    </w:div>
    <w:div w:id="399716492">
      <w:bodyDiv w:val="1"/>
      <w:marLeft w:val="0"/>
      <w:marRight w:val="0"/>
      <w:marTop w:val="0"/>
      <w:marBottom w:val="0"/>
      <w:divBdr>
        <w:top w:val="none" w:sz="0" w:space="0" w:color="auto"/>
        <w:left w:val="none" w:sz="0" w:space="0" w:color="auto"/>
        <w:bottom w:val="none" w:sz="0" w:space="0" w:color="auto"/>
        <w:right w:val="none" w:sz="0" w:space="0" w:color="auto"/>
      </w:divBdr>
    </w:div>
    <w:div w:id="400636210">
      <w:bodyDiv w:val="1"/>
      <w:marLeft w:val="0"/>
      <w:marRight w:val="0"/>
      <w:marTop w:val="0"/>
      <w:marBottom w:val="0"/>
      <w:divBdr>
        <w:top w:val="none" w:sz="0" w:space="0" w:color="auto"/>
        <w:left w:val="none" w:sz="0" w:space="0" w:color="auto"/>
        <w:bottom w:val="none" w:sz="0" w:space="0" w:color="auto"/>
        <w:right w:val="none" w:sz="0" w:space="0" w:color="auto"/>
      </w:divBdr>
    </w:div>
    <w:div w:id="402029317">
      <w:bodyDiv w:val="1"/>
      <w:marLeft w:val="0"/>
      <w:marRight w:val="0"/>
      <w:marTop w:val="0"/>
      <w:marBottom w:val="0"/>
      <w:divBdr>
        <w:top w:val="none" w:sz="0" w:space="0" w:color="auto"/>
        <w:left w:val="none" w:sz="0" w:space="0" w:color="auto"/>
        <w:bottom w:val="none" w:sz="0" w:space="0" w:color="auto"/>
        <w:right w:val="none" w:sz="0" w:space="0" w:color="auto"/>
      </w:divBdr>
    </w:div>
    <w:div w:id="402801649">
      <w:bodyDiv w:val="1"/>
      <w:marLeft w:val="0"/>
      <w:marRight w:val="0"/>
      <w:marTop w:val="0"/>
      <w:marBottom w:val="0"/>
      <w:divBdr>
        <w:top w:val="none" w:sz="0" w:space="0" w:color="auto"/>
        <w:left w:val="none" w:sz="0" w:space="0" w:color="auto"/>
        <w:bottom w:val="none" w:sz="0" w:space="0" w:color="auto"/>
        <w:right w:val="none" w:sz="0" w:space="0" w:color="auto"/>
      </w:divBdr>
    </w:div>
    <w:div w:id="414128996">
      <w:bodyDiv w:val="1"/>
      <w:marLeft w:val="0"/>
      <w:marRight w:val="0"/>
      <w:marTop w:val="0"/>
      <w:marBottom w:val="0"/>
      <w:divBdr>
        <w:top w:val="none" w:sz="0" w:space="0" w:color="auto"/>
        <w:left w:val="none" w:sz="0" w:space="0" w:color="auto"/>
        <w:bottom w:val="none" w:sz="0" w:space="0" w:color="auto"/>
        <w:right w:val="none" w:sz="0" w:space="0" w:color="auto"/>
      </w:divBdr>
    </w:div>
    <w:div w:id="417484099">
      <w:bodyDiv w:val="1"/>
      <w:marLeft w:val="0"/>
      <w:marRight w:val="0"/>
      <w:marTop w:val="0"/>
      <w:marBottom w:val="0"/>
      <w:divBdr>
        <w:top w:val="none" w:sz="0" w:space="0" w:color="auto"/>
        <w:left w:val="none" w:sz="0" w:space="0" w:color="auto"/>
        <w:bottom w:val="none" w:sz="0" w:space="0" w:color="auto"/>
        <w:right w:val="none" w:sz="0" w:space="0" w:color="auto"/>
      </w:divBdr>
    </w:div>
    <w:div w:id="419913652">
      <w:bodyDiv w:val="1"/>
      <w:marLeft w:val="0"/>
      <w:marRight w:val="0"/>
      <w:marTop w:val="0"/>
      <w:marBottom w:val="0"/>
      <w:divBdr>
        <w:top w:val="none" w:sz="0" w:space="0" w:color="auto"/>
        <w:left w:val="none" w:sz="0" w:space="0" w:color="auto"/>
        <w:bottom w:val="none" w:sz="0" w:space="0" w:color="auto"/>
        <w:right w:val="none" w:sz="0" w:space="0" w:color="auto"/>
      </w:divBdr>
    </w:div>
    <w:div w:id="427626070">
      <w:bodyDiv w:val="1"/>
      <w:marLeft w:val="0"/>
      <w:marRight w:val="0"/>
      <w:marTop w:val="0"/>
      <w:marBottom w:val="0"/>
      <w:divBdr>
        <w:top w:val="none" w:sz="0" w:space="0" w:color="auto"/>
        <w:left w:val="none" w:sz="0" w:space="0" w:color="auto"/>
        <w:bottom w:val="none" w:sz="0" w:space="0" w:color="auto"/>
        <w:right w:val="none" w:sz="0" w:space="0" w:color="auto"/>
      </w:divBdr>
    </w:div>
    <w:div w:id="431315543">
      <w:bodyDiv w:val="1"/>
      <w:marLeft w:val="0"/>
      <w:marRight w:val="0"/>
      <w:marTop w:val="0"/>
      <w:marBottom w:val="0"/>
      <w:divBdr>
        <w:top w:val="none" w:sz="0" w:space="0" w:color="auto"/>
        <w:left w:val="none" w:sz="0" w:space="0" w:color="auto"/>
        <w:bottom w:val="none" w:sz="0" w:space="0" w:color="auto"/>
        <w:right w:val="none" w:sz="0" w:space="0" w:color="auto"/>
      </w:divBdr>
    </w:div>
    <w:div w:id="431559432">
      <w:bodyDiv w:val="1"/>
      <w:marLeft w:val="0"/>
      <w:marRight w:val="0"/>
      <w:marTop w:val="0"/>
      <w:marBottom w:val="0"/>
      <w:divBdr>
        <w:top w:val="none" w:sz="0" w:space="0" w:color="auto"/>
        <w:left w:val="none" w:sz="0" w:space="0" w:color="auto"/>
        <w:bottom w:val="none" w:sz="0" w:space="0" w:color="auto"/>
        <w:right w:val="none" w:sz="0" w:space="0" w:color="auto"/>
      </w:divBdr>
    </w:div>
    <w:div w:id="451482223">
      <w:bodyDiv w:val="1"/>
      <w:marLeft w:val="0"/>
      <w:marRight w:val="0"/>
      <w:marTop w:val="0"/>
      <w:marBottom w:val="0"/>
      <w:divBdr>
        <w:top w:val="none" w:sz="0" w:space="0" w:color="auto"/>
        <w:left w:val="none" w:sz="0" w:space="0" w:color="auto"/>
        <w:bottom w:val="none" w:sz="0" w:space="0" w:color="auto"/>
        <w:right w:val="none" w:sz="0" w:space="0" w:color="auto"/>
      </w:divBdr>
    </w:div>
    <w:div w:id="455875634">
      <w:bodyDiv w:val="1"/>
      <w:marLeft w:val="0"/>
      <w:marRight w:val="0"/>
      <w:marTop w:val="0"/>
      <w:marBottom w:val="0"/>
      <w:divBdr>
        <w:top w:val="none" w:sz="0" w:space="0" w:color="auto"/>
        <w:left w:val="none" w:sz="0" w:space="0" w:color="auto"/>
        <w:bottom w:val="none" w:sz="0" w:space="0" w:color="auto"/>
        <w:right w:val="none" w:sz="0" w:space="0" w:color="auto"/>
      </w:divBdr>
    </w:div>
    <w:div w:id="460194214">
      <w:bodyDiv w:val="1"/>
      <w:marLeft w:val="0"/>
      <w:marRight w:val="0"/>
      <w:marTop w:val="0"/>
      <w:marBottom w:val="0"/>
      <w:divBdr>
        <w:top w:val="none" w:sz="0" w:space="0" w:color="auto"/>
        <w:left w:val="none" w:sz="0" w:space="0" w:color="auto"/>
        <w:bottom w:val="none" w:sz="0" w:space="0" w:color="auto"/>
        <w:right w:val="none" w:sz="0" w:space="0" w:color="auto"/>
      </w:divBdr>
    </w:div>
    <w:div w:id="473790012">
      <w:bodyDiv w:val="1"/>
      <w:marLeft w:val="0"/>
      <w:marRight w:val="0"/>
      <w:marTop w:val="0"/>
      <w:marBottom w:val="0"/>
      <w:divBdr>
        <w:top w:val="none" w:sz="0" w:space="0" w:color="auto"/>
        <w:left w:val="none" w:sz="0" w:space="0" w:color="auto"/>
        <w:bottom w:val="none" w:sz="0" w:space="0" w:color="auto"/>
        <w:right w:val="none" w:sz="0" w:space="0" w:color="auto"/>
      </w:divBdr>
    </w:div>
    <w:div w:id="475802856">
      <w:bodyDiv w:val="1"/>
      <w:marLeft w:val="0"/>
      <w:marRight w:val="0"/>
      <w:marTop w:val="0"/>
      <w:marBottom w:val="0"/>
      <w:divBdr>
        <w:top w:val="none" w:sz="0" w:space="0" w:color="auto"/>
        <w:left w:val="none" w:sz="0" w:space="0" w:color="auto"/>
        <w:bottom w:val="none" w:sz="0" w:space="0" w:color="auto"/>
        <w:right w:val="none" w:sz="0" w:space="0" w:color="auto"/>
      </w:divBdr>
    </w:div>
    <w:div w:id="478112143">
      <w:bodyDiv w:val="1"/>
      <w:marLeft w:val="0"/>
      <w:marRight w:val="0"/>
      <w:marTop w:val="0"/>
      <w:marBottom w:val="0"/>
      <w:divBdr>
        <w:top w:val="none" w:sz="0" w:space="0" w:color="auto"/>
        <w:left w:val="none" w:sz="0" w:space="0" w:color="auto"/>
        <w:bottom w:val="none" w:sz="0" w:space="0" w:color="auto"/>
        <w:right w:val="none" w:sz="0" w:space="0" w:color="auto"/>
      </w:divBdr>
    </w:div>
    <w:div w:id="481853071">
      <w:bodyDiv w:val="1"/>
      <w:marLeft w:val="0"/>
      <w:marRight w:val="0"/>
      <w:marTop w:val="0"/>
      <w:marBottom w:val="0"/>
      <w:divBdr>
        <w:top w:val="none" w:sz="0" w:space="0" w:color="auto"/>
        <w:left w:val="none" w:sz="0" w:space="0" w:color="auto"/>
        <w:bottom w:val="none" w:sz="0" w:space="0" w:color="auto"/>
        <w:right w:val="none" w:sz="0" w:space="0" w:color="auto"/>
      </w:divBdr>
    </w:div>
    <w:div w:id="483816273">
      <w:bodyDiv w:val="1"/>
      <w:marLeft w:val="0"/>
      <w:marRight w:val="0"/>
      <w:marTop w:val="0"/>
      <w:marBottom w:val="0"/>
      <w:divBdr>
        <w:top w:val="none" w:sz="0" w:space="0" w:color="auto"/>
        <w:left w:val="none" w:sz="0" w:space="0" w:color="auto"/>
        <w:bottom w:val="none" w:sz="0" w:space="0" w:color="auto"/>
        <w:right w:val="none" w:sz="0" w:space="0" w:color="auto"/>
      </w:divBdr>
    </w:div>
    <w:div w:id="485170874">
      <w:bodyDiv w:val="1"/>
      <w:marLeft w:val="0"/>
      <w:marRight w:val="0"/>
      <w:marTop w:val="0"/>
      <w:marBottom w:val="0"/>
      <w:divBdr>
        <w:top w:val="none" w:sz="0" w:space="0" w:color="auto"/>
        <w:left w:val="none" w:sz="0" w:space="0" w:color="auto"/>
        <w:bottom w:val="none" w:sz="0" w:space="0" w:color="auto"/>
        <w:right w:val="none" w:sz="0" w:space="0" w:color="auto"/>
      </w:divBdr>
    </w:div>
    <w:div w:id="486171488">
      <w:bodyDiv w:val="1"/>
      <w:marLeft w:val="0"/>
      <w:marRight w:val="0"/>
      <w:marTop w:val="0"/>
      <w:marBottom w:val="0"/>
      <w:divBdr>
        <w:top w:val="none" w:sz="0" w:space="0" w:color="auto"/>
        <w:left w:val="none" w:sz="0" w:space="0" w:color="auto"/>
        <w:bottom w:val="none" w:sz="0" w:space="0" w:color="auto"/>
        <w:right w:val="none" w:sz="0" w:space="0" w:color="auto"/>
      </w:divBdr>
    </w:div>
    <w:div w:id="488642742">
      <w:bodyDiv w:val="1"/>
      <w:marLeft w:val="0"/>
      <w:marRight w:val="0"/>
      <w:marTop w:val="0"/>
      <w:marBottom w:val="0"/>
      <w:divBdr>
        <w:top w:val="none" w:sz="0" w:space="0" w:color="auto"/>
        <w:left w:val="none" w:sz="0" w:space="0" w:color="auto"/>
        <w:bottom w:val="none" w:sz="0" w:space="0" w:color="auto"/>
        <w:right w:val="none" w:sz="0" w:space="0" w:color="auto"/>
      </w:divBdr>
    </w:div>
    <w:div w:id="489247758">
      <w:bodyDiv w:val="1"/>
      <w:marLeft w:val="0"/>
      <w:marRight w:val="0"/>
      <w:marTop w:val="0"/>
      <w:marBottom w:val="0"/>
      <w:divBdr>
        <w:top w:val="none" w:sz="0" w:space="0" w:color="auto"/>
        <w:left w:val="none" w:sz="0" w:space="0" w:color="auto"/>
        <w:bottom w:val="none" w:sz="0" w:space="0" w:color="auto"/>
        <w:right w:val="none" w:sz="0" w:space="0" w:color="auto"/>
      </w:divBdr>
    </w:div>
    <w:div w:id="496843204">
      <w:bodyDiv w:val="1"/>
      <w:marLeft w:val="0"/>
      <w:marRight w:val="0"/>
      <w:marTop w:val="0"/>
      <w:marBottom w:val="0"/>
      <w:divBdr>
        <w:top w:val="none" w:sz="0" w:space="0" w:color="auto"/>
        <w:left w:val="none" w:sz="0" w:space="0" w:color="auto"/>
        <w:bottom w:val="none" w:sz="0" w:space="0" w:color="auto"/>
        <w:right w:val="none" w:sz="0" w:space="0" w:color="auto"/>
      </w:divBdr>
    </w:div>
    <w:div w:id="503013279">
      <w:bodyDiv w:val="1"/>
      <w:marLeft w:val="0"/>
      <w:marRight w:val="0"/>
      <w:marTop w:val="0"/>
      <w:marBottom w:val="0"/>
      <w:divBdr>
        <w:top w:val="none" w:sz="0" w:space="0" w:color="auto"/>
        <w:left w:val="none" w:sz="0" w:space="0" w:color="auto"/>
        <w:bottom w:val="none" w:sz="0" w:space="0" w:color="auto"/>
        <w:right w:val="none" w:sz="0" w:space="0" w:color="auto"/>
      </w:divBdr>
    </w:div>
    <w:div w:id="504053726">
      <w:bodyDiv w:val="1"/>
      <w:marLeft w:val="0"/>
      <w:marRight w:val="0"/>
      <w:marTop w:val="0"/>
      <w:marBottom w:val="0"/>
      <w:divBdr>
        <w:top w:val="none" w:sz="0" w:space="0" w:color="auto"/>
        <w:left w:val="none" w:sz="0" w:space="0" w:color="auto"/>
        <w:bottom w:val="none" w:sz="0" w:space="0" w:color="auto"/>
        <w:right w:val="none" w:sz="0" w:space="0" w:color="auto"/>
      </w:divBdr>
    </w:div>
    <w:div w:id="506016078">
      <w:bodyDiv w:val="1"/>
      <w:marLeft w:val="0"/>
      <w:marRight w:val="0"/>
      <w:marTop w:val="0"/>
      <w:marBottom w:val="0"/>
      <w:divBdr>
        <w:top w:val="none" w:sz="0" w:space="0" w:color="auto"/>
        <w:left w:val="none" w:sz="0" w:space="0" w:color="auto"/>
        <w:bottom w:val="none" w:sz="0" w:space="0" w:color="auto"/>
        <w:right w:val="none" w:sz="0" w:space="0" w:color="auto"/>
      </w:divBdr>
    </w:div>
    <w:div w:id="511604660">
      <w:bodyDiv w:val="1"/>
      <w:marLeft w:val="0"/>
      <w:marRight w:val="0"/>
      <w:marTop w:val="0"/>
      <w:marBottom w:val="0"/>
      <w:divBdr>
        <w:top w:val="none" w:sz="0" w:space="0" w:color="auto"/>
        <w:left w:val="none" w:sz="0" w:space="0" w:color="auto"/>
        <w:bottom w:val="none" w:sz="0" w:space="0" w:color="auto"/>
        <w:right w:val="none" w:sz="0" w:space="0" w:color="auto"/>
      </w:divBdr>
    </w:div>
    <w:div w:id="518199894">
      <w:bodyDiv w:val="1"/>
      <w:marLeft w:val="0"/>
      <w:marRight w:val="0"/>
      <w:marTop w:val="0"/>
      <w:marBottom w:val="0"/>
      <w:divBdr>
        <w:top w:val="none" w:sz="0" w:space="0" w:color="auto"/>
        <w:left w:val="none" w:sz="0" w:space="0" w:color="auto"/>
        <w:bottom w:val="none" w:sz="0" w:space="0" w:color="auto"/>
        <w:right w:val="none" w:sz="0" w:space="0" w:color="auto"/>
      </w:divBdr>
    </w:div>
    <w:div w:id="528448844">
      <w:bodyDiv w:val="1"/>
      <w:marLeft w:val="0"/>
      <w:marRight w:val="0"/>
      <w:marTop w:val="0"/>
      <w:marBottom w:val="0"/>
      <w:divBdr>
        <w:top w:val="none" w:sz="0" w:space="0" w:color="auto"/>
        <w:left w:val="none" w:sz="0" w:space="0" w:color="auto"/>
        <w:bottom w:val="none" w:sz="0" w:space="0" w:color="auto"/>
        <w:right w:val="none" w:sz="0" w:space="0" w:color="auto"/>
      </w:divBdr>
    </w:div>
    <w:div w:id="529413890">
      <w:bodyDiv w:val="1"/>
      <w:marLeft w:val="0"/>
      <w:marRight w:val="0"/>
      <w:marTop w:val="0"/>
      <w:marBottom w:val="0"/>
      <w:divBdr>
        <w:top w:val="none" w:sz="0" w:space="0" w:color="auto"/>
        <w:left w:val="none" w:sz="0" w:space="0" w:color="auto"/>
        <w:bottom w:val="none" w:sz="0" w:space="0" w:color="auto"/>
        <w:right w:val="none" w:sz="0" w:space="0" w:color="auto"/>
      </w:divBdr>
    </w:div>
    <w:div w:id="534926310">
      <w:bodyDiv w:val="1"/>
      <w:marLeft w:val="0"/>
      <w:marRight w:val="0"/>
      <w:marTop w:val="0"/>
      <w:marBottom w:val="0"/>
      <w:divBdr>
        <w:top w:val="none" w:sz="0" w:space="0" w:color="auto"/>
        <w:left w:val="none" w:sz="0" w:space="0" w:color="auto"/>
        <w:bottom w:val="none" w:sz="0" w:space="0" w:color="auto"/>
        <w:right w:val="none" w:sz="0" w:space="0" w:color="auto"/>
      </w:divBdr>
    </w:div>
    <w:div w:id="536771600">
      <w:bodyDiv w:val="1"/>
      <w:marLeft w:val="0"/>
      <w:marRight w:val="0"/>
      <w:marTop w:val="0"/>
      <w:marBottom w:val="0"/>
      <w:divBdr>
        <w:top w:val="none" w:sz="0" w:space="0" w:color="auto"/>
        <w:left w:val="none" w:sz="0" w:space="0" w:color="auto"/>
        <w:bottom w:val="none" w:sz="0" w:space="0" w:color="auto"/>
        <w:right w:val="none" w:sz="0" w:space="0" w:color="auto"/>
      </w:divBdr>
    </w:div>
    <w:div w:id="541551384">
      <w:bodyDiv w:val="1"/>
      <w:marLeft w:val="0"/>
      <w:marRight w:val="0"/>
      <w:marTop w:val="0"/>
      <w:marBottom w:val="0"/>
      <w:divBdr>
        <w:top w:val="none" w:sz="0" w:space="0" w:color="auto"/>
        <w:left w:val="none" w:sz="0" w:space="0" w:color="auto"/>
        <w:bottom w:val="none" w:sz="0" w:space="0" w:color="auto"/>
        <w:right w:val="none" w:sz="0" w:space="0" w:color="auto"/>
      </w:divBdr>
    </w:div>
    <w:div w:id="545065348">
      <w:bodyDiv w:val="1"/>
      <w:marLeft w:val="0"/>
      <w:marRight w:val="0"/>
      <w:marTop w:val="0"/>
      <w:marBottom w:val="0"/>
      <w:divBdr>
        <w:top w:val="none" w:sz="0" w:space="0" w:color="auto"/>
        <w:left w:val="none" w:sz="0" w:space="0" w:color="auto"/>
        <w:bottom w:val="none" w:sz="0" w:space="0" w:color="auto"/>
        <w:right w:val="none" w:sz="0" w:space="0" w:color="auto"/>
      </w:divBdr>
    </w:div>
    <w:div w:id="557396659">
      <w:bodyDiv w:val="1"/>
      <w:marLeft w:val="0"/>
      <w:marRight w:val="0"/>
      <w:marTop w:val="0"/>
      <w:marBottom w:val="0"/>
      <w:divBdr>
        <w:top w:val="none" w:sz="0" w:space="0" w:color="auto"/>
        <w:left w:val="none" w:sz="0" w:space="0" w:color="auto"/>
        <w:bottom w:val="none" w:sz="0" w:space="0" w:color="auto"/>
        <w:right w:val="none" w:sz="0" w:space="0" w:color="auto"/>
      </w:divBdr>
    </w:div>
    <w:div w:id="557596958">
      <w:bodyDiv w:val="1"/>
      <w:marLeft w:val="0"/>
      <w:marRight w:val="0"/>
      <w:marTop w:val="0"/>
      <w:marBottom w:val="0"/>
      <w:divBdr>
        <w:top w:val="none" w:sz="0" w:space="0" w:color="auto"/>
        <w:left w:val="none" w:sz="0" w:space="0" w:color="auto"/>
        <w:bottom w:val="none" w:sz="0" w:space="0" w:color="auto"/>
        <w:right w:val="none" w:sz="0" w:space="0" w:color="auto"/>
      </w:divBdr>
    </w:div>
    <w:div w:id="562564889">
      <w:bodyDiv w:val="1"/>
      <w:marLeft w:val="0"/>
      <w:marRight w:val="0"/>
      <w:marTop w:val="0"/>
      <w:marBottom w:val="0"/>
      <w:divBdr>
        <w:top w:val="none" w:sz="0" w:space="0" w:color="auto"/>
        <w:left w:val="none" w:sz="0" w:space="0" w:color="auto"/>
        <w:bottom w:val="none" w:sz="0" w:space="0" w:color="auto"/>
        <w:right w:val="none" w:sz="0" w:space="0" w:color="auto"/>
      </w:divBdr>
    </w:div>
    <w:div w:id="569853959">
      <w:bodyDiv w:val="1"/>
      <w:marLeft w:val="0"/>
      <w:marRight w:val="0"/>
      <w:marTop w:val="0"/>
      <w:marBottom w:val="0"/>
      <w:divBdr>
        <w:top w:val="none" w:sz="0" w:space="0" w:color="auto"/>
        <w:left w:val="none" w:sz="0" w:space="0" w:color="auto"/>
        <w:bottom w:val="none" w:sz="0" w:space="0" w:color="auto"/>
        <w:right w:val="none" w:sz="0" w:space="0" w:color="auto"/>
      </w:divBdr>
    </w:div>
    <w:div w:id="571237506">
      <w:bodyDiv w:val="1"/>
      <w:marLeft w:val="0"/>
      <w:marRight w:val="0"/>
      <w:marTop w:val="0"/>
      <w:marBottom w:val="0"/>
      <w:divBdr>
        <w:top w:val="none" w:sz="0" w:space="0" w:color="auto"/>
        <w:left w:val="none" w:sz="0" w:space="0" w:color="auto"/>
        <w:bottom w:val="none" w:sz="0" w:space="0" w:color="auto"/>
        <w:right w:val="none" w:sz="0" w:space="0" w:color="auto"/>
      </w:divBdr>
    </w:div>
    <w:div w:id="571963888">
      <w:bodyDiv w:val="1"/>
      <w:marLeft w:val="0"/>
      <w:marRight w:val="0"/>
      <w:marTop w:val="0"/>
      <w:marBottom w:val="0"/>
      <w:divBdr>
        <w:top w:val="none" w:sz="0" w:space="0" w:color="auto"/>
        <w:left w:val="none" w:sz="0" w:space="0" w:color="auto"/>
        <w:bottom w:val="none" w:sz="0" w:space="0" w:color="auto"/>
        <w:right w:val="none" w:sz="0" w:space="0" w:color="auto"/>
      </w:divBdr>
    </w:div>
    <w:div w:id="573858993">
      <w:bodyDiv w:val="1"/>
      <w:marLeft w:val="0"/>
      <w:marRight w:val="0"/>
      <w:marTop w:val="0"/>
      <w:marBottom w:val="0"/>
      <w:divBdr>
        <w:top w:val="none" w:sz="0" w:space="0" w:color="auto"/>
        <w:left w:val="none" w:sz="0" w:space="0" w:color="auto"/>
        <w:bottom w:val="none" w:sz="0" w:space="0" w:color="auto"/>
        <w:right w:val="none" w:sz="0" w:space="0" w:color="auto"/>
      </w:divBdr>
    </w:div>
    <w:div w:id="578174180">
      <w:bodyDiv w:val="1"/>
      <w:marLeft w:val="0"/>
      <w:marRight w:val="0"/>
      <w:marTop w:val="0"/>
      <w:marBottom w:val="0"/>
      <w:divBdr>
        <w:top w:val="none" w:sz="0" w:space="0" w:color="auto"/>
        <w:left w:val="none" w:sz="0" w:space="0" w:color="auto"/>
        <w:bottom w:val="none" w:sz="0" w:space="0" w:color="auto"/>
        <w:right w:val="none" w:sz="0" w:space="0" w:color="auto"/>
      </w:divBdr>
    </w:div>
    <w:div w:id="578826224">
      <w:bodyDiv w:val="1"/>
      <w:marLeft w:val="0"/>
      <w:marRight w:val="0"/>
      <w:marTop w:val="0"/>
      <w:marBottom w:val="0"/>
      <w:divBdr>
        <w:top w:val="none" w:sz="0" w:space="0" w:color="auto"/>
        <w:left w:val="none" w:sz="0" w:space="0" w:color="auto"/>
        <w:bottom w:val="none" w:sz="0" w:space="0" w:color="auto"/>
        <w:right w:val="none" w:sz="0" w:space="0" w:color="auto"/>
      </w:divBdr>
    </w:div>
    <w:div w:id="579408050">
      <w:bodyDiv w:val="1"/>
      <w:marLeft w:val="0"/>
      <w:marRight w:val="0"/>
      <w:marTop w:val="0"/>
      <w:marBottom w:val="0"/>
      <w:divBdr>
        <w:top w:val="none" w:sz="0" w:space="0" w:color="auto"/>
        <w:left w:val="none" w:sz="0" w:space="0" w:color="auto"/>
        <w:bottom w:val="none" w:sz="0" w:space="0" w:color="auto"/>
        <w:right w:val="none" w:sz="0" w:space="0" w:color="auto"/>
      </w:divBdr>
    </w:div>
    <w:div w:id="579481015">
      <w:bodyDiv w:val="1"/>
      <w:marLeft w:val="0"/>
      <w:marRight w:val="0"/>
      <w:marTop w:val="0"/>
      <w:marBottom w:val="0"/>
      <w:divBdr>
        <w:top w:val="none" w:sz="0" w:space="0" w:color="auto"/>
        <w:left w:val="none" w:sz="0" w:space="0" w:color="auto"/>
        <w:bottom w:val="none" w:sz="0" w:space="0" w:color="auto"/>
        <w:right w:val="none" w:sz="0" w:space="0" w:color="auto"/>
      </w:divBdr>
    </w:div>
    <w:div w:id="583878840">
      <w:bodyDiv w:val="1"/>
      <w:marLeft w:val="0"/>
      <w:marRight w:val="0"/>
      <w:marTop w:val="0"/>
      <w:marBottom w:val="0"/>
      <w:divBdr>
        <w:top w:val="none" w:sz="0" w:space="0" w:color="auto"/>
        <w:left w:val="none" w:sz="0" w:space="0" w:color="auto"/>
        <w:bottom w:val="none" w:sz="0" w:space="0" w:color="auto"/>
        <w:right w:val="none" w:sz="0" w:space="0" w:color="auto"/>
      </w:divBdr>
    </w:div>
    <w:div w:id="585193905">
      <w:bodyDiv w:val="1"/>
      <w:marLeft w:val="0"/>
      <w:marRight w:val="0"/>
      <w:marTop w:val="0"/>
      <w:marBottom w:val="0"/>
      <w:divBdr>
        <w:top w:val="none" w:sz="0" w:space="0" w:color="auto"/>
        <w:left w:val="none" w:sz="0" w:space="0" w:color="auto"/>
        <w:bottom w:val="none" w:sz="0" w:space="0" w:color="auto"/>
        <w:right w:val="none" w:sz="0" w:space="0" w:color="auto"/>
      </w:divBdr>
    </w:div>
    <w:div w:id="588124235">
      <w:bodyDiv w:val="1"/>
      <w:marLeft w:val="0"/>
      <w:marRight w:val="0"/>
      <w:marTop w:val="0"/>
      <w:marBottom w:val="0"/>
      <w:divBdr>
        <w:top w:val="none" w:sz="0" w:space="0" w:color="auto"/>
        <w:left w:val="none" w:sz="0" w:space="0" w:color="auto"/>
        <w:bottom w:val="none" w:sz="0" w:space="0" w:color="auto"/>
        <w:right w:val="none" w:sz="0" w:space="0" w:color="auto"/>
      </w:divBdr>
    </w:div>
    <w:div w:id="589700021">
      <w:bodyDiv w:val="1"/>
      <w:marLeft w:val="0"/>
      <w:marRight w:val="0"/>
      <w:marTop w:val="0"/>
      <w:marBottom w:val="0"/>
      <w:divBdr>
        <w:top w:val="none" w:sz="0" w:space="0" w:color="auto"/>
        <w:left w:val="none" w:sz="0" w:space="0" w:color="auto"/>
        <w:bottom w:val="none" w:sz="0" w:space="0" w:color="auto"/>
        <w:right w:val="none" w:sz="0" w:space="0" w:color="auto"/>
      </w:divBdr>
    </w:div>
    <w:div w:id="592084017">
      <w:bodyDiv w:val="1"/>
      <w:marLeft w:val="0"/>
      <w:marRight w:val="0"/>
      <w:marTop w:val="0"/>
      <w:marBottom w:val="0"/>
      <w:divBdr>
        <w:top w:val="none" w:sz="0" w:space="0" w:color="auto"/>
        <w:left w:val="none" w:sz="0" w:space="0" w:color="auto"/>
        <w:bottom w:val="none" w:sz="0" w:space="0" w:color="auto"/>
        <w:right w:val="none" w:sz="0" w:space="0" w:color="auto"/>
      </w:divBdr>
    </w:div>
    <w:div w:id="592670784">
      <w:bodyDiv w:val="1"/>
      <w:marLeft w:val="0"/>
      <w:marRight w:val="0"/>
      <w:marTop w:val="0"/>
      <w:marBottom w:val="0"/>
      <w:divBdr>
        <w:top w:val="none" w:sz="0" w:space="0" w:color="auto"/>
        <w:left w:val="none" w:sz="0" w:space="0" w:color="auto"/>
        <w:bottom w:val="none" w:sz="0" w:space="0" w:color="auto"/>
        <w:right w:val="none" w:sz="0" w:space="0" w:color="auto"/>
      </w:divBdr>
    </w:div>
    <w:div w:id="596594724">
      <w:bodyDiv w:val="1"/>
      <w:marLeft w:val="0"/>
      <w:marRight w:val="0"/>
      <w:marTop w:val="0"/>
      <w:marBottom w:val="0"/>
      <w:divBdr>
        <w:top w:val="none" w:sz="0" w:space="0" w:color="auto"/>
        <w:left w:val="none" w:sz="0" w:space="0" w:color="auto"/>
        <w:bottom w:val="none" w:sz="0" w:space="0" w:color="auto"/>
        <w:right w:val="none" w:sz="0" w:space="0" w:color="auto"/>
      </w:divBdr>
    </w:div>
    <w:div w:id="598223327">
      <w:bodyDiv w:val="1"/>
      <w:marLeft w:val="0"/>
      <w:marRight w:val="0"/>
      <w:marTop w:val="0"/>
      <w:marBottom w:val="0"/>
      <w:divBdr>
        <w:top w:val="none" w:sz="0" w:space="0" w:color="auto"/>
        <w:left w:val="none" w:sz="0" w:space="0" w:color="auto"/>
        <w:bottom w:val="none" w:sz="0" w:space="0" w:color="auto"/>
        <w:right w:val="none" w:sz="0" w:space="0" w:color="auto"/>
      </w:divBdr>
    </w:div>
    <w:div w:id="602762363">
      <w:bodyDiv w:val="1"/>
      <w:marLeft w:val="0"/>
      <w:marRight w:val="0"/>
      <w:marTop w:val="0"/>
      <w:marBottom w:val="0"/>
      <w:divBdr>
        <w:top w:val="none" w:sz="0" w:space="0" w:color="auto"/>
        <w:left w:val="none" w:sz="0" w:space="0" w:color="auto"/>
        <w:bottom w:val="none" w:sz="0" w:space="0" w:color="auto"/>
        <w:right w:val="none" w:sz="0" w:space="0" w:color="auto"/>
      </w:divBdr>
    </w:div>
    <w:div w:id="603853430">
      <w:bodyDiv w:val="1"/>
      <w:marLeft w:val="0"/>
      <w:marRight w:val="0"/>
      <w:marTop w:val="0"/>
      <w:marBottom w:val="0"/>
      <w:divBdr>
        <w:top w:val="none" w:sz="0" w:space="0" w:color="auto"/>
        <w:left w:val="none" w:sz="0" w:space="0" w:color="auto"/>
        <w:bottom w:val="none" w:sz="0" w:space="0" w:color="auto"/>
        <w:right w:val="none" w:sz="0" w:space="0" w:color="auto"/>
      </w:divBdr>
    </w:div>
    <w:div w:id="603880140">
      <w:bodyDiv w:val="1"/>
      <w:marLeft w:val="0"/>
      <w:marRight w:val="0"/>
      <w:marTop w:val="0"/>
      <w:marBottom w:val="0"/>
      <w:divBdr>
        <w:top w:val="none" w:sz="0" w:space="0" w:color="auto"/>
        <w:left w:val="none" w:sz="0" w:space="0" w:color="auto"/>
        <w:bottom w:val="none" w:sz="0" w:space="0" w:color="auto"/>
        <w:right w:val="none" w:sz="0" w:space="0" w:color="auto"/>
      </w:divBdr>
    </w:div>
    <w:div w:id="605699999">
      <w:bodyDiv w:val="1"/>
      <w:marLeft w:val="0"/>
      <w:marRight w:val="0"/>
      <w:marTop w:val="0"/>
      <w:marBottom w:val="0"/>
      <w:divBdr>
        <w:top w:val="none" w:sz="0" w:space="0" w:color="auto"/>
        <w:left w:val="none" w:sz="0" w:space="0" w:color="auto"/>
        <w:bottom w:val="none" w:sz="0" w:space="0" w:color="auto"/>
        <w:right w:val="none" w:sz="0" w:space="0" w:color="auto"/>
      </w:divBdr>
    </w:div>
    <w:div w:id="610279177">
      <w:bodyDiv w:val="1"/>
      <w:marLeft w:val="0"/>
      <w:marRight w:val="0"/>
      <w:marTop w:val="0"/>
      <w:marBottom w:val="0"/>
      <w:divBdr>
        <w:top w:val="none" w:sz="0" w:space="0" w:color="auto"/>
        <w:left w:val="none" w:sz="0" w:space="0" w:color="auto"/>
        <w:bottom w:val="none" w:sz="0" w:space="0" w:color="auto"/>
        <w:right w:val="none" w:sz="0" w:space="0" w:color="auto"/>
      </w:divBdr>
    </w:div>
    <w:div w:id="616984591">
      <w:bodyDiv w:val="1"/>
      <w:marLeft w:val="0"/>
      <w:marRight w:val="0"/>
      <w:marTop w:val="0"/>
      <w:marBottom w:val="0"/>
      <w:divBdr>
        <w:top w:val="none" w:sz="0" w:space="0" w:color="auto"/>
        <w:left w:val="none" w:sz="0" w:space="0" w:color="auto"/>
        <w:bottom w:val="none" w:sz="0" w:space="0" w:color="auto"/>
        <w:right w:val="none" w:sz="0" w:space="0" w:color="auto"/>
      </w:divBdr>
    </w:div>
    <w:div w:id="617682743">
      <w:bodyDiv w:val="1"/>
      <w:marLeft w:val="0"/>
      <w:marRight w:val="0"/>
      <w:marTop w:val="0"/>
      <w:marBottom w:val="0"/>
      <w:divBdr>
        <w:top w:val="none" w:sz="0" w:space="0" w:color="auto"/>
        <w:left w:val="none" w:sz="0" w:space="0" w:color="auto"/>
        <w:bottom w:val="none" w:sz="0" w:space="0" w:color="auto"/>
        <w:right w:val="none" w:sz="0" w:space="0" w:color="auto"/>
      </w:divBdr>
    </w:div>
    <w:div w:id="619454063">
      <w:bodyDiv w:val="1"/>
      <w:marLeft w:val="0"/>
      <w:marRight w:val="0"/>
      <w:marTop w:val="0"/>
      <w:marBottom w:val="0"/>
      <w:divBdr>
        <w:top w:val="none" w:sz="0" w:space="0" w:color="auto"/>
        <w:left w:val="none" w:sz="0" w:space="0" w:color="auto"/>
        <w:bottom w:val="none" w:sz="0" w:space="0" w:color="auto"/>
        <w:right w:val="none" w:sz="0" w:space="0" w:color="auto"/>
      </w:divBdr>
    </w:div>
    <w:div w:id="620527355">
      <w:bodyDiv w:val="1"/>
      <w:marLeft w:val="0"/>
      <w:marRight w:val="0"/>
      <w:marTop w:val="0"/>
      <w:marBottom w:val="0"/>
      <w:divBdr>
        <w:top w:val="none" w:sz="0" w:space="0" w:color="auto"/>
        <w:left w:val="none" w:sz="0" w:space="0" w:color="auto"/>
        <w:bottom w:val="none" w:sz="0" w:space="0" w:color="auto"/>
        <w:right w:val="none" w:sz="0" w:space="0" w:color="auto"/>
      </w:divBdr>
    </w:div>
    <w:div w:id="625887439">
      <w:bodyDiv w:val="1"/>
      <w:marLeft w:val="0"/>
      <w:marRight w:val="0"/>
      <w:marTop w:val="0"/>
      <w:marBottom w:val="0"/>
      <w:divBdr>
        <w:top w:val="none" w:sz="0" w:space="0" w:color="auto"/>
        <w:left w:val="none" w:sz="0" w:space="0" w:color="auto"/>
        <w:bottom w:val="none" w:sz="0" w:space="0" w:color="auto"/>
        <w:right w:val="none" w:sz="0" w:space="0" w:color="auto"/>
      </w:divBdr>
    </w:div>
    <w:div w:id="626132564">
      <w:bodyDiv w:val="1"/>
      <w:marLeft w:val="0"/>
      <w:marRight w:val="0"/>
      <w:marTop w:val="0"/>
      <w:marBottom w:val="0"/>
      <w:divBdr>
        <w:top w:val="none" w:sz="0" w:space="0" w:color="auto"/>
        <w:left w:val="none" w:sz="0" w:space="0" w:color="auto"/>
        <w:bottom w:val="none" w:sz="0" w:space="0" w:color="auto"/>
        <w:right w:val="none" w:sz="0" w:space="0" w:color="auto"/>
      </w:divBdr>
    </w:div>
    <w:div w:id="630021351">
      <w:bodyDiv w:val="1"/>
      <w:marLeft w:val="0"/>
      <w:marRight w:val="0"/>
      <w:marTop w:val="0"/>
      <w:marBottom w:val="0"/>
      <w:divBdr>
        <w:top w:val="none" w:sz="0" w:space="0" w:color="auto"/>
        <w:left w:val="none" w:sz="0" w:space="0" w:color="auto"/>
        <w:bottom w:val="none" w:sz="0" w:space="0" w:color="auto"/>
        <w:right w:val="none" w:sz="0" w:space="0" w:color="auto"/>
      </w:divBdr>
    </w:div>
    <w:div w:id="636909334">
      <w:bodyDiv w:val="1"/>
      <w:marLeft w:val="0"/>
      <w:marRight w:val="0"/>
      <w:marTop w:val="0"/>
      <w:marBottom w:val="0"/>
      <w:divBdr>
        <w:top w:val="none" w:sz="0" w:space="0" w:color="auto"/>
        <w:left w:val="none" w:sz="0" w:space="0" w:color="auto"/>
        <w:bottom w:val="none" w:sz="0" w:space="0" w:color="auto"/>
        <w:right w:val="none" w:sz="0" w:space="0" w:color="auto"/>
      </w:divBdr>
    </w:div>
    <w:div w:id="644089039">
      <w:bodyDiv w:val="1"/>
      <w:marLeft w:val="0"/>
      <w:marRight w:val="0"/>
      <w:marTop w:val="0"/>
      <w:marBottom w:val="0"/>
      <w:divBdr>
        <w:top w:val="none" w:sz="0" w:space="0" w:color="auto"/>
        <w:left w:val="none" w:sz="0" w:space="0" w:color="auto"/>
        <w:bottom w:val="none" w:sz="0" w:space="0" w:color="auto"/>
        <w:right w:val="none" w:sz="0" w:space="0" w:color="auto"/>
      </w:divBdr>
    </w:div>
    <w:div w:id="646662836">
      <w:bodyDiv w:val="1"/>
      <w:marLeft w:val="0"/>
      <w:marRight w:val="0"/>
      <w:marTop w:val="0"/>
      <w:marBottom w:val="0"/>
      <w:divBdr>
        <w:top w:val="none" w:sz="0" w:space="0" w:color="auto"/>
        <w:left w:val="none" w:sz="0" w:space="0" w:color="auto"/>
        <w:bottom w:val="none" w:sz="0" w:space="0" w:color="auto"/>
        <w:right w:val="none" w:sz="0" w:space="0" w:color="auto"/>
      </w:divBdr>
    </w:div>
    <w:div w:id="648945500">
      <w:bodyDiv w:val="1"/>
      <w:marLeft w:val="0"/>
      <w:marRight w:val="0"/>
      <w:marTop w:val="0"/>
      <w:marBottom w:val="0"/>
      <w:divBdr>
        <w:top w:val="none" w:sz="0" w:space="0" w:color="auto"/>
        <w:left w:val="none" w:sz="0" w:space="0" w:color="auto"/>
        <w:bottom w:val="none" w:sz="0" w:space="0" w:color="auto"/>
        <w:right w:val="none" w:sz="0" w:space="0" w:color="auto"/>
      </w:divBdr>
    </w:div>
    <w:div w:id="650057988">
      <w:bodyDiv w:val="1"/>
      <w:marLeft w:val="0"/>
      <w:marRight w:val="0"/>
      <w:marTop w:val="0"/>
      <w:marBottom w:val="0"/>
      <w:divBdr>
        <w:top w:val="none" w:sz="0" w:space="0" w:color="auto"/>
        <w:left w:val="none" w:sz="0" w:space="0" w:color="auto"/>
        <w:bottom w:val="none" w:sz="0" w:space="0" w:color="auto"/>
        <w:right w:val="none" w:sz="0" w:space="0" w:color="auto"/>
      </w:divBdr>
    </w:div>
    <w:div w:id="653290629">
      <w:bodyDiv w:val="1"/>
      <w:marLeft w:val="0"/>
      <w:marRight w:val="0"/>
      <w:marTop w:val="0"/>
      <w:marBottom w:val="0"/>
      <w:divBdr>
        <w:top w:val="none" w:sz="0" w:space="0" w:color="auto"/>
        <w:left w:val="none" w:sz="0" w:space="0" w:color="auto"/>
        <w:bottom w:val="none" w:sz="0" w:space="0" w:color="auto"/>
        <w:right w:val="none" w:sz="0" w:space="0" w:color="auto"/>
      </w:divBdr>
    </w:div>
    <w:div w:id="655188409">
      <w:bodyDiv w:val="1"/>
      <w:marLeft w:val="0"/>
      <w:marRight w:val="0"/>
      <w:marTop w:val="0"/>
      <w:marBottom w:val="0"/>
      <w:divBdr>
        <w:top w:val="none" w:sz="0" w:space="0" w:color="auto"/>
        <w:left w:val="none" w:sz="0" w:space="0" w:color="auto"/>
        <w:bottom w:val="none" w:sz="0" w:space="0" w:color="auto"/>
        <w:right w:val="none" w:sz="0" w:space="0" w:color="auto"/>
      </w:divBdr>
    </w:div>
    <w:div w:id="657542974">
      <w:bodyDiv w:val="1"/>
      <w:marLeft w:val="0"/>
      <w:marRight w:val="0"/>
      <w:marTop w:val="0"/>
      <w:marBottom w:val="0"/>
      <w:divBdr>
        <w:top w:val="none" w:sz="0" w:space="0" w:color="auto"/>
        <w:left w:val="none" w:sz="0" w:space="0" w:color="auto"/>
        <w:bottom w:val="none" w:sz="0" w:space="0" w:color="auto"/>
        <w:right w:val="none" w:sz="0" w:space="0" w:color="auto"/>
      </w:divBdr>
    </w:div>
    <w:div w:id="665865884">
      <w:bodyDiv w:val="1"/>
      <w:marLeft w:val="0"/>
      <w:marRight w:val="0"/>
      <w:marTop w:val="0"/>
      <w:marBottom w:val="0"/>
      <w:divBdr>
        <w:top w:val="none" w:sz="0" w:space="0" w:color="auto"/>
        <w:left w:val="none" w:sz="0" w:space="0" w:color="auto"/>
        <w:bottom w:val="none" w:sz="0" w:space="0" w:color="auto"/>
        <w:right w:val="none" w:sz="0" w:space="0" w:color="auto"/>
      </w:divBdr>
    </w:div>
    <w:div w:id="668364812">
      <w:bodyDiv w:val="1"/>
      <w:marLeft w:val="0"/>
      <w:marRight w:val="0"/>
      <w:marTop w:val="0"/>
      <w:marBottom w:val="0"/>
      <w:divBdr>
        <w:top w:val="none" w:sz="0" w:space="0" w:color="auto"/>
        <w:left w:val="none" w:sz="0" w:space="0" w:color="auto"/>
        <w:bottom w:val="none" w:sz="0" w:space="0" w:color="auto"/>
        <w:right w:val="none" w:sz="0" w:space="0" w:color="auto"/>
      </w:divBdr>
    </w:div>
    <w:div w:id="671302106">
      <w:bodyDiv w:val="1"/>
      <w:marLeft w:val="0"/>
      <w:marRight w:val="0"/>
      <w:marTop w:val="0"/>
      <w:marBottom w:val="0"/>
      <w:divBdr>
        <w:top w:val="none" w:sz="0" w:space="0" w:color="auto"/>
        <w:left w:val="none" w:sz="0" w:space="0" w:color="auto"/>
        <w:bottom w:val="none" w:sz="0" w:space="0" w:color="auto"/>
        <w:right w:val="none" w:sz="0" w:space="0" w:color="auto"/>
      </w:divBdr>
    </w:div>
    <w:div w:id="682896442">
      <w:bodyDiv w:val="1"/>
      <w:marLeft w:val="0"/>
      <w:marRight w:val="0"/>
      <w:marTop w:val="0"/>
      <w:marBottom w:val="0"/>
      <w:divBdr>
        <w:top w:val="none" w:sz="0" w:space="0" w:color="auto"/>
        <w:left w:val="none" w:sz="0" w:space="0" w:color="auto"/>
        <w:bottom w:val="none" w:sz="0" w:space="0" w:color="auto"/>
        <w:right w:val="none" w:sz="0" w:space="0" w:color="auto"/>
      </w:divBdr>
    </w:div>
    <w:div w:id="687681255">
      <w:bodyDiv w:val="1"/>
      <w:marLeft w:val="0"/>
      <w:marRight w:val="0"/>
      <w:marTop w:val="0"/>
      <w:marBottom w:val="0"/>
      <w:divBdr>
        <w:top w:val="none" w:sz="0" w:space="0" w:color="auto"/>
        <w:left w:val="none" w:sz="0" w:space="0" w:color="auto"/>
        <w:bottom w:val="none" w:sz="0" w:space="0" w:color="auto"/>
        <w:right w:val="none" w:sz="0" w:space="0" w:color="auto"/>
      </w:divBdr>
    </w:div>
    <w:div w:id="688796396">
      <w:bodyDiv w:val="1"/>
      <w:marLeft w:val="0"/>
      <w:marRight w:val="0"/>
      <w:marTop w:val="0"/>
      <w:marBottom w:val="0"/>
      <w:divBdr>
        <w:top w:val="none" w:sz="0" w:space="0" w:color="auto"/>
        <w:left w:val="none" w:sz="0" w:space="0" w:color="auto"/>
        <w:bottom w:val="none" w:sz="0" w:space="0" w:color="auto"/>
        <w:right w:val="none" w:sz="0" w:space="0" w:color="auto"/>
      </w:divBdr>
    </w:div>
    <w:div w:id="689331996">
      <w:bodyDiv w:val="1"/>
      <w:marLeft w:val="0"/>
      <w:marRight w:val="0"/>
      <w:marTop w:val="0"/>
      <w:marBottom w:val="0"/>
      <w:divBdr>
        <w:top w:val="none" w:sz="0" w:space="0" w:color="auto"/>
        <w:left w:val="none" w:sz="0" w:space="0" w:color="auto"/>
        <w:bottom w:val="none" w:sz="0" w:space="0" w:color="auto"/>
        <w:right w:val="none" w:sz="0" w:space="0" w:color="auto"/>
      </w:divBdr>
    </w:div>
    <w:div w:id="693311981">
      <w:bodyDiv w:val="1"/>
      <w:marLeft w:val="0"/>
      <w:marRight w:val="0"/>
      <w:marTop w:val="0"/>
      <w:marBottom w:val="0"/>
      <w:divBdr>
        <w:top w:val="none" w:sz="0" w:space="0" w:color="auto"/>
        <w:left w:val="none" w:sz="0" w:space="0" w:color="auto"/>
        <w:bottom w:val="none" w:sz="0" w:space="0" w:color="auto"/>
        <w:right w:val="none" w:sz="0" w:space="0" w:color="auto"/>
      </w:divBdr>
    </w:div>
    <w:div w:id="702248289">
      <w:bodyDiv w:val="1"/>
      <w:marLeft w:val="0"/>
      <w:marRight w:val="0"/>
      <w:marTop w:val="0"/>
      <w:marBottom w:val="0"/>
      <w:divBdr>
        <w:top w:val="none" w:sz="0" w:space="0" w:color="auto"/>
        <w:left w:val="none" w:sz="0" w:space="0" w:color="auto"/>
        <w:bottom w:val="none" w:sz="0" w:space="0" w:color="auto"/>
        <w:right w:val="none" w:sz="0" w:space="0" w:color="auto"/>
      </w:divBdr>
    </w:div>
    <w:div w:id="708453469">
      <w:bodyDiv w:val="1"/>
      <w:marLeft w:val="0"/>
      <w:marRight w:val="0"/>
      <w:marTop w:val="0"/>
      <w:marBottom w:val="0"/>
      <w:divBdr>
        <w:top w:val="none" w:sz="0" w:space="0" w:color="auto"/>
        <w:left w:val="none" w:sz="0" w:space="0" w:color="auto"/>
        <w:bottom w:val="none" w:sz="0" w:space="0" w:color="auto"/>
        <w:right w:val="none" w:sz="0" w:space="0" w:color="auto"/>
      </w:divBdr>
    </w:div>
    <w:div w:id="710958548">
      <w:bodyDiv w:val="1"/>
      <w:marLeft w:val="0"/>
      <w:marRight w:val="0"/>
      <w:marTop w:val="0"/>
      <w:marBottom w:val="0"/>
      <w:divBdr>
        <w:top w:val="none" w:sz="0" w:space="0" w:color="auto"/>
        <w:left w:val="none" w:sz="0" w:space="0" w:color="auto"/>
        <w:bottom w:val="none" w:sz="0" w:space="0" w:color="auto"/>
        <w:right w:val="none" w:sz="0" w:space="0" w:color="auto"/>
      </w:divBdr>
    </w:div>
    <w:div w:id="712123589">
      <w:bodyDiv w:val="1"/>
      <w:marLeft w:val="0"/>
      <w:marRight w:val="0"/>
      <w:marTop w:val="0"/>
      <w:marBottom w:val="0"/>
      <w:divBdr>
        <w:top w:val="none" w:sz="0" w:space="0" w:color="auto"/>
        <w:left w:val="none" w:sz="0" w:space="0" w:color="auto"/>
        <w:bottom w:val="none" w:sz="0" w:space="0" w:color="auto"/>
        <w:right w:val="none" w:sz="0" w:space="0" w:color="auto"/>
      </w:divBdr>
    </w:div>
    <w:div w:id="716274311">
      <w:bodyDiv w:val="1"/>
      <w:marLeft w:val="0"/>
      <w:marRight w:val="0"/>
      <w:marTop w:val="0"/>
      <w:marBottom w:val="0"/>
      <w:divBdr>
        <w:top w:val="none" w:sz="0" w:space="0" w:color="auto"/>
        <w:left w:val="none" w:sz="0" w:space="0" w:color="auto"/>
        <w:bottom w:val="none" w:sz="0" w:space="0" w:color="auto"/>
        <w:right w:val="none" w:sz="0" w:space="0" w:color="auto"/>
      </w:divBdr>
    </w:div>
    <w:div w:id="721439038">
      <w:bodyDiv w:val="1"/>
      <w:marLeft w:val="0"/>
      <w:marRight w:val="0"/>
      <w:marTop w:val="0"/>
      <w:marBottom w:val="0"/>
      <w:divBdr>
        <w:top w:val="none" w:sz="0" w:space="0" w:color="auto"/>
        <w:left w:val="none" w:sz="0" w:space="0" w:color="auto"/>
        <w:bottom w:val="none" w:sz="0" w:space="0" w:color="auto"/>
        <w:right w:val="none" w:sz="0" w:space="0" w:color="auto"/>
      </w:divBdr>
    </w:div>
    <w:div w:id="727385808">
      <w:bodyDiv w:val="1"/>
      <w:marLeft w:val="0"/>
      <w:marRight w:val="0"/>
      <w:marTop w:val="0"/>
      <w:marBottom w:val="0"/>
      <w:divBdr>
        <w:top w:val="none" w:sz="0" w:space="0" w:color="auto"/>
        <w:left w:val="none" w:sz="0" w:space="0" w:color="auto"/>
        <w:bottom w:val="none" w:sz="0" w:space="0" w:color="auto"/>
        <w:right w:val="none" w:sz="0" w:space="0" w:color="auto"/>
      </w:divBdr>
    </w:div>
    <w:div w:id="730620896">
      <w:bodyDiv w:val="1"/>
      <w:marLeft w:val="0"/>
      <w:marRight w:val="0"/>
      <w:marTop w:val="0"/>
      <w:marBottom w:val="0"/>
      <w:divBdr>
        <w:top w:val="none" w:sz="0" w:space="0" w:color="auto"/>
        <w:left w:val="none" w:sz="0" w:space="0" w:color="auto"/>
        <w:bottom w:val="none" w:sz="0" w:space="0" w:color="auto"/>
        <w:right w:val="none" w:sz="0" w:space="0" w:color="auto"/>
      </w:divBdr>
    </w:div>
    <w:div w:id="731663510">
      <w:bodyDiv w:val="1"/>
      <w:marLeft w:val="0"/>
      <w:marRight w:val="0"/>
      <w:marTop w:val="0"/>
      <w:marBottom w:val="0"/>
      <w:divBdr>
        <w:top w:val="none" w:sz="0" w:space="0" w:color="auto"/>
        <w:left w:val="none" w:sz="0" w:space="0" w:color="auto"/>
        <w:bottom w:val="none" w:sz="0" w:space="0" w:color="auto"/>
        <w:right w:val="none" w:sz="0" w:space="0" w:color="auto"/>
      </w:divBdr>
    </w:div>
    <w:div w:id="732972595">
      <w:bodyDiv w:val="1"/>
      <w:marLeft w:val="0"/>
      <w:marRight w:val="0"/>
      <w:marTop w:val="0"/>
      <w:marBottom w:val="0"/>
      <w:divBdr>
        <w:top w:val="none" w:sz="0" w:space="0" w:color="auto"/>
        <w:left w:val="none" w:sz="0" w:space="0" w:color="auto"/>
        <w:bottom w:val="none" w:sz="0" w:space="0" w:color="auto"/>
        <w:right w:val="none" w:sz="0" w:space="0" w:color="auto"/>
      </w:divBdr>
    </w:div>
    <w:div w:id="737944276">
      <w:bodyDiv w:val="1"/>
      <w:marLeft w:val="0"/>
      <w:marRight w:val="0"/>
      <w:marTop w:val="0"/>
      <w:marBottom w:val="0"/>
      <w:divBdr>
        <w:top w:val="none" w:sz="0" w:space="0" w:color="auto"/>
        <w:left w:val="none" w:sz="0" w:space="0" w:color="auto"/>
        <w:bottom w:val="none" w:sz="0" w:space="0" w:color="auto"/>
        <w:right w:val="none" w:sz="0" w:space="0" w:color="auto"/>
      </w:divBdr>
    </w:div>
    <w:div w:id="739786145">
      <w:bodyDiv w:val="1"/>
      <w:marLeft w:val="0"/>
      <w:marRight w:val="0"/>
      <w:marTop w:val="0"/>
      <w:marBottom w:val="0"/>
      <w:divBdr>
        <w:top w:val="none" w:sz="0" w:space="0" w:color="auto"/>
        <w:left w:val="none" w:sz="0" w:space="0" w:color="auto"/>
        <w:bottom w:val="none" w:sz="0" w:space="0" w:color="auto"/>
        <w:right w:val="none" w:sz="0" w:space="0" w:color="auto"/>
      </w:divBdr>
    </w:div>
    <w:div w:id="750468790">
      <w:bodyDiv w:val="1"/>
      <w:marLeft w:val="0"/>
      <w:marRight w:val="0"/>
      <w:marTop w:val="0"/>
      <w:marBottom w:val="0"/>
      <w:divBdr>
        <w:top w:val="none" w:sz="0" w:space="0" w:color="auto"/>
        <w:left w:val="none" w:sz="0" w:space="0" w:color="auto"/>
        <w:bottom w:val="none" w:sz="0" w:space="0" w:color="auto"/>
        <w:right w:val="none" w:sz="0" w:space="0" w:color="auto"/>
      </w:divBdr>
    </w:div>
    <w:div w:id="767651623">
      <w:bodyDiv w:val="1"/>
      <w:marLeft w:val="0"/>
      <w:marRight w:val="0"/>
      <w:marTop w:val="0"/>
      <w:marBottom w:val="0"/>
      <w:divBdr>
        <w:top w:val="none" w:sz="0" w:space="0" w:color="auto"/>
        <w:left w:val="none" w:sz="0" w:space="0" w:color="auto"/>
        <w:bottom w:val="none" w:sz="0" w:space="0" w:color="auto"/>
        <w:right w:val="none" w:sz="0" w:space="0" w:color="auto"/>
      </w:divBdr>
    </w:div>
    <w:div w:id="769009320">
      <w:bodyDiv w:val="1"/>
      <w:marLeft w:val="0"/>
      <w:marRight w:val="0"/>
      <w:marTop w:val="0"/>
      <w:marBottom w:val="0"/>
      <w:divBdr>
        <w:top w:val="none" w:sz="0" w:space="0" w:color="auto"/>
        <w:left w:val="none" w:sz="0" w:space="0" w:color="auto"/>
        <w:bottom w:val="none" w:sz="0" w:space="0" w:color="auto"/>
        <w:right w:val="none" w:sz="0" w:space="0" w:color="auto"/>
      </w:divBdr>
    </w:div>
    <w:div w:id="774904594">
      <w:bodyDiv w:val="1"/>
      <w:marLeft w:val="0"/>
      <w:marRight w:val="0"/>
      <w:marTop w:val="0"/>
      <w:marBottom w:val="0"/>
      <w:divBdr>
        <w:top w:val="none" w:sz="0" w:space="0" w:color="auto"/>
        <w:left w:val="none" w:sz="0" w:space="0" w:color="auto"/>
        <w:bottom w:val="none" w:sz="0" w:space="0" w:color="auto"/>
        <w:right w:val="none" w:sz="0" w:space="0" w:color="auto"/>
      </w:divBdr>
    </w:div>
    <w:div w:id="779036563">
      <w:bodyDiv w:val="1"/>
      <w:marLeft w:val="0"/>
      <w:marRight w:val="0"/>
      <w:marTop w:val="0"/>
      <w:marBottom w:val="0"/>
      <w:divBdr>
        <w:top w:val="none" w:sz="0" w:space="0" w:color="auto"/>
        <w:left w:val="none" w:sz="0" w:space="0" w:color="auto"/>
        <w:bottom w:val="none" w:sz="0" w:space="0" w:color="auto"/>
        <w:right w:val="none" w:sz="0" w:space="0" w:color="auto"/>
      </w:divBdr>
    </w:div>
    <w:div w:id="780300008">
      <w:bodyDiv w:val="1"/>
      <w:marLeft w:val="0"/>
      <w:marRight w:val="0"/>
      <w:marTop w:val="0"/>
      <w:marBottom w:val="0"/>
      <w:divBdr>
        <w:top w:val="none" w:sz="0" w:space="0" w:color="auto"/>
        <w:left w:val="none" w:sz="0" w:space="0" w:color="auto"/>
        <w:bottom w:val="none" w:sz="0" w:space="0" w:color="auto"/>
        <w:right w:val="none" w:sz="0" w:space="0" w:color="auto"/>
      </w:divBdr>
    </w:div>
    <w:div w:id="780343985">
      <w:bodyDiv w:val="1"/>
      <w:marLeft w:val="0"/>
      <w:marRight w:val="0"/>
      <w:marTop w:val="0"/>
      <w:marBottom w:val="0"/>
      <w:divBdr>
        <w:top w:val="none" w:sz="0" w:space="0" w:color="auto"/>
        <w:left w:val="none" w:sz="0" w:space="0" w:color="auto"/>
        <w:bottom w:val="none" w:sz="0" w:space="0" w:color="auto"/>
        <w:right w:val="none" w:sz="0" w:space="0" w:color="auto"/>
      </w:divBdr>
    </w:div>
    <w:div w:id="785582700">
      <w:bodyDiv w:val="1"/>
      <w:marLeft w:val="0"/>
      <w:marRight w:val="0"/>
      <w:marTop w:val="0"/>
      <w:marBottom w:val="0"/>
      <w:divBdr>
        <w:top w:val="none" w:sz="0" w:space="0" w:color="auto"/>
        <w:left w:val="none" w:sz="0" w:space="0" w:color="auto"/>
        <w:bottom w:val="none" w:sz="0" w:space="0" w:color="auto"/>
        <w:right w:val="none" w:sz="0" w:space="0" w:color="auto"/>
      </w:divBdr>
    </w:div>
    <w:div w:id="795101408">
      <w:bodyDiv w:val="1"/>
      <w:marLeft w:val="0"/>
      <w:marRight w:val="0"/>
      <w:marTop w:val="0"/>
      <w:marBottom w:val="0"/>
      <w:divBdr>
        <w:top w:val="none" w:sz="0" w:space="0" w:color="auto"/>
        <w:left w:val="none" w:sz="0" w:space="0" w:color="auto"/>
        <w:bottom w:val="none" w:sz="0" w:space="0" w:color="auto"/>
        <w:right w:val="none" w:sz="0" w:space="0" w:color="auto"/>
      </w:divBdr>
    </w:div>
    <w:div w:id="797384046">
      <w:bodyDiv w:val="1"/>
      <w:marLeft w:val="0"/>
      <w:marRight w:val="0"/>
      <w:marTop w:val="0"/>
      <w:marBottom w:val="0"/>
      <w:divBdr>
        <w:top w:val="none" w:sz="0" w:space="0" w:color="auto"/>
        <w:left w:val="none" w:sz="0" w:space="0" w:color="auto"/>
        <w:bottom w:val="none" w:sz="0" w:space="0" w:color="auto"/>
        <w:right w:val="none" w:sz="0" w:space="0" w:color="auto"/>
      </w:divBdr>
    </w:div>
    <w:div w:id="797452425">
      <w:bodyDiv w:val="1"/>
      <w:marLeft w:val="0"/>
      <w:marRight w:val="0"/>
      <w:marTop w:val="0"/>
      <w:marBottom w:val="0"/>
      <w:divBdr>
        <w:top w:val="none" w:sz="0" w:space="0" w:color="auto"/>
        <w:left w:val="none" w:sz="0" w:space="0" w:color="auto"/>
        <w:bottom w:val="none" w:sz="0" w:space="0" w:color="auto"/>
        <w:right w:val="none" w:sz="0" w:space="0" w:color="auto"/>
      </w:divBdr>
    </w:div>
    <w:div w:id="799230521">
      <w:bodyDiv w:val="1"/>
      <w:marLeft w:val="0"/>
      <w:marRight w:val="0"/>
      <w:marTop w:val="0"/>
      <w:marBottom w:val="0"/>
      <w:divBdr>
        <w:top w:val="none" w:sz="0" w:space="0" w:color="auto"/>
        <w:left w:val="none" w:sz="0" w:space="0" w:color="auto"/>
        <w:bottom w:val="none" w:sz="0" w:space="0" w:color="auto"/>
        <w:right w:val="none" w:sz="0" w:space="0" w:color="auto"/>
      </w:divBdr>
    </w:div>
    <w:div w:id="804547269">
      <w:bodyDiv w:val="1"/>
      <w:marLeft w:val="0"/>
      <w:marRight w:val="0"/>
      <w:marTop w:val="0"/>
      <w:marBottom w:val="0"/>
      <w:divBdr>
        <w:top w:val="none" w:sz="0" w:space="0" w:color="auto"/>
        <w:left w:val="none" w:sz="0" w:space="0" w:color="auto"/>
        <w:bottom w:val="none" w:sz="0" w:space="0" w:color="auto"/>
        <w:right w:val="none" w:sz="0" w:space="0" w:color="auto"/>
      </w:divBdr>
    </w:div>
    <w:div w:id="806168840">
      <w:bodyDiv w:val="1"/>
      <w:marLeft w:val="0"/>
      <w:marRight w:val="0"/>
      <w:marTop w:val="0"/>
      <w:marBottom w:val="0"/>
      <w:divBdr>
        <w:top w:val="none" w:sz="0" w:space="0" w:color="auto"/>
        <w:left w:val="none" w:sz="0" w:space="0" w:color="auto"/>
        <w:bottom w:val="none" w:sz="0" w:space="0" w:color="auto"/>
        <w:right w:val="none" w:sz="0" w:space="0" w:color="auto"/>
      </w:divBdr>
    </w:div>
    <w:div w:id="813179078">
      <w:bodyDiv w:val="1"/>
      <w:marLeft w:val="0"/>
      <w:marRight w:val="0"/>
      <w:marTop w:val="0"/>
      <w:marBottom w:val="0"/>
      <w:divBdr>
        <w:top w:val="none" w:sz="0" w:space="0" w:color="auto"/>
        <w:left w:val="none" w:sz="0" w:space="0" w:color="auto"/>
        <w:bottom w:val="none" w:sz="0" w:space="0" w:color="auto"/>
        <w:right w:val="none" w:sz="0" w:space="0" w:color="auto"/>
      </w:divBdr>
    </w:div>
    <w:div w:id="813570624">
      <w:bodyDiv w:val="1"/>
      <w:marLeft w:val="0"/>
      <w:marRight w:val="0"/>
      <w:marTop w:val="0"/>
      <w:marBottom w:val="0"/>
      <w:divBdr>
        <w:top w:val="none" w:sz="0" w:space="0" w:color="auto"/>
        <w:left w:val="none" w:sz="0" w:space="0" w:color="auto"/>
        <w:bottom w:val="none" w:sz="0" w:space="0" w:color="auto"/>
        <w:right w:val="none" w:sz="0" w:space="0" w:color="auto"/>
      </w:divBdr>
    </w:div>
    <w:div w:id="820805021">
      <w:bodyDiv w:val="1"/>
      <w:marLeft w:val="0"/>
      <w:marRight w:val="0"/>
      <w:marTop w:val="0"/>
      <w:marBottom w:val="0"/>
      <w:divBdr>
        <w:top w:val="none" w:sz="0" w:space="0" w:color="auto"/>
        <w:left w:val="none" w:sz="0" w:space="0" w:color="auto"/>
        <w:bottom w:val="none" w:sz="0" w:space="0" w:color="auto"/>
        <w:right w:val="none" w:sz="0" w:space="0" w:color="auto"/>
      </w:divBdr>
    </w:div>
    <w:div w:id="825826290">
      <w:bodyDiv w:val="1"/>
      <w:marLeft w:val="0"/>
      <w:marRight w:val="0"/>
      <w:marTop w:val="0"/>
      <w:marBottom w:val="0"/>
      <w:divBdr>
        <w:top w:val="none" w:sz="0" w:space="0" w:color="auto"/>
        <w:left w:val="none" w:sz="0" w:space="0" w:color="auto"/>
        <w:bottom w:val="none" w:sz="0" w:space="0" w:color="auto"/>
        <w:right w:val="none" w:sz="0" w:space="0" w:color="auto"/>
      </w:divBdr>
    </w:div>
    <w:div w:id="825901364">
      <w:bodyDiv w:val="1"/>
      <w:marLeft w:val="0"/>
      <w:marRight w:val="0"/>
      <w:marTop w:val="0"/>
      <w:marBottom w:val="0"/>
      <w:divBdr>
        <w:top w:val="none" w:sz="0" w:space="0" w:color="auto"/>
        <w:left w:val="none" w:sz="0" w:space="0" w:color="auto"/>
        <w:bottom w:val="none" w:sz="0" w:space="0" w:color="auto"/>
        <w:right w:val="none" w:sz="0" w:space="0" w:color="auto"/>
      </w:divBdr>
    </w:div>
    <w:div w:id="839195031">
      <w:bodyDiv w:val="1"/>
      <w:marLeft w:val="0"/>
      <w:marRight w:val="0"/>
      <w:marTop w:val="0"/>
      <w:marBottom w:val="0"/>
      <w:divBdr>
        <w:top w:val="none" w:sz="0" w:space="0" w:color="auto"/>
        <w:left w:val="none" w:sz="0" w:space="0" w:color="auto"/>
        <w:bottom w:val="none" w:sz="0" w:space="0" w:color="auto"/>
        <w:right w:val="none" w:sz="0" w:space="0" w:color="auto"/>
      </w:divBdr>
    </w:div>
    <w:div w:id="840392893">
      <w:bodyDiv w:val="1"/>
      <w:marLeft w:val="0"/>
      <w:marRight w:val="0"/>
      <w:marTop w:val="0"/>
      <w:marBottom w:val="0"/>
      <w:divBdr>
        <w:top w:val="none" w:sz="0" w:space="0" w:color="auto"/>
        <w:left w:val="none" w:sz="0" w:space="0" w:color="auto"/>
        <w:bottom w:val="none" w:sz="0" w:space="0" w:color="auto"/>
        <w:right w:val="none" w:sz="0" w:space="0" w:color="auto"/>
      </w:divBdr>
    </w:div>
    <w:div w:id="849569629">
      <w:bodyDiv w:val="1"/>
      <w:marLeft w:val="0"/>
      <w:marRight w:val="0"/>
      <w:marTop w:val="0"/>
      <w:marBottom w:val="0"/>
      <w:divBdr>
        <w:top w:val="none" w:sz="0" w:space="0" w:color="auto"/>
        <w:left w:val="none" w:sz="0" w:space="0" w:color="auto"/>
        <w:bottom w:val="none" w:sz="0" w:space="0" w:color="auto"/>
        <w:right w:val="none" w:sz="0" w:space="0" w:color="auto"/>
      </w:divBdr>
    </w:div>
    <w:div w:id="850995258">
      <w:bodyDiv w:val="1"/>
      <w:marLeft w:val="0"/>
      <w:marRight w:val="0"/>
      <w:marTop w:val="0"/>
      <w:marBottom w:val="0"/>
      <w:divBdr>
        <w:top w:val="none" w:sz="0" w:space="0" w:color="auto"/>
        <w:left w:val="none" w:sz="0" w:space="0" w:color="auto"/>
        <w:bottom w:val="none" w:sz="0" w:space="0" w:color="auto"/>
        <w:right w:val="none" w:sz="0" w:space="0" w:color="auto"/>
      </w:divBdr>
    </w:div>
    <w:div w:id="851143663">
      <w:bodyDiv w:val="1"/>
      <w:marLeft w:val="0"/>
      <w:marRight w:val="0"/>
      <w:marTop w:val="0"/>
      <w:marBottom w:val="0"/>
      <w:divBdr>
        <w:top w:val="none" w:sz="0" w:space="0" w:color="auto"/>
        <w:left w:val="none" w:sz="0" w:space="0" w:color="auto"/>
        <w:bottom w:val="none" w:sz="0" w:space="0" w:color="auto"/>
        <w:right w:val="none" w:sz="0" w:space="0" w:color="auto"/>
      </w:divBdr>
    </w:div>
    <w:div w:id="859395369">
      <w:bodyDiv w:val="1"/>
      <w:marLeft w:val="0"/>
      <w:marRight w:val="0"/>
      <w:marTop w:val="0"/>
      <w:marBottom w:val="0"/>
      <w:divBdr>
        <w:top w:val="none" w:sz="0" w:space="0" w:color="auto"/>
        <w:left w:val="none" w:sz="0" w:space="0" w:color="auto"/>
        <w:bottom w:val="none" w:sz="0" w:space="0" w:color="auto"/>
        <w:right w:val="none" w:sz="0" w:space="0" w:color="auto"/>
      </w:divBdr>
    </w:div>
    <w:div w:id="866602936">
      <w:bodyDiv w:val="1"/>
      <w:marLeft w:val="0"/>
      <w:marRight w:val="0"/>
      <w:marTop w:val="0"/>
      <w:marBottom w:val="0"/>
      <w:divBdr>
        <w:top w:val="none" w:sz="0" w:space="0" w:color="auto"/>
        <w:left w:val="none" w:sz="0" w:space="0" w:color="auto"/>
        <w:bottom w:val="none" w:sz="0" w:space="0" w:color="auto"/>
        <w:right w:val="none" w:sz="0" w:space="0" w:color="auto"/>
      </w:divBdr>
    </w:div>
    <w:div w:id="867762475">
      <w:bodyDiv w:val="1"/>
      <w:marLeft w:val="0"/>
      <w:marRight w:val="0"/>
      <w:marTop w:val="0"/>
      <w:marBottom w:val="0"/>
      <w:divBdr>
        <w:top w:val="none" w:sz="0" w:space="0" w:color="auto"/>
        <w:left w:val="none" w:sz="0" w:space="0" w:color="auto"/>
        <w:bottom w:val="none" w:sz="0" w:space="0" w:color="auto"/>
        <w:right w:val="none" w:sz="0" w:space="0" w:color="auto"/>
      </w:divBdr>
    </w:div>
    <w:div w:id="871530136">
      <w:bodyDiv w:val="1"/>
      <w:marLeft w:val="0"/>
      <w:marRight w:val="0"/>
      <w:marTop w:val="0"/>
      <w:marBottom w:val="0"/>
      <w:divBdr>
        <w:top w:val="none" w:sz="0" w:space="0" w:color="auto"/>
        <w:left w:val="none" w:sz="0" w:space="0" w:color="auto"/>
        <w:bottom w:val="none" w:sz="0" w:space="0" w:color="auto"/>
        <w:right w:val="none" w:sz="0" w:space="0" w:color="auto"/>
      </w:divBdr>
    </w:div>
    <w:div w:id="872570140">
      <w:bodyDiv w:val="1"/>
      <w:marLeft w:val="0"/>
      <w:marRight w:val="0"/>
      <w:marTop w:val="0"/>
      <w:marBottom w:val="0"/>
      <w:divBdr>
        <w:top w:val="none" w:sz="0" w:space="0" w:color="auto"/>
        <w:left w:val="none" w:sz="0" w:space="0" w:color="auto"/>
        <w:bottom w:val="none" w:sz="0" w:space="0" w:color="auto"/>
        <w:right w:val="none" w:sz="0" w:space="0" w:color="auto"/>
      </w:divBdr>
    </w:div>
    <w:div w:id="874850764">
      <w:bodyDiv w:val="1"/>
      <w:marLeft w:val="0"/>
      <w:marRight w:val="0"/>
      <w:marTop w:val="0"/>
      <w:marBottom w:val="0"/>
      <w:divBdr>
        <w:top w:val="none" w:sz="0" w:space="0" w:color="auto"/>
        <w:left w:val="none" w:sz="0" w:space="0" w:color="auto"/>
        <w:bottom w:val="none" w:sz="0" w:space="0" w:color="auto"/>
        <w:right w:val="none" w:sz="0" w:space="0" w:color="auto"/>
      </w:divBdr>
    </w:div>
    <w:div w:id="875199249">
      <w:bodyDiv w:val="1"/>
      <w:marLeft w:val="0"/>
      <w:marRight w:val="0"/>
      <w:marTop w:val="0"/>
      <w:marBottom w:val="0"/>
      <w:divBdr>
        <w:top w:val="none" w:sz="0" w:space="0" w:color="auto"/>
        <w:left w:val="none" w:sz="0" w:space="0" w:color="auto"/>
        <w:bottom w:val="none" w:sz="0" w:space="0" w:color="auto"/>
        <w:right w:val="none" w:sz="0" w:space="0" w:color="auto"/>
      </w:divBdr>
    </w:div>
    <w:div w:id="877206001">
      <w:bodyDiv w:val="1"/>
      <w:marLeft w:val="0"/>
      <w:marRight w:val="0"/>
      <w:marTop w:val="0"/>
      <w:marBottom w:val="0"/>
      <w:divBdr>
        <w:top w:val="none" w:sz="0" w:space="0" w:color="auto"/>
        <w:left w:val="none" w:sz="0" w:space="0" w:color="auto"/>
        <w:bottom w:val="none" w:sz="0" w:space="0" w:color="auto"/>
        <w:right w:val="none" w:sz="0" w:space="0" w:color="auto"/>
      </w:divBdr>
    </w:div>
    <w:div w:id="883909235">
      <w:bodyDiv w:val="1"/>
      <w:marLeft w:val="0"/>
      <w:marRight w:val="0"/>
      <w:marTop w:val="0"/>
      <w:marBottom w:val="0"/>
      <w:divBdr>
        <w:top w:val="none" w:sz="0" w:space="0" w:color="auto"/>
        <w:left w:val="none" w:sz="0" w:space="0" w:color="auto"/>
        <w:bottom w:val="none" w:sz="0" w:space="0" w:color="auto"/>
        <w:right w:val="none" w:sz="0" w:space="0" w:color="auto"/>
      </w:divBdr>
    </w:div>
    <w:div w:id="894312743">
      <w:bodyDiv w:val="1"/>
      <w:marLeft w:val="0"/>
      <w:marRight w:val="0"/>
      <w:marTop w:val="0"/>
      <w:marBottom w:val="0"/>
      <w:divBdr>
        <w:top w:val="none" w:sz="0" w:space="0" w:color="auto"/>
        <w:left w:val="none" w:sz="0" w:space="0" w:color="auto"/>
        <w:bottom w:val="none" w:sz="0" w:space="0" w:color="auto"/>
        <w:right w:val="none" w:sz="0" w:space="0" w:color="auto"/>
      </w:divBdr>
    </w:div>
    <w:div w:id="896862175">
      <w:bodyDiv w:val="1"/>
      <w:marLeft w:val="0"/>
      <w:marRight w:val="0"/>
      <w:marTop w:val="0"/>
      <w:marBottom w:val="0"/>
      <w:divBdr>
        <w:top w:val="none" w:sz="0" w:space="0" w:color="auto"/>
        <w:left w:val="none" w:sz="0" w:space="0" w:color="auto"/>
        <w:bottom w:val="none" w:sz="0" w:space="0" w:color="auto"/>
        <w:right w:val="none" w:sz="0" w:space="0" w:color="auto"/>
      </w:divBdr>
    </w:div>
    <w:div w:id="899948475">
      <w:bodyDiv w:val="1"/>
      <w:marLeft w:val="0"/>
      <w:marRight w:val="0"/>
      <w:marTop w:val="0"/>
      <w:marBottom w:val="0"/>
      <w:divBdr>
        <w:top w:val="none" w:sz="0" w:space="0" w:color="auto"/>
        <w:left w:val="none" w:sz="0" w:space="0" w:color="auto"/>
        <w:bottom w:val="none" w:sz="0" w:space="0" w:color="auto"/>
        <w:right w:val="none" w:sz="0" w:space="0" w:color="auto"/>
      </w:divBdr>
    </w:div>
    <w:div w:id="900411824">
      <w:bodyDiv w:val="1"/>
      <w:marLeft w:val="0"/>
      <w:marRight w:val="0"/>
      <w:marTop w:val="0"/>
      <w:marBottom w:val="0"/>
      <w:divBdr>
        <w:top w:val="none" w:sz="0" w:space="0" w:color="auto"/>
        <w:left w:val="none" w:sz="0" w:space="0" w:color="auto"/>
        <w:bottom w:val="none" w:sz="0" w:space="0" w:color="auto"/>
        <w:right w:val="none" w:sz="0" w:space="0" w:color="auto"/>
      </w:divBdr>
    </w:div>
    <w:div w:id="903954863">
      <w:bodyDiv w:val="1"/>
      <w:marLeft w:val="0"/>
      <w:marRight w:val="0"/>
      <w:marTop w:val="0"/>
      <w:marBottom w:val="0"/>
      <w:divBdr>
        <w:top w:val="none" w:sz="0" w:space="0" w:color="auto"/>
        <w:left w:val="none" w:sz="0" w:space="0" w:color="auto"/>
        <w:bottom w:val="none" w:sz="0" w:space="0" w:color="auto"/>
        <w:right w:val="none" w:sz="0" w:space="0" w:color="auto"/>
      </w:divBdr>
    </w:div>
    <w:div w:id="905454460">
      <w:bodyDiv w:val="1"/>
      <w:marLeft w:val="0"/>
      <w:marRight w:val="0"/>
      <w:marTop w:val="0"/>
      <w:marBottom w:val="0"/>
      <w:divBdr>
        <w:top w:val="none" w:sz="0" w:space="0" w:color="auto"/>
        <w:left w:val="none" w:sz="0" w:space="0" w:color="auto"/>
        <w:bottom w:val="none" w:sz="0" w:space="0" w:color="auto"/>
        <w:right w:val="none" w:sz="0" w:space="0" w:color="auto"/>
      </w:divBdr>
    </w:div>
    <w:div w:id="915357679">
      <w:bodyDiv w:val="1"/>
      <w:marLeft w:val="0"/>
      <w:marRight w:val="0"/>
      <w:marTop w:val="0"/>
      <w:marBottom w:val="0"/>
      <w:divBdr>
        <w:top w:val="none" w:sz="0" w:space="0" w:color="auto"/>
        <w:left w:val="none" w:sz="0" w:space="0" w:color="auto"/>
        <w:bottom w:val="none" w:sz="0" w:space="0" w:color="auto"/>
        <w:right w:val="none" w:sz="0" w:space="0" w:color="auto"/>
      </w:divBdr>
    </w:div>
    <w:div w:id="917321937">
      <w:bodyDiv w:val="1"/>
      <w:marLeft w:val="0"/>
      <w:marRight w:val="0"/>
      <w:marTop w:val="0"/>
      <w:marBottom w:val="0"/>
      <w:divBdr>
        <w:top w:val="none" w:sz="0" w:space="0" w:color="auto"/>
        <w:left w:val="none" w:sz="0" w:space="0" w:color="auto"/>
        <w:bottom w:val="none" w:sz="0" w:space="0" w:color="auto"/>
        <w:right w:val="none" w:sz="0" w:space="0" w:color="auto"/>
      </w:divBdr>
    </w:div>
    <w:div w:id="920217493">
      <w:bodyDiv w:val="1"/>
      <w:marLeft w:val="0"/>
      <w:marRight w:val="0"/>
      <w:marTop w:val="0"/>
      <w:marBottom w:val="0"/>
      <w:divBdr>
        <w:top w:val="none" w:sz="0" w:space="0" w:color="auto"/>
        <w:left w:val="none" w:sz="0" w:space="0" w:color="auto"/>
        <w:bottom w:val="none" w:sz="0" w:space="0" w:color="auto"/>
        <w:right w:val="none" w:sz="0" w:space="0" w:color="auto"/>
      </w:divBdr>
    </w:div>
    <w:div w:id="922034248">
      <w:bodyDiv w:val="1"/>
      <w:marLeft w:val="0"/>
      <w:marRight w:val="0"/>
      <w:marTop w:val="0"/>
      <w:marBottom w:val="0"/>
      <w:divBdr>
        <w:top w:val="none" w:sz="0" w:space="0" w:color="auto"/>
        <w:left w:val="none" w:sz="0" w:space="0" w:color="auto"/>
        <w:bottom w:val="none" w:sz="0" w:space="0" w:color="auto"/>
        <w:right w:val="none" w:sz="0" w:space="0" w:color="auto"/>
      </w:divBdr>
    </w:div>
    <w:div w:id="922377414">
      <w:bodyDiv w:val="1"/>
      <w:marLeft w:val="0"/>
      <w:marRight w:val="0"/>
      <w:marTop w:val="0"/>
      <w:marBottom w:val="0"/>
      <w:divBdr>
        <w:top w:val="none" w:sz="0" w:space="0" w:color="auto"/>
        <w:left w:val="none" w:sz="0" w:space="0" w:color="auto"/>
        <w:bottom w:val="none" w:sz="0" w:space="0" w:color="auto"/>
        <w:right w:val="none" w:sz="0" w:space="0" w:color="auto"/>
      </w:divBdr>
    </w:div>
    <w:div w:id="929120335">
      <w:bodyDiv w:val="1"/>
      <w:marLeft w:val="0"/>
      <w:marRight w:val="0"/>
      <w:marTop w:val="0"/>
      <w:marBottom w:val="0"/>
      <w:divBdr>
        <w:top w:val="none" w:sz="0" w:space="0" w:color="auto"/>
        <w:left w:val="none" w:sz="0" w:space="0" w:color="auto"/>
        <w:bottom w:val="none" w:sz="0" w:space="0" w:color="auto"/>
        <w:right w:val="none" w:sz="0" w:space="0" w:color="auto"/>
      </w:divBdr>
    </w:div>
    <w:div w:id="932861795">
      <w:bodyDiv w:val="1"/>
      <w:marLeft w:val="0"/>
      <w:marRight w:val="0"/>
      <w:marTop w:val="0"/>
      <w:marBottom w:val="0"/>
      <w:divBdr>
        <w:top w:val="none" w:sz="0" w:space="0" w:color="auto"/>
        <w:left w:val="none" w:sz="0" w:space="0" w:color="auto"/>
        <w:bottom w:val="none" w:sz="0" w:space="0" w:color="auto"/>
        <w:right w:val="none" w:sz="0" w:space="0" w:color="auto"/>
      </w:divBdr>
    </w:div>
    <w:div w:id="933706263">
      <w:bodyDiv w:val="1"/>
      <w:marLeft w:val="0"/>
      <w:marRight w:val="0"/>
      <w:marTop w:val="0"/>
      <w:marBottom w:val="0"/>
      <w:divBdr>
        <w:top w:val="none" w:sz="0" w:space="0" w:color="auto"/>
        <w:left w:val="none" w:sz="0" w:space="0" w:color="auto"/>
        <w:bottom w:val="none" w:sz="0" w:space="0" w:color="auto"/>
        <w:right w:val="none" w:sz="0" w:space="0" w:color="auto"/>
      </w:divBdr>
    </w:div>
    <w:div w:id="940987563">
      <w:bodyDiv w:val="1"/>
      <w:marLeft w:val="0"/>
      <w:marRight w:val="0"/>
      <w:marTop w:val="0"/>
      <w:marBottom w:val="0"/>
      <w:divBdr>
        <w:top w:val="none" w:sz="0" w:space="0" w:color="auto"/>
        <w:left w:val="none" w:sz="0" w:space="0" w:color="auto"/>
        <w:bottom w:val="none" w:sz="0" w:space="0" w:color="auto"/>
        <w:right w:val="none" w:sz="0" w:space="0" w:color="auto"/>
      </w:divBdr>
    </w:div>
    <w:div w:id="941958756">
      <w:bodyDiv w:val="1"/>
      <w:marLeft w:val="0"/>
      <w:marRight w:val="0"/>
      <w:marTop w:val="0"/>
      <w:marBottom w:val="0"/>
      <w:divBdr>
        <w:top w:val="none" w:sz="0" w:space="0" w:color="auto"/>
        <w:left w:val="none" w:sz="0" w:space="0" w:color="auto"/>
        <w:bottom w:val="none" w:sz="0" w:space="0" w:color="auto"/>
        <w:right w:val="none" w:sz="0" w:space="0" w:color="auto"/>
      </w:divBdr>
    </w:div>
    <w:div w:id="953750031">
      <w:bodyDiv w:val="1"/>
      <w:marLeft w:val="0"/>
      <w:marRight w:val="0"/>
      <w:marTop w:val="0"/>
      <w:marBottom w:val="0"/>
      <w:divBdr>
        <w:top w:val="none" w:sz="0" w:space="0" w:color="auto"/>
        <w:left w:val="none" w:sz="0" w:space="0" w:color="auto"/>
        <w:bottom w:val="none" w:sz="0" w:space="0" w:color="auto"/>
        <w:right w:val="none" w:sz="0" w:space="0" w:color="auto"/>
      </w:divBdr>
    </w:div>
    <w:div w:id="961544405">
      <w:bodyDiv w:val="1"/>
      <w:marLeft w:val="0"/>
      <w:marRight w:val="0"/>
      <w:marTop w:val="0"/>
      <w:marBottom w:val="0"/>
      <w:divBdr>
        <w:top w:val="none" w:sz="0" w:space="0" w:color="auto"/>
        <w:left w:val="none" w:sz="0" w:space="0" w:color="auto"/>
        <w:bottom w:val="none" w:sz="0" w:space="0" w:color="auto"/>
        <w:right w:val="none" w:sz="0" w:space="0" w:color="auto"/>
      </w:divBdr>
    </w:div>
    <w:div w:id="966400779">
      <w:bodyDiv w:val="1"/>
      <w:marLeft w:val="0"/>
      <w:marRight w:val="0"/>
      <w:marTop w:val="0"/>
      <w:marBottom w:val="0"/>
      <w:divBdr>
        <w:top w:val="none" w:sz="0" w:space="0" w:color="auto"/>
        <w:left w:val="none" w:sz="0" w:space="0" w:color="auto"/>
        <w:bottom w:val="none" w:sz="0" w:space="0" w:color="auto"/>
        <w:right w:val="none" w:sz="0" w:space="0" w:color="auto"/>
      </w:divBdr>
    </w:div>
    <w:div w:id="969944915">
      <w:bodyDiv w:val="1"/>
      <w:marLeft w:val="0"/>
      <w:marRight w:val="0"/>
      <w:marTop w:val="0"/>
      <w:marBottom w:val="0"/>
      <w:divBdr>
        <w:top w:val="none" w:sz="0" w:space="0" w:color="auto"/>
        <w:left w:val="none" w:sz="0" w:space="0" w:color="auto"/>
        <w:bottom w:val="none" w:sz="0" w:space="0" w:color="auto"/>
        <w:right w:val="none" w:sz="0" w:space="0" w:color="auto"/>
      </w:divBdr>
    </w:div>
    <w:div w:id="978800603">
      <w:bodyDiv w:val="1"/>
      <w:marLeft w:val="0"/>
      <w:marRight w:val="0"/>
      <w:marTop w:val="0"/>
      <w:marBottom w:val="0"/>
      <w:divBdr>
        <w:top w:val="none" w:sz="0" w:space="0" w:color="auto"/>
        <w:left w:val="none" w:sz="0" w:space="0" w:color="auto"/>
        <w:bottom w:val="none" w:sz="0" w:space="0" w:color="auto"/>
        <w:right w:val="none" w:sz="0" w:space="0" w:color="auto"/>
      </w:divBdr>
    </w:div>
    <w:div w:id="979460044">
      <w:bodyDiv w:val="1"/>
      <w:marLeft w:val="0"/>
      <w:marRight w:val="0"/>
      <w:marTop w:val="0"/>
      <w:marBottom w:val="0"/>
      <w:divBdr>
        <w:top w:val="none" w:sz="0" w:space="0" w:color="auto"/>
        <w:left w:val="none" w:sz="0" w:space="0" w:color="auto"/>
        <w:bottom w:val="none" w:sz="0" w:space="0" w:color="auto"/>
        <w:right w:val="none" w:sz="0" w:space="0" w:color="auto"/>
      </w:divBdr>
    </w:div>
    <w:div w:id="984433387">
      <w:bodyDiv w:val="1"/>
      <w:marLeft w:val="0"/>
      <w:marRight w:val="0"/>
      <w:marTop w:val="0"/>
      <w:marBottom w:val="0"/>
      <w:divBdr>
        <w:top w:val="none" w:sz="0" w:space="0" w:color="auto"/>
        <w:left w:val="none" w:sz="0" w:space="0" w:color="auto"/>
        <w:bottom w:val="none" w:sz="0" w:space="0" w:color="auto"/>
        <w:right w:val="none" w:sz="0" w:space="0" w:color="auto"/>
      </w:divBdr>
    </w:div>
    <w:div w:id="1006857379">
      <w:bodyDiv w:val="1"/>
      <w:marLeft w:val="0"/>
      <w:marRight w:val="0"/>
      <w:marTop w:val="0"/>
      <w:marBottom w:val="0"/>
      <w:divBdr>
        <w:top w:val="none" w:sz="0" w:space="0" w:color="auto"/>
        <w:left w:val="none" w:sz="0" w:space="0" w:color="auto"/>
        <w:bottom w:val="none" w:sz="0" w:space="0" w:color="auto"/>
        <w:right w:val="none" w:sz="0" w:space="0" w:color="auto"/>
      </w:divBdr>
    </w:div>
    <w:div w:id="1010327672">
      <w:bodyDiv w:val="1"/>
      <w:marLeft w:val="0"/>
      <w:marRight w:val="0"/>
      <w:marTop w:val="0"/>
      <w:marBottom w:val="0"/>
      <w:divBdr>
        <w:top w:val="none" w:sz="0" w:space="0" w:color="auto"/>
        <w:left w:val="none" w:sz="0" w:space="0" w:color="auto"/>
        <w:bottom w:val="none" w:sz="0" w:space="0" w:color="auto"/>
        <w:right w:val="none" w:sz="0" w:space="0" w:color="auto"/>
      </w:divBdr>
    </w:div>
    <w:div w:id="1011566003">
      <w:bodyDiv w:val="1"/>
      <w:marLeft w:val="0"/>
      <w:marRight w:val="0"/>
      <w:marTop w:val="0"/>
      <w:marBottom w:val="0"/>
      <w:divBdr>
        <w:top w:val="none" w:sz="0" w:space="0" w:color="auto"/>
        <w:left w:val="none" w:sz="0" w:space="0" w:color="auto"/>
        <w:bottom w:val="none" w:sz="0" w:space="0" w:color="auto"/>
        <w:right w:val="none" w:sz="0" w:space="0" w:color="auto"/>
      </w:divBdr>
    </w:div>
    <w:div w:id="1012150753">
      <w:bodyDiv w:val="1"/>
      <w:marLeft w:val="0"/>
      <w:marRight w:val="0"/>
      <w:marTop w:val="0"/>
      <w:marBottom w:val="0"/>
      <w:divBdr>
        <w:top w:val="none" w:sz="0" w:space="0" w:color="auto"/>
        <w:left w:val="none" w:sz="0" w:space="0" w:color="auto"/>
        <w:bottom w:val="none" w:sz="0" w:space="0" w:color="auto"/>
        <w:right w:val="none" w:sz="0" w:space="0" w:color="auto"/>
      </w:divBdr>
    </w:div>
    <w:div w:id="1012532233">
      <w:bodyDiv w:val="1"/>
      <w:marLeft w:val="0"/>
      <w:marRight w:val="0"/>
      <w:marTop w:val="0"/>
      <w:marBottom w:val="0"/>
      <w:divBdr>
        <w:top w:val="none" w:sz="0" w:space="0" w:color="auto"/>
        <w:left w:val="none" w:sz="0" w:space="0" w:color="auto"/>
        <w:bottom w:val="none" w:sz="0" w:space="0" w:color="auto"/>
        <w:right w:val="none" w:sz="0" w:space="0" w:color="auto"/>
      </w:divBdr>
    </w:div>
    <w:div w:id="1014192329">
      <w:bodyDiv w:val="1"/>
      <w:marLeft w:val="0"/>
      <w:marRight w:val="0"/>
      <w:marTop w:val="0"/>
      <w:marBottom w:val="0"/>
      <w:divBdr>
        <w:top w:val="none" w:sz="0" w:space="0" w:color="auto"/>
        <w:left w:val="none" w:sz="0" w:space="0" w:color="auto"/>
        <w:bottom w:val="none" w:sz="0" w:space="0" w:color="auto"/>
        <w:right w:val="none" w:sz="0" w:space="0" w:color="auto"/>
      </w:divBdr>
    </w:div>
    <w:div w:id="1016080304">
      <w:bodyDiv w:val="1"/>
      <w:marLeft w:val="0"/>
      <w:marRight w:val="0"/>
      <w:marTop w:val="0"/>
      <w:marBottom w:val="0"/>
      <w:divBdr>
        <w:top w:val="none" w:sz="0" w:space="0" w:color="auto"/>
        <w:left w:val="none" w:sz="0" w:space="0" w:color="auto"/>
        <w:bottom w:val="none" w:sz="0" w:space="0" w:color="auto"/>
        <w:right w:val="none" w:sz="0" w:space="0" w:color="auto"/>
      </w:divBdr>
    </w:div>
    <w:div w:id="1021709561">
      <w:bodyDiv w:val="1"/>
      <w:marLeft w:val="0"/>
      <w:marRight w:val="0"/>
      <w:marTop w:val="0"/>
      <w:marBottom w:val="0"/>
      <w:divBdr>
        <w:top w:val="none" w:sz="0" w:space="0" w:color="auto"/>
        <w:left w:val="none" w:sz="0" w:space="0" w:color="auto"/>
        <w:bottom w:val="none" w:sz="0" w:space="0" w:color="auto"/>
        <w:right w:val="none" w:sz="0" w:space="0" w:color="auto"/>
      </w:divBdr>
    </w:div>
    <w:div w:id="1033531398">
      <w:bodyDiv w:val="1"/>
      <w:marLeft w:val="0"/>
      <w:marRight w:val="0"/>
      <w:marTop w:val="0"/>
      <w:marBottom w:val="0"/>
      <w:divBdr>
        <w:top w:val="none" w:sz="0" w:space="0" w:color="auto"/>
        <w:left w:val="none" w:sz="0" w:space="0" w:color="auto"/>
        <w:bottom w:val="none" w:sz="0" w:space="0" w:color="auto"/>
        <w:right w:val="none" w:sz="0" w:space="0" w:color="auto"/>
      </w:divBdr>
    </w:div>
    <w:div w:id="1037201625">
      <w:bodyDiv w:val="1"/>
      <w:marLeft w:val="0"/>
      <w:marRight w:val="0"/>
      <w:marTop w:val="0"/>
      <w:marBottom w:val="0"/>
      <w:divBdr>
        <w:top w:val="none" w:sz="0" w:space="0" w:color="auto"/>
        <w:left w:val="none" w:sz="0" w:space="0" w:color="auto"/>
        <w:bottom w:val="none" w:sz="0" w:space="0" w:color="auto"/>
        <w:right w:val="none" w:sz="0" w:space="0" w:color="auto"/>
      </w:divBdr>
    </w:div>
    <w:div w:id="1038897742">
      <w:bodyDiv w:val="1"/>
      <w:marLeft w:val="0"/>
      <w:marRight w:val="0"/>
      <w:marTop w:val="0"/>
      <w:marBottom w:val="0"/>
      <w:divBdr>
        <w:top w:val="none" w:sz="0" w:space="0" w:color="auto"/>
        <w:left w:val="none" w:sz="0" w:space="0" w:color="auto"/>
        <w:bottom w:val="none" w:sz="0" w:space="0" w:color="auto"/>
        <w:right w:val="none" w:sz="0" w:space="0" w:color="auto"/>
      </w:divBdr>
    </w:div>
    <w:div w:id="1039162464">
      <w:bodyDiv w:val="1"/>
      <w:marLeft w:val="0"/>
      <w:marRight w:val="0"/>
      <w:marTop w:val="0"/>
      <w:marBottom w:val="0"/>
      <w:divBdr>
        <w:top w:val="none" w:sz="0" w:space="0" w:color="auto"/>
        <w:left w:val="none" w:sz="0" w:space="0" w:color="auto"/>
        <w:bottom w:val="none" w:sz="0" w:space="0" w:color="auto"/>
        <w:right w:val="none" w:sz="0" w:space="0" w:color="auto"/>
      </w:divBdr>
    </w:div>
    <w:div w:id="1041052847">
      <w:bodyDiv w:val="1"/>
      <w:marLeft w:val="0"/>
      <w:marRight w:val="0"/>
      <w:marTop w:val="0"/>
      <w:marBottom w:val="0"/>
      <w:divBdr>
        <w:top w:val="none" w:sz="0" w:space="0" w:color="auto"/>
        <w:left w:val="none" w:sz="0" w:space="0" w:color="auto"/>
        <w:bottom w:val="none" w:sz="0" w:space="0" w:color="auto"/>
        <w:right w:val="none" w:sz="0" w:space="0" w:color="auto"/>
      </w:divBdr>
    </w:div>
    <w:div w:id="1041367303">
      <w:bodyDiv w:val="1"/>
      <w:marLeft w:val="0"/>
      <w:marRight w:val="0"/>
      <w:marTop w:val="0"/>
      <w:marBottom w:val="0"/>
      <w:divBdr>
        <w:top w:val="none" w:sz="0" w:space="0" w:color="auto"/>
        <w:left w:val="none" w:sz="0" w:space="0" w:color="auto"/>
        <w:bottom w:val="none" w:sz="0" w:space="0" w:color="auto"/>
        <w:right w:val="none" w:sz="0" w:space="0" w:color="auto"/>
      </w:divBdr>
    </w:div>
    <w:div w:id="1046369634">
      <w:bodyDiv w:val="1"/>
      <w:marLeft w:val="0"/>
      <w:marRight w:val="0"/>
      <w:marTop w:val="0"/>
      <w:marBottom w:val="0"/>
      <w:divBdr>
        <w:top w:val="none" w:sz="0" w:space="0" w:color="auto"/>
        <w:left w:val="none" w:sz="0" w:space="0" w:color="auto"/>
        <w:bottom w:val="none" w:sz="0" w:space="0" w:color="auto"/>
        <w:right w:val="none" w:sz="0" w:space="0" w:color="auto"/>
      </w:divBdr>
    </w:div>
    <w:div w:id="1052968709">
      <w:bodyDiv w:val="1"/>
      <w:marLeft w:val="0"/>
      <w:marRight w:val="0"/>
      <w:marTop w:val="0"/>
      <w:marBottom w:val="0"/>
      <w:divBdr>
        <w:top w:val="none" w:sz="0" w:space="0" w:color="auto"/>
        <w:left w:val="none" w:sz="0" w:space="0" w:color="auto"/>
        <w:bottom w:val="none" w:sz="0" w:space="0" w:color="auto"/>
        <w:right w:val="none" w:sz="0" w:space="0" w:color="auto"/>
      </w:divBdr>
    </w:div>
    <w:div w:id="1056973718">
      <w:bodyDiv w:val="1"/>
      <w:marLeft w:val="0"/>
      <w:marRight w:val="0"/>
      <w:marTop w:val="0"/>
      <w:marBottom w:val="0"/>
      <w:divBdr>
        <w:top w:val="none" w:sz="0" w:space="0" w:color="auto"/>
        <w:left w:val="none" w:sz="0" w:space="0" w:color="auto"/>
        <w:bottom w:val="none" w:sz="0" w:space="0" w:color="auto"/>
        <w:right w:val="none" w:sz="0" w:space="0" w:color="auto"/>
      </w:divBdr>
    </w:div>
    <w:div w:id="1061292352">
      <w:bodyDiv w:val="1"/>
      <w:marLeft w:val="0"/>
      <w:marRight w:val="0"/>
      <w:marTop w:val="0"/>
      <w:marBottom w:val="0"/>
      <w:divBdr>
        <w:top w:val="none" w:sz="0" w:space="0" w:color="auto"/>
        <w:left w:val="none" w:sz="0" w:space="0" w:color="auto"/>
        <w:bottom w:val="none" w:sz="0" w:space="0" w:color="auto"/>
        <w:right w:val="none" w:sz="0" w:space="0" w:color="auto"/>
      </w:divBdr>
    </w:div>
    <w:div w:id="1063987300">
      <w:bodyDiv w:val="1"/>
      <w:marLeft w:val="0"/>
      <w:marRight w:val="0"/>
      <w:marTop w:val="0"/>
      <w:marBottom w:val="0"/>
      <w:divBdr>
        <w:top w:val="none" w:sz="0" w:space="0" w:color="auto"/>
        <w:left w:val="none" w:sz="0" w:space="0" w:color="auto"/>
        <w:bottom w:val="none" w:sz="0" w:space="0" w:color="auto"/>
        <w:right w:val="none" w:sz="0" w:space="0" w:color="auto"/>
      </w:divBdr>
    </w:div>
    <w:div w:id="1064379509">
      <w:bodyDiv w:val="1"/>
      <w:marLeft w:val="0"/>
      <w:marRight w:val="0"/>
      <w:marTop w:val="0"/>
      <w:marBottom w:val="0"/>
      <w:divBdr>
        <w:top w:val="none" w:sz="0" w:space="0" w:color="auto"/>
        <w:left w:val="none" w:sz="0" w:space="0" w:color="auto"/>
        <w:bottom w:val="none" w:sz="0" w:space="0" w:color="auto"/>
        <w:right w:val="none" w:sz="0" w:space="0" w:color="auto"/>
      </w:divBdr>
    </w:div>
    <w:div w:id="1065377714">
      <w:bodyDiv w:val="1"/>
      <w:marLeft w:val="0"/>
      <w:marRight w:val="0"/>
      <w:marTop w:val="0"/>
      <w:marBottom w:val="0"/>
      <w:divBdr>
        <w:top w:val="none" w:sz="0" w:space="0" w:color="auto"/>
        <w:left w:val="none" w:sz="0" w:space="0" w:color="auto"/>
        <w:bottom w:val="none" w:sz="0" w:space="0" w:color="auto"/>
        <w:right w:val="none" w:sz="0" w:space="0" w:color="auto"/>
      </w:divBdr>
    </w:div>
    <w:div w:id="1072852568">
      <w:bodyDiv w:val="1"/>
      <w:marLeft w:val="0"/>
      <w:marRight w:val="0"/>
      <w:marTop w:val="0"/>
      <w:marBottom w:val="0"/>
      <w:divBdr>
        <w:top w:val="none" w:sz="0" w:space="0" w:color="auto"/>
        <w:left w:val="none" w:sz="0" w:space="0" w:color="auto"/>
        <w:bottom w:val="none" w:sz="0" w:space="0" w:color="auto"/>
        <w:right w:val="none" w:sz="0" w:space="0" w:color="auto"/>
      </w:divBdr>
    </w:div>
    <w:div w:id="1073964043">
      <w:bodyDiv w:val="1"/>
      <w:marLeft w:val="0"/>
      <w:marRight w:val="0"/>
      <w:marTop w:val="0"/>
      <w:marBottom w:val="0"/>
      <w:divBdr>
        <w:top w:val="none" w:sz="0" w:space="0" w:color="auto"/>
        <w:left w:val="none" w:sz="0" w:space="0" w:color="auto"/>
        <w:bottom w:val="none" w:sz="0" w:space="0" w:color="auto"/>
        <w:right w:val="none" w:sz="0" w:space="0" w:color="auto"/>
      </w:divBdr>
    </w:div>
    <w:div w:id="1074232169">
      <w:bodyDiv w:val="1"/>
      <w:marLeft w:val="0"/>
      <w:marRight w:val="0"/>
      <w:marTop w:val="0"/>
      <w:marBottom w:val="0"/>
      <w:divBdr>
        <w:top w:val="none" w:sz="0" w:space="0" w:color="auto"/>
        <w:left w:val="none" w:sz="0" w:space="0" w:color="auto"/>
        <w:bottom w:val="none" w:sz="0" w:space="0" w:color="auto"/>
        <w:right w:val="none" w:sz="0" w:space="0" w:color="auto"/>
      </w:divBdr>
    </w:div>
    <w:div w:id="1082290510">
      <w:bodyDiv w:val="1"/>
      <w:marLeft w:val="0"/>
      <w:marRight w:val="0"/>
      <w:marTop w:val="0"/>
      <w:marBottom w:val="0"/>
      <w:divBdr>
        <w:top w:val="none" w:sz="0" w:space="0" w:color="auto"/>
        <w:left w:val="none" w:sz="0" w:space="0" w:color="auto"/>
        <w:bottom w:val="none" w:sz="0" w:space="0" w:color="auto"/>
        <w:right w:val="none" w:sz="0" w:space="0" w:color="auto"/>
      </w:divBdr>
    </w:div>
    <w:div w:id="1084228693">
      <w:bodyDiv w:val="1"/>
      <w:marLeft w:val="0"/>
      <w:marRight w:val="0"/>
      <w:marTop w:val="0"/>
      <w:marBottom w:val="0"/>
      <w:divBdr>
        <w:top w:val="none" w:sz="0" w:space="0" w:color="auto"/>
        <w:left w:val="none" w:sz="0" w:space="0" w:color="auto"/>
        <w:bottom w:val="none" w:sz="0" w:space="0" w:color="auto"/>
        <w:right w:val="none" w:sz="0" w:space="0" w:color="auto"/>
      </w:divBdr>
    </w:div>
    <w:div w:id="1084689394">
      <w:bodyDiv w:val="1"/>
      <w:marLeft w:val="0"/>
      <w:marRight w:val="0"/>
      <w:marTop w:val="0"/>
      <w:marBottom w:val="0"/>
      <w:divBdr>
        <w:top w:val="none" w:sz="0" w:space="0" w:color="auto"/>
        <w:left w:val="none" w:sz="0" w:space="0" w:color="auto"/>
        <w:bottom w:val="none" w:sz="0" w:space="0" w:color="auto"/>
        <w:right w:val="none" w:sz="0" w:space="0" w:color="auto"/>
      </w:divBdr>
    </w:div>
    <w:div w:id="1087536358">
      <w:bodyDiv w:val="1"/>
      <w:marLeft w:val="0"/>
      <w:marRight w:val="0"/>
      <w:marTop w:val="0"/>
      <w:marBottom w:val="0"/>
      <w:divBdr>
        <w:top w:val="none" w:sz="0" w:space="0" w:color="auto"/>
        <w:left w:val="none" w:sz="0" w:space="0" w:color="auto"/>
        <w:bottom w:val="none" w:sz="0" w:space="0" w:color="auto"/>
        <w:right w:val="none" w:sz="0" w:space="0" w:color="auto"/>
      </w:divBdr>
    </w:div>
    <w:div w:id="1090734408">
      <w:bodyDiv w:val="1"/>
      <w:marLeft w:val="0"/>
      <w:marRight w:val="0"/>
      <w:marTop w:val="0"/>
      <w:marBottom w:val="0"/>
      <w:divBdr>
        <w:top w:val="none" w:sz="0" w:space="0" w:color="auto"/>
        <w:left w:val="none" w:sz="0" w:space="0" w:color="auto"/>
        <w:bottom w:val="none" w:sz="0" w:space="0" w:color="auto"/>
        <w:right w:val="none" w:sz="0" w:space="0" w:color="auto"/>
      </w:divBdr>
    </w:div>
    <w:div w:id="1096052384">
      <w:bodyDiv w:val="1"/>
      <w:marLeft w:val="0"/>
      <w:marRight w:val="0"/>
      <w:marTop w:val="0"/>
      <w:marBottom w:val="0"/>
      <w:divBdr>
        <w:top w:val="none" w:sz="0" w:space="0" w:color="auto"/>
        <w:left w:val="none" w:sz="0" w:space="0" w:color="auto"/>
        <w:bottom w:val="none" w:sz="0" w:space="0" w:color="auto"/>
        <w:right w:val="none" w:sz="0" w:space="0" w:color="auto"/>
      </w:divBdr>
    </w:div>
    <w:div w:id="1098598163">
      <w:bodyDiv w:val="1"/>
      <w:marLeft w:val="0"/>
      <w:marRight w:val="0"/>
      <w:marTop w:val="0"/>
      <w:marBottom w:val="0"/>
      <w:divBdr>
        <w:top w:val="none" w:sz="0" w:space="0" w:color="auto"/>
        <w:left w:val="none" w:sz="0" w:space="0" w:color="auto"/>
        <w:bottom w:val="none" w:sz="0" w:space="0" w:color="auto"/>
        <w:right w:val="none" w:sz="0" w:space="0" w:color="auto"/>
      </w:divBdr>
    </w:div>
    <w:div w:id="1105616076">
      <w:bodyDiv w:val="1"/>
      <w:marLeft w:val="0"/>
      <w:marRight w:val="0"/>
      <w:marTop w:val="0"/>
      <w:marBottom w:val="0"/>
      <w:divBdr>
        <w:top w:val="none" w:sz="0" w:space="0" w:color="auto"/>
        <w:left w:val="none" w:sz="0" w:space="0" w:color="auto"/>
        <w:bottom w:val="none" w:sz="0" w:space="0" w:color="auto"/>
        <w:right w:val="none" w:sz="0" w:space="0" w:color="auto"/>
      </w:divBdr>
    </w:div>
    <w:div w:id="1109468875">
      <w:bodyDiv w:val="1"/>
      <w:marLeft w:val="0"/>
      <w:marRight w:val="0"/>
      <w:marTop w:val="0"/>
      <w:marBottom w:val="0"/>
      <w:divBdr>
        <w:top w:val="none" w:sz="0" w:space="0" w:color="auto"/>
        <w:left w:val="none" w:sz="0" w:space="0" w:color="auto"/>
        <w:bottom w:val="none" w:sz="0" w:space="0" w:color="auto"/>
        <w:right w:val="none" w:sz="0" w:space="0" w:color="auto"/>
      </w:divBdr>
    </w:div>
    <w:div w:id="1113403590">
      <w:bodyDiv w:val="1"/>
      <w:marLeft w:val="0"/>
      <w:marRight w:val="0"/>
      <w:marTop w:val="0"/>
      <w:marBottom w:val="0"/>
      <w:divBdr>
        <w:top w:val="none" w:sz="0" w:space="0" w:color="auto"/>
        <w:left w:val="none" w:sz="0" w:space="0" w:color="auto"/>
        <w:bottom w:val="none" w:sz="0" w:space="0" w:color="auto"/>
        <w:right w:val="none" w:sz="0" w:space="0" w:color="auto"/>
      </w:divBdr>
    </w:div>
    <w:div w:id="1113668126">
      <w:bodyDiv w:val="1"/>
      <w:marLeft w:val="0"/>
      <w:marRight w:val="0"/>
      <w:marTop w:val="0"/>
      <w:marBottom w:val="0"/>
      <w:divBdr>
        <w:top w:val="none" w:sz="0" w:space="0" w:color="auto"/>
        <w:left w:val="none" w:sz="0" w:space="0" w:color="auto"/>
        <w:bottom w:val="none" w:sz="0" w:space="0" w:color="auto"/>
        <w:right w:val="none" w:sz="0" w:space="0" w:color="auto"/>
      </w:divBdr>
    </w:div>
    <w:div w:id="1115713322">
      <w:bodyDiv w:val="1"/>
      <w:marLeft w:val="0"/>
      <w:marRight w:val="0"/>
      <w:marTop w:val="0"/>
      <w:marBottom w:val="0"/>
      <w:divBdr>
        <w:top w:val="none" w:sz="0" w:space="0" w:color="auto"/>
        <w:left w:val="none" w:sz="0" w:space="0" w:color="auto"/>
        <w:bottom w:val="none" w:sz="0" w:space="0" w:color="auto"/>
        <w:right w:val="none" w:sz="0" w:space="0" w:color="auto"/>
      </w:divBdr>
    </w:div>
    <w:div w:id="1117800421">
      <w:bodyDiv w:val="1"/>
      <w:marLeft w:val="0"/>
      <w:marRight w:val="0"/>
      <w:marTop w:val="0"/>
      <w:marBottom w:val="0"/>
      <w:divBdr>
        <w:top w:val="none" w:sz="0" w:space="0" w:color="auto"/>
        <w:left w:val="none" w:sz="0" w:space="0" w:color="auto"/>
        <w:bottom w:val="none" w:sz="0" w:space="0" w:color="auto"/>
        <w:right w:val="none" w:sz="0" w:space="0" w:color="auto"/>
      </w:divBdr>
    </w:div>
    <w:div w:id="1128402458">
      <w:bodyDiv w:val="1"/>
      <w:marLeft w:val="0"/>
      <w:marRight w:val="0"/>
      <w:marTop w:val="0"/>
      <w:marBottom w:val="0"/>
      <w:divBdr>
        <w:top w:val="none" w:sz="0" w:space="0" w:color="auto"/>
        <w:left w:val="none" w:sz="0" w:space="0" w:color="auto"/>
        <w:bottom w:val="none" w:sz="0" w:space="0" w:color="auto"/>
        <w:right w:val="none" w:sz="0" w:space="0" w:color="auto"/>
      </w:divBdr>
    </w:div>
    <w:div w:id="1130828062">
      <w:bodyDiv w:val="1"/>
      <w:marLeft w:val="0"/>
      <w:marRight w:val="0"/>
      <w:marTop w:val="0"/>
      <w:marBottom w:val="0"/>
      <w:divBdr>
        <w:top w:val="none" w:sz="0" w:space="0" w:color="auto"/>
        <w:left w:val="none" w:sz="0" w:space="0" w:color="auto"/>
        <w:bottom w:val="none" w:sz="0" w:space="0" w:color="auto"/>
        <w:right w:val="none" w:sz="0" w:space="0" w:color="auto"/>
      </w:divBdr>
    </w:div>
    <w:div w:id="1132555034">
      <w:bodyDiv w:val="1"/>
      <w:marLeft w:val="0"/>
      <w:marRight w:val="0"/>
      <w:marTop w:val="0"/>
      <w:marBottom w:val="0"/>
      <w:divBdr>
        <w:top w:val="none" w:sz="0" w:space="0" w:color="auto"/>
        <w:left w:val="none" w:sz="0" w:space="0" w:color="auto"/>
        <w:bottom w:val="none" w:sz="0" w:space="0" w:color="auto"/>
        <w:right w:val="none" w:sz="0" w:space="0" w:color="auto"/>
      </w:divBdr>
    </w:div>
    <w:div w:id="1140271900">
      <w:bodyDiv w:val="1"/>
      <w:marLeft w:val="0"/>
      <w:marRight w:val="0"/>
      <w:marTop w:val="0"/>
      <w:marBottom w:val="0"/>
      <w:divBdr>
        <w:top w:val="none" w:sz="0" w:space="0" w:color="auto"/>
        <w:left w:val="none" w:sz="0" w:space="0" w:color="auto"/>
        <w:bottom w:val="none" w:sz="0" w:space="0" w:color="auto"/>
        <w:right w:val="none" w:sz="0" w:space="0" w:color="auto"/>
      </w:divBdr>
    </w:div>
    <w:div w:id="1164929163">
      <w:bodyDiv w:val="1"/>
      <w:marLeft w:val="0"/>
      <w:marRight w:val="0"/>
      <w:marTop w:val="0"/>
      <w:marBottom w:val="0"/>
      <w:divBdr>
        <w:top w:val="none" w:sz="0" w:space="0" w:color="auto"/>
        <w:left w:val="none" w:sz="0" w:space="0" w:color="auto"/>
        <w:bottom w:val="none" w:sz="0" w:space="0" w:color="auto"/>
        <w:right w:val="none" w:sz="0" w:space="0" w:color="auto"/>
      </w:divBdr>
    </w:div>
    <w:div w:id="1166047790">
      <w:bodyDiv w:val="1"/>
      <w:marLeft w:val="0"/>
      <w:marRight w:val="0"/>
      <w:marTop w:val="0"/>
      <w:marBottom w:val="0"/>
      <w:divBdr>
        <w:top w:val="none" w:sz="0" w:space="0" w:color="auto"/>
        <w:left w:val="none" w:sz="0" w:space="0" w:color="auto"/>
        <w:bottom w:val="none" w:sz="0" w:space="0" w:color="auto"/>
        <w:right w:val="none" w:sz="0" w:space="0" w:color="auto"/>
      </w:divBdr>
    </w:div>
    <w:div w:id="1166362144">
      <w:bodyDiv w:val="1"/>
      <w:marLeft w:val="0"/>
      <w:marRight w:val="0"/>
      <w:marTop w:val="0"/>
      <w:marBottom w:val="0"/>
      <w:divBdr>
        <w:top w:val="none" w:sz="0" w:space="0" w:color="auto"/>
        <w:left w:val="none" w:sz="0" w:space="0" w:color="auto"/>
        <w:bottom w:val="none" w:sz="0" w:space="0" w:color="auto"/>
        <w:right w:val="none" w:sz="0" w:space="0" w:color="auto"/>
      </w:divBdr>
    </w:div>
    <w:div w:id="1170369920">
      <w:bodyDiv w:val="1"/>
      <w:marLeft w:val="0"/>
      <w:marRight w:val="0"/>
      <w:marTop w:val="0"/>
      <w:marBottom w:val="0"/>
      <w:divBdr>
        <w:top w:val="none" w:sz="0" w:space="0" w:color="auto"/>
        <w:left w:val="none" w:sz="0" w:space="0" w:color="auto"/>
        <w:bottom w:val="none" w:sz="0" w:space="0" w:color="auto"/>
        <w:right w:val="none" w:sz="0" w:space="0" w:color="auto"/>
      </w:divBdr>
    </w:div>
    <w:div w:id="1185023285">
      <w:bodyDiv w:val="1"/>
      <w:marLeft w:val="0"/>
      <w:marRight w:val="0"/>
      <w:marTop w:val="0"/>
      <w:marBottom w:val="0"/>
      <w:divBdr>
        <w:top w:val="none" w:sz="0" w:space="0" w:color="auto"/>
        <w:left w:val="none" w:sz="0" w:space="0" w:color="auto"/>
        <w:bottom w:val="none" w:sz="0" w:space="0" w:color="auto"/>
        <w:right w:val="none" w:sz="0" w:space="0" w:color="auto"/>
      </w:divBdr>
    </w:div>
    <w:div w:id="1188063007">
      <w:bodyDiv w:val="1"/>
      <w:marLeft w:val="0"/>
      <w:marRight w:val="0"/>
      <w:marTop w:val="0"/>
      <w:marBottom w:val="0"/>
      <w:divBdr>
        <w:top w:val="none" w:sz="0" w:space="0" w:color="auto"/>
        <w:left w:val="none" w:sz="0" w:space="0" w:color="auto"/>
        <w:bottom w:val="none" w:sz="0" w:space="0" w:color="auto"/>
        <w:right w:val="none" w:sz="0" w:space="0" w:color="auto"/>
      </w:divBdr>
    </w:div>
    <w:div w:id="1191143372">
      <w:bodyDiv w:val="1"/>
      <w:marLeft w:val="0"/>
      <w:marRight w:val="0"/>
      <w:marTop w:val="0"/>
      <w:marBottom w:val="0"/>
      <w:divBdr>
        <w:top w:val="none" w:sz="0" w:space="0" w:color="auto"/>
        <w:left w:val="none" w:sz="0" w:space="0" w:color="auto"/>
        <w:bottom w:val="none" w:sz="0" w:space="0" w:color="auto"/>
        <w:right w:val="none" w:sz="0" w:space="0" w:color="auto"/>
      </w:divBdr>
    </w:div>
    <w:div w:id="1198081667">
      <w:bodyDiv w:val="1"/>
      <w:marLeft w:val="0"/>
      <w:marRight w:val="0"/>
      <w:marTop w:val="0"/>
      <w:marBottom w:val="0"/>
      <w:divBdr>
        <w:top w:val="none" w:sz="0" w:space="0" w:color="auto"/>
        <w:left w:val="none" w:sz="0" w:space="0" w:color="auto"/>
        <w:bottom w:val="none" w:sz="0" w:space="0" w:color="auto"/>
        <w:right w:val="none" w:sz="0" w:space="0" w:color="auto"/>
      </w:divBdr>
    </w:div>
    <w:div w:id="1199245646">
      <w:bodyDiv w:val="1"/>
      <w:marLeft w:val="0"/>
      <w:marRight w:val="0"/>
      <w:marTop w:val="0"/>
      <w:marBottom w:val="0"/>
      <w:divBdr>
        <w:top w:val="none" w:sz="0" w:space="0" w:color="auto"/>
        <w:left w:val="none" w:sz="0" w:space="0" w:color="auto"/>
        <w:bottom w:val="none" w:sz="0" w:space="0" w:color="auto"/>
        <w:right w:val="none" w:sz="0" w:space="0" w:color="auto"/>
      </w:divBdr>
    </w:div>
    <w:div w:id="1206797513">
      <w:bodyDiv w:val="1"/>
      <w:marLeft w:val="0"/>
      <w:marRight w:val="0"/>
      <w:marTop w:val="0"/>
      <w:marBottom w:val="0"/>
      <w:divBdr>
        <w:top w:val="none" w:sz="0" w:space="0" w:color="auto"/>
        <w:left w:val="none" w:sz="0" w:space="0" w:color="auto"/>
        <w:bottom w:val="none" w:sz="0" w:space="0" w:color="auto"/>
        <w:right w:val="none" w:sz="0" w:space="0" w:color="auto"/>
      </w:divBdr>
    </w:div>
    <w:div w:id="1212494203">
      <w:bodyDiv w:val="1"/>
      <w:marLeft w:val="0"/>
      <w:marRight w:val="0"/>
      <w:marTop w:val="0"/>
      <w:marBottom w:val="0"/>
      <w:divBdr>
        <w:top w:val="none" w:sz="0" w:space="0" w:color="auto"/>
        <w:left w:val="none" w:sz="0" w:space="0" w:color="auto"/>
        <w:bottom w:val="none" w:sz="0" w:space="0" w:color="auto"/>
        <w:right w:val="none" w:sz="0" w:space="0" w:color="auto"/>
      </w:divBdr>
    </w:div>
    <w:div w:id="1213034618">
      <w:bodyDiv w:val="1"/>
      <w:marLeft w:val="0"/>
      <w:marRight w:val="0"/>
      <w:marTop w:val="0"/>
      <w:marBottom w:val="0"/>
      <w:divBdr>
        <w:top w:val="none" w:sz="0" w:space="0" w:color="auto"/>
        <w:left w:val="none" w:sz="0" w:space="0" w:color="auto"/>
        <w:bottom w:val="none" w:sz="0" w:space="0" w:color="auto"/>
        <w:right w:val="none" w:sz="0" w:space="0" w:color="auto"/>
      </w:divBdr>
    </w:div>
    <w:div w:id="1229800079">
      <w:bodyDiv w:val="1"/>
      <w:marLeft w:val="0"/>
      <w:marRight w:val="0"/>
      <w:marTop w:val="0"/>
      <w:marBottom w:val="0"/>
      <w:divBdr>
        <w:top w:val="none" w:sz="0" w:space="0" w:color="auto"/>
        <w:left w:val="none" w:sz="0" w:space="0" w:color="auto"/>
        <w:bottom w:val="none" w:sz="0" w:space="0" w:color="auto"/>
        <w:right w:val="none" w:sz="0" w:space="0" w:color="auto"/>
      </w:divBdr>
    </w:div>
    <w:div w:id="1235167303">
      <w:bodyDiv w:val="1"/>
      <w:marLeft w:val="0"/>
      <w:marRight w:val="0"/>
      <w:marTop w:val="0"/>
      <w:marBottom w:val="0"/>
      <w:divBdr>
        <w:top w:val="none" w:sz="0" w:space="0" w:color="auto"/>
        <w:left w:val="none" w:sz="0" w:space="0" w:color="auto"/>
        <w:bottom w:val="none" w:sz="0" w:space="0" w:color="auto"/>
        <w:right w:val="none" w:sz="0" w:space="0" w:color="auto"/>
      </w:divBdr>
    </w:div>
    <w:div w:id="1237083582">
      <w:bodyDiv w:val="1"/>
      <w:marLeft w:val="0"/>
      <w:marRight w:val="0"/>
      <w:marTop w:val="0"/>
      <w:marBottom w:val="0"/>
      <w:divBdr>
        <w:top w:val="none" w:sz="0" w:space="0" w:color="auto"/>
        <w:left w:val="none" w:sz="0" w:space="0" w:color="auto"/>
        <w:bottom w:val="none" w:sz="0" w:space="0" w:color="auto"/>
        <w:right w:val="none" w:sz="0" w:space="0" w:color="auto"/>
      </w:divBdr>
    </w:div>
    <w:div w:id="1250499817">
      <w:bodyDiv w:val="1"/>
      <w:marLeft w:val="0"/>
      <w:marRight w:val="0"/>
      <w:marTop w:val="0"/>
      <w:marBottom w:val="0"/>
      <w:divBdr>
        <w:top w:val="none" w:sz="0" w:space="0" w:color="auto"/>
        <w:left w:val="none" w:sz="0" w:space="0" w:color="auto"/>
        <w:bottom w:val="none" w:sz="0" w:space="0" w:color="auto"/>
        <w:right w:val="none" w:sz="0" w:space="0" w:color="auto"/>
      </w:divBdr>
    </w:div>
    <w:div w:id="1255018322">
      <w:bodyDiv w:val="1"/>
      <w:marLeft w:val="0"/>
      <w:marRight w:val="0"/>
      <w:marTop w:val="0"/>
      <w:marBottom w:val="0"/>
      <w:divBdr>
        <w:top w:val="none" w:sz="0" w:space="0" w:color="auto"/>
        <w:left w:val="none" w:sz="0" w:space="0" w:color="auto"/>
        <w:bottom w:val="none" w:sz="0" w:space="0" w:color="auto"/>
        <w:right w:val="none" w:sz="0" w:space="0" w:color="auto"/>
      </w:divBdr>
    </w:div>
    <w:div w:id="1256474999">
      <w:bodyDiv w:val="1"/>
      <w:marLeft w:val="0"/>
      <w:marRight w:val="0"/>
      <w:marTop w:val="0"/>
      <w:marBottom w:val="0"/>
      <w:divBdr>
        <w:top w:val="none" w:sz="0" w:space="0" w:color="auto"/>
        <w:left w:val="none" w:sz="0" w:space="0" w:color="auto"/>
        <w:bottom w:val="none" w:sz="0" w:space="0" w:color="auto"/>
        <w:right w:val="none" w:sz="0" w:space="0" w:color="auto"/>
      </w:divBdr>
    </w:div>
    <w:div w:id="1257320847">
      <w:bodyDiv w:val="1"/>
      <w:marLeft w:val="0"/>
      <w:marRight w:val="0"/>
      <w:marTop w:val="0"/>
      <w:marBottom w:val="0"/>
      <w:divBdr>
        <w:top w:val="none" w:sz="0" w:space="0" w:color="auto"/>
        <w:left w:val="none" w:sz="0" w:space="0" w:color="auto"/>
        <w:bottom w:val="none" w:sz="0" w:space="0" w:color="auto"/>
        <w:right w:val="none" w:sz="0" w:space="0" w:color="auto"/>
      </w:divBdr>
    </w:div>
    <w:div w:id="1260673170">
      <w:bodyDiv w:val="1"/>
      <w:marLeft w:val="0"/>
      <w:marRight w:val="0"/>
      <w:marTop w:val="0"/>
      <w:marBottom w:val="0"/>
      <w:divBdr>
        <w:top w:val="none" w:sz="0" w:space="0" w:color="auto"/>
        <w:left w:val="none" w:sz="0" w:space="0" w:color="auto"/>
        <w:bottom w:val="none" w:sz="0" w:space="0" w:color="auto"/>
        <w:right w:val="none" w:sz="0" w:space="0" w:color="auto"/>
      </w:divBdr>
    </w:div>
    <w:div w:id="1262378387">
      <w:bodyDiv w:val="1"/>
      <w:marLeft w:val="0"/>
      <w:marRight w:val="0"/>
      <w:marTop w:val="0"/>
      <w:marBottom w:val="0"/>
      <w:divBdr>
        <w:top w:val="none" w:sz="0" w:space="0" w:color="auto"/>
        <w:left w:val="none" w:sz="0" w:space="0" w:color="auto"/>
        <w:bottom w:val="none" w:sz="0" w:space="0" w:color="auto"/>
        <w:right w:val="none" w:sz="0" w:space="0" w:color="auto"/>
      </w:divBdr>
    </w:div>
    <w:div w:id="1266689291">
      <w:bodyDiv w:val="1"/>
      <w:marLeft w:val="0"/>
      <w:marRight w:val="0"/>
      <w:marTop w:val="0"/>
      <w:marBottom w:val="0"/>
      <w:divBdr>
        <w:top w:val="none" w:sz="0" w:space="0" w:color="auto"/>
        <w:left w:val="none" w:sz="0" w:space="0" w:color="auto"/>
        <w:bottom w:val="none" w:sz="0" w:space="0" w:color="auto"/>
        <w:right w:val="none" w:sz="0" w:space="0" w:color="auto"/>
      </w:divBdr>
    </w:div>
    <w:div w:id="1276717437">
      <w:bodyDiv w:val="1"/>
      <w:marLeft w:val="0"/>
      <w:marRight w:val="0"/>
      <w:marTop w:val="0"/>
      <w:marBottom w:val="0"/>
      <w:divBdr>
        <w:top w:val="none" w:sz="0" w:space="0" w:color="auto"/>
        <w:left w:val="none" w:sz="0" w:space="0" w:color="auto"/>
        <w:bottom w:val="none" w:sz="0" w:space="0" w:color="auto"/>
        <w:right w:val="none" w:sz="0" w:space="0" w:color="auto"/>
      </w:divBdr>
    </w:div>
    <w:div w:id="1279219146">
      <w:bodyDiv w:val="1"/>
      <w:marLeft w:val="0"/>
      <w:marRight w:val="0"/>
      <w:marTop w:val="0"/>
      <w:marBottom w:val="0"/>
      <w:divBdr>
        <w:top w:val="none" w:sz="0" w:space="0" w:color="auto"/>
        <w:left w:val="none" w:sz="0" w:space="0" w:color="auto"/>
        <w:bottom w:val="none" w:sz="0" w:space="0" w:color="auto"/>
        <w:right w:val="none" w:sz="0" w:space="0" w:color="auto"/>
      </w:divBdr>
    </w:div>
    <w:div w:id="1280186732">
      <w:bodyDiv w:val="1"/>
      <w:marLeft w:val="0"/>
      <w:marRight w:val="0"/>
      <w:marTop w:val="0"/>
      <w:marBottom w:val="0"/>
      <w:divBdr>
        <w:top w:val="none" w:sz="0" w:space="0" w:color="auto"/>
        <w:left w:val="none" w:sz="0" w:space="0" w:color="auto"/>
        <w:bottom w:val="none" w:sz="0" w:space="0" w:color="auto"/>
        <w:right w:val="none" w:sz="0" w:space="0" w:color="auto"/>
      </w:divBdr>
    </w:div>
    <w:div w:id="1286885466">
      <w:bodyDiv w:val="1"/>
      <w:marLeft w:val="0"/>
      <w:marRight w:val="0"/>
      <w:marTop w:val="0"/>
      <w:marBottom w:val="0"/>
      <w:divBdr>
        <w:top w:val="none" w:sz="0" w:space="0" w:color="auto"/>
        <w:left w:val="none" w:sz="0" w:space="0" w:color="auto"/>
        <w:bottom w:val="none" w:sz="0" w:space="0" w:color="auto"/>
        <w:right w:val="none" w:sz="0" w:space="0" w:color="auto"/>
      </w:divBdr>
    </w:div>
    <w:div w:id="1291396104">
      <w:bodyDiv w:val="1"/>
      <w:marLeft w:val="0"/>
      <w:marRight w:val="0"/>
      <w:marTop w:val="0"/>
      <w:marBottom w:val="0"/>
      <w:divBdr>
        <w:top w:val="none" w:sz="0" w:space="0" w:color="auto"/>
        <w:left w:val="none" w:sz="0" w:space="0" w:color="auto"/>
        <w:bottom w:val="none" w:sz="0" w:space="0" w:color="auto"/>
        <w:right w:val="none" w:sz="0" w:space="0" w:color="auto"/>
      </w:divBdr>
    </w:div>
    <w:div w:id="1294018072">
      <w:bodyDiv w:val="1"/>
      <w:marLeft w:val="0"/>
      <w:marRight w:val="0"/>
      <w:marTop w:val="0"/>
      <w:marBottom w:val="0"/>
      <w:divBdr>
        <w:top w:val="none" w:sz="0" w:space="0" w:color="auto"/>
        <w:left w:val="none" w:sz="0" w:space="0" w:color="auto"/>
        <w:bottom w:val="none" w:sz="0" w:space="0" w:color="auto"/>
        <w:right w:val="none" w:sz="0" w:space="0" w:color="auto"/>
      </w:divBdr>
    </w:div>
    <w:div w:id="1296443991">
      <w:bodyDiv w:val="1"/>
      <w:marLeft w:val="0"/>
      <w:marRight w:val="0"/>
      <w:marTop w:val="0"/>
      <w:marBottom w:val="0"/>
      <w:divBdr>
        <w:top w:val="none" w:sz="0" w:space="0" w:color="auto"/>
        <w:left w:val="none" w:sz="0" w:space="0" w:color="auto"/>
        <w:bottom w:val="none" w:sz="0" w:space="0" w:color="auto"/>
        <w:right w:val="none" w:sz="0" w:space="0" w:color="auto"/>
      </w:divBdr>
    </w:div>
    <w:div w:id="1296449204">
      <w:bodyDiv w:val="1"/>
      <w:marLeft w:val="0"/>
      <w:marRight w:val="0"/>
      <w:marTop w:val="0"/>
      <w:marBottom w:val="0"/>
      <w:divBdr>
        <w:top w:val="none" w:sz="0" w:space="0" w:color="auto"/>
        <w:left w:val="none" w:sz="0" w:space="0" w:color="auto"/>
        <w:bottom w:val="none" w:sz="0" w:space="0" w:color="auto"/>
        <w:right w:val="none" w:sz="0" w:space="0" w:color="auto"/>
      </w:divBdr>
    </w:div>
    <w:div w:id="1303584188">
      <w:bodyDiv w:val="1"/>
      <w:marLeft w:val="0"/>
      <w:marRight w:val="0"/>
      <w:marTop w:val="0"/>
      <w:marBottom w:val="0"/>
      <w:divBdr>
        <w:top w:val="none" w:sz="0" w:space="0" w:color="auto"/>
        <w:left w:val="none" w:sz="0" w:space="0" w:color="auto"/>
        <w:bottom w:val="none" w:sz="0" w:space="0" w:color="auto"/>
        <w:right w:val="none" w:sz="0" w:space="0" w:color="auto"/>
      </w:divBdr>
    </w:div>
    <w:div w:id="1312096807">
      <w:bodyDiv w:val="1"/>
      <w:marLeft w:val="0"/>
      <w:marRight w:val="0"/>
      <w:marTop w:val="0"/>
      <w:marBottom w:val="0"/>
      <w:divBdr>
        <w:top w:val="none" w:sz="0" w:space="0" w:color="auto"/>
        <w:left w:val="none" w:sz="0" w:space="0" w:color="auto"/>
        <w:bottom w:val="none" w:sz="0" w:space="0" w:color="auto"/>
        <w:right w:val="none" w:sz="0" w:space="0" w:color="auto"/>
      </w:divBdr>
    </w:div>
    <w:div w:id="1315139521">
      <w:bodyDiv w:val="1"/>
      <w:marLeft w:val="0"/>
      <w:marRight w:val="0"/>
      <w:marTop w:val="0"/>
      <w:marBottom w:val="0"/>
      <w:divBdr>
        <w:top w:val="none" w:sz="0" w:space="0" w:color="auto"/>
        <w:left w:val="none" w:sz="0" w:space="0" w:color="auto"/>
        <w:bottom w:val="none" w:sz="0" w:space="0" w:color="auto"/>
        <w:right w:val="none" w:sz="0" w:space="0" w:color="auto"/>
      </w:divBdr>
    </w:div>
    <w:div w:id="1315261344">
      <w:bodyDiv w:val="1"/>
      <w:marLeft w:val="0"/>
      <w:marRight w:val="0"/>
      <w:marTop w:val="0"/>
      <w:marBottom w:val="0"/>
      <w:divBdr>
        <w:top w:val="none" w:sz="0" w:space="0" w:color="auto"/>
        <w:left w:val="none" w:sz="0" w:space="0" w:color="auto"/>
        <w:bottom w:val="none" w:sz="0" w:space="0" w:color="auto"/>
        <w:right w:val="none" w:sz="0" w:space="0" w:color="auto"/>
      </w:divBdr>
    </w:div>
    <w:div w:id="1323463442">
      <w:bodyDiv w:val="1"/>
      <w:marLeft w:val="0"/>
      <w:marRight w:val="0"/>
      <w:marTop w:val="0"/>
      <w:marBottom w:val="0"/>
      <w:divBdr>
        <w:top w:val="none" w:sz="0" w:space="0" w:color="auto"/>
        <w:left w:val="none" w:sz="0" w:space="0" w:color="auto"/>
        <w:bottom w:val="none" w:sz="0" w:space="0" w:color="auto"/>
        <w:right w:val="none" w:sz="0" w:space="0" w:color="auto"/>
      </w:divBdr>
    </w:div>
    <w:div w:id="1325160244">
      <w:bodyDiv w:val="1"/>
      <w:marLeft w:val="0"/>
      <w:marRight w:val="0"/>
      <w:marTop w:val="0"/>
      <w:marBottom w:val="0"/>
      <w:divBdr>
        <w:top w:val="none" w:sz="0" w:space="0" w:color="auto"/>
        <w:left w:val="none" w:sz="0" w:space="0" w:color="auto"/>
        <w:bottom w:val="none" w:sz="0" w:space="0" w:color="auto"/>
        <w:right w:val="none" w:sz="0" w:space="0" w:color="auto"/>
      </w:divBdr>
    </w:div>
    <w:div w:id="1326855770">
      <w:bodyDiv w:val="1"/>
      <w:marLeft w:val="0"/>
      <w:marRight w:val="0"/>
      <w:marTop w:val="0"/>
      <w:marBottom w:val="0"/>
      <w:divBdr>
        <w:top w:val="none" w:sz="0" w:space="0" w:color="auto"/>
        <w:left w:val="none" w:sz="0" w:space="0" w:color="auto"/>
        <w:bottom w:val="none" w:sz="0" w:space="0" w:color="auto"/>
        <w:right w:val="none" w:sz="0" w:space="0" w:color="auto"/>
      </w:divBdr>
    </w:div>
    <w:div w:id="1328900750">
      <w:bodyDiv w:val="1"/>
      <w:marLeft w:val="0"/>
      <w:marRight w:val="0"/>
      <w:marTop w:val="0"/>
      <w:marBottom w:val="0"/>
      <w:divBdr>
        <w:top w:val="none" w:sz="0" w:space="0" w:color="auto"/>
        <w:left w:val="none" w:sz="0" w:space="0" w:color="auto"/>
        <w:bottom w:val="none" w:sz="0" w:space="0" w:color="auto"/>
        <w:right w:val="none" w:sz="0" w:space="0" w:color="auto"/>
      </w:divBdr>
    </w:div>
    <w:div w:id="1330477861">
      <w:bodyDiv w:val="1"/>
      <w:marLeft w:val="0"/>
      <w:marRight w:val="0"/>
      <w:marTop w:val="0"/>
      <w:marBottom w:val="0"/>
      <w:divBdr>
        <w:top w:val="none" w:sz="0" w:space="0" w:color="auto"/>
        <w:left w:val="none" w:sz="0" w:space="0" w:color="auto"/>
        <w:bottom w:val="none" w:sz="0" w:space="0" w:color="auto"/>
        <w:right w:val="none" w:sz="0" w:space="0" w:color="auto"/>
      </w:divBdr>
    </w:div>
    <w:div w:id="1337538564">
      <w:bodyDiv w:val="1"/>
      <w:marLeft w:val="0"/>
      <w:marRight w:val="0"/>
      <w:marTop w:val="0"/>
      <w:marBottom w:val="0"/>
      <w:divBdr>
        <w:top w:val="none" w:sz="0" w:space="0" w:color="auto"/>
        <w:left w:val="none" w:sz="0" w:space="0" w:color="auto"/>
        <w:bottom w:val="none" w:sz="0" w:space="0" w:color="auto"/>
        <w:right w:val="none" w:sz="0" w:space="0" w:color="auto"/>
      </w:divBdr>
    </w:div>
    <w:div w:id="1338196215">
      <w:bodyDiv w:val="1"/>
      <w:marLeft w:val="0"/>
      <w:marRight w:val="0"/>
      <w:marTop w:val="0"/>
      <w:marBottom w:val="0"/>
      <w:divBdr>
        <w:top w:val="none" w:sz="0" w:space="0" w:color="auto"/>
        <w:left w:val="none" w:sz="0" w:space="0" w:color="auto"/>
        <w:bottom w:val="none" w:sz="0" w:space="0" w:color="auto"/>
        <w:right w:val="none" w:sz="0" w:space="0" w:color="auto"/>
      </w:divBdr>
    </w:div>
    <w:div w:id="1341158198">
      <w:bodyDiv w:val="1"/>
      <w:marLeft w:val="0"/>
      <w:marRight w:val="0"/>
      <w:marTop w:val="0"/>
      <w:marBottom w:val="0"/>
      <w:divBdr>
        <w:top w:val="none" w:sz="0" w:space="0" w:color="auto"/>
        <w:left w:val="none" w:sz="0" w:space="0" w:color="auto"/>
        <w:bottom w:val="none" w:sz="0" w:space="0" w:color="auto"/>
        <w:right w:val="none" w:sz="0" w:space="0" w:color="auto"/>
      </w:divBdr>
    </w:div>
    <w:div w:id="1342774498">
      <w:bodyDiv w:val="1"/>
      <w:marLeft w:val="0"/>
      <w:marRight w:val="0"/>
      <w:marTop w:val="0"/>
      <w:marBottom w:val="0"/>
      <w:divBdr>
        <w:top w:val="none" w:sz="0" w:space="0" w:color="auto"/>
        <w:left w:val="none" w:sz="0" w:space="0" w:color="auto"/>
        <w:bottom w:val="none" w:sz="0" w:space="0" w:color="auto"/>
        <w:right w:val="none" w:sz="0" w:space="0" w:color="auto"/>
      </w:divBdr>
    </w:div>
    <w:div w:id="1349059810">
      <w:bodyDiv w:val="1"/>
      <w:marLeft w:val="0"/>
      <w:marRight w:val="0"/>
      <w:marTop w:val="0"/>
      <w:marBottom w:val="0"/>
      <w:divBdr>
        <w:top w:val="none" w:sz="0" w:space="0" w:color="auto"/>
        <w:left w:val="none" w:sz="0" w:space="0" w:color="auto"/>
        <w:bottom w:val="none" w:sz="0" w:space="0" w:color="auto"/>
        <w:right w:val="none" w:sz="0" w:space="0" w:color="auto"/>
      </w:divBdr>
    </w:div>
    <w:div w:id="1350060420">
      <w:bodyDiv w:val="1"/>
      <w:marLeft w:val="0"/>
      <w:marRight w:val="0"/>
      <w:marTop w:val="0"/>
      <w:marBottom w:val="0"/>
      <w:divBdr>
        <w:top w:val="none" w:sz="0" w:space="0" w:color="auto"/>
        <w:left w:val="none" w:sz="0" w:space="0" w:color="auto"/>
        <w:bottom w:val="none" w:sz="0" w:space="0" w:color="auto"/>
        <w:right w:val="none" w:sz="0" w:space="0" w:color="auto"/>
      </w:divBdr>
    </w:div>
    <w:div w:id="1352758279">
      <w:bodyDiv w:val="1"/>
      <w:marLeft w:val="0"/>
      <w:marRight w:val="0"/>
      <w:marTop w:val="0"/>
      <w:marBottom w:val="0"/>
      <w:divBdr>
        <w:top w:val="none" w:sz="0" w:space="0" w:color="auto"/>
        <w:left w:val="none" w:sz="0" w:space="0" w:color="auto"/>
        <w:bottom w:val="none" w:sz="0" w:space="0" w:color="auto"/>
        <w:right w:val="none" w:sz="0" w:space="0" w:color="auto"/>
      </w:divBdr>
    </w:div>
    <w:div w:id="1361056034">
      <w:bodyDiv w:val="1"/>
      <w:marLeft w:val="0"/>
      <w:marRight w:val="0"/>
      <w:marTop w:val="0"/>
      <w:marBottom w:val="0"/>
      <w:divBdr>
        <w:top w:val="none" w:sz="0" w:space="0" w:color="auto"/>
        <w:left w:val="none" w:sz="0" w:space="0" w:color="auto"/>
        <w:bottom w:val="none" w:sz="0" w:space="0" w:color="auto"/>
        <w:right w:val="none" w:sz="0" w:space="0" w:color="auto"/>
      </w:divBdr>
    </w:div>
    <w:div w:id="1373722761">
      <w:bodyDiv w:val="1"/>
      <w:marLeft w:val="0"/>
      <w:marRight w:val="0"/>
      <w:marTop w:val="0"/>
      <w:marBottom w:val="0"/>
      <w:divBdr>
        <w:top w:val="none" w:sz="0" w:space="0" w:color="auto"/>
        <w:left w:val="none" w:sz="0" w:space="0" w:color="auto"/>
        <w:bottom w:val="none" w:sz="0" w:space="0" w:color="auto"/>
        <w:right w:val="none" w:sz="0" w:space="0" w:color="auto"/>
      </w:divBdr>
    </w:div>
    <w:div w:id="1379625743">
      <w:bodyDiv w:val="1"/>
      <w:marLeft w:val="0"/>
      <w:marRight w:val="0"/>
      <w:marTop w:val="0"/>
      <w:marBottom w:val="0"/>
      <w:divBdr>
        <w:top w:val="none" w:sz="0" w:space="0" w:color="auto"/>
        <w:left w:val="none" w:sz="0" w:space="0" w:color="auto"/>
        <w:bottom w:val="none" w:sz="0" w:space="0" w:color="auto"/>
        <w:right w:val="none" w:sz="0" w:space="0" w:color="auto"/>
      </w:divBdr>
    </w:div>
    <w:div w:id="1380976891">
      <w:bodyDiv w:val="1"/>
      <w:marLeft w:val="0"/>
      <w:marRight w:val="0"/>
      <w:marTop w:val="0"/>
      <w:marBottom w:val="0"/>
      <w:divBdr>
        <w:top w:val="none" w:sz="0" w:space="0" w:color="auto"/>
        <w:left w:val="none" w:sz="0" w:space="0" w:color="auto"/>
        <w:bottom w:val="none" w:sz="0" w:space="0" w:color="auto"/>
        <w:right w:val="none" w:sz="0" w:space="0" w:color="auto"/>
      </w:divBdr>
    </w:div>
    <w:div w:id="1385376075">
      <w:bodyDiv w:val="1"/>
      <w:marLeft w:val="0"/>
      <w:marRight w:val="0"/>
      <w:marTop w:val="0"/>
      <w:marBottom w:val="0"/>
      <w:divBdr>
        <w:top w:val="none" w:sz="0" w:space="0" w:color="auto"/>
        <w:left w:val="none" w:sz="0" w:space="0" w:color="auto"/>
        <w:bottom w:val="none" w:sz="0" w:space="0" w:color="auto"/>
        <w:right w:val="none" w:sz="0" w:space="0" w:color="auto"/>
      </w:divBdr>
    </w:div>
    <w:div w:id="1386023049">
      <w:bodyDiv w:val="1"/>
      <w:marLeft w:val="0"/>
      <w:marRight w:val="0"/>
      <w:marTop w:val="0"/>
      <w:marBottom w:val="0"/>
      <w:divBdr>
        <w:top w:val="none" w:sz="0" w:space="0" w:color="auto"/>
        <w:left w:val="none" w:sz="0" w:space="0" w:color="auto"/>
        <w:bottom w:val="none" w:sz="0" w:space="0" w:color="auto"/>
        <w:right w:val="none" w:sz="0" w:space="0" w:color="auto"/>
      </w:divBdr>
    </w:div>
    <w:div w:id="1394233296">
      <w:bodyDiv w:val="1"/>
      <w:marLeft w:val="0"/>
      <w:marRight w:val="0"/>
      <w:marTop w:val="0"/>
      <w:marBottom w:val="0"/>
      <w:divBdr>
        <w:top w:val="none" w:sz="0" w:space="0" w:color="auto"/>
        <w:left w:val="none" w:sz="0" w:space="0" w:color="auto"/>
        <w:bottom w:val="none" w:sz="0" w:space="0" w:color="auto"/>
        <w:right w:val="none" w:sz="0" w:space="0" w:color="auto"/>
      </w:divBdr>
    </w:div>
    <w:div w:id="1397818027">
      <w:bodyDiv w:val="1"/>
      <w:marLeft w:val="0"/>
      <w:marRight w:val="0"/>
      <w:marTop w:val="0"/>
      <w:marBottom w:val="0"/>
      <w:divBdr>
        <w:top w:val="none" w:sz="0" w:space="0" w:color="auto"/>
        <w:left w:val="none" w:sz="0" w:space="0" w:color="auto"/>
        <w:bottom w:val="none" w:sz="0" w:space="0" w:color="auto"/>
        <w:right w:val="none" w:sz="0" w:space="0" w:color="auto"/>
      </w:divBdr>
    </w:div>
    <w:div w:id="1400709930">
      <w:bodyDiv w:val="1"/>
      <w:marLeft w:val="0"/>
      <w:marRight w:val="0"/>
      <w:marTop w:val="0"/>
      <w:marBottom w:val="0"/>
      <w:divBdr>
        <w:top w:val="none" w:sz="0" w:space="0" w:color="auto"/>
        <w:left w:val="none" w:sz="0" w:space="0" w:color="auto"/>
        <w:bottom w:val="none" w:sz="0" w:space="0" w:color="auto"/>
        <w:right w:val="none" w:sz="0" w:space="0" w:color="auto"/>
      </w:divBdr>
    </w:div>
    <w:div w:id="1407652102">
      <w:bodyDiv w:val="1"/>
      <w:marLeft w:val="0"/>
      <w:marRight w:val="0"/>
      <w:marTop w:val="0"/>
      <w:marBottom w:val="0"/>
      <w:divBdr>
        <w:top w:val="none" w:sz="0" w:space="0" w:color="auto"/>
        <w:left w:val="none" w:sz="0" w:space="0" w:color="auto"/>
        <w:bottom w:val="none" w:sz="0" w:space="0" w:color="auto"/>
        <w:right w:val="none" w:sz="0" w:space="0" w:color="auto"/>
      </w:divBdr>
    </w:div>
    <w:div w:id="1409958529">
      <w:bodyDiv w:val="1"/>
      <w:marLeft w:val="0"/>
      <w:marRight w:val="0"/>
      <w:marTop w:val="0"/>
      <w:marBottom w:val="0"/>
      <w:divBdr>
        <w:top w:val="none" w:sz="0" w:space="0" w:color="auto"/>
        <w:left w:val="none" w:sz="0" w:space="0" w:color="auto"/>
        <w:bottom w:val="none" w:sz="0" w:space="0" w:color="auto"/>
        <w:right w:val="none" w:sz="0" w:space="0" w:color="auto"/>
      </w:divBdr>
    </w:div>
    <w:div w:id="1413232710">
      <w:bodyDiv w:val="1"/>
      <w:marLeft w:val="0"/>
      <w:marRight w:val="0"/>
      <w:marTop w:val="0"/>
      <w:marBottom w:val="0"/>
      <w:divBdr>
        <w:top w:val="none" w:sz="0" w:space="0" w:color="auto"/>
        <w:left w:val="none" w:sz="0" w:space="0" w:color="auto"/>
        <w:bottom w:val="none" w:sz="0" w:space="0" w:color="auto"/>
        <w:right w:val="none" w:sz="0" w:space="0" w:color="auto"/>
      </w:divBdr>
    </w:div>
    <w:div w:id="1413812113">
      <w:bodyDiv w:val="1"/>
      <w:marLeft w:val="0"/>
      <w:marRight w:val="0"/>
      <w:marTop w:val="0"/>
      <w:marBottom w:val="0"/>
      <w:divBdr>
        <w:top w:val="none" w:sz="0" w:space="0" w:color="auto"/>
        <w:left w:val="none" w:sz="0" w:space="0" w:color="auto"/>
        <w:bottom w:val="none" w:sz="0" w:space="0" w:color="auto"/>
        <w:right w:val="none" w:sz="0" w:space="0" w:color="auto"/>
      </w:divBdr>
    </w:div>
    <w:div w:id="1423066858">
      <w:bodyDiv w:val="1"/>
      <w:marLeft w:val="0"/>
      <w:marRight w:val="0"/>
      <w:marTop w:val="0"/>
      <w:marBottom w:val="0"/>
      <w:divBdr>
        <w:top w:val="none" w:sz="0" w:space="0" w:color="auto"/>
        <w:left w:val="none" w:sz="0" w:space="0" w:color="auto"/>
        <w:bottom w:val="none" w:sz="0" w:space="0" w:color="auto"/>
        <w:right w:val="none" w:sz="0" w:space="0" w:color="auto"/>
      </w:divBdr>
    </w:div>
    <w:div w:id="1423263327">
      <w:bodyDiv w:val="1"/>
      <w:marLeft w:val="0"/>
      <w:marRight w:val="0"/>
      <w:marTop w:val="0"/>
      <w:marBottom w:val="0"/>
      <w:divBdr>
        <w:top w:val="none" w:sz="0" w:space="0" w:color="auto"/>
        <w:left w:val="none" w:sz="0" w:space="0" w:color="auto"/>
        <w:bottom w:val="none" w:sz="0" w:space="0" w:color="auto"/>
        <w:right w:val="none" w:sz="0" w:space="0" w:color="auto"/>
      </w:divBdr>
    </w:div>
    <w:div w:id="1429617107">
      <w:bodyDiv w:val="1"/>
      <w:marLeft w:val="0"/>
      <w:marRight w:val="0"/>
      <w:marTop w:val="0"/>
      <w:marBottom w:val="0"/>
      <w:divBdr>
        <w:top w:val="none" w:sz="0" w:space="0" w:color="auto"/>
        <w:left w:val="none" w:sz="0" w:space="0" w:color="auto"/>
        <w:bottom w:val="none" w:sz="0" w:space="0" w:color="auto"/>
        <w:right w:val="none" w:sz="0" w:space="0" w:color="auto"/>
      </w:divBdr>
    </w:div>
    <w:div w:id="1430543728">
      <w:bodyDiv w:val="1"/>
      <w:marLeft w:val="0"/>
      <w:marRight w:val="0"/>
      <w:marTop w:val="0"/>
      <w:marBottom w:val="0"/>
      <w:divBdr>
        <w:top w:val="none" w:sz="0" w:space="0" w:color="auto"/>
        <w:left w:val="none" w:sz="0" w:space="0" w:color="auto"/>
        <w:bottom w:val="none" w:sz="0" w:space="0" w:color="auto"/>
        <w:right w:val="none" w:sz="0" w:space="0" w:color="auto"/>
      </w:divBdr>
    </w:div>
    <w:div w:id="1432891268">
      <w:bodyDiv w:val="1"/>
      <w:marLeft w:val="0"/>
      <w:marRight w:val="0"/>
      <w:marTop w:val="0"/>
      <w:marBottom w:val="0"/>
      <w:divBdr>
        <w:top w:val="none" w:sz="0" w:space="0" w:color="auto"/>
        <w:left w:val="none" w:sz="0" w:space="0" w:color="auto"/>
        <w:bottom w:val="none" w:sz="0" w:space="0" w:color="auto"/>
        <w:right w:val="none" w:sz="0" w:space="0" w:color="auto"/>
      </w:divBdr>
    </w:div>
    <w:div w:id="1437169128">
      <w:bodyDiv w:val="1"/>
      <w:marLeft w:val="0"/>
      <w:marRight w:val="0"/>
      <w:marTop w:val="0"/>
      <w:marBottom w:val="0"/>
      <w:divBdr>
        <w:top w:val="none" w:sz="0" w:space="0" w:color="auto"/>
        <w:left w:val="none" w:sz="0" w:space="0" w:color="auto"/>
        <w:bottom w:val="none" w:sz="0" w:space="0" w:color="auto"/>
        <w:right w:val="none" w:sz="0" w:space="0" w:color="auto"/>
      </w:divBdr>
    </w:div>
    <w:div w:id="1440836649">
      <w:bodyDiv w:val="1"/>
      <w:marLeft w:val="0"/>
      <w:marRight w:val="0"/>
      <w:marTop w:val="0"/>
      <w:marBottom w:val="0"/>
      <w:divBdr>
        <w:top w:val="none" w:sz="0" w:space="0" w:color="auto"/>
        <w:left w:val="none" w:sz="0" w:space="0" w:color="auto"/>
        <w:bottom w:val="none" w:sz="0" w:space="0" w:color="auto"/>
        <w:right w:val="none" w:sz="0" w:space="0" w:color="auto"/>
      </w:divBdr>
    </w:div>
    <w:div w:id="1442340366">
      <w:bodyDiv w:val="1"/>
      <w:marLeft w:val="0"/>
      <w:marRight w:val="0"/>
      <w:marTop w:val="0"/>
      <w:marBottom w:val="0"/>
      <w:divBdr>
        <w:top w:val="none" w:sz="0" w:space="0" w:color="auto"/>
        <w:left w:val="none" w:sz="0" w:space="0" w:color="auto"/>
        <w:bottom w:val="none" w:sz="0" w:space="0" w:color="auto"/>
        <w:right w:val="none" w:sz="0" w:space="0" w:color="auto"/>
      </w:divBdr>
    </w:div>
    <w:div w:id="1447576781">
      <w:bodyDiv w:val="1"/>
      <w:marLeft w:val="0"/>
      <w:marRight w:val="0"/>
      <w:marTop w:val="0"/>
      <w:marBottom w:val="0"/>
      <w:divBdr>
        <w:top w:val="none" w:sz="0" w:space="0" w:color="auto"/>
        <w:left w:val="none" w:sz="0" w:space="0" w:color="auto"/>
        <w:bottom w:val="none" w:sz="0" w:space="0" w:color="auto"/>
        <w:right w:val="none" w:sz="0" w:space="0" w:color="auto"/>
      </w:divBdr>
    </w:div>
    <w:div w:id="1454128357">
      <w:bodyDiv w:val="1"/>
      <w:marLeft w:val="0"/>
      <w:marRight w:val="0"/>
      <w:marTop w:val="0"/>
      <w:marBottom w:val="0"/>
      <w:divBdr>
        <w:top w:val="none" w:sz="0" w:space="0" w:color="auto"/>
        <w:left w:val="none" w:sz="0" w:space="0" w:color="auto"/>
        <w:bottom w:val="none" w:sz="0" w:space="0" w:color="auto"/>
        <w:right w:val="none" w:sz="0" w:space="0" w:color="auto"/>
      </w:divBdr>
    </w:div>
    <w:div w:id="1461219435">
      <w:bodyDiv w:val="1"/>
      <w:marLeft w:val="0"/>
      <w:marRight w:val="0"/>
      <w:marTop w:val="0"/>
      <w:marBottom w:val="0"/>
      <w:divBdr>
        <w:top w:val="none" w:sz="0" w:space="0" w:color="auto"/>
        <w:left w:val="none" w:sz="0" w:space="0" w:color="auto"/>
        <w:bottom w:val="none" w:sz="0" w:space="0" w:color="auto"/>
        <w:right w:val="none" w:sz="0" w:space="0" w:color="auto"/>
      </w:divBdr>
    </w:div>
    <w:div w:id="1469274759">
      <w:bodyDiv w:val="1"/>
      <w:marLeft w:val="0"/>
      <w:marRight w:val="0"/>
      <w:marTop w:val="0"/>
      <w:marBottom w:val="0"/>
      <w:divBdr>
        <w:top w:val="none" w:sz="0" w:space="0" w:color="auto"/>
        <w:left w:val="none" w:sz="0" w:space="0" w:color="auto"/>
        <w:bottom w:val="none" w:sz="0" w:space="0" w:color="auto"/>
        <w:right w:val="none" w:sz="0" w:space="0" w:color="auto"/>
      </w:divBdr>
    </w:div>
    <w:div w:id="1476141041">
      <w:bodyDiv w:val="1"/>
      <w:marLeft w:val="0"/>
      <w:marRight w:val="0"/>
      <w:marTop w:val="0"/>
      <w:marBottom w:val="0"/>
      <w:divBdr>
        <w:top w:val="none" w:sz="0" w:space="0" w:color="auto"/>
        <w:left w:val="none" w:sz="0" w:space="0" w:color="auto"/>
        <w:bottom w:val="none" w:sz="0" w:space="0" w:color="auto"/>
        <w:right w:val="none" w:sz="0" w:space="0" w:color="auto"/>
      </w:divBdr>
    </w:div>
    <w:div w:id="1476798622">
      <w:bodyDiv w:val="1"/>
      <w:marLeft w:val="0"/>
      <w:marRight w:val="0"/>
      <w:marTop w:val="0"/>
      <w:marBottom w:val="0"/>
      <w:divBdr>
        <w:top w:val="none" w:sz="0" w:space="0" w:color="auto"/>
        <w:left w:val="none" w:sz="0" w:space="0" w:color="auto"/>
        <w:bottom w:val="none" w:sz="0" w:space="0" w:color="auto"/>
        <w:right w:val="none" w:sz="0" w:space="0" w:color="auto"/>
      </w:divBdr>
    </w:div>
    <w:div w:id="1478499018">
      <w:bodyDiv w:val="1"/>
      <w:marLeft w:val="0"/>
      <w:marRight w:val="0"/>
      <w:marTop w:val="0"/>
      <w:marBottom w:val="0"/>
      <w:divBdr>
        <w:top w:val="none" w:sz="0" w:space="0" w:color="auto"/>
        <w:left w:val="none" w:sz="0" w:space="0" w:color="auto"/>
        <w:bottom w:val="none" w:sz="0" w:space="0" w:color="auto"/>
        <w:right w:val="none" w:sz="0" w:space="0" w:color="auto"/>
      </w:divBdr>
    </w:div>
    <w:div w:id="1479958633">
      <w:bodyDiv w:val="1"/>
      <w:marLeft w:val="0"/>
      <w:marRight w:val="0"/>
      <w:marTop w:val="0"/>
      <w:marBottom w:val="0"/>
      <w:divBdr>
        <w:top w:val="none" w:sz="0" w:space="0" w:color="auto"/>
        <w:left w:val="none" w:sz="0" w:space="0" w:color="auto"/>
        <w:bottom w:val="none" w:sz="0" w:space="0" w:color="auto"/>
        <w:right w:val="none" w:sz="0" w:space="0" w:color="auto"/>
      </w:divBdr>
    </w:div>
    <w:div w:id="1480996610">
      <w:bodyDiv w:val="1"/>
      <w:marLeft w:val="0"/>
      <w:marRight w:val="0"/>
      <w:marTop w:val="0"/>
      <w:marBottom w:val="0"/>
      <w:divBdr>
        <w:top w:val="none" w:sz="0" w:space="0" w:color="auto"/>
        <w:left w:val="none" w:sz="0" w:space="0" w:color="auto"/>
        <w:bottom w:val="none" w:sz="0" w:space="0" w:color="auto"/>
        <w:right w:val="none" w:sz="0" w:space="0" w:color="auto"/>
      </w:divBdr>
    </w:div>
    <w:div w:id="1484660124">
      <w:bodyDiv w:val="1"/>
      <w:marLeft w:val="0"/>
      <w:marRight w:val="0"/>
      <w:marTop w:val="0"/>
      <w:marBottom w:val="0"/>
      <w:divBdr>
        <w:top w:val="none" w:sz="0" w:space="0" w:color="auto"/>
        <w:left w:val="none" w:sz="0" w:space="0" w:color="auto"/>
        <w:bottom w:val="none" w:sz="0" w:space="0" w:color="auto"/>
        <w:right w:val="none" w:sz="0" w:space="0" w:color="auto"/>
      </w:divBdr>
    </w:div>
    <w:div w:id="1486162588">
      <w:bodyDiv w:val="1"/>
      <w:marLeft w:val="0"/>
      <w:marRight w:val="0"/>
      <w:marTop w:val="0"/>
      <w:marBottom w:val="0"/>
      <w:divBdr>
        <w:top w:val="none" w:sz="0" w:space="0" w:color="auto"/>
        <w:left w:val="none" w:sz="0" w:space="0" w:color="auto"/>
        <w:bottom w:val="none" w:sz="0" w:space="0" w:color="auto"/>
        <w:right w:val="none" w:sz="0" w:space="0" w:color="auto"/>
      </w:divBdr>
    </w:div>
    <w:div w:id="1486895299">
      <w:bodyDiv w:val="1"/>
      <w:marLeft w:val="0"/>
      <w:marRight w:val="0"/>
      <w:marTop w:val="0"/>
      <w:marBottom w:val="0"/>
      <w:divBdr>
        <w:top w:val="none" w:sz="0" w:space="0" w:color="auto"/>
        <w:left w:val="none" w:sz="0" w:space="0" w:color="auto"/>
        <w:bottom w:val="none" w:sz="0" w:space="0" w:color="auto"/>
        <w:right w:val="none" w:sz="0" w:space="0" w:color="auto"/>
      </w:divBdr>
    </w:div>
    <w:div w:id="1489663311">
      <w:bodyDiv w:val="1"/>
      <w:marLeft w:val="0"/>
      <w:marRight w:val="0"/>
      <w:marTop w:val="0"/>
      <w:marBottom w:val="0"/>
      <w:divBdr>
        <w:top w:val="none" w:sz="0" w:space="0" w:color="auto"/>
        <w:left w:val="none" w:sz="0" w:space="0" w:color="auto"/>
        <w:bottom w:val="none" w:sz="0" w:space="0" w:color="auto"/>
        <w:right w:val="none" w:sz="0" w:space="0" w:color="auto"/>
      </w:divBdr>
    </w:div>
    <w:div w:id="1492482570">
      <w:bodyDiv w:val="1"/>
      <w:marLeft w:val="0"/>
      <w:marRight w:val="0"/>
      <w:marTop w:val="0"/>
      <w:marBottom w:val="0"/>
      <w:divBdr>
        <w:top w:val="none" w:sz="0" w:space="0" w:color="auto"/>
        <w:left w:val="none" w:sz="0" w:space="0" w:color="auto"/>
        <w:bottom w:val="none" w:sz="0" w:space="0" w:color="auto"/>
        <w:right w:val="none" w:sz="0" w:space="0" w:color="auto"/>
      </w:divBdr>
    </w:div>
    <w:div w:id="1494638284">
      <w:bodyDiv w:val="1"/>
      <w:marLeft w:val="0"/>
      <w:marRight w:val="0"/>
      <w:marTop w:val="0"/>
      <w:marBottom w:val="0"/>
      <w:divBdr>
        <w:top w:val="none" w:sz="0" w:space="0" w:color="auto"/>
        <w:left w:val="none" w:sz="0" w:space="0" w:color="auto"/>
        <w:bottom w:val="none" w:sz="0" w:space="0" w:color="auto"/>
        <w:right w:val="none" w:sz="0" w:space="0" w:color="auto"/>
      </w:divBdr>
    </w:div>
    <w:div w:id="1498763527">
      <w:bodyDiv w:val="1"/>
      <w:marLeft w:val="0"/>
      <w:marRight w:val="0"/>
      <w:marTop w:val="0"/>
      <w:marBottom w:val="0"/>
      <w:divBdr>
        <w:top w:val="none" w:sz="0" w:space="0" w:color="auto"/>
        <w:left w:val="none" w:sz="0" w:space="0" w:color="auto"/>
        <w:bottom w:val="none" w:sz="0" w:space="0" w:color="auto"/>
        <w:right w:val="none" w:sz="0" w:space="0" w:color="auto"/>
      </w:divBdr>
    </w:div>
    <w:div w:id="1508062654">
      <w:bodyDiv w:val="1"/>
      <w:marLeft w:val="0"/>
      <w:marRight w:val="0"/>
      <w:marTop w:val="0"/>
      <w:marBottom w:val="0"/>
      <w:divBdr>
        <w:top w:val="none" w:sz="0" w:space="0" w:color="auto"/>
        <w:left w:val="none" w:sz="0" w:space="0" w:color="auto"/>
        <w:bottom w:val="none" w:sz="0" w:space="0" w:color="auto"/>
        <w:right w:val="none" w:sz="0" w:space="0" w:color="auto"/>
      </w:divBdr>
    </w:div>
    <w:div w:id="1512377340">
      <w:bodyDiv w:val="1"/>
      <w:marLeft w:val="0"/>
      <w:marRight w:val="0"/>
      <w:marTop w:val="0"/>
      <w:marBottom w:val="0"/>
      <w:divBdr>
        <w:top w:val="none" w:sz="0" w:space="0" w:color="auto"/>
        <w:left w:val="none" w:sz="0" w:space="0" w:color="auto"/>
        <w:bottom w:val="none" w:sz="0" w:space="0" w:color="auto"/>
        <w:right w:val="none" w:sz="0" w:space="0" w:color="auto"/>
      </w:divBdr>
    </w:div>
    <w:div w:id="1516504616">
      <w:bodyDiv w:val="1"/>
      <w:marLeft w:val="0"/>
      <w:marRight w:val="0"/>
      <w:marTop w:val="0"/>
      <w:marBottom w:val="0"/>
      <w:divBdr>
        <w:top w:val="none" w:sz="0" w:space="0" w:color="auto"/>
        <w:left w:val="none" w:sz="0" w:space="0" w:color="auto"/>
        <w:bottom w:val="none" w:sz="0" w:space="0" w:color="auto"/>
        <w:right w:val="none" w:sz="0" w:space="0" w:color="auto"/>
      </w:divBdr>
    </w:div>
    <w:div w:id="1519739067">
      <w:bodyDiv w:val="1"/>
      <w:marLeft w:val="0"/>
      <w:marRight w:val="0"/>
      <w:marTop w:val="0"/>
      <w:marBottom w:val="0"/>
      <w:divBdr>
        <w:top w:val="none" w:sz="0" w:space="0" w:color="auto"/>
        <w:left w:val="none" w:sz="0" w:space="0" w:color="auto"/>
        <w:bottom w:val="none" w:sz="0" w:space="0" w:color="auto"/>
        <w:right w:val="none" w:sz="0" w:space="0" w:color="auto"/>
      </w:divBdr>
    </w:div>
    <w:div w:id="1520046663">
      <w:bodyDiv w:val="1"/>
      <w:marLeft w:val="0"/>
      <w:marRight w:val="0"/>
      <w:marTop w:val="0"/>
      <w:marBottom w:val="0"/>
      <w:divBdr>
        <w:top w:val="none" w:sz="0" w:space="0" w:color="auto"/>
        <w:left w:val="none" w:sz="0" w:space="0" w:color="auto"/>
        <w:bottom w:val="none" w:sz="0" w:space="0" w:color="auto"/>
        <w:right w:val="none" w:sz="0" w:space="0" w:color="auto"/>
      </w:divBdr>
    </w:div>
    <w:div w:id="1523519780">
      <w:bodyDiv w:val="1"/>
      <w:marLeft w:val="0"/>
      <w:marRight w:val="0"/>
      <w:marTop w:val="0"/>
      <w:marBottom w:val="0"/>
      <w:divBdr>
        <w:top w:val="none" w:sz="0" w:space="0" w:color="auto"/>
        <w:left w:val="none" w:sz="0" w:space="0" w:color="auto"/>
        <w:bottom w:val="none" w:sz="0" w:space="0" w:color="auto"/>
        <w:right w:val="none" w:sz="0" w:space="0" w:color="auto"/>
      </w:divBdr>
    </w:div>
    <w:div w:id="1524829674">
      <w:bodyDiv w:val="1"/>
      <w:marLeft w:val="0"/>
      <w:marRight w:val="0"/>
      <w:marTop w:val="0"/>
      <w:marBottom w:val="0"/>
      <w:divBdr>
        <w:top w:val="none" w:sz="0" w:space="0" w:color="auto"/>
        <w:left w:val="none" w:sz="0" w:space="0" w:color="auto"/>
        <w:bottom w:val="none" w:sz="0" w:space="0" w:color="auto"/>
        <w:right w:val="none" w:sz="0" w:space="0" w:color="auto"/>
      </w:divBdr>
    </w:div>
    <w:div w:id="1524898779">
      <w:bodyDiv w:val="1"/>
      <w:marLeft w:val="0"/>
      <w:marRight w:val="0"/>
      <w:marTop w:val="0"/>
      <w:marBottom w:val="0"/>
      <w:divBdr>
        <w:top w:val="none" w:sz="0" w:space="0" w:color="auto"/>
        <w:left w:val="none" w:sz="0" w:space="0" w:color="auto"/>
        <w:bottom w:val="none" w:sz="0" w:space="0" w:color="auto"/>
        <w:right w:val="none" w:sz="0" w:space="0" w:color="auto"/>
      </w:divBdr>
    </w:div>
    <w:div w:id="1526095026">
      <w:bodyDiv w:val="1"/>
      <w:marLeft w:val="0"/>
      <w:marRight w:val="0"/>
      <w:marTop w:val="0"/>
      <w:marBottom w:val="0"/>
      <w:divBdr>
        <w:top w:val="none" w:sz="0" w:space="0" w:color="auto"/>
        <w:left w:val="none" w:sz="0" w:space="0" w:color="auto"/>
        <w:bottom w:val="none" w:sz="0" w:space="0" w:color="auto"/>
        <w:right w:val="none" w:sz="0" w:space="0" w:color="auto"/>
      </w:divBdr>
    </w:div>
    <w:div w:id="1532525425">
      <w:bodyDiv w:val="1"/>
      <w:marLeft w:val="0"/>
      <w:marRight w:val="0"/>
      <w:marTop w:val="0"/>
      <w:marBottom w:val="0"/>
      <w:divBdr>
        <w:top w:val="none" w:sz="0" w:space="0" w:color="auto"/>
        <w:left w:val="none" w:sz="0" w:space="0" w:color="auto"/>
        <w:bottom w:val="none" w:sz="0" w:space="0" w:color="auto"/>
        <w:right w:val="none" w:sz="0" w:space="0" w:color="auto"/>
      </w:divBdr>
    </w:div>
    <w:div w:id="1540821831">
      <w:bodyDiv w:val="1"/>
      <w:marLeft w:val="0"/>
      <w:marRight w:val="0"/>
      <w:marTop w:val="0"/>
      <w:marBottom w:val="0"/>
      <w:divBdr>
        <w:top w:val="none" w:sz="0" w:space="0" w:color="auto"/>
        <w:left w:val="none" w:sz="0" w:space="0" w:color="auto"/>
        <w:bottom w:val="none" w:sz="0" w:space="0" w:color="auto"/>
        <w:right w:val="none" w:sz="0" w:space="0" w:color="auto"/>
      </w:divBdr>
    </w:div>
    <w:div w:id="1542547061">
      <w:bodyDiv w:val="1"/>
      <w:marLeft w:val="0"/>
      <w:marRight w:val="0"/>
      <w:marTop w:val="0"/>
      <w:marBottom w:val="0"/>
      <w:divBdr>
        <w:top w:val="none" w:sz="0" w:space="0" w:color="auto"/>
        <w:left w:val="none" w:sz="0" w:space="0" w:color="auto"/>
        <w:bottom w:val="none" w:sz="0" w:space="0" w:color="auto"/>
        <w:right w:val="none" w:sz="0" w:space="0" w:color="auto"/>
      </w:divBdr>
    </w:div>
    <w:div w:id="1544557573">
      <w:bodyDiv w:val="1"/>
      <w:marLeft w:val="0"/>
      <w:marRight w:val="0"/>
      <w:marTop w:val="0"/>
      <w:marBottom w:val="0"/>
      <w:divBdr>
        <w:top w:val="none" w:sz="0" w:space="0" w:color="auto"/>
        <w:left w:val="none" w:sz="0" w:space="0" w:color="auto"/>
        <w:bottom w:val="none" w:sz="0" w:space="0" w:color="auto"/>
        <w:right w:val="none" w:sz="0" w:space="0" w:color="auto"/>
      </w:divBdr>
    </w:div>
    <w:div w:id="1544949017">
      <w:bodyDiv w:val="1"/>
      <w:marLeft w:val="0"/>
      <w:marRight w:val="0"/>
      <w:marTop w:val="0"/>
      <w:marBottom w:val="0"/>
      <w:divBdr>
        <w:top w:val="none" w:sz="0" w:space="0" w:color="auto"/>
        <w:left w:val="none" w:sz="0" w:space="0" w:color="auto"/>
        <w:bottom w:val="none" w:sz="0" w:space="0" w:color="auto"/>
        <w:right w:val="none" w:sz="0" w:space="0" w:color="auto"/>
      </w:divBdr>
    </w:div>
    <w:div w:id="1551645757">
      <w:bodyDiv w:val="1"/>
      <w:marLeft w:val="0"/>
      <w:marRight w:val="0"/>
      <w:marTop w:val="0"/>
      <w:marBottom w:val="0"/>
      <w:divBdr>
        <w:top w:val="none" w:sz="0" w:space="0" w:color="auto"/>
        <w:left w:val="none" w:sz="0" w:space="0" w:color="auto"/>
        <w:bottom w:val="none" w:sz="0" w:space="0" w:color="auto"/>
        <w:right w:val="none" w:sz="0" w:space="0" w:color="auto"/>
      </w:divBdr>
    </w:div>
    <w:div w:id="1554735420">
      <w:bodyDiv w:val="1"/>
      <w:marLeft w:val="0"/>
      <w:marRight w:val="0"/>
      <w:marTop w:val="0"/>
      <w:marBottom w:val="0"/>
      <w:divBdr>
        <w:top w:val="none" w:sz="0" w:space="0" w:color="auto"/>
        <w:left w:val="none" w:sz="0" w:space="0" w:color="auto"/>
        <w:bottom w:val="none" w:sz="0" w:space="0" w:color="auto"/>
        <w:right w:val="none" w:sz="0" w:space="0" w:color="auto"/>
      </w:divBdr>
    </w:div>
    <w:div w:id="1564245496">
      <w:bodyDiv w:val="1"/>
      <w:marLeft w:val="0"/>
      <w:marRight w:val="0"/>
      <w:marTop w:val="0"/>
      <w:marBottom w:val="0"/>
      <w:divBdr>
        <w:top w:val="none" w:sz="0" w:space="0" w:color="auto"/>
        <w:left w:val="none" w:sz="0" w:space="0" w:color="auto"/>
        <w:bottom w:val="none" w:sz="0" w:space="0" w:color="auto"/>
        <w:right w:val="none" w:sz="0" w:space="0" w:color="auto"/>
      </w:divBdr>
    </w:div>
    <w:div w:id="1565605406">
      <w:bodyDiv w:val="1"/>
      <w:marLeft w:val="0"/>
      <w:marRight w:val="0"/>
      <w:marTop w:val="0"/>
      <w:marBottom w:val="0"/>
      <w:divBdr>
        <w:top w:val="none" w:sz="0" w:space="0" w:color="auto"/>
        <w:left w:val="none" w:sz="0" w:space="0" w:color="auto"/>
        <w:bottom w:val="none" w:sz="0" w:space="0" w:color="auto"/>
        <w:right w:val="none" w:sz="0" w:space="0" w:color="auto"/>
      </w:divBdr>
    </w:div>
    <w:div w:id="1569878181">
      <w:bodyDiv w:val="1"/>
      <w:marLeft w:val="0"/>
      <w:marRight w:val="0"/>
      <w:marTop w:val="0"/>
      <w:marBottom w:val="0"/>
      <w:divBdr>
        <w:top w:val="none" w:sz="0" w:space="0" w:color="auto"/>
        <w:left w:val="none" w:sz="0" w:space="0" w:color="auto"/>
        <w:bottom w:val="none" w:sz="0" w:space="0" w:color="auto"/>
        <w:right w:val="none" w:sz="0" w:space="0" w:color="auto"/>
      </w:divBdr>
    </w:div>
    <w:div w:id="1570262030">
      <w:bodyDiv w:val="1"/>
      <w:marLeft w:val="0"/>
      <w:marRight w:val="0"/>
      <w:marTop w:val="0"/>
      <w:marBottom w:val="0"/>
      <w:divBdr>
        <w:top w:val="none" w:sz="0" w:space="0" w:color="auto"/>
        <w:left w:val="none" w:sz="0" w:space="0" w:color="auto"/>
        <w:bottom w:val="none" w:sz="0" w:space="0" w:color="auto"/>
        <w:right w:val="none" w:sz="0" w:space="0" w:color="auto"/>
      </w:divBdr>
    </w:div>
    <w:div w:id="1570923969">
      <w:bodyDiv w:val="1"/>
      <w:marLeft w:val="0"/>
      <w:marRight w:val="0"/>
      <w:marTop w:val="0"/>
      <w:marBottom w:val="0"/>
      <w:divBdr>
        <w:top w:val="none" w:sz="0" w:space="0" w:color="auto"/>
        <w:left w:val="none" w:sz="0" w:space="0" w:color="auto"/>
        <w:bottom w:val="none" w:sz="0" w:space="0" w:color="auto"/>
        <w:right w:val="none" w:sz="0" w:space="0" w:color="auto"/>
      </w:divBdr>
    </w:div>
    <w:div w:id="1570995832">
      <w:bodyDiv w:val="1"/>
      <w:marLeft w:val="0"/>
      <w:marRight w:val="0"/>
      <w:marTop w:val="0"/>
      <w:marBottom w:val="0"/>
      <w:divBdr>
        <w:top w:val="none" w:sz="0" w:space="0" w:color="auto"/>
        <w:left w:val="none" w:sz="0" w:space="0" w:color="auto"/>
        <w:bottom w:val="none" w:sz="0" w:space="0" w:color="auto"/>
        <w:right w:val="none" w:sz="0" w:space="0" w:color="auto"/>
      </w:divBdr>
    </w:div>
    <w:div w:id="1571505467">
      <w:bodyDiv w:val="1"/>
      <w:marLeft w:val="0"/>
      <w:marRight w:val="0"/>
      <w:marTop w:val="0"/>
      <w:marBottom w:val="0"/>
      <w:divBdr>
        <w:top w:val="none" w:sz="0" w:space="0" w:color="auto"/>
        <w:left w:val="none" w:sz="0" w:space="0" w:color="auto"/>
        <w:bottom w:val="none" w:sz="0" w:space="0" w:color="auto"/>
        <w:right w:val="none" w:sz="0" w:space="0" w:color="auto"/>
      </w:divBdr>
    </w:div>
    <w:div w:id="1573392014">
      <w:bodyDiv w:val="1"/>
      <w:marLeft w:val="0"/>
      <w:marRight w:val="0"/>
      <w:marTop w:val="0"/>
      <w:marBottom w:val="0"/>
      <w:divBdr>
        <w:top w:val="none" w:sz="0" w:space="0" w:color="auto"/>
        <w:left w:val="none" w:sz="0" w:space="0" w:color="auto"/>
        <w:bottom w:val="none" w:sz="0" w:space="0" w:color="auto"/>
        <w:right w:val="none" w:sz="0" w:space="0" w:color="auto"/>
      </w:divBdr>
    </w:div>
    <w:div w:id="1573542797">
      <w:bodyDiv w:val="1"/>
      <w:marLeft w:val="0"/>
      <w:marRight w:val="0"/>
      <w:marTop w:val="0"/>
      <w:marBottom w:val="0"/>
      <w:divBdr>
        <w:top w:val="none" w:sz="0" w:space="0" w:color="auto"/>
        <w:left w:val="none" w:sz="0" w:space="0" w:color="auto"/>
        <w:bottom w:val="none" w:sz="0" w:space="0" w:color="auto"/>
        <w:right w:val="none" w:sz="0" w:space="0" w:color="auto"/>
      </w:divBdr>
    </w:div>
    <w:div w:id="1575360748">
      <w:bodyDiv w:val="1"/>
      <w:marLeft w:val="0"/>
      <w:marRight w:val="0"/>
      <w:marTop w:val="0"/>
      <w:marBottom w:val="0"/>
      <w:divBdr>
        <w:top w:val="none" w:sz="0" w:space="0" w:color="auto"/>
        <w:left w:val="none" w:sz="0" w:space="0" w:color="auto"/>
        <w:bottom w:val="none" w:sz="0" w:space="0" w:color="auto"/>
        <w:right w:val="none" w:sz="0" w:space="0" w:color="auto"/>
      </w:divBdr>
    </w:div>
    <w:div w:id="1580291697">
      <w:bodyDiv w:val="1"/>
      <w:marLeft w:val="0"/>
      <w:marRight w:val="0"/>
      <w:marTop w:val="0"/>
      <w:marBottom w:val="0"/>
      <w:divBdr>
        <w:top w:val="none" w:sz="0" w:space="0" w:color="auto"/>
        <w:left w:val="none" w:sz="0" w:space="0" w:color="auto"/>
        <w:bottom w:val="none" w:sz="0" w:space="0" w:color="auto"/>
        <w:right w:val="none" w:sz="0" w:space="0" w:color="auto"/>
      </w:divBdr>
    </w:div>
    <w:div w:id="1580671587">
      <w:bodyDiv w:val="1"/>
      <w:marLeft w:val="0"/>
      <w:marRight w:val="0"/>
      <w:marTop w:val="0"/>
      <w:marBottom w:val="0"/>
      <w:divBdr>
        <w:top w:val="none" w:sz="0" w:space="0" w:color="auto"/>
        <w:left w:val="none" w:sz="0" w:space="0" w:color="auto"/>
        <w:bottom w:val="none" w:sz="0" w:space="0" w:color="auto"/>
        <w:right w:val="none" w:sz="0" w:space="0" w:color="auto"/>
      </w:divBdr>
    </w:div>
    <w:div w:id="1584097414">
      <w:bodyDiv w:val="1"/>
      <w:marLeft w:val="0"/>
      <w:marRight w:val="0"/>
      <w:marTop w:val="0"/>
      <w:marBottom w:val="0"/>
      <w:divBdr>
        <w:top w:val="none" w:sz="0" w:space="0" w:color="auto"/>
        <w:left w:val="none" w:sz="0" w:space="0" w:color="auto"/>
        <w:bottom w:val="none" w:sz="0" w:space="0" w:color="auto"/>
        <w:right w:val="none" w:sz="0" w:space="0" w:color="auto"/>
      </w:divBdr>
    </w:div>
    <w:div w:id="1588420884">
      <w:bodyDiv w:val="1"/>
      <w:marLeft w:val="0"/>
      <w:marRight w:val="0"/>
      <w:marTop w:val="0"/>
      <w:marBottom w:val="0"/>
      <w:divBdr>
        <w:top w:val="none" w:sz="0" w:space="0" w:color="auto"/>
        <w:left w:val="none" w:sz="0" w:space="0" w:color="auto"/>
        <w:bottom w:val="none" w:sz="0" w:space="0" w:color="auto"/>
        <w:right w:val="none" w:sz="0" w:space="0" w:color="auto"/>
      </w:divBdr>
    </w:div>
    <w:div w:id="1588884590">
      <w:bodyDiv w:val="1"/>
      <w:marLeft w:val="0"/>
      <w:marRight w:val="0"/>
      <w:marTop w:val="0"/>
      <w:marBottom w:val="0"/>
      <w:divBdr>
        <w:top w:val="none" w:sz="0" w:space="0" w:color="auto"/>
        <w:left w:val="none" w:sz="0" w:space="0" w:color="auto"/>
        <w:bottom w:val="none" w:sz="0" w:space="0" w:color="auto"/>
        <w:right w:val="none" w:sz="0" w:space="0" w:color="auto"/>
      </w:divBdr>
    </w:div>
    <w:div w:id="1593775602">
      <w:bodyDiv w:val="1"/>
      <w:marLeft w:val="0"/>
      <w:marRight w:val="0"/>
      <w:marTop w:val="0"/>
      <w:marBottom w:val="0"/>
      <w:divBdr>
        <w:top w:val="none" w:sz="0" w:space="0" w:color="auto"/>
        <w:left w:val="none" w:sz="0" w:space="0" w:color="auto"/>
        <w:bottom w:val="none" w:sz="0" w:space="0" w:color="auto"/>
        <w:right w:val="none" w:sz="0" w:space="0" w:color="auto"/>
      </w:divBdr>
    </w:div>
    <w:div w:id="1595090800">
      <w:bodyDiv w:val="1"/>
      <w:marLeft w:val="0"/>
      <w:marRight w:val="0"/>
      <w:marTop w:val="0"/>
      <w:marBottom w:val="0"/>
      <w:divBdr>
        <w:top w:val="none" w:sz="0" w:space="0" w:color="auto"/>
        <w:left w:val="none" w:sz="0" w:space="0" w:color="auto"/>
        <w:bottom w:val="none" w:sz="0" w:space="0" w:color="auto"/>
        <w:right w:val="none" w:sz="0" w:space="0" w:color="auto"/>
      </w:divBdr>
    </w:div>
    <w:div w:id="1595478967">
      <w:bodyDiv w:val="1"/>
      <w:marLeft w:val="0"/>
      <w:marRight w:val="0"/>
      <w:marTop w:val="0"/>
      <w:marBottom w:val="0"/>
      <w:divBdr>
        <w:top w:val="none" w:sz="0" w:space="0" w:color="auto"/>
        <w:left w:val="none" w:sz="0" w:space="0" w:color="auto"/>
        <w:bottom w:val="none" w:sz="0" w:space="0" w:color="auto"/>
        <w:right w:val="none" w:sz="0" w:space="0" w:color="auto"/>
      </w:divBdr>
    </w:div>
    <w:div w:id="1596354341">
      <w:bodyDiv w:val="1"/>
      <w:marLeft w:val="0"/>
      <w:marRight w:val="0"/>
      <w:marTop w:val="0"/>
      <w:marBottom w:val="0"/>
      <w:divBdr>
        <w:top w:val="none" w:sz="0" w:space="0" w:color="auto"/>
        <w:left w:val="none" w:sz="0" w:space="0" w:color="auto"/>
        <w:bottom w:val="none" w:sz="0" w:space="0" w:color="auto"/>
        <w:right w:val="none" w:sz="0" w:space="0" w:color="auto"/>
      </w:divBdr>
    </w:div>
    <w:div w:id="1597055840">
      <w:bodyDiv w:val="1"/>
      <w:marLeft w:val="0"/>
      <w:marRight w:val="0"/>
      <w:marTop w:val="0"/>
      <w:marBottom w:val="0"/>
      <w:divBdr>
        <w:top w:val="none" w:sz="0" w:space="0" w:color="auto"/>
        <w:left w:val="none" w:sz="0" w:space="0" w:color="auto"/>
        <w:bottom w:val="none" w:sz="0" w:space="0" w:color="auto"/>
        <w:right w:val="none" w:sz="0" w:space="0" w:color="auto"/>
      </w:divBdr>
    </w:div>
    <w:div w:id="1597665844">
      <w:bodyDiv w:val="1"/>
      <w:marLeft w:val="0"/>
      <w:marRight w:val="0"/>
      <w:marTop w:val="0"/>
      <w:marBottom w:val="0"/>
      <w:divBdr>
        <w:top w:val="none" w:sz="0" w:space="0" w:color="auto"/>
        <w:left w:val="none" w:sz="0" w:space="0" w:color="auto"/>
        <w:bottom w:val="none" w:sz="0" w:space="0" w:color="auto"/>
        <w:right w:val="none" w:sz="0" w:space="0" w:color="auto"/>
      </w:divBdr>
    </w:div>
    <w:div w:id="1608199618">
      <w:bodyDiv w:val="1"/>
      <w:marLeft w:val="0"/>
      <w:marRight w:val="0"/>
      <w:marTop w:val="0"/>
      <w:marBottom w:val="0"/>
      <w:divBdr>
        <w:top w:val="none" w:sz="0" w:space="0" w:color="auto"/>
        <w:left w:val="none" w:sz="0" w:space="0" w:color="auto"/>
        <w:bottom w:val="none" w:sz="0" w:space="0" w:color="auto"/>
        <w:right w:val="none" w:sz="0" w:space="0" w:color="auto"/>
      </w:divBdr>
    </w:div>
    <w:div w:id="1610157219">
      <w:bodyDiv w:val="1"/>
      <w:marLeft w:val="0"/>
      <w:marRight w:val="0"/>
      <w:marTop w:val="0"/>
      <w:marBottom w:val="0"/>
      <w:divBdr>
        <w:top w:val="none" w:sz="0" w:space="0" w:color="auto"/>
        <w:left w:val="none" w:sz="0" w:space="0" w:color="auto"/>
        <w:bottom w:val="none" w:sz="0" w:space="0" w:color="auto"/>
        <w:right w:val="none" w:sz="0" w:space="0" w:color="auto"/>
      </w:divBdr>
    </w:div>
    <w:div w:id="1620531085">
      <w:bodyDiv w:val="1"/>
      <w:marLeft w:val="0"/>
      <w:marRight w:val="0"/>
      <w:marTop w:val="0"/>
      <w:marBottom w:val="0"/>
      <w:divBdr>
        <w:top w:val="none" w:sz="0" w:space="0" w:color="auto"/>
        <w:left w:val="none" w:sz="0" w:space="0" w:color="auto"/>
        <w:bottom w:val="none" w:sz="0" w:space="0" w:color="auto"/>
        <w:right w:val="none" w:sz="0" w:space="0" w:color="auto"/>
      </w:divBdr>
    </w:div>
    <w:div w:id="1620799596">
      <w:bodyDiv w:val="1"/>
      <w:marLeft w:val="0"/>
      <w:marRight w:val="0"/>
      <w:marTop w:val="0"/>
      <w:marBottom w:val="0"/>
      <w:divBdr>
        <w:top w:val="none" w:sz="0" w:space="0" w:color="auto"/>
        <w:left w:val="none" w:sz="0" w:space="0" w:color="auto"/>
        <w:bottom w:val="none" w:sz="0" w:space="0" w:color="auto"/>
        <w:right w:val="none" w:sz="0" w:space="0" w:color="auto"/>
      </w:divBdr>
    </w:div>
    <w:div w:id="1622302635">
      <w:bodyDiv w:val="1"/>
      <w:marLeft w:val="0"/>
      <w:marRight w:val="0"/>
      <w:marTop w:val="0"/>
      <w:marBottom w:val="0"/>
      <w:divBdr>
        <w:top w:val="none" w:sz="0" w:space="0" w:color="auto"/>
        <w:left w:val="none" w:sz="0" w:space="0" w:color="auto"/>
        <w:bottom w:val="none" w:sz="0" w:space="0" w:color="auto"/>
        <w:right w:val="none" w:sz="0" w:space="0" w:color="auto"/>
      </w:divBdr>
    </w:div>
    <w:div w:id="1623876903">
      <w:bodyDiv w:val="1"/>
      <w:marLeft w:val="0"/>
      <w:marRight w:val="0"/>
      <w:marTop w:val="0"/>
      <w:marBottom w:val="0"/>
      <w:divBdr>
        <w:top w:val="none" w:sz="0" w:space="0" w:color="auto"/>
        <w:left w:val="none" w:sz="0" w:space="0" w:color="auto"/>
        <w:bottom w:val="none" w:sz="0" w:space="0" w:color="auto"/>
        <w:right w:val="none" w:sz="0" w:space="0" w:color="auto"/>
      </w:divBdr>
    </w:div>
    <w:div w:id="1631017090">
      <w:bodyDiv w:val="1"/>
      <w:marLeft w:val="0"/>
      <w:marRight w:val="0"/>
      <w:marTop w:val="0"/>
      <w:marBottom w:val="0"/>
      <w:divBdr>
        <w:top w:val="none" w:sz="0" w:space="0" w:color="auto"/>
        <w:left w:val="none" w:sz="0" w:space="0" w:color="auto"/>
        <w:bottom w:val="none" w:sz="0" w:space="0" w:color="auto"/>
        <w:right w:val="none" w:sz="0" w:space="0" w:color="auto"/>
      </w:divBdr>
    </w:div>
    <w:div w:id="1631521117">
      <w:bodyDiv w:val="1"/>
      <w:marLeft w:val="0"/>
      <w:marRight w:val="0"/>
      <w:marTop w:val="0"/>
      <w:marBottom w:val="0"/>
      <w:divBdr>
        <w:top w:val="none" w:sz="0" w:space="0" w:color="auto"/>
        <w:left w:val="none" w:sz="0" w:space="0" w:color="auto"/>
        <w:bottom w:val="none" w:sz="0" w:space="0" w:color="auto"/>
        <w:right w:val="none" w:sz="0" w:space="0" w:color="auto"/>
      </w:divBdr>
    </w:div>
    <w:div w:id="1636597744">
      <w:bodyDiv w:val="1"/>
      <w:marLeft w:val="0"/>
      <w:marRight w:val="0"/>
      <w:marTop w:val="0"/>
      <w:marBottom w:val="0"/>
      <w:divBdr>
        <w:top w:val="none" w:sz="0" w:space="0" w:color="auto"/>
        <w:left w:val="none" w:sz="0" w:space="0" w:color="auto"/>
        <w:bottom w:val="none" w:sz="0" w:space="0" w:color="auto"/>
        <w:right w:val="none" w:sz="0" w:space="0" w:color="auto"/>
      </w:divBdr>
    </w:div>
    <w:div w:id="1638611560">
      <w:bodyDiv w:val="1"/>
      <w:marLeft w:val="0"/>
      <w:marRight w:val="0"/>
      <w:marTop w:val="0"/>
      <w:marBottom w:val="0"/>
      <w:divBdr>
        <w:top w:val="none" w:sz="0" w:space="0" w:color="auto"/>
        <w:left w:val="none" w:sz="0" w:space="0" w:color="auto"/>
        <w:bottom w:val="none" w:sz="0" w:space="0" w:color="auto"/>
        <w:right w:val="none" w:sz="0" w:space="0" w:color="auto"/>
      </w:divBdr>
    </w:div>
    <w:div w:id="1645158205">
      <w:bodyDiv w:val="1"/>
      <w:marLeft w:val="0"/>
      <w:marRight w:val="0"/>
      <w:marTop w:val="0"/>
      <w:marBottom w:val="0"/>
      <w:divBdr>
        <w:top w:val="none" w:sz="0" w:space="0" w:color="auto"/>
        <w:left w:val="none" w:sz="0" w:space="0" w:color="auto"/>
        <w:bottom w:val="none" w:sz="0" w:space="0" w:color="auto"/>
        <w:right w:val="none" w:sz="0" w:space="0" w:color="auto"/>
      </w:divBdr>
    </w:div>
    <w:div w:id="1646279549">
      <w:bodyDiv w:val="1"/>
      <w:marLeft w:val="0"/>
      <w:marRight w:val="0"/>
      <w:marTop w:val="0"/>
      <w:marBottom w:val="0"/>
      <w:divBdr>
        <w:top w:val="none" w:sz="0" w:space="0" w:color="auto"/>
        <w:left w:val="none" w:sz="0" w:space="0" w:color="auto"/>
        <w:bottom w:val="none" w:sz="0" w:space="0" w:color="auto"/>
        <w:right w:val="none" w:sz="0" w:space="0" w:color="auto"/>
      </w:divBdr>
    </w:div>
    <w:div w:id="1647322494">
      <w:bodyDiv w:val="1"/>
      <w:marLeft w:val="0"/>
      <w:marRight w:val="0"/>
      <w:marTop w:val="0"/>
      <w:marBottom w:val="0"/>
      <w:divBdr>
        <w:top w:val="none" w:sz="0" w:space="0" w:color="auto"/>
        <w:left w:val="none" w:sz="0" w:space="0" w:color="auto"/>
        <w:bottom w:val="none" w:sz="0" w:space="0" w:color="auto"/>
        <w:right w:val="none" w:sz="0" w:space="0" w:color="auto"/>
      </w:divBdr>
    </w:div>
    <w:div w:id="1647929954">
      <w:bodyDiv w:val="1"/>
      <w:marLeft w:val="0"/>
      <w:marRight w:val="0"/>
      <w:marTop w:val="0"/>
      <w:marBottom w:val="0"/>
      <w:divBdr>
        <w:top w:val="none" w:sz="0" w:space="0" w:color="auto"/>
        <w:left w:val="none" w:sz="0" w:space="0" w:color="auto"/>
        <w:bottom w:val="none" w:sz="0" w:space="0" w:color="auto"/>
        <w:right w:val="none" w:sz="0" w:space="0" w:color="auto"/>
      </w:divBdr>
    </w:div>
    <w:div w:id="1648167527">
      <w:bodyDiv w:val="1"/>
      <w:marLeft w:val="0"/>
      <w:marRight w:val="0"/>
      <w:marTop w:val="0"/>
      <w:marBottom w:val="0"/>
      <w:divBdr>
        <w:top w:val="none" w:sz="0" w:space="0" w:color="auto"/>
        <w:left w:val="none" w:sz="0" w:space="0" w:color="auto"/>
        <w:bottom w:val="none" w:sz="0" w:space="0" w:color="auto"/>
        <w:right w:val="none" w:sz="0" w:space="0" w:color="auto"/>
      </w:divBdr>
    </w:div>
    <w:div w:id="1650554898">
      <w:bodyDiv w:val="1"/>
      <w:marLeft w:val="0"/>
      <w:marRight w:val="0"/>
      <w:marTop w:val="0"/>
      <w:marBottom w:val="0"/>
      <w:divBdr>
        <w:top w:val="none" w:sz="0" w:space="0" w:color="auto"/>
        <w:left w:val="none" w:sz="0" w:space="0" w:color="auto"/>
        <w:bottom w:val="none" w:sz="0" w:space="0" w:color="auto"/>
        <w:right w:val="none" w:sz="0" w:space="0" w:color="auto"/>
      </w:divBdr>
    </w:div>
    <w:div w:id="1651709611">
      <w:bodyDiv w:val="1"/>
      <w:marLeft w:val="0"/>
      <w:marRight w:val="0"/>
      <w:marTop w:val="0"/>
      <w:marBottom w:val="0"/>
      <w:divBdr>
        <w:top w:val="none" w:sz="0" w:space="0" w:color="auto"/>
        <w:left w:val="none" w:sz="0" w:space="0" w:color="auto"/>
        <w:bottom w:val="none" w:sz="0" w:space="0" w:color="auto"/>
        <w:right w:val="none" w:sz="0" w:space="0" w:color="auto"/>
      </w:divBdr>
    </w:div>
    <w:div w:id="1660888435">
      <w:bodyDiv w:val="1"/>
      <w:marLeft w:val="0"/>
      <w:marRight w:val="0"/>
      <w:marTop w:val="0"/>
      <w:marBottom w:val="0"/>
      <w:divBdr>
        <w:top w:val="none" w:sz="0" w:space="0" w:color="auto"/>
        <w:left w:val="none" w:sz="0" w:space="0" w:color="auto"/>
        <w:bottom w:val="none" w:sz="0" w:space="0" w:color="auto"/>
        <w:right w:val="none" w:sz="0" w:space="0" w:color="auto"/>
      </w:divBdr>
    </w:div>
    <w:div w:id="1667250194">
      <w:bodyDiv w:val="1"/>
      <w:marLeft w:val="0"/>
      <w:marRight w:val="0"/>
      <w:marTop w:val="0"/>
      <w:marBottom w:val="0"/>
      <w:divBdr>
        <w:top w:val="none" w:sz="0" w:space="0" w:color="auto"/>
        <w:left w:val="none" w:sz="0" w:space="0" w:color="auto"/>
        <w:bottom w:val="none" w:sz="0" w:space="0" w:color="auto"/>
        <w:right w:val="none" w:sz="0" w:space="0" w:color="auto"/>
      </w:divBdr>
    </w:div>
    <w:div w:id="1677614907">
      <w:bodyDiv w:val="1"/>
      <w:marLeft w:val="0"/>
      <w:marRight w:val="0"/>
      <w:marTop w:val="0"/>
      <w:marBottom w:val="0"/>
      <w:divBdr>
        <w:top w:val="none" w:sz="0" w:space="0" w:color="auto"/>
        <w:left w:val="none" w:sz="0" w:space="0" w:color="auto"/>
        <w:bottom w:val="none" w:sz="0" w:space="0" w:color="auto"/>
        <w:right w:val="none" w:sz="0" w:space="0" w:color="auto"/>
      </w:divBdr>
    </w:div>
    <w:div w:id="1681351592">
      <w:bodyDiv w:val="1"/>
      <w:marLeft w:val="0"/>
      <w:marRight w:val="0"/>
      <w:marTop w:val="0"/>
      <w:marBottom w:val="0"/>
      <w:divBdr>
        <w:top w:val="none" w:sz="0" w:space="0" w:color="auto"/>
        <w:left w:val="none" w:sz="0" w:space="0" w:color="auto"/>
        <w:bottom w:val="none" w:sz="0" w:space="0" w:color="auto"/>
        <w:right w:val="none" w:sz="0" w:space="0" w:color="auto"/>
      </w:divBdr>
    </w:div>
    <w:div w:id="1689061905">
      <w:bodyDiv w:val="1"/>
      <w:marLeft w:val="0"/>
      <w:marRight w:val="0"/>
      <w:marTop w:val="0"/>
      <w:marBottom w:val="0"/>
      <w:divBdr>
        <w:top w:val="none" w:sz="0" w:space="0" w:color="auto"/>
        <w:left w:val="none" w:sz="0" w:space="0" w:color="auto"/>
        <w:bottom w:val="none" w:sz="0" w:space="0" w:color="auto"/>
        <w:right w:val="none" w:sz="0" w:space="0" w:color="auto"/>
      </w:divBdr>
    </w:div>
    <w:div w:id="1692029929">
      <w:bodyDiv w:val="1"/>
      <w:marLeft w:val="0"/>
      <w:marRight w:val="0"/>
      <w:marTop w:val="0"/>
      <w:marBottom w:val="0"/>
      <w:divBdr>
        <w:top w:val="none" w:sz="0" w:space="0" w:color="auto"/>
        <w:left w:val="none" w:sz="0" w:space="0" w:color="auto"/>
        <w:bottom w:val="none" w:sz="0" w:space="0" w:color="auto"/>
        <w:right w:val="none" w:sz="0" w:space="0" w:color="auto"/>
      </w:divBdr>
    </w:div>
    <w:div w:id="1696156147">
      <w:bodyDiv w:val="1"/>
      <w:marLeft w:val="0"/>
      <w:marRight w:val="0"/>
      <w:marTop w:val="0"/>
      <w:marBottom w:val="0"/>
      <w:divBdr>
        <w:top w:val="none" w:sz="0" w:space="0" w:color="auto"/>
        <w:left w:val="none" w:sz="0" w:space="0" w:color="auto"/>
        <w:bottom w:val="none" w:sz="0" w:space="0" w:color="auto"/>
        <w:right w:val="none" w:sz="0" w:space="0" w:color="auto"/>
      </w:divBdr>
    </w:div>
    <w:div w:id="1701662434">
      <w:bodyDiv w:val="1"/>
      <w:marLeft w:val="0"/>
      <w:marRight w:val="0"/>
      <w:marTop w:val="0"/>
      <w:marBottom w:val="0"/>
      <w:divBdr>
        <w:top w:val="none" w:sz="0" w:space="0" w:color="auto"/>
        <w:left w:val="none" w:sz="0" w:space="0" w:color="auto"/>
        <w:bottom w:val="none" w:sz="0" w:space="0" w:color="auto"/>
        <w:right w:val="none" w:sz="0" w:space="0" w:color="auto"/>
      </w:divBdr>
    </w:div>
    <w:div w:id="1708022749">
      <w:bodyDiv w:val="1"/>
      <w:marLeft w:val="0"/>
      <w:marRight w:val="0"/>
      <w:marTop w:val="0"/>
      <w:marBottom w:val="0"/>
      <w:divBdr>
        <w:top w:val="none" w:sz="0" w:space="0" w:color="auto"/>
        <w:left w:val="none" w:sz="0" w:space="0" w:color="auto"/>
        <w:bottom w:val="none" w:sz="0" w:space="0" w:color="auto"/>
        <w:right w:val="none" w:sz="0" w:space="0" w:color="auto"/>
      </w:divBdr>
    </w:div>
    <w:div w:id="1709644205">
      <w:bodyDiv w:val="1"/>
      <w:marLeft w:val="0"/>
      <w:marRight w:val="0"/>
      <w:marTop w:val="0"/>
      <w:marBottom w:val="0"/>
      <w:divBdr>
        <w:top w:val="none" w:sz="0" w:space="0" w:color="auto"/>
        <w:left w:val="none" w:sz="0" w:space="0" w:color="auto"/>
        <w:bottom w:val="none" w:sz="0" w:space="0" w:color="auto"/>
        <w:right w:val="none" w:sz="0" w:space="0" w:color="auto"/>
      </w:divBdr>
    </w:div>
    <w:div w:id="1709644637">
      <w:bodyDiv w:val="1"/>
      <w:marLeft w:val="0"/>
      <w:marRight w:val="0"/>
      <w:marTop w:val="0"/>
      <w:marBottom w:val="0"/>
      <w:divBdr>
        <w:top w:val="none" w:sz="0" w:space="0" w:color="auto"/>
        <w:left w:val="none" w:sz="0" w:space="0" w:color="auto"/>
        <w:bottom w:val="none" w:sz="0" w:space="0" w:color="auto"/>
        <w:right w:val="none" w:sz="0" w:space="0" w:color="auto"/>
      </w:divBdr>
    </w:div>
    <w:div w:id="1722627395">
      <w:bodyDiv w:val="1"/>
      <w:marLeft w:val="0"/>
      <w:marRight w:val="0"/>
      <w:marTop w:val="0"/>
      <w:marBottom w:val="0"/>
      <w:divBdr>
        <w:top w:val="none" w:sz="0" w:space="0" w:color="auto"/>
        <w:left w:val="none" w:sz="0" w:space="0" w:color="auto"/>
        <w:bottom w:val="none" w:sz="0" w:space="0" w:color="auto"/>
        <w:right w:val="none" w:sz="0" w:space="0" w:color="auto"/>
      </w:divBdr>
    </w:div>
    <w:div w:id="1723290817">
      <w:bodyDiv w:val="1"/>
      <w:marLeft w:val="0"/>
      <w:marRight w:val="0"/>
      <w:marTop w:val="0"/>
      <w:marBottom w:val="0"/>
      <w:divBdr>
        <w:top w:val="none" w:sz="0" w:space="0" w:color="auto"/>
        <w:left w:val="none" w:sz="0" w:space="0" w:color="auto"/>
        <w:bottom w:val="none" w:sz="0" w:space="0" w:color="auto"/>
        <w:right w:val="none" w:sz="0" w:space="0" w:color="auto"/>
      </w:divBdr>
    </w:div>
    <w:div w:id="1725834263">
      <w:bodyDiv w:val="1"/>
      <w:marLeft w:val="0"/>
      <w:marRight w:val="0"/>
      <w:marTop w:val="0"/>
      <w:marBottom w:val="0"/>
      <w:divBdr>
        <w:top w:val="none" w:sz="0" w:space="0" w:color="auto"/>
        <w:left w:val="none" w:sz="0" w:space="0" w:color="auto"/>
        <w:bottom w:val="none" w:sz="0" w:space="0" w:color="auto"/>
        <w:right w:val="none" w:sz="0" w:space="0" w:color="auto"/>
      </w:divBdr>
    </w:div>
    <w:div w:id="1728872407">
      <w:bodyDiv w:val="1"/>
      <w:marLeft w:val="0"/>
      <w:marRight w:val="0"/>
      <w:marTop w:val="0"/>
      <w:marBottom w:val="0"/>
      <w:divBdr>
        <w:top w:val="none" w:sz="0" w:space="0" w:color="auto"/>
        <w:left w:val="none" w:sz="0" w:space="0" w:color="auto"/>
        <w:bottom w:val="none" w:sz="0" w:space="0" w:color="auto"/>
        <w:right w:val="none" w:sz="0" w:space="0" w:color="auto"/>
      </w:divBdr>
    </w:div>
    <w:div w:id="1733044032">
      <w:bodyDiv w:val="1"/>
      <w:marLeft w:val="0"/>
      <w:marRight w:val="0"/>
      <w:marTop w:val="0"/>
      <w:marBottom w:val="0"/>
      <w:divBdr>
        <w:top w:val="none" w:sz="0" w:space="0" w:color="auto"/>
        <w:left w:val="none" w:sz="0" w:space="0" w:color="auto"/>
        <w:bottom w:val="none" w:sz="0" w:space="0" w:color="auto"/>
        <w:right w:val="none" w:sz="0" w:space="0" w:color="auto"/>
      </w:divBdr>
    </w:div>
    <w:div w:id="1736933145">
      <w:bodyDiv w:val="1"/>
      <w:marLeft w:val="0"/>
      <w:marRight w:val="0"/>
      <w:marTop w:val="0"/>
      <w:marBottom w:val="0"/>
      <w:divBdr>
        <w:top w:val="none" w:sz="0" w:space="0" w:color="auto"/>
        <w:left w:val="none" w:sz="0" w:space="0" w:color="auto"/>
        <w:bottom w:val="none" w:sz="0" w:space="0" w:color="auto"/>
        <w:right w:val="none" w:sz="0" w:space="0" w:color="auto"/>
      </w:divBdr>
    </w:div>
    <w:div w:id="1740666879">
      <w:bodyDiv w:val="1"/>
      <w:marLeft w:val="0"/>
      <w:marRight w:val="0"/>
      <w:marTop w:val="0"/>
      <w:marBottom w:val="0"/>
      <w:divBdr>
        <w:top w:val="none" w:sz="0" w:space="0" w:color="auto"/>
        <w:left w:val="none" w:sz="0" w:space="0" w:color="auto"/>
        <w:bottom w:val="none" w:sz="0" w:space="0" w:color="auto"/>
        <w:right w:val="none" w:sz="0" w:space="0" w:color="auto"/>
      </w:divBdr>
    </w:div>
    <w:div w:id="1744714275">
      <w:bodyDiv w:val="1"/>
      <w:marLeft w:val="0"/>
      <w:marRight w:val="0"/>
      <w:marTop w:val="0"/>
      <w:marBottom w:val="0"/>
      <w:divBdr>
        <w:top w:val="none" w:sz="0" w:space="0" w:color="auto"/>
        <w:left w:val="none" w:sz="0" w:space="0" w:color="auto"/>
        <w:bottom w:val="none" w:sz="0" w:space="0" w:color="auto"/>
        <w:right w:val="none" w:sz="0" w:space="0" w:color="auto"/>
      </w:divBdr>
    </w:div>
    <w:div w:id="1744718060">
      <w:bodyDiv w:val="1"/>
      <w:marLeft w:val="0"/>
      <w:marRight w:val="0"/>
      <w:marTop w:val="0"/>
      <w:marBottom w:val="0"/>
      <w:divBdr>
        <w:top w:val="none" w:sz="0" w:space="0" w:color="auto"/>
        <w:left w:val="none" w:sz="0" w:space="0" w:color="auto"/>
        <w:bottom w:val="none" w:sz="0" w:space="0" w:color="auto"/>
        <w:right w:val="none" w:sz="0" w:space="0" w:color="auto"/>
      </w:divBdr>
    </w:div>
    <w:div w:id="1746757999">
      <w:bodyDiv w:val="1"/>
      <w:marLeft w:val="0"/>
      <w:marRight w:val="0"/>
      <w:marTop w:val="0"/>
      <w:marBottom w:val="0"/>
      <w:divBdr>
        <w:top w:val="none" w:sz="0" w:space="0" w:color="auto"/>
        <w:left w:val="none" w:sz="0" w:space="0" w:color="auto"/>
        <w:bottom w:val="none" w:sz="0" w:space="0" w:color="auto"/>
        <w:right w:val="none" w:sz="0" w:space="0" w:color="auto"/>
      </w:divBdr>
    </w:div>
    <w:div w:id="1747192422">
      <w:bodyDiv w:val="1"/>
      <w:marLeft w:val="0"/>
      <w:marRight w:val="0"/>
      <w:marTop w:val="0"/>
      <w:marBottom w:val="0"/>
      <w:divBdr>
        <w:top w:val="none" w:sz="0" w:space="0" w:color="auto"/>
        <w:left w:val="none" w:sz="0" w:space="0" w:color="auto"/>
        <w:bottom w:val="none" w:sz="0" w:space="0" w:color="auto"/>
        <w:right w:val="none" w:sz="0" w:space="0" w:color="auto"/>
      </w:divBdr>
    </w:div>
    <w:div w:id="1754232985">
      <w:bodyDiv w:val="1"/>
      <w:marLeft w:val="0"/>
      <w:marRight w:val="0"/>
      <w:marTop w:val="0"/>
      <w:marBottom w:val="0"/>
      <w:divBdr>
        <w:top w:val="none" w:sz="0" w:space="0" w:color="auto"/>
        <w:left w:val="none" w:sz="0" w:space="0" w:color="auto"/>
        <w:bottom w:val="none" w:sz="0" w:space="0" w:color="auto"/>
        <w:right w:val="none" w:sz="0" w:space="0" w:color="auto"/>
      </w:divBdr>
    </w:div>
    <w:div w:id="1755080068">
      <w:bodyDiv w:val="1"/>
      <w:marLeft w:val="0"/>
      <w:marRight w:val="0"/>
      <w:marTop w:val="0"/>
      <w:marBottom w:val="0"/>
      <w:divBdr>
        <w:top w:val="none" w:sz="0" w:space="0" w:color="auto"/>
        <w:left w:val="none" w:sz="0" w:space="0" w:color="auto"/>
        <w:bottom w:val="none" w:sz="0" w:space="0" w:color="auto"/>
        <w:right w:val="none" w:sz="0" w:space="0" w:color="auto"/>
      </w:divBdr>
    </w:div>
    <w:div w:id="1755931760">
      <w:bodyDiv w:val="1"/>
      <w:marLeft w:val="0"/>
      <w:marRight w:val="0"/>
      <w:marTop w:val="0"/>
      <w:marBottom w:val="0"/>
      <w:divBdr>
        <w:top w:val="none" w:sz="0" w:space="0" w:color="auto"/>
        <w:left w:val="none" w:sz="0" w:space="0" w:color="auto"/>
        <w:bottom w:val="none" w:sz="0" w:space="0" w:color="auto"/>
        <w:right w:val="none" w:sz="0" w:space="0" w:color="auto"/>
      </w:divBdr>
    </w:div>
    <w:div w:id="1758287445">
      <w:bodyDiv w:val="1"/>
      <w:marLeft w:val="0"/>
      <w:marRight w:val="0"/>
      <w:marTop w:val="0"/>
      <w:marBottom w:val="0"/>
      <w:divBdr>
        <w:top w:val="none" w:sz="0" w:space="0" w:color="auto"/>
        <w:left w:val="none" w:sz="0" w:space="0" w:color="auto"/>
        <w:bottom w:val="none" w:sz="0" w:space="0" w:color="auto"/>
        <w:right w:val="none" w:sz="0" w:space="0" w:color="auto"/>
      </w:divBdr>
    </w:div>
    <w:div w:id="1760248166">
      <w:bodyDiv w:val="1"/>
      <w:marLeft w:val="0"/>
      <w:marRight w:val="0"/>
      <w:marTop w:val="0"/>
      <w:marBottom w:val="0"/>
      <w:divBdr>
        <w:top w:val="none" w:sz="0" w:space="0" w:color="auto"/>
        <w:left w:val="none" w:sz="0" w:space="0" w:color="auto"/>
        <w:bottom w:val="none" w:sz="0" w:space="0" w:color="auto"/>
        <w:right w:val="none" w:sz="0" w:space="0" w:color="auto"/>
      </w:divBdr>
    </w:div>
    <w:div w:id="1761026017">
      <w:bodyDiv w:val="1"/>
      <w:marLeft w:val="0"/>
      <w:marRight w:val="0"/>
      <w:marTop w:val="0"/>
      <w:marBottom w:val="0"/>
      <w:divBdr>
        <w:top w:val="none" w:sz="0" w:space="0" w:color="auto"/>
        <w:left w:val="none" w:sz="0" w:space="0" w:color="auto"/>
        <w:bottom w:val="none" w:sz="0" w:space="0" w:color="auto"/>
        <w:right w:val="none" w:sz="0" w:space="0" w:color="auto"/>
      </w:divBdr>
    </w:div>
    <w:div w:id="1763065223">
      <w:bodyDiv w:val="1"/>
      <w:marLeft w:val="0"/>
      <w:marRight w:val="0"/>
      <w:marTop w:val="0"/>
      <w:marBottom w:val="0"/>
      <w:divBdr>
        <w:top w:val="none" w:sz="0" w:space="0" w:color="auto"/>
        <w:left w:val="none" w:sz="0" w:space="0" w:color="auto"/>
        <w:bottom w:val="none" w:sz="0" w:space="0" w:color="auto"/>
        <w:right w:val="none" w:sz="0" w:space="0" w:color="auto"/>
      </w:divBdr>
    </w:div>
    <w:div w:id="1764497872">
      <w:bodyDiv w:val="1"/>
      <w:marLeft w:val="0"/>
      <w:marRight w:val="0"/>
      <w:marTop w:val="0"/>
      <w:marBottom w:val="0"/>
      <w:divBdr>
        <w:top w:val="none" w:sz="0" w:space="0" w:color="auto"/>
        <w:left w:val="none" w:sz="0" w:space="0" w:color="auto"/>
        <w:bottom w:val="none" w:sz="0" w:space="0" w:color="auto"/>
        <w:right w:val="none" w:sz="0" w:space="0" w:color="auto"/>
      </w:divBdr>
    </w:div>
    <w:div w:id="1767386794">
      <w:bodyDiv w:val="1"/>
      <w:marLeft w:val="0"/>
      <w:marRight w:val="0"/>
      <w:marTop w:val="0"/>
      <w:marBottom w:val="0"/>
      <w:divBdr>
        <w:top w:val="none" w:sz="0" w:space="0" w:color="auto"/>
        <w:left w:val="none" w:sz="0" w:space="0" w:color="auto"/>
        <w:bottom w:val="none" w:sz="0" w:space="0" w:color="auto"/>
        <w:right w:val="none" w:sz="0" w:space="0" w:color="auto"/>
      </w:divBdr>
    </w:div>
    <w:div w:id="1768890582">
      <w:bodyDiv w:val="1"/>
      <w:marLeft w:val="0"/>
      <w:marRight w:val="0"/>
      <w:marTop w:val="0"/>
      <w:marBottom w:val="0"/>
      <w:divBdr>
        <w:top w:val="none" w:sz="0" w:space="0" w:color="auto"/>
        <w:left w:val="none" w:sz="0" w:space="0" w:color="auto"/>
        <w:bottom w:val="none" w:sz="0" w:space="0" w:color="auto"/>
        <w:right w:val="none" w:sz="0" w:space="0" w:color="auto"/>
      </w:divBdr>
    </w:div>
    <w:div w:id="1769496604">
      <w:bodyDiv w:val="1"/>
      <w:marLeft w:val="0"/>
      <w:marRight w:val="0"/>
      <w:marTop w:val="0"/>
      <w:marBottom w:val="0"/>
      <w:divBdr>
        <w:top w:val="none" w:sz="0" w:space="0" w:color="auto"/>
        <w:left w:val="none" w:sz="0" w:space="0" w:color="auto"/>
        <w:bottom w:val="none" w:sz="0" w:space="0" w:color="auto"/>
        <w:right w:val="none" w:sz="0" w:space="0" w:color="auto"/>
      </w:divBdr>
    </w:div>
    <w:div w:id="1769962072">
      <w:bodyDiv w:val="1"/>
      <w:marLeft w:val="0"/>
      <w:marRight w:val="0"/>
      <w:marTop w:val="0"/>
      <w:marBottom w:val="0"/>
      <w:divBdr>
        <w:top w:val="none" w:sz="0" w:space="0" w:color="auto"/>
        <w:left w:val="none" w:sz="0" w:space="0" w:color="auto"/>
        <w:bottom w:val="none" w:sz="0" w:space="0" w:color="auto"/>
        <w:right w:val="none" w:sz="0" w:space="0" w:color="auto"/>
      </w:divBdr>
    </w:div>
    <w:div w:id="1773279589">
      <w:bodyDiv w:val="1"/>
      <w:marLeft w:val="0"/>
      <w:marRight w:val="0"/>
      <w:marTop w:val="0"/>
      <w:marBottom w:val="0"/>
      <w:divBdr>
        <w:top w:val="none" w:sz="0" w:space="0" w:color="auto"/>
        <w:left w:val="none" w:sz="0" w:space="0" w:color="auto"/>
        <w:bottom w:val="none" w:sz="0" w:space="0" w:color="auto"/>
        <w:right w:val="none" w:sz="0" w:space="0" w:color="auto"/>
      </w:divBdr>
    </w:div>
    <w:div w:id="1782414134">
      <w:bodyDiv w:val="1"/>
      <w:marLeft w:val="0"/>
      <w:marRight w:val="0"/>
      <w:marTop w:val="0"/>
      <w:marBottom w:val="0"/>
      <w:divBdr>
        <w:top w:val="none" w:sz="0" w:space="0" w:color="auto"/>
        <w:left w:val="none" w:sz="0" w:space="0" w:color="auto"/>
        <w:bottom w:val="none" w:sz="0" w:space="0" w:color="auto"/>
        <w:right w:val="none" w:sz="0" w:space="0" w:color="auto"/>
      </w:divBdr>
    </w:div>
    <w:div w:id="1784613893">
      <w:bodyDiv w:val="1"/>
      <w:marLeft w:val="0"/>
      <w:marRight w:val="0"/>
      <w:marTop w:val="0"/>
      <w:marBottom w:val="0"/>
      <w:divBdr>
        <w:top w:val="none" w:sz="0" w:space="0" w:color="auto"/>
        <w:left w:val="none" w:sz="0" w:space="0" w:color="auto"/>
        <w:bottom w:val="none" w:sz="0" w:space="0" w:color="auto"/>
        <w:right w:val="none" w:sz="0" w:space="0" w:color="auto"/>
      </w:divBdr>
    </w:div>
    <w:div w:id="1786539638">
      <w:bodyDiv w:val="1"/>
      <w:marLeft w:val="0"/>
      <w:marRight w:val="0"/>
      <w:marTop w:val="0"/>
      <w:marBottom w:val="0"/>
      <w:divBdr>
        <w:top w:val="none" w:sz="0" w:space="0" w:color="auto"/>
        <w:left w:val="none" w:sz="0" w:space="0" w:color="auto"/>
        <w:bottom w:val="none" w:sz="0" w:space="0" w:color="auto"/>
        <w:right w:val="none" w:sz="0" w:space="0" w:color="auto"/>
      </w:divBdr>
    </w:div>
    <w:div w:id="1789542612">
      <w:bodyDiv w:val="1"/>
      <w:marLeft w:val="0"/>
      <w:marRight w:val="0"/>
      <w:marTop w:val="0"/>
      <w:marBottom w:val="0"/>
      <w:divBdr>
        <w:top w:val="none" w:sz="0" w:space="0" w:color="auto"/>
        <w:left w:val="none" w:sz="0" w:space="0" w:color="auto"/>
        <w:bottom w:val="none" w:sz="0" w:space="0" w:color="auto"/>
        <w:right w:val="none" w:sz="0" w:space="0" w:color="auto"/>
      </w:divBdr>
    </w:div>
    <w:div w:id="1799567940">
      <w:bodyDiv w:val="1"/>
      <w:marLeft w:val="0"/>
      <w:marRight w:val="0"/>
      <w:marTop w:val="0"/>
      <w:marBottom w:val="0"/>
      <w:divBdr>
        <w:top w:val="none" w:sz="0" w:space="0" w:color="auto"/>
        <w:left w:val="none" w:sz="0" w:space="0" w:color="auto"/>
        <w:bottom w:val="none" w:sz="0" w:space="0" w:color="auto"/>
        <w:right w:val="none" w:sz="0" w:space="0" w:color="auto"/>
      </w:divBdr>
    </w:div>
    <w:div w:id="1811285844">
      <w:bodyDiv w:val="1"/>
      <w:marLeft w:val="0"/>
      <w:marRight w:val="0"/>
      <w:marTop w:val="0"/>
      <w:marBottom w:val="0"/>
      <w:divBdr>
        <w:top w:val="none" w:sz="0" w:space="0" w:color="auto"/>
        <w:left w:val="none" w:sz="0" w:space="0" w:color="auto"/>
        <w:bottom w:val="none" w:sz="0" w:space="0" w:color="auto"/>
        <w:right w:val="none" w:sz="0" w:space="0" w:color="auto"/>
      </w:divBdr>
    </w:div>
    <w:div w:id="1811823708">
      <w:bodyDiv w:val="1"/>
      <w:marLeft w:val="0"/>
      <w:marRight w:val="0"/>
      <w:marTop w:val="0"/>
      <w:marBottom w:val="0"/>
      <w:divBdr>
        <w:top w:val="none" w:sz="0" w:space="0" w:color="auto"/>
        <w:left w:val="none" w:sz="0" w:space="0" w:color="auto"/>
        <w:bottom w:val="none" w:sz="0" w:space="0" w:color="auto"/>
        <w:right w:val="none" w:sz="0" w:space="0" w:color="auto"/>
      </w:divBdr>
    </w:div>
    <w:div w:id="1820878919">
      <w:bodyDiv w:val="1"/>
      <w:marLeft w:val="0"/>
      <w:marRight w:val="0"/>
      <w:marTop w:val="0"/>
      <w:marBottom w:val="0"/>
      <w:divBdr>
        <w:top w:val="none" w:sz="0" w:space="0" w:color="auto"/>
        <w:left w:val="none" w:sz="0" w:space="0" w:color="auto"/>
        <w:bottom w:val="none" w:sz="0" w:space="0" w:color="auto"/>
        <w:right w:val="none" w:sz="0" w:space="0" w:color="auto"/>
      </w:divBdr>
    </w:div>
    <w:div w:id="1826118560">
      <w:bodyDiv w:val="1"/>
      <w:marLeft w:val="0"/>
      <w:marRight w:val="0"/>
      <w:marTop w:val="0"/>
      <w:marBottom w:val="0"/>
      <w:divBdr>
        <w:top w:val="none" w:sz="0" w:space="0" w:color="auto"/>
        <w:left w:val="none" w:sz="0" w:space="0" w:color="auto"/>
        <w:bottom w:val="none" w:sz="0" w:space="0" w:color="auto"/>
        <w:right w:val="none" w:sz="0" w:space="0" w:color="auto"/>
      </w:divBdr>
    </w:div>
    <w:div w:id="1830244874">
      <w:bodyDiv w:val="1"/>
      <w:marLeft w:val="0"/>
      <w:marRight w:val="0"/>
      <w:marTop w:val="0"/>
      <w:marBottom w:val="0"/>
      <w:divBdr>
        <w:top w:val="none" w:sz="0" w:space="0" w:color="auto"/>
        <w:left w:val="none" w:sz="0" w:space="0" w:color="auto"/>
        <w:bottom w:val="none" w:sz="0" w:space="0" w:color="auto"/>
        <w:right w:val="none" w:sz="0" w:space="0" w:color="auto"/>
      </w:divBdr>
    </w:div>
    <w:div w:id="1836725053">
      <w:bodyDiv w:val="1"/>
      <w:marLeft w:val="0"/>
      <w:marRight w:val="0"/>
      <w:marTop w:val="0"/>
      <w:marBottom w:val="0"/>
      <w:divBdr>
        <w:top w:val="none" w:sz="0" w:space="0" w:color="auto"/>
        <w:left w:val="none" w:sz="0" w:space="0" w:color="auto"/>
        <w:bottom w:val="none" w:sz="0" w:space="0" w:color="auto"/>
        <w:right w:val="none" w:sz="0" w:space="0" w:color="auto"/>
      </w:divBdr>
    </w:div>
    <w:div w:id="1838956469">
      <w:bodyDiv w:val="1"/>
      <w:marLeft w:val="0"/>
      <w:marRight w:val="0"/>
      <w:marTop w:val="0"/>
      <w:marBottom w:val="0"/>
      <w:divBdr>
        <w:top w:val="none" w:sz="0" w:space="0" w:color="auto"/>
        <w:left w:val="none" w:sz="0" w:space="0" w:color="auto"/>
        <w:bottom w:val="none" w:sz="0" w:space="0" w:color="auto"/>
        <w:right w:val="none" w:sz="0" w:space="0" w:color="auto"/>
      </w:divBdr>
    </w:div>
    <w:div w:id="1843810674">
      <w:bodyDiv w:val="1"/>
      <w:marLeft w:val="0"/>
      <w:marRight w:val="0"/>
      <w:marTop w:val="0"/>
      <w:marBottom w:val="0"/>
      <w:divBdr>
        <w:top w:val="none" w:sz="0" w:space="0" w:color="auto"/>
        <w:left w:val="none" w:sz="0" w:space="0" w:color="auto"/>
        <w:bottom w:val="none" w:sz="0" w:space="0" w:color="auto"/>
        <w:right w:val="none" w:sz="0" w:space="0" w:color="auto"/>
      </w:divBdr>
    </w:div>
    <w:div w:id="1846048292">
      <w:bodyDiv w:val="1"/>
      <w:marLeft w:val="0"/>
      <w:marRight w:val="0"/>
      <w:marTop w:val="0"/>
      <w:marBottom w:val="0"/>
      <w:divBdr>
        <w:top w:val="none" w:sz="0" w:space="0" w:color="auto"/>
        <w:left w:val="none" w:sz="0" w:space="0" w:color="auto"/>
        <w:bottom w:val="none" w:sz="0" w:space="0" w:color="auto"/>
        <w:right w:val="none" w:sz="0" w:space="0" w:color="auto"/>
      </w:divBdr>
    </w:div>
    <w:div w:id="1849128769">
      <w:bodyDiv w:val="1"/>
      <w:marLeft w:val="0"/>
      <w:marRight w:val="0"/>
      <w:marTop w:val="0"/>
      <w:marBottom w:val="0"/>
      <w:divBdr>
        <w:top w:val="none" w:sz="0" w:space="0" w:color="auto"/>
        <w:left w:val="none" w:sz="0" w:space="0" w:color="auto"/>
        <w:bottom w:val="none" w:sz="0" w:space="0" w:color="auto"/>
        <w:right w:val="none" w:sz="0" w:space="0" w:color="auto"/>
      </w:divBdr>
    </w:div>
    <w:div w:id="1851067876">
      <w:bodyDiv w:val="1"/>
      <w:marLeft w:val="0"/>
      <w:marRight w:val="0"/>
      <w:marTop w:val="0"/>
      <w:marBottom w:val="0"/>
      <w:divBdr>
        <w:top w:val="none" w:sz="0" w:space="0" w:color="auto"/>
        <w:left w:val="none" w:sz="0" w:space="0" w:color="auto"/>
        <w:bottom w:val="none" w:sz="0" w:space="0" w:color="auto"/>
        <w:right w:val="none" w:sz="0" w:space="0" w:color="auto"/>
      </w:divBdr>
    </w:div>
    <w:div w:id="1854487614">
      <w:bodyDiv w:val="1"/>
      <w:marLeft w:val="0"/>
      <w:marRight w:val="0"/>
      <w:marTop w:val="0"/>
      <w:marBottom w:val="0"/>
      <w:divBdr>
        <w:top w:val="none" w:sz="0" w:space="0" w:color="auto"/>
        <w:left w:val="none" w:sz="0" w:space="0" w:color="auto"/>
        <w:bottom w:val="none" w:sz="0" w:space="0" w:color="auto"/>
        <w:right w:val="none" w:sz="0" w:space="0" w:color="auto"/>
      </w:divBdr>
    </w:div>
    <w:div w:id="1854956899">
      <w:bodyDiv w:val="1"/>
      <w:marLeft w:val="0"/>
      <w:marRight w:val="0"/>
      <w:marTop w:val="0"/>
      <w:marBottom w:val="0"/>
      <w:divBdr>
        <w:top w:val="none" w:sz="0" w:space="0" w:color="auto"/>
        <w:left w:val="none" w:sz="0" w:space="0" w:color="auto"/>
        <w:bottom w:val="none" w:sz="0" w:space="0" w:color="auto"/>
        <w:right w:val="none" w:sz="0" w:space="0" w:color="auto"/>
      </w:divBdr>
    </w:div>
    <w:div w:id="1856916250">
      <w:bodyDiv w:val="1"/>
      <w:marLeft w:val="0"/>
      <w:marRight w:val="0"/>
      <w:marTop w:val="0"/>
      <w:marBottom w:val="0"/>
      <w:divBdr>
        <w:top w:val="none" w:sz="0" w:space="0" w:color="auto"/>
        <w:left w:val="none" w:sz="0" w:space="0" w:color="auto"/>
        <w:bottom w:val="none" w:sz="0" w:space="0" w:color="auto"/>
        <w:right w:val="none" w:sz="0" w:space="0" w:color="auto"/>
      </w:divBdr>
    </w:div>
    <w:div w:id="1857160397">
      <w:bodyDiv w:val="1"/>
      <w:marLeft w:val="0"/>
      <w:marRight w:val="0"/>
      <w:marTop w:val="0"/>
      <w:marBottom w:val="0"/>
      <w:divBdr>
        <w:top w:val="none" w:sz="0" w:space="0" w:color="auto"/>
        <w:left w:val="none" w:sz="0" w:space="0" w:color="auto"/>
        <w:bottom w:val="none" w:sz="0" w:space="0" w:color="auto"/>
        <w:right w:val="none" w:sz="0" w:space="0" w:color="auto"/>
      </w:divBdr>
    </w:div>
    <w:div w:id="1861238858">
      <w:bodyDiv w:val="1"/>
      <w:marLeft w:val="0"/>
      <w:marRight w:val="0"/>
      <w:marTop w:val="0"/>
      <w:marBottom w:val="0"/>
      <w:divBdr>
        <w:top w:val="none" w:sz="0" w:space="0" w:color="auto"/>
        <w:left w:val="none" w:sz="0" w:space="0" w:color="auto"/>
        <w:bottom w:val="none" w:sz="0" w:space="0" w:color="auto"/>
        <w:right w:val="none" w:sz="0" w:space="0" w:color="auto"/>
      </w:divBdr>
    </w:div>
    <w:div w:id="1863082121">
      <w:bodyDiv w:val="1"/>
      <w:marLeft w:val="0"/>
      <w:marRight w:val="0"/>
      <w:marTop w:val="0"/>
      <w:marBottom w:val="0"/>
      <w:divBdr>
        <w:top w:val="none" w:sz="0" w:space="0" w:color="auto"/>
        <w:left w:val="none" w:sz="0" w:space="0" w:color="auto"/>
        <w:bottom w:val="none" w:sz="0" w:space="0" w:color="auto"/>
        <w:right w:val="none" w:sz="0" w:space="0" w:color="auto"/>
      </w:divBdr>
    </w:div>
    <w:div w:id="1864200198">
      <w:bodyDiv w:val="1"/>
      <w:marLeft w:val="0"/>
      <w:marRight w:val="0"/>
      <w:marTop w:val="0"/>
      <w:marBottom w:val="0"/>
      <w:divBdr>
        <w:top w:val="none" w:sz="0" w:space="0" w:color="auto"/>
        <w:left w:val="none" w:sz="0" w:space="0" w:color="auto"/>
        <w:bottom w:val="none" w:sz="0" w:space="0" w:color="auto"/>
        <w:right w:val="none" w:sz="0" w:space="0" w:color="auto"/>
      </w:divBdr>
    </w:div>
    <w:div w:id="1871263843">
      <w:bodyDiv w:val="1"/>
      <w:marLeft w:val="0"/>
      <w:marRight w:val="0"/>
      <w:marTop w:val="0"/>
      <w:marBottom w:val="0"/>
      <w:divBdr>
        <w:top w:val="none" w:sz="0" w:space="0" w:color="auto"/>
        <w:left w:val="none" w:sz="0" w:space="0" w:color="auto"/>
        <w:bottom w:val="none" w:sz="0" w:space="0" w:color="auto"/>
        <w:right w:val="none" w:sz="0" w:space="0" w:color="auto"/>
      </w:divBdr>
    </w:div>
    <w:div w:id="1874463357">
      <w:bodyDiv w:val="1"/>
      <w:marLeft w:val="0"/>
      <w:marRight w:val="0"/>
      <w:marTop w:val="0"/>
      <w:marBottom w:val="0"/>
      <w:divBdr>
        <w:top w:val="none" w:sz="0" w:space="0" w:color="auto"/>
        <w:left w:val="none" w:sz="0" w:space="0" w:color="auto"/>
        <w:bottom w:val="none" w:sz="0" w:space="0" w:color="auto"/>
        <w:right w:val="none" w:sz="0" w:space="0" w:color="auto"/>
      </w:divBdr>
    </w:div>
    <w:div w:id="1874538444">
      <w:bodyDiv w:val="1"/>
      <w:marLeft w:val="0"/>
      <w:marRight w:val="0"/>
      <w:marTop w:val="0"/>
      <w:marBottom w:val="0"/>
      <w:divBdr>
        <w:top w:val="none" w:sz="0" w:space="0" w:color="auto"/>
        <w:left w:val="none" w:sz="0" w:space="0" w:color="auto"/>
        <w:bottom w:val="none" w:sz="0" w:space="0" w:color="auto"/>
        <w:right w:val="none" w:sz="0" w:space="0" w:color="auto"/>
      </w:divBdr>
      <w:divsChild>
        <w:div w:id="251739137">
          <w:marLeft w:val="547"/>
          <w:marRight w:val="0"/>
          <w:marTop w:val="0"/>
          <w:marBottom w:val="0"/>
          <w:divBdr>
            <w:top w:val="none" w:sz="0" w:space="0" w:color="auto"/>
            <w:left w:val="none" w:sz="0" w:space="0" w:color="auto"/>
            <w:bottom w:val="none" w:sz="0" w:space="0" w:color="auto"/>
            <w:right w:val="none" w:sz="0" w:space="0" w:color="auto"/>
          </w:divBdr>
        </w:div>
        <w:div w:id="626085645">
          <w:marLeft w:val="547"/>
          <w:marRight w:val="0"/>
          <w:marTop w:val="0"/>
          <w:marBottom w:val="0"/>
          <w:divBdr>
            <w:top w:val="none" w:sz="0" w:space="0" w:color="auto"/>
            <w:left w:val="none" w:sz="0" w:space="0" w:color="auto"/>
            <w:bottom w:val="none" w:sz="0" w:space="0" w:color="auto"/>
            <w:right w:val="none" w:sz="0" w:space="0" w:color="auto"/>
          </w:divBdr>
        </w:div>
        <w:div w:id="807741363">
          <w:marLeft w:val="547"/>
          <w:marRight w:val="0"/>
          <w:marTop w:val="0"/>
          <w:marBottom w:val="0"/>
          <w:divBdr>
            <w:top w:val="none" w:sz="0" w:space="0" w:color="auto"/>
            <w:left w:val="none" w:sz="0" w:space="0" w:color="auto"/>
            <w:bottom w:val="none" w:sz="0" w:space="0" w:color="auto"/>
            <w:right w:val="none" w:sz="0" w:space="0" w:color="auto"/>
          </w:divBdr>
        </w:div>
        <w:div w:id="890992810">
          <w:marLeft w:val="547"/>
          <w:marRight w:val="0"/>
          <w:marTop w:val="0"/>
          <w:marBottom w:val="0"/>
          <w:divBdr>
            <w:top w:val="none" w:sz="0" w:space="0" w:color="auto"/>
            <w:left w:val="none" w:sz="0" w:space="0" w:color="auto"/>
            <w:bottom w:val="none" w:sz="0" w:space="0" w:color="auto"/>
            <w:right w:val="none" w:sz="0" w:space="0" w:color="auto"/>
          </w:divBdr>
        </w:div>
        <w:div w:id="1055354656">
          <w:marLeft w:val="274"/>
          <w:marRight w:val="0"/>
          <w:marTop w:val="0"/>
          <w:marBottom w:val="0"/>
          <w:divBdr>
            <w:top w:val="none" w:sz="0" w:space="0" w:color="auto"/>
            <w:left w:val="none" w:sz="0" w:space="0" w:color="auto"/>
            <w:bottom w:val="none" w:sz="0" w:space="0" w:color="auto"/>
            <w:right w:val="none" w:sz="0" w:space="0" w:color="auto"/>
          </w:divBdr>
        </w:div>
        <w:div w:id="1081368626">
          <w:marLeft w:val="547"/>
          <w:marRight w:val="0"/>
          <w:marTop w:val="0"/>
          <w:marBottom w:val="0"/>
          <w:divBdr>
            <w:top w:val="none" w:sz="0" w:space="0" w:color="auto"/>
            <w:left w:val="none" w:sz="0" w:space="0" w:color="auto"/>
            <w:bottom w:val="none" w:sz="0" w:space="0" w:color="auto"/>
            <w:right w:val="none" w:sz="0" w:space="0" w:color="auto"/>
          </w:divBdr>
        </w:div>
        <w:div w:id="1277447863">
          <w:marLeft w:val="547"/>
          <w:marRight w:val="0"/>
          <w:marTop w:val="0"/>
          <w:marBottom w:val="0"/>
          <w:divBdr>
            <w:top w:val="none" w:sz="0" w:space="0" w:color="auto"/>
            <w:left w:val="none" w:sz="0" w:space="0" w:color="auto"/>
            <w:bottom w:val="none" w:sz="0" w:space="0" w:color="auto"/>
            <w:right w:val="none" w:sz="0" w:space="0" w:color="auto"/>
          </w:divBdr>
        </w:div>
        <w:div w:id="1331104822">
          <w:marLeft w:val="547"/>
          <w:marRight w:val="0"/>
          <w:marTop w:val="0"/>
          <w:marBottom w:val="0"/>
          <w:divBdr>
            <w:top w:val="none" w:sz="0" w:space="0" w:color="auto"/>
            <w:left w:val="none" w:sz="0" w:space="0" w:color="auto"/>
            <w:bottom w:val="none" w:sz="0" w:space="0" w:color="auto"/>
            <w:right w:val="none" w:sz="0" w:space="0" w:color="auto"/>
          </w:divBdr>
        </w:div>
        <w:div w:id="1382707643">
          <w:marLeft w:val="547"/>
          <w:marRight w:val="0"/>
          <w:marTop w:val="0"/>
          <w:marBottom w:val="0"/>
          <w:divBdr>
            <w:top w:val="none" w:sz="0" w:space="0" w:color="auto"/>
            <w:left w:val="none" w:sz="0" w:space="0" w:color="auto"/>
            <w:bottom w:val="none" w:sz="0" w:space="0" w:color="auto"/>
            <w:right w:val="none" w:sz="0" w:space="0" w:color="auto"/>
          </w:divBdr>
        </w:div>
        <w:div w:id="1399523889">
          <w:marLeft w:val="547"/>
          <w:marRight w:val="0"/>
          <w:marTop w:val="0"/>
          <w:marBottom w:val="0"/>
          <w:divBdr>
            <w:top w:val="none" w:sz="0" w:space="0" w:color="auto"/>
            <w:left w:val="none" w:sz="0" w:space="0" w:color="auto"/>
            <w:bottom w:val="none" w:sz="0" w:space="0" w:color="auto"/>
            <w:right w:val="none" w:sz="0" w:space="0" w:color="auto"/>
          </w:divBdr>
        </w:div>
        <w:div w:id="1449858961">
          <w:marLeft w:val="547"/>
          <w:marRight w:val="0"/>
          <w:marTop w:val="0"/>
          <w:marBottom w:val="0"/>
          <w:divBdr>
            <w:top w:val="none" w:sz="0" w:space="0" w:color="auto"/>
            <w:left w:val="none" w:sz="0" w:space="0" w:color="auto"/>
            <w:bottom w:val="none" w:sz="0" w:space="0" w:color="auto"/>
            <w:right w:val="none" w:sz="0" w:space="0" w:color="auto"/>
          </w:divBdr>
        </w:div>
        <w:div w:id="1686712495">
          <w:marLeft w:val="547"/>
          <w:marRight w:val="0"/>
          <w:marTop w:val="0"/>
          <w:marBottom w:val="0"/>
          <w:divBdr>
            <w:top w:val="none" w:sz="0" w:space="0" w:color="auto"/>
            <w:left w:val="none" w:sz="0" w:space="0" w:color="auto"/>
            <w:bottom w:val="none" w:sz="0" w:space="0" w:color="auto"/>
            <w:right w:val="none" w:sz="0" w:space="0" w:color="auto"/>
          </w:divBdr>
        </w:div>
        <w:div w:id="1768038282">
          <w:marLeft w:val="547"/>
          <w:marRight w:val="0"/>
          <w:marTop w:val="0"/>
          <w:marBottom w:val="0"/>
          <w:divBdr>
            <w:top w:val="none" w:sz="0" w:space="0" w:color="auto"/>
            <w:left w:val="none" w:sz="0" w:space="0" w:color="auto"/>
            <w:bottom w:val="none" w:sz="0" w:space="0" w:color="auto"/>
            <w:right w:val="none" w:sz="0" w:space="0" w:color="auto"/>
          </w:divBdr>
        </w:div>
        <w:div w:id="2108646444">
          <w:marLeft w:val="547"/>
          <w:marRight w:val="0"/>
          <w:marTop w:val="0"/>
          <w:marBottom w:val="0"/>
          <w:divBdr>
            <w:top w:val="none" w:sz="0" w:space="0" w:color="auto"/>
            <w:left w:val="none" w:sz="0" w:space="0" w:color="auto"/>
            <w:bottom w:val="none" w:sz="0" w:space="0" w:color="auto"/>
            <w:right w:val="none" w:sz="0" w:space="0" w:color="auto"/>
          </w:divBdr>
        </w:div>
      </w:divsChild>
    </w:div>
    <w:div w:id="1875337918">
      <w:bodyDiv w:val="1"/>
      <w:marLeft w:val="0"/>
      <w:marRight w:val="0"/>
      <w:marTop w:val="0"/>
      <w:marBottom w:val="0"/>
      <w:divBdr>
        <w:top w:val="none" w:sz="0" w:space="0" w:color="auto"/>
        <w:left w:val="none" w:sz="0" w:space="0" w:color="auto"/>
        <w:bottom w:val="none" w:sz="0" w:space="0" w:color="auto"/>
        <w:right w:val="none" w:sz="0" w:space="0" w:color="auto"/>
      </w:divBdr>
    </w:div>
    <w:div w:id="1875996867">
      <w:bodyDiv w:val="1"/>
      <w:marLeft w:val="0"/>
      <w:marRight w:val="0"/>
      <w:marTop w:val="0"/>
      <w:marBottom w:val="0"/>
      <w:divBdr>
        <w:top w:val="none" w:sz="0" w:space="0" w:color="auto"/>
        <w:left w:val="none" w:sz="0" w:space="0" w:color="auto"/>
        <w:bottom w:val="none" w:sz="0" w:space="0" w:color="auto"/>
        <w:right w:val="none" w:sz="0" w:space="0" w:color="auto"/>
      </w:divBdr>
    </w:div>
    <w:div w:id="1879855902">
      <w:bodyDiv w:val="1"/>
      <w:marLeft w:val="0"/>
      <w:marRight w:val="0"/>
      <w:marTop w:val="0"/>
      <w:marBottom w:val="0"/>
      <w:divBdr>
        <w:top w:val="none" w:sz="0" w:space="0" w:color="auto"/>
        <w:left w:val="none" w:sz="0" w:space="0" w:color="auto"/>
        <w:bottom w:val="none" w:sz="0" w:space="0" w:color="auto"/>
        <w:right w:val="none" w:sz="0" w:space="0" w:color="auto"/>
      </w:divBdr>
    </w:div>
    <w:div w:id="1884248056">
      <w:bodyDiv w:val="1"/>
      <w:marLeft w:val="0"/>
      <w:marRight w:val="0"/>
      <w:marTop w:val="0"/>
      <w:marBottom w:val="0"/>
      <w:divBdr>
        <w:top w:val="none" w:sz="0" w:space="0" w:color="auto"/>
        <w:left w:val="none" w:sz="0" w:space="0" w:color="auto"/>
        <w:bottom w:val="none" w:sz="0" w:space="0" w:color="auto"/>
        <w:right w:val="none" w:sz="0" w:space="0" w:color="auto"/>
      </w:divBdr>
    </w:div>
    <w:div w:id="1890920136">
      <w:bodyDiv w:val="1"/>
      <w:marLeft w:val="0"/>
      <w:marRight w:val="0"/>
      <w:marTop w:val="0"/>
      <w:marBottom w:val="0"/>
      <w:divBdr>
        <w:top w:val="none" w:sz="0" w:space="0" w:color="auto"/>
        <w:left w:val="none" w:sz="0" w:space="0" w:color="auto"/>
        <w:bottom w:val="none" w:sz="0" w:space="0" w:color="auto"/>
        <w:right w:val="none" w:sz="0" w:space="0" w:color="auto"/>
      </w:divBdr>
    </w:div>
    <w:div w:id="1894464728">
      <w:bodyDiv w:val="1"/>
      <w:marLeft w:val="0"/>
      <w:marRight w:val="0"/>
      <w:marTop w:val="0"/>
      <w:marBottom w:val="0"/>
      <w:divBdr>
        <w:top w:val="none" w:sz="0" w:space="0" w:color="auto"/>
        <w:left w:val="none" w:sz="0" w:space="0" w:color="auto"/>
        <w:bottom w:val="none" w:sz="0" w:space="0" w:color="auto"/>
        <w:right w:val="none" w:sz="0" w:space="0" w:color="auto"/>
      </w:divBdr>
    </w:div>
    <w:div w:id="1900743189">
      <w:bodyDiv w:val="1"/>
      <w:marLeft w:val="0"/>
      <w:marRight w:val="0"/>
      <w:marTop w:val="0"/>
      <w:marBottom w:val="0"/>
      <w:divBdr>
        <w:top w:val="none" w:sz="0" w:space="0" w:color="auto"/>
        <w:left w:val="none" w:sz="0" w:space="0" w:color="auto"/>
        <w:bottom w:val="none" w:sz="0" w:space="0" w:color="auto"/>
        <w:right w:val="none" w:sz="0" w:space="0" w:color="auto"/>
      </w:divBdr>
    </w:div>
    <w:div w:id="1901138318">
      <w:bodyDiv w:val="1"/>
      <w:marLeft w:val="0"/>
      <w:marRight w:val="0"/>
      <w:marTop w:val="0"/>
      <w:marBottom w:val="0"/>
      <w:divBdr>
        <w:top w:val="none" w:sz="0" w:space="0" w:color="auto"/>
        <w:left w:val="none" w:sz="0" w:space="0" w:color="auto"/>
        <w:bottom w:val="none" w:sz="0" w:space="0" w:color="auto"/>
        <w:right w:val="none" w:sz="0" w:space="0" w:color="auto"/>
      </w:divBdr>
    </w:div>
    <w:div w:id="1901553655">
      <w:bodyDiv w:val="1"/>
      <w:marLeft w:val="0"/>
      <w:marRight w:val="0"/>
      <w:marTop w:val="0"/>
      <w:marBottom w:val="0"/>
      <w:divBdr>
        <w:top w:val="none" w:sz="0" w:space="0" w:color="auto"/>
        <w:left w:val="none" w:sz="0" w:space="0" w:color="auto"/>
        <w:bottom w:val="none" w:sz="0" w:space="0" w:color="auto"/>
        <w:right w:val="none" w:sz="0" w:space="0" w:color="auto"/>
      </w:divBdr>
    </w:div>
    <w:div w:id="1904296787">
      <w:bodyDiv w:val="1"/>
      <w:marLeft w:val="0"/>
      <w:marRight w:val="0"/>
      <w:marTop w:val="0"/>
      <w:marBottom w:val="0"/>
      <w:divBdr>
        <w:top w:val="none" w:sz="0" w:space="0" w:color="auto"/>
        <w:left w:val="none" w:sz="0" w:space="0" w:color="auto"/>
        <w:bottom w:val="none" w:sz="0" w:space="0" w:color="auto"/>
        <w:right w:val="none" w:sz="0" w:space="0" w:color="auto"/>
      </w:divBdr>
    </w:div>
    <w:div w:id="1908758313">
      <w:bodyDiv w:val="1"/>
      <w:marLeft w:val="0"/>
      <w:marRight w:val="0"/>
      <w:marTop w:val="0"/>
      <w:marBottom w:val="0"/>
      <w:divBdr>
        <w:top w:val="none" w:sz="0" w:space="0" w:color="auto"/>
        <w:left w:val="none" w:sz="0" w:space="0" w:color="auto"/>
        <w:bottom w:val="none" w:sz="0" w:space="0" w:color="auto"/>
        <w:right w:val="none" w:sz="0" w:space="0" w:color="auto"/>
      </w:divBdr>
    </w:div>
    <w:div w:id="1910536008">
      <w:bodyDiv w:val="1"/>
      <w:marLeft w:val="0"/>
      <w:marRight w:val="0"/>
      <w:marTop w:val="0"/>
      <w:marBottom w:val="0"/>
      <w:divBdr>
        <w:top w:val="none" w:sz="0" w:space="0" w:color="auto"/>
        <w:left w:val="none" w:sz="0" w:space="0" w:color="auto"/>
        <w:bottom w:val="none" w:sz="0" w:space="0" w:color="auto"/>
        <w:right w:val="none" w:sz="0" w:space="0" w:color="auto"/>
      </w:divBdr>
    </w:div>
    <w:div w:id="1911769085">
      <w:bodyDiv w:val="1"/>
      <w:marLeft w:val="0"/>
      <w:marRight w:val="0"/>
      <w:marTop w:val="0"/>
      <w:marBottom w:val="0"/>
      <w:divBdr>
        <w:top w:val="none" w:sz="0" w:space="0" w:color="auto"/>
        <w:left w:val="none" w:sz="0" w:space="0" w:color="auto"/>
        <w:bottom w:val="none" w:sz="0" w:space="0" w:color="auto"/>
        <w:right w:val="none" w:sz="0" w:space="0" w:color="auto"/>
      </w:divBdr>
    </w:div>
    <w:div w:id="1912078710">
      <w:bodyDiv w:val="1"/>
      <w:marLeft w:val="0"/>
      <w:marRight w:val="0"/>
      <w:marTop w:val="0"/>
      <w:marBottom w:val="0"/>
      <w:divBdr>
        <w:top w:val="none" w:sz="0" w:space="0" w:color="auto"/>
        <w:left w:val="none" w:sz="0" w:space="0" w:color="auto"/>
        <w:bottom w:val="none" w:sz="0" w:space="0" w:color="auto"/>
        <w:right w:val="none" w:sz="0" w:space="0" w:color="auto"/>
      </w:divBdr>
    </w:div>
    <w:div w:id="1913736653">
      <w:bodyDiv w:val="1"/>
      <w:marLeft w:val="0"/>
      <w:marRight w:val="0"/>
      <w:marTop w:val="0"/>
      <w:marBottom w:val="0"/>
      <w:divBdr>
        <w:top w:val="none" w:sz="0" w:space="0" w:color="auto"/>
        <w:left w:val="none" w:sz="0" w:space="0" w:color="auto"/>
        <w:bottom w:val="none" w:sz="0" w:space="0" w:color="auto"/>
        <w:right w:val="none" w:sz="0" w:space="0" w:color="auto"/>
      </w:divBdr>
    </w:div>
    <w:div w:id="1915355190">
      <w:bodyDiv w:val="1"/>
      <w:marLeft w:val="0"/>
      <w:marRight w:val="0"/>
      <w:marTop w:val="0"/>
      <w:marBottom w:val="0"/>
      <w:divBdr>
        <w:top w:val="none" w:sz="0" w:space="0" w:color="auto"/>
        <w:left w:val="none" w:sz="0" w:space="0" w:color="auto"/>
        <w:bottom w:val="none" w:sz="0" w:space="0" w:color="auto"/>
        <w:right w:val="none" w:sz="0" w:space="0" w:color="auto"/>
      </w:divBdr>
    </w:div>
    <w:div w:id="1916621616">
      <w:bodyDiv w:val="1"/>
      <w:marLeft w:val="0"/>
      <w:marRight w:val="0"/>
      <w:marTop w:val="0"/>
      <w:marBottom w:val="0"/>
      <w:divBdr>
        <w:top w:val="none" w:sz="0" w:space="0" w:color="auto"/>
        <w:left w:val="none" w:sz="0" w:space="0" w:color="auto"/>
        <w:bottom w:val="none" w:sz="0" w:space="0" w:color="auto"/>
        <w:right w:val="none" w:sz="0" w:space="0" w:color="auto"/>
      </w:divBdr>
    </w:div>
    <w:div w:id="1917280579">
      <w:bodyDiv w:val="1"/>
      <w:marLeft w:val="0"/>
      <w:marRight w:val="0"/>
      <w:marTop w:val="0"/>
      <w:marBottom w:val="0"/>
      <w:divBdr>
        <w:top w:val="none" w:sz="0" w:space="0" w:color="auto"/>
        <w:left w:val="none" w:sz="0" w:space="0" w:color="auto"/>
        <w:bottom w:val="none" w:sz="0" w:space="0" w:color="auto"/>
        <w:right w:val="none" w:sz="0" w:space="0" w:color="auto"/>
      </w:divBdr>
    </w:div>
    <w:div w:id="1918859196">
      <w:bodyDiv w:val="1"/>
      <w:marLeft w:val="0"/>
      <w:marRight w:val="0"/>
      <w:marTop w:val="0"/>
      <w:marBottom w:val="0"/>
      <w:divBdr>
        <w:top w:val="none" w:sz="0" w:space="0" w:color="auto"/>
        <w:left w:val="none" w:sz="0" w:space="0" w:color="auto"/>
        <w:bottom w:val="none" w:sz="0" w:space="0" w:color="auto"/>
        <w:right w:val="none" w:sz="0" w:space="0" w:color="auto"/>
      </w:divBdr>
    </w:div>
    <w:div w:id="1919056168">
      <w:bodyDiv w:val="1"/>
      <w:marLeft w:val="0"/>
      <w:marRight w:val="0"/>
      <w:marTop w:val="0"/>
      <w:marBottom w:val="0"/>
      <w:divBdr>
        <w:top w:val="none" w:sz="0" w:space="0" w:color="auto"/>
        <w:left w:val="none" w:sz="0" w:space="0" w:color="auto"/>
        <w:bottom w:val="none" w:sz="0" w:space="0" w:color="auto"/>
        <w:right w:val="none" w:sz="0" w:space="0" w:color="auto"/>
      </w:divBdr>
    </w:div>
    <w:div w:id="1924992520">
      <w:bodyDiv w:val="1"/>
      <w:marLeft w:val="0"/>
      <w:marRight w:val="0"/>
      <w:marTop w:val="0"/>
      <w:marBottom w:val="0"/>
      <w:divBdr>
        <w:top w:val="none" w:sz="0" w:space="0" w:color="auto"/>
        <w:left w:val="none" w:sz="0" w:space="0" w:color="auto"/>
        <w:bottom w:val="none" w:sz="0" w:space="0" w:color="auto"/>
        <w:right w:val="none" w:sz="0" w:space="0" w:color="auto"/>
      </w:divBdr>
    </w:div>
    <w:div w:id="1925601212">
      <w:bodyDiv w:val="1"/>
      <w:marLeft w:val="0"/>
      <w:marRight w:val="0"/>
      <w:marTop w:val="0"/>
      <w:marBottom w:val="0"/>
      <w:divBdr>
        <w:top w:val="none" w:sz="0" w:space="0" w:color="auto"/>
        <w:left w:val="none" w:sz="0" w:space="0" w:color="auto"/>
        <w:bottom w:val="none" w:sz="0" w:space="0" w:color="auto"/>
        <w:right w:val="none" w:sz="0" w:space="0" w:color="auto"/>
      </w:divBdr>
    </w:div>
    <w:div w:id="1927373611">
      <w:bodyDiv w:val="1"/>
      <w:marLeft w:val="0"/>
      <w:marRight w:val="0"/>
      <w:marTop w:val="0"/>
      <w:marBottom w:val="0"/>
      <w:divBdr>
        <w:top w:val="none" w:sz="0" w:space="0" w:color="auto"/>
        <w:left w:val="none" w:sz="0" w:space="0" w:color="auto"/>
        <w:bottom w:val="none" w:sz="0" w:space="0" w:color="auto"/>
        <w:right w:val="none" w:sz="0" w:space="0" w:color="auto"/>
      </w:divBdr>
    </w:div>
    <w:div w:id="1928733333">
      <w:bodyDiv w:val="1"/>
      <w:marLeft w:val="0"/>
      <w:marRight w:val="0"/>
      <w:marTop w:val="0"/>
      <w:marBottom w:val="0"/>
      <w:divBdr>
        <w:top w:val="none" w:sz="0" w:space="0" w:color="auto"/>
        <w:left w:val="none" w:sz="0" w:space="0" w:color="auto"/>
        <w:bottom w:val="none" w:sz="0" w:space="0" w:color="auto"/>
        <w:right w:val="none" w:sz="0" w:space="0" w:color="auto"/>
      </w:divBdr>
    </w:div>
    <w:div w:id="1936089111">
      <w:bodyDiv w:val="1"/>
      <w:marLeft w:val="0"/>
      <w:marRight w:val="0"/>
      <w:marTop w:val="0"/>
      <w:marBottom w:val="0"/>
      <w:divBdr>
        <w:top w:val="none" w:sz="0" w:space="0" w:color="auto"/>
        <w:left w:val="none" w:sz="0" w:space="0" w:color="auto"/>
        <w:bottom w:val="none" w:sz="0" w:space="0" w:color="auto"/>
        <w:right w:val="none" w:sz="0" w:space="0" w:color="auto"/>
      </w:divBdr>
    </w:div>
    <w:div w:id="1944724632">
      <w:bodyDiv w:val="1"/>
      <w:marLeft w:val="0"/>
      <w:marRight w:val="0"/>
      <w:marTop w:val="0"/>
      <w:marBottom w:val="0"/>
      <w:divBdr>
        <w:top w:val="none" w:sz="0" w:space="0" w:color="auto"/>
        <w:left w:val="none" w:sz="0" w:space="0" w:color="auto"/>
        <w:bottom w:val="none" w:sz="0" w:space="0" w:color="auto"/>
        <w:right w:val="none" w:sz="0" w:space="0" w:color="auto"/>
      </w:divBdr>
    </w:div>
    <w:div w:id="1952785625">
      <w:bodyDiv w:val="1"/>
      <w:marLeft w:val="0"/>
      <w:marRight w:val="0"/>
      <w:marTop w:val="0"/>
      <w:marBottom w:val="0"/>
      <w:divBdr>
        <w:top w:val="none" w:sz="0" w:space="0" w:color="auto"/>
        <w:left w:val="none" w:sz="0" w:space="0" w:color="auto"/>
        <w:bottom w:val="none" w:sz="0" w:space="0" w:color="auto"/>
        <w:right w:val="none" w:sz="0" w:space="0" w:color="auto"/>
      </w:divBdr>
    </w:div>
    <w:div w:id="1957326764">
      <w:bodyDiv w:val="1"/>
      <w:marLeft w:val="0"/>
      <w:marRight w:val="0"/>
      <w:marTop w:val="0"/>
      <w:marBottom w:val="0"/>
      <w:divBdr>
        <w:top w:val="none" w:sz="0" w:space="0" w:color="auto"/>
        <w:left w:val="none" w:sz="0" w:space="0" w:color="auto"/>
        <w:bottom w:val="none" w:sz="0" w:space="0" w:color="auto"/>
        <w:right w:val="none" w:sz="0" w:space="0" w:color="auto"/>
      </w:divBdr>
    </w:div>
    <w:div w:id="1957641175">
      <w:bodyDiv w:val="1"/>
      <w:marLeft w:val="0"/>
      <w:marRight w:val="0"/>
      <w:marTop w:val="0"/>
      <w:marBottom w:val="0"/>
      <w:divBdr>
        <w:top w:val="none" w:sz="0" w:space="0" w:color="auto"/>
        <w:left w:val="none" w:sz="0" w:space="0" w:color="auto"/>
        <w:bottom w:val="none" w:sz="0" w:space="0" w:color="auto"/>
        <w:right w:val="none" w:sz="0" w:space="0" w:color="auto"/>
      </w:divBdr>
    </w:div>
    <w:div w:id="1968655910">
      <w:bodyDiv w:val="1"/>
      <w:marLeft w:val="0"/>
      <w:marRight w:val="0"/>
      <w:marTop w:val="0"/>
      <w:marBottom w:val="0"/>
      <w:divBdr>
        <w:top w:val="none" w:sz="0" w:space="0" w:color="auto"/>
        <w:left w:val="none" w:sz="0" w:space="0" w:color="auto"/>
        <w:bottom w:val="none" w:sz="0" w:space="0" w:color="auto"/>
        <w:right w:val="none" w:sz="0" w:space="0" w:color="auto"/>
      </w:divBdr>
    </w:div>
    <w:div w:id="1970932461">
      <w:bodyDiv w:val="1"/>
      <w:marLeft w:val="0"/>
      <w:marRight w:val="0"/>
      <w:marTop w:val="0"/>
      <w:marBottom w:val="0"/>
      <w:divBdr>
        <w:top w:val="none" w:sz="0" w:space="0" w:color="auto"/>
        <w:left w:val="none" w:sz="0" w:space="0" w:color="auto"/>
        <w:bottom w:val="none" w:sz="0" w:space="0" w:color="auto"/>
        <w:right w:val="none" w:sz="0" w:space="0" w:color="auto"/>
      </w:divBdr>
    </w:div>
    <w:div w:id="1973443791">
      <w:bodyDiv w:val="1"/>
      <w:marLeft w:val="0"/>
      <w:marRight w:val="0"/>
      <w:marTop w:val="0"/>
      <w:marBottom w:val="0"/>
      <w:divBdr>
        <w:top w:val="none" w:sz="0" w:space="0" w:color="auto"/>
        <w:left w:val="none" w:sz="0" w:space="0" w:color="auto"/>
        <w:bottom w:val="none" w:sz="0" w:space="0" w:color="auto"/>
        <w:right w:val="none" w:sz="0" w:space="0" w:color="auto"/>
      </w:divBdr>
    </w:div>
    <w:div w:id="1980305453">
      <w:bodyDiv w:val="1"/>
      <w:marLeft w:val="0"/>
      <w:marRight w:val="0"/>
      <w:marTop w:val="0"/>
      <w:marBottom w:val="0"/>
      <w:divBdr>
        <w:top w:val="none" w:sz="0" w:space="0" w:color="auto"/>
        <w:left w:val="none" w:sz="0" w:space="0" w:color="auto"/>
        <w:bottom w:val="none" w:sz="0" w:space="0" w:color="auto"/>
        <w:right w:val="none" w:sz="0" w:space="0" w:color="auto"/>
      </w:divBdr>
    </w:div>
    <w:div w:id="1981570333">
      <w:bodyDiv w:val="1"/>
      <w:marLeft w:val="0"/>
      <w:marRight w:val="0"/>
      <w:marTop w:val="0"/>
      <w:marBottom w:val="0"/>
      <w:divBdr>
        <w:top w:val="none" w:sz="0" w:space="0" w:color="auto"/>
        <w:left w:val="none" w:sz="0" w:space="0" w:color="auto"/>
        <w:bottom w:val="none" w:sz="0" w:space="0" w:color="auto"/>
        <w:right w:val="none" w:sz="0" w:space="0" w:color="auto"/>
      </w:divBdr>
    </w:div>
    <w:div w:id="1983924768">
      <w:bodyDiv w:val="1"/>
      <w:marLeft w:val="0"/>
      <w:marRight w:val="0"/>
      <w:marTop w:val="0"/>
      <w:marBottom w:val="0"/>
      <w:divBdr>
        <w:top w:val="none" w:sz="0" w:space="0" w:color="auto"/>
        <w:left w:val="none" w:sz="0" w:space="0" w:color="auto"/>
        <w:bottom w:val="none" w:sz="0" w:space="0" w:color="auto"/>
        <w:right w:val="none" w:sz="0" w:space="0" w:color="auto"/>
      </w:divBdr>
    </w:div>
    <w:div w:id="1985229743">
      <w:bodyDiv w:val="1"/>
      <w:marLeft w:val="0"/>
      <w:marRight w:val="0"/>
      <w:marTop w:val="0"/>
      <w:marBottom w:val="0"/>
      <w:divBdr>
        <w:top w:val="none" w:sz="0" w:space="0" w:color="auto"/>
        <w:left w:val="none" w:sz="0" w:space="0" w:color="auto"/>
        <w:bottom w:val="none" w:sz="0" w:space="0" w:color="auto"/>
        <w:right w:val="none" w:sz="0" w:space="0" w:color="auto"/>
      </w:divBdr>
    </w:div>
    <w:div w:id="1985427992">
      <w:bodyDiv w:val="1"/>
      <w:marLeft w:val="0"/>
      <w:marRight w:val="0"/>
      <w:marTop w:val="0"/>
      <w:marBottom w:val="0"/>
      <w:divBdr>
        <w:top w:val="none" w:sz="0" w:space="0" w:color="auto"/>
        <w:left w:val="none" w:sz="0" w:space="0" w:color="auto"/>
        <w:bottom w:val="none" w:sz="0" w:space="0" w:color="auto"/>
        <w:right w:val="none" w:sz="0" w:space="0" w:color="auto"/>
      </w:divBdr>
    </w:div>
    <w:div w:id="1985500521">
      <w:bodyDiv w:val="1"/>
      <w:marLeft w:val="0"/>
      <w:marRight w:val="0"/>
      <w:marTop w:val="0"/>
      <w:marBottom w:val="0"/>
      <w:divBdr>
        <w:top w:val="none" w:sz="0" w:space="0" w:color="auto"/>
        <w:left w:val="none" w:sz="0" w:space="0" w:color="auto"/>
        <w:bottom w:val="none" w:sz="0" w:space="0" w:color="auto"/>
        <w:right w:val="none" w:sz="0" w:space="0" w:color="auto"/>
      </w:divBdr>
    </w:div>
    <w:div w:id="1992640277">
      <w:bodyDiv w:val="1"/>
      <w:marLeft w:val="0"/>
      <w:marRight w:val="0"/>
      <w:marTop w:val="0"/>
      <w:marBottom w:val="0"/>
      <w:divBdr>
        <w:top w:val="none" w:sz="0" w:space="0" w:color="auto"/>
        <w:left w:val="none" w:sz="0" w:space="0" w:color="auto"/>
        <w:bottom w:val="none" w:sz="0" w:space="0" w:color="auto"/>
        <w:right w:val="none" w:sz="0" w:space="0" w:color="auto"/>
      </w:divBdr>
    </w:div>
    <w:div w:id="2001233939">
      <w:bodyDiv w:val="1"/>
      <w:marLeft w:val="0"/>
      <w:marRight w:val="0"/>
      <w:marTop w:val="0"/>
      <w:marBottom w:val="0"/>
      <w:divBdr>
        <w:top w:val="none" w:sz="0" w:space="0" w:color="auto"/>
        <w:left w:val="none" w:sz="0" w:space="0" w:color="auto"/>
        <w:bottom w:val="none" w:sz="0" w:space="0" w:color="auto"/>
        <w:right w:val="none" w:sz="0" w:space="0" w:color="auto"/>
      </w:divBdr>
    </w:div>
    <w:div w:id="2019499588">
      <w:bodyDiv w:val="1"/>
      <w:marLeft w:val="0"/>
      <w:marRight w:val="0"/>
      <w:marTop w:val="0"/>
      <w:marBottom w:val="0"/>
      <w:divBdr>
        <w:top w:val="none" w:sz="0" w:space="0" w:color="auto"/>
        <w:left w:val="none" w:sz="0" w:space="0" w:color="auto"/>
        <w:bottom w:val="none" w:sz="0" w:space="0" w:color="auto"/>
        <w:right w:val="none" w:sz="0" w:space="0" w:color="auto"/>
      </w:divBdr>
    </w:div>
    <w:div w:id="2025202961">
      <w:bodyDiv w:val="1"/>
      <w:marLeft w:val="0"/>
      <w:marRight w:val="0"/>
      <w:marTop w:val="0"/>
      <w:marBottom w:val="0"/>
      <w:divBdr>
        <w:top w:val="none" w:sz="0" w:space="0" w:color="auto"/>
        <w:left w:val="none" w:sz="0" w:space="0" w:color="auto"/>
        <w:bottom w:val="none" w:sz="0" w:space="0" w:color="auto"/>
        <w:right w:val="none" w:sz="0" w:space="0" w:color="auto"/>
      </w:divBdr>
    </w:div>
    <w:div w:id="2026980857">
      <w:bodyDiv w:val="1"/>
      <w:marLeft w:val="0"/>
      <w:marRight w:val="0"/>
      <w:marTop w:val="0"/>
      <w:marBottom w:val="0"/>
      <w:divBdr>
        <w:top w:val="none" w:sz="0" w:space="0" w:color="auto"/>
        <w:left w:val="none" w:sz="0" w:space="0" w:color="auto"/>
        <w:bottom w:val="none" w:sz="0" w:space="0" w:color="auto"/>
        <w:right w:val="none" w:sz="0" w:space="0" w:color="auto"/>
      </w:divBdr>
    </w:div>
    <w:div w:id="2029478178">
      <w:bodyDiv w:val="1"/>
      <w:marLeft w:val="0"/>
      <w:marRight w:val="0"/>
      <w:marTop w:val="0"/>
      <w:marBottom w:val="0"/>
      <w:divBdr>
        <w:top w:val="none" w:sz="0" w:space="0" w:color="auto"/>
        <w:left w:val="none" w:sz="0" w:space="0" w:color="auto"/>
        <w:bottom w:val="none" w:sz="0" w:space="0" w:color="auto"/>
        <w:right w:val="none" w:sz="0" w:space="0" w:color="auto"/>
      </w:divBdr>
    </w:div>
    <w:div w:id="2029521737">
      <w:bodyDiv w:val="1"/>
      <w:marLeft w:val="0"/>
      <w:marRight w:val="0"/>
      <w:marTop w:val="0"/>
      <w:marBottom w:val="0"/>
      <w:divBdr>
        <w:top w:val="none" w:sz="0" w:space="0" w:color="auto"/>
        <w:left w:val="none" w:sz="0" w:space="0" w:color="auto"/>
        <w:bottom w:val="none" w:sz="0" w:space="0" w:color="auto"/>
        <w:right w:val="none" w:sz="0" w:space="0" w:color="auto"/>
      </w:divBdr>
    </w:div>
    <w:div w:id="2030718203">
      <w:bodyDiv w:val="1"/>
      <w:marLeft w:val="0"/>
      <w:marRight w:val="0"/>
      <w:marTop w:val="0"/>
      <w:marBottom w:val="0"/>
      <w:divBdr>
        <w:top w:val="none" w:sz="0" w:space="0" w:color="auto"/>
        <w:left w:val="none" w:sz="0" w:space="0" w:color="auto"/>
        <w:bottom w:val="none" w:sz="0" w:space="0" w:color="auto"/>
        <w:right w:val="none" w:sz="0" w:space="0" w:color="auto"/>
      </w:divBdr>
    </w:div>
    <w:div w:id="2031252107">
      <w:bodyDiv w:val="1"/>
      <w:marLeft w:val="0"/>
      <w:marRight w:val="0"/>
      <w:marTop w:val="0"/>
      <w:marBottom w:val="0"/>
      <w:divBdr>
        <w:top w:val="none" w:sz="0" w:space="0" w:color="auto"/>
        <w:left w:val="none" w:sz="0" w:space="0" w:color="auto"/>
        <w:bottom w:val="none" w:sz="0" w:space="0" w:color="auto"/>
        <w:right w:val="none" w:sz="0" w:space="0" w:color="auto"/>
      </w:divBdr>
    </w:div>
    <w:div w:id="2034840393">
      <w:bodyDiv w:val="1"/>
      <w:marLeft w:val="0"/>
      <w:marRight w:val="0"/>
      <w:marTop w:val="0"/>
      <w:marBottom w:val="0"/>
      <w:divBdr>
        <w:top w:val="none" w:sz="0" w:space="0" w:color="auto"/>
        <w:left w:val="none" w:sz="0" w:space="0" w:color="auto"/>
        <w:bottom w:val="none" w:sz="0" w:space="0" w:color="auto"/>
        <w:right w:val="none" w:sz="0" w:space="0" w:color="auto"/>
      </w:divBdr>
    </w:div>
    <w:div w:id="2044672752">
      <w:bodyDiv w:val="1"/>
      <w:marLeft w:val="0"/>
      <w:marRight w:val="0"/>
      <w:marTop w:val="0"/>
      <w:marBottom w:val="0"/>
      <w:divBdr>
        <w:top w:val="none" w:sz="0" w:space="0" w:color="auto"/>
        <w:left w:val="none" w:sz="0" w:space="0" w:color="auto"/>
        <w:bottom w:val="none" w:sz="0" w:space="0" w:color="auto"/>
        <w:right w:val="none" w:sz="0" w:space="0" w:color="auto"/>
      </w:divBdr>
    </w:div>
    <w:div w:id="2053844915">
      <w:bodyDiv w:val="1"/>
      <w:marLeft w:val="0"/>
      <w:marRight w:val="0"/>
      <w:marTop w:val="0"/>
      <w:marBottom w:val="0"/>
      <w:divBdr>
        <w:top w:val="none" w:sz="0" w:space="0" w:color="auto"/>
        <w:left w:val="none" w:sz="0" w:space="0" w:color="auto"/>
        <w:bottom w:val="none" w:sz="0" w:space="0" w:color="auto"/>
        <w:right w:val="none" w:sz="0" w:space="0" w:color="auto"/>
      </w:divBdr>
      <w:divsChild>
        <w:div w:id="299001062">
          <w:marLeft w:val="418"/>
          <w:marRight w:val="0"/>
          <w:marTop w:val="96"/>
          <w:marBottom w:val="0"/>
          <w:divBdr>
            <w:top w:val="none" w:sz="0" w:space="0" w:color="auto"/>
            <w:left w:val="none" w:sz="0" w:space="0" w:color="auto"/>
            <w:bottom w:val="none" w:sz="0" w:space="0" w:color="auto"/>
            <w:right w:val="none" w:sz="0" w:space="0" w:color="auto"/>
          </w:divBdr>
        </w:div>
        <w:div w:id="497695115">
          <w:marLeft w:val="418"/>
          <w:marRight w:val="0"/>
          <w:marTop w:val="96"/>
          <w:marBottom w:val="0"/>
          <w:divBdr>
            <w:top w:val="none" w:sz="0" w:space="0" w:color="auto"/>
            <w:left w:val="none" w:sz="0" w:space="0" w:color="auto"/>
            <w:bottom w:val="none" w:sz="0" w:space="0" w:color="auto"/>
            <w:right w:val="none" w:sz="0" w:space="0" w:color="auto"/>
          </w:divBdr>
        </w:div>
        <w:div w:id="882517305">
          <w:marLeft w:val="418"/>
          <w:marRight w:val="0"/>
          <w:marTop w:val="96"/>
          <w:marBottom w:val="0"/>
          <w:divBdr>
            <w:top w:val="none" w:sz="0" w:space="0" w:color="auto"/>
            <w:left w:val="none" w:sz="0" w:space="0" w:color="auto"/>
            <w:bottom w:val="none" w:sz="0" w:space="0" w:color="auto"/>
            <w:right w:val="none" w:sz="0" w:space="0" w:color="auto"/>
          </w:divBdr>
        </w:div>
      </w:divsChild>
    </w:div>
    <w:div w:id="2056663077">
      <w:bodyDiv w:val="1"/>
      <w:marLeft w:val="0"/>
      <w:marRight w:val="0"/>
      <w:marTop w:val="0"/>
      <w:marBottom w:val="0"/>
      <w:divBdr>
        <w:top w:val="none" w:sz="0" w:space="0" w:color="auto"/>
        <w:left w:val="none" w:sz="0" w:space="0" w:color="auto"/>
        <w:bottom w:val="none" w:sz="0" w:space="0" w:color="auto"/>
        <w:right w:val="none" w:sz="0" w:space="0" w:color="auto"/>
      </w:divBdr>
    </w:div>
    <w:div w:id="2058509424">
      <w:bodyDiv w:val="1"/>
      <w:marLeft w:val="0"/>
      <w:marRight w:val="0"/>
      <w:marTop w:val="0"/>
      <w:marBottom w:val="0"/>
      <w:divBdr>
        <w:top w:val="none" w:sz="0" w:space="0" w:color="auto"/>
        <w:left w:val="none" w:sz="0" w:space="0" w:color="auto"/>
        <w:bottom w:val="none" w:sz="0" w:space="0" w:color="auto"/>
        <w:right w:val="none" w:sz="0" w:space="0" w:color="auto"/>
      </w:divBdr>
    </w:div>
    <w:div w:id="2060863661">
      <w:bodyDiv w:val="1"/>
      <w:marLeft w:val="0"/>
      <w:marRight w:val="0"/>
      <w:marTop w:val="0"/>
      <w:marBottom w:val="0"/>
      <w:divBdr>
        <w:top w:val="none" w:sz="0" w:space="0" w:color="auto"/>
        <w:left w:val="none" w:sz="0" w:space="0" w:color="auto"/>
        <w:bottom w:val="none" w:sz="0" w:space="0" w:color="auto"/>
        <w:right w:val="none" w:sz="0" w:space="0" w:color="auto"/>
      </w:divBdr>
    </w:div>
    <w:div w:id="2060935706">
      <w:bodyDiv w:val="1"/>
      <w:marLeft w:val="0"/>
      <w:marRight w:val="0"/>
      <w:marTop w:val="0"/>
      <w:marBottom w:val="0"/>
      <w:divBdr>
        <w:top w:val="none" w:sz="0" w:space="0" w:color="auto"/>
        <w:left w:val="none" w:sz="0" w:space="0" w:color="auto"/>
        <w:bottom w:val="none" w:sz="0" w:space="0" w:color="auto"/>
        <w:right w:val="none" w:sz="0" w:space="0" w:color="auto"/>
      </w:divBdr>
    </w:div>
    <w:div w:id="2061440736">
      <w:bodyDiv w:val="1"/>
      <w:marLeft w:val="0"/>
      <w:marRight w:val="0"/>
      <w:marTop w:val="0"/>
      <w:marBottom w:val="0"/>
      <w:divBdr>
        <w:top w:val="none" w:sz="0" w:space="0" w:color="auto"/>
        <w:left w:val="none" w:sz="0" w:space="0" w:color="auto"/>
        <w:bottom w:val="none" w:sz="0" w:space="0" w:color="auto"/>
        <w:right w:val="none" w:sz="0" w:space="0" w:color="auto"/>
      </w:divBdr>
    </w:div>
    <w:div w:id="2063552674">
      <w:bodyDiv w:val="1"/>
      <w:marLeft w:val="0"/>
      <w:marRight w:val="0"/>
      <w:marTop w:val="0"/>
      <w:marBottom w:val="0"/>
      <w:divBdr>
        <w:top w:val="none" w:sz="0" w:space="0" w:color="auto"/>
        <w:left w:val="none" w:sz="0" w:space="0" w:color="auto"/>
        <w:bottom w:val="none" w:sz="0" w:space="0" w:color="auto"/>
        <w:right w:val="none" w:sz="0" w:space="0" w:color="auto"/>
      </w:divBdr>
    </w:div>
    <w:div w:id="2070112620">
      <w:bodyDiv w:val="1"/>
      <w:marLeft w:val="0"/>
      <w:marRight w:val="0"/>
      <w:marTop w:val="0"/>
      <w:marBottom w:val="0"/>
      <w:divBdr>
        <w:top w:val="none" w:sz="0" w:space="0" w:color="auto"/>
        <w:left w:val="none" w:sz="0" w:space="0" w:color="auto"/>
        <w:bottom w:val="none" w:sz="0" w:space="0" w:color="auto"/>
        <w:right w:val="none" w:sz="0" w:space="0" w:color="auto"/>
      </w:divBdr>
    </w:div>
    <w:div w:id="2074349428">
      <w:bodyDiv w:val="1"/>
      <w:marLeft w:val="0"/>
      <w:marRight w:val="0"/>
      <w:marTop w:val="0"/>
      <w:marBottom w:val="0"/>
      <w:divBdr>
        <w:top w:val="none" w:sz="0" w:space="0" w:color="auto"/>
        <w:left w:val="none" w:sz="0" w:space="0" w:color="auto"/>
        <w:bottom w:val="none" w:sz="0" w:space="0" w:color="auto"/>
        <w:right w:val="none" w:sz="0" w:space="0" w:color="auto"/>
      </w:divBdr>
    </w:div>
    <w:div w:id="2081438042">
      <w:bodyDiv w:val="1"/>
      <w:marLeft w:val="0"/>
      <w:marRight w:val="0"/>
      <w:marTop w:val="0"/>
      <w:marBottom w:val="0"/>
      <w:divBdr>
        <w:top w:val="none" w:sz="0" w:space="0" w:color="auto"/>
        <w:left w:val="none" w:sz="0" w:space="0" w:color="auto"/>
        <w:bottom w:val="none" w:sz="0" w:space="0" w:color="auto"/>
        <w:right w:val="none" w:sz="0" w:space="0" w:color="auto"/>
      </w:divBdr>
    </w:div>
    <w:div w:id="2086222352">
      <w:bodyDiv w:val="1"/>
      <w:marLeft w:val="0"/>
      <w:marRight w:val="0"/>
      <w:marTop w:val="0"/>
      <w:marBottom w:val="0"/>
      <w:divBdr>
        <w:top w:val="none" w:sz="0" w:space="0" w:color="auto"/>
        <w:left w:val="none" w:sz="0" w:space="0" w:color="auto"/>
        <w:bottom w:val="none" w:sz="0" w:space="0" w:color="auto"/>
        <w:right w:val="none" w:sz="0" w:space="0" w:color="auto"/>
      </w:divBdr>
    </w:div>
    <w:div w:id="2088067326">
      <w:bodyDiv w:val="1"/>
      <w:marLeft w:val="0"/>
      <w:marRight w:val="0"/>
      <w:marTop w:val="0"/>
      <w:marBottom w:val="0"/>
      <w:divBdr>
        <w:top w:val="none" w:sz="0" w:space="0" w:color="auto"/>
        <w:left w:val="none" w:sz="0" w:space="0" w:color="auto"/>
        <w:bottom w:val="none" w:sz="0" w:space="0" w:color="auto"/>
        <w:right w:val="none" w:sz="0" w:space="0" w:color="auto"/>
      </w:divBdr>
    </w:div>
    <w:div w:id="2088113662">
      <w:bodyDiv w:val="1"/>
      <w:marLeft w:val="0"/>
      <w:marRight w:val="0"/>
      <w:marTop w:val="0"/>
      <w:marBottom w:val="0"/>
      <w:divBdr>
        <w:top w:val="none" w:sz="0" w:space="0" w:color="auto"/>
        <w:left w:val="none" w:sz="0" w:space="0" w:color="auto"/>
        <w:bottom w:val="none" w:sz="0" w:space="0" w:color="auto"/>
        <w:right w:val="none" w:sz="0" w:space="0" w:color="auto"/>
      </w:divBdr>
    </w:div>
    <w:div w:id="2091416629">
      <w:bodyDiv w:val="1"/>
      <w:marLeft w:val="0"/>
      <w:marRight w:val="0"/>
      <w:marTop w:val="0"/>
      <w:marBottom w:val="0"/>
      <w:divBdr>
        <w:top w:val="none" w:sz="0" w:space="0" w:color="auto"/>
        <w:left w:val="none" w:sz="0" w:space="0" w:color="auto"/>
        <w:bottom w:val="none" w:sz="0" w:space="0" w:color="auto"/>
        <w:right w:val="none" w:sz="0" w:space="0" w:color="auto"/>
      </w:divBdr>
    </w:div>
    <w:div w:id="2093047040">
      <w:bodyDiv w:val="1"/>
      <w:marLeft w:val="0"/>
      <w:marRight w:val="0"/>
      <w:marTop w:val="0"/>
      <w:marBottom w:val="0"/>
      <w:divBdr>
        <w:top w:val="none" w:sz="0" w:space="0" w:color="auto"/>
        <w:left w:val="none" w:sz="0" w:space="0" w:color="auto"/>
        <w:bottom w:val="none" w:sz="0" w:space="0" w:color="auto"/>
        <w:right w:val="none" w:sz="0" w:space="0" w:color="auto"/>
      </w:divBdr>
    </w:div>
    <w:div w:id="2100328867">
      <w:bodyDiv w:val="1"/>
      <w:marLeft w:val="0"/>
      <w:marRight w:val="0"/>
      <w:marTop w:val="0"/>
      <w:marBottom w:val="0"/>
      <w:divBdr>
        <w:top w:val="none" w:sz="0" w:space="0" w:color="auto"/>
        <w:left w:val="none" w:sz="0" w:space="0" w:color="auto"/>
        <w:bottom w:val="none" w:sz="0" w:space="0" w:color="auto"/>
        <w:right w:val="none" w:sz="0" w:space="0" w:color="auto"/>
      </w:divBdr>
    </w:div>
    <w:div w:id="2101488099">
      <w:bodyDiv w:val="1"/>
      <w:marLeft w:val="0"/>
      <w:marRight w:val="0"/>
      <w:marTop w:val="0"/>
      <w:marBottom w:val="0"/>
      <w:divBdr>
        <w:top w:val="none" w:sz="0" w:space="0" w:color="auto"/>
        <w:left w:val="none" w:sz="0" w:space="0" w:color="auto"/>
        <w:bottom w:val="none" w:sz="0" w:space="0" w:color="auto"/>
        <w:right w:val="none" w:sz="0" w:space="0" w:color="auto"/>
      </w:divBdr>
    </w:div>
    <w:div w:id="2112968368">
      <w:bodyDiv w:val="1"/>
      <w:marLeft w:val="0"/>
      <w:marRight w:val="0"/>
      <w:marTop w:val="0"/>
      <w:marBottom w:val="0"/>
      <w:divBdr>
        <w:top w:val="none" w:sz="0" w:space="0" w:color="auto"/>
        <w:left w:val="none" w:sz="0" w:space="0" w:color="auto"/>
        <w:bottom w:val="none" w:sz="0" w:space="0" w:color="auto"/>
        <w:right w:val="none" w:sz="0" w:space="0" w:color="auto"/>
      </w:divBdr>
    </w:div>
    <w:div w:id="2114594782">
      <w:bodyDiv w:val="1"/>
      <w:marLeft w:val="0"/>
      <w:marRight w:val="0"/>
      <w:marTop w:val="0"/>
      <w:marBottom w:val="0"/>
      <w:divBdr>
        <w:top w:val="none" w:sz="0" w:space="0" w:color="auto"/>
        <w:left w:val="none" w:sz="0" w:space="0" w:color="auto"/>
        <w:bottom w:val="none" w:sz="0" w:space="0" w:color="auto"/>
        <w:right w:val="none" w:sz="0" w:space="0" w:color="auto"/>
      </w:divBdr>
    </w:div>
    <w:div w:id="2119635677">
      <w:bodyDiv w:val="1"/>
      <w:marLeft w:val="0"/>
      <w:marRight w:val="0"/>
      <w:marTop w:val="0"/>
      <w:marBottom w:val="0"/>
      <w:divBdr>
        <w:top w:val="none" w:sz="0" w:space="0" w:color="auto"/>
        <w:left w:val="none" w:sz="0" w:space="0" w:color="auto"/>
        <w:bottom w:val="none" w:sz="0" w:space="0" w:color="auto"/>
        <w:right w:val="none" w:sz="0" w:space="0" w:color="auto"/>
      </w:divBdr>
    </w:div>
    <w:div w:id="2122146393">
      <w:bodyDiv w:val="1"/>
      <w:marLeft w:val="0"/>
      <w:marRight w:val="0"/>
      <w:marTop w:val="0"/>
      <w:marBottom w:val="0"/>
      <w:divBdr>
        <w:top w:val="none" w:sz="0" w:space="0" w:color="auto"/>
        <w:left w:val="none" w:sz="0" w:space="0" w:color="auto"/>
        <w:bottom w:val="none" w:sz="0" w:space="0" w:color="auto"/>
        <w:right w:val="none" w:sz="0" w:space="0" w:color="auto"/>
      </w:divBdr>
    </w:div>
    <w:div w:id="2135054000">
      <w:bodyDiv w:val="1"/>
      <w:marLeft w:val="0"/>
      <w:marRight w:val="0"/>
      <w:marTop w:val="0"/>
      <w:marBottom w:val="0"/>
      <w:divBdr>
        <w:top w:val="none" w:sz="0" w:space="0" w:color="auto"/>
        <w:left w:val="none" w:sz="0" w:space="0" w:color="auto"/>
        <w:bottom w:val="none" w:sz="0" w:space="0" w:color="auto"/>
        <w:right w:val="none" w:sz="0" w:space="0" w:color="auto"/>
      </w:divBdr>
    </w:div>
    <w:div w:id="2137943283">
      <w:bodyDiv w:val="1"/>
      <w:marLeft w:val="0"/>
      <w:marRight w:val="0"/>
      <w:marTop w:val="0"/>
      <w:marBottom w:val="0"/>
      <w:divBdr>
        <w:top w:val="none" w:sz="0" w:space="0" w:color="auto"/>
        <w:left w:val="none" w:sz="0" w:space="0" w:color="auto"/>
        <w:bottom w:val="none" w:sz="0" w:space="0" w:color="auto"/>
        <w:right w:val="none" w:sz="0" w:space="0" w:color="auto"/>
      </w:divBdr>
    </w:div>
    <w:div w:id="2138794903">
      <w:bodyDiv w:val="1"/>
      <w:marLeft w:val="0"/>
      <w:marRight w:val="0"/>
      <w:marTop w:val="0"/>
      <w:marBottom w:val="0"/>
      <w:divBdr>
        <w:top w:val="none" w:sz="0" w:space="0" w:color="auto"/>
        <w:left w:val="none" w:sz="0" w:space="0" w:color="auto"/>
        <w:bottom w:val="none" w:sz="0" w:space="0" w:color="auto"/>
        <w:right w:val="none" w:sz="0" w:space="0" w:color="auto"/>
      </w:divBdr>
    </w:div>
    <w:div w:id="2140955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hyperlink" Target="https://semver.org/" TargetMode="External"/><Relationship Id="rId21" Type="http://schemas.openxmlformats.org/officeDocument/2006/relationships/image" Target="media/image11.emf"/><Relationship Id="rId34" Type="http://schemas.openxmlformats.org/officeDocument/2006/relationships/chart" Target="charts/chart3.xml"/><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github.com/shapeshifter/shapeshifter-specificatio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4.emf"/><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9.emf"/><Relationship Id="rId31" Type="http://schemas.openxmlformats.org/officeDocument/2006/relationships/chart" Target="charts/chart2.xm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chart" Target="charts/chart1.xml"/><Relationship Id="rId35" Type="http://schemas.openxmlformats.org/officeDocument/2006/relationships/chart" Target="charts/chart4.xml"/><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image" Target="media/image23.emf"/><Relationship Id="rId20" Type="http://schemas.openxmlformats.org/officeDocument/2006/relationships/image" Target="media/image10.emf"/><Relationship Id="rId41"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jedisct1/libsodium"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https://humiqtrial-my.sharepoint.com/personal/thijs_de_haan_ict_nl/Documents/USEF%20eigen%20werkmap/Example%20graphs.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https://humiqtrial-my.sharepoint.com/personal/thijs_de_haan_ict_nl/Documents/USEF%20eigen%20werkmap/Example%20graphs.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https://humiqtrial-my.sharepoint.com/personal/thijs_de_haan_ict_nl/Documents/USEF%20eigen%20werkmap/Example%20graphs.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3" Type="http://schemas.openxmlformats.org/officeDocument/2006/relationships/oleObject" Target="https://humiqtrial-my.sharepoint.com/personal/thijs_de_haan_ict_nl/Documents/USEF%20eigen%20werkmap/Example%20graph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nl-NL" sz="1000">
                <a:latin typeface="Calibri" panose="020F0502020204030204" pitchFamily="34" charset="0"/>
                <a:cs typeface="Calibri" panose="020F0502020204030204" pitchFamily="34" charset="0"/>
              </a:rPr>
              <a:t>Contracted flex reservation</a:t>
            </a:r>
          </a:p>
        </c:rich>
      </c:tx>
      <c:overlay val="0"/>
      <c:spPr>
        <a:noFill/>
        <a:ln>
          <a:noFill/>
        </a:ln>
        <a:effectLst/>
      </c:spPr>
    </c:title>
    <c:autoTitleDeleted val="0"/>
    <c:plotArea>
      <c:layout>
        <c:manualLayout>
          <c:layoutTarget val="inner"/>
          <c:xMode val="edge"/>
          <c:yMode val="edge"/>
          <c:x val="0.11146088860642707"/>
          <c:y val="0.28018671971516984"/>
          <c:w val="0.83322147053058604"/>
          <c:h val="0.62964201296865496"/>
        </c:manualLayout>
      </c:layout>
      <c:barChart>
        <c:barDir val="col"/>
        <c:grouping val="clustered"/>
        <c:varyColors val="0"/>
        <c:ser>
          <c:idx val="0"/>
          <c:order val="0"/>
          <c:spPr>
            <a:solidFill>
              <a:schemeClr val="accent2">
                <a:lumMod val="60000"/>
                <a:lumOff val="40000"/>
              </a:schemeClr>
            </a:solidFill>
            <a:ln>
              <a:noFill/>
            </a:ln>
            <a:effectLst/>
          </c:spPr>
          <c:invertIfNegative val="0"/>
          <c:cat>
            <c:numRef>
              <c:f>Blad5!$A$2:$A$7</c:f>
              <c:numCache>
                <c:formatCode>General</c:formatCode>
                <c:ptCount val="6"/>
                <c:pt idx="0">
                  <c:v>11</c:v>
                </c:pt>
                <c:pt idx="1">
                  <c:v>12</c:v>
                </c:pt>
                <c:pt idx="2">
                  <c:v>13</c:v>
                </c:pt>
                <c:pt idx="3">
                  <c:v>14</c:v>
                </c:pt>
                <c:pt idx="4">
                  <c:v>15</c:v>
                </c:pt>
                <c:pt idx="5">
                  <c:v>16</c:v>
                </c:pt>
              </c:numCache>
            </c:numRef>
          </c:cat>
          <c:val>
            <c:numRef>
              <c:f>Blad5!$B$2:$B$7</c:f>
              <c:numCache>
                <c:formatCode>General</c:formatCode>
                <c:ptCount val="6"/>
                <c:pt idx="0">
                  <c:v>0</c:v>
                </c:pt>
                <c:pt idx="1">
                  <c:v>-2</c:v>
                </c:pt>
                <c:pt idx="2">
                  <c:v>-4</c:v>
                </c:pt>
                <c:pt idx="3">
                  <c:v>-4</c:v>
                </c:pt>
                <c:pt idx="4">
                  <c:v>-2</c:v>
                </c:pt>
                <c:pt idx="5">
                  <c:v>0</c:v>
                </c:pt>
              </c:numCache>
            </c:numRef>
          </c:val>
          <c:extLst>
            <c:ext xmlns:c16="http://schemas.microsoft.com/office/drawing/2014/chart" uri="{C3380CC4-5D6E-409C-BE32-E72D297353CC}">
              <c16:uniqueId val="{00000000-8FF6-4698-95B0-A49E60A79002}"/>
            </c:ext>
          </c:extLst>
        </c:ser>
        <c:dLbls>
          <c:showLegendKey val="0"/>
          <c:showVal val="0"/>
          <c:showCatName val="0"/>
          <c:showSerName val="0"/>
          <c:showPercent val="0"/>
          <c:showBubbleSize val="0"/>
        </c:dLbls>
        <c:gapWidth val="219"/>
        <c:overlap val="-27"/>
        <c:axId val="290336768"/>
        <c:axId val="290338304"/>
      </c:barChart>
      <c:catAx>
        <c:axId val="290336768"/>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nl-NL"/>
          </a:p>
        </c:txPr>
        <c:crossAx val="290338304"/>
        <c:crosses val="autoZero"/>
        <c:auto val="1"/>
        <c:lblAlgn val="ctr"/>
        <c:lblOffset val="100"/>
        <c:noMultiLvlLbl val="0"/>
      </c:catAx>
      <c:valAx>
        <c:axId val="290338304"/>
        <c:scaling>
          <c:orientation val="minMax"/>
          <c:max val="4"/>
          <c:min val="-6"/>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nl-NL"/>
          </a:p>
        </c:txPr>
        <c:crossAx val="290336768"/>
        <c:crosses val="autoZero"/>
        <c:crossBetween val="between"/>
        <c:majorUnit val="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nl-NL"/>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nl-NL" sz="1000">
                <a:latin typeface="Calibri" panose="020F0502020204030204" pitchFamily="34" charset="0"/>
                <a:cs typeface="Calibri" panose="020F0502020204030204" pitchFamily="34" charset="0"/>
              </a:rPr>
              <a:t>FlexReservationUpdate</a:t>
            </a:r>
          </a:p>
        </c:rich>
      </c:tx>
      <c:overlay val="0"/>
      <c:spPr>
        <a:noFill/>
        <a:ln>
          <a:noFill/>
        </a:ln>
        <a:effectLst/>
      </c:spPr>
    </c:title>
    <c:autoTitleDeleted val="0"/>
    <c:plotArea>
      <c:layout>
        <c:manualLayout>
          <c:layoutTarget val="inner"/>
          <c:xMode val="edge"/>
          <c:yMode val="edge"/>
          <c:x val="0.11146088860642707"/>
          <c:y val="0.28018671971516984"/>
          <c:w val="0.83322147053058604"/>
          <c:h val="0.62964201296865496"/>
        </c:manualLayout>
      </c:layout>
      <c:barChart>
        <c:barDir val="col"/>
        <c:grouping val="stacked"/>
        <c:varyColors val="0"/>
        <c:ser>
          <c:idx val="3"/>
          <c:order val="0"/>
          <c:tx>
            <c:v>req2</c:v>
          </c:tx>
          <c:spPr>
            <a:solidFill>
              <a:srgbClr val="FCC209"/>
            </a:solidFill>
            <a:ln>
              <a:noFill/>
            </a:ln>
            <a:effectLst/>
          </c:spPr>
          <c:invertIfNegative val="0"/>
          <c:cat>
            <c:numRef>
              <c:f>Blad5!$A$2:$A$7</c:f>
              <c:numCache>
                <c:formatCode>General</c:formatCode>
                <c:ptCount val="6"/>
                <c:pt idx="0">
                  <c:v>11</c:v>
                </c:pt>
                <c:pt idx="1">
                  <c:v>12</c:v>
                </c:pt>
                <c:pt idx="2">
                  <c:v>13</c:v>
                </c:pt>
                <c:pt idx="3">
                  <c:v>14</c:v>
                </c:pt>
                <c:pt idx="4">
                  <c:v>15</c:v>
                </c:pt>
                <c:pt idx="5">
                  <c:v>16</c:v>
                </c:pt>
              </c:numCache>
            </c:numRef>
          </c:cat>
          <c:val>
            <c:numRef>
              <c:f>Blad5!$C$2:$C$7</c:f>
              <c:numCache>
                <c:formatCode>General</c:formatCode>
                <c:ptCount val="6"/>
                <c:pt idx="0">
                  <c:v>0</c:v>
                </c:pt>
                <c:pt idx="1">
                  <c:v>-2</c:v>
                </c:pt>
                <c:pt idx="2">
                  <c:v>-4</c:v>
                </c:pt>
                <c:pt idx="3">
                  <c:v>-2</c:v>
                </c:pt>
                <c:pt idx="4">
                  <c:v>0</c:v>
                </c:pt>
                <c:pt idx="5">
                  <c:v>0</c:v>
                </c:pt>
              </c:numCache>
            </c:numRef>
          </c:val>
          <c:extLst>
            <c:ext xmlns:c16="http://schemas.microsoft.com/office/drawing/2014/chart" uri="{C3380CC4-5D6E-409C-BE32-E72D297353CC}">
              <c16:uniqueId val="{00000000-FACD-4EA6-A309-E980A2D8F556}"/>
            </c:ext>
          </c:extLst>
        </c:ser>
        <c:dLbls>
          <c:showLegendKey val="0"/>
          <c:showVal val="0"/>
          <c:showCatName val="0"/>
          <c:showSerName val="0"/>
          <c:showPercent val="0"/>
          <c:showBubbleSize val="0"/>
        </c:dLbls>
        <c:gapWidth val="219"/>
        <c:overlap val="100"/>
        <c:axId val="290355072"/>
        <c:axId val="290356608"/>
      </c:barChart>
      <c:catAx>
        <c:axId val="290355072"/>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nl-NL"/>
          </a:p>
        </c:txPr>
        <c:crossAx val="290356608"/>
        <c:crosses val="autoZero"/>
        <c:auto val="1"/>
        <c:lblAlgn val="ctr"/>
        <c:lblOffset val="100"/>
        <c:noMultiLvlLbl val="0"/>
      </c:catAx>
      <c:valAx>
        <c:axId val="290356608"/>
        <c:scaling>
          <c:orientation val="minMax"/>
          <c:max val="4"/>
          <c:min val="-6"/>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nl-NL"/>
          </a:p>
        </c:txPr>
        <c:crossAx val="290355072"/>
        <c:crosses val="autoZero"/>
        <c:crossBetween val="between"/>
        <c:majorUnit val="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nl-NL"/>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nl-NL" sz="1000">
                <a:latin typeface="Calibri" panose="020F0502020204030204" pitchFamily="34" charset="0"/>
                <a:cs typeface="Calibri" panose="020F0502020204030204" pitchFamily="34" charset="0"/>
              </a:rPr>
              <a:t>FlexRequest</a:t>
            </a:r>
          </a:p>
        </c:rich>
      </c:tx>
      <c:overlay val="0"/>
      <c:spPr>
        <a:noFill/>
        <a:ln>
          <a:noFill/>
        </a:ln>
        <a:effectLst/>
      </c:spPr>
    </c:title>
    <c:autoTitleDeleted val="0"/>
    <c:plotArea>
      <c:layout>
        <c:manualLayout>
          <c:layoutTarget val="inner"/>
          <c:xMode val="edge"/>
          <c:yMode val="edge"/>
          <c:x val="0.11146088860642707"/>
          <c:y val="0.28018671971516984"/>
          <c:w val="0.83322147053058604"/>
          <c:h val="0.62964201296865496"/>
        </c:manualLayout>
      </c:layout>
      <c:barChart>
        <c:barDir val="col"/>
        <c:grouping val="stacked"/>
        <c:varyColors val="0"/>
        <c:ser>
          <c:idx val="0"/>
          <c:order val="0"/>
          <c:tx>
            <c:v>Available</c:v>
          </c:tx>
          <c:spPr>
            <a:solidFill>
              <a:srgbClr val="92D050"/>
            </a:solidFill>
            <a:ln>
              <a:noFill/>
            </a:ln>
            <a:effectLst/>
          </c:spPr>
          <c:invertIfNegative val="0"/>
          <c:cat>
            <c:numRef>
              <c:f>Blad5!$A$2:$A$7</c:f>
              <c:numCache>
                <c:formatCode>General</c:formatCode>
                <c:ptCount val="6"/>
                <c:pt idx="0">
                  <c:v>11</c:v>
                </c:pt>
                <c:pt idx="1">
                  <c:v>12</c:v>
                </c:pt>
                <c:pt idx="2">
                  <c:v>13</c:v>
                </c:pt>
                <c:pt idx="3">
                  <c:v>14</c:v>
                </c:pt>
                <c:pt idx="4">
                  <c:v>15</c:v>
                </c:pt>
                <c:pt idx="5">
                  <c:v>16</c:v>
                </c:pt>
              </c:numCache>
            </c:numRef>
          </c:cat>
          <c:val>
            <c:numRef>
              <c:f>Blad5!$D$2:$D$7</c:f>
              <c:numCache>
                <c:formatCode>General</c:formatCode>
                <c:ptCount val="6"/>
                <c:pt idx="0">
                  <c:v>0</c:v>
                </c:pt>
                <c:pt idx="1">
                  <c:v>0</c:v>
                </c:pt>
                <c:pt idx="2">
                  <c:v>0</c:v>
                </c:pt>
                <c:pt idx="3">
                  <c:v>0</c:v>
                </c:pt>
                <c:pt idx="4">
                  <c:v>-6</c:v>
                </c:pt>
                <c:pt idx="5">
                  <c:v>-6</c:v>
                </c:pt>
              </c:numCache>
            </c:numRef>
          </c:val>
          <c:extLst>
            <c:ext xmlns:c16="http://schemas.microsoft.com/office/drawing/2014/chart" uri="{C3380CC4-5D6E-409C-BE32-E72D297353CC}">
              <c16:uniqueId val="{00000000-C382-4C39-8778-722F43C7329A}"/>
            </c:ext>
          </c:extLst>
        </c:ser>
        <c:ser>
          <c:idx val="1"/>
          <c:order val="1"/>
          <c:tx>
            <c:strRef>
              <c:f>Blad5!$E$2:$E$7</c:f>
              <c:strCache>
                <c:ptCount val="6"/>
                <c:pt idx="0">
                  <c:v>0</c:v>
                </c:pt>
                <c:pt idx="1">
                  <c:v>0</c:v>
                </c:pt>
                <c:pt idx="2">
                  <c:v>0</c:v>
                </c:pt>
                <c:pt idx="3">
                  <c:v>0</c:v>
                </c:pt>
                <c:pt idx="4">
                  <c:v>2</c:v>
                </c:pt>
                <c:pt idx="5">
                  <c:v>2</c:v>
                </c:pt>
              </c:strCache>
            </c:strRef>
          </c:tx>
          <c:spPr>
            <a:solidFill>
              <a:srgbClr val="92D050"/>
            </a:solidFill>
            <a:ln>
              <a:noFill/>
            </a:ln>
            <a:effectLst/>
          </c:spPr>
          <c:invertIfNegative val="0"/>
          <c:val>
            <c:numRef>
              <c:f>Blad5!$E$2:$E$7</c:f>
              <c:numCache>
                <c:formatCode>General</c:formatCode>
                <c:ptCount val="6"/>
                <c:pt idx="0">
                  <c:v>0</c:v>
                </c:pt>
                <c:pt idx="1">
                  <c:v>0</c:v>
                </c:pt>
                <c:pt idx="2">
                  <c:v>0</c:v>
                </c:pt>
                <c:pt idx="3">
                  <c:v>0</c:v>
                </c:pt>
                <c:pt idx="4">
                  <c:v>2</c:v>
                </c:pt>
                <c:pt idx="5">
                  <c:v>2</c:v>
                </c:pt>
              </c:numCache>
            </c:numRef>
          </c:val>
          <c:extLst>
            <c:ext xmlns:c16="http://schemas.microsoft.com/office/drawing/2014/chart" uri="{C3380CC4-5D6E-409C-BE32-E72D297353CC}">
              <c16:uniqueId val="{00000001-C382-4C39-8778-722F43C7329A}"/>
            </c:ext>
          </c:extLst>
        </c:ser>
        <c:ser>
          <c:idx val="2"/>
          <c:order val="2"/>
          <c:tx>
            <c:v>req</c:v>
          </c:tx>
          <c:spPr>
            <a:noFill/>
            <a:ln>
              <a:noFill/>
            </a:ln>
            <a:effectLst/>
          </c:spPr>
          <c:invertIfNegative val="0"/>
          <c:val>
            <c:numRef>
              <c:f>Blad5!$G$2:$G$7</c:f>
              <c:numCache>
                <c:formatCode>General</c:formatCode>
                <c:ptCount val="6"/>
                <c:pt idx="0">
                  <c:v>0</c:v>
                </c:pt>
                <c:pt idx="1">
                  <c:v>-4</c:v>
                </c:pt>
                <c:pt idx="2">
                  <c:v>-4</c:v>
                </c:pt>
                <c:pt idx="3">
                  <c:v>0</c:v>
                </c:pt>
                <c:pt idx="4">
                  <c:v>0</c:v>
                </c:pt>
                <c:pt idx="5">
                  <c:v>0</c:v>
                </c:pt>
              </c:numCache>
            </c:numRef>
          </c:val>
          <c:extLst>
            <c:ext xmlns:c16="http://schemas.microsoft.com/office/drawing/2014/chart" uri="{C3380CC4-5D6E-409C-BE32-E72D297353CC}">
              <c16:uniqueId val="{00000002-C382-4C39-8778-722F43C7329A}"/>
            </c:ext>
          </c:extLst>
        </c:ser>
        <c:ser>
          <c:idx val="3"/>
          <c:order val="3"/>
          <c:tx>
            <c:v>req2</c:v>
          </c:tx>
          <c:spPr>
            <a:solidFill>
              <a:srgbClr val="FCC209"/>
            </a:solidFill>
            <a:ln>
              <a:noFill/>
            </a:ln>
            <a:effectLst/>
          </c:spPr>
          <c:invertIfNegative val="0"/>
          <c:val>
            <c:numRef>
              <c:f>Blad5!$H$2:$H$7</c:f>
              <c:numCache>
                <c:formatCode>General</c:formatCode>
                <c:ptCount val="6"/>
                <c:pt idx="0">
                  <c:v>-8</c:v>
                </c:pt>
                <c:pt idx="1">
                  <c:v>-8</c:v>
                </c:pt>
                <c:pt idx="2">
                  <c:v>-8</c:v>
                </c:pt>
                <c:pt idx="3">
                  <c:v>-8</c:v>
                </c:pt>
                <c:pt idx="4">
                  <c:v>0</c:v>
                </c:pt>
                <c:pt idx="5">
                  <c:v>0</c:v>
                </c:pt>
              </c:numCache>
            </c:numRef>
          </c:val>
          <c:extLst>
            <c:ext xmlns:c16="http://schemas.microsoft.com/office/drawing/2014/chart" uri="{C3380CC4-5D6E-409C-BE32-E72D297353CC}">
              <c16:uniqueId val="{00000003-C382-4C39-8778-722F43C7329A}"/>
            </c:ext>
          </c:extLst>
        </c:ser>
        <c:dLbls>
          <c:showLegendKey val="0"/>
          <c:showVal val="0"/>
          <c:showCatName val="0"/>
          <c:showSerName val="0"/>
          <c:showPercent val="0"/>
          <c:showBubbleSize val="0"/>
        </c:dLbls>
        <c:gapWidth val="219"/>
        <c:overlap val="100"/>
        <c:axId val="290387840"/>
        <c:axId val="290389376"/>
      </c:barChart>
      <c:catAx>
        <c:axId val="290387840"/>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nl-NL"/>
          </a:p>
        </c:txPr>
        <c:crossAx val="290389376"/>
        <c:crosses val="autoZero"/>
        <c:auto val="1"/>
        <c:lblAlgn val="ctr"/>
        <c:lblOffset val="100"/>
        <c:noMultiLvlLbl val="0"/>
      </c:catAx>
      <c:valAx>
        <c:axId val="290389376"/>
        <c:scaling>
          <c:orientation val="minMax"/>
          <c:max val="4"/>
          <c:min val="-6"/>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nl-NL"/>
          </a:p>
        </c:txPr>
        <c:crossAx val="290387840"/>
        <c:crosses val="autoZero"/>
        <c:crossBetween val="between"/>
        <c:majorUnit val="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nl-NL"/>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r>
              <a:rPr lang="nl-NL" sz="1000">
                <a:solidFill>
                  <a:schemeClr val="accent3"/>
                </a:solidFill>
                <a:latin typeface="Calibri" panose="020F0502020204030204" pitchFamily="34" charset="0"/>
                <a:cs typeface="Calibri" panose="020F0502020204030204" pitchFamily="34" charset="0"/>
              </a:rPr>
              <a:t>Compliant FlexOffer</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endParaRPr lang="nl-NL"/>
        </a:p>
      </c:txPr>
    </c:title>
    <c:autoTitleDeleted val="0"/>
    <c:plotArea>
      <c:layout>
        <c:manualLayout>
          <c:layoutTarget val="inner"/>
          <c:xMode val="edge"/>
          <c:yMode val="edge"/>
          <c:x val="0.11146088860642707"/>
          <c:y val="0.32117365940434034"/>
          <c:w val="0.83322147053058604"/>
          <c:h val="0.58865507327948441"/>
        </c:manualLayout>
      </c:layout>
      <c:barChart>
        <c:barDir val="col"/>
        <c:grouping val="stacked"/>
        <c:varyColors val="0"/>
        <c:ser>
          <c:idx val="0"/>
          <c:order val="0"/>
          <c:spPr>
            <a:solidFill>
              <a:srgbClr val="C04118"/>
            </a:solidFill>
            <a:ln>
              <a:noFill/>
            </a:ln>
            <a:effectLst/>
          </c:spPr>
          <c:invertIfNegative val="0"/>
          <c:cat>
            <c:numRef>
              <c:f>Blad5!$A$2:$A$7</c:f>
              <c:numCache>
                <c:formatCode>General</c:formatCode>
                <c:ptCount val="6"/>
                <c:pt idx="0">
                  <c:v>11</c:v>
                </c:pt>
                <c:pt idx="1">
                  <c:v>12</c:v>
                </c:pt>
                <c:pt idx="2">
                  <c:v>13</c:v>
                </c:pt>
                <c:pt idx="3">
                  <c:v>14</c:v>
                </c:pt>
                <c:pt idx="4">
                  <c:v>15</c:v>
                </c:pt>
                <c:pt idx="5">
                  <c:v>16</c:v>
                </c:pt>
              </c:numCache>
            </c:numRef>
          </c:cat>
          <c:val>
            <c:numRef>
              <c:f>Blad5!$A$23:$A$28</c:f>
              <c:numCache>
                <c:formatCode>General</c:formatCode>
                <c:ptCount val="6"/>
                <c:pt idx="0">
                  <c:v>0</c:v>
                </c:pt>
                <c:pt idx="1">
                  <c:v>-2</c:v>
                </c:pt>
                <c:pt idx="2">
                  <c:v>-4</c:v>
                </c:pt>
                <c:pt idx="3">
                  <c:v>0</c:v>
                </c:pt>
                <c:pt idx="4">
                  <c:v>0</c:v>
                </c:pt>
                <c:pt idx="5">
                  <c:v>0</c:v>
                </c:pt>
              </c:numCache>
            </c:numRef>
          </c:val>
          <c:extLst>
            <c:ext xmlns:c16="http://schemas.microsoft.com/office/drawing/2014/chart" uri="{C3380CC4-5D6E-409C-BE32-E72D297353CC}">
              <c16:uniqueId val="{00000000-61E5-499F-8668-175D7FFF0CB1}"/>
            </c:ext>
          </c:extLst>
        </c:ser>
        <c:ser>
          <c:idx val="1"/>
          <c:order val="1"/>
          <c:spPr>
            <a:solidFill>
              <a:srgbClr val="F1AAA2"/>
            </a:solidFill>
            <a:ln>
              <a:noFill/>
            </a:ln>
            <a:effectLst/>
          </c:spPr>
          <c:invertIfNegative val="0"/>
          <c:cat>
            <c:numRef>
              <c:f>Blad5!$A$2:$A$7</c:f>
              <c:numCache>
                <c:formatCode>General</c:formatCode>
                <c:ptCount val="6"/>
                <c:pt idx="0">
                  <c:v>11</c:v>
                </c:pt>
                <c:pt idx="1">
                  <c:v>12</c:v>
                </c:pt>
                <c:pt idx="2">
                  <c:v>13</c:v>
                </c:pt>
                <c:pt idx="3">
                  <c:v>14</c:v>
                </c:pt>
                <c:pt idx="4">
                  <c:v>15</c:v>
                </c:pt>
                <c:pt idx="5">
                  <c:v>16</c:v>
                </c:pt>
              </c:numCache>
            </c:numRef>
          </c:cat>
          <c:val>
            <c:numRef>
              <c:f>Blad5!$A$29:$A$34</c:f>
              <c:numCache>
                <c:formatCode>General</c:formatCode>
                <c:ptCount val="6"/>
                <c:pt idx="1">
                  <c:v>0</c:v>
                </c:pt>
                <c:pt idx="2">
                  <c:v>0</c:v>
                </c:pt>
                <c:pt idx="3">
                  <c:v>0</c:v>
                </c:pt>
                <c:pt idx="4">
                  <c:v>2</c:v>
                </c:pt>
                <c:pt idx="5">
                  <c:v>2</c:v>
                </c:pt>
              </c:numCache>
            </c:numRef>
          </c:val>
          <c:extLst>
            <c:ext xmlns:c16="http://schemas.microsoft.com/office/drawing/2014/chart" uri="{C3380CC4-5D6E-409C-BE32-E72D297353CC}">
              <c16:uniqueId val="{00000001-61E5-499F-8668-175D7FFF0CB1}"/>
            </c:ext>
          </c:extLst>
        </c:ser>
        <c:ser>
          <c:idx val="2"/>
          <c:order val="2"/>
          <c:spPr>
            <a:solidFill>
              <a:schemeClr val="accent2">
                <a:tint val="65000"/>
              </a:schemeClr>
            </a:solidFill>
            <a:ln>
              <a:noFill/>
            </a:ln>
            <a:effectLst/>
          </c:spPr>
          <c:invertIfNegative val="0"/>
          <c:dPt>
            <c:idx val="4"/>
            <c:invertIfNegative val="0"/>
            <c:bubble3D val="0"/>
            <c:spPr>
              <a:solidFill>
                <a:srgbClr val="F1AAA2"/>
              </a:solidFill>
              <a:ln>
                <a:noFill/>
              </a:ln>
              <a:effectLst/>
            </c:spPr>
            <c:extLst>
              <c:ext xmlns:c16="http://schemas.microsoft.com/office/drawing/2014/chart" uri="{C3380CC4-5D6E-409C-BE32-E72D297353CC}">
                <c16:uniqueId val="{00000000-0032-4826-A784-680803915CBC}"/>
              </c:ext>
            </c:extLst>
          </c:dPt>
          <c:val>
            <c:numRef>
              <c:f>Blad5!$A$44:$A$49</c:f>
              <c:numCache>
                <c:formatCode>General</c:formatCode>
                <c:ptCount val="6"/>
                <c:pt idx="0">
                  <c:v>-8</c:v>
                </c:pt>
                <c:pt idx="1">
                  <c:v>-8</c:v>
                </c:pt>
                <c:pt idx="2">
                  <c:v>-6</c:v>
                </c:pt>
                <c:pt idx="3">
                  <c:v>-8</c:v>
                </c:pt>
                <c:pt idx="4">
                  <c:v>-8</c:v>
                </c:pt>
                <c:pt idx="5">
                  <c:v>-8</c:v>
                </c:pt>
              </c:numCache>
            </c:numRef>
          </c:val>
          <c:extLst>
            <c:ext xmlns:c16="http://schemas.microsoft.com/office/drawing/2014/chart" uri="{C3380CC4-5D6E-409C-BE32-E72D297353CC}">
              <c16:uniqueId val="{00000002-61E5-499F-8668-175D7FFF0CB1}"/>
            </c:ext>
          </c:extLst>
        </c:ser>
        <c:dLbls>
          <c:showLegendKey val="0"/>
          <c:showVal val="0"/>
          <c:showCatName val="0"/>
          <c:showSerName val="0"/>
          <c:showPercent val="0"/>
          <c:showBubbleSize val="0"/>
        </c:dLbls>
        <c:gapWidth val="219"/>
        <c:overlap val="100"/>
        <c:axId val="290509568"/>
        <c:axId val="290511104"/>
      </c:barChart>
      <c:catAx>
        <c:axId val="290509568"/>
        <c:scaling>
          <c:orientation val="minMax"/>
        </c:scaling>
        <c:delete val="0"/>
        <c:axPos val="b"/>
        <c:numFmt formatCode="General" sourceLinked="1"/>
        <c:majorTickMark val="none"/>
        <c:minorTickMark val="none"/>
        <c:tickLblPos val="high"/>
        <c:spPr>
          <a:noFill/>
          <a:ln w="9525" cap="flat" cmpd="sng" algn="ctr">
            <a:solidFill>
              <a:schemeClr val="tx1">
                <a:lumMod val="50000"/>
                <a:lumOff val="50000"/>
              </a:schemeClr>
            </a:solidFill>
            <a:prstDash val="solid"/>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crossAx val="290511104"/>
        <c:crosses val="autoZero"/>
        <c:auto val="1"/>
        <c:lblAlgn val="ctr"/>
        <c:lblOffset val="0"/>
        <c:noMultiLvlLbl val="0"/>
      </c:catAx>
      <c:valAx>
        <c:axId val="290511104"/>
        <c:scaling>
          <c:orientation val="minMax"/>
          <c:max val="4"/>
          <c:min val="-6"/>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9525" cap="flat" cmpd="sng" algn="ctr">
            <a:noFill/>
            <a:prstDash val="solid"/>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crossAx val="290509568"/>
        <c:crossesAt val="1"/>
        <c:crossBetween val="between"/>
        <c:majorUnit val="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prstDash val="solid"/>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withinLinear" id="15">
  <a:schemeClr val="accent2"/>
</cs:colorStyle>
</file>

<file path=word/charts/style1.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theme/theme1.xml><?xml version="1.0" encoding="utf-8"?>
<a:theme xmlns:a="http://schemas.openxmlformats.org/drawingml/2006/main" name="USEF">
  <a:themeElements>
    <a:clrScheme name="Custom 58">
      <a:dk1>
        <a:srgbClr val="197AA0"/>
      </a:dk1>
      <a:lt1>
        <a:sysClr val="window" lastClr="FFFFFF"/>
      </a:lt1>
      <a:dk2>
        <a:srgbClr val="DB8F14"/>
      </a:dk2>
      <a:lt2>
        <a:srgbClr val="EFE64E"/>
      </a:lt2>
      <a:accent1>
        <a:srgbClr val="197AA0"/>
      </a:accent1>
      <a:accent2>
        <a:srgbClr val="E95120"/>
      </a:accent2>
      <a:accent3>
        <a:srgbClr val="264054"/>
      </a:accent3>
      <a:accent4>
        <a:srgbClr val="6BA6C3"/>
      </a:accent4>
      <a:accent5>
        <a:srgbClr val="519A35"/>
      </a:accent5>
      <a:accent6>
        <a:srgbClr val="9EC525"/>
      </a:accent6>
      <a:hlink>
        <a:srgbClr val="0000FF"/>
      </a:hlink>
      <a:folHlink>
        <a:srgbClr val="800080"/>
      </a:folHlink>
    </a:clrScheme>
    <a:fontScheme name="Custom 40">
      <a:majorFont>
        <a:latin typeface="HelveticaNeue"/>
        <a:ea typeface=""/>
        <a:cs typeface=""/>
      </a:majorFont>
      <a:minorFont>
        <a:latin typeface="HelveticaNeue"/>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a:noFill/>
        </a:ln>
        <a:effectLst/>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spPr>
      <a:bodyPr wrap="square" rtlCol="0">
        <a:spAutoFit/>
      </a:bodyPr>
      <a:lstStyle>
        <a:defPPr>
          <a:defRPr dirty="0"/>
        </a:defPPr>
      </a:lstStyle>
    </a:txDef>
  </a:objectDefaults>
  <a:extraClrSchemeLst/>
  <a:extLst>
    <a:ext uri="{05A4C25C-085E-4340-85A3-A5531E510DB2}">
      <thm15:themeFamily xmlns:thm15="http://schemas.microsoft.com/office/thememl/2012/main" name="USEF" id="{11949BF6-449D-4A0A-94AD-DC7EE3FF554A}" vid="{54B1FD36-F738-4716-93D6-F9AC5A097509}"/>
    </a:ext>
  </a:extLst>
</a:theme>
</file>

<file path=word/theme/themeOverride1.xml><?xml version="1.0" encoding="utf-8"?>
<a:themeOverride xmlns:a="http://schemas.openxmlformats.org/drawingml/2006/main">
  <a:clrScheme name="Aangepast 3">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97B1"/>
    </a:hlink>
    <a:folHlink>
      <a:srgbClr val="0097B1"/>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Aangepast 3">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97B1"/>
    </a:hlink>
    <a:folHlink>
      <a:srgbClr val="0097B1"/>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Aangepast 3">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97B1"/>
    </a:hlink>
    <a:folHlink>
      <a:srgbClr val="0097B1"/>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USE2014IIRD</b:Tag>
    <b:SourceType>Report</b:SourceType>
    <b:Guid>{12736A20-35D4-40ED-9415-609D3ECF98EC}</b:Guid>
    <b:Author>
      <b:Author>
        <b:Corporate>USEF Design Team</b:Corporate>
      </b:Author>
    </b:Author>
    <b:Title>Release Details USEF Specification 2014:I.I</b:Title>
    <b:Year>2014</b:Year>
    <b:Publisher>USEF Foundation</b:Publisher>
    <b:City>Arnhem</b:City>
    <b:RefOrder>10</b:RefOrder>
  </b:Source>
  <b:Source>
    <b:Tag>Tie08</b:Tag>
    <b:SourceType>ArticleInAPeriodical</b:SourceType>
    <b:Guid>{C150716A-7123-40BC-BC7A-1058BCC86000}</b:Guid>
    <b:Author>
      <b:Author>
        <b:NameList>
          <b:Person>
            <b:Last>Tierney</b:Last>
            <b:First>Susan,</b:First>
            <b:Middle>et al</b:Middle>
          </b:Person>
        </b:NameList>
      </b:Author>
    </b:Author>
    <b:Title>Pay-as-Bid vs. Uniform Pricing</b:Title>
    <b:Year>2008</b:Year>
    <b:PeriodicalTitle>Fortnightly Magazine</b:PeriodicalTitle>
    <b:Month>March</b:Month>
    <b:RefOrder>11</b:RefOrder>
  </b:Source>
  <b:Source>
    <b:Tag>Wik142</b:Tag>
    <b:SourceType>InternetSite</b:SourceType>
    <b:Guid>{67E92FC0-ED94-4689-B6AA-5C31BAA70BC0}</b:Guid>
    <b:Title>IEC 62056</b:Title>
    <b:Year>2014</b:Year>
    <b:Author>
      <b:Author>
        <b:Corporate>Wikipedia</b:Corporate>
      </b:Author>
    </b:Author>
    <b:Month>March</b:Month>
    <b:Day>27</b:Day>
    <b:YearAccessed>2014</b:YearAccessed>
    <b:MonthAccessed>May</b:MonthAccessed>
    <b:DayAccessed>28</b:DayAccessed>
    <b:URL>http://en.wikipedia.org/wiki/IEC_62056</b:URL>
    <b:RefOrder>12</b:RefOrder>
  </b:Source>
  <b:Source>
    <b:Tag>Fie99</b:Tag>
    <b:SourceType>Report</b:SourceType>
    <b:Guid>{63AA8BFE-1DD2-4E11-BE49-C97A23289FFB}</b:Guid>
    <b:Author>
      <b:Author>
        <b:Corporate>Fielding, R., Gettys, J., Mogul, J., Frystyk, H., Masinter, L., Leach, P., and T. Berners-Lee</b:Corporate>
      </b:Author>
    </b:Author>
    <b:Title>"Hypertext Transfer Protocol -- HTTP/1.1", RFC 2616</b:Title>
    <b:Year>1999</b:Year>
    <b:RefOrder>7</b:RefOrder>
  </b:Source>
  <b:Source>
    <b:Tag>Bak04</b:Tag>
    <b:SourceType>Report</b:SourceType>
    <b:Guid>{DA0270E4-06C1-44BA-8A7E-EDDC0336E6F6}</b:Guid>
    <b:Author>
      <b:Author>
        <b:Corporate>Bakke, M., Hafner, J., Hufferd, J., Voruganti, K., and M. Krueger</b:Corporate>
      </b:Author>
    </b:Author>
    <b:Title>"Internet Small Computer Systems Interface (iSCSI) Naming and Discovery", RFC 3721</b:Title>
    <b:Year>2004</b:Year>
    <b:RefOrder>8</b:RefOrder>
  </b:Source>
  <b:Source>
    <b:Tag>Sat04</b:Tag>
    <b:SourceType>Report</b:SourceType>
    <b:Guid>{C3EBBA68-8ED7-483A-89F9-A6CEDE88195A}</b:Guid>
    <b:Author>
      <b:Author>
        <b:Corporate>Satran, J., Meth, K., Sapuntzakis, C., Chadalapaka, M., and E. Zeidner</b:Corporate>
      </b:Author>
    </b:Author>
    <b:Title>"Internet Small Computer Systems Interface (iSCSI)", RFC 3720</b:Title>
    <b:Year>2004</b:Year>
    <b:RefOrder>9</b:RefOrder>
  </b:Source>
  <b:Source>
    <b:Tag>Pva12</b:Tag>
    <b:SourceType>Book</b:SourceType>
    <b:Guid>{9706CD17-7A63-44CB-BAC7-7DC930C9410F}</b:Guid>
    <b:Title>Netten voor distributie van electriciteit</b:Title>
    <b:Year>2012</b:Year>
    <b:Publisher>Phase to Phase</b:Publisher>
    <b:City>Arnhem</b:City>
    <b:LCID>nl-NL</b:LCID>
    <b:Author>
      <b:Author>
        <b:NameList>
          <b:Person>
            <b:Last>Oirsouw</b:Last>
            <b:First>P.</b:First>
            <b:Middle>van</b:Middle>
          </b:Person>
        </b:NameList>
      </b:Author>
    </b:Author>
    <b:RefOrder>13</b:RefOrder>
  </b:Source>
  <b:Source>
    <b:Tag>Moc87</b:Tag>
    <b:SourceType>Report</b:SourceType>
    <b:Guid>{CCE96053-27F8-4E43-A6EC-3658F23AAA9D}</b:Guid>
    <b:Title>"Domain names - concepts and facilities", STD 13, RFC 1034</b:Title>
    <b:Year>1987</b:Year>
    <b:Author>
      <b:Author>
        <b:NameList>
          <b:Person>
            <b:Last>Mockapetris</b:Last>
            <b:First>P.</b:First>
          </b:Person>
        </b:NameList>
      </b:Author>
    </b:Author>
    <b:URL>http://www.rfc-editor.org/info/rfc1034</b:URL>
    <b:RefOrder>14</b:RefOrder>
  </b:Source>
  <b:Source>
    <b:Tag>USE14</b:Tag>
    <b:SourceType>Report</b:SourceType>
    <b:Guid>{80D581B7-2858-49FA-8A2C-2188BD5964F3}</b:Guid>
    <b:Title>USEF: The Framework Explained</b:Title>
    <b:Year>2015</b:Year>
    <b:Author>
      <b:Author>
        <b:Corporate>USEF Foundation</b:Corporate>
      </b:Author>
    </b:Author>
    <b:Publisher>USEF Foundation</b:Publisher>
    <b:City>Arnhem</b:City>
    <b:RefOrder>4</b:RefOrder>
  </b:Source>
  <b:Source>
    <b:Tag>USE15</b:Tag>
    <b:SourceType>Report</b:SourceType>
    <b:Guid>{DA3A8B4D-F420-4621-9CCB-B4F5FFA3E1C2}</b:Guid>
    <b:Author>
      <b:Author>
        <b:Corporate>USEF Foundation</b:Corporate>
      </b:Author>
    </b:Author>
    <b:Title>USEF: The Privacy and Security Guideline</b:Title>
    <b:Year>2015</b:Year>
    <b:Publisher>USEF Foundation</b:Publisher>
    <b:City>Arnhem</b:City>
    <b:RefOrder>5</b:RefOrder>
  </b:Source>
  <b:Source>
    <b:Tag>USE17</b:Tag>
    <b:SourceType>DocumentFromInternetSite</b:SourceType>
    <b:Guid>{594DBEFF-25D5-4990-95D6-B01EB88B9E4B}</b:Guid>
    <b:Author>
      <b:Author>
        <b:Corporate>USEF</b:Corporate>
      </b:Author>
    </b:Author>
    <b:Title>Recommended practices and key considerations for a regulatory framework and market design on explicit Demand Response</b:Title>
    <b:Year>2017</b:Year>
    <b:URL>https://www.usef.energy/app/uploads/2017/09/Recommended-practices-for-DR-market-design-2.pdf</b:URL>
    <b:RefOrder>6</b:RefOrder>
  </b:Source>
  <b:Source>
    <b:Tag>USE151</b:Tag>
    <b:SourceType>DocumentFromInternetSite</b:SourceType>
    <b:Guid>{3FD28566-0B28-474B-8571-E31968BBD8E1}</b:Guid>
    <b:Author>
      <b:Author>
        <b:Corporate>USEF</b:Corporate>
      </b:Author>
    </b:Author>
    <b:Title>USEF - The FrameWork Specifications 2015</b:Title>
    <b:Year>2015</b:Year>
    <b:RefOrder>3</b:RefOrder>
  </b:Source>
  <b:Source>
    <b:Tag>USE182</b:Tag>
    <b:SourceType>DocumentFromInternetSite</b:SourceType>
    <b:Guid>{1BAAE08A-3857-4107-A5CA-D3E85C2BC279}</b:Guid>
    <b:Author>
      <b:Author>
        <b:Corporate>USEF</b:Corporate>
      </b:Author>
    </b:Author>
    <b:Title>White paper: Flexibility Platforms</b:Title>
    <b:Year>2018</b:Year>
    <b:Month>november</b:Month>
    <b:Day>2</b:Day>
    <b:URL>https://www.usef.energy/app/uploads/2018/11/USEF-White-Paper-Flexibility-Platforms-version-1.0_Nov2018.pdf</b:URL>
    <b:RefOrder>2</b:RefOrder>
  </b:Source>
  <b:Source>
    <b:Tag>USE183</b:Tag>
    <b:SourceType>DocumentFromInternetSite</b:SourceType>
    <b:Guid>{8A6276E9-9844-49AD-9591-52A763EC06E1}</b:Guid>
    <b:Author>
      <b:Author>
        <b:Corporate>USEF</b:Corporate>
      </b:Author>
    </b:Author>
    <b:Title>Flexibility Value Chain (update 2018)</b:Title>
    <b:Year>2018</b:Year>
    <b:Month>10</b:Month>
    <b:Day>8</b:Day>
    <b:URL>https://www.usef.energy/app/uploads/2018/11/USEF-White-paper-Flexibility-Value-Chain-2018-version-1.0_Oct18.pdf</b:URL>
    <b:RefOrder>1</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DF1F6B58E78964B958F8CD53008DCA7" ma:contentTypeVersion="6" ma:contentTypeDescription="Create a new document." ma:contentTypeScope="" ma:versionID="4d3a7a676a40cb3977ab131f1f981cbc">
  <xsd:schema xmlns:xsd="http://www.w3.org/2001/XMLSchema" xmlns:xs="http://www.w3.org/2001/XMLSchema" xmlns:p="http://schemas.microsoft.com/office/2006/metadata/properties" xmlns:ns2="cde1ad6e-c281-42f5-8e98-24d65a800917" xmlns:ns3="7454830c-51be-443d-b410-4383125b2b7e" targetNamespace="http://schemas.microsoft.com/office/2006/metadata/properties" ma:root="true" ma:fieldsID="e4448a5991a4cc94b7b7eb4924759d64" ns2:_="" ns3:_="">
    <xsd:import namespace="cde1ad6e-c281-42f5-8e98-24d65a800917"/>
    <xsd:import namespace="7454830c-51be-443d-b410-4383125b2b7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e1ad6e-c281-42f5-8e98-24d65a8009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454830c-51be-443d-b410-4383125b2b7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F91013E-9AAA-4852-8519-44A065040378}">
  <ds:schemaRefs>
    <ds:schemaRef ds:uri="http://schemas.openxmlformats.org/officeDocument/2006/bibliography"/>
  </ds:schemaRefs>
</ds:datastoreItem>
</file>

<file path=customXml/itemProps2.xml><?xml version="1.0" encoding="utf-8"?>
<ds:datastoreItem xmlns:ds="http://schemas.openxmlformats.org/officeDocument/2006/customXml" ds:itemID="{C291E559-0A83-44A9-BD89-182E7EFEE14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4320D64-F408-4F84-A362-1AE3247ED9BD}">
  <ds:schemaRefs>
    <ds:schemaRef ds:uri="http://schemas.microsoft.com/sharepoint/v3/contenttype/forms"/>
  </ds:schemaRefs>
</ds:datastoreItem>
</file>

<file path=customXml/itemProps4.xml><?xml version="1.0" encoding="utf-8"?>
<ds:datastoreItem xmlns:ds="http://schemas.openxmlformats.org/officeDocument/2006/customXml" ds:itemID="{6F0910CB-11E8-45F0-AEB1-54A9EB53BF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e1ad6e-c281-42f5-8e98-24d65a800917"/>
    <ds:schemaRef ds:uri="7454830c-51be-443d-b410-4383125b2b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2904</TotalTime>
  <Pages>76</Pages>
  <Words>26634</Words>
  <Characters>148620</Characters>
  <Application>Microsoft Office Word</Application>
  <DocSecurity>0</DocSecurity>
  <Lines>4794</Lines>
  <Paragraphs>3074</Paragraphs>
  <ScaleCrop>false</ScaleCrop>
  <HeadingPairs>
    <vt:vector size="2" baseType="variant">
      <vt:variant>
        <vt:lpstr>Titel</vt:lpstr>
      </vt:variant>
      <vt:variant>
        <vt:i4>1</vt:i4>
      </vt:variant>
    </vt:vector>
  </HeadingPairs>
  <TitlesOfParts>
    <vt:vector size="1" baseType="lpstr">
      <vt:lpstr>USEF Flexibility Trading Protocol Specification</vt:lpstr>
    </vt:vector>
  </TitlesOfParts>
  <Company/>
  <LinksUpToDate>false</LinksUpToDate>
  <CharactersWithSpaces>172180</CharactersWithSpaces>
  <SharedDoc>false</SharedDoc>
  <HLinks>
    <vt:vector size="216" baseType="variant">
      <vt:variant>
        <vt:i4>2621554</vt:i4>
      </vt:variant>
      <vt:variant>
        <vt:i4>642</vt:i4>
      </vt:variant>
      <vt:variant>
        <vt:i4>0</vt:i4>
      </vt:variant>
      <vt:variant>
        <vt:i4>5</vt:i4>
      </vt:variant>
      <vt:variant>
        <vt:lpwstr>https://usef.energy/schema/2019</vt:lpwstr>
      </vt:variant>
      <vt:variant>
        <vt:lpwstr/>
      </vt:variant>
      <vt:variant>
        <vt:i4>1048630</vt:i4>
      </vt:variant>
      <vt:variant>
        <vt:i4>194</vt:i4>
      </vt:variant>
      <vt:variant>
        <vt:i4>0</vt:i4>
      </vt:variant>
      <vt:variant>
        <vt:i4>5</vt:i4>
      </vt:variant>
      <vt:variant>
        <vt:lpwstr/>
      </vt:variant>
      <vt:variant>
        <vt:lpwstr>_Toc26908554</vt:lpwstr>
      </vt:variant>
      <vt:variant>
        <vt:i4>1179703</vt:i4>
      </vt:variant>
      <vt:variant>
        <vt:i4>188</vt:i4>
      </vt:variant>
      <vt:variant>
        <vt:i4>0</vt:i4>
      </vt:variant>
      <vt:variant>
        <vt:i4>5</vt:i4>
      </vt:variant>
      <vt:variant>
        <vt:lpwstr/>
      </vt:variant>
      <vt:variant>
        <vt:lpwstr>_Toc26908546</vt:lpwstr>
      </vt:variant>
      <vt:variant>
        <vt:i4>1114167</vt:i4>
      </vt:variant>
      <vt:variant>
        <vt:i4>182</vt:i4>
      </vt:variant>
      <vt:variant>
        <vt:i4>0</vt:i4>
      </vt:variant>
      <vt:variant>
        <vt:i4>5</vt:i4>
      </vt:variant>
      <vt:variant>
        <vt:lpwstr/>
      </vt:variant>
      <vt:variant>
        <vt:lpwstr>_Toc26908545</vt:lpwstr>
      </vt:variant>
      <vt:variant>
        <vt:i4>1048631</vt:i4>
      </vt:variant>
      <vt:variant>
        <vt:i4>176</vt:i4>
      </vt:variant>
      <vt:variant>
        <vt:i4>0</vt:i4>
      </vt:variant>
      <vt:variant>
        <vt:i4>5</vt:i4>
      </vt:variant>
      <vt:variant>
        <vt:lpwstr/>
      </vt:variant>
      <vt:variant>
        <vt:lpwstr>_Toc26908544</vt:lpwstr>
      </vt:variant>
      <vt:variant>
        <vt:i4>1507383</vt:i4>
      </vt:variant>
      <vt:variant>
        <vt:i4>170</vt:i4>
      </vt:variant>
      <vt:variant>
        <vt:i4>0</vt:i4>
      </vt:variant>
      <vt:variant>
        <vt:i4>5</vt:i4>
      </vt:variant>
      <vt:variant>
        <vt:lpwstr/>
      </vt:variant>
      <vt:variant>
        <vt:lpwstr>_Toc26908543</vt:lpwstr>
      </vt:variant>
      <vt:variant>
        <vt:i4>1441847</vt:i4>
      </vt:variant>
      <vt:variant>
        <vt:i4>164</vt:i4>
      </vt:variant>
      <vt:variant>
        <vt:i4>0</vt:i4>
      </vt:variant>
      <vt:variant>
        <vt:i4>5</vt:i4>
      </vt:variant>
      <vt:variant>
        <vt:lpwstr/>
      </vt:variant>
      <vt:variant>
        <vt:lpwstr>_Toc26908542</vt:lpwstr>
      </vt:variant>
      <vt:variant>
        <vt:i4>1376311</vt:i4>
      </vt:variant>
      <vt:variant>
        <vt:i4>158</vt:i4>
      </vt:variant>
      <vt:variant>
        <vt:i4>0</vt:i4>
      </vt:variant>
      <vt:variant>
        <vt:i4>5</vt:i4>
      </vt:variant>
      <vt:variant>
        <vt:lpwstr/>
      </vt:variant>
      <vt:variant>
        <vt:lpwstr>_Toc26908541</vt:lpwstr>
      </vt:variant>
      <vt:variant>
        <vt:i4>1310775</vt:i4>
      </vt:variant>
      <vt:variant>
        <vt:i4>152</vt:i4>
      </vt:variant>
      <vt:variant>
        <vt:i4>0</vt:i4>
      </vt:variant>
      <vt:variant>
        <vt:i4>5</vt:i4>
      </vt:variant>
      <vt:variant>
        <vt:lpwstr/>
      </vt:variant>
      <vt:variant>
        <vt:lpwstr>_Toc26908540</vt:lpwstr>
      </vt:variant>
      <vt:variant>
        <vt:i4>1900592</vt:i4>
      </vt:variant>
      <vt:variant>
        <vt:i4>146</vt:i4>
      </vt:variant>
      <vt:variant>
        <vt:i4>0</vt:i4>
      </vt:variant>
      <vt:variant>
        <vt:i4>5</vt:i4>
      </vt:variant>
      <vt:variant>
        <vt:lpwstr/>
      </vt:variant>
      <vt:variant>
        <vt:lpwstr>_Toc26908539</vt:lpwstr>
      </vt:variant>
      <vt:variant>
        <vt:i4>1835056</vt:i4>
      </vt:variant>
      <vt:variant>
        <vt:i4>140</vt:i4>
      </vt:variant>
      <vt:variant>
        <vt:i4>0</vt:i4>
      </vt:variant>
      <vt:variant>
        <vt:i4>5</vt:i4>
      </vt:variant>
      <vt:variant>
        <vt:lpwstr/>
      </vt:variant>
      <vt:variant>
        <vt:lpwstr>_Toc26908538</vt:lpwstr>
      </vt:variant>
      <vt:variant>
        <vt:i4>1245232</vt:i4>
      </vt:variant>
      <vt:variant>
        <vt:i4>134</vt:i4>
      </vt:variant>
      <vt:variant>
        <vt:i4>0</vt:i4>
      </vt:variant>
      <vt:variant>
        <vt:i4>5</vt:i4>
      </vt:variant>
      <vt:variant>
        <vt:lpwstr/>
      </vt:variant>
      <vt:variant>
        <vt:lpwstr>_Toc26908537</vt:lpwstr>
      </vt:variant>
      <vt:variant>
        <vt:i4>1179696</vt:i4>
      </vt:variant>
      <vt:variant>
        <vt:i4>128</vt:i4>
      </vt:variant>
      <vt:variant>
        <vt:i4>0</vt:i4>
      </vt:variant>
      <vt:variant>
        <vt:i4>5</vt:i4>
      </vt:variant>
      <vt:variant>
        <vt:lpwstr/>
      </vt:variant>
      <vt:variant>
        <vt:lpwstr>_Toc26908536</vt:lpwstr>
      </vt:variant>
      <vt:variant>
        <vt:i4>1114160</vt:i4>
      </vt:variant>
      <vt:variant>
        <vt:i4>122</vt:i4>
      </vt:variant>
      <vt:variant>
        <vt:i4>0</vt:i4>
      </vt:variant>
      <vt:variant>
        <vt:i4>5</vt:i4>
      </vt:variant>
      <vt:variant>
        <vt:lpwstr/>
      </vt:variant>
      <vt:variant>
        <vt:lpwstr>_Toc26908535</vt:lpwstr>
      </vt:variant>
      <vt:variant>
        <vt:i4>1048624</vt:i4>
      </vt:variant>
      <vt:variant>
        <vt:i4>116</vt:i4>
      </vt:variant>
      <vt:variant>
        <vt:i4>0</vt:i4>
      </vt:variant>
      <vt:variant>
        <vt:i4>5</vt:i4>
      </vt:variant>
      <vt:variant>
        <vt:lpwstr/>
      </vt:variant>
      <vt:variant>
        <vt:lpwstr>_Toc26908534</vt:lpwstr>
      </vt:variant>
      <vt:variant>
        <vt:i4>1507376</vt:i4>
      </vt:variant>
      <vt:variant>
        <vt:i4>110</vt:i4>
      </vt:variant>
      <vt:variant>
        <vt:i4>0</vt:i4>
      </vt:variant>
      <vt:variant>
        <vt:i4>5</vt:i4>
      </vt:variant>
      <vt:variant>
        <vt:lpwstr/>
      </vt:variant>
      <vt:variant>
        <vt:lpwstr>_Toc26908533</vt:lpwstr>
      </vt:variant>
      <vt:variant>
        <vt:i4>1441840</vt:i4>
      </vt:variant>
      <vt:variant>
        <vt:i4>104</vt:i4>
      </vt:variant>
      <vt:variant>
        <vt:i4>0</vt:i4>
      </vt:variant>
      <vt:variant>
        <vt:i4>5</vt:i4>
      </vt:variant>
      <vt:variant>
        <vt:lpwstr/>
      </vt:variant>
      <vt:variant>
        <vt:lpwstr>_Toc26908532</vt:lpwstr>
      </vt:variant>
      <vt:variant>
        <vt:i4>1376304</vt:i4>
      </vt:variant>
      <vt:variant>
        <vt:i4>98</vt:i4>
      </vt:variant>
      <vt:variant>
        <vt:i4>0</vt:i4>
      </vt:variant>
      <vt:variant>
        <vt:i4>5</vt:i4>
      </vt:variant>
      <vt:variant>
        <vt:lpwstr/>
      </vt:variant>
      <vt:variant>
        <vt:lpwstr>_Toc26908531</vt:lpwstr>
      </vt:variant>
      <vt:variant>
        <vt:i4>1310768</vt:i4>
      </vt:variant>
      <vt:variant>
        <vt:i4>92</vt:i4>
      </vt:variant>
      <vt:variant>
        <vt:i4>0</vt:i4>
      </vt:variant>
      <vt:variant>
        <vt:i4>5</vt:i4>
      </vt:variant>
      <vt:variant>
        <vt:lpwstr/>
      </vt:variant>
      <vt:variant>
        <vt:lpwstr>_Toc26908530</vt:lpwstr>
      </vt:variant>
      <vt:variant>
        <vt:i4>1900593</vt:i4>
      </vt:variant>
      <vt:variant>
        <vt:i4>86</vt:i4>
      </vt:variant>
      <vt:variant>
        <vt:i4>0</vt:i4>
      </vt:variant>
      <vt:variant>
        <vt:i4>5</vt:i4>
      </vt:variant>
      <vt:variant>
        <vt:lpwstr/>
      </vt:variant>
      <vt:variant>
        <vt:lpwstr>_Toc26908529</vt:lpwstr>
      </vt:variant>
      <vt:variant>
        <vt:i4>1835057</vt:i4>
      </vt:variant>
      <vt:variant>
        <vt:i4>80</vt:i4>
      </vt:variant>
      <vt:variant>
        <vt:i4>0</vt:i4>
      </vt:variant>
      <vt:variant>
        <vt:i4>5</vt:i4>
      </vt:variant>
      <vt:variant>
        <vt:lpwstr/>
      </vt:variant>
      <vt:variant>
        <vt:lpwstr>_Toc26908528</vt:lpwstr>
      </vt:variant>
      <vt:variant>
        <vt:i4>1245233</vt:i4>
      </vt:variant>
      <vt:variant>
        <vt:i4>74</vt:i4>
      </vt:variant>
      <vt:variant>
        <vt:i4>0</vt:i4>
      </vt:variant>
      <vt:variant>
        <vt:i4>5</vt:i4>
      </vt:variant>
      <vt:variant>
        <vt:lpwstr/>
      </vt:variant>
      <vt:variant>
        <vt:lpwstr>_Toc26908527</vt:lpwstr>
      </vt:variant>
      <vt:variant>
        <vt:i4>1179697</vt:i4>
      </vt:variant>
      <vt:variant>
        <vt:i4>68</vt:i4>
      </vt:variant>
      <vt:variant>
        <vt:i4>0</vt:i4>
      </vt:variant>
      <vt:variant>
        <vt:i4>5</vt:i4>
      </vt:variant>
      <vt:variant>
        <vt:lpwstr/>
      </vt:variant>
      <vt:variant>
        <vt:lpwstr>_Toc26908526</vt:lpwstr>
      </vt:variant>
      <vt:variant>
        <vt:i4>1114161</vt:i4>
      </vt:variant>
      <vt:variant>
        <vt:i4>62</vt:i4>
      </vt:variant>
      <vt:variant>
        <vt:i4>0</vt:i4>
      </vt:variant>
      <vt:variant>
        <vt:i4>5</vt:i4>
      </vt:variant>
      <vt:variant>
        <vt:lpwstr/>
      </vt:variant>
      <vt:variant>
        <vt:lpwstr>_Toc26908525</vt:lpwstr>
      </vt:variant>
      <vt:variant>
        <vt:i4>1048625</vt:i4>
      </vt:variant>
      <vt:variant>
        <vt:i4>56</vt:i4>
      </vt:variant>
      <vt:variant>
        <vt:i4>0</vt:i4>
      </vt:variant>
      <vt:variant>
        <vt:i4>5</vt:i4>
      </vt:variant>
      <vt:variant>
        <vt:lpwstr/>
      </vt:variant>
      <vt:variant>
        <vt:lpwstr>_Toc26908524</vt:lpwstr>
      </vt:variant>
      <vt:variant>
        <vt:i4>1507377</vt:i4>
      </vt:variant>
      <vt:variant>
        <vt:i4>50</vt:i4>
      </vt:variant>
      <vt:variant>
        <vt:i4>0</vt:i4>
      </vt:variant>
      <vt:variant>
        <vt:i4>5</vt:i4>
      </vt:variant>
      <vt:variant>
        <vt:lpwstr/>
      </vt:variant>
      <vt:variant>
        <vt:lpwstr>_Toc26908523</vt:lpwstr>
      </vt:variant>
      <vt:variant>
        <vt:i4>1441841</vt:i4>
      </vt:variant>
      <vt:variant>
        <vt:i4>44</vt:i4>
      </vt:variant>
      <vt:variant>
        <vt:i4>0</vt:i4>
      </vt:variant>
      <vt:variant>
        <vt:i4>5</vt:i4>
      </vt:variant>
      <vt:variant>
        <vt:lpwstr/>
      </vt:variant>
      <vt:variant>
        <vt:lpwstr>_Toc26908522</vt:lpwstr>
      </vt:variant>
      <vt:variant>
        <vt:i4>1376305</vt:i4>
      </vt:variant>
      <vt:variant>
        <vt:i4>38</vt:i4>
      </vt:variant>
      <vt:variant>
        <vt:i4>0</vt:i4>
      </vt:variant>
      <vt:variant>
        <vt:i4>5</vt:i4>
      </vt:variant>
      <vt:variant>
        <vt:lpwstr/>
      </vt:variant>
      <vt:variant>
        <vt:lpwstr>_Toc26908521</vt:lpwstr>
      </vt:variant>
      <vt:variant>
        <vt:i4>1310769</vt:i4>
      </vt:variant>
      <vt:variant>
        <vt:i4>32</vt:i4>
      </vt:variant>
      <vt:variant>
        <vt:i4>0</vt:i4>
      </vt:variant>
      <vt:variant>
        <vt:i4>5</vt:i4>
      </vt:variant>
      <vt:variant>
        <vt:lpwstr/>
      </vt:variant>
      <vt:variant>
        <vt:lpwstr>_Toc26908520</vt:lpwstr>
      </vt:variant>
      <vt:variant>
        <vt:i4>1900594</vt:i4>
      </vt:variant>
      <vt:variant>
        <vt:i4>26</vt:i4>
      </vt:variant>
      <vt:variant>
        <vt:i4>0</vt:i4>
      </vt:variant>
      <vt:variant>
        <vt:i4>5</vt:i4>
      </vt:variant>
      <vt:variant>
        <vt:lpwstr/>
      </vt:variant>
      <vt:variant>
        <vt:lpwstr>_Toc26908519</vt:lpwstr>
      </vt:variant>
      <vt:variant>
        <vt:i4>1835058</vt:i4>
      </vt:variant>
      <vt:variant>
        <vt:i4>20</vt:i4>
      </vt:variant>
      <vt:variant>
        <vt:i4>0</vt:i4>
      </vt:variant>
      <vt:variant>
        <vt:i4>5</vt:i4>
      </vt:variant>
      <vt:variant>
        <vt:lpwstr/>
      </vt:variant>
      <vt:variant>
        <vt:lpwstr>_Toc26908518</vt:lpwstr>
      </vt:variant>
      <vt:variant>
        <vt:i4>1245234</vt:i4>
      </vt:variant>
      <vt:variant>
        <vt:i4>14</vt:i4>
      </vt:variant>
      <vt:variant>
        <vt:i4>0</vt:i4>
      </vt:variant>
      <vt:variant>
        <vt:i4>5</vt:i4>
      </vt:variant>
      <vt:variant>
        <vt:lpwstr/>
      </vt:variant>
      <vt:variant>
        <vt:lpwstr>_Toc26908517</vt:lpwstr>
      </vt:variant>
      <vt:variant>
        <vt:i4>1179698</vt:i4>
      </vt:variant>
      <vt:variant>
        <vt:i4>8</vt:i4>
      </vt:variant>
      <vt:variant>
        <vt:i4>0</vt:i4>
      </vt:variant>
      <vt:variant>
        <vt:i4>5</vt:i4>
      </vt:variant>
      <vt:variant>
        <vt:lpwstr/>
      </vt:variant>
      <vt:variant>
        <vt:lpwstr>_Toc26908516</vt:lpwstr>
      </vt:variant>
      <vt:variant>
        <vt:i4>1114162</vt:i4>
      </vt:variant>
      <vt:variant>
        <vt:i4>2</vt:i4>
      </vt:variant>
      <vt:variant>
        <vt:i4>0</vt:i4>
      </vt:variant>
      <vt:variant>
        <vt:i4>5</vt:i4>
      </vt:variant>
      <vt:variant>
        <vt:lpwstr/>
      </vt:variant>
      <vt:variant>
        <vt:lpwstr>_Toc26908515</vt:lpwstr>
      </vt:variant>
      <vt:variant>
        <vt:i4>5308446</vt:i4>
      </vt:variant>
      <vt:variant>
        <vt:i4>12</vt:i4>
      </vt:variant>
      <vt:variant>
        <vt:i4>0</vt:i4>
      </vt:variant>
      <vt:variant>
        <vt:i4>5</vt:i4>
      </vt:variant>
      <vt:variant>
        <vt:lpwstr>https://github.com/jedisct1/libsodium</vt:lpwstr>
      </vt:variant>
      <vt:variant>
        <vt:lpwstr/>
      </vt:variant>
      <vt:variant>
        <vt:i4>4325453</vt:i4>
      </vt:variant>
      <vt:variant>
        <vt:i4>9</vt:i4>
      </vt:variant>
      <vt:variant>
        <vt:i4>0</vt:i4>
      </vt:variant>
      <vt:variant>
        <vt:i4>5</vt:i4>
      </vt:variant>
      <vt:variant>
        <vt:lpwstr>http://nacl.cr.yp.to/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USEF Flexibility Trading Protocol Specification</dc:title>
  <dc:subject/>
  <dc:creator>thijs.de.haan@ict.nl;Erik Brouwer;Marten.van.der.Laan@ict.nl</dc:creator>
  <cp:keywords/>
  <cp:lastModifiedBy>Tom Wetjens</cp:lastModifiedBy>
  <cp:revision>124</cp:revision>
  <cp:lastPrinted>2023-01-03T08:32:00Z</cp:lastPrinted>
  <dcterms:created xsi:type="dcterms:W3CDTF">2020-01-28T15:43:00Z</dcterms:created>
  <dcterms:modified xsi:type="dcterms:W3CDTF">2025-04-24T06:03:00Z</dcterms:modified>
  <cp:category>Grid Operations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0x010100BDF1F6B58E78964B958F8CD53008DCA7</vt:lpwstr>
  </property>
  <property fmtid="{D5CDD505-2E9C-101B-9397-08002B2CF9AE}" pid="3" name="_dlc_DocIdItemGuid">
    <vt:lpwstr>46e1700e-09cf-4076-a100-971743eaa357</vt:lpwstr>
  </property>
</Properties>
</file>