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71F41" w14:textId="77777777" w:rsidR="00B95DA4" w:rsidRPr="00B95DA4" w:rsidRDefault="00B95DA4" w:rsidP="00B95DA4">
      <w:pPr>
        <w:shd w:val="clear" w:color="auto" w:fill="FFFFFF"/>
        <w:bidi w:val="0"/>
        <w:spacing w:after="0" w:line="240" w:lineRule="auto"/>
        <w:jc w:val="right"/>
        <w:outlineLvl w:val="0"/>
        <w:rPr>
          <w:rFonts w:ascii="Frank Ruhl Libre Medium" w:eastAsia="Times New Roman" w:hAnsi="Frank Ruhl Libre Medium" w:cs="Frank Ruhl Libre Medium" w:hint="cs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B95DA4">
        <w:rPr>
          <w:rFonts w:ascii="Frank Ruhl Libre Medium" w:eastAsia="Times New Roman" w:hAnsi="Frank Ruhl Libre Medium" w:cs="Frank Ruhl Libre Medium" w:hint="cs"/>
          <w:b/>
          <w:bCs/>
          <w:color w:val="000000" w:themeColor="text1"/>
          <w:kern w:val="36"/>
          <w:sz w:val="48"/>
          <w:szCs w:val="48"/>
          <w:rtl/>
          <w14:ligatures w14:val="none"/>
        </w:rPr>
        <w:t>נקמת הילד המגמגם</w:t>
      </w:r>
    </w:p>
    <w:p w14:paraId="7D932781" w14:textId="77777777" w:rsidR="00A40878" w:rsidRPr="00B95DA4" w:rsidRDefault="00A40878">
      <w:pPr>
        <w:rPr>
          <w:rFonts w:ascii="Frank Ruhl Libre Medium" w:hAnsi="Frank Ruhl Libre Medium" w:cs="Frank Ruhl Libre Medium" w:hint="cs"/>
          <w:color w:val="000000" w:themeColor="text1"/>
          <w:sz w:val="40"/>
          <w:szCs w:val="40"/>
          <w:rtl/>
        </w:rPr>
      </w:pPr>
    </w:p>
    <w:p w14:paraId="5EA74DFE" w14:textId="70DB5CE0" w:rsidR="00B95DA4" w:rsidRPr="00B95DA4" w:rsidRDefault="00B95DA4">
      <w:pPr>
        <w:rPr>
          <w:rFonts w:ascii="Frank Ruhl Libre Medium" w:hAnsi="Frank Ruhl Libre Medium" w:cs="Frank Ruhl Libre Medium" w:hint="cs"/>
          <w:color w:val="000000" w:themeColor="text1"/>
          <w:sz w:val="40"/>
          <w:szCs w:val="40"/>
        </w:rPr>
      </w:pP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  <w:shd w:val="clear" w:color="auto" w:fill="FFFFFF"/>
          <w:rtl/>
        </w:rPr>
        <w:t>הַיּוֹם אֲנִי מְדַבֵּר לְזֵכֶר הַמִּלִּים</w:t>
      </w: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</w:rPr>
        <w:br/>
      </w: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  <w:shd w:val="clear" w:color="auto" w:fill="FFFFFF"/>
          <w:rtl/>
        </w:rPr>
        <w:t>שֶׁפַּעַם נִתְקְעוּ לִי בַּפֶּה</w:t>
      </w: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  <w:shd w:val="clear" w:color="auto" w:fill="FFFFFF"/>
        </w:rPr>
        <w:t>.</w:t>
      </w: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</w:rPr>
        <w:br/>
      </w: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  <w:shd w:val="clear" w:color="auto" w:fill="FFFFFF"/>
          <w:rtl/>
        </w:rPr>
        <w:t>לְזֵכֶר גַּלְגַלֵּי הַשִּׁנַּיִם</w:t>
      </w: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</w:rPr>
        <w:br/>
      </w: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  <w:shd w:val="clear" w:color="auto" w:fill="FFFFFF"/>
          <w:rtl/>
        </w:rPr>
        <w:t>שֶׁפּוֹרְרוּ הֲבָרוֹת מִתַּחַת לַלָּשׁוֹן</w:t>
      </w: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</w:rPr>
        <w:br/>
      </w: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  <w:shd w:val="clear" w:color="auto" w:fill="FFFFFF"/>
          <w:rtl/>
        </w:rPr>
        <w:t>וְהֵרִיחוּ אֶת אֲבַק הַשְּׂרֵפוֹת</w:t>
      </w: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</w:rPr>
        <w:br/>
      </w: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  <w:shd w:val="clear" w:color="auto" w:fill="FFFFFF"/>
          <w:rtl/>
        </w:rPr>
        <w:t xml:space="preserve">בָּרֶוַח בֵּין </w:t>
      </w:r>
      <w:proofErr w:type="spellStart"/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  <w:shd w:val="clear" w:color="auto" w:fill="FFFFFF"/>
          <w:rtl/>
        </w:rPr>
        <w:t>הַלֹּע</w:t>
      </w:r>
      <w:proofErr w:type="spellEnd"/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  <w:shd w:val="clear" w:color="auto" w:fill="FFFFFF"/>
          <w:rtl/>
        </w:rPr>
        <w:t xml:space="preserve">ַ </w:t>
      </w:r>
      <w:proofErr w:type="spellStart"/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  <w:shd w:val="clear" w:color="auto" w:fill="FFFFFF"/>
          <w:rtl/>
        </w:rPr>
        <w:t>לַשְּׂפָתַיִם</w:t>
      </w:r>
      <w:proofErr w:type="spellEnd"/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  <w:shd w:val="clear" w:color="auto" w:fill="FFFFFF"/>
          <w:rtl/>
        </w:rPr>
        <w:t xml:space="preserve"> הַחֲשׁוּכוֹת</w:t>
      </w: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  <w:shd w:val="clear" w:color="auto" w:fill="FFFFFF"/>
        </w:rPr>
        <w:t>.</w:t>
      </w: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</w:rPr>
        <w:br/>
      </w: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</w:rPr>
        <w:br/>
      </w: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  <w:shd w:val="clear" w:color="auto" w:fill="FFFFFF"/>
          <w:rtl/>
        </w:rPr>
        <w:t>חָלַמְתִּי אָז לְהַבְרִיחַ אֶת הַמִּלִּים</w:t>
      </w: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</w:rPr>
        <w:br/>
      </w: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  <w:shd w:val="clear" w:color="auto" w:fill="FFFFFF"/>
          <w:rtl/>
        </w:rPr>
        <w:t>שֶׁנֶּאֶרְזוּ כִּסְחוֹרוֹת גְּנוּבוֹת בְּמַחְסְנֵי הַפֶּה</w:t>
      </w: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  <w:shd w:val="clear" w:color="auto" w:fill="FFFFFF"/>
        </w:rPr>
        <w:t>,</w:t>
      </w: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</w:rPr>
        <w:br/>
      </w: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  <w:shd w:val="clear" w:color="auto" w:fill="FFFFFF"/>
          <w:rtl/>
        </w:rPr>
        <w:t>לִקְרֹעַ אֲרִיזוֹת הַקַּרְטוֹן</w:t>
      </w: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</w:rPr>
        <w:br/>
      </w: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  <w:shd w:val="clear" w:color="auto" w:fill="FFFFFF"/>
          <w:rtl/>
        </w:rPr>
        <w:t>וְלִשְׁלֹף אֶת צַעֲצוּעֵי האל"ף-בי"ת</w:t>
      </w: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  <w:shd w:val="clear" w:color="auto" w:fill="FFFFFF"/>
        </w:rPr>
        <w:t>.</w:t>
      </w: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</w:rPr>
        <w:br/>
      </w: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</w:rPr>
        <w:br/>
      </w: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  <w:shd w:val="clear" w:color="auto" w:fill="FFFFFF"/>
          <w:rtl/>
        </w:rPr>
        <w:t xml:space="preserve">הַמּוֹרָה </w:t>
      </w:r>
      <w:proofErr w:type="spellStart"/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  <w:shd w:val="clear" w:color="auto" w:fill="FFFFFF"/>
          <w:rtl/>
        </w:rPr>
        <w:t>הָיְתָה</w:t>
      </w:r>
      <w:proofErr w:type="spellEnd"/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  <w:shd w:val="clear" w:color="auto" w:fill="FFFFFF"/>
          <w:rtl/>
        </w:rPr>
        <w:t xml:space="preserve"> מַנִּיחָה יָד עַל כְּתֵפִי וּמְסַפֶּרֶת</w:t>
      </w: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</w:rPr>
        <w:br/>
      </w: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  <w:shd w:val="clear" w:color="auto" w:fill="FFFFFF"/>
          <w:rtl/>
        </w:rPr>
        <w:t>שֶׁגַּם מֹשֶׁה גִּמְגֵּם</w:t>
      </w: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</w:rPr>
        <w:br/>
      </w: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  <w:shd w:val="clear" w:color="auto" w:fill="FFFFFF"/>
          <w:rtl/>
        </w:rPr>
        <w:t>וּבְכָל זֹאת הִגִּיעַ לְהַר סִינַי</w:t>
      </w: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  <w:shd w:val="clear" w:color="auto" w:fill="FFFFFF"/>
        </w:rPr>
        <w:t>.</w:t>
      </w: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</w:rPr>
        <w:br/>
      </w: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  <w:shd w:val="clear" w:color="auto" w:fill="FFFFFF"/>
          <w:rtl/>
        </w:rPr>
        <w:t>הָהָר שֶׁלִּי הָיָה</w:t>
      </w: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</w:rPr>
        <w:br/>
      </w: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  <w:shd w:val="clear" w:color="auto" w:fill="FFFFFF"/>
          <w:rtl/>
        </w:rPr>
        <w:t>יַלְדָּה שֶׁיָּשְׁבָה לְיָדִי בַּכִּתָּה</w:t>
      </w: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  <w:shd w:val="clear" w:color="auto" w:fill="FFFFFF"/>
        </w:rPr>
        <w:t>,</w:t>
      </w: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</w:rPr>
        <w:br/>
      </w: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  <w:shd w:val="clear" w:color="auto" w:fill="FFFFFF"/>
          <w:rtl/>
        </w:rPr>
        <w:t xml:space="preserve">וְלֹא </w:t>
      </w:r>
      <w:proofErr w:type="spellStart"/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  <w:shd w:val="clear" w:color="auto" w:fill="FFFFFF"/>
          <w:rtl/>
        </w:rPr>
        <w:t>הָיְתָה</w:t>
      </w:r>
      <w:proofErr w:type="spellEnd"/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  <w:shd w:val="clear" w:color="auto" w:fill="FFFFFF"/>
          <w:rtl/>
        </w:rPr>
        <w:t xml:space="preserve"> לִי אֵשׁ בִּסְנֵה הַפֶּה</w:t>
      </w: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</w:rPr>
        <w:br/>
      </w: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  <w:shd w:val="clear" w:color="auto" w:fill="FFFFFF"/>
          <w:rtl/>
        </w:rPr>
        <w:t>כְּדֵי לְהַבְעִיר, לְנֶגֶד עֵינֶיהָ</w:t>
      </w: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  <w:shd w:val="clear" w:color="auto" w:fill="FFFFFF"/>
        </w:rPr>
        <w:t>,</w:t>
      </w: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</w:rPr>
        <w:br/>
      </w: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  <w:shd w:val="clear" w:color="auto" w:fill="FFFFFF"/>
          <w:rtl/>
        </w:rPr>
        <w:t>אֶת הַמִּלִּים שֶׁנִּשְׂרְפוּ בְּאַהֲבָתִי אוֹתָהּ</w:t>
      </w:r>
      <w:r w:rsidRPr="00B95DA4">
        <w:rPr>
          <w:rFonts w:ascii="Frank Ruhl Libre Medium" w:hAnsi="Frank Ruhl Libre Medium" w:cs="Frank Ruhl Libre Medium" w:hint="cs"/>
          <w:color w:val="000000" w:themeColor="text1"/>
          <w:sz w:val="32"/>
          <w:szCs w:val="32"/>
          <w:shd w:val="clear" w:color="auto" w:fill="FFFFFF"/>
        </w:rPr>
        <w:t>.</w:t>
      </w:r>
    </w:p>
    <w:sectPr w:rsidR="00B95DA4" w:rsidRPr="00B95DA4" w:rsidSect="00EB084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 Ruhl Libre Medium">
    <w:panose1 w:val="00000000000000000000"/>
    <w:charset w:val="B1"/>
    <w:family w:val="auto"/>
    <w:pitch w:val="variable"/>
    <w:sig w:usb0="A00008EF" w:usb1="4001205B" w:usb2="00000008" w:usb3="00000000" w:csb0="000000B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DA4"/>
    <w:rsid w:val="00A40878"/>
    <w:rsid w:val="00B95DA4"/>
    <w:rsid w:val="00BA2D6A"/>
    <w:rsid w:val="00BF1C12"/>
    <w:rsid w:val="00EB0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5D24F1"/>
  <w15:chartTrackingRefBased/>
  <w15:docId w15:val="{8C86BD18-A376-6E45-8A92-2872CDEC1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842"/>
    <w:pPr>
      <w:bidi/>
    </w:pPr>
  </w:style>
  <w:style w:type="paragraph" w:styleId="1">
    <w:name w:val="heading 1"/>
    <w:basedOn w:val="a"/>
    <w:next w:val="a"/>
    <w:link w:val="10"/>
    <w:uiPriority w:val="9"/>
    <w:qFormat/>
    <w:rsid w:val="00EB0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0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0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0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0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0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0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0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0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B0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B0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B0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B08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B084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B08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B084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B08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B08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0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B0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0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B0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List Paragraph"/>
    <w:basedOn w:val="a"/>
    <w:uiPriority w:val="34"/>
    <w:qFormat/>
    <w:rsid w:val="00EB0842"/>
    <w:pPr>
      <w:ind w:left="720"/>
      <w:contextualSpacing/>
    </w:pPr>
  </w:style>
  <w:style w:type="paragraph" w:styleId="a8">
    <w:name w:val="Quote"/>
    <w:basedOn w:val="a"/>
    <w:next w:val="a"/>
    <w:link w:val="a9"/>
    <w:uiPriority w:val="29"/>
    <w:qFormat/>
    <w:rsid w:val="00EB0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ציטוט תו"/>
    <w:basedOn w:val="a0"/>
    <w:link w:val="a8"/>
    <w:uiPriority w:val="29"/>
    <w:rsid w:val="00EB0842"/>
    <w:rPr>
      <w:i/>
      <w:iCs/>
      <w:color w:val="404040" w:themeColor="text1" w:themeTint="BF"/>
    </w:rPr>
  </w:style>
  <w:style w:type="paragraph" w:styleId="aa">
    <w:name w:val="Intense Quote"/>
    <w:basedOn w:val="a"/>
    <w:next w:val="a"/>
    <w:link w:val="ab"/>
    <w:uiPriority w:val="30"/>
    <w:qFormat/>
    <w:rsid w:val="00EB0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ציטוט חזק תו"/>
    <w:basedOn w:val="a0"/>
    <w:link w:val="aa"/>
    <w:uiPriority w:val="30"/>
    <w:rsid w:val="00EB0842"/>
    <w:rPr>
      <w:i/>
      <w:iCs/>
      <w:color w:val="0F4761" w:themeColor="accent1" w:themeShade="BF"/>
    </w:rPr>
  </w:style>
  <w:style w:type="character" w:styleId="ac">
    <w:name w:val="Intense Emphasis"/>
    <w:basedOn w:val="a0"/>
    <w:uiPriority w:val="21"/>
    <w:qFormat/>
    <w:rsid w:val="00EB08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B08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3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122</Words>
  <Characters>612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יהונתן שפירא</dc:creator>
  <cp:keywords/>
  <dc:description/>
  <cp:lastModifiedBy>יהונתן שפירא</cp:lastModifiedBy>
  <cp:revision>1</cp:revision>
  <dcterms:created xsi:type="dcterms:W3CDTF">2026-04-15T08:29:00Z</dcterms:created>
  <dcterms:modified xsi:type="dcterms:W3CDTF">2026-04-15T08:31:00Z</dcterms:modified>
</cp:coreProperties>
</file>