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EA0BD" w14:textId="77777777" w:rsidR="00046C2B" w:rsidRPr="006F44D9" w:rsidRDefault="00000000">
      <w:pPr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t>МИНОБРНАУКИ РОССИИ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  <w:t>РТУ МИРЭА — Российский технологический университет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  <w:t>Институт перспективных технологий и индустриального программирования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  <w:t>Кафедра индустриального программирования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</w:r>
    </w:p>
    <w:p w14:paraId="203971E4" w14:textId="77777777" w:rsidR="00046C2B" w:rsidRPr="006F44D9" w:rsidRDefault="00000000">
      <w:pPr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t>ОТЧЕТ ПО ПРАКТИЧЕСКОЙ РАБОТЕ № 5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  <w:t>«</w:t>
      </w:r>
      <w:r w:rsidRPr="006F44D9">
        <w:rPr>
          <w:rFonts w:cs="Times New Roman"/>
          <w:b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t xml:space="preserve">, </w:t>
      </w:r>
      <w:r w:rsidRPr="006F44D9">
        <w:rPr>
          <w:rFonts w:cs="Times New Roman"/>
          <w:b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t xml:space="preserve"> И ОСНОВЫ ВЕБ-РАЗРАБОТКИ»</w:t>
      </w:r>
      <w:r w:rsidRPr="006F44D9">
        <w:rPr>
          <w:rFonts w:cs="Times New Roman"/>
          <w:b/>
          <w:color w:val="000000" w:themeColor="text1"/>
          <w:sz w:val="28"/>
          <w:szCs w:val="28"/>
          <w:lang w:val="ru-RU"/>
        </w:rPr>
        <w:br/>
      </w:r>
      <w:r w:rsidRPr="006F44D9">
        <w:rPr>
          <w:rFonts w:cs="Times New Roman"/>
          <w:i/>
          <w:color w:val="000000" w:themeColor="text1"/>
          <w:sz w:val="28"/>
          <w:szCs w:val="28"/>
          <w:lang w:val="ru-RU"/>
        </w:rPr>
        <w:t>по дисциплине: «Технологии разработки приложений на базе фреймворков»</w:t>
      </w:r>
      <w:r w:rsidRPr="006F44D9">
        <w:rPr>
          <w:rFonts w:cs="Times New Roman"/>
          <w:i/>
          <w:color w:val="000000" w:themeColor="text1"/>
          <w:sz w:val="28"/>
          <w:szCs w:val="28"/>
          <w:lang w:val="ru-RU"/>
        </w:rPr>
        <w:br/>
      </w:r>
      <w:r w:rsidRPr="006F44D9">
        <w:rPr>
          <w:rFonts w:cs="Times New Roman"/>
          <w:i/>
          <w:color w:val="000000" w:themeColor="text1"/>
          <w:sz w:val="28"/>
          <w:szCs w:val="28"/>
          <w:lang w:val="ru-RU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6480"/>
      </w:tblGrid>
      <w:tr w:rsidR="006F44D9" w:rsidRPr="006F44D9" w14:paraId="36500F48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2FBA3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Студент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C84D0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Фролов Кирилл Иванович</w:t>
            </w:r>
          </w:p>
        </w:tc>
      </w:tr>
      <w:tr w:rsidR="006F44D9" w:rsidRPr="006F44D9" w14:paraId="75CC77B5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71067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Учебная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группа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11B0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ЭФБО 12-24</w:t>
            </w:r>
          </w:p>
        </w:tc>
      </w:tr>
      <w:tr w:rsidR="006F44D9" w:rsidRPr="006F44D9" w14:paraId="46DA8350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54BD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Тема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индивидуального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проекта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A569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Система учета тем курсовых работ</w:t>
            </w:r>
          </w:p>
        </w:tc>
      </w:tr>
      <w:tr w:rsidR="006F44D9" w:rsidRPr="006F44D9" w14:paraId="61FF6496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698E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Преподаватель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A5017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Ящун Татьяна Викторовна</w:t>
            </w:r>
          </w:p>
        </w:tc>
      </w:tr>
      <w:tr w:rsidR="006F44D9" w:rsidRPr="006F44D9" w14:paraId="06CA2F4A" w14:textId="77777777">
        <w:trPr>
          <w:jc w:val="center"/>
        </w:trPr>
        <w:tc>
          <w:tcPr>
            <w:tcW w:w="3600" w:type="dxa"/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2AD5B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Семестр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12DE3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5 семестр, 2026–2027 уч. год</w:t>
            </w:r>
          </w:p>
        </w:tc>
      </w:tr>
    </w:tbl>
    <w:p w14:paraId="1584EAD9" w14:textId="77777777" w:rsidR="00046C2B" w:rsidRPr="006F44D9" w:rsidRDefault="00046C2B">
      <w:pPr>
        <w:spacing w:after="160"/>
        <w:rPr>
          <w:rFonts w:cs="Times New Roman"/>
          <w:color w:val="000000" w:themeColor="text1"/>
          <w:sz w:val="28"/>
          <w:szCs w:val="28"/>
        </w:rPr>
      </w:pPr>
    </w:p>
    <w:p w14:paraId="27324CD1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</w:rPr>
        <w:t>1. Цель работы</w:t>
      </w:r>
    </w:p>
    <w:p w14:paraId="4FB9BA6D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Изучить назначение фреймворка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, структуру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-проекта и приложений, принципы обработки 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-запросов и формирования 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-ответов, маршрутизацию </w:t>
      </w:r>
      <w:r w:rsidRPr="006F44D9">
        <w:rPr>
          <w:rFonts w:cs="Times New Roman"/>
          <w:color w:val="000000" w:themeColor="text1"/>
          <w:sz w:val="28"/>
          <w:szCs w:val="28"/>
        </w:rPr>
        <w:t>URL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и основы создания веб-страниц. На основе объектной модели и </w:t>
      </w:r>
      <w:r w:rsidRPr="006F44D9">
        <w:rPr>
          <w:rFonts w:cs="Times New Roman"/>
          <w:color w:val="000000" w:themeColor="text1"/>
          <w:sz w:val="28"/>
          <w:szCs w:val="28"/>
        </w:rPr>
        <w:t>JSON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-хранилища индивидуального проекта, разработанных в ПР1–ПР3, подготовить проект к переходу от консольного приложения к веб-приложению на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2331D2E6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 Выполненные материалы Яндекс Практикума</w:t>
      </w:r>
    </w:p>
    <w:p w14:paraId="4974793A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>В рамках ПР5 полностью освоены материалы Раздела 04 «Основы веб-разработки» курса «Бэкенд-разработка» Яндекс Практикума: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21"/>
        <w:gridCol w:w="3321"/>
        <w:gridCol w:w="3321"/>
      </w:tblGrid>
      <w:tr w:rsidR="006F44D9" w:rsidRPr="006F44D9" w14:paraId="4BAD2EE4" w14:textId="77777777" w:rsidTr="006F44D9">
        <w:trPr>
          <w:jc w:val="center"/>
        </w:trPr>
        <w:tc>
          <w:tcPr>
            <w:tcW w:w="33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B7E57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lastRenderedPageBreak/>
              <w:t>№</w:t>
            </w:r>
          </w:p>
        </w:tc>
        <w:tc>
          <w:tcPr>
            <w:tcW w:w="33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8209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Тема курса (Раздел 04)</w:t>
            </w:r>
          </w:p>
        </w:tc>
        <w:tc>
          <w:tcPr>
            <w:tcW w:w="332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B501C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Статус</w:t>
            </w:r>
          </w:p>
        </w:tc>
      </w:tr>
      <w:tr w:rsidR="006F44D9" w:rsidRPr="006F44D9" w14:paraId="5F216322" w14:textId="77777777">
        <w:trPr>
          <w:jc w:val="center"/>
        </w:trPr>
        <w:tc>
          <w:tcPr>
            <w:tcW w:w="3321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CD02C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21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AFEAE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Создание проекта («Введение в спринт», «Фреймворк 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Django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», «Создание 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Django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-проекта», «Приложения в 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Django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-проекте»)</w:t>
            </w:r>
          </w:p>
        </w:tc>
        <w:tc>
          <w:tcPr>
            <w:tcW w:w="3321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912C2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Выполнено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 (100%)</w:t>
            </w:r>
          </w:p>
        </w:tc>
      </w:tr>
      <w:tr w:rsidR="006F44D9" w:rsidRPr="006F44D9" w14:paraId="2B091F5E" w14:textId="77777777">
        <w:trPr>
          <w:jc w:val="center"/>
        </w:trPr>
        <w:tc>
          <w:tcPr>
            <w:tcW w:w="33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4F435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3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95B76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Пути и 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view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-функции («Протокол 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HTTP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: стандарт для запросов и ответов», «Планирование адресов», «Конвертеры путей», «Распределение адресов»)</w:t>
            </w:r>
          </w:p>
        </w:tc>
        <w:tc>
          <w:tcPr>
            <w:tcW w:w="332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69F46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Выполнено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 (100%)</w:t>
            </w:r>
          </w:p>
        </w:tc>
      </w:tr>
      <w:tr w:rsidR="006F44D9" w:rsidRPr="006F44D9" w14:paraId="122DB920" w14:textId="77777777">
        <w:trPr>
          <w:jc w:val="center"/>
        </w:trPr>
        <w:tc>
          <w:tcPr>
            <w:tcW w:w="3321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11F2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321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3E9E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Вёрстка для </w:t>
            </w:r>
            <w:proofErr w:type="spellStart"/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бэкендера</w:t>
            </w:r>
            <w:proofErr w:type="spellEnd"/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(«Веб-страницы: язык 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HTML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», «Структура документа», «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CSS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стили и селекторы», «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</w:rPr>
              <w:t>Bootstrap</w:t>
            </w:r>
            <w:r w:rsidRPr="006F44D9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: быстрая верстка»)</w:t>
            </w:r>
          </w:p>
        </w:tc>
        <w:tc>
          <w:tcPr>
            <w:tcW w:w="3321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F4BD" w14:textId="77777777" w:rsidR="00046C2B" w:rsidRPr="006F44D9" w:rsidRDefault="00000000">
            <w:pPr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>Выполнено</w:t>
            </w:r>
            <w:proofErr w:type="spellEnd"/>
            <w:r w:rsidRPr="006F44D9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 (100%)</w:t>
            </w:r>
          </w:p>
        </w:tc>
      </w:tr>
    </w:tbl>
    <w:p w14:paraId="7F23B885" w14:textId="77777777" w:rsidR="00046C2B" w:rsidRPr="006F44D9" w:rsidRDefault="00000000">
      <w:pPr>
        <w:spacing w:before="120"/>
        <w:jc w:val="center"/>
        <w:rPr>
          <w:rFonts w:cs="Times New Roman"/>
          <w:color w:val="000000" w:themeColor="text1"/>
          <w:sz w:val="28"/>
          <w:szCs w:val="28"/>
        </w:rPr>
      </w:pPr>
      <w:r w:rsidRPr="006F44D9">
        <w:rPr>
          <w:rFonts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AF488D1" wp14:editId="4231BC9A">
            <wp:extent cx="4114800" cy="3624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92668603168_644a1c2f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B37D" w14:textId="77777777" w:rsidR="00046C2B" w:rsidRPr="006F44D9" w:rsidRDefault="00000000">
      <w:pPr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i/>
          <w:color w:val="000000" w:themeColor="text1"/>
          <w:sz w:val="28"/>
          <w:szCs w:val="28"/>
          <w:lang w:val="ru-RU"/>
        </w:rPr>
        <w:t>Рисунок 1 — Подтверждение выполнения тем раздела 04 (Яндекс Практикум)</w:t>
      </w:r>
    </w:p>
    <w:p w14:paraId="50748EE9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Доработка индивидуального проекта</w:t>
      </w:r>
    </w:p>
    <w:p w14:paraId="229B6BF2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>Название проекта: «Система учета тем курсовых работ».</w:t>
      </w:r>
    </w:p>
    <w:p w14:paraId="3F88DA96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>В ходе выполнения ПР5 в проекте реализовано:</w:t>
      </w:r>
    </w:p>
    <w:p w14:paraId="003684C3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Создан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-проект </w:t>
      </w:r>
      <w:r w:rsidRPr="006F44D9">
        <w:rPr>
          <w:rFonts w:cs="Times New Roman"/>
          <w:color w:val="000000" w:themeColor="text1"/>
          <w:sz w:val="28"/>
          <w:szCs w:val="28"/>
        </w:rPr>
        <w:t>coursework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6F44D9">
        <w:rPr>
          <w:rFonts w:cs="Times New Roman"/>
          <w:color w:val="000000" w:themeColor="text1"/>
          <w:sz w:val="28"/>
          <w:szCs w:val="28"/>
        </w:rPr>
        <w:t>project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и два приложения: </w:t>
      </w:r>
      <w:r w:rsidRPr="006F44D9">
        <w:rPr>
          <w:rFonts w:cs="Times New Roman"/>
          <w:color w:val="000000" w:themeColor="text1"/>
          <w:sz w:val="28"/>
          <w:szCs w:val="28"/>
        </w:rPr>
        <w:t>core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(главная страница, информация) и </w:t>
      </w:r>
      <w:r w:rsidRPr="006F44D9">
        <w:rPr>
          <w:rFonts w:cs="Times New Roman"/>
          <w:color w:val="000000" w:themeColor="text1"/>
          <w:sz w:val="28"/>
          <w:szCs w:val="28"/>
        </w:rPr>
        <w:t>coursework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(предметная область тем курсовых работ);</w:t>
      </w:r>
    </w:p>
    <w:p w14:paraId="468FDF44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Настроена двухуровневая маршрутизация </w:t>
      </w:r>
      <w:r w:rsidRPr="006F44D9">
        <w:rPr>
          <w:rFonts w:cs="Times New Roman"/>
          <w:color w:val="000000" w:themeColor="text1"/>
          <w:sz w:val="28"/>
          <w:szCs w:val="28"/>
        </w:rPr>
        <w:t>URL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через </w:t>
      </w:r>
      <w:proofErr w:type="gramStart"/>
      <w:r w:rsidRPr="006F44D9">
        <w:rPr>
          <w:rFonts w:cs="Times New Roman"/>
          <w:color w:val="000000" w:themeColor="text1"/>
          <w:sz w:val="28"/>
          <w:szCs w:val="28"/>
        </w:rPr>
        <w:t>include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>) и конвертеры путей &lt;</w:t>
      </w:r>
      <w:r w:rsidRPr="006F44D9">
        <w:rPr>
          <w:rFonts w:cs="Times New Roman"/>
          <w:color w:val="000000" w:themeColor="text1"/>
          <w:sz w:val="28"/>
          <w:szCs w:val="28"/>
        </w:rPr>
        <w:t>int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:</w:t>
      </w:r>
      <w:r w:rsidRPr="006F44D9">
        <w:rPr>
          <w:rFonts w:cs="Times New Roman"/>
          <w:color w:val="000000" w:themeColor="text1"/>
          <w:sz w:val="28"/>
          <w:szCs w:val="28"/>
        </w:rPr>
        <w:t>pk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&gt;;</w:t>
      </w:r>
    </w:p>
    <w:p w14:paraId="187516EA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</w:rPr>
      </w:pP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Реализованы</w:t>
      </w:r>
      <w:proofErr w:type="spellEnd"/>
      <w:r w:rsidRPr="006F44D9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первые</w:t>
      </w:r>
      <w:proofErr w:type="spellEnd"/>
      <w:r w:rsidRPr="006F44D9">
        <w:rPr>
          <w:rFonts w:cs="Times New Roman"/>
          <w:color w:val="000000" w:themeColor="text1"/>
          <w:sz w:val="28"/>
          <w:szCs w:val="28"/>
        </w:rPr>
        <w:t xml:space="preserve"> view-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функции</w:t>
      </w:r>
      <w:proofErr w:type="spellEnd"/>
      <w:r w:rsidRPr="006F44D9">
        <w:rPr>
          <w:rFonts w:cs="Times New Roman"/>
          <w:color w:val="000000" w:themeColor="text1"/>
          <w:sz w:val="28"/>
          <w:szCs w:val="28"/>
        </w:rPr>
        <w:t xml:space="preserve"> (home, about, http_info, topic_list, topic_detail, student_list, supervisor_list);</w:t>
      </w:r>
    </w:p>
    <w:p w14:paraId="5EFCBD63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Настроен глобальный обработчик ошибок </w:t>
      </w:r>
      <w:r w:rsidRPr="006F44D9">
        <w:rPr>
          <w:rFonts w:cs="Times New Roman"/>
          <w:color w:val="000000" w:themeColor="text1"/>
          <w:sz w:val="28"/>
          <w:szCs w:val="28"/>
        </w:rPr>
        <w:t>handler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404 для возврата брендированной страницы «404 — Страница не найдена»;</w:t>
      </w:r>
    </w:p>
    <w:p w14:paraId="20FA6984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Подключен фреймворк </w:t>
      </w:r>
      <w:r w:rsidRPr="006F44D9">
        <w:rPr>
          <w:rFonts w:cs="Times New Roman"/>
          <w:color w:val="000000" w:themeColor="text1"/>
          <w:sz w:val="28"/>
          <w:szCs w:val="28"/>
        </w:rPr>
        <w:t>Bootstrap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5.3 через </w:t>
      </w:r>
      <w:r w:rsidRPr="006F44D9">
        <w:rPr>
          <w:rFonts w:cs="Times New Roman"/>
          <w:color w:val="000000" w:themeColor="text1"/>
          <w:sz w:val="28"/>
          <w:szCs w:val="28"/>
        </w:rPr>
        <w:t>CDN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, создана адаптивная сетка и элементы интерфейса;</w:t>
      </w:r>
    </w:p>
    <w:p w14:paraId="41AEABAB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>Разработана демонстрационная страница /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-</w:t>
      </w:r>
      <w:r w:rsidRPr="006F44D9">
        <w:rPr>
          <w:rFonts w:cs="Times New Roman"/>
          <w:color w:val="000000" w:themeColor="text1"/>
          <w:sz w:val="28"/>
          <w:szCs w:val="28"/>
        </w:rPr>
        <w:t>info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/ с интерактивным разбором метода, пути, заголовков и </w:t>
      </w:r>
      <w:r w:rsidRPr="006F44D9">
        <w:rPr>
          <w:rFonts w:cs="Times New Roman"/>
          <w:color w:val="000000" w:themeColor="text1"/>
          <w:sz w:val="28"/>
          <w:szCs w:val="28"/>
        </w:rPr>
        <w:t>query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-параметров входящего 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-запроса;</w:t>
      </w:r>
    </w:p>
    <w:p w14:paraId="64FC9A3B" w14:textId="77777777" w:rsidR="00046C2B" w:rsidRPr="006F44D9" w:rsidRDefault="00000000">
      <w:pPr>
        <w:pStyle w:val="a0"/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Сохранена связь с кодом ПР1–ПР3: консольная версия </w:t>
      </w:r>
      <w:r w:rsidRPr="006F44D9">
        <w:rPr>
          <w:rFonts w:cs="Times New Roman"/>
          <w:color w:val="000000" w:themeColor="text1"/>
          <w:sz w:val="28"/>
          <w:szCs w:val="28"/>
        </w:rPr>
        <w:t>main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py</w:t>
      </w:r>
      <w:proofErr w:type="spell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, функции </w:t>
      </w:r>
      <w:r w:rsidRPr="006F44D9">
        <w:rPr>
          <w:rFonts w:cs="Times New Roman"/>
          <w:color w:val="000000" w:themeColor="text1"/>
          <w:sz w:val="28"/>
          <w:szCs w:val="28"/>
        </w:rPr>
        <w:t>storage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py</w:t>
      </w:r>
      <w:proofErr w:type="spell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6F44D9">
        <w:rPr>
          <w:rFonts w:cs="Times New Roman"/>
          <w:color w:val="000000" w:themeColor="text1"/>
          <w:sz w:val="28"/>
          <w:szCs w:val="28"/>
        </w:rPr>
        <w:t>JSON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-файлы каталога </w:t>
      </w:r>
      <w:r w:rsidRPr="006F44D9">
        <w:rPr>
          <w:rFonts w:cs="Times New Roman"/>
          <w:color w:val="000000" w:themeColor="text1"/>
          <w:sz w:val="28"/>
          <w:szCs w:val="28"/>
        </w:rPr>
        <w:t>data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/ продолжают функционировать.</w:t>
      </w:r>
    </w:p>
    <w:p w14:paraId="49B5C4D7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4. Результат работы</w:t>
      </w:r>
    </w:p>
    <w:p w14:paraId="5D4D4C29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В результате выполнения ПР5 создано функционирующее веб-приложение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с веб-интерфейсом на </w:t>
      </w:r>
      <w:r w:rsidRPr="006F44D9">
        <w:rPr>
          <w:rFonts w:cs="Times New Roman"/>
          <w:color w:val="000000" w:themeColor="text1"/>
          <w:sz w:val="28"/>
          <w:szCs w:val="28"/>
        </w:rPr>
        <w:t>Bootstrap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5.3. Обеспечен сквозной цикл: клиентский 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-запрос → 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URLconf</w:t>
      </w:r>
      <w:proofErr w:type="spell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→ </w:t>
      </w:r>
      <w:r w:rsidRPr="006F44D9">
        <w:rPr>
          <w:rFonts w:cs="Times New Roman"/>
          <w:color w:val="000000" w:themeColor="text1"/>
          <w:sz w:val="28"/>
          <w:szCs w:val="28"/>
        </w:rPr>
        <w:t>View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-функция → Подготовка данных → 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-ответ (</w:t>
      </w:r>
      <w:r w:rsidRPr="006F44D9">
        <w:rPr>
          <w:rFonts w:cs="Times New Roman"/>
          <w:color w:val="000000" w:themeColor="text1"/>
          <w:sz w:val="28"/>
          <w:szCs w:val="28"/>
        </w:rPr>
        <w:t>HTML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).</w:t>
      </w:r>
    </w:p>
    <w:p w14:paraId="796FBBD9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Контрольные проверки</w:t>
      </w:r>
    </w:p>
    <w:p w14:paraId="4E8676CE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• </w:t>
      </w:r>
      <w:r w:rsidRPr="006F44D9">
        <w:rPr>
          <w:rFonts w:cs="Times New Roman"/>
          <w:color w:val="000000" w:themeColor="text1"/>
          <w:sz w:val="28"/>
          <w:szCs w:val="28"/>
        </w:rPr>
        <w:t>python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manage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py</w:t>
      </w:r>
      <w:proofErr w:type="spell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check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— 0 ошибок (</w:t>
      </w:r>
      <w:r w:rsidRPr="006F44D9">
        <w:rPr>
          <w:rFonts w:cs="Times New Roman"/>
          <w:color w:val="000000" w:themeColor="text1"/>
          <w:sz w:val="28"/>
          <w:szCs w:val="28"/>
        </w:rPr>
        <w:t>System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check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identified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no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issues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);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br/>
        <w:t xml:space="preserve">• 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pytest</w:t>
      </w:r>
      <w:proofErr w:type="spell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-</w:t>
      </w:r>
      <w:r w:rsidRPr="006F44D9">
        <w:rPr>
          <w:rFonts w:cs="Times New Roman"/>
          <w:color w:val="000000" w:themeColor="text1"/>
          <w:sz w:val="28"/>
          <w:szCs w:val="28"/>
        </w:rPr>
        <w:t>v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— 16 </w:t>
      </w:r>
      <w:r w:rsidRPr="006F44D9">
        <w:rPr>
          <w:rFonts w:cs="Times New Roman"/>
          <w:color w:val="000000" w:themeColor="text1"/>
          <w:sz w:val="28"/>
          <w:szCs w:val="28"/>
        </w:rPr>
        <w:t>passed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(тесты консольной версии ПР2–ПР3);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br/>
        <w:t xml:space="preserve">• </w:t>
      </w:r>
      <w:r w:rsidRPr="006F44D9">
        <w:rPr>
          <w:rFonts w:cs="Times New Roman"/>
          <w:color w:val="000000" w:themeColor="text1"/>
          <w:sz w:val="28"/>
          <w:szCs w:val="28"/>
        </w:rPr>
        <w:t>flake</w:t>
      </w:r>
      <w:proofErr w:type="gramStart"/>
      <w:r w:rsidRPr="006F44D9">
        <w:rPr>
          <w:rFonts w:cs="Times New Roman"/>
          <w:color w:val="000000" w:themeColor="text1"/>
          <w:sz w:val="28"/>
          <w:szCs w:val="28"/>
          <w:lang w:val="ru-RU"/>
        </w:rPr>
        <w:t>8 .</w:t>
      </w:r>
      <w:proofErr w:type="gram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--</w:t>
      </w:r>
      <w:r w:rsidRPr="006F44D9">
        <w:rPr>
          <w:rFonts w:cs="Times New Roman"/>
          <w:color w:val="000000" w:themeColor="text1"/>
          <w:sz w:val="28"/>
          <w:szCs w:val="28"/>
        </w:rPr>
        <w:t>extend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-</w:t>
      </w:r>
      <w:r w:rsidRPr="006F44D9">
        <w:rPr>
          <w:rFonts w:cs="Times New Roman"/>
          <w:color w:val="000000" w:themeColor="text1"/>
          <w:sz w:val="28"/>
          <w:szCs w:val="28"/>
        </w:rPr>
        <w:t>exclude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=</w:t>
      </w:r>
      <w:proofErr w:type="spellStart"/>
      <w:r w:rsidRPr="006F44D9">
        <w:rPr>
          <w:rFonts w:cs="Times New Roman"/>
          <w:color w:val="000000" w:themeColor="text1"/>
          <w:sz w:val="28"/>
          <w:szCs w:val="28"/>
        </w:rPr>
        <w:t>venv</w:t>
      </w:r>
      <w:proofErr w:type="spellEnd"/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— 0 ошибок (соответствие </w:t>
      </w:r>
      <w:r w:rsidRPr="006F44D9">
        <w:rPr>
          <w:rFonts w:cs="Times New Roman"/>
          <w:color w:val="000000" w:themeColor="text1"/>
          <w:sz w:val="28"/>
          <w:szCs w:val="28"/>
        </w:rPr>
        <w:t>PEP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8).</w:t>
      </w:r>
    </w:p>
    <w:p w14:paraId="1788AA29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Фиксация в </w:t>
      </w:r>
      <w:r w:rsidRPr="006F44D9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</w:p>
    <w:p w14:paraId="70F49AE4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Результат зафиксирован коммитом с описанием перехода на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и тегом: </w:t>
      </w:r>
      <w:r w:rsidRPr="006F44D9">
        <w:rPr>
          <w:rFonts w:cs="Times New Roman"/>
          <w:color w:val="000000" w:themeColor="text1"/>
          <w:sz w:val="28"/>
          <w:szCs w:val="28"/>
        </w:rPr>
        <w:t>git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tag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6F44D9">
        <w:rPr>
          <w:rFonts w:cs="Times New Roman"/>
          <w:color w:val="000000" w:themeColor="text1"/>
          <w:sz w:val="28"/>
          <w:szCs w:val="28"/>
        </w:rPr>
        <w:t>PR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5.</w:t>
      </w:r>
    </w:p>
    <w:p w14:paraId="72E71F47" w14:textId="77777777" w:rsidR="00046C2B" w:rsidRPr="006F44D9" w:rsidRDefault="00000000">
      <w:pPr>
        <w:pStyle w:val="21"/>
        <w:spacing w:before="160" w:after="8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Вывод</w:t>
      </w:r>
    </w:p>
    <w:p w14:paraId="27A7C9C6" w14:textId="77777777" w:rsidR="00046C2B" w:rsidRPr="006F44D9" w:rsidRDefault="00000000">
      <w:pPr>
        <w:rPr>
          <w:rFonts w:cs="Times New Roman"/>
          <w:color w:val="000000" w:themeColor="text1"/>
          <w:sz w:val="28"/>
          <w:szCs w:val="28"/>
          <w:lang w:val="ru-RU"/>
        </w:rPr>
      </w:pP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В ходе практической работы № 5 успешно освоены основы веб-разработки на базе фреймворка </w:t>
      </w:r>
      <w:r w:rsidRPr="006F44D9">
        <w:rPr>
          <w:rFonts w:cs="Times New Roman"/>
          <w:color w:val="000000" w:themeColor="text1"/>
          <w:sz w:val="28"/>
          <w:szCs w:val="28"/>
        </w:rPr>
        <w:t>Django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 xml:space="preserve">, механизмы маршрутизации запросов и генерации </w:t>
      </w:r>
      <w:r w:rsidRPr="006F44D9">
        <w:rPr>
          <w:rFonts w:cs="Times New Roman"/>
          <w:color w:val="000000" w:themeColor="text1"/>
          <w:sz w:val="28"/>
          <w:szCs w:val="28"/>
        </w:rPr>
        <w:t>HTTP</w:t>
      </w:r>
      <w:r w:rsidRPr="006F44D9">
        <w:rPr>
          <w:rFonts w:cs="Times New Roman"/>
          <w:color w:val="000000" w:themeColor="text1"/>
          <w:sz w:val="28"/>
          <w:szCs w:val="28"/>
          <w:lang w:val="ru-RU"/>
        </w:rPr>
        <w:t>-ответов. Проект переведён от консольного прототипа к базовому веб-интерфейсу с сохранением наработок предыдущих этапов.</w:t>
      </w:r>
    </w:p>
    <w:sectPr w:rsidR="00046C2B" w:rsidRPr="006F44D9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750131">
    <w:abstractNumId w:val="8"/>
  </w:num>
  <w:num w:numId="2" w16cid:durableId="1970472690">
    <w:abstractNumId w:val="6"/>
  </w:num>
  <w:num w:numId="3" w16cid:durableId="1108233599">
    <w:abstractNumId w:val="5"/>
  </w:num>
  <w:num w:numId="4" w16cid:durableId="557401685">
    <w:abstractNumId w:val="4"/>
  </w:num>
  <w:num w:numId="5" w16cid:durableId="1267929417">
    <w:abstractNumId w:val="7"/>
  </w:num>
  <w:num w:numId="6" w16cid:durableId="1964192980">
    <w:abstractNumId w:val="3"/>
  </w:num>
  <w:num w:numId="7" w16cid:durableId="1306743573">
    <w:abstractNumId w:val="2"/>
  </w:num>
  <w:num w:numId="8" w16cid:durableId="1276131173">
    <w:abstractNumId w:val="1"/>
  </w:num>
  <w:num w:numId="9" w16cid:durableId="2068841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C2B"/>
    <w:rsid w:val="0006063C"/>
    <w:rsid w:val="0015074B"/>
    <w:rsid w:val="00276ABB"/>
    <w:rsid w:val="0029639D"/>
    <w:rsid w:val="00326F90"/>
    <w:rsid w:val="006F44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2C4DD0"/>
  <w14:defaultImageDpi w14:val="300"/>
  <w15:docId w15:val="{514A02A6-F1F2-4476-BD2E-10F453E31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22222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513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 Frolov</cp:lastModifiedBy>
  <cp:revision>2</cp:revision>
  <dcterms:created xsi:type="dcterms:W3CDTF">2013-12-23T23:15:00Z</dcterms:created>
  <dcterms:modified xsi:type="dcterms:W3CDTF">2026-10-22T11:45:00Z</dcterms:modified>
  <cp:category/>
</cp:coreProperties>
</file>