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2540"/>
          <w:sz w:val="56"/>
        </w:rPr>
        <w:t>BuildAI</w:t>
      </w:r>
    </w:p>
    <w:p>
      <w:pPr>
        <w:spacing w:after="120"/>
      </w:pPr>
      <w:r>
        <w:rPr>
          <w:i/>
          <w:color w:val="556677"/>
          <w:sz w:val="26"/>
        </w:rPr>
        <w:t>The Weekend Sprint</w:t>
      </w:r>
    </w:p>
    <w:p>
      <w:pPr>
        <w:spacing w:after="120"/>
      </w:pPr>
      <w:r>
        <w:rPr>
          <w:color w:val="101018"/>
          <w:sz w:val="22"/>
        </w:rPr>
        <w:t>1 weekend. 1 deployed app. 1 shot to prove you can ship.</w:t>
      </w:r>
    </w:p>
    <w:p>
      <w:pPr>
        <w:jc w:val="center"/>
      </w:pPr>
      <w:r>
        <w:rPr>
          <w:b/>
          <w:color w:val="00D4AA"/>
        </w:rPr>
        <w:t>— — —</w:t>
      </w:r>
    </w:p>
    <w:p>
      <w:pPr>
        <w:spacing w:before="280" w:after="80"/>
      </w:pPr>
      <w:r>
        <w:rPr>
          <w:b/>
          <w:color w:val="0A2540"/>
          <w:sz w:val="26"/>
        </w:rPr>
        <w:t>WHAT THIS IS</w:t>
      </w:r>
    </w:p>
    <w:p>
      <w:pPr>
        <w:spacing w:after="120"/>
      </w:pPr>
      <w:r>
        <w:rPr>
          <w:color w:val="101018"/>
          <w:sz w:val="22"/>
        </w:rPr>
        <w:t>A 48-hour BuildAI sprint where you ship a working, deployed application by Sunday night — using AI as a pair programmer, not as a chat toy. Cursor, Claude, Next.js, Vercel. Real code, real deploy, real public URL.</w:t>
      </w:r>
    </w:p>
    <w:p>
      <w:pPr>
        <w:spacing w:after="120"/>
      </w:pPr>
      <w:r>
        <w:rPr>
          <w:color w:val="101018"/>
          <w:sz w:val="22"/>
        </w:rPr>
        <w:t>We don't teach AI. We make engineers who ship — in a weekend.</w:t>
      </w:r>
    </w:p>
    <w:p>
      <w:pPr>
        <w:spacing w:before="280" w:after="80"/>
      </w:pPr>
      <w:r>
        <w:rPr>
          <w:b/>
          <w:color w:val="0A2540"/>
          <w:sz w:val="26"/>
        </w:rPr>
        <w:t>WHAT YOU'LL BUILD</w:t>
      </w:r>
    </w:p>
    <w:p>
      <w:pPr>
        <w:spacing w:after="120"/>
      </w:pPr>
      <w:r>
        <w:rPr>
          <w:color w:val="101018"/>
          <w:sz w:val="22"/>
        </w:rPr>
        <w:t>One application. Working. Deployed to a live URL on the public internet. The scope is yours — a personal finance tracker, a habit logger, a quote generator, a study tool, a recipe organizer, a tiny SaaS prototype. Anything you can scope ruthlessly enough to ship in 15 hours.</w:t>
      </w:r>
    </w:p>
    <w:p>
      <w:pPr>
        <w:spacing w:before="280" w:after="80"/>
      </w:pPr>
      <w:r>
        <w:rPr>
          <w:b/>
          <w:color w:val="0A2540"/>
          <w:sz w:val="26"/>
        </w:rPr>
        <w:t>WHAT YOU'LL LEAVE WITH</w:t>
      </w:r>
    </w:p>
    <w:p>
      <w:pPr>
        <w:pStyle w:val="ListBullet"/>
      </w:pPr>
      <w:r/>
      <w:r>
        <w:rPr>
          <w:color w:val="101018"/>
          <w:sz w:val="22"/>
        </w:rPr>
        <w:t>A live Vercel URL — accessible from any browser, anywhere</w:t>
      </w:r>
    </w:p>
    <w:p>
      <w:pPr>
        <w:pStyle w:val="ListBullet"/>
      </w:pPr>
      <w:r/>
      <w:r>
        <w:rPr>
          <w:color w:val="101018"/>
          <w:sz w:val="22"/>
        </w:rPr>
        <w:t>A public GitHub repository with your code, README, and commit history</w:t>
      </w:r>
    </w:p>
    <w:p>
      <w:pPr>
        <w:pStyle w:val="ListBullet"/>
      </w:pPr>
      <w:r/>
      <w:r>
        <w:rPr>
          <w:color w:val="101018"/>
          <w:sz w:val="22"/>
        </w:rPr>
        <w:t>A 60–90 second Demo Day video — shareable on LinkedIn</w:t>
      </w:r>
    </w:p>
    <w:p>
      <w:pPr>
        <w:pStyle w:val="ListBullet"/>
      </w:pPr>
      <w:r/>
      <w:r>
        <w:rPr>
          <w:color w:val="101018"/>
          <w:sz w:val="22"/>
        </w:rPr>
        <w:t>A Sprint Certificate from BuildAI — Participated, Apprentice, or Distinction</w:t>
      </w:r>
    </w:p>
    <w:p/>
    <w:p>
      <w:pPr>
        <w:pStyle w:val="ListBullet"/>
      </w:pPr>
      <w:r>
        <w:t>A written reflection (~150 words) — what AI got right, what it got wrong, what you'd do differently. A clear picture of what AI-native engineering actually feels like</w:t>
      </w:r>
      <w:r>
        <w:rPr>
          <w:color w:val="101018"/>
          <w:sz w:val="22"/>
        </w:rPr>
      </w:r>
    </w:p>
    <w:p>
      <w:pPr>
        <w:spacing w:before="280" w:after="80"/>
      </w:pPr>
      <w:r>
        <w:rPr>
          <w:b/>
          <w:color w:val="0A2540"/>
          <w:sz w:val="26"/>
        </w:rPr>
        <w:t>WHAT YOU'LL LEARN</w:t>
      </w:r>
    </w:p>
    <w:p>
      <w:pPr>
        <w:pStyle w:val="ListBullet"/>
      </w:pPr>
      <w:r/>
      <w:r>
        <w:rPr>
          <w:color w:val="101018"/>
          <w:sz w:val="22"/>
        </w:rPr>
        <w:t>How to think when AI writes 60–80% of your code</w:t>
      </w:r>
    </w:p>
    <w:p>
      <w:pPr>
        <w:pStyle w:val="ListBullet"/>
      </w:pPr>
      <w:r/>
      <w:r>
        <w:rPr>
          <w:color w:val="101018"/>
          <w:sz w:val="22"/>
        </w:rPr>
        <w:t>Cursor and Claude as leverage, not as a crutch</w:t>
      </w:r>
    </w:p>
    <w:p>
      <w:pPr>
        <w:pStyle w:val="ListBullet"/>
      </w:pPr>
      <w:r/>
      <w:r>
        <w:rPr>
          <w:color w:val="101018"/>
          <w:sz w:val="22"/>
        </w:rPr>
        <w:t>Context engineering: what to feed AI, what to leave out, when to argue back</w:t>
      </w:r>
    </w:p>
    <w:p>
      <w:pPr>
        <w:pStyle w:val="ListBullet"/>
      </w:pPr>
      <w:r/>
      <w:r>
        <w:rPr>
          <w:color w:val="101018"/>
          <w:sz w:val="22"/>
        </w:rPr>
        <w:t>Scope kills: how to cut a feature to ship a product</w:t>
      </w:r>
    </w:p>
    <w:p>
      <w:pPr>
        <w:pStyle w:val="ListBullet"/>
      </w:pPr>
      <w:r/>
      <w:r>
        <w:rPr>
          <w:color w:val="101018"/>
          <w:sz w:val="22"/>
        </w:rPr>
        <w:t>Reading AI-generated code critically — what to keep, what to throw out</w:t>
      </w:r>
    </w:p>
    <w:p>
      <w:pPr>
        <w:pStyle w:val="ListBullet"/>
      </w:pPr>
      <w:r/>
      <w:r>
        <w:rPr>
          <w:color w:val="101018"/>
          <w:sz w:val="22"/>
        </w:rPr>
        <w:t>The full ship loop: scope → build → deploy → README → demo</w:t>
      </w:r>
    </w:p>
    <w:p>
      <w:pPr>
        <w:pStyle w:val="ListBullet"/>
      </w:pPr>
      <w:r/>
      <w:r>
        <w:rPr>
          <w:color w:val="101018"/>
          <w:sz w:val="22"/>
        </w:rPr>
        <w:t>What it feels like when an AI hallucinates and your build breaks — and how to recover</w:t>
      </w:r>
    </w:p>
    <w:p>
      <w:pPr>
        <w:spacing w:before="280" w:after="80"/>
      </w:pPr>
      <w:r>
        <w:rPr>
          <w:b/>
          <w:color w:val="0A2540"/>
          <w:sz w:val="26"/>
        </w:rPr>
        <w:t>FORMAT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Duration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 weekend + ~2 hrs pre-sprint setup the week before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Total time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~15 hours over Sat–Sun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Live sessions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2 (60 min Sat opener + 60 min Sun review)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Pod size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8–12 students, 1 lead mentor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Cohort size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 minimum, 60 maximum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Mentor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 working engineer per pod, async code review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Mode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Remote-first. Async-heavy. Live only when it earns the time.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Fee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₹3,000 – ₹5,000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WHO IT'S FOR</w:t>
      </w:r>
    </w:p>
    <w:p>
      <w:pPr>
        <w:pStyle w:val="ListBullet"/>
      </w:pPr>
      <w:r/>
      <w:r>
        <w:rPr>
          <w:color w:val="101018"/>
          <w:sz w:val="22"/>
        </w:rPr>
        <w:t>1st–3rd year CS / IT / engineering students</w:t>
      </w:r>
    </w:p>
    <w:p>
      <w:pPr>
        <w:pStyle w:val="ListBullet"/>
      </w:pPr>
      <w:r/>
      <w:r>
        <w:rPr>
          <w:color w:val="101018"/>
          <w:sz w:val="22"/>
        </w:rPr>
        <w:t>Builders who have tried tutorials and want to ship a real product</w:t>
      </w:r>
    </w:p>
    <w:p>
      <w:pPr>
        <w:pStyle w:val="ListBullet"/>
      </w:pPr>
      <w:r/>
      <w:r>
        <w:rPr>
          <w:color w:val="101018"/>
          <w:sz w:val="22"/>
        </w:rPr>
        <w:t>Anyone who wants to know what AI-native engineering feels like in one weekend</w:t>
      </w:r>
    </w:p>
    <w:p>
      <w:pPr>
        <w:pStyle w:val="ListBullet"/>
      </w:pPr>
      <w:r/>
      <w:r>
        <w:rPr>
          <w:color w:val="101018"/>
          <w:sz w:val="22"/>
        </w:rPr>
        <w:t>Students who are comfortable working remotely and asynchronously</w:t>
      </w:r>
    </w:p>
    <w:p>
      <w:pPr>
        <w:spacing w:before="280" w:after="80"/>
      </w:pPr>
      <w:r>
        <w:rPr>
          <w:b/>
          <w:color w:val="0A2540"/>
          <w:sz w:val="26"/>
        </w:rPr>
        <w:t>WHO IT'S NOT FOR</w:t>
      </w:r>
    </w:p>
    <w:p>
      <w:pPr>
        <w:pStyle w:val="ListBullet"/>
      </w:pPr>
      <w:r/>
      <w:r>
        <w:rPr>
          <w:color w:val="101018"/>
          <w:sz w:val="22"/>
        </w:rPr>
        <w:t>Anyone who treats weekends as recovery time</w:t>
      </w:r>
    </w:p>
    <w:p>
      <w:pPr>
        <w:pStyle w:val="ListBullet"/>
      </w:pPr>
      <w:r/>
      <w:r>
        <w:rPr>
          <w:color w:val="101018"/>
          <w:sz w:val="22"/>
        </w:rPr>
        <w:t>Anyone who wants passive video learning</w:t>
      </w:r>
    </w:p>
    <w:p>
      <w:pPr>
        <w:pStyle w:val="ListBullet"/>
      </w:pPr>
      <w:r/>
      <w:r>
        <w:rPr>
          <w:color w:val="101018"/>
          <w:sz w:val="22"/>
        </w:rPr>
        <w:t>Anyone who wants a certificate without the underlying portfolio</w:t>
      </w:r>
    </w:p>
    <w:p>
      <w:pPr>
        <w:pStyle w:val="ListBullet"/>
      </w:pPr>
      <w:r/>
      <w:r>
        <w:rPr>
          <w:color w:val="101018"/>
          <w:sz w:val="22"/>
        </w:rPr>
        <w:t>Anyone who needs a tutorial to walk them through every step</w:t>
      </w:r>
    </w:p>
    <w:p>
      <w:pPr>
        <w:spacing w:after="120"/>
      </w:pPr>
      <w:r>
        <w:rPr>
          <w:color w:val="101018"/>
          <w:sz w:val="22"/>
        </w:rPr>
        <w:t>If a 15-hour focused weekend sounds like too much, this sprint is not for you. That's fine. There are plenty of programs that grade on attendance.</w:t>
      </w:r>
    </w:p>
    <w:p>
      <w:pPr>
        <w:spacing w:before="280" w:after="80"/>
      </w:pPr>
      <w:r>
        <w:rPr>
          <w:b/>
          <w:color w:val="0A2540"/>
          <w:sz w:val="26"/>
        </w:rPr>
        <w:t>HONEST EXPECTATIONS</w:t>
      </w:r>
    </w:p>
    <w:p>
      <w:pPr>
        <w:pStyle w:val="ListBullet"/>
      </w:pPr>
      <w:r/>
      <w:r>
        <w:rPr>
          <w:color w:val="101018"/>
          <w:sz w:val="22"/>
        </w:rPr>
        <w:t>Saturday is intense. The first deploy must happen Saturday — not Sunday.</w:t>
      </w:r>
    </w:p>
    <w:p>
      <w:pPr>
        <w:pStyle w:val="ListBullet"/>
      </w:pPr>
      <w:r/>
      <w:r>
        <w:rPr>
          <w:color w:val="101018"/>
          <w:sz w:val="22"/>
        </w:rPr>
        <w:t>Your mentor will tell you to cut features. Listen to them.</w:t>
      </w:r>
    </w:p>
    <w:p>
      <w:pPr>
        <w:pStyle w:val="ListBullet"/>
      </w:pPr>
      <w:r/>
      <w:r>
        <w:rPr>
          <w:color w:val="101018"/>
          <w:sz w:val="22"/>
        </w:rPr>
        <w:t>AI will hallucinate. Your build will break. That's the point. Recovering is the curriculum.</w:t>
      </w:r>
    </w:p>
    <w:p>
      <w:pPr>
        <w:pStyle w:val="ListBullet"/>
      </w:pPr>
      <w:r/>
      <w:r>
        <w:rPr>
          <w:color w:val="101018"/>
          <w:sz w:val="22"/>
        </w:rPr>
        <w:t>You will write code at 11pm Saturday night. This is normal. Engineers do this.</w:t>
      </w:r>
    </w:p>
    <w:p>
      <w:pPr>
        <w:pStyle w:val="ListBullet"/>
      </w:pPr>
      <w:r/>
      <w:r>
        <w:rPr>
          <w:color w:val="101018"/>
          <w:sz w:val="22"/>
        </w:rPr>
        <w:t>Sunday's review is public. Your work will be seen by the cohort.</w:t>
      </w:r>
    </w:p>
    <w:p>
      <w:pPr>
        <w:spacing w:before="280" w:after="80"/>
      </w:pPr>
      <w:r>
        <w:rPr>
          <w:b/>
          <w:color w:val="0A2540"/>
          <w:sz w:val="26"/>
        </w:rPr>
        <w:t>CERTIFICATION TIERS</w:t>
      </w:r>
    </w:p>
    <w:p>
      <w:pPr>
        <w:spacing w:after="120"/>
      </w:pPr>
      <w:r>
        <w:rPr>
          <w:color w:val="101018"/>
          <w:sz w:val="22"/>
        </w:rPr>
        <w:t>Three tiers, mirroring the BuildAI certification framework. Earned, not granted.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Approx. share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it takes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Participated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~70%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Shipped a deployed app + public repo + Demo Day video + reflection. All required.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Apprentice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~20%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Above + all four UI states handled cleanly + README passes the stranger test.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Distinction</w:t>
            </w:r>
          </w:p>
        </w:tc>
        <w:tc>
          <w:tcPr>
            <w:tcW w:type="dxa" w:w="172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~10%</w:t>
            </w:r>
          </w:p>
        </w:tc>
        <w:tc>
          <w:tcPr>
            <w:tcW w:type="dxa" w:w="590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Above + working error handling under induced failure + evident product taste + Demo Day video sharp enough for LinkedIn.</w:t>
            </w:r>
            <w:r>
              <w:rPr>
                <w:color w:val="101018"/>
                <w:sz w:val="20"/>
              </w:rPr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WE MEASURE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we look for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Shipping velocity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Did it deploy by Saturday night? Is Sunday meaningfully better?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fluency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Can you separate what Cursor wrote from what you wrote? Did you push back on the model?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Engineering judgment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Did you over-scope? Did you make sensible cuts? Does the README make a stranger want to use the app?</w:t>
            </w:r>
          </w:p>
        </w:tc>
      </w:tr>
      <w:tr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Debugging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When something broke, did you read the stack trace and isolate it?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THIS SPRINT IS NOT</w:t>
      </w:r>
    </w:p>
    <w:p>
      <w:pPr>
        <w:pStyle w:val="ListBullet"/>
      </w:pPr>
      <w:r/>
      <w:r>
        <w:rPr>
          <w:color w:val="101018"/>
          <w:sz w:val="22"/>
        </w:rPr>
        <w:t>Not a hackathon. Hackathons end without working products. This ends with one.</w:t>
      </w:r>
    </w:p>
    <w:p>
      <w:pPr>
        <w:pStyle w:val="ListBullet"/>
      </w:pPr>
      <w:r/>
      <w:r>
        <w:rPr>
          <w:color w:val="101018"/>
          <w:sz w:val="22"/>
        </w:rPr>
        <w:t>Not a workshop. Workshops end with notes. This ends with a deployed URL.</w:t>
      </w:r>
    </w:p>
    <w:p>
      <w:pPr>
        <w:pStyle w:val="ListBullet"/>
      </w:pPr>
      <w:r/>
      <w:r>
        <w:rPr>
          <w:color w:val="101018"/>
          <w:sz w:val="22"/>
        </w:rPr>
        <w:t>Not a course. Courses end with a quiz. This ends with a portfolio piece.</w:t>
      </w:r>
    </w:p>
    <w:p>
      <w:pPr>
        <w:pStyle w:val="ListBullet"/>
      </w:pPr>
      <w:r/>
      <w:r>
        <w:rPr>
          <w:color w:val="101018"/>
          <w:sz w:val="22"/>
        </w:rPr>
        <w:t>Not a feeder for our 13-week program. This stands on its own.</w:t>
      </w:r>
    </w:p>
    <w:p>
      <w:pPr>
        <w:spacing w:before="280" w:after="80"/>
      </w:pPr>
      <w:r>
        <w:rPr>
          <w:b/>
          <w:color w:val="0A2540"/>
          <w:sz w:val="26"/>
        </w:rPr>
        <w:t>ABOUT BUILDAI</w:t>
      </w:r>
    </w:p>
    <w:p>
      <w:pPr>
        <w:spacing w:after="120"/>
      </w:pPr>
      <w:r>
        <w:rPr>
          <w:color w:val="101018"/>
          <w:sz w:val="22"/>
        </w:rPr>
        <w:t>BuildAI is an applied AI product engineering company that runs intensive build sprints and a 13-week apprenticeship for engineering students in India. Mentors are working engineers from AI startups. Everything we run is structured the way a real AI-native company operates — not the way a college elective is structured.</w:t>
      </w:r>
    </w:p>
    <w:p>
      <w:pPr>
        <w:spacing w:before="280" w:after="80"/>
      </w:pPr>
      <w:r>
        <w:rPr>
          <w:b/>
          <w:color w:val="0A2540"/>
          <w:sz w:val="26"/>
        </w:rPr>
        <w:t>APPLY</w:t>
      </w:r>
    </w:p>
    <w:p>
      <w:pPr>
        <w:spacing w:after="120"/>
      </w:pPr>
      <w:r>
        <w:rPr>
          <w:color w:val="101018"/>
          <w:sz w:val="22"/>
        </w:rPr>
        <w:t>Application is short. We ask three questions and look for one signal: a builder who shows up.</w:t>
      </w:r>
    </w:p>
    <w:p>
      <w:pPr>
        <w:spacing w:after="120"/>
      </w:pPr>
      <w:r>
        <w:rPr>
          <w:color w:val="101018"/>
          <w:sz w:val="22"/>
        </w:rPr>
        <w:t>Applications reviewed weekly. Next cohort starts on the first weekend of the following month. Cohort is pod-capped at 60 seats — first complete applications get them.</w:t>
      </w:r>
    </w:p>
    <w:p>
      <w:pPr>
        <w:spacing w:after="120"/>
      </w:pPr>
      <w:r>
        <w:rPr>
          <w:color w:val="101018"/>
          <w:sz w:val="22"/>
        </w:rPr>
        <w:t>Email contact@meetskybloom.com to apply.</w:t>
      </w:r>
    </w:p>
    <w:p>
      <w:pPr>
        <w:spacing w:before="240"/>
      </w:pPr>
      <w:r>
        <w:rPr>
          <w:i/>
          <w:color w:val="556677"/>
          <w:sz w:val="18"/>
        </w:rPr>
        <w:t>BuildAI  |  Sharad Agrawal, Founder  |  IIT Bombay '18  |  Cornell MBA '24  |  contact@meetskybloom.com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