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2540"/>
          <w:sz w:val="56"/>
        </w:rPr>
        <w:t>BuildAI 2-Weekend Sprint</w:t>
      </w:r>
    </w:p>
    <w:p>
      <w:pPr>
        <w:spacing w:after="120"/>
      </w:pPr>
      <w:r>
        <w:rPr>
          <w:i/>
          <w:color w:val="556677"/>
          <w:sz w:val="26"/>
        </w:rPr>
        <w:t>Applied AI build sprint for engineering students — two weekends, two shipped products, one with real AI inside</w:t>
      </w:r>
    </w:p>
    <w:p>
      <w:pPr>
        <w:spacing w:after="120"/>
      </w:pPr>
      <w:r>
        <w:rPr>
          <w:color w:val="101018"/>
          <w:sz w:val="22"/>
        </w:rPr>
        <w:t>We don't teach AI. We make engineers who ship.</w:t>
      </w:r>
    </w:p>
    <w:p>
      <w:pPr>
        <w:jc w:val="center"/>
      </w:pPr>
      <w:r>
        <w:rPr>
          <w:b/>
          <w:color w:val="00D4AA"/>
        </w:rPr>
        <w:t>— — —</w:t>
      </w:r>
    </w:p>
    <w:p>
      <w:pPr>
        <w:spacing w:before="280" w:after="80"/>
      </w:pPr>
      <w:r>
        <w:rPr>
          <w:b/>
          <w:color w:val="0A2540"/>
          <w:sz w:val="26"/>
        </w:rPr>
        <w:t>WHAT IT IS</w:t>
      </w:r>
    </w:p>
    <w:p>
      <w:pPr>
        <w:spacing w:after="120"/>
      </w:pPr>
      <w:r>
        <w:rPr>
          <w:color w:val="101018"/>
          <w:sz w:val="22"/>
        </w:rPr>
        <w:t>A 2-weekend, remote-first BuildAI sprint where students ship two deployed applications in 30 hours. The second product runs on a real LLM API call. Mentored by working engineers from AI startups.</w:t>
      </w:r>
    </w:p>
    <w:p>
      <w:pPr>
        <w:spacing w:before="280" w:after="80"/>
      </w:pPr>
      <w:r>
        <w:rPr>
          <w:b/>
          <w:color w:val="0A2540"/>
          <w:sz w:val="26"/>
        </w:rPr>
        <w:t>WHY THIS MATTERS FOR PLACEMENT</w:t>
      </w:r>
    </w:p>
    <w:p>
      <w:pPr>
        <w:pStyle w:val="ListBullet"/>
      </w:pPr>
      <w:r/>
      <w:r>
        <w:rPr>
          <w:color w:val="101018"/>
          <w:sz w:val="22"/>
        </w:rPr>
        <w:t>Two deployed products per student — one with a real AI integration. This is the exact portfolio shape AI startups recruit on.</w:t>
      </w:r>
    </w:p>
    <w:p>
      <w:pPr>
        <w:pStyle w:val="ListBullet"/>
      </w:pPr>
      <w:r>
        <w:t>Live LLM API integration on a student's resume is now an outsized signal — most placement candidates have only used an LLM as a chat user, never called an API from their own code</w:t>
      </w:r>
      <w:r>
        <w:rPr>
          <w:color w:val="101018"/>
          <w:sz w:val="22"/>
        </w:rPr>
      </w:r>
    </w:p>
    <w:p>
      <w:pPr>
        <w:pStyle w:val="ListBullet"/>
      </w:pPr>
      <w:r/>
      <w:r>
        <w:rPr>
          <w:color w:val="101018"/>
          <w:sz w:val="22"/>
        </w:rPr>
        <w:t>Two Demo Day videos per student, archived and shareable on TPO LinkedIn — direct outreach asset for AI hiring managers</w:t>
      </w:r>
    </w:p>
    <w:p>
      <w:pPr>
        <w:pStyle w:val="ListBullet"/>
      </w:pPr>
      <w:r/>
      <w:r>
        <w:rPr>
          <w:color w:val="101018"/>
          <w:sz w:val="22"/>
        </w:rPr>
        <w:t>Sprint Certificate (tier-graded) — an industry credential from outside the college, with a Distinction tier that maps directly to AI-startup interview-readiness</w:t>
      </w:r>
    </w:p>
    <w:p>
      <w:pPr>
        <w:pStyle w:val="ListBullet"/>
      </w:pPr>
      <w:r/>
      <w:r>
        <w:rPr>
          <w:color w:val="101018"/>
          <w:sz w:val="22"/>
        </w:rPr>
        <w:t>Clear, defensible signal of which students are ready for AI-startup interviews and which need more reps</w:t>
      </w:r>
    </w:p>
    <w:p>
      <w:pPr>
        <w:spacing w:before="280" w:after="80"/>
      </w:pPr>
      <w:r>
        <w:rPr>
          <w:b/>
          <w:color w:val="0A2540"/>
          <w:sz w:val="26"/>
        </w:rPr>
        <w:t>SECONDARY BENEFITS TO THE COLLEGE</w:t>
      </w:r>
    </w:p>
    <w:p>
      <w:pPr>
        <w:pStyle w:val="ListBullet"/>
      </w:pPr>
      <w:r/>
      <w:r>
        <w:rPr>
          <w:color w:val="101018"/>
          <w:sz w:val="22"/>
        </w:rPr>
        <w:t>Two industry-led student outcomes inside ~12 days — measurable, public, shareable</w:t>
      </w:r>
    </w:p>
    <w:p>
      <w:pPr>
        <w:pStyle w:val="ListBullet"/>
      </w:pPr>
      <w:r/>
      <w:r>
        <w:rPr>
          <w:color w:val="101018"/>
          <w:sz w:val="22"/>
        </w:rPr>
        <w:t>Stronger AI / industry-integration narrative for NAAC, NIRF, and admissions marketing than any single-weekend program</w:t>
      </w:r>
    </w:p>
    <w:p>
      <w:pPr>
        <w:pStyle w:val="ListBullet"/>
      </w:pPr>
      <w:r/>
      <w:r>
        <w:rPr>
          <w:color w:val="101018"/>
          <w:sz w:val="22"/>
        </w:rPr>
        <w:t>Zero faculty burden — entire sprint run remotely by BuildAI mentors</w:t>
      </w:r>
    </w:p>
    <w:p>
      <w:pPr>
        <w:pStyle w:val="ListBullet"/>
      </w:pPr>
      <w:r/>
      <w:r>
        <w:rPr>
          <w:color w:val="101018"/>
          <w:sz w:val="22"/>
        </w:rPr>
        <w:t>Industry partnership credential with deeper depth than a single-weekend engagement</w:t>
      </w:r>
    </w:p>
    <w:p>
      <w:pPr>
        <w:spacing w:before="280" w:after="80"/>
      </w:pPr>
      <w:r>
        <w:rPr>
          <w:b/>
          <w:color w:val="0A2540"/>
          <w:sz w:val="26"/>
        </w:rPr>
        <w:t>FORMAT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Lever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Duration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 weekends + 5 weekday async days + ~2 hrs pre-sprint setup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commitment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~30 hours total over ~12 days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Delivery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Remote-first, async-heavy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Live sessions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5 (Sat opener + Sun review per weekend + Wed catch-up call)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Pod size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8–12 students, 1 lead mentor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Mentor model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1 lead mentor (working AI-startup engineer) per pod, async code review + 5 live sessions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Min cohort to run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 students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Max cohort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60 students (5 pods × 12)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WHAT STUDENTS WALK AWAY WITH</w:t>
      </w:r>
    </w:p>
    <w:p>
      <w:pPr>
        <w:pStyle w:val="ListBullet"/>
      </w:pPr>
      <w:r/>
      <w:r>
        <w:rPr>
          <w:color w:val="101018"/>
          <w:sz w:val="22"/>
        </w:rPr>
        <w:t>Two live, deployed applications on Vercel — one normal, one with a real LLM API call</w:t>
      </w:r>
    </w:p>
    <w:p>
      <w:pPr>
        <w:pStyle w:val="ListBullet"/>
      </w:pPr>
      <w:r/>
      <w:r>
        <w:rPr>
          <w:color w:val="101018"/>
          <w:sz w:val="22"/>
        </w:rPr>
        <w:t>Two public GitHub repositories with READMEs and clean commits</w:t>
      </w:r>
    </w:p>
    <w:p>
      <w:pPr>
        <w:pStyle w:val="ListBullet"/>
      </w:pPr>
      <w:r/>
      <w:r>
        <w:rPr>
          <w:color w:val="101018"/>
          <w:sz w:val="22"/>
        </w:rPr>
        <w:t>Two 60–90 second Demo Day videos, archived by BuildAI</w:t>
      </w:r>
    </w:p>
    <w:p>
      <w:pPr>
        <w:pStyle w:val="ListBullet"/>
      </w:pPr>
      <w:r/>
      <w:r>
        <w:rPr>
          <w:color w:val="101018"/>
          <w:sz w:val="22"/>
        </w:rPr>
        <w:t>BuildAI Sprint Certificate — Participated (~70%), Apprentice (~20%), or Distinction (~10%)</w:t>
      </w:r>
    </w:p>
    <w:p>
      <w:pPr>
        <w:pStyle w:val="ListBullet"/>
      </w:pPr>
      <w:r>
        <w:t>A written reflection (~300 words) and a versioned prompt history (prompt_v1.md → final) in the App 2 repo</w:t>
      </w:r>
      <w:r>
        <w:rPr>
          <w:color w:val="101018"/>
          <w:sz w:val="22"/>
        </w:rPr>
      </w:r>
    </w:p>
    <w:p>
      <w:pPr>
        <w:spacing w:before="280" w:after="80"/>
      </w:pPr>
      <w:r>
        <w:rPr>
          <w:b/>
          <w:color w:val="0A2540"/>
          <w:sz w:val="26"/>
        </w:rPr>
        <w:t>COMMERCIAL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Student-facing fee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₹8,000 – ₹9,000 per student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College admin margin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Negotiated per partnership — typically ₹1,000–₹1,500 per student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Payment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Direct from student to BuildAI, or through college fee structure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Required from college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Promotion to eligible students; a faculty point of contact; access to college cohort channel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Required from BuildAI</w:t>
            </w:r>
          </w:p>
        </w:tc>
        <w:tc>
          <w:tcPr>
            <w:tcW w:type="dxa" w:w="633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Mentor bench, sprint delivery, certification, Demo Day archive, mentor reports, API credits for cohort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HOW IT DIFFERS FROM THE 1-WEEKEND SPRINT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1-Weekend Sprint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2-Weekend Sprint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Duration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 weekend, ~15 hrs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 weekends + mid-week, ~30 hrs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Apps shipped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LLM API integration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real call in critical path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Prompt iteration practice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Light</w:t>
            </w:r>
            <w:r>
              <w:rPr>
                <w:color w:val="101018"/>
                <w:sz w:val="20"/>
              </w:rPr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>
              <w:t>Yes — at least 3 prompt versions</w:t>
            </w:r>
            <w:r>
              <w:rPr>
                <w:color w:val="101018"/>
                <w:sz w:val="20"/>
              </w:rPr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Server-side safety taught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env vars, rate limit, max-token cap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Mid-week structured work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mentor-led async + Wed live catch-up</w:t>
            </w:r>
          </w:p>
        </w:tc>
      </w:tr>
      <w:tr>
        <w:tc>
          <w:tcPr>
            <w:tcW w:type="dxa" w:w="288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Fee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₹3,000 – ₹5,000</w:t>
            </w:r>
          </w:p>
        </w:tc>
        <w:tc>
          <w:tcPr>
            <w:tcW w:type="dxa" w:w="316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₹8,000 – ₹9,000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HOW IT DIFFERS FROM A HACKATHON OR WORKSHOP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Hackathon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BuildAI 2-Weekend Sprint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Deployed apps required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two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External industry mentor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Sometimes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 — working AI-startup engineers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Tier-graded certification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Yes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Real LLM API integration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Optional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Demo only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Required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as default workflow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Optional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Demo only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Required throughout</w:t>
            </w:r>
          </w:p>
        </w:tc>
      </w:tr>
      <w:tr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Async + live structure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No</w:t>
            </w:r>
          </w:p>
        </w:tc>
        <w:tc>
          <w:tcPr>
            <w:tcW w:type="dxa" w:w="1440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only</w:t>
            </w:r>
          </w:p>
        </w:tc>
        <w:tc>
          <w:tcPr>
            <w:tcW w:type="dxa" w:w="388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Async-heavy + 5 live sessions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ELIGIBLE STUDENTS</w:t>
      </w:r>
    </w:p>
    <w:p>
      <w:pPr>
        <w:pStyle w:val="ListBullet"/>
      </w:pPr>
      <w:r/>
      <w:r>
        <w:rPr>
          <w:color w:val="101018"/>
          <w:sz w:val="22"/>
        </w:rPr>
        <w:t>1st–3rd year CS / IT / engineering students</w:t>
      </w:r>
    </w:p>
    <w:p>
      <w:pPr>
        <w:pStyle w:val="ListBullet"/>
      </w:pPr>
      <w:r/>
      <w:r>
        <w:rPr>
          <w:color w:val="101018"/>
          <w:sz w:val="22"/>
        </w:rPr>
        <w:t>Some prior coding experience preferred — students who have shipped at least one small project</w:t>
      </w:r>
    </w:p>
    <w:p>
      <w:pPr>
        <w:pStyle w:val="ListBullet"/>
      </w:pPr>
      <w:r/>
      <w:r>
        <w:rPr>
          <w:color w:val="101018"/>
          <w:sz w:val="22"/>
        </w:rPr>
        <w:t>Comfortable working remotely and asynchronously</w:t>
      </w:r>
    </w:p>
    <w:p>
      <w:pPr>
        <w:pStyle w:val="ListBullet"/>
      </w:pPr>
      <w:r/>
      <w:r>
        <w:rPr>
          <w:color w:val="101018"/>
          <w:sz w:val="22"/>
        </w:rPr>
        <w:t>Builder mindset — students who finish things</w:t>
      </w:r>
    </w:p>
    <w:p>
      <w:pPr>
        <w:spacing w:before="280" w:after="80"/>
      </w:pPr>
      <w:r>
        <w:rPr>
          <w:b/>
          <w:color w:val="0A2540"/>
          <w:sz w:val="26"/>
        </w:rPr>
        <w:t>ABOUT BUILDAI</w:t>
      </w:r>
    </w:p>
    <w:p>
      <w:pPr>
        <w:spacing w:after="120"/>
      </w:pPr>
      <w:r>
        <w:rPr>
          <w:color w:val="101018"/>
          <w:sz w:val="22"/>
        </w:rPr>
        <w:t>BuildAI is an applied AI product engineering company that runs intensive build sprints and a 13-week apprenticeship for engineering students in India. Mentors are working engineers from leading AI companies and YC-backed AI startups — they review student code the same way they review their teammates' code. Founder: Sharad Agrawal — IIT Bombay '18 (Masters), Cornell MBA '24, currently founder of an AI-native company in the US.</w:t>
      </w:r>
    </w:p>
    <w:p>
      <w:pPr>
        <w:spacing w:before="280" w:after="80"/>
      </w:pPr>
      <w:r>
        <w:rPr>
          <w:b/>
          <w:color w:val="0A2540"/>
          <w:sz w:val="26"/>
        </w:rPr>
        <w:t>CONTACT</w:t>
      </w:r>
    </w:p>
    <w:p>
      <w:pPr>
        <w:spacing w:after="120"/>
      </w:pPr>
      <w:r>
        <w:rPr>
          <w:color w:val="101018"/>
          <w:sz w:val="22"/>
        </w:rPr>
        <w:t>Sharad Agrawal, Founder  |  contact@meetskybloom.com</w:t>
      </w:r>
    </w:p>
    <w:p>
      <w:pPr>
        <w:spacing w:before="240"/>
      </w:pPr>
      <w:r>
        <w:rPr>
          <w:i/>
          <w:color w:val="556677"/>
          <w:sz w:val="18"/>
        </w:rPr>
        <w:t>BuildAI 2-Weekend Sprint One-Pager  |  For TPO, Dean, and HOD review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