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9"/>
          <w:sz w:val="56"/>
          <w:szCs w:val="56"/>
        </w:rPr>
        <w:t xml:space="preserve">BuildAI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AI-Native Product Engineering Apprenticeship for India</w:t>
      </w:r>
    </w:p>
    <w:p>
      <w:pPr>
        <w:pBdr>
          <w:top w:val="single" w:color="1F4E79" w:sz="8"/>
          <w:bottom w:val="single" w:color="1F4E79" w:sz="8"/>
        </w:pBdr>
        <w:spacing w:after="200"/>
        <w:jc w:val="center"/>
      </w:pPr>
      <w:r>
        <w:rPr>
          <w:i/>
          <w:iCs/>
          <w:color w:val="1F4E79"/>
          <w:sz w:val="22"/>
          <w:szCs w:val="22"/>
        </w:rPr>
        <w:t xml:space="preserve">We don't teach AI.</w:t>
      </w:r>
      <w:r>
        <w:rPr>
          <w:b/>
          <w:bCs/>
          <w:i/>
          <w:iCs/>
          <w:color w:val="1F4E79"/>
          <w:sz w:val="22"/>
          <w:szCs w:val="22"/>
        </w:rPr>
        <w:t xml:space="preserve">  We make engineers who ship.</w:t>
      </w:r>
    </w:p>
    <w:p>
      <w:pPr>
        <w:spacing w:after="80"/>
      </w:pPr>
      <w:r>
        <w:rPr>
          <w:b/>
          <w:bCs/>
          <w:color w:val="1F4E79"/>
          <w:sz w:val="20"/>
          <w:szCs w:val="20"/>
        </w:rPr>
        <w:t xml:space="preserve">WHAT BUILDAI IS</w:t>
      </w:r>
    </w:p>
    <w:p>
      <w:pPr>
        <w:spacing w:after="80"/>
      </w:pPr>
      <w:r>
        <w:rPr>
          <w:sz w:val="18"/>
          <w:szCs w:val="18"/>
        </w:rPr>
        <w:t xml:space="preserve">A 13-week remote-first applied AI product engineering apprenticeship, integrated with engineering colleges as a value-added internship program. Students don't take a course — they work the way they would inside an AI-native startup: shipping code, opening pull requests, reviewing each other's work, deploying products, fixing bugs in production. Mentors review and unblock; they do not lecture.</w:t>
      </w:r>
    </w:p>
    <w:p>
      <w:pPr>
        <w:spacing w:after="80"/>
      </w:pPr>
      <w:r>
        <w:rPr>
          <w:color w:val="425466"/>
          <w:sz w:val="18"/>
          <w:szCs w:val="18"/>
        </w:rPr>
        <w:t xml:space="preserve">BuildAI complements traditional engineering education with AI-native execution workflows — it does not replace foundational curriculum. Colleges retain ownership of academic delivery; BuildAI adds the shipping practice, AI-assisted engineering judgment, and startup operating discipline that classroom format cannot replicate at scale.</w:t>
      </w:r>
    </w:p>
    <w:p>
      <w:pPr>
        <w:spacing w:after="80" w:before="120"/>
      </w:pPr>
      <w:r>
        <w:rPr>
          <w:b/>
          <w:bCs/>
          <w:color w:val="1F4E79"/>
          <w:sz w:val="20"/>
          <w:szCs w:val="20"/>
        </w:rPr>
        <w:t xml:space="preserve">WHO IT'S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Colleges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Students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Startups (Phase 2)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Tier-2 private engineering colleges, autonomous universities, placement-focused institutions seeking AI branding and industry partnerships.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CS/IT undergraduates (2nd–4th year) who want startup exposure, not corporate placement; comfortable with async, remote, builder-mindset.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AI-first startups, YC-backed teams, agencies — hiring AI-native interns and full-time engineers via the BuildAI talent network.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0"/>
          <w:szCs w:val="20"/>
        </w:rPr>
        <w:t xml:space="preserve">HOW BUILDAI DIFFERS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7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Dimension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BuildAI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Newton School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upGrad / Campus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Internshala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 product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Apprenticeship: ship real products with mentor review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College-embedded coding school with traditional DSA + full-stack focus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Recorded video courses with certification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Self-paced training modules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AI-native?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Built ground-up around Cursor/Claude workflows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bolted on top of traditional curriculum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Generic AI literacy modules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Commodity "ChatGPT prompt" modules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Evaluation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7-dimension rubric + external reviewers from AI startups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Internal grading, no external industry validation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Course completion certificate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Auto-issued certificate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Public GitHub portfolio + deployed products + Loom demos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 projects, mostly internal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Certificate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Certificate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Pass rate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Intentionally gated: ~70–75% (scarcity = trust)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~90%+ standard completion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~95%+ completion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~95%+ completion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Pricing range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₹20K–₹25K per student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₹3L–₹5L (ISA / multi-year)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₹15K–₹40K per module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₹2K–₹5K per course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Defensibility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Student portfolios + startup placement network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Brand + scale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AICTE empanelment + distribution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Distribution scale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0"/>
          <w:szCs w:val="20"/>
        </w:rPr>
        <w:t xml:space="preserve">WHAT COLLEGES GET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Credible AI program to point to in admissions marketing and NAAC submissions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Industry partnership credentials for placement reports and accreditation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Better student outcomes — measurable GitHub portfolios, deployed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Internship visibility — Phase 2 startup placements traceable back to college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Revenue share margin (₹5,000–₹7,000 per enrolled student)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 faculty burden — entire program is run by BuildAI mentors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WHAT STUDENTS GET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apprenticeship experience working as an AI-native engineer would in a startup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GitHub portfolio with 5+ deployed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 pod (1 lead mentor per 8–12 students) from AI-native startups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External industry validation — portfolio reviewed by working AI startup engineers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Pathway to startup internships and full-time roles (Phase 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Tiered certification: Participated / Apprentice Certified / Distinction</w:t>
      </w:r>
    </w:p>
    <w:p>
      <w:pPr>
        <w:pBdr>
          <w:top w:val="single" w:color="1F4E79" w:sz="8"/>
        </w:pBdr>
        <w:spacing w:after="80" w:before="200"/>
        <w:jc w:val="center"/>
      </w:pPr>
      <w:r>
        <w:rPr>
          <w:b/>
          <w:bCs/>
          <w:color w:val="1F4E79"/>
          <w:sz w:val="18"/>
          <w:szCs w:val="18"/>
        </w:rPr>
        <w:t xml:space="preserve">CONTACT</w:t>
      </w:r>
    </w:p>
    <w:p>
      <w:pPr>
        <w:spacing w:after="40"/>
        <w:jc w:val="center"/>
      </w:pPr>
      <w:r>
        <w:rPr>
          <w:sz w:val="18"/>
          <w:szCs w:val="18"/>
        </w:rPr>
        <w:t xml:space="preserve">Sharad Agrawal, Founder  |  IIT Bombay '18  |  Cornell MBA '24</w:t>
      </w:r>
    </w:p>
    <w:p>
      <w:pPr>
        <w:spacing w:after="40"/>
        <w:jc w:val="center"/>
      </w:pPr>
      <w:r>
        <w:rPr>
          <w:b/>
          <w:bCs/>
          <w:sz w:val="18"/>
          <w:szCs w:val="18"/>
        </w:rPr>
        <w:t xml:space="preserve">contact@meetskybloom.com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2026-05-24T23:46:37.323Z</dcterms:created>
  <dcterms:modified xsi:type="dcterms:W3CDTF">2026-05-24T23:46:37.325Z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