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97" w:rsidRDefault="00480D3E" w:rsidP="00AB4C97">
      <w:pPr>
        <w:pStyle w:val="Heading1"/>
      </w:pPr>
      <w:r>
        <w:t xml:space="preserve">DT’s </w:t>
      </w:r>
      <w:r w:rsidR="00AB4C97">
        <w:t>AUS.com Automated Testing Installation Instructions</w:t>
      </w:r>
    </w:p>
    <w:p w:rsidR="00AB4C97" w:rsidRDefault="00AB4C97" w:rsidP="00AB4C97">
      <w:pPr>
        <w:pStyle w:val="Heading2"/>
      </w:pPr>
      <w:r>
        <w:t>Prerequisites</w:t>
      </w:r>
    </w:p>
    <w:p w:rsidR="00AB4C97" w:rsidRDefault="00AB4C97" w:rsidP="00AB4C97">
      <w:r>
        <w:t>Before starting, you will need</w:t>
      </w:r>
    </w:p>
    <w:p w:rsidR="00DB2887" w:rsidRPr="00DB2887" w:rsidRDefault="00AB4C97" w:rsidP="00DB2887">
      <w:pPr>
        <w:pStyle w:val="ListParagraph"/>
        <w:numPr>
          <w:ilvl w:val="0"/>
          <w:numId w:val="5"/>
        </w:numPr>
        <w:rPr>
          <w:rStyle w:val="Hyperlink"/>
          <w:color w:val="auto"/>
          <w:u w:val="none"/>
        </w:rPr>
      </w:pPr>
      <w:r>
        <w:t>Ac</w:t>
      </w:r>
      <w:r w:rsidR="00DB2887">
        <w:t xml:space="preserve">cess to the </w:t>
      </w:r>
      <w:hyperlink r:id="rId5" w:history="1">
        <w:r w:rsidR="00DB2887" w:rsidRPr="00DB2887">
          <w:rPr>
            <w:rStyle w:val="Hyperlink"/>
          </w:rPr>
          <w:t xml:space="preserve">TA </w:t>
        </w:r>
        <w:proofErr w:type="spellStart"/>
        <w:r w:rsidR="00DB2887" w:rsidRPr="00DB2887">
          <w:rPr>
            <w:rStyle w:val="Hyperlink"/>
          </w:rPr>
          <w:t>BitBucket</w:t>
        </w:r>
        <w:proofErr w:type="spellEnd"/>
      </w:hyperlink>
    </w:p>
    <w:p w:rsidR="00AB4C97" w:rsidRDefault="00480D3E" w:rsidP="00AB4C97">
      <w:pPr>
        <w:pStyle w:val="ListParagraph"/>
        <w:numPr>
          <w:ilvl w:val="0"/>
          <w:numId w:val="5"/>
        </w:numPr>
      </w:pPr>
      <w:hyperlink r:id="rId6" w:history="1">
        <w:r w:rsidR="00AB4C97" w:rsidRPr="00DB2887">
          <w:rPr>
            <w:rStyle w:val="Hyperlink"/>
          </w:rPr>
          <w:t>Apache Maven</w:t>
        </w:r>
      </w:hyperlink>
      <w:r w:rsidR="00DB2887">
        <w:t>, minimum version 3.2.X</w:t>
      </w:r>
      <w:r w:rsidR="00AB4C97">
        <w:t xml:space="preserve"> (be sure to get the Binary version)</w:t>
      </w:r>
    </w:p>
    <w:p w:rsidR="00AB4C97" w:rsidRDefault="00480D3E" w:rsidP="00AB4C97">
      <w:pPr>
        <w:pStyle w:val="ListParagraph"/>
        <w:numPr>
          <w:ilvl w:val="0"/>
          <w:numId w:val="5"/>
        </w:numPr>
      </w:pPr>
      <w:hyperlink r:id="rId7" w:history="1">
        <w:r w:rsidR="00AB4C97" w:rsidRPr="00DB2887">
          <w:rPr>
            <w:rStyle w:val="Hyperlink"/>
          </w:rPr>
          <w:t>Java JDK</w:t>
        </w:r>
      </w:hyperlink>
      <w:r w:rsidR="00DB2887">
        <w:t>, minimum version 1.7</w:t>
      </w:r>
    </w:p>
    <w:p w:rsidR="00DB2887" w:rsidRPr="00AB4C97" w:rsidRDefault="00480D3E" w:rsidP="00AB4C97">
      <w:pPr>
        <w:pStyle w:val="ListParagraph"/>
        <w:numPr>
          <w:ilvl w:val="0"/>
          <w:numId w:val="5"/>
        </w:numPr>
      </w:pPr>
      <w:hyperlink r:id="rId8" w:anchor="chooseYourEdition" w:history="1">
        <w:r w:rsidR="00DB2887" w:rsidRPr="00DB2887">
          <w:rPr>
            <w:rStyle w:val="Hyperlink"/>
          </w:rPr>
          <w:t>IntelliJ IDEA</w:t>
        </w:r>
      </w:hyperlink>
      <w:r w:rsidR="00DB2887">
        <w:t>, (other Java IDEs might also work)</w:t>
      </w:r>
    </w:p>
    <w:p w:rsidR="00AB4C97" w:rsidRDefault="00DB2887" w:rsidP="00BF6811">
      <w:pPr>
        <w:pStyle w:val="Heading2"/>
      </w:pPr>
      <w:r>
        <w:t>Installation</w:t>
      </w:r>
    </w:p>
    <w:p w:rsidR="00DB2887" w:rsidRDefault="00DB2887" w:rsidP="00DB2887">
      <w:pPr>
        <w:pStyle w:val="ListParagraph"/>
        <w:numPr>
          <w:ilvl w:val="0"/>
          <w:numId w:val="6"/>
        </w:numPr>
      </w:pPr>
      <w:r>
        <w:t xml:space="preserve">IDEA </w:t>
      </w:r>
      <w:r w:rsidR="00BF6811">
        <w:t>and JDK</w:t>
      </w:r>
      <w:r>
        <w:t xml:space="preserve"> come with their own installers</w:t>
      </w:r>
      <w:r w:rsidR="00BF6811">
        <w:t>, you can use those.</w:t>
      </w:r>
    </w:p>
    <w:p w:rsidR="00DB2887" w:rsidRDefault="00DB2887" w:rsidP="00DB2887">
      <w:pPr>
        <w:pStyle w:val="ListParagraph"/>
        <w:numPr>
          <w:ilvl w:val="0"/>
          <w:numId w:val="6"/>
        </w:numPr>
      </w:pPr>
      <w:r>
        <w:t>Maven</w:t>
      </w:r>
    </w:p>
    <w:p w:rsidR="00DB2887" w:rsidRDefault="00DB2887" w:rsidP="00DB2887">
      <w:pPr>
        <w:pStyle w:val="ListParagraph"/>
        <w:numPr>
          <w:ilvl w:val="1"/>
          <w:numId w:val="6"/>
        </w:numPr>
      </w:pPr>
      <w:r>
        <w:t xml:space="preserve">Download the archive </w:t>
      </w:r>
      <w:r w:rsidR="00BF6811">
        <w:t xml:space="preserve">and extract it to some location (Doesn’t have to be </w:t>
      </w:r>
      <w:r>
        <w:t>Pr</w:t>
      </w:r>
      <w:r w:rsidR="00BF6811">
        <w:t>ogram Files), add the path of its ‘bin’ folder to your PATH system variable, and create a system variable called JAVA_HOME, with the Program Files/Java/</w:t>
      </w:r>
      <w:proofErr w:type="spellStart"/>
      <w:r w:rsidR="00BF6811">
        <w:t>jdk</w:t>
      </w:r>
      <w:proofErr w:type="spellEnd"/>
      <w:r w:rsidR="00BF6811">
        <w:t xml:space="preserve"> folder path as its value.</w:t>
      </w:r>
    </w:p>
    <w:p w:rsidR="00BF6811" w:rsidRDefault="00BF6811" w:rsidP="00BF6811">
      <w:pPr>
        <w:pStyle w:val="ListParagraph"/>
        <w:numPr>
          <w:ilvl w:val="0"/>
          <w:numId w:val="6"/>
        </w:numPr>
      </w:pPr>
      <w:proofErr w:type="spellStart"/>
      <w:r>
        <w:t>BitBucket</w:t>
      </w:r>
      <w:proofErr w:type="spellEnd"/>
    </w:p>
    <w:p w:rsidR="00BF6811" w:rsidRDefault="00920DC0" w:rsidP="00BF6811">
      <w:pPr>
        <w:pStyle w:val="ListParagraph"/>
        <w:numPr>
          <w:ilvl w:val="1"/>
          <w:numId w:val="6"/>
        </w:numPr>
      </w:pPr>
      <w:r>
        <w:t>G</w:t>
      </w:r>
      <w:r w:rsidR="00BF6811">
        <w:t>o to the Downloads Section</w:t>
      </w:r>
      <w:r w:rsidR="00844516">
        <w:t xml:space="preserve"> of the TA – Selenium repository,</w:t>
      </w:r>
      <w:r w:rsidR="00BF6811">
        <w:t xml:space="preserve"> download </w:t>
      </w:r>
      <w:r>
        <w:t xml:space="preserve">the </w:t>
      </w:r>
      <w:hyperlink r:id="rId9" w:history="1">
        <w:proofErr w:type="spellStart"/>
        <w:r w:rsidRPr="00920DC0">
          <w:rPr>
            <w:rStyle w:val="Hyperlink"/>
          </w:rPr>
          <w:t>URLfix</w:t>
        </w:r>
        <w:proofErr w:type="spellEnd"/>
        <w:r w:rsidRPr="00920DC0">
          <w:rPr>
            <w:rStyle w:val="Hyperlink"/>
          </w:rPr>
          <w:t xml:space="preserve"> branch</w:t>
        </w:r>
      </w:hyperlink>
      <w:r>
        <w:t xml:space="preserve"> </w:t>
      </w:r>
      <w:r w:rsidR="00BF6811">
        <w:t>and extrac</w:t>
      </w:r>
      <w:r w:rsidR="00844516">
        <w:t>t the zip archive</w:t>
      </w:r>
      <w:r w:rsidR="00BF6811">
        <w:t>.</w:t>
      </w:r>
    </w:p>
    <w:p w:rsidR="00BF6811" w:rsidRDefault="00AB32BC" w:rsidP="00BF6811">
      <w:pPr>
        <w:pStyle w:val="ListParagraph"/>
        <w:numPr>
          <w:ilvl w:val="1"/>
          <w:numId w:val="6"/>
        </w:numPr>
      </w:pPr>
      <w:r>
        <w:t xml:space="preserve">Navigate to the folder in which the repository is now located, </w:t>
      </w:r>
      <w:r w:rsidR="00F30171">
        <w:t xml:space="preserve">type </w:t>
      </w:r>
      <w:proofErr w:type="spellStart"/>
      <w:r w:rsidR="00F30171" w:rsidRPr="00812145">
        <w:rPr>
          <w:rFonts w:ascii="Courier New" w:hAnsi="Courier New" w:cs="Courier New"/>
          <w:b/>
          <w:bdr w:val="single" w:sz="4" w:space="0" w:color="auto"/>
        </w:rPr>
        <w:t>cmd</w:t>
      </w:r>
      <w:proofErr w:type="spellEnd"/>
      <w:r w:rsidR="00F30171">
        <w:t xml:space="preserve"> into the window’s Address Bar </w:t>
      </w:r>
      <w:r w:rsidR="006723DD">
        <w:t xml:space="preserve">and hit Enter </w:t>
      </w:r>
      <w:r w:rsidR="00F30171">
        <w:t xml:space="preserve">to </w:t>
      </w:r>
      <w:r>
        <w:t xml:space="preserve">open the Command Prompt </w:t>
      </w:r>
      <w:r w:rsidR="00F30171">
        <w:t>and point it at this directory</w:t>
      </w:r>
      <w:r>
        <w:t>, and execute</w:t>
      </w:r>
      <w:r w:rsidR="00A20711">
        <w:t xml:space="preserve"> ‘</w:t>
      </w:r>
      <w:proofErr w:type="spellStart"/>
      <w:r w:rsidR="00A20711" w:rsidRPr="00812145">
        <w:rPr>
          <w:rFonts w:ascii="Courier New" w:hAnsi="Courier New" w:cs="Courier New"/>
          <w:color w:val="FFFFFF" w:themeColor="background1"/>
          <w:highlight w:val="black"/>
          <w:bdr w:val="single" w:sz="4" w:space="0" w:color="auto"/>
          <w:shd w:val="pct50" w:color="auto" w:fill="auto"/>
        </w:rPr>
        <w:t>mvn</w:t>
      </w:r>
      <w:proofErr w:type="spellEnd"/>
      <w:r w:rsidR="00A20711" w:rsidRPr="00812145">
        <w:rPr>
          <w:rFonts w:ascii="Courier New" w:hAnsi="Courier New" w:cs="Courier New"/>
          <w:color w:val="FFFFFF" w:themeColor="background1"/>
          <w:highlight w:val="black"/>
          <w:bdr w:val="single" w:sz="4" w:space="0" w:color="auto"/>
          <w:shd w:val="pct50" w:color="auto" w:fill="auto"/>
        </w:rPr>
        <w:t xml:space="preserve"> compile</w:t>
      </w:r>
      <w:r w:rsidR="00A20711">
        <w:t xml:space="preserve">‘ </w:t>
      </w:r>
      <w:r w:rsidR="00CC28D4">
        <w:t xml:space="preserve">to </w:t>
      </w:r>
      <w:r w:rsidR="00812145">
        <w:t xml:space="preserve">start </w:t>
      </w:r>
      <w:r w:rsidR="00CC28D4">
        <w:t>download</w:t>
      </w:r>
      <w:r w:rsidR="00812145">
        <w:t>ing</w:t>
      </w:r>
      <w:r w:rsidR="00CC28D4">
        <w:t xml:space="preserve"> all of the project dependencies’ Java Libraries.</w:t>
      </w:r>
    </w:p>
    <w:p w:rsidR="0009266C" w:rsidRDefault="0009266C" w:rsidP="00BF6811">
      <w:pPr>
        <w:pStyle w:val="ListParagraph"/>
        <w:numPr>
          <w:ilvl w:val="1"/>
          <w:numId w:val="6"/>
        </w:numPr>
      </w:pPr>
      <w:r>
        <w:t>This will fail. At the time of writing, one of the repository websites is down</w:t>
      </w:r>
      <w:r w:rsidR="007C6079">
        <w:t>, and so Maven will report the compilation as a failure. However, this is not an issue. The JARs that it does manage to download are actually sufficient to run the testing suite from IDEA.</w:t>
      </w:r>
    </w:p>
    <w:p w:rsidR="007C6079" w:rsidRDefault="007C6079" w:rsidP="007C6079">
      <w:pPr>
        <w:pStyle w:val="Heading2"/>
      </w:pPr>
      <w:r>
        <w:t>Setup</w:t>
      </w:r>
    </w:p>
    <w:p w:rsidR="007C6079" w:rsidRDefault="00E131E6" w:rsidP="007C6079">
      <w:pPr>
        <w:pStyle w:val="ListParagraph"/>
        <w:numPr>
          <w:ilvl w:val="0"/>
          <w:numId w:val="7"/>
        </w:numPr>
      </w:pPr>
      <w:r>
        <w:t>Open IDEA, go to Open…, and select</w:t>
      </w:r>
      <w:r w:rsidR="00837A7D">
        <w:t xml:space="preserve"> the folder containing</w:t>
      </w:r>
      <w:r>
        <w:t xml:space="preserve"> </w:t>
      </w:r>
      <w:r w:rsidR="00837A7D">
        <w:t>pom.xml as the one to open.</w:t>
      </w:r>
    </w:p>
    <w:p w:rsidR="006B5A24" w:rsidRDefault="006B5A24" w:rsidP="00F210DC">
      <w:pPr>
        <w:pStyle w:val="ListParagraph"/>
        <w:numPr>
          <w:ilvl w:val="1"/>
          <w:numId w:val="7"/>
        </w:numPr>
      </w:pPr>
      <w:r>
        <w:t>Somewhere during this, you may be prompted for a</w:t>
      </w:r>
      <w:r w:rsidR="00D210D3">
        <w:t>n</w:t>
      </w:r>
      <w:r>
        <w:t xml:space="preserve"> SDK location, </w:t>
      </w:r>
      <w:r w:rsidR="00D210D3">
        <w:t xml:space="preserve">by default, the JDK installs it to </w:t>
      </w:r>
      <w:r>
        <w:t>Program Files/Java/jdk1.x.x or similar.</w:t>
      </w:r>
    </w:p>
    <w:p w:rsidR="00837A7D" w:rsidRDefault="00837A7D" w:rsidP="007C6079">
      <w:pPr>
        <w:pStyle w:val="ListParagraph"/>
        <w:numPr>
          <w:ilvl w:val="0"/>
          <w:numId w:val="7"/>
        </w:numPr>
      </w:pPr>
      <w:r>
        <w:t xml:space="preserve">Once open, there should be three folders and three files within the </w:t>
      </w:r>
      <w:r w:rsidR="000D0243">
        <w:t xml:space="preserve">main </w:t>
      </w:r>
      <w:r>
        <w:t>project</w:t>
      </w:r>
      <w:r w:rsidR="000D0243">
        <w:t xml:space="preserve"> directory</w:t>
      </w:r>
      <w:r>
        <w:t xml:space="preserve">: .idea, browsers, </w:t>
      </w:r>
      <w:proofErr w:type="spellStart"/>
      <w:r>
        <w:t>src</w:t>
      </w:r>
      <w:proofErr w:type="spellEnd"/>
      <w:r>
        <w:t>, .</w:t>
      </w:r>
      <w:proofErr w:type="spellStart"/>
      <w:r>
        <w:t>gitignore</w:t>
      </w:r>
      <w:proofErr w:type="spellEnd"/>
      <w:r>
        <w:t xml:space="preserve">, pom.xml, and </w:t>
      </w:r>
      <w:proofErr w:type="spellStart"/>
      <w:r>
        <w:t>tourismaustralia-test.iml</w:t>
      </w:r>
      <w:proofErr w:type="spellEnd"/>
    </w:p>
    <w:p w:rsidR="00837A7D" w:rsidRDefault="00837A7D" w:rsidP="007C6079">
      <w:pPr>
        <w:pStyle w:val="ListParagraph"/>
        <w:numPr>
          <w:ilvl w:val="0"/>
          <w:numId w:val="7"/>
        </w:numPr>
      </w:pPr>
      <w:r>
        <w:t xml:space="preserve">Open the External Libraries section, if it only contains the JDK core libraries you </w:t>
      </w:r>
      <w:r w:rsidR="009C5306">
        <w:t>may</w:t>
      </w:r>
      <w:r>
        <w:t xml:space="preserve"> have to right-click the pom.xml file, go to the Maven menu, and select Reimport.</w:t>
      </w:r>
    </w:p>
    <w:p w:rsidR="006334DE" w:rsidRPr="002D1188" w:rsidRDefault="000D0243" w:rsidP="002D1188">
      <w:pPr>
        <w:pStyle w:val="ListParagraph"/>
        <w:numPr>
          <w:ilvl w:val="0"/>
          <w:numId w:val="7"/>
        </w:numPr>
        <w:rPr>
          <w:rFonts w:ascii="Courier New" w:eastAsia="Times New Roman" w:hAnsi="Courier New" w:cs="Courier New"/>
          <w:color w:val="A9B7C6"/>
          <w:sz w:val="18"/>
          <w:szCs w:val="18"/>
          <w:lang w:eastAsia="en-AU"/>
        </w:rPr>
      </w:pPr>
      <w:r>
        <w:t>IDEA may prompt you to install various Cucumber-related plugins. They aren’t really necessary, but you may do so if you intend to work with the scripts.</w:t>
      </w:r>
    </w:p>
    <w:p w:rsidR="00B619F0" w:rsidRDefault="00B619F0" w:rsidP="007C6079">
      <w:pPr>
        <w:pStyle w:val="ListParagraph"/>
        <w:numPr>
          <w:ilvl w:val="0"/>
          <w:numId w:val="7"/>
        </w:numPr>
      </w:pPr>
      <w:r>
        <w:t>From the Build menu, select Make Project.</w:t>
      </w:r>
    </w:p>
    <w:p w:rsidR="00F210DC" w:rsidRDefault="00EE3736" w:rsidP="007614B7">
      <w:pPr>
        <w:pStyle w:val="ListParagraph"/>
        <w:numPr>
          <w:ilvl w:val="0"/>
          <w:numId w:val="7"/>
        </w:numPr>
      </w:pPr>
      <w:r>
        <w:t xml:space="preserve">Expand the </w:t>
      </w:r>
      <w:proofErr w:type="spellStart"/>
      <w:r>
        <w:t>src</w:t>
      </w:r>
      <w:proofErr w:type="spellEnd"/>
      <w:r>
        <w:t xml:space="preserve"> folder, then the test folder, to expose the java folder, which should be green.</w:t>
      </w:r>
    </w:p>
    <w:p w:rsidR="00647667" w:rsidRDefault="00647667" w:rsidP="007614B7">
      <w:pPr>
        <w:pStyle w:val="ListParagraph"/>
        <w:numPr>
          <w:ilvl w:val="0"/>
          <w:numId w:val="7"/>
        </w:numPr>
      </w:pPr>
      <w:r>
        <w:t>Right-click the java folder and select Run All Tests.</w:t>
      </w:r>
    </w:p>
    <w:p w:rsidR="00647667" w:rsidRDefault="00647667" w:rsidP="007614B7">
      <w:pPr>
        <w:pStyle w:val="ListParagraph"/>
        <w:numPr>
          <w:ilvl w:val="0"/>
          <w:numId w:val="7"/>
        </w:numPr>
      </w:pPr>
      <w:r>
        <w:t xml:space="preserve">In the results/debug panel that appears at the bottom of the window, hit the </w:t>
      </w:r>
      <w:r w:rsidR="007614B7">
        <w:t>S</w:t>
      </w:r>
      <w:r>
        <w:t>top button on the left side.</w:t>
      </w:r>
    </w:p>
    <w:p w:rsidR="00647667" w:rsidRDefault="00647667" w:rsidP="007614B7">
      <w:pPr>
        <w:pStyle w:val="ListParagraph"/>
        <w:numPr>
          <w:ilvl w:val="0"/>
          <w:numId w:val="7"/>
        </w:numPr>
      </w:pPr>
      <w:r>
        <w:t xml:space="preserve">The project should now contain a red target folder, open it, then open the classes folder inside, then open the </w:t>
      </w:r>
      <w:proofErr w:type="spellStart"/>
      <w:r>
        <w:t>app.properties</w:t>
      </w:r>
      <w:proofErr w:type="spellEnd"/>
      <w:r>
        <w:t xml:space="preserve"> file in that.</w:t>
      </w:r>
    </w:p>
    <w:p w:rsidR="00647667" w:rsidRDefault="00647667" w:rsidP="007614B7">
      <w:pPr>
        <w:pStyle w:val="ListParagraph"/>
        <w:numPr>
          <w:ilvl w:val="0"/>
          <w:numId w:val="7"/>
        </w:numPr>
      </w:pPr>
      <w:r>
        <w:t xml:space="preserve">Change the </w:t>
      </w:r>
      <w:proofErr w:type="gramStart"/>
      <w:r>
        <w:t>url</w:t>
      </w:r>
      <w:proofErr w:type="gramEnd"/>
      <w:r>
        <w:t xml:space="preserve"> value of the </w:t>
      </w:r>
      <w:r w:rsidR="004E052D" w:rsidRPr="007614B7">
        <w:rPr>
          <w:rFonts w:ascii="Courier New" w:hAnsi="Courier New" w:cs="Courier New"/>
          <w:b/>
        </w:rPr>
        <w:t>au</w:t>
      </w:r>
      <w:r w:rsidRPr="007614B7">
        <w:rPr>
          <w:rFonts w:ascii="Courier New" w:hAnsi="Courier New" w:cs="Courier New"/>
          <w:b/>
        </w:rPr>
        <w:t>stralia.com.public.url</w:t>
      </w:r>
      <w:r>
        <w:t xml:space="preserve"> entry to the url of the environment being tested (No locale code, and use http, not https)</w:t>
      </w:r>
      <w:r w:rsidR="00BA4551">
        <w:t xml:space="preserve">, and if the environment </w:t>
      </w:r>
      <w:r w:rsidR="00BA4551">
        <w:lastRenderedPageBreak/>
        <w:t xml:space="preserve">requires a server password, change the values of the </w:t>
      </w:r>
      <w:proofErr w:type="spellStart"/>
      <w:r w:rsidR="00BA4551" w:rsidRPr="007614B7">
        <w:rPr>
          <w:rFonts w:ascii="Courier New" w:hAnsi="Courier New" w:cs="Courier New"/>
          <w:b/>
        </w:rPr>
        <w:t>aem.username</w:t>
      </w:r>
      <w:proofErr w:type="spellEnd"/>
      <w:r w:rsidR="00BA4551" w:rsidRPr="00BA4551">
        <w:t xml:space="preserve"> and </w:t>
      </w:r>
      <w:proofErr w:type="spellStart"/>
      <w:r w:rsidR="00BA4551" w:rsidRPr="007614B7">
        <w:rPr>
          <w:rFonts w:ascii="Courier New" w:hAnsi="Courier New" w:cs="Courier New"/>
          <w:b/>
        </w:rPr>
        <w:t>aem.password</w:t>
      </w:r>
      <w:proofErr w:type="spellEnd"/>
      <w:r w:rsidR="00BA4551">
        <w:t xml:space="preserve"> entries as well.</w:t>
      </w:r>
    </w:p>
    <w:p w:rsidR="007614B7" w:rsidRDefault="007614B7" w:rsidP="007614B7">
      <w:pPr>
        <w:pStyle w:val="Heading2"/>
      </w:pPr>
      <w:r>
        <w:t>Execution</w:t>
      </w:r>
    </w:p>
    <w:p w:rsidR="007614B7" w:rsidRDefault="007614B7" w:rsidP="007614B7">
      <w:pPr>
        <w:pStyle w:val="ListParagraph"/>
        <w:numPr>
          <w:ilvl w:val="0"/>
          <w:numId w:val="9"/>
        </w:numPr>
      </w:pPr>
      <w:r>
        <w:t xml:space="preserve">To run the full suite, right-click the green java folder and select </w:t>
      </w:r>
      <w:proofErr w:type="gramStart"/>
      <w:r>
        <w:t>Run</w:t>
      </w:r>
      <w:proofErr w:type="gramEnd"/>
      <w:r>
        <w:t xml:space="preserve"> All Tests.</w:t>
      </w:r>
    </w:p>
    <w:p w:rsidR="007614B7" w:rsidRDefault="007614B7" w:rsidP="007614B7">
      <w:pPr>
        <w:pStyle w:val="ListParagraph"/>
        <w:numPr>
          <w:ilvl w:val="0"/>
          <w:numId w:val="9"/>
        </w:numPr>
      </w:pPr>
      <w:r>
        <w:t xml:space="preserve">To run an individual component’s tests, expand the java folder, then the </w:t>
      </w:r>
      <w:proofErr w:type="spellStart"/>
      <w:r>
        <w:t>au.com.dt.ta</w:t>
      </w:r>
      <w:proofErr w:type="spellEnd"/>
      <w:r>
        <w:t xml:space="preserve"> folder, then right-click the desired component’s .java file and select Run &lt;filename&gt;Test</w:t>
      </w:r>
    </w:p>
    <w:p w:rsidR="007614B7" w:rsidRDefault="007614B7" w:rsidP="007614B7">
      <w:pPr>
        <w:pStyle w:val="ListParagraph"/>
        <w:numPr>
          <w:ilvl w:val="0"/>
          <w:numId w:val="9"/>
        </w:numPr>
      </w:pPr>
      <w:r>
        <w:t>To save/export results, look to the Results panel that appears after running a test and click the Export Test Results icon</w:t>
      </w:r>
      <w:r w:rsidR="0017527C">
        <w:t xml:space="preserve"> in the top row</w:t>
      </w:r>
      <w:r>
        <w:t xml:space="preserve">. The given HTML format is more human-readable. </w:t>
      </w:r>
    </w:p>
    <w:p w:rsidR="007614B7" w:rsidRDefault="007614B7" w:rsidP="007614B7">
      <w:pPr>
        <w:pStyle w:val="ListParagraph"/>
        <w:numPr>
          <w:ilvl w:val="1"/>
          <w:numId w:val="9"/>
        </w:numPr>
      </w:pPr>
      <w:r>
        <w:t>Note that, if, while renaming the output file, the file extension is removed or changed, the saved file will also have the ‘wrong’ extension, it doesn’t automatically append the right format.</w:t>
      </w:r>
    </w:p>
    <w:p w:rsidR="00554619" w:rsidRDefault="007614B7" w:rsidP="00C278E3">
      <w:pPr>
        <w:pStyle w:val="ListParagraph"/>
        <w:numPr>
          <w:ilvl w:val="1"/>
          <w:numId w:val="9"/>
        </w:numPr>
      </w:pPr>
      <w:r>
        <w:t xml:space="preserve">Note also, the exported have none of the </w:t>
      </w:r>
      <w:proofErr w:type="spellStart"/>
      <w:r>
        <w:t>stacktrace</w:t>
      </w:r>
      <w:proofErr w:type="spellEnd"/>
      <w:r>
        <w:t xml:space="preserve"> information or exception details that the Results panel does, so exporting is best used for historical performance comparison, rather than determining what exactly failed in any particular run.</w:t>
      </w:r>
    </w:p>
    <w:p w:rsidR="00554619" w:rsidRDefault="008E0773" w:rsidP="00554619">
      <w:pPr>
        <w:pStyle w:val="ListParagraph"/>
        <w:numPr>
          <w:ilvl w:val="0"/>
          <w:numId w:val="9"/>
        </w:numPr>
      </w:pPr>
      <w:r>
        <w:t xml:space="preserve">By default, the </w:t>
      </w:r>
      <w:proofErr w:type="spellStart"/>
      <w:r>
        <w:t>webdriver</w:t>
      </w:r>
      <w:proofErr w:type="spellEnd"/>
      <w:r>
        <w:t xml:space="preserve"> will attempt to use the included Windows-type Chrome </w:t>
      </w:r>
      <w:proofErr w:type="spellStart"/>
      <w:r>
        <w:t>webdriver</w:t>
      </w:r>
      <w:proofErr w:type="spellEnd"/>
      <w:r>
        <w:t xml:space="preserve">. Change the settings in </w:t>
      </w:r>
      <w:r w:rsidR="00554619">
        <w:t>target/classes/</w:t>
      </w:r>
      <w:proofErr w:type="spellStart"/>
      <w:r>
        <w:t>default.properties</w:t>
      </w:r>
      <w:proofErr w:type="spellEnd"/>
      <w:r>
        <w:t xml:space="preserve"> if this is incorrect.</w:t>
      </w:r>
    </w:p>
    <w:p w:rsidR="00C278E3" w:rsidRDefault="00C278E3" w:rsidP="00554619">
      <w:pPr>
        <w:pStyle w:val="ListParagraph"/>
        <w:numPr>
          <w:ilvl w:val="0"/>
          <w:numId w:val="9"/>
        </w:numPr>
      </w:pPr>
      <w:r>
        <w:t xml:space="preserve">Running the </w:t>
      </w:r>
      <w:r w:rsidR="00FA5BA7">
        <w:t xml:space="preserve">full suite of </w:t>
      </w:r>
      <w:r>
        <w:t>tests may take upwards of an hour or two. Be sure not to disturb the browser windows that appear.</w:t>
      </w:r>
    </w:p>
    <w:p w:rsidR="00480D3E" w:rsidRDefault="00480D3E" w:rsidP="00554619">
      <w:pPr>
        <w:pStyle w:val="ListParagraph"/>
        <w:numPr>
          <w:ilvl w:val="0"/>
          <w:numId w:val="9"/>
        </w:numPr>
      </w:pPr>
      <w:r>
        <w:t>The website’s content does change over time, it may occasionally be necessary to change which pages are referenced by certain tests, this can usually be done in the relevant .feature file.</w:t>
      </w:r>
      <w:bookmarkStart w:id="0" w:name="_GoBack"/>
      <w:bookmarkEnd w:id="0"/>
    </w:p>
    <w:sectPr w:rsidR="0048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6967"/>
    <w:multiLevelType w:val="hybridMultilevel"/>
    <w:tmpl w:val="A4FE2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E23267"/>
    <w:multiLevelType w:val="hybridMultilevel"/>
    <w:tmpl w:val="ADCCF3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10E71B6"/>
    <w:multiLevelType w:val="hybridMultilevel"/>
    <w:tmpl w:val="27CC1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6854D4"/>
    <w:multiLevelType w:val="hybridMultilevel"/>
    <w:tmpl w:val="29FE3938"/>
    <w:lvl w:ilvl="0" w:tplc="7870FE80">
      <w:start w:val="1"/>
      <w:numFmt w:val="decimal"/>
      <w:lvlText w:val="%1."/>
      <w:lvlJc w:val="left"/>
      <w:pPr>
        <w:ind w:left="720" w:hanging="360"/>
      </w:pPr>
      <w:rPr>
        <w:rFonts w:asciiTheme="minorHAnsi" w:hAnsiTheme="minorHAnsi" w:hint="default"/>
        <w:color w:val="auto"/>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4B46E7"/>
    <w:multiLevelType w:val="hybridMultilevel"/>
    <w:tmpl w:val="B16AD0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4B3C22"/>
    <w:multiLevelType w:val="hybridMultilevel"/>
    <w:tmpl w:val="07DCC53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74611"/>
    <w:multiLevelType w:val="hybridMultilevel"/>
    <w:tmpl w:val="1BFC198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BE2277"/>
    <w:multiLevelType w:val="hybridMultilevel"/>
    <w:tmpl w:val="DB3E6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4EC6170"/>
    <w:multiLevelType w:val="hybridMultilevel"/>
    <w:tmpl w:val="AD066E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2"/>
  </w:num>
  <w:num w:numId="6">
    <w:abstractNumId w:val="5"/>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BE"/>
    <w:rsid w:val="000568E2"/>
    <w:rsid w:val="00085005"/>
    <w:rsid w:val="0009266C"/>
    <w:rsid w:val="000D0243"/>
    <w:rsid w:val="0017527C"/>
    <w:rsid w:val="002D1188"/>
    <w:rsid w:val="00466B3E"/>
    <w:rsid w:val="00480D3E"/>
    <w:rsid w:val="004E052D"/>
    <w:rsid w:val="00554619"/>
    <w:rsid w:val="006101FF"/>
    <w:rsid w:val="006334DE"/>
    <w:rsid w:val="00647667"/>
    <w:rsid w:val="006723DD"/>
    <w:rsid w:val="006B5A24"/>
    <w:rsid w:val="007614B7"/>
    <w:rsid w:val="007C6079"/>
    <w:rsid w:val="00812145"/>
    <w:rsid w:val="00837A7D"/>
    <w:rsid w:val="00844516"/>
    <w:rsid w:val="0086761E"/>
    <w:rsid w:val="008C1B16"/>
    <w:rsid w:val="008E0773"/>
    <w:rsid w:val="00920DC0"/>
    <w:rsid w:val="009516BE"/>
    <w:rsid w:val="00972F89"/>
    <w:rsid w:val="009B5DF0"/>
    <w:rsid w:val="009C5306"/>
    <w:rsid w:val="00A20711"/>
    <w:rsid w:val="00AB32BC"/>
    <w:rsid w:val="00AB4C97"/>
    <w:rsid w:val="00B619F0"/>
    <w:rsid w:val="00BA4551"/>
    <w:rsid w:val="00BF6811"/>
    <w:rsid w:val="00C278E3"/>
    <w:rsid w:val="00CC28D4"/>
    <w:rsid w:val="00D210D3"/>
    <w:rsid w:val="00D97F96"/>
    <w:rsid w:val="00DB2887"/>
    <w:rsid w:val="00E131E6"/>
    <w:rsid w:val="00EE3736"/>
    <w:rsid w:val="00F13B07"/>
    <w:rsid w:val="00F210DC"/>
    <w:rsid w:val="00F30171"/>
    <w:rsid w:val="00FA5B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6EE5E-488E-4B01-9B23-D862BC19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C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6BE"/>
    <w:rPr>
      <w:color w:val="0563C1" w:themeColor="hyperlink"/>
      <w:u w:val="single"/>
    </w:rPr>
  </w:style>
  <w:style w:type="paragraph" w:styleId="ListParagraph">
    <w:name w:val="List Paragraph"/>
    <w:basedOn w:val="Normal"/>
    <w:uiPriority w:val="34"/>
    <w:qFormat/>
    <w:rsid w:val="009516BE"/>
    <w:pPr>
      <w:ind w:left="720"/>
      <w:contextualSpacing/>
    </w:pPr>
  </w:style>
  <w:style w:type="character" w:styleId="FollowedHyperlink">
    <w:name w:val="FollowedHyperlink"/>
    <w:basedOn w:val="DefaultParagraphFont"/>
    <w:uiPriority w:val="99"/>
    <w:semiHidden/>
    <w:unhideWhenUsed/>
    <w:rsid w:val="00AB4C97"/>
    <w:rPr>
      <w:color w:val="954F72" w:themeColor="followedHyperlink"/>
      <w:u w:val="single"/>
    </w:rPr>
  </w:style>
  <w:style w:type="character" w:customStyle="1" w:styleId="Heading1Char">
    <w:name w:val="Heading 1 Char"/>
    <w:basedOn w:val="DefaultParagraphFont"/>
    <w:link w:val="Heading1"/>
    <w:uiPriority w:val="9"/>
    <w:rsid w:val="00AB4C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4C97"/>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A207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0711"/>
    <w:rPr>
      <w:i/>
      <w:iCs/>
      <w:color w:val="5B9BD5" w:themeColor="accent1"/>
    </w:rPr>
  </w:style>
  <w:style w:type="paragraph" w:styleId="HTMLPreformatted">
    <w:name w:val="HTML Preformatted"/>
    <w:basedOn w:val="Normal"/>
    <w:link w:val="HTMLPreformattedChar"/>
    <w:uiPriority w:val="99"/>
    <w:semiHidden/>
    <w:unhideWhenUsed/>
    <w:rsid w:val="00633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334D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8345">
      <w:bodyDiv w:val="1"/>
      <w:marLeft w:val="0"/>
      <w:marRight w:val="0"/>
      <w:marTop w:val="0"/>
      <w:marBottom w:val="0"/>
      <w:divBdr>
        <w:top w:val="none" w:sz="0" w:space="0" w:color="auto"/>
        <w:left w:val="none" w:sz="0" w:space="0" w:color="auto"/>
        <w:bottom w:val="none" w:sz="0" w:space="0" w:color="auto"/>
        <w:right w:val="none" w:sz="0" w:space="0" w:color="auto"/>
      </w:divBdr>
    </w:div>
    <w:div w:id="100351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theme" Target="theme/theme1.xml"/><Relationship Id="rId5" Type="http://schemas.openxmlformats.org/officeDocument/2006/relationships/hyperlink" Target="https://bitbucket.org/TA-Bitbucket/ta-selen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TA-Bitbucket/ta-selenium/get/URLfix,ManualLoca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Zalakos</dc:creator>
  <cp:keywords/>
  <dc:description/>
  <cp:lastModifiedBy>Ben Zalakos</cp:lastModifiedBy>
  <cp:revision>34</cp:revision>
  <dcterms:created xsi:type="dcterms:W3CDTF">2016-05-15T22:40:00Z</dcterms:created>
  <dcterms:modified xsi:type="dcterms:W3CDTF">2017-02-06T03:49:00Z</dcterms:modified>
</cp:coreProperties>
</file>