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A519" w14:textId="1E8E0DDD" w:rsidR="005C3070" w:rsidRDefault="004634B5">
      <w:r>
        <w:rPr>
          <w:noProof/>
        </w:rPr>
        <w:drawing>
          <wp:inline distT="0" distB="0" distL="0" distR="0" wp14:anchorId="4AB6AAFB" wp14:editId="545C53F7">
            <wp:extent cx="2533780" cy="2216264"/>
            <wp:effectExtent l="0" t="0" r="0" b="0"/>
            <wp:docPr id="98157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72204" name="Picture 9815722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CD91" w14:textId="77777777" w:rsidR="004634B5" w:rsidRDefault="004634B5"/>
    <w:p w14:paraId="0091A794" w14:textId="6DF2D48B" w:rsidR="004634B5" w:rsidRDefault="004634B5">
      <w:r>
        <w:t>Create a script to create subfolders – Data, DTOs, Mappings, Models, Services, Repositories</w:t>
      </w:r>
    </w:p>
    <w:p w14:paraId="4144464A" w14:textId="77777777" w:rsidR="004634B5" w:rsidRDefault="004634B5"/>
    <w:p w14:paraId="61E04413" w14:textId="2D4BEBAD" w:rsidR="004634B5" w:rsidRDefault="004634B5">
      <w:r w:rsidRPr="004634B5">
        <w:t>"Data", "DTOs", "Mappings", "Models", "Services", "Repositories" | ForEach-Object { New-Item -Path $_ -ItemType Directory -Force }</w:t>
      </w:r>
    </w:p>
    <w:sectPr w:rsidR="00463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B5"/>
    <w:rsid w:val="00365547"/>
    <w:rsid w:val="004634B5"/>
    <w:rsid w:val="005C3070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EA72"/>
  <w15:chartTrackingRefBased/>
  <w15:docId w15:val="{7B5AAC71-7CC5-4730-AE08-5BE6B45D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2026-03-27T02:51:00Z</dcterms:created>
  <dcterms:modified xsi:type="dcterms:W3CDTF">2026-03-27T02:56:00Z</dcterms:modified>
</cp:coreProperties>
</file>