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14b5201a7b4b5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impact project 5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:impact project 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fxjdfjdfjfjxxfjdfjgidtididfifiditftitiftkdgkgkxfkfgkfjkffkfdfkjdffjdfjdkdg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xfjdfjxfjdgkfgkfgkflyfgkfgkfkfkxfgkdgkkfxkxgkxgkxgkcgkxgkxkxgkcgkx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gxkxfkxkfxgkxgkxkgxgkfkgxgkgkdgkgkgkxgkdgkkxgdgkfkdfkddgkfkfkfkxdfkfkdzgksykdykdyodyodyodykdykdykdykdykykd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2.5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xgkxgkxgkxgkxgkxgkxkgxgkgkkdkgkdgdkgkdgxgkxgkxgkxg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None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20-08-2019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29d802fbe014b41" /><Relationship Type="http://schemas.openxmlformats.org/officeDocument/2006/relationships/numbering" Target="/word/numbering.xml" Id="Rc65b9afa21c44c32" /><Relationship Type="http://schemas.openxmlformats.org/officeDocument/2006/relationships/settings" Target="/word/settings.xml" Id="R0ef112c2d7e845d4" /></Relationships>
</file>