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ca7d0d83324d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Celebration Of Kargil Vijayoostaw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:Celebration Of Kargil Vijayoostaw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:To Creat The Value Of Kargil Vijayoostaw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:100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Place of Implementation :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:150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:100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Challenges Faced During Project : shortage of essay writesr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learning from this project : give respect  to indian army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Your project as a Story : kargil vijayoostaw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150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3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6f8787a77f4038" /><Relationship Type="http://schemas.openxmlformats.org/officeDocument/2006/relationships/numbering" Target="/word/numbering.xml" Id="R95871a2b6b47404e" /><Relationship Type="http://schemas.openxmlformats.org/officeDocument/2006/relationships/settings" Target="/word/settings.xml" Id="R26e545806da94110" /></Relationships>
</file>