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–Unit 4 FACTS General Consideration &amp; Shunt Compensation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MCQ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1. FACTS devices used in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a) Generation           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AC transmission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c) DC transmission 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 d) None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2. Voltage control means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a) Boosting the feeder voltage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b) Reducing the line voltage under over voltage conditions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) Keeping the voltage level within the allowable limits.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d) None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3. Line drop compensation corrects for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a) Line drop lagging P.F              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b) voltage at leading P.F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c) Transformer voltage drop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d) voltage drop in feeder lines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4. Which are the shunt compensation devices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a) TCSC                                           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b) SSSC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c) UPFC                                             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) SVC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5. FACTS devices are generally used for to compensate__________of the transmission line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a) reactive power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b) active power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c) apparent power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6. Transmission efficiency increases as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a) voltage and power factor both increase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b) voltage and power factor both decrease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c) voltage increases but power factor decreases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d) voltage decreases but power factor increases.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7. SVC and STATCOM are______________ devices.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a. series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b. series and shunt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c. shunt and series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d. shunt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8. SVC stands for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________________.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Static Var Compensator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b. Static voltage controller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c. Static var converter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d. Static voltage converter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9. STATCOM stands for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_________________.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Static Synchronous Compensator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10. STATCOM is______________ regulating device.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a. Current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b. Voltage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c. Current and Voltage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d. Power factor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11. The main Objective of series compensation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a) It improve the power factor                                 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b) It reduces the fault currents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c) Reduce the voltage drop over long distance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d) None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12. TCSC is a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a) Shunt compensation device     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b) Series compensation device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c) Both a &amp; b                                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13. SSSC is a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a) Series compensation device</w:t>
      </w: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b) shunt compensation device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c) combined compensator             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d) loss reduction device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14. Disadvantage with series compensation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20" w:line="240" w:lineRule="auto"/>
        <w:rPr>
          <w:rFonts w:ascii="Times New Roman" w:cs="Times New Roman" w:eastAsia="Times New Roman" w:hAnsi="Times New Roman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highlight w:val="white"/>
          <w:rtl w:val="0"/>
        </w:rPr>
        <w:t xml:space="preserve">a) Reduce the stability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20" w:line="240" w:lineRule="auto"/>
        <w:rPr>
          <w:rFonts w:ascii="Times New Roman" w:cs="Times New Roman" w:eastAsia="Times New Roman" w:hAnsi="Times New Roman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highlight w:val="white"/>
          <w:rtl w:val="0"/>
        </w:rPr>
        <w:t xml:space="preserve">b) increase the voltage drop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40" w:lineRule="auto"/>
        <w:rPr>
          <w:rFonts w:ascii="Times New Roman" w:cs="Times New Roman" w:eastAsia="Times New Roman" w:hAnsi="Times New Roman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highlight w:val="white"/>
          <w:rtl w:val="0"/>
        </w:rPr>
        <w:t xml:space="preserve">c) Reduce the power factor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40" w:lineRule="auto"/>
        <w:rPr>
          <w:rFonts w:ascii="Times New Roman" w:cs="Times New Roman" w:eastAsia="Times New Roman" w:hAnsi="Times New Roman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highlight w:val="yellow"/>
          <w:rtl w:val="0"/>
        </w:rPr>
        <w:t xml:space="preserve">d) Increase in fault current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40" w:lineRule="auto"/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  <w:rtl w:val="0"/>
        </w:rPr>
        <w:t xml:space="preserve">15. SSSC stands _________________.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40" w:lineRule="auto"/>
        <w:rPr>
          <w:rFonts w:ascii="Times New Roman" w:cs="Times New Roman" w:eastAsia="Times New Roman" w:hAnsi="Times New Roman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highlight w:val="yellow"/>
          <w:rtl w:val="0"/>
        </w:rPr>
        <w:t xml:space="preserve">Static Synchronous Series Compensator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40" w:lineRule="auto"/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  <w:rtl w:val="0"/>
        </w:rPr>
        <w:t xml:space="preserve">16. UPFC stands _________________.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40" w:lineRule="auto"/>
        <w:rPr>
          <w:rFonts w:ascii="Times New Roman" w:cs="Times New Roman" w:eastAsia="Times New Roman" w:hAnsi="Times New Roman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  <w:rtl w:val="0"/>
        </w:rPr>
        <w:t xml:space="preserve">ANS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highlight w:val="yellow"/>
          <w:rtl w:val="0"/>
        </w:rPr>
        <w:t xml:space="preserve">Unified power flow controller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40" w:lineRule="auto"/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  <w:rtl w:val="0"/>
        </w:rPr>
        <w:t xml:space="preserve">17. The purpose of the transmission network is to ___________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40" w:lineRule="auto"/>
        <w:rPr>
          <w:rFonts w:ascii="Times New Roman" w:cs="Times New Roman" w:eastAsia="Times New Roman" w:hAnsi="Times New Roman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highlight w:val="yellow"/>
          <w:rtl w:val="0"/>
        </w:rPr>
        <w:t xml:space="preserve">pool power plants and load centres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40" w:lineRule="auto"/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1"/>
          <w:szCs w:val="21"/>
          <w:highlight w:val="white"/>
          <w:rtl w:val="0"/>
        </w:rPr>
        <w:t xml:space="preserve">18. Transmission Interconnection is done for________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="240" w:lineRule="auto"/>
        <w:rPr>
          <w:rFonts w:ascii="Times New Roman" w:cs="Times New Roman" w:eastAsia="Times New Roman" w:hAnsi="Times New Roman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1"/>
          <w:szCs w:val="21"/>
          <w:highlight w:val="white"/>
          <w:rtl w:val="0"/>
        </w:rPr>
        <w:t xml:space="preserve">a. economic reasons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b. to reduce the cost of electricity and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c. to improve reliability of power supply.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d. All of these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19. FACTS controllers can enable a line to carry power closer to its_______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a. Full efficiency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b. Dielectric rating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c. Thermal rating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20. What limits the loading capability__________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a. Thermal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b. Dielectric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c. Stability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d. All of these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21.Basic types of FACTS controller___________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a. Series Controllers and Shunt Controllers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b.Combined series-series Controllers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c.Combined series-shunt Controllers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d. All of these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22.The voltage fluctuations are largely a consequence of the ______ in series impedances of lines, transformers, and generators.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a. Current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b. Power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c. Voltage drop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d. None of these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23. Unified Power Flow Controller (UPFC) is combination of _________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a. STATCOM and TCSC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b. SSSC and TSC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c. STATCOM and SSSC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d. TSSC and TCR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24. Load compensation is the management of _______ to improve the quality of supply in ac power systems.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a. Active power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b. Reactive power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c. Apparent power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d. Both a &amp; b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b w:val="1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1"/>
          <w:szCs w:val="21"/>
          <w:rtl w:val="0"/>
        </w:rPr>
        <w:t xml:space="preserve">25. Objectives of Load compensation________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a. Power-factor correction.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b. Improvement of voltage regulation.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rtl w:val="0"/>
        </w:rPr>
        <w:t xml:space="preserve">c. Load balancing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40" w:lineRule="auto"/>
        <w:rPr>
          <w:rFonts w:ascii="Arial" w:cs="Arial" w:eastAsia="Arial" w:hAnsi="Arial"/>
          <w:color w:val="444444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highlight w:val="yellow"/>
          <w:rtl w:val="0"/>
        </w:rPr>
        <w:t xml:space="preserve">d. All of these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44F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276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5xN/WOx5kMw/vTalAbN41Df9A==">CgMxLjA4AHIhMWhnTXVwNTNRUE9sbzhuWFlxUHB2MVp4a2t5Nk16TTVl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2023-03-24T03:00:00Z</dcterms:created>
  <dc:creator>Shree</dc:creator>
</cp:coreProperties>
</file>