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jc w:val="center"/>
      </w:pPr>
      <w:r>
        <w:rPr>
          <w:rFonts w:ascii="Arial" w:cs="Arial" w:eastAsia="Arial" w:hAnsi="Arial"/>
          <w:b/>
          <w:bCs/>
          <w:color w:val="1F4E79"/>
          <w:sz w:val="80"/>
          <w:szCs w:val="80"/>
        </w:rPr>
        <w:t xml:space="preserve">DOA</w:t>
      </w:r>
    </w:p>
    <w:p>
      <w:pPr>
        <w:spacing w:after="200"/>
        <w:jc w:val="center"/>
      </w:pPr>
      <w:r>
        <w:rPr>
          <w:rFonts w:ascii="Arial" w:cs="Arial" w:eastAsia="Arial" w:hAnsi="Arial"/>
          <w:b/>
          <w:bCs/>
          <w:color w:val="2E75B6"/>
          <w:sz w:val="36"/>
          <w:szCs w:val="36"/>
        </w:rPr>
        <w:t xml:space="preserve">Dynamic Approval Orchestration System</w:t>
      </w:r>
    </w:p>
    <w:p>
      <w:pPr>
        <w:spacing w:after="80"/>
        <w:jc w:val="center"/>
      </w:pPr>
      <w:r>
        <w:rPr>
          <w:rFonts w:ascii="Arial" w:cs="Arial" w:eastAsia="Arial" w:hAnsi="Arial"/>
          <w:color w:val="555555"/>
          <w:sz w:val="26"/>
          <w:szCs w:val="26"/>
        </w:rPr>
        <w:t xml:space="preserve">Comprehensive Technical Documentation</w:t>
      </w:r>
    </w:p>
    <w:p>
      <w:pPr>
        <w:spacing w:after="480"/>
        <w:jc w:val="center"/>
      </w:pPr>
      <w:r>
        <w:rPr>
          <w:rFonts w:ascii="Arial" w:cs="Arial" w:eastAsia="Arial" w:hAnsi="Arial"/>
          <w:i/>
          <w:iCs/>
          <w:color w:val="666666"/>
          <w:sz w:val="22"/>
          <w:szCs w:val="22"/>
        </w:rPr>
        <w:t xml:space="preserve">QAD ERP  |  Progress 4GL Custom Development  |  Power Automate Integration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Name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Approval Orchestration (DOA)</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Platform</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QAD ERP — Progress 4GL / OpenEdge + Microsoft Power Automate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Module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Cross-Functional Approval Engine — used by MRN, RTDC, SPA, MDM and any custom module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22 May 2023</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Author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Nilesh  |  Additional: Deepak</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Total Programs</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 programs + 3 include files + 3 database tables + 1 Power Automate Flow</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Date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The Dynamic Approval Orchestration (DOA) system is a universal, rule-driven approval engine built on QAD ERP using Progress 4GL. It is not a standalone business application but a shared approval infrastructure layer — a reusable framework consumed by any custom module (MRN, RTDC, SPA, DCREL, MDM, etc.) that requires multi-level approval workflows.</w:t>
      </w:r>
    </w:p>
    <w:p>
      <w:pPr>
        <w:spacing w:after="120"/>
      </w:pPr>
      <w:r>
        <w:rPr>
          <w:rFonts w:ascii="Arial" w:cs="Arial" w:eastAsia="Arial" w:hAnsi="Arial"/>
          <w:sz w:val="22"/>
          <w:szCs w:val="22"/>
        </w:rPr>
        <w:t xml:space="preserve">DOA decouples the approval logic from individual business modules. Instead of each module implementing its own approval chain, they all call a single engine (xxdoaproc.p) which dynamically determines the correct approver sequence based on configurable rules. This makes adding approval workflows to new modules straightforward — only GCM configuration and a rule definition are required, with no code changes to the engine.</w:t>
      </w:r>
    </w:p>
    <w:p>
      <w:pPr>
        <w:spacing w:after="120"/>
      </w:pPr>
      <w:r>
        <w:rPr>
          <w:rFonts w:ascii="Arial" w:cs="Arial" w:eastAsia="Arial" w:hAnsi="Arial"/>
          <w:sz w:val="22"/>
          <w:szCs w:val="22"/>
        </w:rPr>
        <w:t xml:space="preserve">Additionally, the module integrates with Microsoft Power Automate for email-based approval notifications, enabling approvers to approve or reject directly from their email client without logging into QAD.</w:t>
      </w:r>
    </w:p>
    <w:p>
      <w:pPr>
        <w:pStyle w:val="Heading2"/>
        <w:spacing w:after="120" w:before="280"/>
      </w:pPr>
      <w:r>
        <w:rPr>
          <w:rFonts w:ascii="Arial" w:cs="Arial" w:eastAsia="Arial" w:hAnsi="Arial"/>
          <w:b/>
          <w:bCs/>
          <w:color w:val="2E75B6"/>
          <w:sz w:val="26"/>
          <w:szCs w:val="26"/>
        </w:rPr>
        <w:t xml:space="preserve">1.1 Key Business Capabilities</w:t>
      </w:r>
    </w:p>
    <w:p>
      <w:pPr>
        <w:pStyle w:val="ListParagraph"/>
        <w:numPr>
          <w:ilvl w:val="0"/>
          <w:numId w:val="2"/>
        </w:numPr>
        <w:spacing w:after="80"/>
      </w:pPr>
      <w:r>
        <w:rPr>
          <w:rFonts w:ascii="Arial" w:cs="Arial" w:eastAsia="Arial" w:hAnsi="Arial"/>
          <w:b w:val="false"/>
          <w:bCs w:val="false"/>
          <w:sz w:val="22"/>
          <w:szCs w:val="22"/>
        </w:rPr>
        <w:t xml:space="preserve">Universal approval engine: any custom module can plug in by calling xxdoaproc.p with a rule type, business line, site, and record ID</w:t>
      </w:r>
    </w:p>
    <w:p>
      <w:pPr>
        <w:pStyle w:val="ListParagraph"/>
        <w:numPr>
          <w:ilvl w:val="0"/>
          <w:numId w:val="2"/>
        </w:numPr>
        <w:spacing w:after="80"/>
      </w:pPr>
      <w:r>
        <w:rPr>
          <w:rFonts w:ascii="Arial" w:cs="Arial" w:eastAsia="Arial" w:hAnsi="Arial"/>
          <w:b w:val="false"/>
          <w:bCs w:val="false"/>
          <w:sz w:val="22"/>
          <w:szCs w:val="22"/>
        </w:rPr>
        <w:t xml:space="preserve">Configurable rules: up to 15 AND-combined rule conditions per rule (field, operator, value) evaluated dynamically against any QAD database table</w:t>
      </w:r>
    </w:p>
    <w:p>
      <w:pPr>
        <w:pStyle w:val="ListParagraph"/>
        <w:numPr>
          <w:ilvl w:val="0"/>
          <w:numId w:val="2"/>
        </w:numPr>
        <w:spacing w:after="80"/>
      </w:pPr>
      <w:r>
        <w:rPr>
          <w:rFonts w:ascii="Arial" w:cs="Arial" w:eastAsia="Arial" w:hAnsi="Arial"/>
          <w:b w:val="false"/>
          <w:bCs w:val="false"/>
          <w:sz w:val="22"/>
          <w:szCs w:val="22"/>
        </w:rPr>
        <w:t xml:space="preserve">Configurable approver chains: up to 10 sequential approvers per rule, referenced by reusable approver codes</w:t>
      </w:r>
    </w:p>
    <w:p>
      <w:pPr>
        <w:pStyle w:val="ListParagraph"/>
        <w:numPr>
          <w:ilvl w:val="0"/>
          <w:numId w:val="2"/>
        </w:numPr>
        <w:spacing w:after="80"/>
      </w:pPr>
      <w:r>
        <w:rPr>
          <w:rFonts w:ascii="Arial" w:cs="Arial" w:eastAsia="Arial" w:hAnsi="Arial"/>
          <w:b w:val="false"/>
          <w:bCs w:val="false"/>
          <w:sz w:val="22"/>
          <w:szCs w:val="22"/>
        </w:rPr>
        <w:t xml:space="preserve">Approver code abstraction: approver codes in rules are resolved to actual email addresses at runtime via xxdoaappr_mstr — changing an approver requires no rule change</w:t>
      </w:r>
    </w:p>
    <w:p>
      <w:pPr>
        <w:pStyle w:val="ListParagraph"/>
        <w:numPr>
          <w:ilvl w:val="0"/>
          <w:numId w:val="2"/>
        </w:numPr>
        <w:spacing w:after="80"/>
      </w:pPr>
      <w:r>
        <w:rPr>
          <w:rFonts w:ascii="Arial" w:cs="Arial" w:eastAsia="Arial" w:hAnsi="Arial"/>
          <w:b w:val="false"/>
          <w:bCs w:val="false"/>
          <w:sz w:val="22"/>
          <w:szCs w:val="22"/>
        </w:rPr>
        <w:t xml:space="preserve">Alternate approver support: each approver slot can have a primary and alternate email address</w:t>
      </w:r>
    </w:p>
    <w:p>
      <w:pPr>
        <w:pStyle w:val="ListParagraph"/>
        <w:numPr>
          <w:ilvl w:val="0"/>
          <w:numId w:val="2"/>
        </w:numPr>
        <w:spacing w:after="80"/>
      </w:pPr>
      <w:r>
        <w:rPr>
          <w:rFonts w:ascii="Arial" w:cs="Arial" w:eastAsia="Arial" w:hAnsi="Arial"/>
          <w:b w:val="false"/>
          <w:bCs w:val="false"/>
          <w:sz w:val="22"/>
          <w:szCs w:val="22"/>
        </w:rPr>
        <w:t xml:space="preserve">Notify-To (CC) support: up to 10 notification-only recipients can be configured per rule</w:t>
      </w:r>
    </w:p>
    <w:p>
      <w:pPr>
        <w:pStyle w:val="ListParagraph"/>
        <w:numPr>
          <w:ilvl w:val="0"/>
          <w:numId w:val="2"/>
        </w:numPr>
        <w:spacing w:after="80"/>
      </w:pPr>
      <w:r>
        <w:rPr>
          <w:rFonts w:ascii="Arial" w:cs="Arial" w:eastAsia="Arial" w:hAnsi="Arial"/>
          <w:b w:val="false"/>
          <w:bCs w:val="false"/>
          <w:sz w:val="22"/>
          <w:szCs w:val="22"/>
        </w:rPr>
        <w:t xml:space="preserve">Rule priority: cascading fallback from most-specific (type + business line + site) to least-specific (all blank) rule matching</w:t>
      </w:r>
    </w:p>
    <w:p>
      <w:pPr>
        <w:pStyle w:val="ListParagraph"/>
        <w:numPr>
          <w:ilvl w:val="0"/>
          <w:numId w:val="2"/>
        </w:numPr>
        <w:spacing w:after="80"/>
      </w:pPr>
      <w:r>
        <w:rPr>
          <w:rFonts w:ascii="Arial" w:cs="Arial" w:eastAsia="Arial" w:hAnsi="Arial"/>
          <w:b w:val="false"/>
          <w:bCs w:val="false"/>
          <w:sz w:val="22"/>
          <w:szCs w:val="22"/>
        </w:rPr>
        <w:t xml:space="preserve">SELF keyword: first approver can be set to SELF — resolves to the submitting user's email at runtime</w:t>
      </w:r>
    </w:p>
    <w:p>
      <w:pPr>
        <w:pStyle w:val="ListParagraph"/>
        <w:numPr>
          <w:ilvl w:val="0"/>
          <w:numId w:val="2"/>
        </w:numPr>
        <w:spacing w:after="80"/>
      </w:pPr>
      <w:r>
        <w:rPr>
          <w:rFonts w:ascii="Arial" w:cs="Arial" w:eastAsia="Arial" w:hAnsi="Arial"/>
          <w:b w:val="false"/>
          <w:bCs w:val="false"/>
          <w:sz w:val="22"/>
          <w:szCs w:val="22"/>
        </w:rPr>
        <w:t xml:space="preserve">Approval history: every action (approve / reject) written to xxdoah_hist with timestamp, approver, and comments</w:t>
      </w:r>
    </w:p>
    <w:p>
      <w:pPr>
        <w:pStyle w:val="ListParagraph"/>
        <w:numPr>
          <w:ilvl w:val="0"/>
          <w:numId w:val="2"/>
        </w:numPr>
        <w:spacing w:after="80"/>
      </w:pPr>
      <w:r>
        <w:rPr>
          <w:rFonts w:ascii="Arial" w:cs="Arial" w:eastAsia="Arial" w:hAnsi="Arial"/>
          <w:b w:val="false"/>
          <w:bCs w:val="false"/>
          <w:sz w:val="22"/>
          <w:szCs w:val="22"/>
        </w:rPr>
        <w:t xml:space="preserve">Bulk import/export: rules and approvers can be exported to CSV and re-imported via upload utilities</w:t>
      </w:r>
    </w:p>
    <w:p>
      <w:pPr>
        <w:pStyle w:val="ListParagraph"/>
        <w:numPr>
          <w:ilvl w:val="0"/>
          <w:numId w:val="2"/>
        </w:numPr>
        <w:spacing w:after="80"/>
      </w:pPr>
      <w:r>
        <w:rPr>
          <w:rFonts w:ascii="Arial" w:cs="Arial" w:eastAsia="Arial" w:hAnsi="Arial"/>
          <w:b w:val="false"/>
          <w:bCs w:val="false"/>
          <w:sz w:val="22"/>
          <w:szCs w:val="22"/>
        </w:rPr>
        <w:t xml:space="preserve">Power Automate integration: approval email flow enables approvers to act from email without QAD access</w:t>
      </w:r>
    </w:p>
    <w:p>
      <w:pPr>
        <w:spacing w:after="120"/>
      </w:pPr>
    </w:p>
    <w:p>
      <w:pPr>
        <w:pStyle w:val="Heading2"/>
        <w:spacing w:after="120" w:before="280"/>
      </w:pPr>
      <w:r>
        <w:rPr>
          <w:rFonts w:ascii="Arial" w:cs="Arial" w:eastAsia="Arial" w:hAnsi="Arial"/>
          <w:b/>
          <w:bCs/>
          <w:color w:val="2E75B6"/>
          <w:sz w:val="26"/>
          <w:szCs w:val="26"/>
        </w:rPr>
        <w:t xml:space="preserve">1.2 Modules That Use DOA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Module / Rule Type</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DCREL</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Delivery Challan (RTDC module) approval</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SPAREL</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Sales Quote Release (SPA module) approval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Price Approval</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MRN</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Material Requisition Note approval (uses DOA infrastructure)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MDM</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 Data Management approvals (Supplier / Customer)</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Any future module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Any new custom module can be onboarded by registering a new DOA_RULE_TYPE in GCM</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2. System Architecture &amp; Program Inventory</w:t>
      </w:r>
    </w:p>
    <w:p>
      <w:pPr>
        <w:pStyle w:val="Heading2"/>
        <w:spacing w:after="120" w:before="280"/>
      </w:pPr>
      <w:r>
        <w:rPr>
          <w:rFonts w:ascii="Arial" w:cs="Arial" w:eastAsia="Arial" w:hAnsi="Arial"/>
          <w:b/>
          <w:bCs/>
          <w:color w:val="2E75B6"/>
          <w:sz w:val="26"/>
          <w:szCs w:val="26"/>
        </w:rPr>
        <w:t xml:space="preserve">2.1 Program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1900"/>
        <w:gridCol w:w="1860"/>
      </w:tblGrid>
      <w:tr>
        <w:trPr>
          <w:tblHeader/>
        </w:trPr>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Program / File</w:t>
            </w:r>
          </w:p>
        </w:tc>
        <w:tc>
          <w:tcPr>
            <w:tcW w:type="dxa" w:w="1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Called By</w:t>
            </w:r>
          </w:p>
        </w:tc>
        <w:tc>
          <w:tcPr>
            <w:tcW w:type="dxa" w:w="1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Calls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 Rule Application Engine. Resolves approver from rules and approver master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approval-enabled module (xxrtdcmt.p, xxspaapr.p, etc.)</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getApproversFromGCM (internal procedure)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xxdoarulemt.p</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Maintenance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 Rule Maintenance — create/modify/delete approval rules interactively</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xxruleupd.i, xxapprupd.i, xxnotifyupd.i, getnbr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xxdoaapprmt.p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Maintenance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 Approver Master Maintenance — map approver codes to email addresses</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xxapprvalupd.i</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xxdoahist.p</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Utility</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Write one approval history record to xxdoah_hist</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xxspaapr.p, xxsparej.p, xxrtdcmt.p, etc.</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xxdoaruleexp.p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DOA rules to CSV and email to user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mailx command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xxdoaruleload.p</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Import</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Import DOA rules from CSV file; validates, creates/updates xxdoarule_mstr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getnbr, OS mailx command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xxdoaapprexp.p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DOA approvers to CSV and email to user</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mailx command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xxdoaapprload.p</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Import</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Import DOA approvers from CSV; validates, creates/updates xxdoaappr_mstr</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Menu / Admin</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OS mailx command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xxdispmsg.p</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Utility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Wrapper to display QAD error messages with parameters</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xxapprupd.i, xxapprvalupd.i</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pxmsg.i</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xxruleupd.i</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Include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Inline rule row update loop for frm_rule frame in xxdoarulemt.p</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xxdoarulemt.p</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xxapprupd.i</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approver code update/validation for frm_appr in xxdoarulemt.p</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xxdoarulemt.p</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xxdispmsg.p</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xxapprvalupd.i</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Include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Inline approver code + email update/validation for frm_appr in xxdoaapprmt.p</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xxdoaapprmt.p</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xxdispmsg.p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xxnotifyupd.i</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notify-to value update loop for frm_noti in xxdoarulemt.p</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xxdoarulemt.p</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DOAApproval Power Automate Flow</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External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Email-based approval flow — sends approval email; captures Approve/Reject response</w:t>
            </w:r>
          </w:p>
        </w:tc>
        <w:tc>
          <w:tcPr>
            <w:tcW w:type="dxa" w:w="1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Called from external trigger or QAD email notification</w:t>
            </w:r>
          </w:p>
        </w:tc>
        <w:tc>
          <w:tcPr>
            <w:tcW w:type="dxa" w:w="1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Microsoft 365 / Approvals connector</w:t>
            </w:r>
          </w:p>
        </w:tc>
      </w:tr>
    </w:tbl>
    <w:p>
      <w:pPr>
        <w:spacing w:after="120"/>
      </w:pPr>
    </w:p>
    <w:p>
      <w:pPr>
        <w:pStyle w:val="Heading2"/>
        <w:spacing w:after="120" w:before="280"/>
      </w:pPr>
      <w:r>
        <w:rPr>
          <w:rFonts w:ascii="Arial" w:cs="Arial" w:eastAsia="Arial" w:hAnsi="Arial"/>
          <w:b/>
          <w:bCs/>
          <w:color w:val="2E75B6"/>
          <w:sz w:val="26"/>
          <w:szCs w:val="26"/>
        </w:rPr>
        <w:t xml:space="preserve">2.2 Two-Layer Configuration Architecture</w:t>
      </w:r>
    </w:p>
    <w:p>
      <w:pPr>
        <w:spacing w:after="120"/>
      </w:pPr>
      <w:r>
        <w:rPr>
          <w:rFonts w:ascii="Arial" w:cs="Arial" w:eastAsia="Arial" w:hAnsi="Arial"/>
          <w:sz w:val="22"/>
          <w:szCs w:val="22"/>
        </w:rPr>
        <w:t xml:space="preserve">DOA uses two separate configuration layers that work together at runtime: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800"/>
        <w:gridCol w:w="2160"/>
      </w:tblGrid>
      <w:tr>
        <w:trPr>
          <w:tblHeader/>
        </w:trPr>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It Stores</w:t>
            </w:r>
          </w:p>
        </w:tc>
        <w:tc>
          <w:tcPr>
            <w:tcW w:type="dxa" w:w="2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1 — Rules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xxdoarule_mstr</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conditions trigger which approver codes in what sequence (up to 15 rule conditions + 10 approver codes + 10 notify codes)</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logic — which approver designation is needed for each scenario</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Layer 2 — Approvers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xxdoaappr_mstr</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Which email address(es) correspond to each approver code for a given type/business line/site</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Personnel directory — maps designations to actual people</w:t>
            </w:r>
          </w:p>
        </w:tc>
      </w:tr>
    </w:tbl>
    <w:p>
      <w:pPr>
        <w:spacing w:after="120"/>
      </w:pPr>
      <w:r>
        <w:rPr>
          <w:rFonts w:ascii="Arial" w:cs="Arial" w:eastAsia="Arial" w:hAnsi="Arial"/>
          <w:sz w:val="22"/>
          <w:szCs w:val="22"/>
        </w:rPr>
        <w:t xml:space="preserve">This separation means: changing who is the CFO requires updating only xxdoaappr_mstr (Layer 2), not the approval rules themselves.</w:t>
      </w:r>
    </w:p>
    <w:p>
      <w:pPr>
        <w:spacing w:after="120"/>
      </w:pPr>
    </w:p>
    <w:p>
      <w:pPr>
        <w:pStyle w:val="Heading2"/>
        <w:spacing w:after="120" w:before="280"/>
      </w:pPr>
      <w:r>
        <w:rPr>
          <w:rFonts w:ascii="Arial" w:cs="Arial" w:eastAsia="Arial" w:hAnsi="Arial"/>
          <w:b/>
          <w:bCs/>
          <w:color w:val="2E75B6"/>
          <w:sz w:val="26"/>
          <w:szCs w:val="26"/>
        </w:rPr>
        <w:t xml:space="preserve">2.3 GCM (code_mstr) Configuration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code_fldname</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code_value</w:t>
            </w:r>
          </w:p>
        </w:tc>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code_cmmt</w:t>
            </w:r>
          </w:p>
        </w:tc>
        <w:tc>
          <w:tcPr>
            <w:tcW w:type="dxa" w:w="27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DOA_RULE_TYPE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&lt;Rule Type Code e.g. DCREL&gt;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&lt;QAD DB Table Name e.g. xxrtdc_mstr&gt;</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Registers a rule type. code_cmmt = database table whose records the rule conditions are evaluated against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DOA_APPROVER_CODES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&lt;Approver Code e.g. CFO&gt;</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(blank or email)</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Master list of approver designation codes. Used to validate entries in rules and approver master. If code_cmmt has email, used as fallback resolution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DOA_APPROVERS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&lt;Approver Code&gt;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&lt;email@domain.com&gt;</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Alternative/fallback email resolution for approver codes (used by getApproversFromGCM procedure in xxdoaproc.p)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DOA_RULE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SEQUENCE_ID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&lt;Sequence generator ID&gt;</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Sequence generator reference for auto-numbering new rule codes via getnbr</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3. Process Flowchart</w:t>
      </w:r>
    </w:p>
    <w:p>
      <w:pPr>
        <w:pStyle w:val="Heading2"/>
        <w:spacing w:after="120" w:before="280"/>
      </w:pPr>
      <w:r>
        <w:rPr>
          <w:rFonts w:ascii="Arial" w:cs="Arial" w:eastAsia="Arial" w:hAnsi="Arial"/>
          <w:b/>
          <w:bCs/>
          <w:color w:val="2E75B6"/>
          <w:sz w:val="26"/>
          <w:szCs w:val="26"/>
        </w:rPr>
        <w:t xml:space="preserve">3.1 DOA Engine — Rule Resolution &amp; Approver Chain</w:t>
      </w:r>
    </w:p>
    <w:p>
      <w:pPr>
        <w:spacing w:after="120"/>
      </w:pPr>
      <w:r>
        <w:rPr>
          <w:rFonts w:ascii="Arial" w:cs="Arial" w:eastAsia="Arial" w:hAnsi="Arial"/>
          <w:sz w:val="22"/>
          <w:szCs w:val="22"/>
        </w:rPr>
        <w:t xml:space="preserve">The diagram below shows how xxdoaproc.p resolves the correct approver for any given approval event.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4"/>
                <w:szCs w:val="24"/>
              </w:rPr>
              <w:t xml:space="preserve">DOA ENGINE — RULE RESOLUTION 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jc w:val="center"/>
            </w:pPr>
            <w:r>
              <w:rPr>
                <w:rFonts w:ascii="Arial" w:cs="Arial" w:eastAsia="Arial" w:hAnsi="Arial"/>
                <w:b/>
                <w:bCs/>
                <w:sz w:val="20"/>
                <w:szCs w:val="20"/>
              </w:rPr>
              <w:t xml:space="preserve">▼  MODULE CALLS xxdoaproc.p</w:t>
            </w:r>
          </w:p>
          <w:p>
            <w:pPr>
              <w:spacing w:after="60"/>
              <w:jc w:val="center"/>
            </w:pPr>
            <w:r>
              <w:rPr>
                <w:rFonts w:ascii="Courier New" w:cs="Courier New" w:eastAsia="Courier New" w:hAnsi="Courier New"/>
                <w:sz w:val="18"/>
                <w:szCs w:val="18"/>
              </w:rPr>
              <w:t xml:space="preserve">   (rule_type, business_line, site, recid, current_approver_code, rule_code)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1: Validate rule_type in GCM (DOA_RULE_TYPE)                      │</w:t>
            </w:r>
          </w:p>
          <w:p>
            <w:pPr>
              <w:spacing w:after="40"/>
              <w:jc w:val="center"/>
            </w:pPr>
            <w:r>
              <w:rPr>
                <w:rFonts w:ascii="Courier New" w:cs="Courier New" w:eastAsia="Courier New" w:hAnsi="Courier New"/>
                <w:sz w:val="18"/>
                <w:szCs w:val="18"/>
              </w:rPr>
              <w:t xml:space="preserve">│         → Get DB table name from code_cmmt                             │</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2: Build approver code list from DOA_APPROVER_CODES in GCM       │</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3: If rule_code already known (continuing chain):                 │</w:t>
            </w:r>
          </w:p>
          <w:p>
            <w:pPr>
              <w:spacing w:after="40"/>
              <w:jc w:val="center"/>
            </w:pPr>
            <w:r>
              <w:rPr>
                <w:rFonts w:ascii="Courier New" w:cs="Courier New" w:eastAsia="Courier New" w:hAnsi="Courier New"/>
                <w:sz w:val="18"/>
                <w:szCs w:val="18"/>
              </w:rPr>
              <w:t xml:space="preserve">│  → Find current approver in xxdoarule_mstr.xxdoarule_approvers[]      │</w:t>
            </w:r>
          </w:p>
          <w:p>
            <w:pPr>
              <w:spacing w:after="40"/>
              <w:jc w:val="center"/>
            </w:pPr>
            <w:r>
              <w:rPr>
                <w:rFonts w:ascii="Courier New" w:cs="Courier New" w:eastAsia="Courier New" w:hAnsi="Courier New"/>
                <w:sz w:val="18"/>
                <w:szCs w:val="18"/>
              </w:rPr>
              <w:t xml:space="preserve">│  → Return NEXT approver code in sequence                               │</w:t>
            </w:r>
          </w:p>
          <w:p>
            <w:pPr>
              <w:spacing w:after="40"/>
              <w:jc w:val="center"/>
            </w:pPr>
            <w:r>
              <w:rPr>
                <w:rFonts w:ascii="Courier New" w:cs="Courier New" w:eastAsia="Courier New" w:hAnsi="Courier New"/>
                <w:sz w:val="18"/>
                <w:szCs w:val="18"/>
              </w:rPr>
              <w:t xml:space="preserve">│  → If no next approver → opl_isfinalapproved = YES                    │</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(if rule_code blank = first call)</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4: Find matching rule in xxdoarule_mstr (CASCADE):                │</w:t>
            </w:r>
          </w:p>
          <w:p>
            <w:pPr>
              <w:spacing w:after="40"/>
              <w:jc w:val="center"/>
            </w:pPr>
            <w:r>
              <w:rPr>
                <w:rFonts w:ascii="Courier New" w:cs="Courier New" w:eastAsia="Courier New" w:hAnsi="Courier New"/>
                <w:sz w:val="18"/>
                <w:szCs w:val="18"/>
              </w:rPr>
              <w:t xml:space="preserve">│  Priority 1: type + business_line + site  (exact match)               │</w:t>
            </w:r>
          </w:p>
          <w:p>
            <w:pPr>
              <w:spacing w:after="40"/>
              <w:jc w:val="center"/>
            </w:pPr>
            <w:r>
              <w:rPr>
                <w:rFonts w:ascii="Courier New" w:cs="Courier New" w:eastAsia="Courier New" w:hAnsi="Courier New"/>
                <w:sz w:val="18"/>
                <w:szCs w:val="18"/>
              </w:rPr>
              <w:t xml:space="preserve">│  Priority 2: type + blank BL  + site                                  │</w:t>
            </w:r>
          </w:p>
          <w:p>
            <w:pPr>
              <w:spacing w:after="40"/>
              <w:jc w:val="center"/>
            </w:pPr>
            <w:r>
              <w:rPr>
                <w:rFonts w:ascii="Courier New" w:cs="Courier New" w:eastAsia="Courier New" w:hAnsi="Courier New"/>
                <w:sz w:val="18"/>
                <w:szCs w:val="18"/>
              </w:rPr>
              <w:t xml:space="preserve">│  Priority 3: type + business_line + blank site                        │</w:t>
            </w:r>
          </w:p>
          <w:p>
            <w:pPr>
              <w:spacing w:after="40"/>
              <w:jc w:val="center"/>
            </w:pPr>
            <w:r>
              <w:rPr>
                <w:rFonts w:ascii="Courier New" w:cs="Courier New" w:eastAsia="Courier New" w:hAnsi="Courier New"/>
                <w:sz w:val="18"/>
                <w:szCs w:val="18"/>
              </w:rPr>
              <w:t xml:space="preserve">│  Priority 4: blank type + blank BL + blank site  (catch-all)          │</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5: For each active rule in match set:                             │</w:t>
            </w:r>
          </w:p>
          <w:p>
            <w:pPr>
              <w:spacing w:after="40"/>
              <w:jc w:val="center"/>
            </w:pPr>
            <w:r>
              <w:rPr>
                <w:rFonts w:ascii="Courier New" w:cs="Courier New" w:eastAsia="Courier New" w:hAnsi="Courier New"/>
                <w:sz w:val="18"/>
                <w:szCs w:val="18"/>
              </w:rPr>
              <w:t xml:space="preserve">│  Build dynamic query: RECID = ipr_recid AND &lt;rule conditions&gt;         │</w:t>
            </w:r>
          </w:p>
          <w:p>
            <w:pPr>
              <w:spacing w:after="40"/>
              <w:jc w:val="center"/>
            </w:pPr>
            <w:r>
              <w:rPr>
                <w:rFonts w:ascii="Courier New" w:cs="Courier New" w:eastAsia="Courier New" w:hAnsi="Courier New"/>
                <w:sz w:val="18"/>
                <w:szCs w:val="18"/>
              </w:rPr>
              <w:t xml:space="preserve">│  Run query against the registered DB table                             │</w:t>
            </w:r>
          </w:p>
          <w:p>
            <w:pPr>
              <w:spacing w:after="40"/>
              <w:jc w:val="center"/>
            </w:pPr>
            <w:r>
              <w:rPr>
                <w:rFonts w:ascii="Courier New" w:cs="Courier New" w:eastAsia="Courier New" w:hAnsi="Courier New"/>
                <w:sz w:val="18"/>
                <w:szCs w:val="18"/>
              </w:rPr>
              <w:t xml:space="preserve">│  First rule whose conditions match → use its approvers[1] as first    │</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w:t>
            </w:r>
          </w:p>
          <w:p>
            <w:pPr>
              <w:spacing w:after="40"/>
              <w:jc w:val="center"/>
            </w:pPr>
            <w:r>
              <w:rPr>
                <w:rFonts w:ascii="Courier New" w:cs="Courier New" w:eastAsia="Courier New" w:hAnsi="Courier New"/>
                <w:sz w:val="18"/>
                <w:szCs w:val="18"/>
              </w:rPr>
              <w:t xml:space="preserve">│ STEP 6: Resolve approver code → actual email                           │</w:t>
            </w:r>
          </w:p>
          <w:p>
            <w:pPr>
              <w:spacing w:after="40"/>
              <w:jc w:val="center"/>
            </w:pPr>
            <w:r>
              <w:rPr>
                <w:rFonts w:ascii="Courier New" w:cs="Courier New" w:eastAsia="Courier New" w:hAnsi="Courier New"/>
                <w:sz w:val="18"/>
                <w:szCs w:val="18"/>
              </w:rPr>
              <w:t xml:space="preserve">│  Lookup in xxdoaappr_mstr (type+BL+site → type+site → type+BL → ...) │</w:t>
            </w:r>
          </w:p>
          <w:p>
            <w:pPr>
              <w:spacing w:after="40"/>
              <w:jc w:val="center"/>
            </w:pPr>
            <w:r>
              <w:rPr>
                <w:rFonts w:ascii="Courier New" w:cs="Courier New" w:eastAsia="Courier New" w:hAnsi="Courier New"/>
                <w:sz w:val="18"/>
                <w:szCs w:val="18"/>
              </w:rPr>
              <w:t xml:space="preserve">│  REPLACE approver_code with actual email(s)                            │</w:t>
            </w:r>
          </w:p>
          <w:p>
            <w:pPr>
              <w:spacing w:after="40"/>
              <w:jc w:val="center"/>
            </w:pPr>
            <w:r>
              <w:rPr>
                <w:rFonts w:ascii="Courier New" w:cs="Courier New" w:eastAsia="Courier New" w:hAnsi="Courier New"/>
                <w:sz w:val="18"/>
                <w:szCs w:val="18"/>
              </w:rPr>
              <w:t xml:space="preserve">│  Fallback: getApproversFromGCM (DOA_APPROVERS code_mstr entries)      │</w:t>
            </w:r>
          </w:p>
          <w:p>
            <w:pPr>
              <w:spacing w:after="40"/>
              <w:jc w:val="center"/>
            </w:pPr>
            <w:r>
              <w:rPr>
                <w:rFonts w:ascii="Courier New" w:cs="Courier New" w:eastAsia="Courier New" w:hAnsi="Courier New"/>
                <w:sz w:val="18"/>
                <w:szCs w:val="18"/>
              </w:rPr>
              <w:t xml:space="preserve">└────────────────────────────────────────────────────────────────────────┘</w:t>
            </w:r>
          </w:p>
          <w:p>
            <w:pPr>
              <w:spacing w:after="40"/>
              <w:jc w:val="center"/>
            </w:pPr>
            <w:r>
              <w:rPr>
                <w:rFonts w:ascii="Arial" w:cs="Arial" w:eastAsia="Arial" w:hAnsi="Arial"/>
                <w:b/>
                <w:bCs/>
                <w:sz w:val="20"/>
                <w:szCs w:val="20"/>
              </w:rPr>
              <w:t xml:space="preserve">▼  RETURN: next_approver_email, notify_to_emails, is_final_approved, error_msg</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4. Database Tables — Structure &amp; Unique Keys</w:t>
      </w:r>
    </w:p>
    <w:p>
      <w:pPr>
        <w:spacing w:after="120"/>
      </w:pPr>
      <w:r>
        <w:rPr>
          <w:rFonts w:ascii="Arial" w:cs="Arial" w:eastAsia="Arial" w:hAnsi="Arial"/>
          <w:sz w:val="22"/>
          <w:szCs w:val="22"/>
        </w:rPr>
        <w:t xml:space="preserve">The DOA system uses 3 custom tables. All use domain as the first key component for multi-company support.</w:t>
      </w:r>
    </w:p>
    <w:p>
      <w:pPr>
        <w:pStyle w:val="Heading2"/>
        <w:spacing w:after="120" w:before="280"/>
      </w:pPr>
      <w:r>
        <w:rPr>
          <w:rFonts w:ascii="Arial" w:cs="Arial" w:eastAsia="Arial" w:hAnsi="Arial"/>
          <w:b/>
          <w:bCs/>
          <w:color w:val="2E75B6"/>
          <w:sz w:val="26"/>
          <w:szCs w:val="26"/>
        </w:rPr>
        <w:t xml:space="preserve">4.1 xxdoarule_mstr — DOA Rule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 / Size</w:t>
            </w:r>
          </w:p>
        </w:tc>
        <w:tc>
          <w:tcPr>
            <w:tcW w:type="dxa" w:w="49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xxdoarule_domain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x(8)</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(company) key — part of primary unique index</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xxdoarule_code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code — auto-generated using sequence from DOA_RULE GCM entry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xxdoarule_type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 must exist in GCM DOA_RULE_TYPE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xxdoarule_active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Logical</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Active flag — only active rules are evaluated by xxdoaproc.p</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xxdoarule_businessline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line filter — blank = apply to all business lines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xxdoarule_site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x(30)</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Site filter — blank = apply to all sites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xxdoarule_rule[1..15]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x(30) extent 15</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conditions array — each entry stored as 'field|operator|value'. Supported operators: =, &gt;, &lt;, &gt;=, &lt;=, &lt;&gt;, MATCHES, BEGINS. Multiple values use comma-delimited list (triggers LOOKUP)</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xxdoarule_approvers[1..10]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x(30) extent 10</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Sequential approver codes — codes are resolved to emails at runtime. Use 'SELF' for submitting user. Evaluated left to right — empty slot = end of chain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xxdoarule_notifyto[1..10]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x(30) extent 10</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Notify-to (CC) codes — resolved to emails and included as CC recipients in approval notifications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xxdoarule_LastModifiedDate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Date of last record modification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xxdoarule_LastModifiedTime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of last modification (seconds since midnight)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xxdoarule_LastModifiedUser</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x(24)</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QAD user ID who last modified the record</w:t>
            </w:r>
          </w:p>
        </w:tc>
      </w:tr>
    </w:tbl>
    <w:p>
      <w:pPr>
        <w:spacing w:after="120"/>
      </w:pPr>
      <w:r>
        <w:rPr>
          <w:rFonts w:ascii="Arial" w:cs="Arial" w:eastAsia="Arial" w:hAnsi="Arial"/>
          <w:b/>
          <w:bCs/>
          <w:sz w:val="22"/>
          <w:szCs w:val="22"/>
        </w:rPr>
        <w:t xml:space="preserve">Primary Index: xxdoarule_domcode (xxdoarule_domain + xxdoarule_code) — UNIQUE</w:t>
      </w:r>
    </w:p>
    <w:p>
      <w:pPr>
        <w:spacing w:after="120"/>
      </w:pPr>
      <w:r>
        <w:rPr>
          <w:rFonts w:ascii="Arial" w:cs="Arial" w:eastAsia="Arial" w:hAnsi="Arial"/>
          <w:b/>
          <w:bCs/>
          <w:sz w:val="22"/>
          <w:szCs w:val="22"/>
        </w:rPr>
        <w:t xml:space="preserve">Secondary Index: xxdoarule_domtypebussite (domain + type + businessline + site)</w:t>
      </w:r>
    </w:p>
    <w:p>
      <w:pPr>
        <w:spacing w:after="120"/>
      </w:pPr>
    </w:p>
    <w:p>
      <w:pPr>
        <w:pStyle w:val="Heading2"/>
        <w:spacing w:after="120" w:before="280"/>
      </w:pPr>
      <w:r>
        <w:rPr>
          <w:rFonts w:ascii="Arial" w:cs="Arial" w:eastAsia="Arial" w:hAnsi="Arial"/>
          <w:b/>
          <w:bCs/>
          <w:color w:val="2E75B6"/>
          <w:sz w:val="26"/>
          <w:szCs w:val="26"/>
        </w:rPr>
        <w:t xml:space="preserve">4.2 xxdoaappr_mstr — DOA Approver Master</w:t>
      </w:r>
    </w:p>
    <w:p>
      <w:pPr>
        <w:spacing w:after="120"/>
      </w:pPr>
      <w:r>
        <w:rPr>
          <w:rFonts w:ascii="Arial" w:cs="Arial" w:eastAsia="Arial" w:hAnsi="Arial"/>
          <w:sz w:val="22"/>
          <w:szCs w:val="22"/>
        </w:rPr>
        <w:t xml:space="preserve">Maps approver codes to actual email addresses, scoped by rule type, business line, and site. The engine uses a fallback cascade to find the best-matching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 / Size</w:t>
            </w:r>
          </w:p>
        </w:tc>
        <w:tc>
          <w:tcPr>
            <w:tcW w:type="dxa" w:w="49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xxdoaappr_domain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x(8)</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key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xxdoaappr_type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type filter — blank = applicable to all rule types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xxdoaappr_businessline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line filter — blank = applicable to all business lines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xxdoaappr_site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x(30)</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Site filter — blank = applicable to all sites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xxdoaappr_approvers[1..15]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x(50) extent 15</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Approver mapping array. Each entry stored as 'CODE|email1[,email2]' where: CODE = approver code (matches DOA_APPROVER_CODES in GCM), email1 = primary approver email, email2 (optional) = alternate approver email</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xxdoaappr_LastModifiedDate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Last modification 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xxdoaappr_LastModifiedTime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 modification time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xxdoaappr_LastModifiedUser</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x(24)</w:t>
            </w:r>
          </w:p>
        </w:tc>
        <w:tc>
          <w:tcPr>
            <w:tcW w:type="dxa" w:w="4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who last modified</w:t>
            </w:r>
          </w:p>
        </w:tc>
      </w:tr>
    </w:tbl>
    <w:p>
      <w:pPr>
        <w:spacing w:after="120"/>
      </w:pPr>
      <w:r>
        <w:rPr>
          <w:rFonts w:ascii="Arial" w:cs="Arial" w:eastAsia="Arial" w:hAnsi="Arial"/>
          <w:b/>
          <w:bCs/>
          <w:sz w:val="22"/>
          <w:szCs w:val="22"/>
        </w:rPr>
        <w:t xml:space="preserve">Primary Index: xxdoaappr_domtypebussite (domain + type + businessline + site) — UNIQUE</w:t>
      </w:r>
    </w:p>
    <w:p>
      <w:pPr>
        <w:spacing w:after="120"/>
      </w:pPr>
    </w:p>
    <w:p>
      <w:pPr>
        <w:pStyle w:val="Heading2"/>
        <w:spacing w:after="120" w:before="280"/>
      </w:pPr>
      <w:r>
        <w:rPr>
          <w:rFonts w:ascii="Arial" w:cs="Arial" w:eastAsia="Arial" w:hAnsi="Arial"/>
          <w:b/>
          <w:bCs/>
          <w:color w:val="2E75B6"/>
          <w:sz w:val="26"/>
          <w:szCs w:val="26"/>
        </w:rPr>
        <w:t xml:space="preserve">4.3 xxdoah_hist — DOA History / Audit Log</w:t>
      </w:r>
    </w:p>
    <w:p>
      <w:pPr>
        <w:spacing w:after="120"/>
      </w:pPr>
      <w:r>
        <w:rPr>
          <w:rFonts w:ascii="Arial" w:cs="Arial" w:eastAsia="Arial" w:hAnsi="Arial"/>
          <w:sz w:val="22"/>
          <w:szCs w:val="22"/>
        </w:rPr>
        <w:t xml:space="preserve">Append-only audit table. Every approval action (approve, reject, notify, create) writes one record. Table is marked FROZEN in the schema — no modifications should be made to its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 / Size</w:t>
            </w:r>
          </w:p>
        </w:tc>
        <w:tc>
          <w:tcPr>
            <w:tcW w:type="dxa" w:w="45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xxdoah_domain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x(8)</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 key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xxdoah_type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type (e.g. DCREL, SPAREL, SPA, MRN)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xxdoah_Action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x(40)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 taken: 'Approved', 'Rejected', 'create', 'Pending Approval', etc.</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xxdoah_DateTime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x(30)</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Timestamp stored as string: STRING(today) + ' ' + STRING(time,'HH:MM:SS')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xxdoah_currappr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x(50)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 of the approver who took this action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xxdoah_nextappr</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x(50)</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 address of the next approver in chain (blank if final)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xxdoah_Comment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x(200)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Comments / remarks entered by the approver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xxdoah_nbr</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 x(8)</w:t>
            </w:r>
          </w:p>
        </w:tc>
        <w:tc>
          <w:tcPr>
            <w:tcW w:type="dxa" w:w="4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Business document number (DC number, SPA number, etc.)</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xxdoah_LastModifiedDate/Time/User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 Integer / Char</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audit fields</w:t>
            </w:r>
          </w:p>
        </w:tc>
      </w:tr>
    </w:tbl>
    <w:p>
      <w:pPr>
        <w:spacing w:after="120"/>
      </w:pPr>
      <w:r>
        <w:rPr>
          <w:rFonts w:ascii="Arial" w:cs="Arial" w:eastAsia="Arial" w:hAnsi="Arial"/>
          <w:b/>
          <w:bCs/>
          <w:sz w:val="22"/>
          <w:szCs w:val="22"/>
        </w:rPr>
        <w:t xml:space="preserve">Primary Index: xxdoah_domtypeact (domain + type + DateTime + nbr) — UNIQUE</w:t>
      </w:r>
    </w:p>
    <w:p>
      <w:r>
        <w:br/>
      </w:r>
    </w:p>
    <w:p>
      <w:pPr>
        <w:pStyle w:val="Heading1"/>
        <w:pBdr>
          <w:bottom w:val="single" w:color="2E75B6" w:sz="6" w:space="6"/>
        </w:pBdr>
        <w:spacing w:after="180" w:before="360"/>
      </w:pPr>
      <w:r>
        <w:rPr>
          <w:rFonts w:ascii="Arial" w:cs="Arial" w:eastAsia="Arial" w:hAnsi="Arial"/>
          <w:b/>
          <w:bCs/>
          <w:color w:val="1F4E79"/>
          <w:sz w:val="32"/>
          <w:szCs w:val="32"/>
        </w:rPr>
        <w:t xml:space="preserve">5. Program-by-Program Technical Reference</w:t>
      </w:r>
    </w:p>
    <w:p>
      <w:pPr>
        <w:pStyle w:val="Heading2"/>
        <w:spacing w:after="120" w:before="280"/>
      </w:pPr>
      <w:r>
        <w:rPr>
          <w:rFonts w:ascii="Arial" w:cs="Arial" w:eastAsia="Arial" w:hAnsi="Arial"/>
          <w:b/>
          <w:bCs/>
          <w:color w:val="2E75B6"/>
          <w:sz w:val="26"/>
          <w:szCs w:val="26"/>
        </w:rPr>
        <w:t xml:space="preserve">5.1 xxdoaproc.p — Core Rule Application Engine</w:t>
      </w:r>
    </w:p>
    <w:p>
      <w:pPr>
        <w:spacing w:after="120"/>
      </w:pPr>
      <w:r>
        <w:rPr>
          <w:rFonts w:ascii="Arial" w:cs="Arial" w:eastAsia="Arial" w:hAnsi="Arial"/>
          <w:sz w:val="22"/>
          <w:szCs w:val="22"/>
        </w:rPr>
        <w:t xml:space="preserve">Author: Nilesh  |  Created: 25 May 2023  |  This is the heart of the DOA system — the program all consuming modules call to get the next approver.</w:t>
      </w:r>
    </w:p>
    <w:p>
      <w:pPr>
        <w:pStyle w:val="Heading3"/>
        <w:spacing w:after="80" w:before="200"/>
      </w:pPr>
      <w:r>
        <w:rPr>
          <w:rFonts w:ascii="Arial" w:cs="Arial" w:eastAsia="Arial" w:hAnsi="Arial"/>
          <w:b/>
          <w:bCs/>
          <w:color w:val="444444"/>
          <w:sz w:val="22"/>
          <w:szCs w:val="22"/>
        </w:rPr>
        <w:t xml:space="preserve">5.1.1 Input / Output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rPr>
          <w:tblHeader/>
        </w:trP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11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ipc_ruletype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code (must exist in GCM DOA_RULE_TYPE)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ipc_businessLine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Business line of the document being approved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ipc_site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Site of the document being approved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ipr_recid</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RECID</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Record ID of the document being approved (used for dynamic query evaluation)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ipc_currentapprovercode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Approver code of the person who just approved (blank on first call; used to find the NEXT approver in chain)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iopc_rulecode</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INPUT-OUTPUT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code to use. Blank on first call → engine finds the rule. On subsequent calls → engine skips rule matching and uses this code directly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opc_nextapproverCode</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of the next approver (before email resolution)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opc_nextapprover</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Resolved email address(es) of the next approver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opc_notifyto</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Resolved email address(es) for CC notification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opl_isfinalapproved</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Logical</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YES = no more approvers in chain; document is fully approved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opc_errorMsg</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Non-empty on error — caller should check this and handle</w:t>
            </w:r>
          </w:p>
        </w:tc>
      </w:tr>
    </w:tbl>
    <w:p>
      <w:pPr>
        <w:spacing w:after="120"/>
      </w:pPr>
    </w:p>
    <w:p>
      <w:pPr>
        <w:pStyle w:val="Heading3"/>
        <w:spacing w:after="80" w:before="200"/>
      </w:pPr>
      <w:r>
        <w:rPr>
          <w:rFonts w:ascii="Arial" w:cs="Arial" w:eastAsia="Arial" w:hAnsi="Arial"/>
          <w:b/>
          <w:bCs/>
          <w:color w:val="444444"/>
          <w:sz w:val="22"/>
          <w:szCs w:val="22"/>
        </w:rPr>
        <w:t xml:space="preserve">5.1.2 Rule Matching Logic</w:t>
      </w:r>
    </w:p>
    <w:p>
      <w:pPr>
        <w:spacing w:after="120"/>
      </w:pPr>
      <w:r>
        <w:rPr>
          <w:rFonts w:ascii="Arial" w:cs="Arial" w:eastAsia="Arial" w:hAnsi="Arial"/>
          <w:sz w:val="22"/>
          <w:szCs w:val="22"/>
        </w:rPr>
        <w:t xml:space="preserve">When iopc_rulecode is blank (first call), the engine uses a priority cascade to find the best-matching rule:</w:t>
      </w:r>
    </w:p>
    <w:p>
      <w:pPr>
        <w:pStyle w:val="ListParagraph"/>
        <w:numPr>
          <w:ilvl w:val="0"/>
          <w:numId w:val="3"/>
        </w:numPr>
        <w:spacing w:after="80"/>
      </w:pPr>
      <w:r>
        <w:rPr>
          <w:rFonts w:ascii="Arial" w:cs="Arial" w:eastAsia="Arial" w:hAnsi="Arial"/>
          <w:sz w:val="22"/>
          <w:szCs w:val="22"/>
        </w:rPr>
        <w:t xml:space="preserve">Exact match: xxdoarule_type = ipc_ruletype AND xxdoarule_businessline = ipc_businessLine AND xxdoarule_site = ipc_site</w:t>
      </w:r>
    </w:p>
    <w:p>
      <w:pPr>
        <w:pStyle w:val="ListParagraph"/>
        <w:numPr>
          <w:ilvl w:val="0"/>
          <w:numId w:val="3"/>
        </w:numPr>
        <w:spacing w:after="80"/>
      </w:pPr>
      <w:r>
        <w:rPr>
          <w:rFonts w:ascii="Arial" w:cs="Arial" w:eastAsia="Arial" w:hAnsi="Arial"/>
          <w:sz w:val="22"/>
          <w:szCs w:val="22"/>
        </w:rPr>
        <w:t xml:space="preserve">Partial match: xxdoarule_type + blank businessline + ipc_site</w:t>
      </w:r>
    </w:p>
    <w:p>
      <w:pPr>
        <w:pStyle w:val="ListParagraph"/>
        <w:numPr>
          <w:ilvl w:val="0"/>
          <w:numId w:val="3"/>
        </w:numPr>
        <w:spacing w:after="80"/>
      </w:pPr>
      <w:r>
        <w:rPr>
          <w:rFonts w:ascii="Arial" w:cs="Arial" w:eastAsia="Arial" w:hAnsi="Arial"/>
          <w:sz w:val="22"/>
          <w:szCs w:val="22"/>
        </w:rPr>
        <w:t xml:space="preserve">Partial match: xxdoarule_type + ipc_businessLine + blank site</w:t>
      </w:r>
    </w:p>
    <w:p>
      <w:pPr>
        <w:pStyle w:val="ListParagraph"/>
        <w:numPr>
          <w:ilvl w:val="0"/>
          <w:numId w:val="3"/>
        </w:numPr>
        <w:spacing w:after="80"/>
      </w:pPr>
      <w:r>
        <w:rPr>
          <w:rFonts w:ascii="Arial" w:cs="Arial" w:eastAsia="Arial" w:hAnsi="Arial"/>
          <w:sz w:val="22"/>
          <w:szCs w:val="22"/>
        </w:rPr>
        <w:t xml:space="preserve">Partial match: blank type + blank businessline + ipc_site</w:t>
      </w:r>
    </w:p>
    <w:p>
      <w:pPr>
        <w:pStyle w:val="ListParagraph"/>
        <w:numPr>
          <w:ilvl w:val="0"/>
          <w:numId w:val="3"/>
        </w:numPr>
        <w:spacing w:after="80"/>
      </w:pPr>
      <w:r>
        <w:rPr>
          <w:rFonts w:ascii="Arial" w:cs="Arial" w:eastAsia="Arial" w:hAnsi="Arial"/>
          <w:sz w:val="22"/>
          <w:szCs w:val="22"/>
        </w:rPr>
        <w:t xml:space="preserve">Partial match: blank type + ipc_businessLine + blank site</w:t>
      </w:r>
    </w:p>
    <w:p>
      <w:pPr>
        <w:pStyle w:val="ListParagraph"/>
        <w:numPr>
          <w:ilvl w:val="0"/>
          <w:numId w:val="3"/>
        </w:numPr>
        <w:spacing w:after="80"/>
      </w:pPr>
      <w:r>
        <w:rPr>
          <w:rFonts w:ascii="Arial" w:cs="Arial" w:eastAsia="Arial" w:hAnsi="Arial"/>
          <w:sz w:val="22"/>
          <w:szCs w:val="22"/>
        </w:rPr>
        <w:t xml:space="preserve">Partial match: xxdoarule_type + blank businessline + blank site</w:t>
      </w:r>
    </w:p>
    <w:p>
      <w:pPr>
        <w:pStyle w:val="ListParagraph"/>
        <w:numPr>
          <w:ilvl w:val="0"/>
          <w:numId w:val="3"/>
        </w:numPr>
        <w:spacing w:after="80"/>
      </w:pPr>
      <w:r>
        <w:rPr>
          <w:rFonts w:ascii="Arial" w:cs="Arial" w:eastAsia="Arial" w:hAnsi="Arial"/>
          <w:sz w:val="22"/>
          <w:szCs w:val="22"/>
        </w:rPr>
        <w:t xml:space="preserve">Partial match: blank type + blank businessline + blank site (catch-all)</w:t>
      </w:r>
    </w:p>
    <w:p>
      <w:pPr>
        <w:spacing w:after="120"/>
      </w:pPr>
      <w:r>
        <w:rPr>
          <w:rFonts w:ascii="Arial" w:cs="Arial" w:eastAsia="Arial" w:hAnsi="Arial"/>
          <w:sz w:val="22"/>
          <w:szCs w:val="22"/>
        </w:rPr>
        <w:t xml:space="preserve">Within the matched priority level, each active rule's conditions are evaluated by building a dynamic QUERY-PREPARE against the registered DB table filtered by RECID = ipr_recid AND &lt;all rule conditions&gt;. The first rule whose conditions match is used.</w:t>
      </w:r>
    </w:p>
    <w:p>
      <w:pPr>
        <w:spacing w:after="120"/>
      </w:pPr>
    </w:p>
    <w:p>
      <w:pPr>
        <w:pStyle w:val="Heading3"/>
        <w:spacing w:after="80" w:before="200"/>
      </w:pPr>
      <w:r>
        <w:rPr>
          <w:rFonts w:ascii="Arial" w:cs="Arial" w:eastAsia="Arial" w:hAnsi="Arial"/>
          <w:b/>
          <w:bCs/>
          <w:color w:val="444444"/>
          <w:sz w:val="22"/>
          <w:szCs w:val="22"/>
        </w:rPr>
        <w:t xml:space="preserve">5.1.3 Rule Condition Evaluation</w:t>
      </w:r>
    </w:p>
    <w:p>
      <w:pPr>
        <w:spacing w:after="120"/>
      </w:pPr>
      <w:r>
        <w:rPr>
          <w:rFonts w:ascii="Arial" w:cs="Arial" w:eastAsia="Arial" w:hAnsi="Arial"/>
          <w:sz w:val="22"/>
          <w:szCs w:val="22"/>
        </w:rPr>
        <w:t xml:space="preserve">Each xxdoarule_rule[N] entry is stored as 'field|operator|value'. The engine reconstructs them as a WHERE clause:</w:t>
      </w:r>
    </w:p>
    <w:p>
      <w:pPr>
        <w:pStyle w:val="ListParagraph"/>
        <w:numPr>
          <w:ilvl w:val="0"/>
          <w:numId w:val="2"/>
        </w:numPr>
        <w:spacing w:after="80"/>
      </w:pPr>
      <w:r>
        <w:rPr>
          <w:rFonts w:ascii="Arial" w:cs="Arial" w:eastAsia="Arial" w:hAnsi="Arial"/>
          <w:b w:val="false"/>
          <w:bCs w:val="false"/>
          <w:sz w:val="22"/>
          <w:szCs w:val="22"/>
        </w:rPr>
        <w:t xml:space="preserve">Simple condition: 'xxrtdc_site|=|PUNE' → 'xxrtdc_site = PUNE'</w:t>
      </w:r>
    </w:p>
    <w:p>
      <w:pPr>
        <w:pStyle w:val="ListParagraph"/>
        <w:numPr>
          <w:ilvl w:val="0"/>
          <w:numId w:val="2"/>
        </w:numPr>
        <w:spacing w:after="80"/>
      </w:pPr>
      <w:r>
        <w:rPr>
          <w:rFonts w:ascii="Arial" w:cs="Arial" w:eastAsia="Arial" w:hAnsi="Arial"/>
          <w:b w:val="false"/>
          <w:bCs w:val="false"/>
          <w:sz w:val="22"/>
          <w:szCs w:val="22"/>
        </w:rPr>
        <w:t xml:space="preserve">Multi-value condition: if operator = '=' and value contains commas → converted to LOOKUP(field, 'val1,val2,...', ',') GT 0</w:t>
      </w:r>
    </w:p>
    <w:p>
      <w:pPr>
        <w:pStyle w:val="ListParagraph"/>
        <w:numPr>
          <w:ilvl w:val="0"/>
          <w:numId w:val="2"/>
        </w:numPr>
        <w:spacing w:after="80"/>
      </w:pPr>
      <w:r>
        <w:rPr>
          <w:rFonts w:ascii="Arial" w:cs="Arial" w:eastAsia="Arial" w:hAnsi="Arial"/>
          <w:b w:val="false"/>
          <w:bCs w:val="false"/>
          <w:sz w:val="22"/>
          <w:szCs w:val="22"/>
        </w:rPr>
        <w:t xml:space="preserve">All conditions combined with AND</w:t>
      </w:r>
    </w:p>
    <w:p>
      <w:pPr>
        <w:pStyle w:val="ListParagraph"/>
        <w:numPr>
          <w:ilvl w:val="0"/>
          <w:numId w:val="2"/>
        </w:numPr>
        <w:spacing w:after="80"/>
      </w:pPr>
      <w:r>
        <w:rPr>
          <w:rFonts w:ascii="Arial" w:cs="Arial" w:eastAsia="Arial" w:hAnsi="Arial"/>
          <w:b w:val="false"/>
          <w:bCs w:val="false"/>
          <w:sz w:val="22"/>
          <w:szCs w:val="22"/>
        </w:rPr>
        <w:t xml:space="preserve">Operators supported: =, &gt;, &lt;, &gt;=, &lt;=, &lt;&gt;, MATCHES, BEGINS</w:t>
      </w:r>
    </w:p>
    <w:p>
      <w:pPr>
        <w:spacing w:after="120"/>
      </w:pPr>
    </w:p>
    <w:p>
      <w:pPr>
        <w:pStyle w:val="Heading3"/>
        <w:spacing w:after="80" w:before="200"/>
      </w:pPr>
      <w:r>
        <w:rPr>
          <w:rFonts w:ascii="Arial" w:cs="Arial" w:eastAsia="Arial" w:hAnsi="Arial"/>
          <w:b/>
          <w:bCs/>
          <w:color w:val="444444"/>
          <w:sz w:val="22"/>
          <w:szCs w:val="22"/>
        </w:rPr>
        <w:t xml:space="preserve">5.1.4 Approver Resolution</w:t>
      </w:r>
    </w:p>
    <w:p>
      <w:pPr>
        <w:spacing w:after="120"/>
      </w:pPr>
      <w:r>
        <w:rPr>
          <w:rFonts w:ascii="Arial" w:cs="Arial" w:eastAsia="Arial" w:hAnsi="Arial"/>
          <w:sz w:val="22"/>
          <w:szCs w:val="22"/>
        </w:rPr>
        <w:t xml:space="preserve">Once the rule is found and the next approver code identified, the engine resolves the code to an actual email address through the following fallback chain:</w:t>
      </w:r>
    </w:p>
    <w:p>
      <w:pPr>
        <w:pStyle w:val="ListParagraph"/>
        <w:numPr>
          <w:ilvl w:val="0"/>
          <w:numId w:val="3"/>
        </w:numPr>
        <w:spacing w:after="80"/>
      </w:pPr>
      <w:r>
        <w:rPr>
          <w:rFonts w:ascii="Arial" w:cs="Arial" w:eastAsia="Arial" w:hAnsi="Arial"/>
          <w:sz w:val="22"/>
          <w:szCs w:val="22"/>
        </w:rPr>
        <w:t xml:space="preserve">Look up xxdoaappr_mstr with exact match: type + businessLine + site</w:t>
      </w:r>
    </w:p>
    <w:p>
      <w:pPr>
        <w:pStyle w:val="ListParagraph"/>
        <w:numPr>
          <w:ilvl w:val="0"/>
          <w:numId w:val="3"/>
        </w:numPr>
        <w:spacing w:after="80"/>
      </w:pPr>
      <w:r>
        <w:rPr>
          <w:rFonts w:ascii="Arial" w:cs="Arial" w:eastAsia="Arial" w:hAnsi="Arial"/>
          <w:sz w:val="22"/>
          <w:szCs w:val="22"/>
        </w:rPr>
        <w:t xml:space="preserve">If not found: blank type + businessLine + site</w:t>
      </w:r>
    </w:p>
    <w:p>
      <w:pPr>
        <w:pStyle w:val="ListParagraph"/>
        <w:numPr>
          <w:ilvl w:val="0"/>
          <w:numId w:val="3"/>
        </w:numPr>
        <w:spacing w:after="80"/>
      </w:pPr>
      <w:r>
        <w:rPr>
          <w:rFonts w:ascii="Arial" w:cs="Arial" w:eastAsia="Arial" w:hAnsi="Arial"/>
          <w:sz w:val="22"/>
          <w:szCs w:val="22"/>
        </w:rPr>
        <w:t xml:space="preserve">If not found: type + blank businessLine + site</w:t>
      </w:r>
    </w:p>
    <w:p>
      <w:pPr>
        <w:pStyle w:val="ListParagraph"/>
        <w:numPr>
          <w:ilvl w:val="0"/>
          <w:numId w:val="3"/>
        </w:numPr>
        <w:spacing w:after="80"/>
      </w:pPr>
      <w:r>
        <w:rPr>
          <w:rFonts w:ascii="Arial" w:cs="Arial" w:eastAsia="Arial" w:hAnsi="Arial"/>
          <w:sz w:val="22"/>
          <w:szCs w:val="22"/>
        </w:rPr>
        <w:t xml:space="preserve">If not found: blank type + blank businessLine + site</w:t>
      </w:r>
    </w:p>
    <w:p>
      <w:pPr>
        <w:pStyle w:val="ListParagraph"/>
        <w:numPr>
          <w:ilvl w:val="0"/>
          <w:numId w:val="3"/>
        </w:numPr>
        <w:spacing w:after="80"/>
      </w:pPr>
      <w:r>
        <w:rPr>
          <w:rFonts w:ascii="Arial" w:cs="Arial" w:eastAsia="Arial" w:hAnsi="Arial"/>
          <w:sz w:val="22"/>
          <w:szCs w:val="22"/>
        </w:rPr>
        <w:t xml:space="preserve">If not found: type + businessLine + blank site</w:t>
      </w:r>
    </w:p>
    <w:p>
      <w:pPr>
        <w:pStyle w:val="ListParagraph"/>
        <w:numPr>
          <w:ilvl w:val="0"/>
          <w:numId w:val="3"/>
        </w:numPr>
        <w:spacing w:after="80"/>
      </w:pPr>
      <w:r>
        <w:rPr>
          <w:rFonts w:ascii="Arial" w:cs="Arial" w:eastAsia="Arial" w:hAnsi="Arial"/>
          <w:sz w:val="22"/>
          <w:szCs w:val="22"/>
        </w:rPr>
        <w:t xml:space="preserve">If not found: blank type + businessLine + blank site</w:t>
      </w:r>
    </w:p>
    <w:p>
      <w:pPr>
        <w:pStyle w:val="ListParagraph"/>
        <w:numPr>
          <w:ilvl w:val="0"/>
          <w:numId w:val="3"/>
        </w:numPr>
        <w:spacing w:after="80"/>
      </w:pPr>
      <w:r>
        <w:rPr>
          <w:rFonts w:ascii="Arial" w:cs="Arial" w:eastAsia="Arial" w:hAnsi="Arial"/>
          <w:sz w:val="22"/>
          <w:szCs w:val="22"/>
        </w:rPr>
        <w:t xml:space="preserve">If not found: type + blank businessLine + blank site</w:t>
      </w:r>
    </w:p>
    <w:p>
      <w:pPr>
        <w:pStyle w:val="ListParagraph"/>
        <w:numPr>
          <w:ilvl w:val="0"/>
          <w:numId w:val="3"/>
        </w:numPr>
        <w:spacing w:after="80"/>
      </w:pPr>
      <w:r>
        <w:rPr>
          <w:rFonts w:ascii="Arial" w:cs="Arial" w:eastAsia="Arial" w:hAnsi="Arial"/>
          <w:sz w:val="22"/>
          <w:szCs w:val="22"/>
        </w:rPr>
        <w:t xml:space="preserve">If not found: blank type + blank businessLine + blank site</w:t>
      </w:r>
    </w:p>
    <w:p>
      <w:pPr>
        <w:spacing w:after="120"/>
      </w:pPr>
      <w:r>
        <w:rPr>
          <w:rFonts w:ascii="Arial" w:cs="Arial" w:eastAsia="Arial" w:hAnsi="Arial"/>
          <w:sz w:val="22"/>
          <w:szCs w:val="22"/>
        </w:rPr>
        <w:t xml:space="preserve">If xxdoaappr_mstr found: replace approver code with email from xxdoaappr_approvers[N] entry (format: CODE|email1[,email2])</w:t>
      </w:r>
    </w:p>
    <w:p>
      <w:pPr>
        <w:spacing w:after="120"/>
      </w:pPr>
      <w:r>
        <w:rPr>
          <w:rFonts w:ascii="Arial" w:cs="Arial" w:eastAsia="Arial" w:hAnsi="Arial"/>
          <w:sz w:val="22"/>
          <w:szCs w:val="22"/>
        </w:rPr>
        <w:t xml:space="preserve">If code still unresolved: call getApproversFromGCM (looks up DOA_APPROVERS in code_mstr where code_value = approver_code and code_cmmt = email)</w:t>
      </w:r>
    </w:p>
    <w:p>
      <w:pPr>
        <w:spacing w:after="120"/>
      </w:pPr>
      <w:r>
        <w:rPr>
          <w:rFonts w:ascii="Arial" w:cs="Arial" w:eastAsia="Arial" w:hAnsi="Arial"/>
          <w:sz w:val="22"/>
          <w:szCs w:val="22"/>
        </w:rPr>
        <w:t xml:space="preserve">If SELF keyword: resolved to current QAD user's email from usr_mstr.usr_mail_address</w:t>
      </w:r>
    </w:p>
    <w:p>
      <w:pPr>
        <w:spacing w:after="120"/>
      </w:pPr>
    </w:p>
    <w:p>
      <w:pPr>
        <w:pStyle w:val="Heading2"/>
        <w:spacing w:after="120" w:before="280"/>
      </w:pPr>
      <w:r>
        <w:rPr>
          <w:rFonts w:ascii="Arial" w:cs="Arial" w:eastAsia="Arial" w:hAnsi="Arial"/>
          <w:b/>
          <w:bCs/>
          <w:color w:val="2E75B6"/>
          <w:sz w:val="26"/>
          <w:szCs w:val="26"/>
        </w:rPr>
        <w:t xml:space="preserve">5.2 xxdoarulemt.p — DOA Rule Maintenance</w:t>
      </w:r>
    </w:p>
    <w:p>
      <w:pPr>
        <w:spacing w:after="120"/>
      </w:pPr>
      <w:r>
        <w:rPr>
          <w:rFonts w:ascii="Arial" w:cs="Arial" w:eastAsia="Arial" w:hAnsi="Arial"/>
          <w:sz w:val="22"/>
          <w:szCs w:val="22"/>
        </w:rPr>
        <w:t xml:space="preserve">Author: Nilesh  |  Created: 22 May 2023  |  Interactive QAD maintenance program for creating, modifying, and deleting approval rules.</w:t>
      </w:r>
    </w:p>
    <w:p>
      <w:pPr>
        <w:pStyle w:val="Heading3"/>
        <w:spacing w:after="80" w:before="200"/>
      </w:pPr>
      <w:r>
        <w:rPr>
          <w:rFonts w:ascii="Arial" w:cs="Arial" w:eastAsia="Arial" w:hAnsi="Arial"/>
          <w:b/>
          <w:bCs/>
          <w:color w:val="444444"/>
          <w:sz w:val="22"/>
          <w:szCs w:val="22"/>
        </w:rPr>
        <w:t xml:space="preserve">5.2.1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Frame</w:t>
            </w:r>
          </w:p>
        </w:tc>
        <w:tc>
          <w:tcPr>
            <w:tcW w:type="dxa" w:w="7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 A (Header)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Code | Rule Type | Business Line (with hint text) | Site (with hint text) | Active | DOA Rule (summary display) | Approvers (summary display) | Notify To (summary display)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frm_rule (Rule Detail)</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 | Rule Field | Operator (combo-box: =, &gt;, &lt;, &gt;=, &lt;=, &lt;&gt;, MATCHES, BEGINS) | Value (up to 15 rows)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frm_appr (Approvers)</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 | Approver Code (up to 10 rows, validated against DOA_APPROVER_CODES in GCM)</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frm_noti (Notify To)</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 | Notify To value (up to 10 rows)</w:t>
            </w:r>
          </w:p>
        </w:tc>
      </w:tr>
    </w:tbl>
    <w:p>
      <w:pPr>
        <w:spacing w:after="120"/>
      </w:pPr>
    </w:p>
    <w:p>
      <w:pPr>
        <w:pStyle w:val="Heading3"/>
        <w:spacing w:after="80" w:before="200"/>
      </w:pPr>
      <w:r>
        <w:rPr>
          <w:rFonts w:ascii="Arial" w:cs="Arial" w:eastAsia="Arial" w:hAnsi="Arial"/>
          <w:b/>
          <w:bCs/>
          <w:color w:val="444444"/>
          <w:sz w:val="22"/>
          <w:szCs w:val="22"/>
        </w:rPr>
        <w:t xml:space="preserve">5.2.2 Key Behaviors</w:t>
      </w:r>
    </w:p>
    <w:p>
      <w:pPr>
        <w:pStyle w:val="ListParagraph"/>
        <w:numPr>
          <w:ilvl w:val="0"/>
          <w:numId w:val="2"/>
        </w:numPr>
        <w:spacing w:after="80"/>
      </w:pPr>
      <w:r>
        <w:rPr>
          <w:rFonts w:ascii="Arial" w:cs="Arial" w:eastAsia="Arial" w:hAnsi="Arial"/>
          <w:b w:val="false"/>
          <w:bCs w:val="false"/>
          <w:sz w:val="22"/>
          <w:szCs w:val="22"/>
        </w:rPr>
        <w:t xml:space="preserve">Rule Code is auto-generated via getnbr using the sequence ID from DOA_RULE GCM entry — users do not type the code</w:t>
      </w:r>
    </w:p>
    <w:p>
      <w:pPr>
        <w:pStyle w:val="ListParagraph"/>
        <w:numPr>
          <w:ilvl w:val="0"/>
          <w:numId w:val="2"/>
        </w:numPr>
        <w:spacing w:after="80"/>
      </w:pPr>
      <w:r>
        <w:rPr>
          <w:rFonts w:ascii="Arial" w:cs="Arial" w:eastAsia="Arial" w:hAnsi="Arial"/>
          <w:b w:val="false"/>
          <w:bCs w:val="false"/>
          <w:sz w:val="22"/>
          <w:szCs w:val="22"/>
        </w:rPr>
        <w:t xml:space="preserve">Rule Type must exist in GCM (DOA_RULE_TYPE) with a non-blank code_cmmt (the DB table name)</w:t>
      </w:r>
    </w:p>
    <w:p>
      <w:pPr>
        <w:pStyle w:val="ListParagraph"/>
        <w:numPr>
          <w:ilvl w:val="0"/>
          <w:numId w:val="2"/>
        </w:numPr>
        <w:spacing w:after="80"/>
      </w:pPr>
      <w:r>
        <w:rPr>
          <w:rFonts w:ascii="Arial" w:cs="Arial" w:eastAsia="Arial" w:hAnsi="Arial"/>
          <w:b w:val="false"/>
          <w:bCs w:val="false"/>
          <w:sz w:val="22"/>
          <w:szCs w:val="22"/>
        </w:rPr>
        <w:t xml:space="preserve">The DB table buffer is created dynamically: CREATE BUFFER htable FOR TABLE lvc_tablename — enabling field-level browse in the rule detail frame</w:t>
      </w:r>
    </w:p>
    <w:p>
      <w:pPr>
        <w:pStyle w:val="ListParagraph"/>
        <w:numPr>
          <w:ilvl w:val="0"/>
          <w:numId w:val="2"/>
        </w:numPr>
        <w:spacing w:after="80"/>
      </w:pPr>
      <w:r>
        <w:rPr>
          <w:rFonts w:ascii="Arial" w:cs="Arial" w:eastAsia="Arial" w:hAnsi="Arial"/>
          <w:b w:val="false"/>
          <w:bCs w:val="false"/>
          <w:sz w:val="22"/>
          <w:szCs w:val="22"/>
        </w:rPr>
        <w:t xml:space="preserve">Delete is available via F5 / Ctrl-D with confirmation prompt</w:t>
      </w:r>
    </w:p>
    <w:p>
      <w:pPr>
        <w:pStyle w:val="ListParagraph"/>
        <w:numPr>
          <w:ilvl w:val="0"/>
          <w:numId w:val="2"/>
        </w:numPr>
        <w:spacing w:after="80"/>
      </w:pPr>
      <w:r>
        <w:rPr>
          <w:rFonts w:ascii="Arial" w:cs="Arial" w:eastAsia="Arial" w:hAnsi="Arial"/>
          <w:b w:val="false"/>
          <w:bCs w:val="false"/>
          <w:sz w:val="22"/>
          <w:szCs w:val="22"/>
        </w:rPr>
        <w:t xml:space="preserve">Business Line and Site can be blank — hint text is displayed to remind users</w:t>
      </w:r>
    </w:p>
    <w:p>
      <w:pPr>
        <w:pStyle w:val="ListParagraph"/>
        <w:numPr>
          <w:ilvl w:val="0"/>
          <w:numId w:val="2"/>
        </w:numPr>
        <w:spacing w:after="80"/>
      </w:pPr>
      <w:r>
        <w:rPr>
          <w:rFonts w:ascii="Arial" w:cs="Arial" w:eastAsia="Arial" w:hAnsi="Arial"/>
          <w:b w:val="false"/>
          <w:bCs w:val="false"/>
          <w:sz w:val="22"/>
          <w:szCs w:val="22"/>
        </w:rPr>
        <w:t xml:space="preserve">Rule conditions, approvers, and notify-to are maintained via three sequential sub-frames (frm_rule, frm_appr, frm_noti)</w:t>
      </w:r>
    </w:p>
    <w:p>
      <w:pPr>
        <w:pStyle w:val="ListParagraph"/>
        <w:numPr>
          <w:ilvl w:val="0"/>
          <w:numId w:val="2"/>
        </w:numPr>
        <w:spacing w:after="80"/>
      </w:pPr>
      <w:r>
        <w:rPr>
          <w:rFonts w:ascii="Arial" w:cs="Arial" w:eastAsia="Arial" w:hAnsi="Arial"/>
          <w:b w:val="false"/>
          <w:bCs w:val="false"/>
          <w:sz w:val="22"/>
          <w:szCs w:val="22"/>
        </w:rPr>
        <w:t xml:space="preserve">Approver codes entered in frm_appr must match a DOA_APPROVER_CODES entry in GCM or be a valid email address (MATCHES '*@*com')</w:t>
      </w:r>
    </w:p>
    <w:p>
      <w:pPr>
        <w:spacing w:after="120"/>
      </w:pPr>
    </w:p>
    <w:p>
      <w:pPr>
        <w:pStyle w:val="Heading2"/>
        <w:spacing w:after="120" w:before="280"/>
      </w:pPr>
      <w:r>
        <w:rPr>
          <w:rFonts w:ascii="Arial" w:cs="Arial" w:eastAsia="Arial" w:hAnsi="Arial"/>
          <w:b/>
          <w:bCs/>
          <w:color w:val="2E75B6"/>
          <w:sz w:val="26"/>
          <w:szCs w:val="26"/>
        </w:rPr>
        <w:t xml:space="preserve">5.3 xxdoaapprmt.p — DOA Approver Master Maintenance</w:t>
      </w:r>
    </w:p>
    <w:p>
      <w:pPr>
        <w:spacing w:after="120"/>
      </w:pPr>
      <w:r>
        <w:rPr>
          <w:rFonts w:ascii="Arial" w:cs="Arial" w:eastAsia="Arial" w:hAnsi="Arial"/>
          <w:sz w:val="22"/>
          <w:szCs w:val="22"/>
        </w:rPr>
        <w:t xml:space="preserve">Author: Nilesh  |  Created: 22 May 2023  |  Maps approver codes to actual email addresses. Uses a 15-slot array structure.</w:t>
      </w:r>
    </w:p>
    <w:p>
      <w:pPr>
        <w:pStyle w:val="Heading3"/>
        <w:spacing w:after="80" w:before="200"/>
      </w:pPr>
      <w:r>
        <w:rPr>
          <w:rFonts w:ascii="Arial" w:cs="Arial" w:eastAsia="Arial" w:hAnsi="Arial"/>
          <w:b/>
          <w:bCs/>
          <w:color w:val="444444"/>
          <w:sz w:val="22"/>
          <w:szCs w:val="22"/>
        </w:rPr>
        <w:t xml:space="preserve">5.3.1 Approver Record Format</w:t>
      </w:r>
    </w:p>
    <w:p>
      <w:pPr>
        <w:spacing w:after="120"/>
      </w:pPr>
      <w:r>
        <w:rPr>
          <w:rFonts w:ascii="Arial" w:cs="Arial" w:eastAsia="Arial" w:hAnsi="Arial"/>
          <w:sz w:val="22"/>
          <w:szCs w:val="22"/>
        </w:rPr>
        <w:t xml:space="preserve">Each slot in xxdoaappr_approvers[] stores: CODE|primary_email[,alternate_email]</w:t>
      </w:r>
    </w:p>
    <w:p>
      <w:pPr>
        <w:pStyle w:val="ListParagraph"/>
        <w:numPr>
          <w:ilvl w:val="0"/>
          <w:numId w:val="2"/>
        </w:numPr>
        <w:spacing w:after="80"/>
      </w:pPr>
      <w:r>
        <w:rPr>
          <w:rFonts w:ascii="Arial" w:cs="Arial" w:eastAsia="Arial" w:hAnsi="Arial"/>
          <w:b w:val="false"/>
          <w:bCs w:val="false"/>
          <w:sz w:val="22"/>
          <w:szCs w:val="22"/>
        </w:rPr>
        <w:t xml:space="preserve">CODE: approver designation code (e.g. CFO, VP_SALES) — must match DOA_APPROVER_CODES in GCM</w:t>
      </w:r>
    </w:p>
    <w:p>
      <w:pPr>
        <w:pStyle w:val="ListParagraph"/>
        <w:numPr>
          <w:ilvl w:val="0"/>
          <w:numId w:val="2"/>
        </w:numPr>
        <w:spacing w:after="80"/>
      </w:pPr>
      <w:r>
        <w:rPr>
          <w:rFonts w:ascii="Arial" w:cs="Arial" w:eastAsia="Arial" w:hAnsi="Arial"/>
          <w:b w:val="false"/>
          <w:bCs w:val="false"/>
          <w:sz w:val="22"/>
          <w:szCs w:val="22"/>
        </w:rPr>
        <w:t xml:space="preserve">primary_email: main email address for this approver designation</w:t>
      </w:r>
    </w:p>
    <w:p>
      <w:pPr>
        <w:pStyle w:val="ListParagraph"/>
        <w:numPr>
          <w:ilvl w:val="0"/>
          <w:numId w:val="2"/>
        </w:numPr>
        <w:spacing w:after="80"/>
      </w:pPr>
      <w:r>
        <w:rPr>
          <w:rFonts w:ascii="Arial" w:cs="Arial" w:eastAsia="Arial" w:hAnsi="Arial"/>
          <w:b w:val="false"/>
          <w:bCs w:val="false"/>
          <w:sz w:val="22"/>
          <w:szCs w:val="22"/>
        </w:rPr>
        <w:t xml:space="preserve">alternate_email (optional): backup email, comma-delimited after the primary</w:t>
      </w:r>
    </w:p>
    <w:p>
      <w:pPr>
        <w:spacing w:after="120"/>
      </w:pPr>
      <w:r>
        <w:rPr>
          <w:rFonts w:ascii="Arial" w:cs="Arial" w:eastAsia="Arial" w:hAnsi="Arial"/>
          <w:sz w:val="22"/>
          <w:szCs w:val="22"/>
        </w:rPr>
        <w:t xml:space="preserve">Display in maintenance screen shows all 15 slots with Seq, Approver Code, Approver Email, and Alternate Approver Email columns.</w:t>
      </w:r>
    </w:p>
    <w:p>
      <w:pPr>
        <w:spacing w:after="120"/>
      </w:pPr>
    </w:p>
    <w:p>
      <w:pPr>
        <w:pStyle w:val="Heading3"/>
        <w:spacing w:after="80" w:before="200"/>
      </w:pPr>
      <w:r>
        <w:rPr>
          <w:rFonts w:ascii="Arial" w:cs="Arial" w:eastAsia="Arial" w:hAnsi="Arial"/>
          <w:b/>
          <w:bCs/>
          <w:color w:val="444444"/>
          <w:sz w:val="22"/>
          <w:szCs w:val="22"/>
        </w:rPr>
        <w:t xml:space="preserve">5.3.2 Key Validation (via xxapprvalupd.i)</w:t>
      </w:r>
    </w:p>
    <w:p>
      <w:pPr>
        <w:pStyle w:val="ListParagraph"/>
        <w:numPr>
          <w:ilvl w:val="0"/>
          <w:numId w:val="2"/>
        </w:numPr>
        <w:spacing w:after="80"/>
      </w:pPr>
      <w:r>
        <w:rPr>
          <w:rFonts w:ascii="Arial" w:cs="Arial" w:eastAsia="Arial" w:hAnsi="Arial"/>
          <w:b w:val="false"/>
          <w:bCs w:val="false"/>
          <w:sz w:val="22"/>
          <w:szCs w:val="22"/>
        </w:rPr>
        <w:t xml:space="preserve">Approver Code must exist in GCM DOA_APPROVER_CODES</w:t>
      </w:r>
    </w:p>
    <w:p>
      <w:pPr>
        <w:pStyle w:val="ListParagraph"/>
        <w:numPr>
          <w:ilvl w:val="0"/>
          <w:numId w:val="2"/>
        </w:numPr>
        <w:spacing w:after="80"/>
      </w:pPr>
      <w:r>
        <w:rPr>
          <w:rFonts w:ascii="Arial" w:cs="Arial" w:eastAsia="Arial" w:hAnsi="Arial"/>
          <w:b w:val="false"/>
          <w:bCs w:val="false"/>
          <w:sz w:val="22"/>
          <w:szCs w:val="22"/>
        </w:rPr>
        <w:t xml:space="preserve">If Approver Code is entered, Approver Email cannot be blank</w:t>
      </w:r>
    </w:p>
    <w:p>
      <w:pPr>
        <w:spacing w:after="120"/>
      </w:pPr>
    </w:p>
    <w:p>
      <w:pPr>
        <w:pStyle w:val="Heading2"/>
        <w:spacing w:after="120" w:before="280"/>
      </w:pPr>
      <w:r>
        <w:rPr>
          <w:rFonts w:ascii="Arial" w:cs="Arial" w:eastAsia="Arial" w:hAnsi="Arial"/>
          <w:b/>
          <w:bCs/>
          <w:color w:val="2E75B6"/>
          <w:sz w:val="26"/>
          <w:szCs w:val="26"/>
        </w:rPr>
        <w:t xml:space="preserve">5.4 xxdoahist.p — Approval History Writer</w:t>
      </w:r>
    </w:p>
    <w:p>
      <w:pPr>
        <w:spacing w:after="120"/>
      </w:pPr>
      <w:r>
        <w:rPr>
          <w:rFonts w:ascii="Arial" w:cs="Arial" w:eastAsia="Arial" w:hAnsi="Arial"/>
          <w:sz w:val="22"/>
          <w:szCs w:val="22"/>
        </w:rPr>
        <w:t xml:space="preserve">Author: Deepak  |  Created: 13 Jun 2023  |  Simple utility program called by all approval-enabled modules to write one history record.</w:t>
      </w:r>
    </w:p>
    <w:p>
      <w:pPr>
        <w:pStyle w:val="Heading3"/>
        <w:spacing w:after="80" w:before="200"/>
      </w:pPr>
      <w:r>
        <w:rPr>
          <w:rFonts w:ascii="Arial" w:cs="Arial" w:eastAsia="Arial" w:hAnsi="Arial"/>
          <w:b/>
          <w:bCs/>
          <w:color w:val="444444"/>
          <w:sz w:val="22"/>
          <w:szCs w:val="22"/>
        </w:rPr>
        <w:t xml:space="preserve">5.4.1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7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ipc_type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(e.g. DCREL, SPA, MRN)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ipc_action</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Action string: 'Approved', 'Rejected', 'create', 'Pending Approval'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ipc_number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number (DC number, SPA number, etc.)</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ipc_cmmt</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Comment/remarks from the approver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ipc_cappr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Current approver email (who took the action)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ipc_nappr</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Next approver email (blank if final approval)</w:t>
            </w:r>
          </w:p>
        </w:tc>
      </w:tr>
    </w:tbl>
    <w:p>
      <w:pPr>
        <w:spacing w:after="120"/>
      </w:pPr>
      <w:r>
        <w:rPr>
          <w:rFonts w:ascii="Arial" w:cs="Arial" w:eastAsia="Arial" w:hAnsi="Arial"/>
          <w:sz w:val="22"/>
          <w:szCs w:val="22"/>
        </w:rPr>
        <w:t xml:space="preserve">The program creates one xxdoah_hist record with timestamp = STRING(today) + ' ' + STRING(time,'HH:MM:SS').</w:t>
      </w:r>
    </w:p>
    <w:p>
      <w:pPr>
        <w:spacing w:after="120"/>
      </w:pPr>
    </w:p>
    <w:p>
      <w:pPr>
        <w:pStyle w:val="Heading2"/>
        <w:spacing w:after="120" w:before="280"/>
      </w:pPr>
      <w:r>
        <w:rPr>
          <w:rFonts w:ascii="Arial" w:cs="Arial" w:eastAsia="Arial" w:hAnsi="Arial"/>
          <w:b/>
          <w:bCs/>
          <w:color w:val="2E75B6"/>
          <w:sz w:val="26"/>
          <w:szCs w:val="26"/>
        </w:rPr>
        <w:t xml:space="preserve">5.5 xxdoaruleexp.p &amp; xxdoaruleload.p — Rule Export / Import</w:t>
      </w:r>
    </w:p>
    <w:p>
      <w:pPr>
        <w:spacing w:after="120"/>
      </w:pPr>
      <w:r>
        <w:rPr>
          <w:rFonts w:ascii="Arial" w:cs="Arial" w:eastAsia="Arial" w:hAnsi="Arial"/>
          <w:sz w:val="22"/>
          <w:szCs w:val="22"/>
        </w:rPr>
        <w:t xml:space="preserve">Author: Nilesh  |  Created: 19-20 Aug 2024  |  Bulk management utilities for approval rules via CSV.</w:t>
      </w:r>
    </w:p>
    <w:p>
      <w:pPr>
        <w:pStyle w:val="Heading3"/>
        <w:spacing w:after="80" w:before="200"/>
      </w:pPr>
      <w:r>
        <w:rPr>
          <w:rFonts w:ascii="Arial" w:cs="Arial" w:eastAsia="Arial" w:hAnsi="Arial"/>
          <w:b/>
          <w:bCs/>
          <w:color w:val="444444"/>
          <w:sz w:val="22"/>
          <w:szCs w:val="22"/>
        </w:rPr>
        <w:t xml:space="preserve">5.5.1 Export (xxdoaruleexp.p)</w:t>
      </w:r>
    </w:p>
    <w:p>
      <w:pPr>
        <w:pStyle w:val="ListParagraph"/>
        <w:numPr>
          <w:ilvl w:val="0"/>
          <w:numId w:val="2"/>
        </w:numPr>
        <w:spacing w:after="80"/>
      </w:pPr>
      <w:r>
        <w:rPr>
          <w:rFonts w:ascii="Arial" w:cs="Arial" w:eastAsia="Arial" w:hAnsi="Arial"/>
          <w:b w:val="false"/>
          <w:bCs w:val="false"/>
          <w:sz w:val="22"/>
          <w:szCs w:val="22"/>
        </w:rPr>
        <w:t xml:space="preserve">User enters optional filters: Rule Code (range), Rule Type, Business Line, Site, and Email to send export to</w:t>
      </w:r>
    </w:p>
    <w:p>
      <w:pPr>
        <w:pStyle w:val="ListParagraph"/>
        <w:numPr>
          <w:ilvl w:val="0"/>
          <w:numId w:val="2"/>
        </w:numPr>
        <w:spacing w:after="80"/>
      </w:pPr>
      <w:r>
        <w:rPr>
          <w:rFonts w:ascii="Arial" w:cs="Arial" w:eastAsia="Arial" w:hAnsi="Arial"/>
          <w:b w:val="false"/>
          <w:bCs w:val="false"/>
          <w:sz w:val="22"/>
          <w:szCs w:val="22"/>
        </w:rPr>
        <w:t xml:space="preserve">Generates DOA_Rule_Export.csv with columns: Rule Code, Rule Type, Business Line, Site, Active, Rule Conditions 1-15, Approvers 1-10</w:t>
      </w:r>
    </w:p>
    <w:p>
      <w:pPr>
        <w:pStyle w:val="ListParagraph"/>
        <w:numPr>
          <w:ilvl w:val="0"/>
          <w:numId w:val="2"/>
        </w:numPr>
        <w:spacing w:after="80"/>
      </w:pPr>
      <w:r>
        <w:rPr>
          <w:rFonts w:ascii="Arial" w:cs="Arial" w:eastAsia="Arial" w:hAnsi="Arial"/>
          <w:b w:val="false"/>
          <w:bCs w:val="false"/>
          <w:sz w:val="22"/>
          <w:szCs w:val="22"/>
        </w:rPr>
        <w:t xml:space="preserve">Rule condition pipe-delimiters stripped in export: 'field|=|value' exported as 'field=value'</w:t>
      </w:r>
    </w:p>
    <w:p>
      <w:pPr>
        <w:pStyle w:val="ListParagraph"/>
        <w:numPr>
          <w:ilvl w:val="0"/>
          <w:numId w:val="2"/>
        </w:numPr>
        <w:spacing w:after="80"/>
      </w:pPr>
      <w:r>
        <w:rPr>
          <w:rFonts w:ascii="Arial" w:cs="Arial" w:eastAsia="Arial" w:hAnsi="Arial"/>
          <w:b w:val="false"/>
          <w:bCs w:val="false"/>
          <w:sz w:val="22"/>
          <w:szCs w:val="22"/>
        </w:rPr>
        <w:t xml:space="preserve">CSV emailed to user via OS mailx command; files deleted after send</w:t>
      </w:r>
    </w:p>
    <w:p>
      <w:pPr>
        <w:spacing w:after="120"/>
      </w:pPr>
    </w:p>
    <w:p>
      <w:pPr>
        <w:pStyle w:val="Heading3"/>
        <w:spacing w:after="80" w:before="200"/>
      </w:pPr>
      <w:r>
        <w:rPr>
          <w:rFonts w:ascii="Arial" w:cs="Arial" w:eastAsia="Arial" w:hAnsi="Arial"/>
          <w:b/>
          <w:bCs/>
          <w:color w:val="444444"/>
          <w:sz w:val="22"/>
          <w:szCs w:val="22"/>
        </w:rPr>
        <w:t xml:space="preserve">5.5.2 Import (xxdoaruleload.p)</w:t>
      </w:r>
    </w:p>
    <w:p>
      <w:pPr>
        <w:pStyle w:val="ListParagraph"/>
        <w:numPr>
          <w:ilvl w:val="0"/>
          <w:numId w:val="2"/>
        </w:numPr>
        <w:spacing w:after="80"/>
      </w:pPr>
      <w:r>
        <w:rPr>
          <w:rFonts w:ascii="Arial" w:cs="Arial" w:eastAsia="Arial" w:hAnsi="Arial"/>
          <w:b w:val="false"/>
          <w:bCs w:val="false"/>
          <w:sz w:val="22"/>
          <w:szCs w:val="22"/>
        </w:rPr>
        <w:t xml:space="preserve">User specifies CSV file path and email address for result</w:t>
      </w:r>
    </w:p>
    <w:p>
      <w:pPr>
        <w:pStyle w:val="ListParagraph"/>
        <w:numPr>
          <w:ilvl w:val="0"/>
          <w:numId w:val="2"/>
        </w:numPr>
        <w:spacing w:after="80"/>
      </w:pPr>
      <w:r>
        <w:rPr>
          <w:rFonts w:ascii="Arial" w:cs="Arial" w:eastAsia="Arial" w:hAnsi="Arial"/>
          <w:b w:val="false"/>
          <w:bCs w:val="false"/>
          <w:sz w:val="22"/>
          <w:szCs w:val="22"/>
        </w:rPr>
        <w:t xml:space="preserve">Validates: DOA_RULE GCM sequence ID must exist; Rule Type must exist in GCM; rule conditions must be non-blank and valid (contain a supported operator); approvers must be non-blank</w:t>
      </w:r>
    </w:p>
    <w:p>
      <w:pPr>
        <w:pStyle w:val="ListParagraph"/>
        <w:numPr>
          <w:ilvl w:val="0"/>
          <w:numId w:val="2"/>
        </w:numPr>
        <w:spacing w:after="80"/>
      </w:pPr>
      <w:r>
        <w:rPr>
          <w:rFonts w:ascii="Arial" w:cs="Arial" w:eastAsia="Arial" w:hAnsi="Arial"/>
          <w:b w:val="false"/>
          <w:bCs w:val="false"/>
          <w:sz w:val="22"/>
          <w:szCs w:val="22"/>
        </w:rPr>
        <w:t xml:space="preserve">If Rule Code column is blank: auto-generates new rule code via getnbr</w:t>
      </w:r>
    </w:p>
    <w:p>
      <w:pPr>
        <w:pStyle w:val="ListParagraph"/>
        <w:numPr>
          <w:ilvl w:val="0"/>
          <w:numId w:val="2"/>
        </w:numPr>
        <w:spacing w:after="80"/>
      </w:pPr>
      <w:r>
        <w:rPr>
          <w:rFonts w:ascii="Arial" w:cs="Arial" w:eastAsia="Arial" w:hAnsi="Arial"/>
          <w:b w:val="false"/>
          <w:bCs w:val="false"/>
          <w:sz w:val="22"/>
          <w:szCs w:val="22"/>
        </w:rPr>
        <w:t xml:space="preserve">If Rule Code column is populated: updates the existing rule with that code</w:t>
      </w:r>
    </w:p>
    <w:p>
      <w:pPr>
        <w:pStyle w:val="ListParagraph"/>
        <w:numPr>
          <w:ilvl w:val="0"/>
          <w:numId w:val="2"/>
        </w:numPr>
        <w:spacing w:after="80"/>
      </w:pPr>
      <w:r>
        <w:rPr>
          <w:rFonts w:ascii="Arial" w:cs="Arial" w:eastAsia="Arial" w:hAnsi="Arial"/>
          <w:b w:val="false"/>
          <w:bCs w:val="false"/>
          <w:sz w:val="22"/>
          <w:szCs w:val="22"/>
        </w:rPr>
        <w:t xml:space="preserve">Formatted condition function converts 'field=value' back to 'field|=|value' for storage</w:t>
      </w:r>
    </w:p>
    <w:p>
      <w:pPr>
        <w:pStyle w:val="ListParagraph"/>
        <w:numPr>
          <w:ilvl w:val="0"/>
          <w:numId w:val="2"/>
        </w:numPr>
        <w:spacing w:after="80"/>
      </w:pPr>
      <w:r>
        <w:rPr>
          <w:rFonts w:ascii="Arial" w:cs="Arial" w:eastAsia="Arial" w:hAnsi="Arial"/>
          <w:b w:val="false"/>
          <w:bCs w:val="false"/>
          <w:sz w:val="22"/>
          <w:szCs w:val="22"/>
        </w:rPr>
        <w:t xml:space="preserve">Result CSV (DOA_RuleUpload_Result.csv) shows each row with Processed (Yes/No) and Error Message — emailed to user</w:t>
      </w:r>
    </w:p>
    <w:p>
      <w:pPr>
        <w:spacing w:after="120"/>
      </w:pPr>
    </w:p>
    <w:p>
      <w:pPr>
        <w:pStyle w:val="Heading2"/>
        <w:spacing w:after="120" w:before="280"/>
      </w:pPr>
      <w:r>
        <w:rPr>
          <w:rFonts w:ascii="Arial" w:cs="Arial" w:eastAsia="Arial" w:hAnsi="Arial"/>
          <w:b/>
          <w:bCs/>
          <w:color w:val="2E75B6"/>
          <w:sz w:val="26"/>
          <w:szCs w:val="26"/>
        </w:rPr>
        <w:t xml:space="preserve">5.6 xxdoaapprexp.p &amp; xxdoaapprload.p — Approver Export / Import</w:t>
      </w:r>
    </w:p>
    <w:p>
      <w:pPr>
        <w:spacing w:after="120"/>
      </w:pPr>
      <w:r>
        <w:rPr>
          <w:rFonts w:ascii="Arial" w:cs="Arial" w:eastAsia="Arial" w:hAnsi="Arial"/>
          <w:sz w:val="22"/>
          <w:szCs w:val="22"/>
        </w:rPr>
        <w:t xml:space="preserve">Author: Nilesh  |  Created: 20 Aug 2024  |  Bulk management utilities for the approver master via CSV.</w:t>
      </w:r>
    </w:p>
    <w:p>
      <w:pPr>
        <w:pStyle w:val="Heading3"/>
        <w:spacing w:after="80" w:before="200"/>
      </w:pPr>
      <w:r>
        <w:rPr>
          <w:rFonts w:ascii="Arial" w:cs="Arial" w:eastAsia="Arial" w:hAnsi="Arial"/>
          <w:b/>
          <w:bCs/>
          <w:color w:val="444444"/>
          <w:sz w:val="22"/>
          <w:szCs w:val="22"/>
        </w:rPr>
        <w:t xml:space="preserve">5.6.1 Export</w:t>
      </w:r>
    </w:p>
    <w:p>
      <w:pPr>
        <w:pStyle w:val="ListParagraph"/>
        <w:numPr>
          <w:ilvl w:val="0"/>
          <w:numId w:val="2"/>
        </w:numPr>
        <w:spacing w:after="80"/>
      </w:pPr>
      <w:r>
        <w:rPr>
          <w:rFonts w:ascii="Arial" w:cs="Arial" w:eastAsia="Arial" w:hAnsi="Arial"/>
          <w:b w:val="false"/>
          <w:bCs w:val="false"/>
          <w:sz w:val="22"/>
          <w:szCs w:val="22"/>
        </w:rPr>
        <w:t xml:space="preserve">Optional filters: Rule Type, Business Line, Site</w:t>
      </w:r>
    </w:p>
    <w:p>
      <w:pPr>
        <w:pStyle w:val="ListParagraph"/>
        <w:numPr>
          <w:ilvl w:val="0"/>
          <w:numId w:val="2"/>
        </w:numPr>
        <w:spacing w:after="80"/>
      </w:pPr>
      <w:r>
        <w:rPr>
          <w:rFonts w:ascii="Arial" w:cs="Arial" w:eastAsia="Arial" w:hAnsi="Arial"/>
          <w:b w:val="false"/>
          <w:bCs w:val="false"/>
          <w:sz w:val="22"/>
          <w:szCs w:val="22"/>
        </w:rPr>
        <w:t xml:space="preserve">CSV columns: Rule Type, Business Line, Site, Approver Designation-Email 1 through 15</w:t>
      </w:r>
    </w:p>
    <w:p>
      <w:pPr>
        <w:pStyle w:val="ListParagraph"/>
        <w:numPr>
          <w:ilvl w:val="0"/>
          <w:numId w:val="2"/>
        </w:numPr>
        <w:spacing w:after="80"/>
      </w:pPr>
      <w:r>
        <w:rPr>
          <w:rFonts w:ascii="Arial" w:cs="Arial" w:eastAsia="Arial" w:hAnsi="Arial"/>
          <w:b w:val="false"/>
          <w:bCs w:val="false"/>
          <w:sz w:val="22"/>
          <w:szCs w:val="22"/>
        </w:rPr>
        <w:t xml:space="preserve">Each approver column contains the raw xxdoaappr_approvers[N] string (CODE|email,alt_email)</w:t>
      </w:r>
    </w:p>
    <w:p>
      <w:pPr>
        <w:spacing w:after="120"/>
      </w:pPr>
    </w:p>
    <w:p>
      <w:pPr>
        <w:pStyle w:val="Heading3"/>
        <w:spacing w:after="80" w:before="200"/>
      </w:pPr>
      <w:r>
        <w:rPr>
          <w:rFonts w:ascii="Arial" w:cs="Arial" w:eastAsia="Arial" w:hAnsi="Arial"/>
          <w:b/>
          <w:bCs/>
          <w:color w:val="444444"/>
          <w:sz w:val="22"/>
          <w:szCs w:val="22"/>
        </w:rPr>
        <w:t xml:space="preserve">5.6.2 Import</w:t>
      </w:r>
    </w:p>
    <w:p>
      <w:pPr>
        <w:pStyle w:val="ListParagraph"/>
        <w:numPr>
          <w:ilvl w:val="0"/>
          <w:numId w:val="2"/>
        </w:numPr>
        <w:spacing w:after="80"/>
      </w:pPr>
      <w:r>
        <w:rPr>
          <w:rFonts w:ascii="Arial" w:cs="Arial" w:eastAsia="Arial" w:hAnsi="Arial"/>
          <w:b w:val="false"/>
          <w:bCs w:val="false"/>
          <w:sz w:val="22"/>
          <w:szCs w:val="22"/>
        </w:rPr>
        <w:t xml:space="preserve">Validates: Rule Type must exist in GCM DOA_RULE_TYPE; at least one approver must be defined; each approver entry must contain a pipe separator (|)</w:t>
      </w:r>
    </w:p>
    <w:p>
      <w:pPr>
        <w:pStyle w:val="ListParagraph"/>
        <w:numPr>
          <w:ilvl w:val="0"/>
          <w:numId w:val="2"/>
        </w:numPr>
        <w:spacing w:after="80"/>
      </w:pPr>
      <w:r>
        <w:rPr>
          <w:rFonts w:ascii="Arial" w:cs="Arial" w:eastAsia="Arial" w:hAnsi="Arial"/>
          <w:b w:val="false"/>
          <w:bCs w:val="false"/>
          <w:sz w:val="22"/>
          <w:szCs w:val="22"/>
        </w:rPr>
        <w:t xml:space="preserve">Spaces stripped from all approver entries on import (REPLACE(ttApproverN,' ',''))</w:t>
      </w:r>
    </w:p>
    <w:p>
      <w:pPr>
        <w:pStyle w:val="ListParagraph"/>
        <w:numPr>
          <w:ilvl w:val="0"/>
          <w:numId w:val="2"/>
        </w:numPr>
        <w:spacing w:after="80"/>
      </w:pPr>
      <w:r>
        <w:rPr>
          <w:rFonts w:ascii="Arial" w:cs="Arial" w:eastAsia="Arial" w:hAnsi="Arial"/>
          <w:b w:val="false"/>
          <w:bCs w:val="false"/>
          <w:sz w:val="22"/>
          <w:szCs w:val="22"/>
        </w:rPr>
        <w:t xml:space="preserve">Upsert logic: if record for type+businessline+site exists → update; else create</w:t>
      </w:r>
    </w:p>
    <w:p>
      <w:pPr>
        <w:pStyle w:val="ListParagraph"/>
        <w:numPr>
          <w:ilvl w:val="0"/>
          <w:numId w:val="2"/>
        </w:numPr>
        <w:spacing w:after="80"/>
      </w:pPr>
      <w:r>
        <w:rPr>
          <w:rFonts w:ascii="Arial" w:cs="Arial" w:eastAsia="Arial" w:hAnsi="Arial"/>
          <w:b w:val="false"/>
          <w:bCs w:val="false"/>
          <w:sz w:val="22"/>
          <w:szCs w:val="22"/>
        </w:rPr>
        <w:t xml:space="preserve">Last Modified Date, Time, and User updated on all written records</w:t>
      </w:r>
    </w:p>
    <w:p>
      <w:r>
        <w:br/>
      </w:r>
    </w:p>
    <w:p>
      <w:pPr>
        <w:pStyle w:val="Heading1"/>
        <w:pBdr>
          <w:bottom w:val="single" w:color="2E75B6" w:sz="6" w:space="6"/>
        </w:pBdr>
        <w:spacing w:after="180" w:before="360"/>
      </w:pPr>
      <w:r>
        <w:rPr>
          <w:rFonts w:ascii="Arial" w:cs="Arial" w:eastAsia="Arial" w:hAnsi="Arial"/>
          <w:b/>
          <w:bCs/>
          <w:color w:val="1F4E79"/>
          <w:sz w:val="32"/>
          <w:szCs w:val="32"/>
        </w:rPr>
        <w:t xml:space="preserve">6. Include Files (.i) — Inline Update Handlers</w:t>
      </w:r>
    </w:p>
    <w:p>
      <w:pPr>
        <w:spacing w:after="120"/>
      </w:pPr>
      <w:r>
        <w:rPr>
          <w:rFonts w:ascii="Arial" w:cs="Arial" w:eastAsia="Arial" w:hAnsi="Arial"/>
          <w:sz w:val="22"/>
          <w:szCs w:val="22"/>
        </w:rPr>
        <w:t xml:space="preserve">Progress 4GL include files are inlined at compile time. The three DOA include files handle the actual field update loops within the swselect scrollable frames.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Used In</w:t>
            </w:r>
          </w:p>
        </w:tc>
        <w:tc>
          <w:tcPr>
            <w:tcW w:type="dxa" w:w="4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xxruleupd.i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xxdoarulemt.p (updateRules procedure)</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update of one rule row (ttRuleTableField, ttRuleOperator combo-box, ttRuleValue). No field validation — relies on available DB buffer for field browsing</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xxapprupd.i</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xxdoarulemt.p (updateApprovers procedure)</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Handles update of one approver code row in frm_appr. Validates: code must be in GCM DOA_APPROVER_CODES OR be a valid email pattern (*@*com)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xxapprvalupd.i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xxdoaapprmt.p (approversloop)</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Handles update of one approver mapping row (code + primary email + alternate email). Validates: code in GCM; email required if code entered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xxnotifyupd.i</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xxdoarulemt.p (updateNotifyTo procedure)</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Handles update of one notify-to row in frm_noti. No validation — any value accepted</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7. Configuration Reference — GCM (code_mstr) Setup</w:t>
      </w:r>
    </w:p>
    <w:p>
      <w:pPr>
        <w:spacing w:after="120"/>
      </w:pPr>
      <w:r>
        <w:rPr>
          <w:rFonts w:ascii="Arial" w:cs="Arial" w:eastAsia="Arial" w:hAnsi="Arial"/>
          <w:sz w:val="22"/>
          <w:szCs w:val="22"/>
        </w:rPr>
        <w:t xml:space="preserve">All DOA configuration is done through QAD's standard code_mstr table (Generic Code Maintenance / GCM). No setup screens specific to DOA exist — all setup is done through the standard QAD Code Maintenance menu option.</w:t>
      </w:r>
    </w:p>
    <w:p>
      <w:pPr>
        <w:spacing w:after="120"/>
      </w:pPr>
    </w:p>
    <w:p>
      <w:pPr>
        <w:pStyle w:val="Heading2"/>
        <w:spacing w:after="120" w:before="280"/>
      </w:pPr>
      <w:r>
        <w:rPr>
          <w:rFonts w:ascii="Arial" w:cs="Arial" w:eastAsia="Arial" w:hAnsi="Arial"/>
          <w:b/>
          <w:bCs/>
          <w:color w:val="2E75B6"/>
          <w:sz w:val="26"/>
          <w:szCs w:val="26"/>
        </w:rPr>
        <w:t xml:space="preserve">7.1 DOA_RULE_TYPE — Register a Rule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code_fldname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DOA_RULE_TYPE</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code_value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type code (e.g. DCREL, SPAREL, SPA, MRN) — must be unique per domain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code_cmmt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database table name (e.g. xxrtdc_mstr) — this is the table whose fields can be used as rule conditions</w:t>
            </w:r>
          </w:p>
        </w:tc>
      </w:tr>
    </w:tbl>
    <w:p>
      <w:pPr>
        <w:spacing w:after="120"/>
      </w:pPr>
      <w:r>
        <w:rPr>
          <w:rFonts w:ascii="Arial" w:cs="Arial" w:eastAsia="Arial" w:hAnsi="Arial"/>
          <w:sz w:val="22"/>
          <w:szCs w:val="22"/>
        </w:rPr>
        <w:t xml:space="preserve">One entry per rule type. code_cmmt is mandatory — without it, xxdoaproc.p cannot create the dynamic buffer for rule evaluation.</w:t>
      </w:r>
    </w:p>
    <w:p>
      <w:pPr>
        <w:spacing w:after="120"/>
      </w:pPr>
    </w:p>
    <w:p>
      <w:pPr>
        <w:pStyle w:val="Heading2"/>
        <w:spacing w:after="120" w:before="280"/>
      </w:pPr>
      <w:r>
        <w:rPr>
          <w:rFonts w:ascii="Arial" w:cs="Arial" w:eastAsia="Arial" w:hAnsi="Arial"/>
          <w:b/>
          <w:bCs/>
          <w:color w:val="2E75B6"/>
          <w:sz w:val="26"/>
          <w:szCs w:val="26"/>
        </w:rPr>
        <w:t xml:space="preserve">7.2 DOA_APPROVER_CODES — Register Approver Designation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code_fldname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DOA_APPROVER_CODES</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code_value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 (e.g. CFO, VP_FINANCE, PLANT_HEAD)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code_cmmt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email address (fallback resolution if xxdoaappr_mstr not set up)</w:t>
            </w:r>
          </w:p>
        </w:tc>
      </w:tr>
    </w:tbl>
    <w:p>
      <w:pPr>
        <w:spacing w:after="120"/>
      </w:pPr>
      <w:r>
        <w:rPr>
          <w:rFonts w:ascii="Arial" w:cs="Arial" w:eastAsia="Arial" w:hAnsi="Arial"/>
          <w:sz w:val="22"/>
          <w:szCs w:val="22"/>
        </w:rPr>
        <w:t xml:space="preserve">One entry per approver designation. These codes are used in both xxdoarule_mstr (approver sequence) and xxdoaappr_mstr (email mapping). Any code used in a rule or approver master must exist here.</w:t>
      </w:r>
    </w:p>
    <w:p>
      <w:pPr>
        <w:spacing w:after="120"/>
      </w:pPr>
    </w:p>
    <w:p>
      <w:pPr>
        <w:pStyle w:val="Heading2"/>
        <w:spacing w:after="120" w:before="280"/>
      </w:pPr>
      <w:r>
        <w:rPr>
          <w:rFonts w:ascii="Arial" w:cs="Arial" w:eastAsia="Arial" w:hAnsi="Arial"/>
          <w:b/>
          <w:bCs/>
          <w:color w:val="2E75B6"/>
          <w:sz w:val="26"/>
          <w:szCs w:val="26"/>
        </w:rPr>
        <w:t xml:space="preserve">7.3 DOA_APPROVERS — Fallback Email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code_fldname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DOA_APPROVERS</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code_value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 (must match DOA_APPROVER_CODES)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code_cmmt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 for this approver code</w:t>
            </w:r>
          </w:p>
        </w:tc>
      </w:tr>
    </w:tbl>
    <w:p>
      <w:pPr>
        <w:spacing w:after="120"/>
      </w:pPr>
      <w:r>
        <w:rPr>
          <w:rFonts w:ascii="Arial" w:cs="Arial" w:eastAsia="Arial" w:hAnsi="Arial"/>
          <w:sz w:val="22"/>
          <w:szCs w:val="22"/>
        </w:rPr>
        <w:t xml:space="preserve">Used by getApproversFromGCM procedure in xxdoaproc.p as a second-level fallback if xxdoaappr_mstr lookup fails. Simpler than xxdoaappr_mstr but less flexible — no type/BL/site scoping.</w:t>
      </w:r>
    </w:p>
    <w:p>
      <w:pPr>
        <w:spacing w:after="120"/>
      </w:pPr>
    </w:p>
    <w:p>
      <w:pPr>
        <w:pStyle w:val="Heading2"/>
        <w:spacing w:after="120" w:before="280"/>
      </w:pPr>
      <w:r>
        <w:rPr>
          <w:rFonts w:ascii="Arial" w:cs="Arial" w:eastAsia="Arial" w:hAnsi="Arial"/>
          <w:b/>
          <w:bCs/>
          <w:color w:val="2E75B6"/>
          <w:sz w:val="26"/>
          <w:szCs w:val="26"/>
        </w:rPr>
        <w:t xml:space="preserve">7.4 DOA_RULE — Sequence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code_fldname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DOA_RULE</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code_value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SEQUENCE_ID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code_cmmt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generator ID configured in QAD Number Generator (e.g. DOA_RULE_SEQ)</w:t>
            </w:r>
          </w:p>
        </w:tc>
      </w:tr>
    </w:tbl>
    <w:p>
      <w:pPr>
        <w:spacing w:after="120"/>
      </w:pPr>
      <w:r>
        <w:rPr>
          <w:rFonts w:ascii="Arial" w:cs="Arial" w:eastAsia="Arial" w:hAnsi="Arial"/>
          <w:sz w:val="22"/>
          <w:szCs w:val="22"/>
        </w:rPr>
        <w:t xml:space="preserve">Required for xxdoarulemt.p and xxdoaruleload.p to auto-generate rule codes using QAD's getnbr function. Without this entry, new rules cannot be created.</w:t>
      </w:r>
    </w:p>
    <w:p>
      <w:pPr>
        <w:spacing w:after="120"/>
      </w:pPr>
    </w:p>
    <w:p>
      <w:pPr>
        <w:pStyle w:val="Heading2"/>
        <w:spacing w:after="120" w:before="280"/>
      </w:pPr>
      <w:r>
        <w:rPr>
          <w:rFonts w:ascii="Arial" w:cs="Arial" w:eastAsia="Arial" w:hAnsi="Arial"/>
          <w:b/>
          <w:bCs/>
          <w:color w:val="2E75B6"/>
          <w:sz w:val="26"/>
          <w:szCs w:val="26"/>
        </w:rPr>
        <w:t xml:space="preserve">7.5 Onboarding a New Module to DOA</w:t>
      </w:r>
    </w:p>
    <w:p>
      <w:pPr>
        <w:spacing w:after="120"/>
      </w:pPr>
      <w:r>
        <w:rPr>
          <w:rFonts w:ascii="Arial" w:cs="Arial" w:eastAsia="Arial" w:hAnsi="Arial"/>
          <w:sz w:val="22"/>
          <w:szCs w:val="22"/>
        </w:rPr>
        <w:t xml:space="preserve">To add DOA approval to any new custom module, follow these steps:</w:t>
      </w:r>
    </w:p>
    <w:p>
      <w:pPr>
        <w:pStyle w:val="ListParagraph"/>
        <w:numPr>
          <w:ilvl w:val="0"/>
          <w:numId w:val="3"/>
        </w:numPr>
        <w:spacing w:after="80"/>
      </w:pPr>
      <w:r>
        <w:rPr>
          <w:rFonts w:ascii="Arial" w:cs="Arial" w:eastAsia="Arial" w:hAnsi="Arial"/>
          <w:sz w:val="22"/>
          <w:szCs w:val="22"/>
        </w:rPr>
        <w:t xml:space="preserve">Add GCM entry: DOA_RULE_TYPE with the new rule type code and the relevant DB table name in code_cmmt</w:t>
      </w:r>
    </w:p>
    <w:p>
      <w:pPr>
        <w:pStyle w:val="ListParagraph"/>
        <w:numPr>
          <w:ilvl w:val="0"/>
          <w:numId w:val="3"/>
        </w:numPr>
        <w:spacing w:after="80"/>
      </w:pPr>
      <w:r>
        <w:rPr>
          <w:rFonts w:ascii="Arial" w:cs="Arial" w:eastAsia="Arial" w:hAnsi="Arial"/>
          <w:sz w:val="22"/>
          <w:szCs w:val="22"/>
        </w:rPr>
        <w:t xml:space="preserve">Create at least one xxdoarule_mstr record with rule conditions and approver sequence</w:t>
      </w:r>
    </w:p>
    <w:p>
      <w:pPr>
        <w:pStyle w:val="ListParagraph"/>
        <w:numPr>
          <w:ilvl w:val="0"/>
          <w:numId w:val="3"/>
        </w:numPr>
        <w:spacing w:after="80"/>
      </w:pPr>
      <w:r>
        <w:rPr>
          <w:rFonts w:ascii="Arial" w:cs="Arial" w:eastAsia="Arial" w:hAnsi="Arial"/>
          <w:sz w:val="22"/>
          <w:szCs w:val="22"/>
        </w:rPr>
        <w:t xml:space="preserve">Ensure all approver codes used in the rule exist in DOA_APPROVER_CODES GCM entries</w:t>
      </w:r>
    </w:p>
    <w:p>
      <w:pPr>
        <w:pStyle w:val="ListParagraph"/>
        <w:numPr>
          <w:ilvl w:val="0"/>
          <w:numId w:val="3"/>
        </w:numPr>
        <w:spacing w:after="80"/>
      </w:pPr>
      <w:r>
        <w:rPr>
          <w:rFonts w:ascii="Arial" w:cs="Arial" w:eastAsia="Arial" w:hAnsi="Arial"/>
          <w:sz w:val="22"/>
          <w:szCs w:val="22"/>
        </w:rPr>
        <w:t xml:space="preserve">Set up xxdoaappr_mstr entries to map approver codes to email addresses</w:t>
      </w:r>
    </w:p>
    <w:p>
      <w:pPr>
        <w:pStyle w:val="ListParagraph"/>
        <w:numPr>
          <w:ilvl w:val="0"/>
          <w:numId w:val="3"/>
        </w:numPr>
        <w:spacing w:after="80"/>
      </w:pPr>
      <w:r>
        <w:rPr>
          <w:rFonts w:ascii="Arial" w:cs="Arial" w:eastAsia="Arial" w:hAnsi="Arial"/>
          <w:sz w:val="22"/>
          <w:szCs w:val="22"/>
        </w:rPr>
        <w:t xml:space="preserve">In the module's submission code, call xxdoaproc.p with the rule type, business line, site, and record ID</w:t>
      </w:r>
    </w:p>
    <w:p>
      <w:pPr>
        <w:pStyle w:val="ListParagraph"/>
        <w:numPr>
          <w:ilvl w:val="0"/>
          <w:numId w:val="3"/>
        </w:numPr>
        <w:spacing w:after="80"/>
      </w:pPr>
      <w:r>
        <w:rPr>
          <w:rFonts w:ascii="Arial" w:cs="Arial" w:eastAsia="Arial" w:hAnsi="Arial"/>
          <w:sz w:val="22"/>
          <w:szCs w:val="22"/>
        </w:rPr>
        <w:t xml:space="preserve">Store the returned rule_code in the document master for use on subsequent approval steps</w:t>
      </w:r>
    </w:p>
    <w:p>
      <w:pPr>
        <w:pStyle w:val="ListParagraph"/>
        <w:numPr>
          <w:ilvl w:val="0"/>
          <w:numId w:val="3"/>
        </w:numPr>
        <w:spacing w:after="80"/>
      </w:pPr>
      <w:r>
        <w:rPr>
          <w:rFonts w:ascii="Arial" w:cs="Arial" w:eastAsia="Arial" w:hAnsi="Arial"/>
          <w:sz w:val="22"/>
          <w:szCs w:val="22"/>
        </w:rPr>
        <w:t xml:space="preserve">Call xxdoahist.p to record the approval action</w:t>
      </w:r>
    </w:p>
    <w:p>
      <w:pPr>
        <w:pStyle w:val="ListParagraph"/>
        <w:numPr>
          <w:ilvl w:val="0"/>
          <w:numId w:val="3"/>
        </w:numPr>
        <w:spacing w:after="80"/>
      </w:pPr>
      <w:r>
        <w:rPr>
          <w:rFonts w:ascii="Arial" w:cs="Arial" w:eastAsia="Arial" w:hAnsi="Arial"/>
          <w:sz w:val="22"/>
          <w:szCs w:val="22"/>
        </w:rPr>
        <w:t xml:space="preserve">Call xxdoanotify.p (shared notification program) to email the approver</w:t>
      </w:r>
    </w:p>
    <w:p>
      <w:r>
        <w:br/>
      </w:r>
    </w:p>
    <w:p>
      <w:pPr>
        <w:pStyle w:val="Heading1"/>
        <w:pBdr>
          <w:bottom w:val="single" w:color="2E75B6" w:sz="6" w:space="6"/>
        </w:pBdr>
        <w:spacing w:after="180" w:before="360"/>
      </w:pPr>
      <w:r>
        <w:rPr>
          <w:rFonts w:ascii="Arial" w:cs="Arial" w:eastAsia="Arial" w:hAnsi="Arial"/>
          <w:b/>
          <w:bCs/>
          <w:color w:val="1F4E79"/>
          <w:sz w:val="32"/>
          <w:szCs w:val="32"/>
        </w:rPr>
        <w:t xml:space="preserve">8. Power Automate Integration</w:t>
      </w:r>
    </w:p>
    <w:p>
      <w:pPr>
        <w:pStyle w:val="Heading2"/>
        <w:spacing w:after="120" w:before="280"/>
      </w:pPr>
      <w:r>
        <w:rPr>
          <w:rFonts w:ascii="Arial" w:cs="Arial" w:eastAsia="Arial" w:hAnsi="Arial"/>
          <w:b/>
          <w:bCs/>
          <w:color w:val="2E75B6"/>
          <w:sz w:val="26"/>
          <w:szCs w:val="26"/>
        </w:rPr>
        <w:t xml:space="preserve">8.1 Overview</w:t>
      </w:r>
    </w:p>
    <w:p>
      <w:pPr>
        <w:spacing w:after="120"/>
      </w:pPr>
      <w:r>
        <w:rPr>
          <w:rFonts w:ascii="Arial" w:cs="Arial" w:eastAsia="Arial" w:hAnsi="Arial"/>
          <w:sz w:val="22"/>
          <w:szCs w:val="22"/>
        </w:rPr>
        <w:t xml:space="preserve">The DOA module includes a Microsoft Power Automate flow (DOAApproval_20260313054352.zip) that provides an email-based approval experience. This allows approvers to approve or reject directly from their email inbox without logging into QAD, eliminating the need for approvers to have QAD access.</w:t>
      </w:r>
    </w:p>
    <w:p>
      <w:pPr>
        <w:pStyle w:val="Heading2"/>
        <w:spacing w:after="120" w:before="280"/>
      </w:pPr>
      <w:r>
        <w:rPr>
          <w:rFonts w:ascii="Arial" w:cs="Arial" w:eastAsia="Arial" w:hAnsi="Arial"/>
          <w:b/>
          <w:bCs/>
          <w:color w:val="2E75B6"/>
          <w:sz w:val="26"/>
          <w:szCs w:val="26"/>
        </w:rPr>
        <w:t xml:space="preserve">8.2 Flow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 File</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DOAApproval_20260313054352.zip (Power Automate solution package)</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 March 2026</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Power Automate (formerly Microsoft Flow)</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Connectors Used</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Microsoft 365 Approvals connector, potentially HTTP trigger or QAD email webhook</w:t>
            </w:r>
          </w:p>
        </w:tc>
      </w:tr>
    </w:tbl>
    <w:p>
      <w:pPr>
        <w:spacing w:after="120"/>
      </w:pPr>
    </w:p>
    <w:p>
      <w:pPr>
        <w:pStyle w:val="Heading2"/>
        <w:spacing w:after="120" w:before="280"/>
      </w:pPr>
      <w:r>
        <w:rPr>
          <w:rFonts w:ascii="Arial" w:cs="Arial" w:eastAsia="Arial" w:hAnsi="Arial"/>
          <w:b/>
          <w:bCs/>
          <w:color w:val="2E75B6"/>
          <w:sz w:val="26"/>
          <w:szCs w:val="26"/>
        </w:rPr>
        <w:t xml:space="preserve">8.3 Conceptual Integration Architecture</w:t>
      </w:r>
    </w:p>
    <w:p>
      <w:pPr>
        <w:spacing w:after="120"/>
      </w:pPr>
      <w:r>
        <w:rPr>
          <w:rFonts w:ascii="Arial" w:cs="Arial" w:eastAsia="Arial" w:hAnsi="Arial"/>
          <w:sz w:val="22"/>
          <w:szCs w:val="22"/>
        </w:rPr>
        <w:t xml:space="preserve">The flow integrates between QAD's email notification (xxdoanotify.p) and the approver's inbox:</w:t>
      </w:r>
    </w:p>
    <w:p>
      <w:pPr>
        <w:pStyle w:val="ListParagraph"/>
        <w:numPr>
          <w:ilvl w:val="0"/>
          <w:numId w:val="3"/>
        </w:numPr>
        <w:spacing w:after="80"/>
      </w:pPr>
      <w:r>
        <w:rPr>
          <w:rFonts w:ascii="Arial" w:cs="Arial" w:eastAsia="Arial" w:hAnsi="Arial"/>
          <w:sz w:val="22"/>
          <w:szCs w:val="22"/>
        </w:rPr>
        <w:t xml:space="preserve">QAD calls xxdoanotify.p which sends an email to the approver with an approval request link or triggers the Power Automate flow via HTTP</w:t>
      </w:r>
    </w:p>
    <w:p>
      <w:pPr>
        <w:pStyle w:val="ListParagraph"/>
        <w:numPr>
          <w:ilvl w:val="0"/>
          <w:numId w:val="3"/>
        </w:numPr>
        <w:spacing w:after="80"/>
      </w:pPr>
      <w:r>
        <w:rPr>
          <w:rFonts w:ascii="Arial" w:cs="Arial" w:eastAsia="Arial" w:hAnsi="Arial"/>
          <w:sz w:val="22"/>
          <w:szCs w:val="22"/>
        </w:rPr>
        <w:t xml:space="preserve">Power Automate generates a formatted approval email with Approve / Reject action buttons</w:t>
      </w:r>
    </w:p>
    <w:p>
      <w:pPr>
        <w:pStyle w:val="ListParagraph"/>
        <w:numPr>
          <w:ilvl w:val="0"/>
          <w:numId w:val="3"/>
        </w:numPr>
        <w:spacing w:after="80"/>
      </w:pPr>
      <w:r>
        <w:rPr>
          <w:rFonts w:ascii="Arial" w:cs="Arial" w:eastAsia="Arial" w:hAnsi="Arial"/>
          <w:sz w:val="22"/>
          <w:szCs w:val="22"/>
        </w:rPr>
        <w:t xml:space="preserve">Approver clicks Approve or Reject in their email — no QAD login required</w:t>
      </w:r>
    </w:p>
    <w:p>
      <w:pPr>
        <w:pStyle w:val="ListParagraph"/>
        <w:numPr>
          <w:ilvl w:val="0"/>
          <w:numId w:val="3"/>
        </w:numPr>
        <w:spacing w:after="80"/>
      </w:pPr>
      <w:r>
        <w:rPr>
          <w:rFonts w:ascii="Arial" w:cs="Arial" w:eastAsia="Arial" w:hAnsi="Arial"/>
          <w:sz w:val="22"/>
          <w:szCs w:val="22"/>
        </w:rPr>
        <w:t xml:space="preserve">Power Automate captures the response and updates QAD via an API call or writes back to a staging area</w:t>
      </w:r>
    </w:p>
    <w:p>
      <w:pPr>
        <w:pStyle w:val="ListParagraph"/>
        <w:numPr>
          <w:ilvl w:val="0"/>
          <w:numId w:val="3"/>
        </w:numPr>
        <w:spacing w:after="80"/>
      </w:pPr>
      <w:r>
        <w:rPr>
          <w:rFonts w:ascii="Arial" w:cs="Arial" w:eastAsia="Arial" w:hAnsi="Arial"/>
          <w:sz w:val="22"/>
          <w:szCs w:val="22"/>
        </w:rPr>
        <w:t xml:space="preserve">QAD processes the response: advances the approval chain (if approved) or marks as rejected</w:t>
      </w:r>
    </w:p>
    <w:p>
      <w:pPr>
        <w:spacing w:after="120"/>
      </w:pPr>
    </w:p>
    <w:p>
      <w:pPr>
        <w:pStyle w:val="Heading2"/>
        <w:spacing w:after="120" w:before="280"/>
      </w:pPr>
      <w:r>
        <w:rPr>
          <w:rFonts w:ascii="Arial" w:cs="Arial" w:eastAsia="Arial" w:hAnsi="Arial"/>
          <w:b/>
          <w:bCs/>
          <w:color w:val="2E75B6"/>
          <w:sz w:val="26"/>
          <w:szCs w:val="26"/>
        </w:rPr>
        <w:t xml:space="preserve">8.4 Deployment Notes</w:t>
      </w:r>
    </w:p>
    <w:p>
      <w:pPr>
        <w:pStyle w:val="ListParagraph"/>
        <w:numPr>
          <w:ilvl w:val="0"/>
          <w:numId w:val="2"/>
        </w:numPr>
        <w:spacing w:after="80"/>
      </w:pPr>
      <w:r>
        <w:rPr>
          <w:rFonts w:ascii="Arial" w:cs="Arial" w:eastAsia="Arial" w:hAnsi="Arial"/>
          <w:b w:val="false"/>
          <w:bCs w:val="false"/>
          <w:sz w:val="22"/>
          <w:szCs w:val="22"/>
        </w:rPr>
        <w:t xml:space="preserve">The flow package must be imported into the company's Power Automate environment</w:t>
      </w:r>
    </w:p>
    <w:p>
      <w:pPr>
        <w:pStyle w:val="ListParagraph"/>
        <w:numPr>
          <w:ilvl w:val="0"/>
          <w:numId w:val="2"/>
        </w:numPr>
        <w:spacing w:after="80"/>
      </w:pPr>
      <w:r>
        <w:rPr>
          <w:rFonts w:ascii="Arial" w:cs="Arial" w:eastAsia="Arial" w:hAnsi="Arial"/>
          <w:b w:val="false"/>
          <w:bCs w:val="false"/>
          <w:sz w:val="22"/>
          <w:szCs w:val="22"/>
        </w:rPr>
        <w:t xml:space="preserve">Connections to Microsoft 365 must be authorised by an admin</w:t>
      </w:r>
    </w:p>
    <w:p>
      <w:pPr>
        <w:pStyle w:val="ListParagraph"/>
        <w:numPr>
          <w:ilvl w:val="0"/>
          <w:numId w:val="2"/>
        </w:numPr>
        <w:spacing w:after="80"/>
      </w:pPr>
      <w:r>
        <w:rPr>
          <w:rFonts w:ascii="Arial" w:cs="Arial" w:eastAsia="Arial" w:hAnsi="Arial"/>
          <w:b w:val="false"/>
          <w:bCs w:val="false"/>
          <w:sz w:val="22"/>
          <w:szCs w:val="22"/>
        </w:rPr>
        <w:t xml:space="preserve">The QAD server must be able to reach the Power Automate HTTP endpoint (if using HTTP trigger) or have the flow triggered by email</w:t>
      </w:r>
    </w:p>
    <w:p>
      <w:pPr>
        <w:pStyle w:val="ListParagraph"/>
        <w:numPr>
          <w:ilvl w:val="0"/>
          <w:numId w:val="2"/>
        </w:numPr>
        <w:spacing w:after="80"/>
      </w:pPr>
      <w:r>
        <w:rPr>
          <w:rFonts w:ascii="Arial" w:cs="Arial" w:eastAsia="Arial" w:hAnsi="Arial"/>
          <w:b w:val="false"/>
          <w:bCs w:val="false"/>
          <w:sz w:val="22"/>
          <w:szCs w:val="22"/>
        </w:rPr>
        <w:t xml:space="preserve">Test the flow in a non-production environment before go-live</w:t>
      </w:r>
    </w:p>
    <w:p>
      <w:r>
        <w:br/>
      </w:r>
    </w:p>
    <w:p>
      <w:pPr>
        <w:pStyle w:val="Heading1"/>
        <w:pBdr>
          <w:bottom w:val="single" w:color="2E75B6" w:sz="6" w:space="6"/>
        </w:pBdr>
        <w:spacing w:after="180" w:before="360"/>
      </w:pPr>
      <w:r>
        <w:rPr>
          <w:rFonts w:ascii="Arial" w:cs="Arial" w:eastAsia="Arial" w:hAnsi="Arial"/>
          <w:b/>
          <w:bCs/>
          <w:color w:val="1F4E79"/>
          <w:sz w:val="32"/>
          <w:szCs w:val="32"/>
        </w:rPr>
        <w:t xml:space="preserve">9. Validation Rules &amp;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Condition Checked</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4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Error / Behavior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not in GCM DOA_RULE_TYPE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xxdoaproc.p, xxdoarulemt.p, xxdoaruleexp.p, xxdoaruleload.p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not maintained in GCM. FieldName - DOA_RULE_TYPE' — returned as opc_errorMsg or displayed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 Approver Codes not in GCM</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 Approver Codes not maintained in GCM. FieldName - DOA_APPROVER_CODES' — returned as opc_errorMsg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Approver email not resolved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'&lt;CODE&gt; approver email not defined for Rule Type - X, Business Line - Y, Site - Z' — returned as opc_errorMsg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matching active rule found</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'Appropriate rule not found in DOA Rule Maintenance for this data' — returned as opc_errorMsg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blank on rule save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xxdoarulemt.p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message 40 (Field Required) — blocks save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 not in DOA_APPROVER_CODES and not an email</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xxapprupd.i</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 not defined in GCM. Fieldname - DOA_APPROVER_CODES' — blocks entry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Approver email blank when code entered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xxapprvalupd.i</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message 40 (Field Required) — blocks entry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DOA_RULE SEQUENCE_ID not in GCM</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xxdoarulemt.p, xxdoaruleload.p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'Please Maintain Rule Sequence in GCM' — blocks rule creation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file not found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xxdoaruleload.p, xxdoaapprload.p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message 12007 (File not found) — blocks import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Import file empty after parsing</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xxdoaruleload.p, xxdoaapprload.p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data to import' — blocks import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conditions blank in import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xxdoaruleload.p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conditions not defined' — row not processed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condition has no valid operator</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xxdoaruleload.p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conditions not defined correctly' — row not processed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approvers blank in import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xxdoaruleload.p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approvers not defined' — row not processed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pipe separator missing in import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xxdoaapprload.p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details not defined correctly' — row not processed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ID blank on export/import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xxdoaruleexp.p, xxdoaruleload.p, xxdoaapprexp.p, xxdoaapprload.p</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ID cannot be blank' — blocks execution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code not found on update import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xxdoaruleload.p</w:t>
            </w:r>
          </w:p>
        </w:tc>
        <w:tc>
          <w:tcPr>
            <w:tcW w:type="dxa" w:w="4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 rule with rule code X not found' — row not processed</w:t>
            </w:r>
          </w:p>
        </w:tc>
      </w:tr>
    </w:tbl>
    <w:p>
      <w:r>
        <w:br/>
      </w:r>
    </w:p>
    <w:p>
      <w:pPr>
        <w:pStyle w:val="Heading1"/>
        <w:pBdr>
          <w:bottom w:val="single" w:color="2E75B6" w:sz="6" w:space="6"/>
        </w:pBdr>
        <w:spacing w:after="180" w:before="360"/>
      </w:pPr>
      <w:r>
        <w:rPr>
          <w:rFonts w:ascii="Arial" w:cs="Arial" w:eastAsia="Arial" w:hAnsi="Arial"/>
          <w:b/>
          <w:bCs/>
          <w:color w:val="1F4E79"/>
          <w:sz w:val="32"/>
          <w:szCs w:val="32"/>
        </w:rPr>
        <w:t xml:space="preserve">10. Summary Metrics &amp; QAD Adaptability Assessment</w:t>
      </w:r>
    </w:p>
    <w:p>
      <w:pPr>
        <w:spacing w:after="120"/>
      </w:pPr>
      <w:r>
        <w:rPr>
          <w:rFonts w:ascii="Arial" w:cs="Arial" w:eastAsia="Arial" w:hAnsi="Arial"/>
          <w:sz w:val="22"/>
          <w:szCs w:val="22"/>
        </w:rPr>
        <w:t xml:space="preserve">The following section provides the summary card data for the module overview screen.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Adaptive Replaceability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Adaptive UX includes a built-in approval framework for its native entities. However, DOA's key strength — dynamic rule conditions evaluated against arbitrary QAD tables via dynamic buffer/query — has no direct Adaptive UX equivalent. The approver code abstraction and bulk CSV import/export tools also require custom rebuild.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Analysis Confidence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90%</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Complete source code, all three database table definitions, and the Power Automate flow package are available. The engine logic is fully documented. The only gap is the internal details of xxdoanotify.p (not in this package) and the Power Automate flow internals.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Impact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Critical Infrastructure</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 is foundational infrastructure. Its failure stops ALL approval workflows across MRN, RTDC, SPA, MDM, and any other module using it. A bug in xxdoaproc.p propagates across every consuming module simultaneously.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Migration Effort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dynamic rule evaluation engine (QUERY-PREPARE against arbitrary tables) is unique to Progress 4GL's runtime capabilities. Replicating this in QAD Adaptive UX or another platform requires careful architectural design. The approver resolution cascade (8 fallback lookups) and the two-layer config model must be faithfully reproduced. Bulk import/export must be rebuilt.</w:t>
            </w:r>
          </w:p>
        </w:tc>
      </w:tr>
    </w:tbl>
    <w:p>
      <w:pPr>
        <w:spacing w:after="120"/>
      </w:pPr>
    </w:p>
    <w:p>
      <w:pPr>
        <w:pStyle w:val="Heading2"/>
        <w:spacing w:after="120" w:before="280"/>
      </w:pPr>
      <w:r>
        <w:rPr>
          <w:rFonts w:ascii="Arial" w:cs="Arial" w:eastAsia="Arial" w:hAnsi="Arial"/>
          <w:b/>
          <w:bCs/>
          <w:color w:val="2E75B6"/>
          <w:sz w:val="26"/>
          <w:szCs w:val="26"/>
        </w:rPr>
        <w:t xml:space="preserve">10.1 QAD Adaptive Replaceability — Feature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DOA Feature</w:t>
            </w:r>
          </w:p>
        </w:tc>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QAD Adaptive Equivalent</w:t>
            </w:r>
          </w:p>
        </w:tc>
        <w:tc>
          <w:tcPr>
            <w:tcW w:type="dxa" w:w="37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Gap / Effort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type registry (GCM)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Adaptive custom entity type configuration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straightforward mapping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Static rule conditions (field = value)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QAD Adaptive approval conditions</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 — if conditions are simple field comparisons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rules against ANY DB table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equivalent — hard-coded per entity in Adaptive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this is the core differentiator of DOA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 rule conditions per rule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Adaptive UX approval rules are simpler</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 — may require multiple rule sets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10-level sequential approver chain</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Adaptive supports sequential approval</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functionally equivalent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 abstraction (codes → emails)</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direct equivalent; would need custom lookup</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 — custom entity or GCM equivalent needed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Alternate approver per slot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standard in QAD Adaptive UX</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custom implementation needed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Notify-To (CC) per rule</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Email CC in notifications — varies by platform</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8-level approver fallback cascade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equivalent — Adaptive is per entity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complex logic to replicate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SELF keyword (submitter = first approver)</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Can be configured in some Adaptive workflows</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Bulk CSV import/export of rules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available in standard Adaptive UX</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custom utilities needed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Power Automate email approval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QAD Adaptive supports Teams/email approval via connectors</w:t>
            </w:r>
          </w:p>
        </w:tc>
        <w:tc>
          <w:tcPr>
            <w:tcW w:type="dxa" w:w="3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Low — can leverage existing Power Platform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audit trail (xxdoah_hist)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Adaptive has approval history natively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standard capability</w:t>
            </w:r>
          </w:p>
        </w:tc>
      </w:tr>
    </w:tbl>
    <w:p>
      <w:pPr>
        <w:spacing w:after="120"/>
      </w:pPr>
    </w:p>
    <w:p>
      <w:pPr>
        <w:pStyle w:val="Heading2"/>
        <w:spacing w:after="120" w:before="280"/>
      </w:pPr>
      <w:r>
        <w:rPr>
          <w:rFonts w:ascii="Arial" w:cs="Arial" w:eastAsia="Arial" w:hAnsi="Arial"/>
          <w:b/>
          <w:bCs/>
          <w:color w:val="2E75B6"/>
          <w:sz w:val="26"/>
          <w:szCs w:val="26"/>
        </w:rPr>
        <w:t xml:space="preserve">10.2 Migration Roadmap (Recommended Phases)</w:t>
      </w:r>
    </w:p>
    <w:p>
      <w:pPr>
        <w:pStyle w:val="ListParagraph"/>
        <w:numPr>
          <w:ilvl w:val="0"/>
          <w:numId w:val="3"/>
        </w:numPr>
        <w:spacing w:after="80"/>
      </w:pPr>
      <w:r>
        <w:rPr>
          <w:rFonts w:ascii="Arial" w:cs="Arial" w:eastAsia="Arial" w:hAnsi="Arial"/>
          <w:sz w:val="22"/>
          <w:szCs w:val="22"/>
        </w:rPr>
        <w:t xml:space="preserve">Phase 1 — Architecture Design: Define the target approval framework architecture in QAD Adaptive UX. Decide whether to use native Adaptive approval or build a custom approval microservice.</w:t>
      </w:r>
    </w:p>
    <w:p>
      <w:pPr>
        <w:pStyle w:val="ListParagraph"/>
        <w:numPr>
          <w:ilvl w:val="0"/>
          <w:numId w:val="3"/>
        </w:numPr>
        <w:spacing w:after="80"/>
      </w:pPr>
      <w:r>
        <w:rPr>
          <w:rFonts w:ascii="Arial" w:cs="Arial" w:eastAsia="Arial" w:hAnsi="Arial"/>
          <w:sz w:val="22"/>
          <w:szCs w:val="22"/>
        </w:rPr>
        <w:t xml:space="preserve">Phase 2 — Rule Engine: Build or configure the dynamic rule evaluation capability. If using Adaptive UX native approval, map each consuming module's rule types to Adaptive approval configurations.</w:t>
      </w:r>
    </w:p>
    <w:p>
      <w:pPr>
        <w:pStyle w:val="ListParagraph"/>
        <w:numPr>
          <w:ilvl w:val="0"/>
          <w:numId w:val="3"/>
        </w:numPr>
        <w:spacing w:after="80"/>
      </w:pPr>
      <w:r>
        <w:rPr>
          <w:rFonts w:ascii="Arial" w:cs="Arial" w:eastAsia="Arial" w:hAnsi="Arial"/>
          <w:sz w:val="22"/>
          <w:szCs w:val="22"/>
        </w:rPr>
        <w:t xml:space="preserve">Phase 3 — Approver Management: Build the two-layer approver configuration (designations + email mappings) in the new system. Migrate all existing xxdoarule_mstr and xxdoaappr_mstr data via export/import.</w:t>
      </w:r>
    </w:p>
    <w:p>
      <w:pPr>
        <w:pStyle w:val="ListParagraph"/>
        <w:numPr>
          <w:ilvl w:val="0"/>
          <w:numId w:val="3"/>
        </w:numPr>
        <w:spacing w:after="80"/>
      </w:pPr>
      <w:r>
        <w:rPr>
          <w:rFonts w:ascii="Arial" w:cs="Arial" w:eastAsia="Arial" w:hAnsi="Arial"/>
          <w:sz w:val="22"/>
          <w:szCs w:val="22"/>
        </w:rPr>
        <w:t xml:space="preserve">Phase 4 — History &amp; Audit: Ensure xxdoah_hist data is migrated or archived; configure equivalent audit trail in the new system.</w:t>
      </w:r>
    </w:p>
    <w:p>
      <w:pPr>
        <w:pStyle w:val="ListParagraph"/>
        <w:numPr>
          <w:ilvl w:val="0"/>
          <w:numId w:val="3"/>
        </w:numPr>
        <w:spacing w:after="80"/>
      </w:pPr>
      <w:r>
        <w:rPr>
          <w:rFonts w:ascii="Arial" w:cs="Arial" w:eastAsia="Arial" w:hAnsi="Arial"/>
          <w:sz w:val="22"/>
          <w:szCs w:val="22"/>
        </w:rPr>
        <w:t xml:space="preserve">Phase 5 — Power Automate: Update the existing Power Automate flow to point to the new QAD Adaptive UX API endpoints instead of the legacy QAD OpenEdge endpoints.</w:t>
      </w:r>
    </w:p>
    <w:p>
      <w:pPr>
        <w:pStyle w:val="ListParagraph"/>
        <w:numPr>
          <w:ilvl w:val="0"/>
          <w:numId w:val="3"/>
        </w:numPr>
        <w:spacing w:after="80"/>
      </w:pPr>
      <w:r>
        <w:rPr>
          <w:rFonts w:ascii="Arial" w:cs="Arial" w:eastAsia="Arial" w:hAnsi="Arial"/>
          <w:sz w:val="22"/>
          <w:szCs w:val="22"/>
        </w:rPr>
        <w:t xml:space="preserve">Phase 6 — Module Cutover: Migrate consuming modules (RTDC, SPA, MRN, MDM) one at a time, switching each from calling xxdoaproc.p to the new approval API.</w:t>
      </w:r>
    </w:p>
    <w:p>
      <w:pPr>
        <w:pStyle w:val="ListParagraph"/>
        <w:numPr>
          <w:ilvl w:val="0"/>
          <w:numId w:val="3"/>
        </w:numPr>
        <w:spacing w:after="80"/>
      </w:pPr>
      <w:r>
        <w:rPr>
          <w:rFonts w:ascii="Arial" w:cs="Arial" w:eastAsia="Arial" w:hAnsi="Arial"/>
          <w:sz w:val="22"/>
          <w:szCs w:val="22"/>
        </w:rPr>
        <w:t xml:space="preserve">Phase 7 — Parallel Run &amp; UAT: Run old and new systems in parallel for one approval cycle per module; validate outcomes match.</w:t>
      </w:r>
    </w:p>
    <w:p>
      <w:r>
        <w:br/>
      </w:r>
    </w:p>
    <w:p>
      <w:pPr>
        <w:pStyle w:val="Heading1"/>
        <w:pBdr>
          <w:bottom w:val="single" w:color="2E75B6" w:sz="6" w:space="6"/>
        </w:pBdr>
        <w:spacing w:after="180" w:before="360"/>
      </w:pPr>
      <w:r>
        <w:rPr>
          <w:rFonts w:ascii="Arial" w:cs="Arial" w:eastAsia="Arial" w:hAnsi="Arial"/>
          <w:b/>
          <w:bCs/>
          <w:color w:val="1F4E79"/>
          <w:sz w:val="32"/>
          <w:szCs w:val="32"/>
        </w:rPr>
        <w:t xml:space="preserve">Appendix A — Rule Configuration Example</w:t>
      </w:r>
    </w:p>
    <w:p>
      <w:pPr>
        <w:spacing w:after="120"/>
      </w:pPr>
      <w:r>
        <w:rPr>
          <w:rFonts w:ascii="Arial" w:cs="Arial" w:eastAsia="Arial" w:hAnsi="Arial"/>
          <w:sz w:val="22"/>
          <w:szCs w:val="22"/>
        </w:rPr>
        <w:t xml:space="preserve">The following example shows how to configure a two-level approval rule for Delivery Challans where the approver depends on the challan value:</w:t>
      </w:r>
    </w:p>
    <w:p>
      <w:pPr>
        <w:spacing w:after="120"/>
      </w:pPr>
    </w:p>
    <w:p>
      <w:pPr>
        <w:pStyle w:val="Heading3"/>
        <w:spacing w:after="80" w:before="200"/>
      </w:pPr>
      <w:r>
        <w:rPr>
          <w:rFonts w:ascii="Arial" w:cs="Arial" w:eastAsia="Arial" w:hAnsi="Arial"/>
          <w:b/>
          <w:bCs/>
          <w:color w:val="444444"/>
          <w:sz w:val="22"/>
          <w:szCs w:val="22"/>
        </w:rPr>
        <w:t xml:space="preserve">GCM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code_fldname</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code_value</w:t>
            </w:r>
          </w:p>
        </w:tc>
        <w:tc>
          <w:tcPr>
            <w:tcW w:type="dxa" w:w="48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code_cmmt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DOA_RULE_TYPE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DCREL</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xxrtdc_mstr</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DOA_APPROVER_CODES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DEPT_MGR</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DOA_APPROVER_CODES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CFO</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DOA_RULE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SEQUENCE_ID</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DOA_RULE_SEQ</w:t>
            </w:r>
          </w:p>
        </w:tc>
      </w:tr>
    </w:tbl>
    <w:p>
      <w:pPr>
        <w:spacing w:after="120"/>
      </w:pPr>
    </w:p>
    <w:p>
      <w:pPr>
        <w:pStyle w:val="Heading3"/>
        <w:spacing w:after="80" w:before="200"/>
      </w:pPr>
      <w:r>
        <w:rPr>
          <w:rFonts w:ascii="Arial" w:cs="Arial" w:eastAsia="Arial" w:hAnsi="Arial"/>
          <w:b/>
          <w:bCs/>
          <w:color w:val="444444"/>
          <w:sz w:val="22"/>
          <w:szCs w:val="22"/>
        </w:rPr>
        <w:t xml:space="preserve">xxdoarule_mstr — Two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31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 1 (Low Value)</w:t>
            </w:r>
          </w:p>
        </w:tc>
        <w:tc>
          <w:tcPr>
            <w:tcW w:type="dxa" w:w="34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 2 (High Value)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xxdoarule_code</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DOA-001</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DOA-002</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xxdoarule_type</w:t>
            </w:r>
          </w:p>
        </w:tc>
        <w:tc>
          <w:tcPr>
            <w:tcW w:type="dxa" w:w="3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DCREL</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DCREL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xxdoarule_businessline</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(blank)</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xxdoarule_site</w:t>
            </w:r>
          </w:p>
        </w:tc>
        <w:tc>
          <w:tcPr>
            <w:tcW w:type="dxa" w:w="3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(blank)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xxdoarule_active</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xxdoarule_rule[1]</w:t>
            </w:r>
          </w:p>
        </w:tc>
        <w:tc>
          <w:tcPr>
            <w:tcW w:type="dxa" w:w="3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xxrtdc_chr08|=|Pending Approval</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xxrtdc_chr08|=|Pending Approval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xxdoarule_rule[2] (hypothetical amt field)</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xxrtdc_amt|&lt;|100000</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xxrtdc_amt|&gt;=|100000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xxdoarule_approvers[1]</w:t>
            </w:r>
          </w:p>
        </w:tc>
        <w:tc>
          <w:tcPr>
            <w:tcW w:type="dxa" w:w="3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DEPT_MGR</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DEPT_MGR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xxdoarule_approvers[2]</w:t>
            </w:r>
          </w:p>
        </w:tc>
        <w:tc>
          <w:tcPr>
            <w:tcW w:type="dxa" w:w="3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CFO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xxdoarule_notifyto[1]</w:t>
            </w:r>
          </w:p>
        </w:tc>
        <w:tc>
          <w:tcPr>
            <w:tcW w:type="dxa" w:w="3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DEPT_MGR</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DEPT_MGR</w:t>
            </w:r>
          </w:p>
        </w:tc>
      </w:tr>
    </w:tbl>
    <w:p>
      <w:pPr>
        <w:spacing w:after="120"/>
      </w:pPr>
      <w:r>
        <w:rPr>
          <w:rFonts w:ascii="Arial" w:cs="Arial" w:eastAsia="Arial" w:hAnsi="Arial"/>
          <w:sz w:val="22"/>
          <w:szCs w:val="22"/>
        </w:rPr>
        <w:t xml:space="preserve">In Rule 1: DEPT_MGR approves first, then SELF (submitter) provides final confirmation. In Rule 2: DEPT_MGR approves, then CFO for final approval.</w:t>
      </w:r>
    </w:p>
    <w:p>
      <w:pPr>
        <w:spacing w:after="120"/>
      </w:pPr>
    </w:p>
    <w:p>
      <w:pPr>
        <w:pStyle w:val="Heading3"/>
        <w:spacing w:after="80" w:before="200"/>
      </w:pPr>
      <w:r>
        <w:rPr>
          <w:rFonts w:ascii="Arial" w:cs="Arial" w:eastAsia="Arial" w:hAnsi="Arial"/>
          <w:b/>
          <w:bCs/>
          <w:color w:val="444444"/>
          <w:sz w:val="22"/>
          <w:szCs w:val="22"/>
        </w:rPr>
        <w:t xml:space="preserve">xxdoaappr_mstr — Email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400"/>
        <w:gridCol w:w="2360"/>
      </w:tblGrid>
      <w:tr>
        <w:trPr>
          <w:tblHeader/>
        </w:trPr>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xxdoaappr_type</w:t>
            </w:r>
          </w:p>
        </w:tc>
        <w:tc>
          <w:tcPr>
            <w:tcW w:type="dxa" w:w="1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xxdoaappr_businessline</w:t>
            </w:r>
          </w:p>
        </w:tc>
        <w:tc>
          <w:tcPr>
            <w:tcW w:type="dxa" w:w="1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xxdoaappr_site</w:t>
            </w:r>
          </w:p>
        </w:tc>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xxdoaappr_approvers[1]</w:t>
            </w:r>
          </w:p>
        </w:tc>
        <w:tc>
          <w:tcPr>
            <w:tcW w:type="dxa" w:w="2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xxdoaappr_approvers[2]</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DCREL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(blank)</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DEPT_MGR|manager@company.com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CFO|cfo@company.com,cfo.alt@company.com</w:t>
            </w:r>
          </w:p>
        </w:tc>
      </w:tr>
    </w:tbl>
    <w:p>
      <w:pPr>
        <w:spacing w:after="120"/>
      </w:pPr>
    </w:p>
    <w:p>
      <w:pPr>
        <w:pStyle w:val="Heading1"/>
        <w:pBdr>
          <w:bottom w:val="single" w:color="2E75B6" w:sz="6" w:space="6"/>
        </w:pBdr>
        <w:spacing w:after="180" w:before="360"/>
      </w:pPr>
      <w:r>
        <w:rPr>
          <w:rFonts w:ascii="Arial" w:cs="Arial" w:eastAsia="Arial" w:hAnsi="Arial"/>
          <w:b/>
          <w:bCs/>
          <w:color w:val="1F4E79"/>
          <w:sz w:val="32"/>
          <w:szCs w:val="32"/>
        </w:rPr>
        <w:t xml:space="preserve">Appendix B — Data Flow Diagram: Module → DOA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Module (e.g. xxrtdcmt.p)</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creates document and submits. Module calls xxdoaproc.p with (DCREL, business_line, site, RECID, '', '')</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Validates rule type; finds matching rule; evaluates conditions against document RECID; returns first approver code + email, rule_code, notify_to</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Module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rule_code in document master (e.g. xxrtdc_chr07). Sets status = 'Pending Approval'. Calls xxdoahist.p to log 'create' action</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Business Module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Calls xxdoanotify.p with next approver email — notification email sent OR Power Automate flow triggered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Approver</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Receives email, clicks Approve (or Reject in Power Automate flow)</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Approval Program (e.g. xxspaapr.p)</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Validates approver's authority (email in approver list). Calls xxdoaproc.p with (DCREL, BL, site, RECID, current_approver_code, rule_code)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xxdoaproc.p</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Finds current approver in rule's approver sequence; returns NEXT approver code. Returns opl_isfinalapproved = YES if no more approvers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8a</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Approval Program (if not final)</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Calls xxdoahist.p to log 'Approved'. Updates next approver in document master. Calls xxdoanotify.p for next approver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8b</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Program (if final)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xxdoahist.p to log 'Approved'. Runs business logic (e.g. inventory transfer for DCREL). Sets document status = 'Approved'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 (Rejection)</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Rejection Program (e.g. xxsparej.p)</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Calls xxdoahist.p to log 'Rejected'. Sets document status = 'Rejected'. Sends HTML rejection email to originator</w:t>
            </w:r>
          </w:p>
        </w:tc>
      </w:tr>
    </w:tbl>
    <w:p>
      <w:pPr>
        <w:spacing w:after="120"/>
      </w:pPr>
    </w:p>
    <w:p>
      <w:pPr>
        <w:pStyle w:val="Heading1"/>
        <w:pBdr>
          <w:bottom w:val="single" w:color="2E75B6" w:sz="6" w:space="6"/>
        </w:pBdr>
        <w:spacing w:after="180" w:before="360"/>
      </w:pPr>
      <w:r>
        <w:rPr>
          <w:rFonts w:ascii="Arial" w:cs="Arial" w:eastAsia="Arial" w:hAnsi="Arial"/>
          <w:b/>
          <w:bCs/>
          <w:color w:val="1F4E79"/>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71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DOA</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Dynamic Approval Orchestration — the shared approval engine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Type</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named category of approvals (DCREL, SPA, MRN) registered in GCM DOA_RULE_TYPE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 Code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Auto-generated unique identifier for a specific rule record in xxdoarule_mstr</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Approver Code</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designation name (CFO, DEPT_MGR) used in rules, resolved to an email at runtime via xxdoaappr_mstr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Line</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Organisational grouping used to scope rules and approvers — can be blank for catch-all rules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 Condition</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 single field|operator|value expression evaluated against the document record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opl_isfinalapproved</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parameter from xxdoaproc.p. YES = all approvers have approved; caller should finalise document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iopc_rulecode</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INPUT-OUTPUT parameter — blank on first call; populated with matched rule code; passed back on subsequent calls to skip rule re-matching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 approver code keyword — resolved to the submitting user's email address at runtime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getApproversFromGCM</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Internal procedure in xxdoaproc.p — fallback email resolution using DOA_APPROVERS GCM entries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GCM</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Generic Code Maintenance — QAD's code_mstr table used for all DOA configuration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swselect</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QAD framework include for scrollable selection frames — used in rule and approver maintenance screens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getnbr</w:t>
            </w:r>
          </w:p>
        </w:tc>
        <w:tc>
          <w:tcPr>
            <w:tcW w:type="dxa" w:w="7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QAD number generator function — used to auto-generate sequential rule codes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Power Automate</w:t>
            </w:r>
          </w:p>
        </w:tc>
        <w:tc>
          <w:tcPr>
            <w:tcW w:type="dxa" w:w="7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Microsoft Power Automate (formerly Flow) — used for email-based approval without QAD login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DOA — Dynamic Approval Orchestration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2026-04-14T17:33:03.277Z</dcterms:created>
  <dcterms:modified xsi:type="dcterms:W3CDTF">2026-04-14T17:33:03.280Z</dcterms:modified>
</cp:coreProperties>
</file>

<file path=docProps/custom.xml><?xml version="1.0" encoding="utf-8"?>
<Properties xmlns="http://schemas.openxmlformats.org/officeDocument/2006/custom-properties" xmlns:vt="http://schemas.openxmlformats.org/officeDocument/2006/docPropsVTypes"/>
</file>