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4E79"/>
          <w:sz w:val="96"/>
          <w:szCs w:val="96"/>
        </w:rPr>
        <w:t xml:space="preserve">MRN</w:t>
      </w:r>
    </w:p>
    <w:p>
      <w:pPr>
        <w:jc w:val="center"/>
      </w:pPr>
      <w:r>
        <w:rPr>
          <w:rFonts w:ascii="Arial" w:cs="Arial" w:eastAsia="Arial" w:hAnsi="Arial"/>
          <w:color w:val="2E75B6"/>
          <w:sz w:val="48"/>
          <w:szCs w:val="48"/>
        </w:rPr>
        <w:t xml:space="preserve">Material Requisition Note System</w:t>
      </w:r>
    </w:p>
    <w:p>
      <w:pPr>
        <w:pBdr>
          <w:bottom w:val="single" w:color="C00000" w:sz="6"/>
        </w:pBdr>
        <w:spacing w:before="200"/>
        <w:jc w:val="center"/>
      </w:pPr>
    </w:p>
    <w:p>
      <w:pPr>
        <w:spacing w:before="200"/>
        <w:jc w:val="center"/>
      </w:pPr>
      <w:r>
        <w:rPr>
          <w:rFonts w:ascii="Arial" w:cs="Arial" w:eastAsia="Arial" w:hAnsi="Arial"/>
          <w:color w:val="404040"/>
          <w:sz w:val="28"/>
          <w:szCs w:val="28"/>
        </w:rPr>
        <w:t xml:space="preserve">Comprehensive Technical Documentation</w:t>
      </w:r>
    </w:p>
    <w:p>
      <w:pPr>
        <w:jc w:val="center"/>
      </w:pPr>
      <w:r>
        <w:rPr>
          <w:rFonts w:ascii="Arial" w:cs="Arial" w:eastAsia="Arial" w:hAnsi="Arial"/>
          <w:color w:val="888888"/>
          <w:sz w:val="24"/>
          <w:szCs w:val="24"/>
        </w:rPr>
        <w:t xml:space="preserve">QAD ERP | Progress 4GL Custom Development</w:t>
      </w:r>
    </w:p>
    <w:p>
      <w:pPr>
        <w:spacing w:before="4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System Name</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Material Requisition Note (MRN)</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Platform</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QAD ERP — Progress 4GL / OpenEdge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Module</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Inventory Control / Internal Logistics</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Version</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9.0 (Custom Build)</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Last Modified</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November 6, 2016</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Original Author</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Utpala Shetty (2002), Naaz Shaikh (2002)</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Last Modified By</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Rohan Golatkar (ECO: RGX001), DRX01 Changes</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Total Programs</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11 Progress 4GL Programs (.p files)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Document Date</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April 2026</w:t>
            </w:r>
          </w:p>
        </w:tc>
      </w:tr>
    </w:tbl>
    <w:p>
      <w:r>
        <w:br w:type="page"/>
      </w:r>
    </w:p>
    <w:p>
      <w:pPr>
        <w:pStyle w:val="Heading1"/>
        <w:spacing w:after="200" w:before="36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080" w:bottom="1440" w:left="1080" w:header="708" w:footer="708" w:gutter="0"/>
          <w:pgNumType/>
          <w:docGrid w:linePitch="360"/>
        </w:sectPr>
      </w:pPr>
    </w:p>
    <w:p>
      <w:pPr>
        <w:spacing w:after="0" w:before="0"/>
        <w:jc w:val="center"/>
      </w:pPr>
      <w:r>
        <w:drawing>
          <wp:inline distT="0" distB="0" distL="0" distR="0">
            <wp:extent cx="9144000" cy="568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44000" cy="5686425"/>
                    </a:xfrm>
                    <a:prstGeom prst="rect">
                      <a:avLst/>
                    </a:prstGeom>
                  </pic:spPr>
                </pic:pic>
              </a:graphicData>
            </a:graphic>
          </wp:inline>
        </w:drawing>
      </w:r>
    </w:p>
    <w:p>
      <w:pPr>
        <w:sectPr>
          <w:headerReference w:type="default" r:id="rId9"/>
          <w:footerReference w:type="default" r:id="rId10"/>
          <w:type w:val="nextPage"/>
          <w:pgSz w:w="12240" w:h="15840" w:orient="landscape"/>
          <w:pgMar w:top="720" w:right="720" w:bottom="720" w:left="720" w:header="708" w:footer="708" w:gutter="0"/>
          <w:pgNumType/>
          <w:docGrid w:linePitch="360"/>
        </w:sectPr>
      </w:pPr>
    </w:p>
    <w:p>
      <w:pPr>
        <w:pStyle w:val="Heading1"/>
        <w:spacing w:after="200" w:before="360"/>
      </w:pPr>
      <w:r>
        <w:rPr>
          <w:rFonts w:ascii="Arial" w:cs="Arial" w:eastAsia="Arial" w:hAnsi="Arial"/>
          <w:b/>
          <w:bCs/>
          <w:color w:val="1F4E79"/>
          <w:sz w:val="36"/>
          <w:szCs w:val="36"/>
        </w:rPr>
        <w:t xml:space="preserve">1. Executive Summary</w:t>
      </w:r>
    </w:p>
    <w:p>
      <w:pPr>
        <w:spacing w:after="80" w:before="80"/>
      </w:pPr>
      <w:r>
        <w:rPr>
          <w:rFonts w:ascii="Arial" w:cs="Arial" w:eastAsia="Arial" w:hAnsi="Arial"/>
          <w:sz w:val="22"/>
          <w:szCs w:val="22"/>
        </w:rPr>
        <w:t xml:space="preserve">The Material Requisition Note (MRN) system is a custom Progress 4GL application built on top of QAD ERP. It provides a structured, multi-level workflow for raising, approving, and executing internal inventory movements — covering three distinct transaction types: inventory issues (ISS-UNP), inventory receipts (RCT-UNP), and inter-site/inter-location transfers (ISS-TR / RCT-TR).</w:t>
      </w:r>
    </w:p>
    <w:p>
      <w:pPr>
        <w:spacing w:after="80" w:before="80"/>
      </w:pPr>
      <w:r>
        <w:rPr>
          <w:rFonts w:ascii="Arial" w:cs="Arial" w:eastAsia="Arial" w:hAnsi="Arial"/>
          <w:sz w:val="22"/>
          <w:szCs w:val="22"/>
        </w:rPr>
        <w:t xml:space="preserve">Unlike QAD's standard Global Requisition System (GRS), which is focused on purchasing/procurement, this custom MRN system handles internal store-to-department material movements with a configurable type-based approval hierarchy, purpose-driven GL account mapping, lot/serial tracking, and a full audit history trail.</w:t>
      </w:r>
    </w:p>
    <w:p>
      <w:pPr>
        <w:pStyle w:val="Heading2"/>
        <w:pBdr>
          <w:bottom w:val="single" w:color="2E75B6" w:sz="3"/>
        </w:pBdr>
        <w:spacing w:after="160" w:before="280"/>
      </w:pPr>
      <w:r>
        <w:rPr>
          <w:rFonts w:ascii="Arial" w:cs="Arial" w:eastAsia="Arial" w:hAnsi="Arial"/>
          <w:b/>
          <w:bCs/>
          <w:color w:val="2E75B6"/>
          <w:sz w:val="28"/>
          <w:szCs w:val="28"/>
        </w:rPr>
        <w:t xml:space="preserve">1.1 Key Business Capabilities</w:t>
      </w:r>
    </w:p>
    <w:p>
      <w:pPr>
        <w:pStyle w:val="ListParagraph"/>
        <w:numPr>
          <w:ilvl w:val="0"/>
          <w:numId w:val="2"/>
        </w:numPr>
        <w:spacing w:after="40" w:before="40"/>
      </w:pPr>
      <w:r>
        <w:rPr>
          <w:rFonts w:ascii="Arial" w:cs="Arial" w:eastAsia="Arial" w:hAnsi="Arial"/>
          <w:b w:val="false"/>
          <w:bCs w:val="false"/>
          <w:sz w:val="22"/>
          <w:szCs w:val="22"/>
        </w:rPr>
        <w:t xml:space="preserve">Raise internal material requisitions against configurable requisition types and sites</w:t>
      </w:r>
    </w:p>
    <w:p>
      <w:pPr>
        <w:pStyle w:val="ListParagraph"/>
        <w:numPr>
          <w:ilvl w:val="0"/>
          <w:numId w:val="2"/>
        </w:numPr>
        <w:spacing w:after="40" w:before="40"/>
      </w:pPr>
      <w:r>
        <w:rPr>
          <w:rFonts w:ascii="Arial" w:cs="Arial" w:eastAsia="Arial" w:hAnsi="Arial"/>
          <w:b w:val="false"/>
          <w:bCs w:val="false"/>
          <w:sz w:val="22"/>
          <w:szCs w:val="22"/>
        </w:rPr>
        <w:t xml:space="preserve">Multi-level authorization: Create → Approve → Execute, each restricted to configured user groups</w:t>
      </w:r>
    </w:p>
    <w:p>
      <w:pPr>
        <w:pStyle w:val="ListParagraph"/>
        <w:numPr>
          <w:ilvl w:val="0"/>
          <w:numId w:val="2"/>
        </w:numPr>
        <w:spacing w:after="40" w:before="40"/>
      </w:pPr>
      <w:r>
        <w:rPr>
          <w:rFonts w:ascii="Arial" w:cs="Arial" w:eastAsia="Arial" w:hAnsi="Arial"/>
          <w:b w:val="false"/>
          <w:bCs w:val="false"/>
          <w:sz w:val="22"/>
          <w:szCs w:val="22"/>
        </w:rPr>
        <w:t xml:space="preserve">Purpose-based GL account determination (product line or direct account)</w:t>
      </w:r>
    </w:p>
    <w:p>
      <w:pPr>
        <w:pStyle w:val="ListParagraph"/>
        <w:numPr>
          <w:ilvl w:val="0"/>
          <w:numId w:val="2"/>
        </w:numPr>
        <w:spacing w:after="40" w:before="40"/>
      </w:pPr>
      <w:r>
        <w:rPr>
          <w:rFonts w:ascii="Arial" w:cs="Arial" w:eastAsia="Arial" w:hAnsi="Arial"/>
          <w:b w:val="false"/>
          <w:bCs w:val="false"/>
          <w:sz w:val="22"/>
          <w:szCs w:val="22"/>
        </w:rPr>
        <w:t xml:space="preserve">Lot/serial number control during inventory execution (full, same-lot, or new-lot modes)</w:t>
      </w:r>
    </w:p>
    <w:p>
      <w:pPr>
        <w:pStyle w:val="ListParagraph"/>
        <w:numPr>
          <w:ilvl w:val="0"/>
          <w:numId w:val="2"/>
        </w:numPr>
        <w:spacing w:after="40" w:before="40"/>
      </w:pPr>
      <w:r>
        <w:rPr>
          <w:rFonts w:ascii="Arial" w:cs="Arial" w:eastAsia="Arial" w:hAnsi="Arial"/>
          <w:b w:val="false"/>
          <w:bCs w:val="false"/>
          <w:sz w:val="22"/>
          <w:szCs w:val="22"/>
        </w:rPr>
        <w:t xml:space="preserve">Inter-site and inter-location inventory transfer with conflict checks</w:t>
      </w:r>
    </w:p>
    <w:p>
      <w:pPr>
        <w:pStyle w:val="ListParagraph"/>
        <w:numPr>
          <w:ilvl w:val="0"/>
          <w:numId w:val="2"/>
        </w:numPr>
        <w:spacing w:after="40" w:before="40"/>
      </w:pPr>
      <w:r>
        <w:rPr>
          <w:rFonts w:ascii="Arial" w:cs="Arial" w:eastAsia="Arial" w:hAnsi="Arial"/>
          <w:b w:val="false"/>
          <w:bCs w:val="false"/>
          <w:sz w:val="22"/>
          <w:szCs w:val="22"/>
        </w:rPr>
        <w:t xml:space="preserve">Validity date enforcement — expired requisition lines cannot be executed</w:t>
      </w:r>
    </w:p>
    <w:p>
      <w:pPr>
        <w:pStyle w:val="ListParagraph"/>
        <w:numPr>
          <w:ilvl w:val="0"/>
          <w:numId w:val="2"/>
        </w:numPr>
        <w:spacing w:after="40" w:before="40"/>
      </w:pPr>
      <w:r>
        <w:rPr>
          <w:rFonts w:ascii="Arial" w:cs="Arial" w:eastAsia="Arial" w:hAnsi="Arial"/>
          <w:b w:val="false"/>
          <w:bCs w:val="false"/>
          <w:sz w:val="22"/>
          <w:szCs w:val="22"/>
        </w:rPr>
        <w:t xml:space="preserve">Full audit trail stored in xxmrh_hist</w:t>
      </w:r>
    </w:p>
    <w:p>
      <w:pPr>
        <w:pStyle w:val="ListParagraph"/>
        <w:numPr>
          <w:ilvl w:val="0"/>
          <w:numId w:val="2"/>
        </w:numPr>
        <w:spacing w:after="40" w:before="40"/>
      </w:pPr>
      <w:r>
        <w:rPr>
          <w:rFonts w:ascii="Arial" w:cs="Arial" w:eastAsia="Arial" w:hAnsi="Arial"/>
          <w:b w:val="false"/>
          <w:bCs w:val="false"/>
          <w:sz w:val="22"/>
          <w:szCs w:val="22"/>
        </w:rPr>
        <w:t xml:space="preserve">Inventory availability display before transaction entry</w:t>
      </w:r>
    </w:p>
    <w:p>
      <w:pPr>
        <w:pStyle w:val="ListParagraph"/>
        <w:numPr>
          <w:ilvl w:val="0"/>
          <w:numId w:val="2"/>
        </w:numPr>
        <w:spacing w:after="40" w:before="40"/>
      </w:pPr>
      <w:r>
        <w:rPr>
          <w:rFonts w:ascii="Arial" w:cs="Arial" w:eastAsia="Arial" w:hAnsi="Arial"/>
          <w:b w:val="false"/>
          <w:bCs w:val="false"/>
          <w:sz w:val="22"/>
          <w:szCs w:val="22"/>
        </w:rPr>
        <w:t xml:space="preserve">Purpose Inquiry report with item-level detail</w:t>
      </w:r>
    </w:p>
    <w:p>
      <w:pPr>
        <w:pStyle w:val="Heading2"/>
        <w:pBdr>
          <w:bottom w:val="single" w:color="2E75B6" w:sz="3"/>
        </w:pBdr>
        <w:spacing w:after="160" w:before="280"/>
      </w:pPr>
      <w:r>
        <w:rPr>
          <w:rFonts w:ascii="Arial" w:cs="Arial" w:eastAsia="Arial" w:hAnsi="Arial"/>
          <w:b/>
          <w:bCs/>
          <w:color w:val="2E75B6"/>
          <w:sz w:val="28"/>
          <w:szCs w:val="28"/>
        </w:rPr>
        <w:t xml:space="preserve">1.2 Relationship to Standard QAD Functionality</w:t>
      </w:r>
    </w:p>
    <w:p>
      <w:pPr>
        <w:spacing w:after="80" w:before="80"/>
      </w:pPr>
      <w:r>
        <w:rPr>
          <w:rFonts w:ascii="Arial" w:cs="Arial" w:eastAsia="Arial" w:hAnsi="Arial"/>
          <w:sz w:val="22"/>
          <w:szCs w:val="22"/>
        </w:rPr>
        <w:t xml:space="preserve">QAD's standard platform includes a Global Requisition System (GRS) for purchase requisitions and a set of Miscellaneous Inventory Transactions (IC Misc Transactions) for unplanned issues/receipts. The MRN system combines both concepts: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840"/>
        <w:gridCol w:w="1840"/>
        <w:gridCol w:w="2480"/>
      </w:tblGrid>
      <w:tr>
        <w:trPr>
          <w:tblHeader/>
        </w:trP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8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 QAD (GRS)</w:t>
            </w:r>
          </w:p>
        </w:tc>
        <w:tc>
          <w:tcPr>
            <w:tcW w:type="dxa" w:w="18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 QAD (IC Misc)</w:t>
            </w:r>
          </w:p>
        </w:tc>
        <w:tc>
          <w:tcPr>
            <w:tcW w:type="dxa" w:w="24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MRN Custom System</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Purpose</w:t>
            </w:r>
          </w:p>
        </w:tc>
        <w:tc>
          <w:tcPr>
            <w:tcW w:type="dxa" w:w="1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Purchase procurement</w:t>
            </w:r>
          </w:p>
        </w:tc>
        <w:tc>
          <w:tcPr>
            <w:tcW w:type="dxa" w:w="1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Ad-hoc inventory moves</w:t>
            </w:r>
          </w:p>
        </w:tc>
        <w:tc>
          <w:tcPr>
            <w:tcW w:type="dxa" w:w="2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Internal material issue/receipt/transfer</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Approval Workflow</w:t>
            </w:r>
          </w:p>
        </w:tc>
        <w:tc>
          <w:tcPr>
            <w:tcW w:type="dxa" w:w="1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Yes (purchasing)</w:t>
            </w:r>
          </w:p>
        </w:tc>
        <w:tc>
          <w:tcPr>
            <w:tcW w:type="dxa" w:w="1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None</w:t>
            </w:r>
          </w:p>
        </w:tc>
        <w:tc>
          <w:tcPr>
            <w:tcW w:type="dxa" w:w="2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Yes (custom group-based)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Type Configuration</w:t>
            </w:r>
          </w:p>
        </w:tc>
        <w:tc>
          <w:tcPr>
            <w:tcW w:type="dxa" w:w="1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Requisition types</w:t>
            </w:r>
          </w:p>
        </w:tc>
        <w:tc>
          <w:tcPr>
            <w:tcW w:type="dxa" w:w="1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Transaction type only</w:t>
            </w:r>
          </w:p>
        </w:tc>
        <w:tc>
          <w:tcPr>
            <w:tcW w:type="dxa" w:w="2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Configurable Req Type + Site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Purpose/GL Mapping</w:t>
            </w:r>
          </w:p>
        </w:tc>
        <w:tc>
          <w:tcPr>
            <w:tcW w:type="dxa" w:w="1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W w:type="dxa" w:w="1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W w:type="dxa" w:w="2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Yes — direct or product line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Lot/Serial Support</w:t>
            </w:r>
          </w:p>
        </w:tc>
        <w:tc>
          <w:tcPr>
            <w:tcW w:type="dxa" w:w="1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Yes (standard IC)</w:t>
            </w:r>
          </w:p>
        </w:tc>
        <w:tc>
          <w:tcPr>
            <w:tcW w:type="dxa" w:w="2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Yes (via icxfer/icintr2)</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Audit Trail</w:t>
            </w:r>
          </w:p>
        </w:tc>
        <w:tc>
          <w:tcPr>
            <w:tcW w:type="dxa" w:w="1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Purchase history</w:t>
            </w:r>
          </w:p>
        </w:tc>
        <w:tc>
          <w:tcPr>
            <w:tcW w:type="dxa" w:w="1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tr_hist only</w:t>
            </w:r>
          </w:p>
        </w:tc>
        <w:tc>
          <w:tcPr>
            <w:tcW w:type="dxa" w:w="2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Custom xxmrh_hist + tr_hist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Delivery-To Validation</w:t>
            </w:r>
          </w:p>
        </w:tc>
        <w:tc>
          <w:tcPr>
            <w:tcW w:type="dxa" w:w="1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2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Yes (Employee or Address Master)</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Part Range Restriction</w:t>
            </w:r>
          </w:p>
        </w:tc>
        <w:tc>
          <w:tcPr>
            <w:tcW w:type="dxa" w:w="1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W w:type="dxa" w:w="184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w:t>
            </w:r>
          </w:p>
        </w:tc>
        <w:tc>
          <w:tcPr>
            <w:tcW w:type="dxa" w:w="248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Yes (by Part/Group/Type/ProdLine)</w:t>
            </w:r>
          </w:p>
        </w:tc>
      </w:tr>
    </w:tbl>
    <w:p>
      <w:r>
        <w:br w:type="page"/>
      </w:r>
    </w:p>
    <w:p>
      <w:pPr>
        <w:pStyle w:val="Heading1"/>
        <w:spacing w:after="200" w:before="360"/>
      </w:pPr>
      <w:r>
        <w:rPr>
          <w:rFonts w:ascii="Arial" w:cs="Arial" w:eastAsia="Arial" w:hAnsi="Arial"/>
          <w:b/>
          <w:bCs/>
          <w:color w:val="1F4E79"/>
          <w:sz w:val="36"/>
          <w:szCs w:val="36"/>
        </w:rPr>
        <w:t xml:space="preserve">2. System Architecture &amp; Program Inventory</w:t>
      </w:r>
    </w:p>
    <w:p>
      <w:pPr>
        <w:pStyle w:val="Heading2"/>
        <w:pBdr>
          <w:bottom w:val="single" w:color="2E75B6" w:sz="3"/>
        </w:pBdr>
        <w:spacing w:after="160" w:before="280"/>
      </w:pPr>
      <w:r>
        <w:rPr>
          <w:rFonts w:ascii="Arial" w:cs="Arial" w:eastAsia="Arial" w:hAnsi="Arial"/>
          <w:b/>
          <w:bCs/>
          <w:color w:val="2E75B6"/>
          <w:sz w:val="28"/>
          <w:szCs w:val="28"/>
        </w:rPr>
        <w:t xml:space="preserve">2.1 Program Hierarchy</w:t>
      </w:r>
    </w:p>
    <w:p>
      <w:pPr>
        <w:spacing w:after="80" w:before="80"/>
      </w:pPr>
      <w:r>
        <w:rPr>
          <w:rFonts w:ascii="Arial" w:cs="Arial" w:eastAsia="Arial" w:hAnsi="Arial"/>
          <w:sz w:val="22"/>
          <w:szCs w:val="22"/>
        </w:rPr>
        <w:t xml:space="preserve">The MRN system comprises 11 programs organized in a strict call hierarchy. The root entry point is always xxmrmt.p. Below is the complete program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1500"/>
        <w:gridCol w:w="2060"/>
      </w:tblGrid>
      <w:tr>
        <w:trPr>
          <w:tblHeader/>
        </w:trPr>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Program</w:t>
            </w:r>
          </w:p>
        </w:tc>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Called By</w:t>
            </w:r>
          </w:p>
        </w:tc>
        <w:tc>
          <w:tcPr>
            <w:tcW w:type="dxa" w:w="20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Calls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xxmrmt.p</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Maintenance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ROOT — Requisition Header Maintenance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Menu / User</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xxmrmt01.p, xxreqver.p</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xxmrmt01.p</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Maintenance</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Requisition Line Maintenance</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xxmrmt.p</w:t>
            </w:r>
          </w:p>
        </w:tc>
        <w:tc>
          <w:tcPr>
            <w:tcW w:type="dxa" w:w="2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xxmrmttr.p, xxmrmtir.p, xxreqver.p</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xxmrmtir.p</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Maintenance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Issue / Receipt Transaction Execution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xxmrmt01.p</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xxicintra.p, icedit.p, icintr2.i</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xxmrmttr.p</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Maintenance</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Transfer Transaction Execution</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xxmrmt01.p</w:t>
            </w:r>
          </w:p>
        </w:tc>
        <w:tc>
          <w:tcPr>
            <w:tcW w:type="dxa" w:w="2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icxfer.p, icedit.p</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xxicintra.p</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Maintenance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GL / Lot posting continuation (customized icintra.p)</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xxmrmtir.p</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Standard IC programs</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xxreqver.p</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Utility</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User Group Authorization Verifier</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xxmrmt.p, xxmrmt01.p</w:t>
            </w:r>
          </w:p>
        </w:tc>
        <w:tc>
          <w:tcPr>
            <w:tcW w:type="dxa" w:w="2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xxmrtmmt.p</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Maintenance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Requisition Type + Site Setup</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Menu (Setup)</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xxmrpmmt.p</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Maintenance</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Purpose Code Setup</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Menu (Setup)</w:t>
            </w:r>
          </w:p>
        </w:tc>
        <w:tc>
          <w:tcPr>
            <w:tcW w:type="dxa" w:w="2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XXMRPMQ1.P</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Report/Inquiry</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Purpose Code Inquiry Report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Menu</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xxmrmt.p (New_With_Sub_Acct)</w:t>
            </w:r>
          </w:p>
        </w:tc>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Maintenance</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Newer version with sub-account support</w:t>
            </w:r>
          </w:p>
        </w:tc>
        <w:tc>
          <w:tcPr>
            <w:tcW w:type="dxa" w:w="1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Menu (optional)</w:t>
            </w:r>
          </w:p>
        </w:tc>
        <w:tc>
          <w:tcPr>
            <w:tcW w:type="dxa" w:w="20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Same as xxmrmt.p</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xxmrpmmt.p (New_With_Sub_Acct)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Maintenance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Newer version with sub-account support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Menu (optional)</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Same as xxmrpmmt.p</w:t>
            </w:r>
          </w:p>
        </w:tc>
      </w:tr>
    </w:tbl>
    <w:p>
      <w:pPr>
        <w:pStyle w:val="Heading2"/>
        <w:pBdr>
          <w:bottom w:val="single" w:color="2E75B6" w:sz="3"/>
        </w:pBdr>
        <w:spacing w:after="160" w:before="280"/>
      </w:pPr>
      <w:r>
        <w:rPr>
          <w:rFonts w:ascii="Arial" w:cs="Arial" w:eastAsia="Arial" w:hAnsi="Arial"/>
          <w:b/>
          <w:bCs/>
          <w:color w:val="2E75B6"/>
          <w:sz w:val="28"/>
          <w:szCs w:val="28"/>
        </w:rPr>
        <w:t xml:space="preserve">2.2 Shared Variable Architecture</w:t>
      </w:r>
    </w:p>
    <w:p>
      <w:pPr>
        <w:spacing w:after="80" w:before="80"/>
      </w:pPr>
      <w:r>
        <w:rPr>
          <w:rFonts w:ascii="Arial" w:cs="Arial" w:eastAsia="Arial" w:hAnsi="Arial"/>
          <w:sz w:val="22"/>
          <w:szCs w:val="22"/>
        </w:rPr>
        <w:t xml:space="preserve">Progress 4GL shared variables are used to pass data between the calling programs without formal parameters. The following variables are declared NEW SHARED in xxmrmt.p and consumed as SHARED in xxmrmt01.p, xxmrmtir.p, and xxmrmttr.p: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Shared Variable</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4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rref</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like xxmr_ref</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Current requisition reference number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rqsite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like xxmr_site</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Requisition site code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rqtype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like xxmr_mt_code</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Requisition type code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trans_type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like xxmt_trx_type</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Transaction type: I, R, or 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part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like pt_part</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Current part/item being processed on detail line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purpose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like xxmrd_mp_code</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Purpose code for the detail line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addr_val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like xxmt_addr_val</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Delivery-to validation type (Employee or ad_type)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create_yn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like mfc_logical</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Flag: is this a new requisition?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approve_yn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like mfc_logical</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Flag: approval checkbox state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exec_yn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like mfc_logical</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Flag: execute transactions now?</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authorized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int initial 1</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Authorization result from xxreqver.p (1=OK, 0=Denied)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usr_ath</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like mfc_logical</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Composite auth flag (can user modify this record?)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avail_calc</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 integer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Availability calculation mode (1–4 per SOC control)</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cur_cost</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like tr_price</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Current cost for GL posting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glx_cost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like tr_price</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GL extended cost</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del-yn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like mfc_logical</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Delete confirmation flag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mod-flg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like mfc_logical</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Is this a modify (not a create)?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grp_name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as character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User's group from code_mstr (xx_mrn_auth)</w:t>
            </w:r>
          </w:p>
        </w:tc>
      </w:tr>
    </w:tbl>
    <w:p>
      <w:r>
        <w:br w:type="page"/>
      </w:r>
    </w:p>
    <w:p>
      <w:pPr>
        <w:pStyle w:val="Heading1"/>
        <w:spacing w:after="200" w:before="360"/>
      </w:pPr>
      <w:r>
        <w:rPr>
          <w:rFonts w:ascii="Arial" w:cs="Arial" w:eastAsia="Arial" w:hAnsi="Arial"/>
          <w:b/>
          <w:bCs/>
          <w:color w:val="1F4E79"/>
          <w:sz w:val="36"/>
          <w:szCs w:val="36"/>
        </w:rPr>
        <w:t xml:space="preserve">3. Database Tables — Structure &amp; Unique Keys</w:t>
      </w:r>
    </w:p>
    <w:p>
      <w:pPr>
        <w:spacing w:after="80" w:before="80"/>
      </w:pPr>
      <w:r>
        <w:rPr>
          <w:rFonts w:ascii="Arial" w:cs="Arial" w:eastAsia="Arial" w:hAnsi="Arial"/>
          <w:sz w:val="22"/>
          <w:szCs w:val="22"/>
        </w:rPr>
        <w:t xml:space="preserve">The MRN system uses 8 custom tables (xx prefix) plus references to standard QAD tables. All custom tables include a domain field to support QAD multi-company (domain) deployments.</w:t>
      </w:r>
    </w:p>
    <w:p>
      <w:pPr>
        <w:pStyle w:val="Heading2"/>
        <w:pBdr>
          <w:bottom w:val="single" w:color="2E75B6" w:sz="3"/>
        </w:pBdr>
        <w:spacing w:after="160" w:before="280"/>
      </w:pPr>
      <w:r>
        <w:rPr>
          <w:rFonts w:ascii="Arial" w:cs="Arial" w:eastAsia="Arial" w:hAnsi="Arial"/>
          <w:b/>
          <w:bCs/>
          <w:color w:val="2E75B6"/>
          <w:sz w:val="28"/>
          <w:szCs w:val="28"/>
        </w:rPr>
        <w:t xml:space="preserve">3.1 Custom Tables</w:t>
      </w:r>
    </w:p>
    <w:p>
      <w:pPr>
        <w:pStyle w:val="Heading3"/>
        <w:spacing w:after="100" w:before="200"/>
      </w:pPr>
      <w:r>
        <w:rPr>
          <w:rFonts w:ascii="Arial" w:cs="Arial" w:eastAsia="Arial" w:hAnsi="Arial"/>
          <w:b/>
          <w:bCs/>
          <w:color w:val="404040"/>
          <w:sz w:val="24"/>
          <w:szCs w:val="24"/>
        </w:rPr>
        <w:t xml:space="preserve">xxmr_mstr — Requisition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 Format</w:t>
            </w:r>
          </w:p>
        </w:tc>
        <w:tc>
          <w:tcPr>
            <w:tcW w:type="dxa" w:w="4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xxmr_domain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Domain (company) key — part of all unique indexes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xxmr_ref</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Requisition Reference Number — generated from xxmt_mt_pre + sequence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xxmr_mt_code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Requisition Type Code (FK to xxmt_mstr)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xxmr_site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Site (FK to si_mstr)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xxmr_crt_userid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Created By — logged automatically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xxmr_req_crt_date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Date</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Requisition creation date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xxmr_req_date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Requisition date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xxmr_reqd_date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Date</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Required date (when material is needed)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xxmr_valid_date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Validity date (after this date, lines cannot execute)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xxmr_approved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Logical</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Approval flag (Yes/No)</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xxmr_appr_userid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Approved By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xxmr_appr_date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Date</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Date of approval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xxmr_deliver_to</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Deliver-To address code (validated vs emp_mstr or ad_mstr)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xxmr_assign_to</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Assigned To (approver userid for pending approval)</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xxmr_rmks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Remarks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xxmr_mod_date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Date</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Last modification date (auto-set by WRITE trigger)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xxmr_userid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Last modified by (auto-set by WRITE trigger)</w:t>
            </w:r>
          </w:p>
        </w:tc>
      </w:tr>
    </w:tbl>
    <w:p>
      <w:pPr>
        <w:spacing w:after="80" w:before="80"/>
      </w:pPr>
      <w:r>
        <w:rPr>
          <w:rFonts w:ascii="Arial" w:cs="Arial" w:eastAsia="Arial" w:hAnsi="Arial"/>
          <w:b/>
          <w:bCs/>
          <w:sz w:val="22"/>
          <w:szCs w:val="22"/>
        </w:rPr>
        <w:t xml:space="preserve">Unique Key: xxmr_domain + xxmr_ref + xxmr_mt_code + xxmr_site</w:t>
      </w:r>
    </w:p>
    <w:p>
      <w:pPr>
        <w:pStyle w:val="Heading3"/>
        <w:spacing w:after="100" w:before="200"/>
      </w:pPr>
      <w:r>
        <w:rPr>
          <w:rFonts w:ascii="Arial" w:cs="Arial" w:eastAsia="Arial" w:hAnsi="Arial"/>
          <w:b/>
          <w:bCs/>
          <w:color w:val="404040"/>
          <w:sz w:val="24"/>
          <w:szCs w:val="24"/>
        </w:rPr>
        <w:t xml:space="preserve">xxmrd_det — Requisition Detail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 Format</w:t>
            </w:r>
          </w:p>
        </w:tc>
        <w:tc>
          <w:tcPr>
            <w:tcW w:type="dxa" w:w="4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xxmrd_domain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Domain key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xxmrd_ref</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FK to xxmr_mstr.xxmr_ref</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xxmrd_part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Item/Part number (FK to pt_mstr)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xxmrd_mp_code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Purpose code (FK to xxmp_mstr)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xxmrd_qty_req</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Decimal</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Quantity requisitioned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xxmrd_qty_iss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Decimal</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Quantity already issued/received/transferred (cumulative)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xxmrd_reqd_date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Required date for this line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xxmrd_valid_date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Date</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Line-level validity date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xxmrd_deliver_to</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Line-level deliver-to (can override header)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xxmrd_rmks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Line remarks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xxmrd_mod_date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Last modified date (auto via WRITE trigger)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xxmrd_userid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Last modified by (auto via WRITE trigger)</w:t>
            </w:r>
          </w:p>
        </w:tc>
      </w:tr>
    </w:tbl>
    <w:p>
      <w:pPr>
        <w:spacing w:after="80" w:before="80"/>
      </w:pPr>
      <w:r>
        <w:rPr>
          <w:rFonts w:ascii="Arial" w:cs="Arial" w:eastAsia="Arial" w:hAnsi="Arial"/>
          <w:b/>
          <w:bCs/>
          <w:sz w:val="22"/>
          <w:szCs w:val="22"/>
        </w:rPr>
        <w:t xml:space="preserve">Unique Key: xxmrd_domain + xxmrd_ref + xxmrd_part + xxmrd_mp_code</w:t>
      </w:r>
    </w:p>
    <w:p>
      <w:pPr>
        <w:shd w:fill="FFF3CD" w:val="clear"/>
        <w:spacing w:after="80" w:before="80"/>
        <w:ind w:left="360" w:right="360"/>
      </w:pPr>
      <w:r>
        <w:rPr>
          <w:rFonts w:ascii="Arial" w:cs="Arial" w:eastAsia="Arial" w:hAnsi="Arial"/>
          <w:b/>
          <w:bCs/>
          <w:color w:val="856404"/>
          <w:sz w:val="20"/>
          <w:szCs w:val="20"/>
        </w:rPr>
        <w:t xml:space="preserve">⚠ NOTE: </w:t>
      </w:r>
      <w:r>
        <w:rPr>
          <w:rFonts w:ascii="Arial" w:cs="Arial" w:eastAsia="Arial" w:hAnsi="Arial"/>
          <w:color w:val="856404"/>
          <w:sz w:val="20"/>
          <w:szCs w:val="20"/>
        </w:rPr>
        <w:t xml:space="preserve">Delete is only permitted when xxmrd_qty_iss = 0. Any issued quantity locks the line.</w:t>
      </w:r>
    </w:p>
    <w:p>
      <w:pPr>
        <w:pStyle w:val="Heading3"/>
        <w:spacing w:after="100" w:before="200"/>
      </w:pPr>
      <w:r>
        <w:rPr>
          <w:rFonts w:ascii="Arial" w:cs="Arial" w:eastAsia="Arial" w:hAnsi="Arial"/>
          <w:b/>
          <w:bCs/>
          <w:color w:val="404040"/>
          <w:sz w:val="24"/>
          <w:szCs w:val="24"/>
        </w:rPr>
        <w:t xml:space="preserve">xxmrh_hist — Requisition Transaction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 Format</w:t>
            </w:r>
          </w:p>
        </w:tc>
        <w:tc>
          <w:tcPr>
            <w:tcW w:type="dxa" w:w="4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xxmrh_domain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Domain key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xxmrh_ref</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Requisition reference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xxmrh_part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Part number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xxmrh_mp_code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Purpose code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xxmrh_trnbr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Transaction number (from tr_hist.tr_trnbr, set via trigger on tr_hist)</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xxmrh_delivered_to</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Actual delivery address used at time of transaction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xxmrh_mod_date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Record last modified (auto via WRITE trigger)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xxmrh_userid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Last modified by</w:t>
            </w:r>
          </w:p>
        </w:tc>
      </w:tr>
    </w:tbl>
    <w:p>
      <w:pPr>
        <w:spacing w:after="80" w:before="80"/>
      </w:pPr>
      <w:r>
        <w:rPr>
          <w:rFonts w:ascii="Arial" w:cs="Arial" w:eastAsia="Arial" w:hAnsi="Arial"/>
          <w:b/>
          <w:bCs/>
          <w:sz w:val="22"/>
          <w:szCs w:val="22"/>
        </w:rPr>
        <w:t xml:space="preserve">Unique Key: xxmrh_domain + xxmrh_ref + xxmrh_part + xxmrh_mp_code + xxmrh_trnbr</w:t>
      </w:r>
    </w:p>
    <w:p>
      <w:pPr>
        <w:shd w:fill="D1ECF1" w:val="clear"/>
        <w:spacing w:after="80" w:before="80"/>
        <w:ind w:left="360" w:right="360"/>
      </w:pPr>
      <w:r>
        <w:rPr>
          <w:rFonts w:ascii="Arial" w:cs="Arial" w:eastAsia="Arial" w:hAnsi="Arial"/>
          <w:b/>
          <w:bCs/>
          <w:color w:val="0C5460"/>
          <w:sz w:val="20"/>
          <w:szCs w:val="20"/>
        </w:rPr>
        <w:t xml:space="preserve">ℹ INFO: </w:t>
      </w:r>
      <w:r>
        <w:rPr>
          <w:rFonts w:ascii="Arial" w:cs="Arial" w:eastAsia="Arial" w:hAnsi="Arial"/>
          <w:color w:val="0C5460"/>
          <w:sz w:val="20"/>
          <w:szCs w:val="20"/>
        </w:rPr>
        <w:t xml:space="preserve">History records are created via an ON ASSIGN OF tr_hist.tr_trnbr trigger defined in xxmrmt.p, automatically linking each inventory transaction to the requisition line.</w:t>
      </w:r>
    </w:p>
    <w:p>
      <w:pPr>
        <w:pStyle w:val="Heading3"/>
        <w:spacing w:after="100" w:before="200"/>
      </w:pPr>
      <w:r>
        <w:rPr>
          <w:rFonts w:ascii="Arial" w:cs="Arial" w:eastAsia="Arial" w:hAnsi="Arial"/>
          <w:b/>
          <w:bCs/>
          <w:color w:val="404040"/>
          <w:sz w:val="24"/>
          <w:szCs w:val="24"/>
        </w:rPr>
        <w:t xml:space="preserve">xxmt_mstr — Requisition Type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 Format</w:t>
            </w:r>
          </w:p>
        </w:tc>
        <w:tc>
          <w:tcPr>
            <w:tcW w:type="dxa" w:w="47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xxmt_domain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Domain key</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xxmt_mt_code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Requisition type code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xxmt_site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Site for this type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xxmt_desc</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Description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xxmt_mt_pre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 (2)</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2-character prefix for auto-numbering (e.g. 'MR', 'IR')</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xxmt_mt_nbr</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Last used sequence number for auto-ref generation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xxmt_trx_type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 (1)</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Transaction type: I=Issue, R=Receipt, T=Transfer</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xxmt_trx_ltc</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 (1)</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Lot/Serial control: 0=None, 1=Same lot, 2=New lot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xxmt_from_site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Default From site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xxmt_from_loc</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Default From location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xxmt_from_site_frz</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Logical</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If Yes, user cannot override From site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xxmt_from_loc_frz</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Logical</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If Yes, user cannot override From location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xxmt_to_site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Default To site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xxmt_to_loc</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Default To location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xxmt_to_site_frz</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Logical</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If Yes, user cannot override To site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xxmt_to_loc_frz</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Logical</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If Yes, user cannot override To location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xxmt_appr_reqd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Logical</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Is approval required before execution?</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xxmt_ext_ref</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Logical</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Allow external (user-entered) reference numbers?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xxmt_mod_eff</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Logical</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Allow modification of effective date?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xxmt_addr_val</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Validate delivery-to against: blank, 'Employee', or ls_type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xxmt_valid_days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Default validity days added to today for new requisitions</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xxmt_crt_grp</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Comma-separated user groups that can CREATE requisitions</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xxmt_appr_grp</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Comma-separated user groups that can APPROVE requisitions</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xxmt_exe_grp</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47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Comma-separated user groups that can EXECUTE transactions</w:t>
            </w:r>
          </w:p>
        </w:tc>
      </w:tr>
    </w:tbl>
    <w:p>
      <w:pPr>
        <w:spacing w:after="80" w:before="80"/>
      </w:pPr>
      <w:r>
        <w:rPr>
          <w:rFonts w:ascii="Arial" w:cs="Arial" w:eastAsia="Arial" w:hAnsi="Arial"/>
          <w:b/>
          <w:bCs/>
          <w:sz w:val="22"/>
          <w:szCs w:val="22"/>
        </w:rPr>
        <w:t xml:space="preserve">Unique Key: xxmt_domain + xxmt_mt_code + xxmt_site (index: xxmt_type_site)</w:t>
      </w:r>
    </w:p>
    <w:p>
      <w:pPr>
        <w:pStyle w:val="Heading3"/>
        <w:spacing w:after="100" w:before="200"/>
      </w:pPr>
      <w:r>
        <w:rPr>
          <w:rFonts w:ascii="Arial" w:cs="Arial" w:eastAsia="Arial" w:hAnsi="Arial"/>
          <w:b/>
          <w:bCs/>
          <w:color w:val="404040"/>
          <w:sz w:val="24"/>
          <w:szCs w:val="24"/>
        </w:rPr>
        <w:t xml:space="preserve">xxmtd_det — Requisition Type Allowed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xxmtd_domain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Domain key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xxmtd_mt_code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FK to xxmt_mstr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xxmtd_site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Site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xxmtd_mp_code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Allowed purpose code (FK to xxmp_mstr)</w:t>
            </w:r>
          </w:p>
        </w:tc>
      </w:tr>
    </w:tbl>
    <w:p>
      <w:pPr>
        <w:spacing w:after="80" w:before="80"/>
      </w:pPr>
      <w:r>
        <w:rPr>
          <w:rFonts w:ascii="Arial" w:cs="Arial" w:eastAsia="Arial" w:hAnsi="Arial"/>
          <w:b/>
          <w:bCs/>
          <w:sz w:val="22"/>
          <w:szCs w:val="22"/>
        </w:rPr>
        <w:t xml:space="preserve">Unique Key: xxmtd_domain + xxmtd_mt_code + xxmtd_site + xxmtd_mp_code (index: xxmtd_idx1)</w:t>
      </w:r>
    </w:p>
    <w:p>
      <w:pPr>
        <w:pStyle w:val="Heading3"/>
        <w:spacing w:after="100" w:before="200"/>
      </w:pPr>
      <w:r>
        <w:rPr>
          <w:rFonts w:ascii="Arial" w:cs="Arial" w:eastAsia="Arial" w:hAnsi="Arial"/>
          <w:b/>
          <w:bCs/>
          <w:color w:val="404040"/>
          <w:sz w:val="24"/>
          <w:szCs w:val="24"/>
        </w:rPr>
        <w:t xml:space="preserve">xxmp_mstr — Purpose Code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xxmp_domain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Domain key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xxmp_mp_code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Purpose code (primary key)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xxmp_desc</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Description of the purpose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xxmp_pa</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 (1)</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Account type: P=Product Line field, A=Direct Account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xxmp_acct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Account code or product line field name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xxmp__chr05</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Sub-account (added via DRX01 enhancement)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xxmp_cc</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Cost center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xxmp_project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Project code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xxmp_active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Logical</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Active/Inactive flag</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xxmp_basis</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 (1)</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Range basis: P=Part, G=Group, T=Type, L=Product Line</w:t>
            </w:r>
          </w:p>
        </w:tc>
      </w:tr>
    </w:tbl>
    <w:p>
      <w:pPr>
        <w:spacing w:after="80" w:before="80"/>
      </w:pPr>
      <w:r>
        <w:rPr>
          <w:rFonts w:ascii="Arial" w:cs="Arial" w:eastAsia="Arial" w:hAnsi="Arial"/>
          <w:b/>
          <w:bCs/>
          <w:sz w:val="22"/>
          <w:szCs w:val="22"/>
        </w:rPr>
        <w:t xml:space="preserve">Unique Key: xxmp_domain + xxmp_mp_code</w:t>
      </w:r>
    </w:p>
    <w:p>
      <w:pPr>
        <w:pStyle w:val="Heading3"/>
        <w:spacing w:after="100" w:before="200"/>
      </w:pPr>
      <w:r>
        <w:rPr>
          <w:rFonts w:ascii="Arial" w:cs="Arial" w:eastAsia="Arial" w:hAnsi="Arial"/>
          <w:b/>
          <w:bCs/>
          <w:color w:val="404040"/>
          <w:sz w:val="24"/>
          <w:szCs w:val="24"/>
        </w:rPr>
        <w:t xml:space="preserve">xxmpd_det — Purpose Code Valid Part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xxmpd_domain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Domain key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xxmpd_mp_code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FK to xxmp_mstr</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xxmpd_line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Line number (sequence within purpose)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xxmpd_part_beg</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Range start (Part / Group / Type / ProdLine depending on basis)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xxmpd_part_end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Range end</w:t>
            </w:r>
          </w:p>
        </w:tc>
      </w:tr>
    </w:tbl>
    <w:p>
      <w:pPr>
        <w:spacing w:after="80" w:before="80"/>
      </w:pPr>
      <w:r>
        <w:rPr>
          <w:rFonts w:ascii="Arial" w:cs="Arial" w:eastAsia="Arial" w:hAnsi="Arial"/>
          <w:b/>
          <w:bCs/>
          <w:sz w:val="22"/>
          <w:szCs w:val="22"/>
        </w:rPr>
        <w:t xml:space="preserve">Unique Key: xxmpd_domain + xxmpd_mp_code + xxmpd_line (index: xxmpd_idx1)</w:t>
      </w:r>
    </w:p>
    <w:p>
      <w:pPr>
        <w:shd w:fill="FFF3CD" w:val="clear"/>
        <w:spacing w:after="80" w:before="80"/>
        <w:ind w:left="360" w:right="360"/>
      </w:pPr>
      <w:r>
        <w:rPr>
          <w:rFonts w:ascii="Arial" w:cs="Arial" w:eastAsia="Arial" w:hAnsi="Arial"/>
          <w:b/>
          <w:bCs/>
          <w:color w:val="856404"/>
          <w:sz w:val="20"/>
          <w:szCs w:val="20"/>
        </w:rPr>
        <w:t xml:space="preserve">⚠ NOTE: </w:t>
      </w:r>
      <w:r>
        <w:rPr>
          <w:rFonts w:ascii="Arial" w:cs="Arial" w:eastAsia="Arial" w:hAnsi="Arial"/>
          <w:color w:val="856404"/>
          <w:sz w:val="20"/>
          <w:szCs w:val="20"/>
        </w:rPr>
        <w:t xml:space="preserve">Range overlaps are validated in xxmrpmmt.p — 4 separate checks prevent any overlap scenario.</w:t>
      </w:r>
    </w:p>
    <w:p>
      <w:pPr>
        <w:pStyle w:val="Heading3"/>
        <w:spacing w:after="100" w:before="200"/>
      </w:pPr>
      <w:r>
        <w:rPr>
          <w:rFonts w:ascii="Arial" w:cs="Arial" w:eastAsia="Arial" w:hAnsi="Arial"/>
          <w:b/>
          <w:bCs/>
          <w:color w:val="404040"/>
          <w:sz w:val="24"/>
          <w:szCs w:val="24"/>
        </w:rPr>
        <w:t xml:space="preserve">xxmrc_ctrl — MRN Control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xxmrc_domain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Character</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Domain key (single record per domain)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xxmrc_appr_reqd</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Logical</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Default: approval required for new Req Types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xxmrc_mod_eff</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Logical</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Default: allow eff date modification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xxmrc_ext_ref</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Logical</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Default: allow external references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xxmrc_valid_days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Default validity days for new Req Types</w:t>
            </w:r>
          </w:p>
        </w:tc>
      </w:tr>
    </w:tbl>
    <w:p>
      <w:pPr>
        <w:spacing w:after="80" w:before="80"/>
      </w:pPr>
      <w:r>
        <w:rPr>
          <w:rFonts w:ascii="Arial" w:cs="Arial" w:eastAsia="Arial" w:hAnsi="Arial"/>
          <w:b/>
          <w:bCs/>
          <w:sz w:val="22"/>
          <w:szCs w:val="22"/>
        </w:rPr>
        <w:t xml:space="preserve">Unique Key: xxmrc_domain (single control record per domain)</w:t>
      </w:r>
    </w:p>
    <w:p>
      <w:r>
        <w:br w:type="page"/>
      </w:r>
    </w:p>
    <w:p>
      <w:pPr>
        <w:pStyle w:val="Heading1"/>
        <w:spacing w:after="200" w:before="360"/>
      </w:pPr>
      <w:r>
        <w:rPr>
          <w:rFonts w:ascii="Arial" w:cs="Arial" w:eastAsia="Arial" w:hAnsi="Arial"/>
          <w:b/>
          <w:bCs/>
          <w:color w:val="1F4E79"/>
          <w:sz w:val="36"/>
          <w:szCs w:val="36"/>
        </w:rPr>
        <w:t xml:space="preserve">4. Detailed Program Analysis</w:t>
      </w:r>
    </w:p>
    <w:p>
      <w:pPr>
        <w:pStyle w:val="Heading2"/>
        <w:pBdr>
          <w:bottom w:val="single" w:color="2E75B6" w:sz="3"/>
        </w:pBdr>
        <w:spacing w:after="160" w:before="280"/>
      </w:pPr>
      <w:r>
        <w:rPr>
          <w:rFonts w:ascii="Arial" w:cs="Arial" w:eastAsia="Arial" w:hAnsi="Arial"/>
          <w:b/>
          <w:bCs/>
          <w:color w:val="2E75B6"/>
          <w:sz w:val="28"/>
          <w:szCs w:val="28"/>
        </w:rPr>
        <w:t xml:space="preserve">4.1 xxmrmt.p — Requisition Header Maintenance (ROOT)</w:t>
      </w:r>
    </w:p>
    <w:p>
      <w:pPr>
        <w:pStyle w:val="Heading3"/>
        <w:spacing w:after="100" w:before="200"/>
      </w:pPr>
      <w:r>
        <w:rPr>
          <w:rFonts w:ascii="Arial" w:cs="Arial" w:eastAsia="Arial" w:hAnsi="Arial"/>
          <w:b/>
          <w:bCs/>
          <w:color w:val="404040"/>
          <w:sz w:val="24"/>
          <w:szCs w:val="24"/>
        </w:rPr>
        <w:t xml:space="preserve">Purpose</w:t>
      </w:r>
    </w:p>
    <w:p>
      <w:pPr>
        <w:spacing w:after="80" w:before="80"/>
      </w:pPr>
      <w:r>
        <w:rPr>
          <w:rFonts w:ascii="Arial" w:cs="Arial" w:eastAsia="Arial" w:hAnsi="Arial"/>
          <w:sz w:val="22"/>
          <w:szCs w:val="22"/>
        </w:rPr>
        <w:t xml:space="preserve">This is the entry point for all MRN operations. It presents Frame A to the user, handles reference number lookup/generation, performs all header-level authorization checks, manages approval and execution flags, and delegates line-level processing to xxmrmt01.p.</w:t>
      </w:r>
    </w:p>
    <w:p>
      <w:pPr>
        <w:pStyle w:val="Heading3"/>
        <w:spacing w:after="100" w:before="200"/>
      </w:pPr>
      <w:r>
        <w:rPr>
          <w:rFonts w:ascii="Arial" w:cs="Arial" w:eastAsia="Arial" w:hAnsi="Arial"/>
          <w:b/>
          <w:bCs/>
          <w:color w:val="404040"/>
          <w:sz w:val="24"/>
          <w:szCs w:val="24"/>
        </w:rPr>
        <w:t xml:space="preserve">Screen Layout (Frame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4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Editable When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xxmr_ref</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Reference</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Always (selection field)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xxmr_mt_code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Type</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Create mode only (create_yn = yes)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xxmr_site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Site</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Create mode only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xxmr_crt_userid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Requested By</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Display only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xxmr_approved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Approved</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Display only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xxmr_appr_userid</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Approved By</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Display only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xxmr_req_date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Req Date</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Create mode only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xxmr_reqd_date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Required Date</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When not yet approved (usr_ath = yes)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xxmr_valid_date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Valid Upto</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When not yet approved (usr_ath = yes)</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xxmr_deliver_to</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Deliver To</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Always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xxmr_assign_to</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Assign To</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When approval required and not yet approved</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xxmr_rmks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Remarks</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Always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create_yn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Create</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Display only (checkbox indicator)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approve_yn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Approve</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When not yet approved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exec_yn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Execute</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When approved or approval not required</w:t>
            </w:r>
          </w:p>
        </w:tc>
      </w:tr>
    </w:tbl>
    <w:p>
      <w:pPr>
        <w:pStyle w:val="Heading3"/>
        <w:spacing w:after="100" w:before="200"/>
      </w:pPr>
      <w:r>
        <w:rPr>
          <w:rFonts w:ascii="Arial" w:cs="Arial" w:eastAsia="Arial" w:hAnsi="Arial"/>
          <w:b/>
          <w:bCs/>
          <w:color w:val="404040"/>
          <w:sz w:val="24"/>
          <w:szCs w:val="24"/>
        </w:rPr>
        <w:t xml:space="preserve">Key Processing Logic</w:t>
      </w:r>
    </w:p>
    <w:p>
      <w:pPr>
        <w:pStyle w:val="ListParagraph"/>
        <w:numPr>
          <w:ilvl w:val="0"/>
          <w:numId w:val="3"/>
        </w:numPr>
        <w:spacing w:after="40" w:before="40"/>
      </w:pPr>
      <w:r>
        <w:rPr>
          <w:rFonts w:ascii="Arial" w:cs="Arial" w:eastAsia="Arial" w:hAnsi="Arial"/>
          <w:sz w:val="22"/>
          <w:szCs w:val="22"/>
        </w:rPr>
        <w:t xml:space="preserve">User enters or navigates to a Requisition Reference (xxmr_ref)</w:t>
      </w:r>
    </w:p>
    <w:p>
      <w:pPr>
        <w:pStyle w:val="ListParagraph"/>
        <w:numPr>
          <w:ilvl w:val="0"/>
          <w:numId w:val="3"/>
        </w:numPr>
        <w:spacing w:after="40" w:before="40"/>
      </w:pPr>
      <w:r>
        <w:rPr>
          <w:rFonts w:ascii="Arial" w:cs="Arial" w:eastAsia="Arial" w:hAnsi="Arial"/>
          <w:sz w:val="22"/>
          <w:szCs w:val="22"/>
        </w:rPr>
        <w:t xml:space="preserve">If the reference is blank → auto-generate using xxreqnbr.i include (prefix + sequence from xxmt_mt_nbr)</w:t>
      </w:r>
    </w:p>
    <w:p>
      <w:pPr>
        <w:pStyle w:val="ListParagraph"/>
        <w:numPr>
          <w:ilvl w:val="0"/>
          <w:numId w:val="3"/>
        </w:numPr>
        <w:spacing w:after="40" w:before="40"/>
      </w:pPr>
      <w:r>
        <w:rPr>
          <w:rFonts w:ascii="Arial" w:cs="Arial" w:eastAsia="Arial" w:hAnsi="Arial"/>
          <w:sz w:val="22"/>
          <w:szCs w:val="22"/>
        </w:rPr>
        <w:t xml:space="preserve">If the reference exists → load header, set create_yn=No, approve_yn=(if approved then No else Yes), exec_yn=No</w:t>
      </w:r>
    </w:p>
    <w:p>
      <w:pPr>
        <w:pStyle w:val="ListParagraph"/>
        <w:numPr>
          <w:ilvl w:val="0"/>
          <w:numId w:val="3"/>
        </w:numPr>
        <w:spacing w:after="40" w:before="40"/>
      </w:pPr>
      <w:r>
        <w:rPr>
          <w:rFonts w:ascii="Arial" w:cs="Arial" w:eastAsia="Arial" w:hAnsi="Arial"/>
          <w:sz w:val="22"/>
          <w:szCs w:val="22"/>
        </w:rPr>
        <w:t xml:space="preserve">If the reference is new → set create_yn=Yes, approve_yn=No, exec_yn=No, default site from icc_ctrl</w:t>
      </w:r>
    </w:p>
    <w:p>
      <w:pPr>
        <w:pStyle w:val="ListParagraph"/>
        <w:numPr>
          <w:ilvl w:val="0"/>
          <w:numId w:val="3"/>
        </w:numPr>
        <w:spacing w:after="40" w:before="40"/>
      </w:pPr>
      <w:r>
        <w:rPr>
          <w:rFonts w:ascii="Arial" w:cs="Arial" w:eastAsia="Arial" w:hAnsi="Arial"/>
          <w:sz w:val="22"/>
          <w:szCs w:val="22"/>
        </w:rPr>
        <w:t xml:space="preserve">Authorization check via xxreqver.p using code_mstr (xx_mrn_auth) for the user's group membership</w:t>
      </w:r>
    </w:p>
    <w:p>
      <w:pPr>
        <w:pStyle w:val="ListParagraph"/>
        <w:numPr>
          <w:ilvl w:val="0"/>
          <w:numId w:val="3"/>
        </w:numPr>
        <w:spacing w:after="40" w:before="40"/>
      </w:pPr>
      <w:r>
        <w:rPr>
          <w:rFonts w:ascii="Arial" w:cs="Arial" w:eastAsia="Arial" w:hAnsi="Arial"/>
          <w:sz w:val="22"/>
          <w:szCs w:val="22"/>
        </w:rPr>
        <w:t xml:space="preserve">If create mode: verify xxmt_crt_grp membership — deny if unauthorized</w:t>
      </w:r>
    </w:p>
    <w:p>
      <w:pPr>
        <w:pStyle w:val="ListParagraph"/>
        <w:numPr>
          <w:ilvl w:val="0"/>
          <w:numId w:val="3"/>
        </w:numPr>
        <w:spacing w:after="40" w:before="40"/>
      </w:pPr>
      <w:r>
        <w:rPr>
          <w:rFonts w:ascii="Arial" w:cs="Arial" w:eastAsia="Arial" w:hAnsi="Arial"/>
          <w:sz w:val="22"/>
          <w:szCs w:val="22"/>
        </w:rPr>
        <w:t xml:space="preserve">If approve mode: verify xxmt_appr_grp membership — deny if unauthorized</w:t>
      </w:r>
    </w:p>
    <w:p>
      <w:pPr>
        <w:pStyle w:val="ListParagraph"/>
        <w:numPr>
          <w:ilvl w:val="0"/>
          <w:numId w:val="3"/>
        </w:numPr>
        <w:spacing w:after="40" w:before="40"/>
      </w:pPr>
      <w:r>
        <w:rPr>
          <w:rFonts w:ascii="Arial" w:cs="Arial" w:eastAsia="Arial" w:hAnsi="Arial"/>
          <w:sz w:val="22"/>
          <w:szCs w:val="22"/>
        </w:rPr>
        <w:t xml:space="preserve">If exec mode: verify xxmt_exe_grp membership — deny if unauthorized; also auto-approve if authorized</w:t>
      </w:r>
    </w:p>
    <w:p>
      <w:pPr>
        <w:pStyle w:val="ListParagraph"/>
        <w:numPr>
          <w:ilvl w:val="0"/>
          <w:numId w:val="3"/>
        </w:numPr>
        <w:spacing w:after="40" w:before="40"/>
      </w:pPr>
      <w:r>
        <w:rPr>
          <w:rFonts w:ascii="Arial" w:cs="Arial" w:eastAsia="Arial" w:hAnsi="Arial"/>
          <w:sz w:val="22"/>
          <w:szCs w:val="22"/>
        </w:rPr>
        <w:t xml:space="preserve">Assign-to validation: if approval is required, assignee must be a valid user with approve group membership</w:t>
      </w:r>
    </w:p>
    <w:p>
      <w:pPr>
        <w:pStyle w:val="ListParagraph"/>
        <w:numPr>
          <w:ilvl w:val="0"/>
          <w:numId w:val="3"/>
        </w:numPr>
        <w:spacing w:after="40" w:before="40"/>
      </w:pPr>
      <w:r>
        <w:rPr>
          <w:rFonts w:ascii="Arial" w:cs="Arial" w:eastAsia="Arial" w:hAnsi="Arial"/>
          <w:sz w:val="22"/>
          <w:szCs w:val="22"/>
        </w:rPr>
        <w:t xml:space="preserve">On approval: set xxmr_approved=Yes, xxmr_appr_userid=global_userid, xxmr_appr_date=today</w:t>
      </w:r>
    </w:p>
    <w:p>
      <w:pPr>
        <w:pStyle w:val="ListParagraph"/>
        <w:numPr>
          <w:ilvl w:val="0"/>
          <w:numId w:val="3"/>
        </w:numPr>
        <w:spacing w:after="40" w:before="40"/>
      </w:pPr>
      <w:r>
        <w:rPr>
          <w:rFonts w:ascii="Arial" w:cs="Arial" w:eastAsia="Arial" w:hAnsi="Arial"/>
          <w:sz w:val="22"/>
          <w:szCs w:val="22"/>
        </w:rPr>
        <w:t xml:space="preserve">On save: call xxmrmt01.p for line entry</w:t>
      </w:r>
    </w:p>
    <w:p>
      <w:pPr>
        <w:pStyle w:val="ListParagraph"/>
        <w:numPr>
          <w:ilvl w:val="0"/>
          <w:numId w:val="3"/>
        </w:numPr>
        <w:spacing w:after="40" w:before="40"/>
      </w:pPr>
      <w:r>
        <w:rPr>
          <w:rFonts w:ascii="Arial" w:cs="Arial" w:eastAsia="Arial" w:hAnsi="Arial"/>
          <w:sz w:val="22"/>
          <w:szCs w:val="22"/>
        </w:rPr>
        <w:t xml:space="preserve">On delete (F5/Ctrl-D): confirm → delete header + all lines (where qty_iss=0)</w:t>
      </w:r>
    </w:p>
    <w:p>
      <w:pPr>
        <w:pStyle w:val="Heading3"/>
        <w:spacing w:after="100" w:before="200"/>
      </w:pPr>
      <w:r>
        <w:rPr>
          <w:rFonts w:ascii="Arial" w:cs="Arial" w:eastAsia="Arial" w:hAnsi="Arial"/>
          <w:b/>
          <w:bCs/>
          <w:color w:val="404040"/>
          <w:sz w:val="24"/>
          <w:szCs w:val="24"/>
        </w:rPr>
        <w:t xml:space="preserve">WRITE Triggers</w:t>
      </w:r>
    </w:p>
    <w:p>
      <w:pPr>
        <w:pStyle w:val="ListParagraph"/>
        <w:numPr>
          <w:ilvl w:val="0"/>
          <w:numId w:val="2"/>
        </w:numPr>
        <w:spacing w:after="40" w:before="40"/>
      </w:pPr>
      <w:r>
        <w:rPr>
          <w:rFonts w:ascii="Arial" w:cs="Arial" w:eastAsia="Arial" w:hAnsi="Arial"/>
          <w:b w:val="false"/>
          <w:bCs w:val="false"/>
          <w:sz w:val="22"/>
          <w:szCs w:val="22"/>
        </w:rPr>
        <w:t xml:space="preserve">ON WRITE OF xxmr_mstr: assigns xxmr_mod_date = today and xxmr_userid = global_userid</w:t>
      </w:r>
    </w:p>
    <w:p>
      <w:pPr>
        <w:pStyle w:val="ListParagraph"/>
        <w:numPr>
          <w:ilvl w:val="0"/>
          <w:numId w:val="2"/>
        </w:numPr>
        <w:spacing w:after="40" w:before="40"/>
      </w:pPr>
      <w:r>
        <w:rPr>
          <w:rFonts w:ascii="Arial" w:cs="Arial" w:eastAsia="Arial" w:hAnsi="Arial"/>
          <w:b w:val="false"/>
          <w:bCs w:val="false"/>
          <w:sz w:val="22"/>
          <w:szCs w:val="22"/>
        </w:rPr>
        <w:t xml:space="preserve">ON WRITE OF xxmrd_det: assigns xxmrd_mod_date = today and xxmrd_userid = global_userid</w:t>
      </w:r>
    </w:p>
    <w:p>
      <w:pPr>
        <w:pStyle w:val="ListParagraph"/>
        <w:numPr>
          <w:ilvl w:val="0"/>
          <w:numId w:val="2"/>
        </w:numPr>
        <w:spacing w:after="40" w:before="40"/>
      </w:pPr>
      <w:r>
        <w:rPr>
          <w:rFonts w:ascii="Arial" w:cs="Arial" w:eastAsia="Arial" w:hAnsi="Arial"/>
          <w:b w:val="false"/>
          <w:bCs w:val="false"/>
          <w:sz w:val="22"/>
          <w:szCs w:val="22"/>
        </w:rPr>
        <w:t xml:space="preserve">ON WRITE OF xxmrh_hist: assigns xxmrh_mod_date = today and xxmrh_userid = global_userid</w:t>
      </w:r>
    </w:p>
    <w:p>
      <w:pPr>
        <w:pStyle w:val="ListParagraph"/>
        <w:numPr>
          <w:ilvl w:val="0"/>
          <w:numId w:val="2"/>
        </w:numPr>
        <w:spacing w:after="40" w:before="40"/>
      </w:pPr>
      <w:r>
        <w:rPr>
          <w:rFonts w:ascii="Arial" w:cs="Arial" w:eastAsia="Arial" w:hAnsi="Arial"/>
          <w:b w:val="false"/>
          <w:bCs w:val="false"/>
          <w:sz w:val="22"/>
          <w:szCs w:val="22"/>
        </w:rPr>
        <w:t xml:space="preserve">ON ASSIGN OF tr_hist.tr_trnbr: creates xxmrh_hist record linking inventory transaction to requisition</w:t>
      </w:r>
    </w:p>
    <w:p>
      <w:pPr>
        <w:pStyle w:val="Heading2"/>
        <w:pBdr>
          <w:bottom w:val="single" w:color="2E75B6" w:sz="3"/>
        </w:pBdr>
        <w:spacing w:after="160" w:before="280"/>
      </w:pPr>
      <w:r>
        <w:rPr>
          <w:rFonts w:ascii="Arial" w:cs="Arial" w:eastAsia="Arial" w:hAnsi="Arial"/>
          <w:b/>
          <w:bCs/>
          <w:color w:val="2E75B6"/>
          <w:sz w:val="28"/>
          <w:szCs w:val="28"/>
        </w:rPr>
        <w:t xml:space="preserve">4.2 xxmrmt01.p — Requisition Line Maintenance</w:t>
      </w:r>
    </w:p>
    <w:p>
      <w:pPr>
        <w:pStyle w:val="Heading3"/>
        <w:spacing w:after="100" w:before="200"/>
      </w:pPr>
      <w:r>
        <w:rPr>
          <w:rFonts w:ascii="Arial" w:cs="Arial" w:eastAsia="Arial" w:hAnsi="Arial"/>
          <w:b/>
          <w:bCs/>
          <w:color w:val="404040"/>
          <w:sz w:val="24"/>
          <w:szCs w:val="24"/>
        </w:rPr>
        <w:t xml:space="preserve">Purpose</w:t>
      </w:r>
    </w:p>
    <w:p>
      <w:pPr>
        <w:spacing w:after="80" w:before="80"/>
      </w:pPr>
      <w:r>
        <w:rPr>
          <w:rFonts w:ascii="Arial" w:cs="Arial" w:eastAsia="Arial" w:hAnsi="Arial"/>
          <w:sz w:val="22"/>
          <w:szCs w:val="22"/>
        </w:rPr>
        <w:t xml:space="preserve">Called by xxmrmt.p after header is saved. Manages detail line entry (Frame B). Each line is unique by Part + Purpose code. Validates purpose against item, availability display, and routes execution to xxmrmttr.p (Transfer) or xxmrmtir.p (Issue/Receipt).</w:t>
      </w:r>
    </w:p>
    <w:p>
      <w:pPr>
        <w:pStyle w:val="Heading3"/>
        <w:spacing w:after="100" w:before="200"/>
      </w:pPr>
      <w:r>
        <w:rPr>
          <w:rFonts w:ascii="Arial" w:cs="Arial" w:eastAsia="Arial" w:hAnsi="Arial"/>
          <w:b/>
          <w:bCs/>
          <w:color w:val="404040"/>
          <w:sz w:val="24"/>
          <w:szCs w:val="24"/>
        </w:rPr>
        <w:t xml:space="preserve">Screen Layout (Frame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xxmrd_part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Part number — must exist in pt_mstr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pt_desc1 / pt_desc2</w:t>
            </w:r>
          </w:p>
        </w:tc>
        <w:tc>
          <w:tcPr>
            <w:tcW w:type="dxa" w:w="6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Auto-displayed part 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xxmrd_mp_code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Purpose code — must be active, valid for item, and allowed for this req type+site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xxmp_desc</w:t>
            </w:r>
          </w:p>
        </w:tc>
        <w:tc>
          <w:tcPr>
            <w:tcW w:type="dxa" w:w="6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Auto-displayed purpose 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pt_um</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Unit of measure from part master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xxmrd_qty_req</w:t>
            </w:r>
          </w:p>
        </w:tc>
        <w:tc>
          <w:tcPr>
            <w:tcW w:type="dxa" w:w="6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Quantity requested (must be &gt; 0 and &gt;= xxmrd_qty_iss)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xxmrd_qty_iss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Quantity already issued — display only</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xxmrd_reqd_date</w:t>
            </w:r>
          </w:p>
        </w:tc>
        <w:tc>
          <w:tcPr>
            <w:tcW w:type="dxa" w:w="6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Required date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xxmrd_valid_date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Valid upto date for this line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xxmrd_deliver_to</w:t>
            </w:r>
          </w:p>
        </w:tc>
        <w:tc>
          <w:tcPr>
            <w:tcW w:type="dxa" w:w="6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Deliver-to address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xxmrd_rmks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Remarks</w:t>
            </w:r>
          </w:p>
        </w:tc>
      </w:tr>
    </w:tbl>
    <w:p>
      <w:pPr>
        <w:pStyle w:val="Heading3"/>
        <w:spacing w:after="100" w:before="200"/>
      </w:pPr>
      <w:r>
        <w:rPr>
          <w:rFonts w:ascii="Arial" w:cs="Arial" w:eastAsia="Arial" w:hAnsi="Arial"/>
          <w:b/>
          <w:bCs/>
          <w:color w:val="404040"/>
          <w:sz w:val="24"/>
          <w:szCs w:val="24"/>
        </w:rPr>
        <w:t xml:space="preserve">Purpose Validation Logic (3-Level Check)</w:t>
      </w:r>
    </w:p>
    <w:p>
      <w:pPr>
        <w:pStyle w:val="ListParagraph"/>
        <w:numPr>
          <w:ilvl w:val="0"/>
          <w:numId w:val="3"/>
        </w:numPr>
        <w:spacing w:after="40" w:before="40"/>
      </w:pPr>
      <w:r>
        <w:rPr>
          <w:rFonts w:ascii="Arial" w:cs="Arial" w:eastAsia="Arial" w:hAnsi="Arial"/>
          <w:sz w:val="22"/>
          <w:szCs w:val="22"/>
        </w:rPr>
        <w:t xml:space="preserve">xxmp_mstr: purpose must exist and be active</w:t>
      </w:r>
    </w:p>
    <w:p>
      <w:pPr>
        <w:pStyle w:val="ListParagraph"/>
        <w:numPr>
          <w:ilvl w:val="0"/>
          <w:numId w:val="3"/>
        </w:numPr>
        <w:spacing w:after="40" w:before="40"/>
      </w:pPr>
      <w:r>
        <w:rPr>
          <w:rFonts w:ascii="Arial" w:cs="Arial" w:eastAsia="Arial" w:hAnsi="Arial"/>
          <w:sz w:val="22"/>
          <w:szCs w:val="22"/>
        </w:rPr>
        <w:t xml:space="preserve">xxmpd_det range check: if ranges are defined, the part must fall within the range based on xxmp_basis (P=Part / G=Group / T=Type / L=ProdLine)</w:t>
      </w:r>
    </w:p>
    <w:p>
      <w:pPr>
        <w:pStyle w:val="ListParagraph"/>
        <w:numPr>
          <w:ilvl w:val="0"/>
          <w:numId w:val="3"/>
        </w:numPr>
        <w:spacing w:after="40" w:before="40"/>
      </w:pPr>
      <w:r>
        <w:rPr>
          <w:rFonts w:ascii="Arial" w:cs="Arial" w:eastAsia="Arial" w:hAnsi="Arial"/>
          <w:sz w:val="22"/>
          <w:szCs w:val="22"/>
        </w:rPr>
        <w:t xml:space="preserve">xxmtd_det check: the purpose must be explicitly linked to the current Req Type + Site combination</w:t>
      </w:r>
    </w:p>
    <w:p>
      <w:pPr>
        <w:pStyle w:val="Heading3"/>
        <w:spacing w:after="100" w:before="200"/>
      </w:pPr>
      <w:r>
        <w:rPr>
          <w:rFonts w:ascii="Arial" w:cs="Arial" w:eastAsia="Arial" w:hAnsi="Arial"/>
          <w:b/>
          <w:bCs/>
          <w:color w:val="404040"/>
          <w:sz w:val="24"/>
          <w:szCs w:val="24"/>
        </w:rPr>
        <w:t xml:space="preserve">Availability Display</w:t>
      </w:r>
    </w:p>
    <w:p>
      <w:pPr>
        <w:spacing w:after="80" w:before="80"/>
      </w:pPr>
      <w:r>
        <w:rPr>
          <w:rFonts w:ascii="Arial" w:cs="Arial" w:eastAsia="Arial" w:hAnsi="Arial"/>
          <w:sz w:val="22"/>
          <w:szCs w:val="22"/>
        </w:rPr>
        <w:t xml:space="preserve">Before update, the system displays on-hand and available-to-allocate quantities based on the SOC (Stock Order Control)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avail_calc</w:t>
            </w:r>
          </w:p>
        </w:tc>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SOC Settings</w:t>
            </w:r>
          </w:p>
        </w:tc>
        <w:tc>
          <w:tcPr>
            <w:tcW w:type="dxa" w:w="4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soc_all = Yes</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in_qty_oh - in_qty_all</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soc_all + soc_on_ord</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in_qty_oh - in_qty_all + in_qty_ord</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soc_req = Yes</w:t>
            </w:r>
          </w:p>
        </w:tc>
        <w:tc>
          <w:tcPr>
            <w:tcW w:type="dxa" w:w="4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in_qty_oh - in_qty_req</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soc_req + soc_on_ord</w:t>
            </w:r>
          </w:p>
        </w:tc>
        <w:tc>
          <w:tcPr>
            <w:tcW w:type="dxa" w:w="4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in_qty_oh - in_qty_req + in_qty_ord</w:t>
            </w:r>
          </w:p>
        </w:tc>
      </w:tr>
    </w:tbl>
    <w:p>
      <w:pPr>
        <w:pStyle w:val="Heading3"/>
        <w:spacing w:after="100" w:before="200"/>
      </w:pPr>
      <w:r>
        <w:rPr>
          <w:rFonts w:ascii="Arial" w:cs="Arial" w:eastAsia="Arial" w:hAnsi="Arial"/>
          <w:b/>
          <w:bCs/>
          <w:color w:val="404040"/>
          <w:sz w:val="24"/>
          <w:szCs w:val="24"/>
        </w:rPr>
        <w:t xml:space="preserve">Execution Routing</w:t>
      </w:r>
    </w:p>
    <w:p>
      <w:pPr>
        <w:pStyle w:val="ListParagraph"/>
        <w:numPr>
          <w:ilvl w:val="0"/>
          <w:numId w:val="2"/>
        </w:numPr>
        <w:spacing w:after="40" w:before="40"/>
      </w:pPr>
      <w:r>
        <w:rPr>
          <w:rFonts w:ascii="Arial" w:cs="Arial" w:eastAsia="Arial" w:hAnsi="Arial"/>
          <w:b w:val="false"/>
          <w:bCs w:val="false"/>
          <w:sz w:val="22"/>
          <w:szCs w:val="22"/>
        </w:rPr>
        <w:t xml:space="preserve">If xxmt_trx_type = 'T' (Transfer) → calls xxmrmttr.p</w:t>
      </w:r>
    </w:p>
    <w:p>
      <w:pPr>
        <w:pStyle w:val="ListParagraph"/>
        <w:numPr>
          <w:ilvl w:val="0"/>
          <w:numId w:val="2"/>
        </w:numPr>
        <w:spacing w:after="40" w:before="40"/>
      </w:pPr>
      <w:r>
        <w:rPr>
          <w:rFonts w:ascii="Arial" w:cs="Arial" w:eastAsia="Arial" w:hAnsi="Arial"/>
          <w:b w:val="false"/>
          <w:bCs w:val="false"/>
          <w:sz w:val="22"/>
          <w:szCs w:val="22"/>
        </w:rPr>
        <w:t xml:space="preserve">If xxmt_trx_type = 'I' (Issue) or 'R' (Receipt) → calls xxmrmtir.p</w:t>
      </w:r>
    </w:p>
    <w:p>
      <w:pPr>
        <w:pStyle w:val="ListParagraph"/>
        <w:numPr>
          <w:ilvl w:val="0"/>
          <w:numId w:val="2"/>
        </w:numPr>
        <w:spacing w:after="40" w:before="40"/>
      </w:pPr>
      <w:r>
        <w:rPr>
          <w:rFonts w:ascii="Arial" w:cs="Arial" w:eastAsia="Arial" w:hAnsi="Arial"/>
          <w:b w:val="false"/>
          <w:bCs w:val="false"/>
          <w:sz w:val="22"/>
          <w:szCs w:val="22"/>
        </w:rPr>
        <w:t xml:space="preserve">Validity check: if xxmrd_valid_date &lt; today → execution blocked with error message</w:t>
      </w:r>
    </w:p>
    <w:p>
      <w:pPr>
        <w:pStyle w:val="Heading2"/>
        <w:pBdr>
          <w:bottom w:val="single" w:color="2E75B6" w:sz="3"/>
        </w:pBdr>
        <w:spacing w:after="160" w:before="280"/>
      </w:pPr>
      <w:r>
        <w:rPr>
          <w:rFonts w:ascii="Arial" w:cs="Arial" w:eastAsia="Arial" w:hAnsi="Arial"/>
          <w:b/>
          <w:bCs/>
          <w:color w:val="2E75B6"/>
          <w:sz w:val="28"/>
          <w:szCs w:val="28"/>
        </w:rPr>
        <w:t xml:space="preserve">4.3 xxmrmtir.p — Issue / Receipt Transaction Execution</w:t>
      </w:r>
    </w:p>
    <w:p>
      <w:pPr>
        <w:pStyle w:val="Heading3"/>
        <w:spacing w:after="100" w:before="200"/>
      </w:pPr>
      <w:r>
        <w:rPr>
          <w:rFonts w:ascii="Arial" w:cs="Arial" w:eastAsia="Arial" w:hAnsi="Arial"/>
          <w:b/>
          <w:bCs/>
          <w:color w:val="404040"/>
          <w:sz w:val="24"/>
          <w:szCs w:val="24"/>
        </w:rPr>
        <w:t xml:space="preserve">Purpose</w:t>
      </w:r>
    </w:p>
    <w:p>
      <w:pPr>
        <w:spacing w:after="80" w:before="80"/>
      </w:pPr>
      <w:r>
        <w:rPr>
          <w:rFonts w:ascii="Arial" w:cs="Arial" w:eastAsia="Arial" w:hAnsi="Arial"/>
          <w:sz w:val="22"/>
          <w:szCs w:val="22"/>
        </w:rPr>
        <w:t xml:space="preserve">Handles unplanned inventory issues (ISS-UNP) and unplanned inventory receipts (RCT-UNP). Uses standard QAD inventory transaction engine (icedit.p, icintr2.i, icintra.p customized as xxicintra.p).</w:t>
      </w:r>
    </w:p>
    <w:p>
      <w:pPr>
        <w:pStyle w:val="Heading3"/>
        <w:spacing w:after="100" w:before="200"/>
      </w:pPr>
      <w:r>
        <w:rPr>
          <w:rFonts w:ascii="Arial" w:cs="Arial" w:eastAsia="Arial" w:hAnsi="Arial"/>
          <w:b/>
          <w:bCs/>
          <w:color w:val="404040"/>
          <w:sz w:val="24"/>
          <w:szCs w:val="24"/>
        </w:rPr>
        <w:t xml:space="preserve">GL Account Determination</w:t>
      </w:r>
    </w:p>
    <w:p>
      <w:pPr>
        <w:spacing w:after="80" w:before="80"/>
      </w:pPr>
      <w:r>
        <w:rPr>
          <w:rFonts w:ascii="Arial" w:cs="Arial" w:eastAsia="Arial" w:hAnsi="Arial"/>
          <w:sz w:val="22"/>
          <w:szCs w:val="22"/>
        </w:rPr>
        <w:t xml:space="preserve">The GL account for the transaction is determined based on the purpose code (xxmp_mstr):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xxmp_pa Value</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Account Source</w:t>
            </w:r>
          </w:p>
        </w:tc>
        <w:tc>
          <w:tcPr>
            <w:tcW w:type="dxa" w:w="5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How Determined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 (Product Line)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pl_mstr field</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xxmp_acct contains the field name (e.g. 'pl_inv_acct'). System reads this field from the part's product line record dynamically.</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 (Direct Account)</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xxmp_acct directly</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Uses xxmp_acct as the GL account code, xxmp__chr05 as sub-account, xxmp_cc as cost center. Validated via gpglvpl if gl_verify = Yes.</w:t>
            </w:r>
          </w:p>
        </w:tc>
      </w:tr>
    </w:tbl>
    <w:p>
      <w:pPr>
        <w:pStyle w:val="Heading3"/>
        <w:spacing w:after="100" w:before="200"/>
      </w:pPr>
      <w:r>
        <w:rPr>
          <w:rFonts w:ascii="Arial" w:cs="Arial" w:eastAsia="Arial" w:hAnsi="Arial"/>
          <w:b/>
          <w:bCs/>
          <w:color w:val="404040"/>
          <w:sz w:val="24"/>
          <w:szCs w:val="24"/>
        </w:rPr>
        <w:t xml:space="preserve">Transaction Flow (ISS-UNP)</w:t>
      </w:r>
    </w:p>
    <w:p>
      <w:pPr>
        <w:pStyle w:val="ListParagraph"/>
        <w:numPr>
          <w:ilvl w:val="0"/>
          <w:numId w:val="3"/>
        </w:numPr>
        <w:spacing w:after="40" w:before="40"/>
      </w:pPr>
      <w:r>
        <w:rPr>
          <w:rFonts w:ascii="Arial" w:cs="Arial" w:eastAsia="Arial" w:hAnsi="Arial"/>
          <w:sz w:val="22"/>
          <w:szCs w:val="22"/>
        </w:rPr>
        <w:t xml:space="preserve">Initialize: set transtype='ISS-UNP', issrct='ISS', determine site/location defaults from xxmrmt.i</w:t>
      </w:r>
    </w:p>
    <w:p>
      <w:pPr>
        <w:pStyle w:val="ListParagraph"/>
        <w:numPr>
          <w:ilvl w:val="0"/>
          <w:numId w:val="3"/>
        </w:numPr>
        <w:spacing w:after="40" w:before="40"/>
      </w:pPr>
      <w:r>
        <w:rPr>
          <w:rFonts w:ascii="Arial" w:cs="Arial" w:eastAsia="Arial" w:hAnsi="Arial"/>
          <w:sz w:val="22"/>
          <w:szCs w:val="22"/>
        </w:rPr>
        <w:t xml:space="preserve">Display inventory availability (using avail_calc)</w:t>
      </w:r>
    </w:p>
    <w:p>
      <w:pPr>
        <w:pStyle w:val="ListParagraph"/>
        <w:numPr>
          <w:ilvl w:val="0"/>
          <w:numId w:val="3"/>
        </w:numPr>
        <w:spacing w:after="40" w:before="40"/>
      </w:pPr>
      <w:r>
        <w:rPr>
          <w:rFonts w:ascii="Arial" w:cs="Arial" w:eastAsia="Arial" w:hAnsi="Arial"/>
          <w:sz w:val="22"/>
          <w:szCs w:val="22"/>
        </w:rPr>
        <w:t xml:space="preserve">User enters: Site, Location, Lot/Serial, Quantity, Delivered-To, Effective Date</w:t>
      </w:r>
    </w:p>
    <w:p>
      <w:pPr>
        <w:pStyle w:val="ListParagraph"/>
        <w:numPr>
          <w:ilvl w:val="0"/>
          <w:numId w:val="3"/>
        </w:numPr>
        <w:spacing w:after="40" w:before="40"/>
      </w:pPr>
      <w:r>
        <w:rPr>
          <w:rFonts w:ascii="Arial" w:cs="Arial" w:eastAsia="Arial" w:hAnsi="Arial"/>
          <w:sz w:val="22"/>
          <w:szCs w:val="22"/>
        </w:rPr>
        <w:t xml:space="preserve">icedit.p validates the entry (lot/serial existence, quantity availability)</w:t>
      </w:r>
    </w:p>
    <w:p>
      <w:pPr>
        <w:pStyle w:val="ListParagraph"/>
        <w:numPr>
          <w:ilvl w:val="0"/>
          <w:numId w:val="3"/>
        </w:numPr>
        <w:spacing w:after="40" w:before="40"/>
      </w:pPr>
      <w:r>
        <w:rPr>
          <w:rFonts w:ascii="Arial" w:cs="Arial" w:eastAsia="Arial" w:hAnsi="Arial"/>
          <w:sz w:val="22"/>
          <w:szCs w:val="22"/>
        </w:rPr>
        <w:t xml:space="preserve">If multi-entry: icsrup.p handles multiple lot/serial line entries</w:t>
      </w:r>
    </w:p>
    <w:p>
      <w:pPr>
        <w:pStyle w:val="ListParagraph"/>
        <w:numPr>
          <w:ilvl w:val="0"/>
          <w:numId w:val="3"/>
        </w:numPr>
        <w:spacing w:after="40" w:before="40"/>
      </w:pPr>
      <w:r>
        <w:rPr>
          <w:rFonts w:ascii="Arial" w:cs="Arial" w:eastAsia="Arial" w:hAnsi="Arial"/>
          <w:sz w:val="22"/>
          <w:szCs w:val="22"/>
        </w:rPr>
        <w:t xml:space="preserve">If RCT-UNP and ship receipts enabled: icshup.p collects shipment details</w:t>
      </w:r>
    </w:p>
    <w:p>
      <w:pPr>
        <w:pStyle w:val="ListParagraph"/>
        <w:numPr>
          <w:ilvl w:val="0"/>
          <w:numId w:val="3"/>
        </w:numPr>
        <w:spacing w:after="40" w:before="40"/>
      </w:pPr>
      <w:r>
        <w:rPr>
          <w:rFonts w:ascii="Arial" w:cs="Arial" w:eastAsia="Arial" w:hAnsi="Arial"/>
          <w:sz w:val="22"/>
          <w:szCs w:val="22"/>
        </w:rPr>
        <w:t xml:space="preserve">Confirm: user prompted 'Is all info correct?'</w:t>
      </w:r>
    </w:p>
    <w:p>
      <w:pPr>
        <w:pStyle w:val="ListParagraph"/>
        <w:numPr>
          <w:ilvl w:val="0"/>
          <w:numId w:val="3"/>
        </w:numPr>
        <w:spacing w:after="40" w:before="40"/>
      </w:pPr>
      <w:r>
        <w:rPr>
          <w:rFonts w:ascii="Arial" w:cs="Arial" w:eastAsia="Arial" w:hAnsi="Arial"/>
          <w:sz w:val="22"/>
          <w:szCs w:val="22"/>
        </w:rPr>
        <w:t xml:space="preserve">icintr2.i (via sr_wkfl) posts the actual inventory update</w:t>
      </w:r>
    </w:p>
    <w:p>
      <w:pPr>
        <w:pStyle w:val="ListParagraph"/>
        <w:numPr>
          <w:ilvl w:val="0"/>
          <w:numId w:val="3"/>
        </w:numPr>
        <w:spacing w:after="40" w:before="40"/>
      </w:pPr>
      <w:r>
        <w:rPr>
          <w:rFonts w:ascii="Arial" w:cs="Arial" w:eastAsia="Arial" w:hAnsi="Arial"/>
          <w:sz w:val="22"/>
          <w:szCs w:val="22"/>
        </w:rPr>
        <w:t xml:space="preserve">xxicintra.p posts GL, lot history, attribute values, shipment linkage</w:t>
      </w:r>
    </w:p>
    <w:p>
      <w:pPr>
        <w:pStyle w:val="ListParagraph"/>
        <w:numPr>
          <w:ilvl w:val="0"/>
          <w:numId w:val="3"/>
        </w:numPr>
        <w:spacing w:after="40" w:before="40"/>
      </w:pPr>
      <w:r>
        <w:rPr>
          <w:rFonts w:ascii="Arial" w:cs="Arial" w:eastAsia="Arial" w:hAnsi="Arial"/>
          <w:sz w:val="22"/>
          <w:szCs w:val="22"/>
        </w:rPr>
        <w:t xml:space="preserve">xxmrd_qty_iss = xxmrd_qty_iss + total_lotserial_qty</w:t>
      </w:r>
    </w:p>
    <w:p>
      <w:pPr>
        <w:pStyle w:val="ListParagraph"/>
        <w:numPr>
          <w:ilvl w:val="0"/>
          <w:numId w:val="3"/>
        </w:numPr>
        <w:spacing w:after="40" w:before="40"/>
      </w:pPr>
      <w:r>
        <w:rPr>
          <w:rFonts w:ascii="Arial" w:cs="Arial" w:eastAsia="Arial" w:hAnsi="Arial"/>
          <w:sz w:val="22"/>
          <w:szCs w:val="22"/>
        </w:rPr>
        <w:t xml:space="preserve">Message 1107: 'Transaction complete'</w:t>
      </w:r>
    </w:p>
    <w:p>
      <w:pPr>
        <w:pStyle w:val="Heading3"/>
        <w:spacing w:after="100" w:before="200"/>
      </w:pPr>
      <w:r>
        <w:rPr>
          <w:rFonts w:ascii="Arial" w:cs="Arial" w:eastAsia="Arial" w:hAnsi="Arial"/>
          <w:b/>
          <w:bCs/>
          <w:color w:val="404040"/>
          <w:sz w:val="24"/>
          <w:szCs w:val="24"/>
        </w:rPr>
        <w:t xml:space="preserve">Key Validations</w:t>
      </w:r>
    </w:p>
    <w:p>
      <w:pPr>
        <w:pStyle w:val="ListParagraph"/>
        <w:numPr>
          <w:ilvl w:val="0"/>
          <w:numId w:val="2"/>
        </w:numPr>
        <w:spacing w:after="40" w:before="40"/>
      </w:pPr>
      <w:r>
        <w:rPr>
          <w:rFonts w:ascii="Arial" w:cs="Arial" w:eastAsia="Arial" w:hAnsi="Arial"/>
          <w:b w:val="false"/>
          <w:bCs w:val="false"/>
          <w:sz w:val="22"/>
          <w:szCs w:val="22"/>
        </w:rPr>
        <w:t xml:space="preserve">Delivery-to must exist in emp_mstr (if Employee type) or ad_mstr (if address type)</w:t>
      </w:r>
    </w:p>
    <w:p>
      <w:pPr>
        <w:pStyle w:val="ListParagraph"/>
        <w:numPr>
          <w:ilvl w:val="0"/>
          <w:numId w:val="2"/>
        </w:numPr>
        <w:spacing w:after="40" w:before="40"/>
      </w:pPr>
      <w:r>
        <w:rPr>
          <w:rFonts w:ascii="Arial" w:cs="Arial" w:eastAsia="Arial" w:hAnsi="Arial"/>
          <w:b w:val="false"/>
          <w:bCs w:val="false"/>
          <w:sz w:val="22"/>
          <w:szCs w:val="22"/>
        </w:rPr>
        <w:t xml:space="preserve">Quantity cannot be zero or greater than open quantity (req - issued)</w:t>
      </w:r>
    </w:p>
    <w:p>
      <w:pPr>
        <w:pStyle w:val="ListParagraph"/>
        <w:numPr>
          <w:ilvl w:val="0"/>
          <w:numId w:val="2"/>
        </w:numPr>
        <w:spacing w:after="40" w:before="40"/>
      </w:pPr>
      <w:r>
        <w:rPr>
          <w:rFonts w:ascii="Arial" w:cs="Arial" w:eastAsia="Arial" w:hAnsi="Arial"/>
          <w:b w:val="false"/>
          <w:bCs w:val="false"/>
          <w:sz w:val="22"/>
          <w:szCs w:val="22"/>
        </w:rPr>
        <w:t xml:space="preserve">Negative quantities allowed only up to already-issued quantity (for reversals)</w:t>
      </w:r>
    </w:p>
    <w:p>
      <w:pPr>
        <w:pStyle w:val="ListParagraph"/>
        <w:numPr>
          <w:ilvl w:val="0"/>
          <w:numId w:val="2"/>
        </w:numPr>
        <w:spacing w:after="40" w:before="40"/>
      </w:pPr>
      <w:r>
        <w:rPr>
          <w:rFonts w:ascii="Arial" w:cs="Arial" w:eastAsia="Arial" w:hAnsi="Arial"/>
          <w:b w:val="false"/>
          <w:bCs w:val="false"/>
          <w:sz w:val="22"/>
          <w:szCs w:val="22"/>
        </w:rPr>
        <w:t xml:space="preserve">If site/location is frozen (xxmt_from_site_frz/loc_frz) — override blocked</w:t>
      </w:r>
    </w:p>
    <w:p>
      <w:pPr>
        <w:pStyle w:val="ListParagraph"/>
        <w:numPr>
          <w:ilvl w:val="0"/>
          <w:numId w:val="2"/>
        </w:numPr>
        <w:spacing w:after="40" w:before="40"/>
      </w:pPr>
      <w:r>
        <w:rPr>
          <w:rFonts w:ascii="Arial" w:cs="Arial" w:eastAsia="Arial" w:hAnsi="Arial"/>
          <w:b w:val="false"/>
          <w:bCs w:val="false"/>
          <w:sz w:val="22"/>
          <w:szCs w:val="22"/>
        </w:rPr>
        <w:t xml:space="preserve">GL account validated via gpglvpl if gl_verify = Yes on gl_ctrl</w:t>
      </w:r>
    </w:p>
    <w:p>
      <w:pPr>
        <w:pStyle w:val="Heading2"/>
        <w:pBdr>
          <w:bottom w:val="single" w:color="2E75B6" w:sz="3"/>
        </w:pBdr>
        <w:spacing w:after="160" w:before="280"/>
      </w:pPr>
      <w:r>
        <w:rPr>
          <w:rFonts w:ascii="Arial" w:cs="Arial" w:eastAsia="Arial" w:hAnsi="Arial"/>
          <w:b/>
          <w:bCs/>
          <w:color w:val="2E75B6"/>
          <w:sz w:val="28"/>
          <w:szCs w:val="28"/>
        </w:rPr>
        <w:t xml:space="preserve">4.4 xxmrmttr.p — Transfer Transaction Execution</w:t>
      </w:r>
    </w:p>
    <w:p>
      <w:pPr>
        <w:pStyle w:val="Heading3"/>
        <w:spacing w:after="100" w:before="200"/>
      </w:pPr>
      <w:r>
        <w:rPr>
          <w:rFonts w:ascii="Arial" w:cs="Arial" w:eastAsia="Arial" w:hAnsi="Arial"/>
          <w:b/>
          <w:bCs/>
          <w:color w:val="404040"/>
          <w:sz w:val="24"/>
          <w:szCs w:val="24"/>
        </w:rPr>
        <w:t xml:space="preserve">Purpose</w:t>
      </w:r>
    </w:p>
    <w:p>
      <w:pPr>
        <w:spacing w:after="80" w:before="80"/>
      </w:pPr>
      <w:r>
        <w:rPr>
          <w:rFonts w:ascii="Arial" w:cs="Arial" w:eastAsia="Arial" w:hAnsi="Arial"/>
          <w:sz w:val="22"/>
          <w:szCs w:val="22"/>
        </w:rPr>
        <w:t xml:space="preserve">Handles inter-site and inter-location inventory transfers (ISS-TR + RCT-TR pair). Uses icxfer.p to post the paired transfer transaction.</w:t>
      </w:r>
    </w:p>
    <w:p>
      <w:pPr>
        <w:pStyle w:val="Heading3"/>
        <w:spacing w:after="100" w:before="200"/>
      </w:pPr>
      <w:r>
        <w:rPr>
          <w:rFonts w:ascii="Arial" w:cs="Arial" w:eastAsia="Arial" w:hAnsi="Arial"/>
          <w:b/>
          <w:bCs/>
          <w:color w:val="404040"/>
          <w:sz w:val="24"/>
          <w:szCs w:val="24"/>
        </w:rPr>
        <w:t xml:space="preserve">Transfer Form (Frame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lotserial_qty</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Transfer quantity</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eff_date</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Effective date (editable if xxmt_mod_eff = Yes)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del_to</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Delivered to address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site_from / site_to</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From and To sites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loc_from / loc_to</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From and To locations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lotser_from / lotser_to</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Lot/Serial from and to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lotref_from / lotref_to</w:t>
            </w:r>
          </w:p>
        </w:tc>
        <w:tc>
          <w:tcPr>
            <w:tcW w:type="dxa" w:w="7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Lot reference from and to</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status_from / status_to</w:t>
            </w:r>
          </w:p>
        </w:tc>
        <w:tc>
          <w:tcPr>
            <w:tcW w:type="dxa" w:w="7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Inventory status displayed</w:t>
            </w:r>
          </w:p>
        </w:tc>
      </w:tr>
    </w:tbl>
    <w:p>
      <w:pPr>
        <w:pStyle w:val="Heading3"/>
        <w:spacing w:after="100" w:before="200"/>
      </w:pPr>
      <w:r>
        <w:rPr>
          <w:rFonts w:ascii="Arial" w:cs="Arial" w:eastAsia="Arial" w:hAnsi="Arial"/>
          <w:b/>
          <w:bCs/>
          <w:color w:val="404040"/>
          <w:sz w:val="24"/>
          <w:szCs w:val="24"/>
        </w:rPr>
        <w:t xml:space="preserve">Lot/Serial Control (xxmt_trx_ltc)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LTC Value</w:t>
            </w:r>
          </w:p>
        </w:tc>
        <w:tc>
          <w:tcPr>
            <w:tcW w:type="dxa" w:w="7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7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 lot/serial tracking — lot fields cleared for 'to' side</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7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Same lot/serial — lotser_to = lotser_from, lotref_to = lotref_from (auto-set after entry)</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7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New lot/serial — user enters a new lot/serial number for the 'to' side</w:t>
            </w:r>
          </w:p>
        </w:tc>
      </w:tr>
    </w:tbl>
    <w:p>
      <w:pPr>
        <w:pStyle w:val="Heading3"/>
        <w:spacing w:after="100" w:before="200"/>
      </w:pPr>
      <w:r>
        <w:rPr>
          <w:rFonts w:ascii="Arial" w:cs="Arial" w:eastAsia="Arial" w:hAnsi="Arial"/>
          <w:b/>
          <w:bCs/>
          <w:color w:val="404040"/>
          <w:sz w:val="24"/>
          <w:szCs w:val="24"/>
        </w:rPr>
        <w:t xml:space="preserve">Critical Transfer Validations</w:t>
      </w:r>
    </w:p>
    <w:p>
      <w:pPr>
        <w:pStyle w:val="ListParagraph"/>
        <w:numPr>
          <w:ilvl w:val="0"/>
          <w:numId w:val="2"/>
        </w:numPr>
        <w:spacing w:after="40" w:before="40"/>
      </w:pPr>
      <w:r>
        <w:rPr>
          <w:rFonts w:ascii="Arial" w:cs="Arial" w:eastAsia="Arial" w:hAnsi="Arial"/>
          <w:b w:val="false"/>
          <w:bCs w:val="false"/>
          <w:sz w:val="22"/>
          <w:szCs w:val="22"/>
        </w:rPr>
        <w:t xml:space="preserve">From and To cannot be identical (site+location+lot+ref all the same) — null transfer error 1919</w:t>
      </w:r>
    </w:p>
    <w:p>
      <w:pPr>
        <w:pStyle w:val="ListParagraph"/>
        <w:numPr>
          <w:ilvl w:val="0"/>
          <w:numId w:val="2"/>
        </w:numPr>
        <w:spacing w:after="40" w:before="40"/>
      </w:pPr>
      <w:r>
        <w:rPr>
          <w:rFonts w:ascii="Arial" w:cs="Arial" w:eastAsia="Arial" w:hAnsi="Arial"/>
          <w:b w:val="false"/>
          <w:bCs w:val="false"/>
          <w:sz w:val="22"/>
          <w:szCs w:val="22"/>
        </w:rPr>
        <w:t xml:space="preserve">ld_det (lot detail) must exist at From location — auto-creation allowed only if si_auto_loc and is_overissue</w:t>
      </w:r>
    </w:p>
    <w:p>
      <w:pPr>
        <w:pStyle w:val="ListParagraph"/>
        <w:numPr>
          <w:ilvl w:val="0"/>
          <w:numId w:val="2"/>
        </w:numPr>
        <w:spacing w:after="40" w:before="40"/>
      </w:pPr>
      <w:r>
        <w:rPr>
          <w:rFonts w:ascii="Arial" w:cs="Arial" w:eastAsia="Arial" w:hAnsi="Arial"/>
          <w:b w:val="false"/>
          <w:bCs w:val="false"/>
          <w:sz w:val="22"/>
          <w:szCs w:val="22"/>
        </w:rPr>
        <w:t xml:space="preserve">Assay/grade/expiry conflict between From and To locations — handled with status conflict prompts</w:t>
      </w:r>
    </w:p>
    <w:p>
      <w:pPr>
        <w:pStyle w:val="ListParagraph"/>
        <w:numPr>
          <w:ilvl w:val="0"/>
          <w:numId w:val="2"/>
        </w:numPr>
        <w:spacing w:after="40" w:before="40"/>
      </w:pPr>
      <w:r>
        <w:rPr>
          <w:rFonts w:ascii="Arial" w:cs="Arial" w:eastAsia="Arial" w:hAnsi="Arial"/>
          <w:b w:val="false"/>
          <w:bCs w:val="false"/>
          <w:sz w:val="22"/>
          <w:szCs w:val="22"/>
        </w:rPr>
        <w:t xml:space="preserve">Serial numbers (pt_lot_ser='S'): duplicate serial at To site/location generates warning</w:t>
      </w:r>
    </w:p>
    <w:p>
      <w:pPr>
        <w:pStyle w:val="ListParagraph"/>
        <w:numPr>
          <w:ilvl w:val="0"/>
          <w:numId w:val="2"/>
        </w:numPr>
        <w:spacing w:after="40" w:before="40"/>
      </w:pPr>
      <w:r>
        <w:rPr>
          <w:rFonts w:ascii="Arial" w:cs="Arial" w:eastAsia="Arial" w:hAnsi="Arial"/>
          <w:b w:val="false"/>
          <w:bCs w:val="false"/>
          <w:sz w:val="22"/>
          <w:szCs w:val="22"/>
        </w:rPr>
        <w:t xml:space="preserve">Quantity cannot exceed open quantity; negative quantity cannot exceed issued quantity</w:t>
      </w:r>
    </w:p>
    <w:p>
      <w:pPr>
        <w:pStyle w:val="ListParagraph"/>
        <w:numPr>
          <w:ilvl w:val="0"/>
          <w:numId w:val="2"/>
        </w:numPr>
        <w:spacing w:after="40" w:before="40"/>
      </w:pPr>
      <w:r>
        <w:rPr>
          <w:rFonts w:ascii="Arial" w:cs="Arial" w:eastAsia="Arial" w:hAnsi="Arial"/>
          <w:b w:val="false"/>
          <w:bCs w:val="false"/>
          <w:sz w:val="22"/>
          <w:szCs w:val="22"/>
        </w:rPr>
        <w:t xml:space="preserve">Both sites must exist in si_mstr</w:t>
      </w:r>
    </w:p>
    <w:p>
      <w:pPr>
        <w:pStyle w:val="ListParagraph"/>
        <w:numPr>
          <w:ilvl w:val="0"/>
          <w:numId w:val="2"/>
        </w:numPr>
        <w:spacing w:after="40" w:before="40"/>
      </w:pPr>
      <w:r>
        <w:rPr>
          <w:rFonts w:ascii="Arial" w:cs="Arial" w:eastAsia="Arial" w:hAnsi="Arial"/>
          <w:b w:val="false"/>
          <w:bCs w:val="false"/>
          <w:sz w:val="22"/>
          <w:szCs w:val="22"/>
        </w:rPr>
        <w:t xml:space="preserve">icxfer.p posts ISS-TR + RCT-TR as a paired transaction</w:t>
      </w:r>
    </w:p>
    <w:p>
      <w:pPr>
        <w:pStyle w:val="Heading2"/>
        <w:pBdr>
          <w:bottom w:val="single" w:color="2E75B6" w:sz="3"/>
        </w:pBdr>
        <w:spacing w:after="160" w:before="280"/>
      </w:pPr>
      <w:r>
        <w:rPr>
          <w:rFonts w:ascii="Arial" w:cs="Arial" w:eastAsia="Arial" w:hAnsi="Arial"/>
          <w:b/>
          <w:bCs/>
          <w:color w:val="2E75B6"/>
          <w:sz w:val="28"/>
          <w:szCs w:val="28"/>
        </w:rPr>
        <w:t xml:space="preserve">4.5 xxicintra.p — Extended GL/Lot Posting</w:t>
      </w:r>
    </w:p>
    <w:p>
      <w:pPr>
        <w:pStyle w:val="Heading3"/>
        <w:spacing w:after="100" w:before="200"/>
      </w:pPr>
      <w:r>
        <w:rPr>
          <w:rFonts w:ascii="Arial" w:cs="Arial" w:eastAsia="Arial" w:hAnsi="Arial"/>
          <w:b/>
          <w:bCs/>
          <w:color w:val="404040"/>
          <w:sz w:val="24"/>
          <w:szCs w:val="24"/>
        </w:rPr>
        <w:t xml:space="preserve">Purpose</w:t>
      </w:r>
    </w:p>
    <w:p>
      <w:pPr>
        <w:spacing w:after="80" w:before="80"/>
      </w:pPr>
      <w:r>
        <w:rPr>
          <w:rFonts w:ascii="Arial" w:cs="Arial" w:eastAsia="Arial" w:hAnsi="Arial"/>
          <w:sz w:val="22"/>
          <w:szCs w:val="22"/>
        </w:rPr>
        <w:t xml:space="preserve">A customized copy of the standard QAD icintra.p. Processes the sr_wkfl work file after icedit.p validation and posts: inventory quantity updates (ld_det), lot master records, GL journal entries (trgl_det via daybooks if enabled), shipment linkage, attribute/certification values, and consignment handling.</w:t>
      </w:r>
    </w:p>
    <w:p>
      <w:pPr>
        <w:spacing w:after="80" w:before="80"/>
      </w:pPr>
      <w:r>
        <w:rPr>
          <w:rFonts w:ascii="Arial" w:cs="Arial" w:eastAsia="Arial" w:hAnsi="Arial"/>
          <w:sz w:val="22"/>
          <w:szCs w:val="22"/>
        </w:rPr>
        <w:t xml:space="preserve">Parameters accepted: shipnbr, ship_date, inv_mov, kbtransnbr, i_addship, and the tt_attr_pfvalue table (for quality attributes).</w:t>
      </w:r>
    </w:p>
    <w:p>
      <w:pPr>
        <w:shd w:fill="D1ECF1" w:val="clear"/>
        <w:spacing w:after="80" w:before="80"/>
        <w:ind w:left="360" w:right="360"/>
      </w:pPr>
      <w:r>
        <w:rPr>
          <w:rFonts w:ascii="Arial" w:cs="Arial" w:eastAsia="Arial" w:hAnsi="Arial"/>
          <w:b/>
          <w:bCs/>
          <w:color w:val="0C5460"/>
          <w:sz w:val="20"/>
          <w:szCs w:val="20"/>
        </w:rPr>
        <w:t xml:space="preserve">ℹ INFO: </w:t>
      </w:r>
      <w:r>
        <w:rPr>
          <w:rFonts w:ascii="Arial" w:cs="Arial" w:eastAsia="Arial" w:hAnsi="Arial"/>
          <w:color w:val="0C5460"/>
          <w:sz w:val="20"/>
          <w:szCs w:val="20"/>
        </w:rPr>
        <w:t xml:space="preserve">This program is the standard QAD icintra.p with local modifications to support sub-accounts (trgl_dr_sub, trgl_cr_sub) and the custom delivery address tracking.</w:t>
      </w:r>
    </w:p>
    <w:p>
      <w:pPr>
        <w:pStyle w:val="Heading2"/>
        <w:pBdr>
          <w:bottom w:val="single" w:color="2E75B6" w:sz="3"/>
        </w:pBdr>
        <w:spacing w:after="160" w:before="280"/>
      </w:pPr>
      <w:r>
        <w:rPr>
          <w:rFonts w:ascii="Arial" w:cs="Arial" w:eastAsia="Arial" w:hAnsi="Arial"/>
          <w:b/>
          <w:bCs/>
          <w:color w:val="2E75B6"/>
          <w:sz w:val="28"/>
          <w:szCs w:val="28"/>
        </w:rPr>
        <w:t xml:space="preserve">4.6 xxreqver.p — User Group Authorization</w:t>
      </w:r>
    </w:p>
    <w:p>
      <w:pPr>
        <w:pStyle w:val="Heading3"/>
        <w:spacing w:after="100" w:before="200"/>
      </w:pPr>
      <w:r>
        <w:rPr>
          <w:rFonts w:ascii="Arial" w:cs="Arial" w:eastAsia="Arial" w:hAnsi="Arial"/>
          <w:b/>
          <w:bCs/>
          <w:color w:val="404040"/>
          <w:sz w:val="24"/>
          <w:szCs w:val="24"/>
        </w:rPr>
        <w:t xml:space="preserve">Purpose</w:t>
      </w:r>
    </w:p>
    <w:p>
      <w:pPr>
        <w:spacing w:after="80" w:before="80"/>
      </w:pPr>
      <w:r>
        <w:rPr>
          <w:rFonts w:ascii="Arial" w:cs="Arial" w:eastAsia="Arial" w:hAnsi="Arial"/>
          <w:sz w:val="22"/>
          <w:szCs w:val="22"/>
        </w:rPr>
        <w:t xml:space="preserve">A reusable authorization utility. Receives a comma-separated list of allowed groups (i_canrun), the current user's group membership string (i_usr_groups), and returns authorized=1 or authorized=0.</w:t>
      </w:r>
    </w:p>
    <w:p>
      <w:pPr>
        <w:pStyle w:val="Heading3"/>
        <w:spacing w:after="100" w:before="200"/>
      </w:pPr>
      <w:r>
        <w:rPr>
          <w:rFonts w:ascii="Arial" w:cs="Arial" w:eastAsia="Arial" w:hAnsi="Arial"/>
          <w:b/>
          <w:bCs/>
          <w:color w:val="404040"/>
          <w:sz w:val="24"/>
          <w:szCs w:val="24"/>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5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i_canrun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INPUT</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Comma-separated list of groups allowed for this action (from xxmt_crt_grp / xxmt_appr_grp / xxmt_exe_grp)</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i_usr_groups</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INPUT</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The current user's group membership string (from code_mstr where code_fldname = 'xx_mrn_auth')</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o_authorized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OUTPUT</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 Authorized, 0 = Denied</w:t>
            </w:r>
          </w:p>
        </w:tc>
      </w:tr>
    </w:tbl>
    <w:p>
      <w:pPr>
        <w:pStyle w:val="Heading3"/>
        <w:spacing w:after="100" w:before="200"/>
      </w:pPr>
      <w:r>
        <w:rPr>
          <w:rFonts w:ascii="Arial" w:cs="Arial" w:eastAsia="Arial" w:hAnsi="Arial"/>
          <w:b/>
          <w:bCs/>
          <w:color w:val="404040"/>
          <w:sz w:val="24"/>
          <w:szCs w:val="24"/>
        </w:rPr>
        <w:t xml:space="preserve">Authorization Logic</w:t>
      </w:r>
    </w:p>
    <w:p>
      <w:pPr>
        <w:pStyle w:val="ListParagraph"/>
        <w:numPr>
          <w:ilvl w:val="0"/>
          <w:numId w:val="3"/>
        </w:numPr>
        <w:spacing w:after="40" w:before="40"/>
      </w:pPr>
      <w:r>
        <w:rPr>
          <w:rFonts w:ascii="Arial" w:cs="Arial" w:eastAsia="Arial" w:hAnsi="Arial"/>
          <w:sz w:val="22"/>
          <w:szCs w:val="22"/>
        </w:rPr>
        <w:t xml:space="preserve">If i_canrun is blank → always return 1 (authorized) — no restriction configured</w:t>
      </w:r>
    </w:p>
    <w:p>
      <w:pPr>
        <w:pStyle w:val="ListParagraph"/>
        <w:numPr>
          <w:ilvl w:val="0"/>
          <w:numId w:val="3"/>
        </w:numPr>
        <w:spacing w:after="40" w:before="40"/>
      </w:pPr>
      <w:r>
        <w:rPr>
          <w:rFonts w:ascii="Arial" w:cs="Arial" w:eastAsia="Arial" w:hAnsi="Arial"/>
          <w:sz w:val="22"/>
          <w:szCs w:val="22"/>
        </w:rPr>
        <w:t xml:space="preserve">Set o_authorized = 0</w:t>
      </w:r>
    </w:p>
    <w:p>
      <w:pPr>
        <w:pStyle w:val="ListParagraph"/>
        <w:numPr>
          <w:ilvl w:val="0"/>
          <w:numId w:val="3"/>
        </w:numPr>
        <w:spacing w:after="40" w:before="40"/>
      </w:pPr>
      <w:r>
        <w:rPr>
          <w:rFonts w:ascii="Arial" w:cs="Arial" w:eastAsia="Arial" w:hAnsi="Arial"/>
          <w:sz w:val="22"/>
          <w:szCs w:val="22"/>
        </w:rPr>
        <w:t xml:space="preserve">Check if global_userid is directly in i_canrun list (can-do check)</w:t>
      </w:r>
    </w:p>
    <w:p>
      <w:pPr>
        <w:pStyle w:val="ListParagraph"/>
        <w:numPr>
          <w:ilvl w:val="0"/>
          <w:numId w:val="3"/>
        </w:numPr>
        <w:spacing w:after="40" w:before="40"/>
      </w:pPr>
      <w:r>
        <w:rPr>
          <w:rFonts w:ascii="Arial" w:cs="Arial" w:eastAsia="Arial" w:hAnsi="Arial"/>
          <w:sz w:val="22"/>
          <w:szCs w:val="22"/>
        </w:rPr>
        <w:t xml:space="preserve">If not found, iterate through entries in i_usr_groups, checking each against i_canrun</w:t>
      </w:r>
    </w:p>
    <w:p>
      <w:pPr>
        <w:pStyle w:val="ListParagraph"/>
        <w:numPr>
          <w:ilvl w:val="0"/>
          <w:numId w:val="3"/>
        </w:numPr>
        <w:spacing w:after="40" w:before="40"/>
      </w:pPr>
      <w:r>
        <w:rPr>
          <w:rFonts w:ascii="Arial" w:cs="Arial" w:eastAsia="Arial" w:hAnsi="Arial"/>
          <w:sz w:val="22"/>
          <w:szCs w:val="22"/>
        </w:rPr>
        <w:t xml:space="preserve">If any match → o_authorized = 1</w:t>
      </w:r>
    </w:p>
    <w:p>
      <w:pPr>
        <w:shd w:fill="FFF3CD" w:val="clear"/>
        <w:spacing w:after="80" w:before="80"/>
        <w:ind w:left="360" w:right="360"/>
      </w:pPr>
      <w:r>
        <w:rPr>
          <w:rFonts w:ascii="Arial" w:cs="Arial" w:eastAsia="Arial" w:hAnsi="Arial"/>
          <w:b/>
          <w:bCs/>
          <w:color w:val="856404"/>
          <w:sz w:val="20"/>
          <w:szCs w:val="20"/>
        </w:rPr>
        <w:t xml:space="preserve">⚠ NOTE: </w:t>
      </w:r>
      <w:r>
        <w:rPr>
          <w:rFonts w:ascii="Arial" w:cs="Arial" w:eastAsia="Arial" w:hAnsi="Arial"/>
          <w:color w:val="856404"/>
          <w:sz w:val="20"/>
          <w:szCs w:val="20"/>
        </w:rPr>
        <w:t xml:space="preserve">The user's group membership is stored in code_mstr with code_fldname = 'xx_mrn_auth', code_value = userid, and code_cmmt = comma-separated group names.</w:t>
      </w:r>
    </w:p>
    <w:p>
      <w:pPr>
        <w:pStyle w:val="Heading2"/>
        <w:pBdr>
          <w:bottom w:val="single" w:color="2E75B6" w:sz="3"/>
        </w:pBdr>
        <w:spacing w:after="160" w:before="280"/>
      </w:pPr>
      <w:r>
        <w:rPr>
          <w:rFonts w:ascii="Arial" w:cs="Arial" w:eastAsia="Arial" w:hAnsi="Arial"/>
          <w:b/>
          <w:bCs/>
          <w:color w:val="2E75B6"/>
          <w:sz w:val="28"/>
          <w:szCs w:val="28"/>
        </w:rPr>
        <w:t xml:space="preserve">4.7 xxmrtmmt.p — Requisition Type Maintenance</w:t>
      </w:r>
    </w:p>
    <w:p>
      <w:pPr>
        <w:pStyle w:val="Heading3"/>
        <w:spacing w:after="100" w:before="200"/>
      </w:pPr>
      <w:r>
        <w:rPr>
          <w:rFonts w:ascii="Arial" w:cs="Arial" w:eastAsia="Arial" w:hAnsi="Arial"/>
          <w:b/>
          <w:bCs/>
          <w:color w:val="404040"/>
          <w:sz w:val="24"/>
          <w:szCs w:val="24"/>
        </w:rPr>
        <w:t xml:space="preserve">Purpose</w:t>
      </w:r>
    </w:p>
    <w:p>
      <w:pPr>
        <w:spacing w:after="80" w:before="80"/>
      </w:pPr>
      <w:r>
        <w:rPr>
          <w:rFonts w:ascii="Arial" w:cs="Arial" w:eastAsia="Arial" w:hAnsi="Arial"/>
          <w:sz w:val="22"/>
          <w:szCs w:val="22"/>
        </w:rPr>
        <w:t xml:space="preserve">Setup program to configure Requisition Types per Site. Each type-site combination defines the full behavior profile for requisitions of that type. This program is used by administrators during initial setup and whenever a new MRN category is needed.</w:t>
      </w:r>
    </w:p>
    <w:p>
      <w:pPr>
        <w:pStyle w:val="Heading3"/>
        <w:spacing w:after="100" w:before="200"/>
      </w:pPr>
      <w:r>
        <w:rPr>
          <w:rFonts w:ascii="Arial" w:cs="Arial" w:eastAsia="Arial" w:hAnsi="Arial"/>
          <w:b/>
          <w:bCs/>
          <w:color w:val="404040"/>
          <w:sz w:val="24"/>
          <w:szCs w:val="24"/>
        </w:rPr>
        <w:t xml:space="preserve">Setup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xxmt_mt_code + xxmt_site</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Unique type-site combination (primary key)</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xxmt_desc</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Description of the requisition type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xxmt_mt_pre</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2-char prefix for auto-numbering — must be unique across all types</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xxmt_mt_nbr</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Last sequence number used</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xxmt_trx_type</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I/R/T — determines which execution program runs</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xxmt_trx_ltc</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0/1/2 — lot control mode (Transfer types only)</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xxmt_from_site/loc + frz flags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Default and frozen From site/location</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xxmt_to_site/loc + frz flags</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Default and frozen To site/location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xxmt_appr_reqd</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Whether this type requires approval before execution</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xxmt_ext_ref</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Whether user can enter their own reference number</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xxmt_mod_eff</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Whether effective date can be changed at transaction time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xxmt_addr_val</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Validate Deliver-To against: blank=none, Employee, or ad_type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xxmt_valid_days</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Days added to today for default validity date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xxmt_crt_grp</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User groups that can create requisitions of this type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xxmt_appr_grp</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groups that can approve requisitions of this type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xxmt_exe_grp</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User groups that can execute transactions for this type</w:t>
            </w:r>
          </w:p>
        </w:tc>
      </w:tr>
    </w:tbl>
    <w:p>
      <w:pPr>
        <w:spacing w:after="80" w:before="80"/>
      </w:pPr>
      <w:r>
        <w:rPr>
          <w:rFonts w:ascii="Arial" w:cs="Arial" w:eastAsia="Arial" w:hAnsi="Arial"/>
          <w:sz w:val="22"/>
          <w:szCs w:val="22"/>
        </w:rPr>
        <w:t xml:space="preserve">Frame B (sub-screen): Allowed Purposes — links purpose codes (xxmp_mstr) to this requisition type+site combination using xxmtd_det. Only purposes linked here are available for selection on requisition lines.</w:t>
      </w:r>
    </w:p>
    <w:p>
      <w:pPr>
        <w:pStyle w:val="Heading2"/>
        <w:pBdr>
          <w:bottom w:val="single" w:color="2E75B6" w:sz="3"/>
        </w:pBdr>
        <w:spacing w:after="160" w:before="280"/>
      </w:pPr>
      <w:r>
        <w:rPr>
          <w:rFonts w:ascii="Arial" w:cs="Arial" w:eastAsia="Arial" w:hAnsi="Arial"/>
          <w:b/>
          <w:bCs/>
          <w:color w:val="2E75B6"/>
          <w:sz w:val="28"/>
          <w:szCs w:val="28"/>
        </w:rPr>
        <w:t xml:space="preserve">4.8 xxmrpmmt.p — Purpose Code Maintenance</w:t>
      </w:r>
    </w:p>
    <w:p>
      <w:pPr>
        <w:pStyle w:val="Heading3"/>
        <w:spacing w:after="100" w:before="200"/>
      </w:pPr>
      <w:r>
        <w:rPr>
          <w:rFonts w:ascii="Arial" w:cs="Arial" w:eastAsia="Arial" w:hAnsi="Arial"/>
          <w:b/>
          <w:bCs/>
          <w:color w:val="404040"/>
          <w:sz w:val="24"/>
          <w:szCs w:val="24"/>
        </w:rPr>
        <w:t xml:space="preserve">Purpose</w:t>
      </w:r>
    </w:p>
    <w:p>
      <w:pPr>
        <w:spacing w:after="80" w:before="80"/>
      </w:pPr>
      <w:r>
        <w:rPr>
          <w:rFonts w:ascii="Arial" w:cs="Arial" w:eastAsia="Arial" w:hAnsi="Arial"/>
          <w:sz w:val="22"/>
          <w:szCs w:val="22"/>
        </w:rPr>
        <w:t xml:space="preserve">Setup program to configure Purpose Codes. Each purpose code defines the GL account mapping and valid item ranges. Purpose codes are the cornerstone of the financial posting logic in the MRN system.</w:t>
      </w:r>
    </w:p>
    <w:p>
      <w:pPr>
        <w:pStyle w:val="Heading3"/>
        <w:spacing w:after="100" w:before="200"/>
      </w:pPr>
      <w:r>
        <w:rPr>
          <w:rFonts w:ascii="Arial" w:cs="Arial" w:eastAsia="Arial" w:hAnsi="Arial"/>
          <w:b/>
          <w:bCs/>
          <w:color w:val="404040"/>
          <w:sz w:val="24"/>
          <w:szCs w:val="24"/>
        </w:rPr>
        <w:t xml:space="preserve">Purpose Code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xxmp_mp_code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Purpose code identifier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xxmp_desc</w:t>
            </w:r>
          </w:p>
        </w:tc>
        <w:tc>
          <w:tcPr>
            <w:tcW w:type="dxa" w:w="6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xxmp_pa</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P=Product Line account, A=Direct account</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xxmp_acct</w:t>
            </w:r>
          </w:p>
        </w:tc>
        <w:tc>
          <w:tcPr>
            <w:tcW w:type="dxa" w:w="6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If P: field name from pl_mstr (e.g. 'pl_inv_acct'). If A: direct GL account code.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xxmp__chr05</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Sub-account (DRX01 enhancement)</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xxmp_cc</w:t>
            </w:r>
          </w:p>
        </w:tc>
        <w:tc>
          <w:tcPr>
            <w:tcW w:type="dxa" w:w="6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Cost center (only for A type)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xxmp_project</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Project code (only for A type)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xxmp_active</w:t>
            </w:r>
          </w:p>
        </w:tc>
        <w:tc>
          <w:tcPr>
            <w:tcW w:type="dxa" w:w="6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Active/Inactive — inactive codes cannot be selected on requisitions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xxmp_basis</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Range restriction basis: P=Part, G=Group, T=Type, L=Product Line</w:t>
            </w:r>
          </w:p>
        </w:tc>
      </w:tr>
    </w:tbl>
    <w:p>
      <w:pPr>
        <w:spacing w:after="80" w:before="80"/>
      </w:pPr>
      <w:r>
        <w:rPr>
          <w:rFonts w:ascii="Arial" w:cs="Arial" w:eastAsia="Arial" w:hAnsi="Arial"/>
          <w:sz w:val="22"/>
          <w:szCs w:val="22"/>
        </w:rPr>
        <w:t xml:space="preserve">Frame B (sub-screen): Part Ranges — defines which items can be used with this purpose. Each range line has a From and To value. Overlapping ranges are rejected via 4 distinct checks.</w:t>
      </w:r>
    </w:p>
    <w:p>
      <w:pPr>
        <w:pStyle w:val="Heading2"/>
        <w:pBdr>
          <w:bottom w:val="single" w:color="2E75B6" w:sz="3"/>
        </w:pBdr>
        <w:spacing w:after="160" w:before="280"/>
      </w:pPr>
      <w:r>
        <w:rPr>
          <w:rFonts w:ascii="Arial" w:cs="Arial" w:eastAsia="Arial" w:hAnsi="Arial"/>
          <w:b/>
          <w:bCs/>
          <w:color w:val="2E75B6"/>
          <w:sz w:val="28"/>
          <w:szCs w:val="28"/>
        </w:rPr>
        <w:t xml:space="preserve">4.9 XXMRPMQ1.P — Purpose Code Inquiry Report</w:t>
      </w:r>
    </w:p>
    <w:p>
      <w:pPr>
        <w:pStyle w:val="Heading3"/>
        <w:spacing w:after="100" w:before="200"/>
      </w:pPr>
      <w:r>
        <w:rPr>
          <w:rFonts w:ascii="Arial" w:cs="Arial" w:eastAsia="Arial" w:hAnsi="Arial"/>
          <w:b/>
          <w:bCs/>
          <w:color w:val="404040"/>
          <w:sz w:val="24"/>
          <w:szCs w:val="24"/>
        </w:rPr>
        <w:t xml:space="preserve">Purpose</w:t>
      </w:r>
    </w:p>
    <w:p>
      <w:pPr>
        <w:spacing w:after="80" w:before="80"/>
      </w:pPr>
      <w:r>
        <w:rPr>
          <w:rFonts w:ascii="Arial" w:cs="Arial" w:eastAsia="Arial" w:hAnsi="Arial"/>
          <w:sz w:val="22"/>
          <w:szCs w:val="22"/>
        </w:rPr>
        <w:t xml:space="preserve">A screen-and-print inquiry for purpose codes. Allows filtering by purpose code range, account, cost center, project, basis, and active/inactive status. Optionally shows part-level detail within each range.</w:t>
      </w:r>
    </w:p>
    <w:p>
      <w:pPr>
        <w:pStyle w:val="Heading3"/>
        <w:spacing w:after="100" w:before="200"/>
      </w:pPr>
      <w:r>
        <w:rPr>
          <w:rFonts w:ascii="Arial" w:cs="Arial" w:eastAsia="Arial" w:hAnsi="Arial"/>
          <w:b/>
          <w:bCs/>
          <w:color w:val="404040"/>
          <w:sz w:val="24"/>
          <w:szCs w:val="24"/>
        </w:rPr>
        <w:t xml:space="preserve">Report Columns</w:t>
      </w:r>
    </w:p>
    <w:p>
      <w:pPr>
        <w:pStyle w:val="ListParagraph"/>
        <w:numPr>
          <w:ilvl w:val="0"/>
          <w:numId w:val="2"/>
        </w:numPr>
        <w:spacing w:after="40" w:before="40"/>
      </w:pPr>
      <w:r>
        <w:rPr>
          <w:rFonts w:ascii="Arial" w:cs="Arial" w:eastAsia="Arial" w:hAnsi="Arial"/>
          <w:b w:val="false"/>
          <w:bCs w:val="false"/>
          <w:sz w:val="22"/>
          <w:szCs w:val="22"/>
        </w:rPr>
        <w:t xml:space="preserve">Purpose Code, Description, Active, P/A type, Account, Cost Center, Project, Basis</w:t>
      </w:r>
    </w:p>
    <w:p>
      <w:pPr>
        <w:pStyle w:val="ListParagraph"/>
        <w:numPr>
          <w:ilvl w:val="0"/>
          <w:numId w:val="2"/>
        </w:numPr>
        <w:spacing w:after="40" w:before="40"/>
      </w:pPr>
      <w:r>
        <w:rPr>
          <w:rFonts w:ascii="Arial" w:cs="Arial" w:eastAsia="Arial" w:hAnsi="Arial"/>
          <w:b w:val="false"/>
          <w:bCs w:val="false"/>
          <w:sz w:val="22"/>
          <w:szCs w:val="22"/>
        </w:rPr>
        <w:t xml:space="preserve">Range Lines: Line, Range From, Range To</w:t>
      </w:r>
    </w:p>
    <w:p>
      <w:pPr>
        <w:pStyle w:val="ListParagraph"/>
        <w:numPr>
          <w:ilvl w:val="0"/>
          <w:numId w:val="2"/>
        </w:numPr>
        <w:spacing w:after="40" w:before="40"/>
      </w:pPr>
      <w:r>
        <w:rPr>
          <w:rFonts w:ascii="Arial" w:cs="Arial" w:eastAsia="Arial" w:hAnsi="Arial"/>
          <w:b w:val="false"/>
          <w:bCs w:val="false"/>
          <w:sz w:val="22"/>
          <w:szCs w:val="22"/>
        </w:rPr>
        <w:t xml:space="preserve">If 'Details = Yes': lists all matching pt_mstr records within each range</w:t>
      </w:r>
    </w:p>
    <w:p>
      <w:pPr>
        <w:pStyle w:val="Heading3"/>
        <w:spacing w:after="100" w:before="200"/>
      </w:pPr>
      <w:r>
        <w:rPr>
          <w:rFonts w:ascii="Arial" w:cs="Arial" w:eastAsia="Arial" w:hAnsi="Arial"/>
          <w:b/>
          <w:bCs/>
          <w:color w:val="404040"/>
          <w:sz w:val="24"/>
          <w:szCs w:val="24"/>
        </w:rPr>
        <w:t xml:space="preserve">Print Logic</w:t>
      </w:r>
    </w:p>
    <w:p>
      <w:pPr>
        <w:spacing w:after="80" w:before="80"/>
      </w:pPr>
      <w:r>
        <w:rPr>
          <w:rFonts w:ascii="Arial" w:cs="Arial" w:eastAsia="Arial" w:hAnsi="Arial"/>
          <w:sz w:val="22"/>
          <w:szCs w:val="22"/>
        </w:rPr>
        <w:t xml:space="preserve">Uses {us/gp/gpselout.i} for output selection — supports printer, email, WinPrint, and file output at 132-column width. Header is defined in Frame HDR with page-top attribute. Report iterates xxmp_mstr with user-specified filters, then nested for each xxmpd_det and optionally pt_mstr.</w:t>
      </w:r>
    </w:p>
    <w:p>
      <w:r>
        <w:br w:type="page"/>
      </w:r>
    </w:p>
    <w:p>
      <w:pPr>
        <w:pStyle w:val="Heading1"/>
        <w:spacing w:after="200" w:before="360"/>
      </w:pPr>
      <w:r>
        <w:rPr>
          <w:rFonts w:ascii="Arial" w:cs="Arial" w:eastAsia="Arial" w:hAnsi="Arial"/>
          <w:b/>
          <w:bCs/>
          <w:color w:val="1F4E79"/>
          <w:sz w:val="36"/>
          <w:szCs w:val="36"/>
        </w:rPr>
        <w:t xml:space="preserve">5. Business Workflow &amp; Process Flow</w:t>
      </w:r>
    </w:p>
    <w:p>
      <w:pPr>
        <w:pStyle w:val="Heading2"/>
        <w:pBdr>
          <w:bottom w:val="single" w:color="2E75B6" w:sz="3"/>
        </w:pBdr>
        <w:spacing w:after="160" w:before="280"/>
      </w:pPr>
      <w:r>
        <w:rPr>
          <w:rFonts w:ascii="Arial" w:cs="Arial" w:eastAsia="Arial" w:hAnsi="Arial"/>
          <w:b/>
          <w:bCs/>
          <w:color w:val="2E75B6"/>
          <w:sz w:val="28"/>
          <w:szCs w:val="28"/>
        </w:rPr>
        <w:t xml:space="preserve">5.1 High-Level Process Flow</w:t>
      </w:r>
    </w:p>
    <w:p>
      <w:pPr>
        <w:spacing w:after="80" w:before="80"/>
      </w:pPr>
      <w:r>
        <w:rPr>
          <w:rFonts w:ascii="Arial" w:cs="Arial" w:eastAsia="Arial" w:hAnsi="Arial"/>
          <w:sz w:val="22"/>
          <w:szCs w:val="22"/>
        </w:rPr>
        <w:t xml:space="preserve">The MRN lifecycle has three distinct phases: Creation, Approval, and Execution. Each phase is gated by user group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2400"/>
        <w:gridCol w:w="2360"/>
      </w:tblGrid>
      <w:tr>
        <w:trPr>
          <w:tblHeader/>
        </w:trP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Program</w:t>
            </w:r>
          </w:p>
        </w:tc>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Validations</w:t>
            </w:r>
          </w:p>
        </w:tc>
        <w:tc>
          <w:tcPr>
            <w:tcW w:type="dxa" w:w="2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 Updates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Setup</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Create Req Type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xxmrtmmt.p</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Site exists, prefix unique, group names valid</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xxmt_mstr, xxmtd_det</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Setup</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Create Purpose Code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xxmrpmmt.p</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Account/PL field valid, no range overlaps</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xxmp_mstr, xxmpd_det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Phase 1: Create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Raise Requisition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xxmrmt.p</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in crt_grp, type+site exists, ref unique</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xxmr_mstr (create)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Phase 1: Create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Add Line Items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xxmrmt01.p</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Part valid, purpose active+valid for item+type</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xxmrd_det (create)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Phase 2: Approve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Approve Header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xxmrmt.p</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in appr_grp, assign_to has appr rights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xxmr_mstr (approved=Yes)</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Phase 3: Execute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Execute Line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xxmrmt01.p</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Validity date not passed, user in exe_grp</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xxmrd_det (qty_iss++)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Phase 3: Execute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Post Transaction (Issue/Receipt)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xxmrmtir.p + xxicintra.p</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Lot/serial valid, qty available, GL account mapped</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ld_det, tr_hist, trgl_det</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Phase 3: Execute</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Post Transaction (Transfer)</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xxmrmttr.p + icxfer.p</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From/To distinct, lot/serial compatibility</w:t>
            </w:r>
          </w:p>
        </w:tc>
        <w:tc>
          <w:tcPr>
            <w:tcW w:type="dxa" w:w="2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ld_det, tr_hist, trgl_det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Audit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History Created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xxmrmt.p (trigger)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Automatic on tr_trnbr assign</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xxmrh_hist (create)</w:t>
            </w:r>
          </w:p>
        </w:tc>
      </w:tr>
    </w:tbl>
    <w:p>
      <w:pPr>
        <w:pStyle w:val="Heading2"/>
        <w:pBdr>
          <w:bottom w:val="single" w:color="2E75B6" w:sz="3"/>
        </w:pBdr>
        <w:spacing w:after="160" w:before="280"/>
      </w:pPr>
      <w:r>
        <w:rPr>
          <w:rFonts w:ascii="Arial" w:cs="Arial" w:eastAsia="Arial" w:hAnsi="Arial"/>
          <w:b/>
          <w:bCs/>
          <w:color w:val="2E75B6"/>
          <w:sz w:val="28"/>
          <w:szCs w:val="28"/>
        </w:rPr>
        <w:t xml:space="preserve">5.2 Internal Program Call Flow</w:t>
      </w:r>
    </w:p>
    <w:p>
      <w:pPr>
        <w:spacing w:after="80" w:before="80"/>
      </w:pPr>
      <w:r>
        <w:rPr>
          <w:rFonts w:ascii="Arial" w:cs="Arial" w:eastAsia="Arial" w:hAnsi="Arial"/>
          <w:sz w:val="22"/>
          <w:szCs w:val="22"/>
        </w:rPr>
        <w:t xml:space="preserve">The following shows the exact sequence of program calls for a Transfer execution:</w:t>
      </w:r>
    </w:p>
    <w:p>
      <w:pPr>
        <w:shd w:fill="F5F5F5" w:val="clear"/>
        <w:spacing w:after="40" w:before="40"/>
        <w:ind w:left="360"/>
      </w:pPr>
      <w:r>
        <w:rPr>
          <w:rFonts w:ascii="Courier New" w:cs="Courier New" w:eastAsia="Courier New" w:hAnsi="Courier New"/>
          <w:color w:val="C7254E"/>
          <w:sz w:val="20"/>
          <w:szCs w:val="20"/>
        </w:rPr>
        <w:t xml:space="preserve">User navigates to xxmrmt.p</w:t>
      </w:r>
    </w:p>
    <w:p>
      <w:pPr>
        <w:shd w:fill="F5F5F5" w:val="clear"/>
        <w:spacing w:after="40" w:before="40"/>
        <w:ind w:left="360"/>
      </w:pPr>
      <w:r>
        <w:rPr>
          <w:rFonts w:ascii="Courier New" w:cs="Courier New" w:eastAsia="Courier New" w:hAnsi="Courier New"/>
          <w:color w:val="C7254E"/>
          <w:sz w:val="20"/>
          <w:szCs w:val="20"/>
        </w:rPr>
        <w:t xml:space="preserve">  xxmrmt.p: prompt-for xxmr_ref → find/create xxmr_mstr</w:t>
      </w:r>
    </w:p>
    <w:p>
      <w:pPr>
        <w:shd w:fill="F5F5F5" w:val="clear"/>
        <w:spacing w:after="40" w:before="40"/>
        <w:ind w:left="360"/>
      </w:pPr>
      <w:r>
        <w:rPr>
          <w:rFonts w:ascii="Courier New" w:cs="Courier New" w:eastAsia="Courier New" w:hAnsi="Courier New"/>
          <w:color w:val="C7254E"/>
          <w:sz w:val="20"/>
          <w:szCs w:val="20"/>
        </w:rPr>
        <w:t xml:space="preserve">  xxmrmt.p: calls xxreqver.p (create auth check)</w:t>
      </w:r>
    </w:p>
    <w:p>
      <w:pPr>
        <w:shd w:fill="F5F5F5" w:val="clear"/>
        <w:spacing w:after="40" w:before="40"/>
        <w:ind w:left="360"/>
      </w:pPr>
      <w:r>
        <w:rPr>
          <w:rFonts w:ascii="Courier New" w:cs="Courier New" w:eastAsia="Courier New" w:hAnsi="Courier New"/>
          <w:color w:val="C7254E"/>
          <w:sz w:val="20"/>
          <w:szCs w:val="20"/>
        </w:rPr>
        <w:t xml:space="preserve">  xxmrmt.p: exec_yn = Yes → calls xxreqver.p (exec auth check)</w:t>
      </w:r>
    </w:p>
    <w:p>
      <w:pPr>
        <w:shd w:fill="F5F5F5" w:val="clear"/>
        <w:spacing w:after="40" w:before="40"/>
        <w:ind w:left="360"/>
      </w:pPr>
      <w:r>
        <w:rPr>
          <w:rFonts w:ascii="Courier New" w:cs="Courier New" w:eastAsia="Courier New" w:hAnsi="Courier New"/>
          <w:color w:val="C7254E"/>
          <w:sz w:val="20"/>
          <w:szCs w:val="20"/>
        </w:rPr>
        <w:t xml:space="preserve">  xxmrmt.p: {us/bbi/gprun.i "xxmrmt01.p"}</w:t>
      </w:r>
    </w:p>
    <w:p>
      <w:pPr>
        <w:shd w:fill="F5F5F5" w:val="clear"/>
        <w:spacing w:after="40" w:before="40"/>
        <w:ind w:left="360"/>
      </w:pPr>
      <w:r>
        <w:rPr>
          <w:rFonts w:ascii="Courier New" w:cs="Courier New" w:eastAsia="Courier New" w:hAnsi="Courier New"/>
          <w:color w:val="C7254E"/>
          <w:sz w:val="20"/>
          <w:szCs w:val="20"/>
        </w:rPr>
        <w:t xml:space="preserve">    xxmrmt01.p: prompt-for xxmrd_part, xxmrd_mp_code → find/create xxmrd_det</w:t>
      </w:r>
    </w:p>
    <w:p>
      <w:pPr>
        <w:shd w:fill="F5F5F5" w:val="clear"/>
        <w:spacing w:after="40" w:before="40"/>
        <w:ind w:left="360"/>
      </w:pPr>
      <w:r>
        <w:rPr>
          <w:rFonts w:ascii="Courier New" w:cs="Courier New" w:eastAsia="Courier New" w:hAnsi="Courier New"/>
          <w:color w:val="C7254E"/>
          <w:sz w:val="20"/>
          <w:szCs w:val="20"/>
        </w:rPr>
        <w:t xml:space="preserve">    xxmrmt01.p: validity date check → if xxmrd_valid_date &lt; today → BLOCKED</w:t>
      </w:r>
    </w:p>
    <w:p>
      <w:pPr>
        <w:shd w:fill="F5F5F5" w:val="clear"/>
        <w:spacing w:after="40" w:before="40"/>
        <w:ind w:left="360"/>
      </w:pPr>
      <w:r>
        <w:rPr>
          <w:rFonts w:ascii="Courier New" w:cs="Courier New" w:eastAsia="Courier New" w:hAnsi="Courier New"/>
          <w:color w:val="C7254E"/>
          <w:sz w:val="20"/>
          <w:szCs w:val="20"/>
        </w:rPr>
        <w:t xml:space="preserve">    xxmrmt01.p: if trans_type = 'T' → {us/bbi/gprun.i "xxmrmttr.p"}</w:t>
      </w:r>
    </w:p>
    <w:p>
      <w:pPr>
        <w:shd w:fill="F5F5F5" w:val="clear"/>
        <w:spacing w:after="40" w:before="40"/>
        <w:ind w:left="360"/>
      </w:pPr>
      <w:r>
        <w:rPr>
          <w:rFonts w:ascii="Courier New" w:cs="Courier New" w:eastAsia="Courier New" w:hAnsi="Courier New"/>
          <w:color w:val="C7254E"/>
          <w:sz w:val="20"/>
          <w:szCs w:val="20"/>
        </w:rPr>
        <w:t xml:space="preserve">      xxmrmttr.p: {us/xx/xxmrmt.i} (defaults site/loc/del_to)</w:t>
      </w:r>
    </w:p>
    <w:p>
      <w:pPr>
        <w:shd w:fill="F5F5F5" w:val="clear"/>
        <w:spacing w:after="40" w:before="40"/>
        <w:ind w:left="360"/>
      </w:pPr>
      <w:r>
        <w:rPr>
          <w:rFonts w:ascii="Courier New" w:cs="Courier New" w:eastAsia="Courier New" w:hAnsi="Courier New"/>
          <w:color w:val="C7254E"/>
          <w:sz w:val="20"/>
          <w:szCs w:val="20"/>
        </w:rPr>
        <w:t xml:space="preserve">      xxmrmttr.p: {us/bbi/gprun.i "gplotwdl.p"} (lot/serial selection)</w:t>
      </w:r>
    </w:p>
    <w:p>
      <w:pPr>
        <w:shd w:fill="F5F5F5" w:val="clear"/>
        <w:spacing w:after="40" w:before="40"/>
        <w:ind w:left="360"/>
      </w:pPr>
      <w:r>
        <w:rPr>
          <w:rFonts w:ascii="Courier New" w:cs="Courier New" w:eastAsia="Courier New" w:hAnsi="Courier New"/>
          <w:color w:val="C7254E"/>
          <w:sz w:val="20"/>
          <w:szCs w:val="20"/>
        </w:rPr>
        <w:t xml:space="preserve">      xxmrmttr.p: {us/bbi/gprun.i "icedit.p" (ISS-TR)}  ← validates FROM</w:t>
      </w:r>
    </w:p>
    <w:p>
      <w:pPr>
        <w:shd w:fill="F5F5F5" w:val="clear"/>
        <w:spacing w:after="40" w:before="40"/>
        <w:ind w:left="360"/>
      </w:pPr>
      <w:r>
        <w:rPr>
          <w:rFonts w:ascii="Courier New" w:cs="Courier New" w:eastAsia="Courier New" w:hAnsi="Courier New"/>
          <w:color w:val="C7254E"/>
          <w:sz w:val="20"/>
          <w:szCs w:val="20"/>
        </w:rPr>
        <w:t xml:space="preserve">      xxmrmttr.p: {us/bbi/gprun.i "icedit.p" (RCT-TR)}  ← validates TO</w:t>
      </w:r>
    </w:p>
    <w:p>
      <w:pPr>
        <w:shd w:fill="F5F5F5" w:val="clear"/>
        <w:spacing w:after="40" w:before="40"/>
        <w:ind w:left="360"/>
      </w:pPr>
      <w:r>
        <w:rPr>
          <w:rFonts w:ascii="Courier New" w:cs="Courier New" w:eastAsia="Courier New" w:hAnsi="Courier New"/>
          <w:color w:val="C7254E"/>
          <w:sz w:val="20"/>
          <w:szCs w:val="20"/>
        </w:rPr>
        <w:t xml:space="preserve">      xxmrmttr.p: confirm 'Is all info correct?' (msg 12)</w:t>
      </w:r>
    </w:p>
    <w:p>
      <w:pPr>
        <w:shd w:fill="F5F5F5" w:val="clear"/>
        <w:spacing w:after="40" w:before="40"/>
        <w:ind w:left="360"/>
      </w:pPr>
      <w:r>
        <w:rPr>
          <w:rFonts w:ascii="Courier New" w:cs="Courier New" w:eastAsia="Courier New" w:hAnsi="Courier New"/>
          <w:color w:val="C7254E"/>
          <w:sz w:val="20"/>
          <w:szCs w:val="20"/>
        </w:rPr>
        <w:t xml:space="preserve">      xxmrmttr.p: {us/bbi/gprun.i "icxfer.p" (...)} ← posts ISS-TR + RCT-TR</w:t>
      </w:r>
    </w:p>
    <w:p>
      <w:pPr>
        <w:shd w:fill="F5F5F5" w:val="clear"/>
        <w:spacing w:after="40" w:before="40"/>
        <w:ind w:left="360"/>
      </w:pPr>
      <w:r>
        <w:rPr>
          <w:rFonts w:ascii="Courier New" w:cs="Courier New" w:eastAsia="Courier New" w:hAnsi="Courier New"/>
          <w:color w:val="C7254E"/>
          <w:sz w:val="20"/>
          <w:szCs w:val="20"/>
        </w:rPr>
        <w:t xml:space="preserve">        icxfer.p: updates ld_det (from qty↓, to qty↑)</w:t>
      </w:r>
    </w:p>
    <w:p>
      <w:pPr>
        <w:shd w:fill="F5F5F5" w:val="clear"/>
        <w:spacing w:after="40" w:before="40"/>
        <w:ind w:left="360"/>
      </w:pPr>
      <w:r>
        <w:rPr>
          <w:rFonts w:ascii="Courier New" w:cs="Courier New" w:eastAsia="Courier New" w:hAnsi="Courier New"/>
          <w:color w:val="C7254E"/>
          <w:sz w:val="20"/>
          <w:szCs w:val="20"/>
        </w:rPr>
        <w:t xml:space="preserve">        icxfer.p: creates tr_hist records → TRIGGERS xxmrh_hist creation</w:t>
      </w:r>
    </w:p>
    <w:p>
      <w:pPr>
        <w:shd w:fill="F5F5F5" w:val="clear"/>
        <w:spacing w:after="40" w:before="40"/>
        <w:ind w:left="360"/>
      </w:pPr>
      <w:r>
        <w:rPr>
          <w:rFonts w:ascii="Courier New" w:cs="Courier New" w:eastAsia="Courier New" w:hAnsi="Courier New"/>
          <w:color w:val="C7254E"/>
          <w:sz w:val="20"/>
          <w:szCs w:val="20"/>
        </w:rPr>
        <w:t xml:space="preserve">        icxfer.p: posts trgl_det (GL) if daybooks enabled</w:t>
      </w:r>
    </w:p>
    <w:p>
      <w:pPr>
        <w:shd w:fill="F5F5F5" w:val="clear"/>
        <w:spacing w:after="40" w:before="40"/>
        <w:ind w:left="360"/>
      </w:pPr>
      <w:r>
        <w:rPr>
          <w:rFonts w:ascii="Courier New" w:cs="Courier New" w:eastAsia="Courier New" w:hAnsi="Courier New"/>
          <w:color w:val="C7254E"/>
          <w:sz w:val="20"/>
          <w:szCs w:val="20"/>
        </w:rPr>
        <w:t xml:space="preserve">      xxmrmttr.p: xxmrd_qty_iss += lotserial_qty</w:t>
      </w:r>
    </w:p>
    <w:p>
      <w:pPr>
        <w:shd w:fill="F5F5F5" w:val="clear"/>
        <w:spacing w:after="40" w:before="40"/>
        <w:ind w:left="360"/>
      </w:pPr>
      <w:r>
        <w:rPr>
          <w:rFonts w:ascii="Courier New" w:cs="Courier New" w:eastAsia="Courier New" w:hAnsi="Courier New"/>
          <w:color w:val="C7254E"/>
          <w:sz w:val="20"/>
          <w:szCs w:val="20"/>
        </w:rPr>
        <w:t xml:space="preserve">      xxmrmttr.p: msg 1107 'Transaction complete'</w:t>
      </w:r>
    </w:p>
    <w:p>
      <w:pPr>
        <w:pStyle w:val="Heading2"/>
        <w:pBdr>
          <w:bottom w:val="single" w:color="2E75B6" w:sz="3"/>
        </w:pBdr>
        <w:spacing w:after="160" w:before="280"/>
      </w:pPr>
      <w:r>
        <w:rPr>
          <w:rFonts w:ascii="Arial" w:cs="Arial" w:eastAsia="Arial" w:hAnsi="Arial"/>
          <w:b/>
          <w:bCs/>
          <w:color w:val="2E75B6"/>
          <w:sz w:val="28"/>
          <w:szCs w:val="28"/>
        </w:rPr>
        <w:t xml:space="preserve">5.3 Approval Workflow Detail</w:t>
      </w:r>
    </w:p>
    <w:p>
      <w:pPr>
        <w:spacing w:after="80" w:before="80"/>
      </w:pPr>
      <w:r>
        <w:rPr>
          <w:rFonts w:ascii="Arial" w:cs="Arial" w:eastAsia="Arial" w:hAnsi="Arial"/>
          <w:sz w:val="22"/>
          <w:szCs w:val="22"/>
        </w:rPr>
        <w:t xml:space="preserve">The MRN system implements a manual approval workflow. There is no automated workflow engine (no QAD Workflow API calls in this codebase). The approval process is UI-driven:</w:t>
      </w:r>
    </w:p>
    <w:p>
      <w:pPr>
        <w:pStyle w:val="ListParagraph"/>
        <w:numPr>
          <w:ilvl w:val="0"/>
          <w:numId w:val="3"/>
        </w:numPr>
        <w:spacing w:after="40" w:before="40"/>
      </w:pPr>
      <w:r>
        <w:rPr>
          <w:rFonts w:ascii="Arial" w:cs="Arial" w:eastAsia="Arial" w:hAnsi="Arial"/>
          <w:sz w:val="22"/>
          <w:szCs w:val="22"/>
        </w:rPr>
        <w:t xml:space="preserve">Requisition creator enters the header with assign_to = target approver userid</w:t>
      </w:r>
    </w:p>
    <w:p>
      <w:pPr>
        <w:pStyle w:val="ListParagraph"/>
        <w:numPr>
          <w:ilvl w:val="0"/>
          <w:numId w:val="3"/>
        </w:numPr>
        <w:spacing w:after="40" w:before="40"/>
      </w:pPr>
      <w:r>
        <w:rPr>
          <w:rFonts w:ascii="Arial" w:cs="Arial" w:eastAsia="Arial" w:hAnsi="Arial"/>
          <w:sz w:val="22"/>
          <w:szCs w:val="22"/>
        </w:rPr>
        <w:t xml:space="preserve">Creator saves and exits — xxmr_approved remains False</w:t>
      </w:r>
    </w:p>
    <w:p>
      <w:pPr>
        <w:pStyle w:val="ListParagraph"/>
        <w:numPr>
          <w:ilvl w:val="0"/>
          <w:numId w:val="3"/>
        </w:numPr>
        <w:spacing w:after="40" w:before="40"/>
      </w:pPr>
      <w:r>
        <w:rPr>
          <w:rFonts w:ascii="Arial" w:cs="Arial" w:eastAsia="Arial" w:hAnsi="Arial"/>
          <w:sz w:val="22"/>
          <w:szCs w:val="22"/>
        </w:rPr>
        <w:t xml:space="preserve">Approver logs in, navigates to xxmrmt.p, enters the requisition reference</w:t>
      </w:r>
    </w:p>
    <w:p>
      <w:pPr>
        <w:pStyle w:val="ListParagraph"/>
        <w:numPr>
          <w:ilvl w:val="0"/>
          <w:numId w:val="3"/>
        </w:numPr>
        <w:spacing w:after="40" w:before="40"/>
      </w:pPr>
      <w:r>
        <w:rPr>
          <w:rFonts w:ascii="Arial" w:cs="Arial" w:eastAsia="Arial" w:hAnsi="Arial"/>
          <w:sz w:val="22"/>
          <w:szCs w:val="22"/>
        </w:rPr>
        <w:t xml:space="preserve">approve_yn displays as Yes (since xxmr_approved = No)</w:t>
      </w:r>
    </w:p>
    <w:p>
      <w:pPr>
        <w:pStyle w:val="ListParagraph"/>
        <w:numPr>
          <w:ilvl w:val="0"/>
          <w:numId w:val="3"/>
        </w:numPr>
        <w:spacing w:after="40" w:before="40"/>
      </w:pPr>
      <w:r>
        <w:rPr>
          <w:rFonts w:ascii="Arial" w:cs="Arial" w:eastAsia="Arial" w:hAnsi="Arial"/>
          <w:sz w:val="22"/>
          <w:szCs w:val="22"/>
        </w:rPr>
        <w:t xml:space="preserve">System verifies approver is in xxmt_appr_grp via xxreqver.p</w:t>
      </w:r>
    </w:p>
    <w:p>
      <w:pPr>
        <w:pStyle w:val="ListParagraph"/>
        <w:numPr>
          <w:ilvl w:val="0"/>
          <w:numId w:val="3"/>
        </w:numPr>
        <w:spacing w:after="40" w:before="40"/>
      </w:pPr>
      <w:r>
        <w:rPr>
          <w:rFonts w:ascii="Arial" w:cs="Arial" w:eastAsia="Arial" w:hAnsi="Arial"/>
          <w:sz w:val="22"/>
          <w:szCs w:val="22"/>
        </w:rPr>
        <w:t xml:space="preserve">System verifies assignee (assign_to) also holds approve group membership</w:t>
      </w:r>
    </w:p>
    <w:p>
      <w:pPr>
        <w:pStyle w:val="ListParagraph"/>
        <w:numPr>
          <w:ilvl w:val="0"/>
          <w:numId w:val="3"/>
        </w:numPr>
        <w:spacing w:after="40" w:before="40"/>
      </w:pPr>
      <w:r>
        <w:rPr>
          <w:rFonts w:ascii="Arial" w:cs="Arial" w:eastAsia="Arial" w:hAnsi="Arial"/>
          <w:sz w:val="22"/>
          <w:szCs w:val="22"/>
        </w:rPr>
        <w:t xml:space="preserve">On save: xxmr_approved = Yes, xxmr_appr_userid = global_userid, xxmr_appr_date = today</w:t>
      </w:r>
    </w:p>
    <w:p>
      <w:pPr>
        <w:pStyle w:val="ListParagraph"/>
        <w:numPr>
          <w:ilvl w:val="0"/>
          <w:numId w:val="3"/>
        </w:numPr>
        <w:spacing w:after="40" w:before="40"/>
      </w:pPr>
      <w:r>
        <w:rPr>
          <w:rFonts w:ascii="Arial" w:cs="Arial" w:eastAsia="Arial" w:hAnsi="Arial"/>
          <w:sz w:val="22"/>
          <w:szCs w:val="22"/>
        </w:rPr>
        <w:t xml:space="preserve">exec_yn now becomes available for authorized executers</w:t>
      </w:r>
    </w:p>
    <w:p>
      <w:pPr>
        <w:shd w:fill="FFF3CD" w:val="clear"/>
        <w:spacing w:after="80" w:before="80"/>
        <w:ind w:left="360" w:right="360"/>
      </w:pPr>
      <w:r>
        <w:rPr>
          <w:rFonts w:ascii="Arial" w:cs="Arial" w:eastAsia="Arial" w:hAnsi="Arial"/>
          <w:b/>
          <w:bCs/>
          <w:color w:val="856404"/>
          <w:sz w:val="20"/>
          <w:szCs w:val="20"/>
        </w:rPr>
        <w:t xml:space="preserve">⚠ NOTE: </w:t>
      </w:r>
      <w:r>
        <w:rPr>
          <w:rFonts w:ascii="Arial" w:cs="Arial" w:eastAsia="Arial" w:hAnsi="Arial"/>
          <w:color w:val="856404"/>
          <w:sz w:val="20"/>
          <w:szCs w:val="20"/>
        </w:rPr>
        <w:t xml:space="preserve">There is NO email notification or workflow API integration in this custom code. Notification (if any) must be handled externally or via a separate QAD workflow add-on.</w:t>
      </w:r>
    </w:p>
    <w:p>
      <w:pPr>
        <w:pStyle w:val="Heading2"/>
        <w:pBdr>
          <w:bottom w:val="single" w:color="2E75B6" w:sz="3"/>
        </w:pBdr>
        <w:spacing w:after="160" w:before="280"/>
      </w:pPr>
      <w:r>
        <w:rPr>
          <w:rFonts w:ascii="Arial" w:cs="Arial" w:eastAsia="Arial" w:hAnsi="Arial"/>
          <w:b/>
          <w:bCs/>
          <w:color w:val="2E75B6"/>
          <w:sz w:val="28"/>
          <w:szCs w:val="28"/>
        </w:rPr>
        <w:t xml:space="preserve">5.4 Delete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w:t>
            </w:r>
          </w:p>
        </w:tc>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Allowed</w:t>
            </w:r>
          </w:p>
        </w:tc>
        <w:tc>
          <w:tcPr>
            <w:tcW w:type="dxa" w:w="4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Blocked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xxmr_mstr (Header)</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All xxmrd_det have qty_iss = 0</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Any line has qty_iss &gt; 0 ('Transactions carried out')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xxmrd_det (Line)</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xxmrd_qty_iss = 0</w:t>
            </w:r>
          </w:p>
        </w:tc>
        <w:tc>
          <w:tcPr>
            <w:tcW w:type="dxa" w:w="4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xxmrd_qty_iss &gt; 0 ('Transactions carried out for line')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xxmt_mstr (Req Type)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 xxmr_mstr exists for this type+site</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Requisitions exist for this type+site</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xxmtd_det (Type Purpose)</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 xxmrd_det uses this purpose for this type+site</w:t>
            </w:r>
          </w:p>
        </w:tc>
        <w:tc>
          <w:tcPr>
            <w:tcW w:type="dxa" w:w="4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Requisition detail exists using this purpose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xxmp_mstr (Purpose)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 xxmtd_det and no xxmrd_det reference it</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Type or detail uses this purpose</w:t>
            </w:r>
          </w:p>
        </w:tc>
      </w:tr>
    </w:tbl>
    <w:p>
      <w:r>
        <w:br w:type="page"/>
      </w:r>
    </w:p>
    <w:p>
      <w:pPr>
        <w:pStyle w:val="Heading1"/>
        <w:spacing w:after="200" w:before="360"/>
      </w:pPr>
      <w:r>
        <w:rPr>
          <w:rFonts w:ascii="Arial" w:cs="Arial" w:eastAsia="Arial" w:hAnsi="Arial"/>
          <w:b/>
          <w:bCs/>
          <w:color w:val="1F4E79"/>
          <w:sz w:val="36"/>
          <w:szCs w:val="36"/>
        </w:rPr>
        <w:t xml:space="preserve">6. Setup &amp; Deployment Instructions</w:t>
      </w:r>
    </w:p>
    <w:p>
      <w:pPr>
        <w:pStyle w:val="Heading2"/>
        <w:pBdr>
          <w:bottom w:val="single" w:color="2E75B6" w:sz="3"/>
        </w:pBdr>
        <w:spacing w:after="160" w:before="280"/>
      </w:pPr>
      <w:r>
        <w:rPr>
          <w:rFonts w:ascii="Arial" w:cs="Arial" w:eastAsia="Arial" w:hAnsi="Arial"/>
          <w:b/>
          <w:bCs/>
          <w:color w:val="2E75B6"/>
          <w:sz w:val="28"/>
          <w:szCs w:val="28"/>
        </w:rPr>
        <w:t xml:space="preserve">6.1 Prerequisites</w:t>
      </w:r>
    </w:p>
    <w:p>
      <w:pPr>
        <w:pStyle w:val="ListParagraph"/>
        <w:numPr>
          <w:ilvl w:val="0"/>
          <w:numId w:val="2"/>
        </w:numPr>
        <w:spacing w:after="40" w:before="40"/>
      </w:pPr>
      <w:r>
        <w:rPr>
          <w:rFonts w:ascii="Arial" w:cs="Arial" w:eastAsia="Arial" w:hAnsi="Arial"/>
          <w:b w:val="false"/>
          <w:bCs w:val="false"/>
          <w:sz w:val="22"/>
          <w:szCs w:val="22"/>
        </w:rPr>
        <w:t xml:space="preserve">QAD ERP environment (Progress OpenEdge 10.x or 11.x) running and accessible</w:t>
      </w:r>
    </w:p>
    <w:p>
      <w:pPr>
        <w:pStyle w:val="ListParagraph"/>
        <w:numPr>
          <w:ilvl w:val="0"/>
          <w:numId w:val="2"/>
        </w:numPr>
        <w:spacing w:after="40" w:before="40"/>
      </w:pPr>
      <w:r>
        <w:rPr>
          <w:rFonts w:ascii="Arial" w:cs="Arial" w:eastAsia="Arial" w:hAnsi="Arial"/>
          <w:b w:val="false"/>
          <w:bCs w:val="false"/>
          <w:sz w:val="22"/>
          <w:szCs w:val="22"/>
        </w:rPr>
        <w:t xml:space="preserve">Source files compiled using Progress COMPILE or pushed via QAD Deployment Manager</w:t>
      </w:r>
    </w:p>
    <w:p>
      <w:pPr>
        <w:pStyle w:val="ListParagraph"/>
        <w:numPr>
          <w:ilvl w:val="0"/>
          <w:numId w:val="2"/>
        </w:numPr>
        <w:spacing w:after="40" w:before="40"/>
      </w:pPr>
      <w:r>
        <w:rPr>
          <w:rFonts w:ascii="Arial" w:cs="Arial" w:eastAsia="Arial" w:hAnsi="Arial"/>
          <w:b w:val="false"/>
          <w:bCs w:val="false"/>
          <w:sz w:val="22"/>
          <w:szCs w:val="22"/>
        </w:rPr>
        <w:t xml:space="preserve">The following standard QAD modules must be active: Inventory Control (IC), General Ledger (GL), Site Master (si_mstr), Part Master (pt_mstr)</w:t>
      </w:r>
    </w:p>
    <w:p>
      <w:pPr>
        <w:pStyle w:val="ListParagraph"/>
        <w:numPr>
          <w:ilvl w:val="0"/>
          <w:numId w:val="2"/>
        </w:numPr>
        <w:spacing w:after="40" w:before="40"/>
      </w:pPr>
      <w:r>
        <w:rPr>
          <w:rFonts w:ascii="Arial" w:cs="Arial" w:eastAsia="Arial" w:hAnsi="Arial"/>
          <w:b w:val="false"/>
          <w:bCs w:val="false"/>
          <w:sz w:val="22"/>
          <w:szCs w:val="22"/>
        </w:rPr>
        <w:t xml:space="preserve">QAD user security access to run the compiled programs</w:t>
      </w:r>
    </w:p>
    <w:p>
      <w:pPr>
        <w:pStyle w:val="Heading2"/>
        <w:pBdr>
          <w:bottom w:val="single" w:color="2E75B6" w:sz="3"/>
        </w:pBdr>
        <w:spacing w:after="160" w:before="280"/>
      </w:pPr>
      <w:r>
        <w:rPr>
          <w:rFonts w:ascii="Arial" w:cs="Arial" w:eastAsia="Arial" w:hAnsi="Arial"/>
          <w:b/>
          <w:bCs/>
          <w:color w:val="2E75B6"/>
          <w:sz w:val="28"/>
          <w:szCs w:val="28"/>
        </w:rPr>
        <w:t xml:space="preserve">6.2 Step 1 — Deploy Programs</w:t>
      </w:r>
    </w:p>
    <w:p>
      <w:pPr>
        <w:pStyle w:val="ListParagraph"/>
        <w:numPr>
          <w:ilvl w:val="0"/>
          <w:numId w:val="3"/>
        </w:numPr>
        <w:spacing w:after="40" w:before="40"/>
      </w:pPr>
      <w:r>
        <w:rPr>
          <w:rFonts w:ascii="Arial" w:cs="Arial" w:eastAsia="Arial" w:hAnsi="Arial"/>
          <w:sz w:val="22"/>
          <w:szCs w:val="22"/>
        </w:rPr>
        <w:t xml:space="preserve">Copy all .p files from the MRN folder to your QAD source directory (typically $QADDIR/src or configured source path)</w:t>
      </w:r>
    </w:p>
    <w:p>
      <w:pPr>
        <w:pStyle w:val="ListParagraph"/>
        <w:numPr>
          <w:ilvl w:val="0"/>
          <w:numId w:val="3"/>
        </w:numPr>
        <w:spacing w:after="40" w:before="40"/>
      </w:pPr>
      <w:r>
        <w:rPr>
          <w:rFonts w:ascii="Arial" w:cs="Arial" w:eastAsia="Arial" w:hAnsi="Arial"/>
          <w:sz w:val="22"/>
          <w:szCs w:val="22"/>
        </w:rPr>
        <w:t xml:space="preserve">Place New_With_Sub_Account versions in the same location, overwriting xxmrmtir.p and xxmrpmmt.p if sub-account support is needed</w:t>
      </w:r>
    </w:p>
    <w:p>
      <w:pPr>
        <w:pStyle w:val="ListParagraph"/>
        <w:numPr>
          <w:ilvl w:val="0"/>
          <w:numId w:val="3"/>
        </w:numPr>
        <w:spacing w:after="40" w:before="40"/>
      </w:pPr>
      <w:r>
        <w:rPr>
          <w:rFonts w:ascii="Arial" w:cs="Arial" w:eastAsia="Arial" w:hAnsi="Arial"/>
          <w:sz w:val="22"/>
          <w:szCs w:val="22"/>
        </w:rPr>
        <w:t xml:space="preserve">Compile all programs: run batch compile or use the QAD compile utility</w:t>
      </w:r>
    </w:p>
    <w:p>
      <w:pPr>
        <w:pStyle w:val="ListParagraph"/>
        <w:numPr>
          <w:ilvl w:val="0"/>
          <w:numId w:val="3"/>
        </w:numPr>
        <w:spacing w:after="40" w:before="40"/>
      </w:pPr>
      <w:r>
        <w:rPr>
          <w:rFonts w:ascii="Arial" w:cs="Arial" w:eastAsia="Arial" w:hAnsi="Arial"/>
          <w:sz w:val="22"/>
          <w:szCs w:val="22"/>
        </w:rPr>
        <w:t xml:space="preserve">Verify compiled .r files are in the propath</w:t>
      </w:r>
    </w:p>
    <w:p>
      <w:pPr>
        <w:pStyle w:val="Heading2"/>
        <w:pBdr>
          <w:bottom w:val="single" w:color="2E75B6" w:sz="3"/>
        </w:pBdr>
        <w:spacing w:after="160" w:before="280"/>
      </w:pPr>
      <w:r>
        <w:rPr>
          <w:rFonts w:ascii="Arial" w:cs="Arial" w:eastAsia="Arial" w:hAnsi="Arial"/>
          <w:b/>
          <w:bCs/>
          <w:color w:val="2E75B6"/>
          <w:sz w:val="28"/>
          <w:szCs w:val="28"/>
        </w:rPr>
        <w:t xml:space="preserve">6.3 Step 2 — Create the xxmrc_ctrl Control Record</w:t>
      </w:r>
    </w:p>
    <w:p>
      <w:pPr>
        <w:spacing w:after="80" w:before="80"/>
      </w:pPr>
      <w:r>
        <w:rPr>
          <w:rFonts w:ascii="Arial" w:cs="Arial" w:eastAsia="Arial" w:hAnsi="Arial"/>
          <w:sz w:val="22"/>
          <w:szCs w:val="22"/>
        </w:rPr>
        <w:t xml:space="preserve">The xxmrtmmt.p program checks for xxmrc_ctrl existence at startup. Create one record per domain:</w:t>
      </w:r>
    </w:p>
    <w:p>
      <w:pPr>
        <w:shd w:fill="F5F5F5" w:val="clear"/>
        <w:spacing w:after="40" w:before="40"/>
        <w:ind w:left="360"/>
      </w:pPr>
      <w:r>
        <w:rPr>
          <w:rFonts w:ascii="Courier New" w:cs="Courier New" w:eastAsia="Courier New" w:hAnsi="Courier New"/>
          <w:color w:val="C7254E"/>
          <w:sz w:val="20"/>
          <w:szCs w:val="20"/>
        </w:rPr>
        <w:t xml:space="preserve">CREATE xxmrc_ctrl.</w:t>
      </w:r>
    </w:p>
    <w:p>
      <w:pPr>
        <w:shd w:fill="F5F5F5" w:val="clear"/>
        <w:spacing w:after="40" w:before="40"/>
        <w:ind w:left="360"/>
      </w:pPr>
      <w:r>
        <w:rPr>
          <w:rFonts w:ascii="Courier New" w:cs="Courier New" w:eastAsia="Courier New" w:hAnsi="Courier New"/>
          <w:color w:val="C7254E"/>
          <w:sz w:val="20"/>
          <w:szCs w:val="20"/>
        </w:rPr>
        <w:t xml:space="preserve">ASSIGN xxmrc_domain    = global_domain</w:t>
      </w:r>
    </w:p>
    <w:p>
      <w:pPr>
        <w:shd w:fill="F5F5F5" w:val="clear"/>
        <w:spacing w:after="40" w:before="40"/>
        <w:ind w:left="360"/>
      </w:pPr>
      <w:r>
        <w:rPr>
          <w:rFonts w:ascii="Courier New" w:cs="Courier New" w:eastAsia="Courier New" w:hAnsi="Courier New"/>
          <w:color w:val="C7254E"/>
          <w:sz w:val="20"/>
          <w:szCs w:val="20"/>
        </w:rPr>
        <w:t xml:space="preserve">       xxmrc_appr_reqd  = YES</w:t>
      </w:r>
    </w:p>
    <w:p>
      <w:pPr>
        <w:shd w:fill="F5F5F5" w:val="clear"/>
        <w:spacing w:after="40" w:before="40"/>
        <w:ind w:left="360"/>
      </w:pPr>
      <w:r>
        <w:rPr>
          <w:rFonts w:ascii="Courier New" w:cs="Courier New" w:eastAsia="Courier New" w:hAnsi="Courier New"/>
          <w:color w:val="C7254E"/>
          <w:sz w:val="20"/>
          <w:szCs w:val="20"/>
        </w:rPr>
        <w:t xml:space="preserve">       xxmrc_mod_eff    = NO</w:t>
      </w:r>
    </w:p>
    <w:p>
      <w:pPr>
        <w:shd w:fill="F5F5F5" w:val="clear"/>
        <w:spacing w:after="40" w:before="40"/>
        <w:ind w:left="360"/>
      </w:pPr>
      <w:r>
        <w:rPr>
          <w:rFonts w:ascii="Courier New" w:cs="Courier New" w:eastAsia="Courier New" w:hAnsi="Courier New"/>
          <w:color w:val="C7254E"/>
          <w:sz w:val="20"/>
          <w:szCs w:val="20"/>
        </w:rPr>
        <w:t xml:space="preserve">       xxmrc_ext_ref    = NO</w:t>
      </w:r>
    </w:p>
    <w:p>
      <w:pPr>
        <w:shd w:fill="F5F5F5" w:val="clear"/>
        <w:spacing w:after="40" w:before="40"/>
        <w:ind w:left="360"/>
      </w:pPr>
      <w:r>
        <w:rPr>
          <w:rFonts w:ascii="Courier New" w:cs="Courier New" w:eastAsia="Courier New" w:hAnsi="Courier New"/>
          <w:color w:val="C7254E"/>
          <w:sz w:val="20"/>
          <w:szCs w:val="20"/>
        </w:rPr>
        <w:t xml:space="preserve">       xxmrc_valid_days = 30.</w:t>
      </w:r>
    </w:p>
    <w:p>
      <w:pPr>
        <w:pStyle w:val="Heading2"/>
        <w:pBdr>
          <w:bottom w:val="single" w:color="2E75B6" w:sz="3"/>
        </w:pBdr>
        <w:spacing w:after="160" w:before="280"/>
      </w:pPr>
      <w:r>
        <w:rPr>
          <w:rFonts w:ascii="Arial" w:cs="Arial" w:eastAsia="Arial" w:hAnsi="Arial"/>
          <w:b/>
          <w:bCs/>
          <w:color w:val="2E75B6"/>
          <w:sz w:val="28"/>
          <w:szCs w:val="28"/>
        </w:rPr>
        <w:t xml:space="preserve">6.4 Step 3 — Add User Group Mappings (code_mstr)</w:t>
      </w:r>
    </w:p>
    <w:p>
      <w:pPr>
        <w:spacing w:after="80" w:before="80"/>
      </w:pPr>
      <w:r>
        <w:rPr>
          <w:rFonts w:ascii="Arial" w:cs="Arial" w:eastAsia="Arial" w:hAnsi="Arial"/>
          <w:sz w:val="22"/>
          <w:szCs w:val="22"/>
        </w:rPr>
        <w:t xml:space="preserve">Create code_mstr records to map users to MRN authorization groups:</w:t>
      </w:r>
    </w:p>
    <w:p>
      <w:pPr>
        <w:shd w:fill="F5F5F5" w:val="clear"/>
        <w:spacing w:after="40" w:before="40"/>
        <w:ind w:left="360"/>
      </w:pPr>
      <w:r>
        <w:rPr>
          <w:rFonts w:ascii="Courier New" w:cs="Courier New" w:eastAsia="Courier New" w:hAnsi="Courier New"/>
          <w:color w:val="C7254E"/>
          <w:sz w:val="20"/>
          <w:szCs w:val="20"/>
        </w:rPr>
        <w:t xml:space="preserve">CREATE code_mstr.</w:t>
      </w:r>
    </w:p>
    <w:p>
      <w:pPr>
        <w:shd w:fill="F5F5F5" w:val="clear"/>
        <w:spacing w:after="40" w:before="40"/>
        <w:ind w:left="360"/>
      </w:pPr>
      <w:r>
        <w:rPr>
          <w:rFonts w:ascii="Courier New" w:cs="Courier New" w:eastAsia="Courier New" w:hAnsi="Courier New"/>
          <w:color w:val="C7254E"/>
          <w:sz w:val="20"/>
          <w:szCs w:val="20"/>
        </w:rPr>
        <w:t xml:space="preserve">ASSIGN code_domain   = global_domain</w:t>
      </w:r>
    </w:p>
    <w:p>
      <w:pPr>
        <w:shd w:fill="F5F5F5" w:val="clear"/>
        <w:spacing w:after="40" w:before="40"/>
        <w:ind w:left="360"/>
      </w:pPr>
      <w:r>
        <w:rPr>
          <w:rFonts w:ascii="Courier New" w:cs="Courier New" w:eastAsia="Courier New" w:hAnsi="Courier New"/>
          <w:color w:val="C7254E"/>
          <w:sz w:val="20"/>
          <w:szCs w:val="20"/>
        </w:rPr>
        <w:t xml:space="preserve">       code_fldname  = "xx_mrn_auth"</w:t>
      </w:r>
    </w:p>
    <w:p>
      <w:pPr>
        <w:shd w:fill="F5F5F5" w:val="clear"/>
        <w:spacing w:after="40" w:before="40"/>
        <w:ind w:left="360"/>
      </w:pPr>
      <w:r>
        <w:rPr>
          <w:rFonts w:ascii="Courier New" w:cs="Courier New" w:eastAsia="Courier New" w:hAnsi="Courier New"/>
          <w:color w:val="C7254E"/>
          <w:sz w:val="20"/>
          <w:szCs w:val="20"/>
        </w:rPr>
        <w:t xml:space="preserve">       code_value    = "&lt;userid&gt;"     /* e.g. 'JOHN.DOE' */</w:t>
      </w:r>
    </w:p>
    <w:p>
      <w:pPr>
        <w:shd w:fill="F5F5F5" w:val="clear"/>
        <w:spacing w:after="40" w:before="40"/>
        <w:ind w:left="360"/>
      </w:pPr>
      <w:r>
        <w:rPr>
          <w:rFonts w:ascii="Courier New" w:cs="Courier New" w:eastAsia="Courier New" w:hAnsi="Courier New"/>
          <w:color w:val="C7254E"/>
          <w:sz w:val="20"/>
          <w:szCs w:val="20"/>
        </w:rPr>
        <w:t xml:space="preserve">       code_cmmt     = "&lt;group1&gt;,&lt;group2&gt;"  /* e.g. 'STORE-MGR,APPROVERS' */</w:t>
      </w:r>
    </w:p>
    <w:p>
      <w:pPr>
        <w:spacing w:after="80" w:before="80"/>
      </w:pPr>
      <w:r>
        <w:rPr>
          <w:rFonts w:ascii="Arial" w:cs="Arial" w:eastAsia="Arial" w:hAnsi="Arial"/>
          <w:sz w:val="22"/>
          <w:szCs w:val="22"/>
        </w:rPr>
        <w:t xml:space="preserve">One code_mstr record per user. The code_cmmt contains comma-separated group names that the user belongs to for MRN purposes.</w:t>
      </w:r>
    </w:p>
    <w:p>
      <w:pPr>
        <w:pStyle w:val="Heading2"/>
        <w:pBdr>
          <w:bottom w:val="single" w:color="2E75B6" w:sz="3"/>
        </w:pBdr>
        <w:spacing w:after="160" w:before="280"/>
      </w:pPr>
      <w:r>
        <w:rPr>
          <w:rFonts w:ascii="Arial" w:cs="Arial" w:eastAsia="Arial" w:hAnsi="Arial"/>
          <w:b/>
          <w:bCs/>
          <w:color w:val="2E75B6"/>
          <w:sz w:val="28"/>
          <w:szCs w:val="28"/>
        </w:rPr>
        <w:t xml:space="preserve">6.5 Step 4 — Create Purpose Codes (xxmrpmmt.p)</w:t>
      </w:r>
    </w:p>
    <w:p>
      <w:pPr>
        <w:spacing w:after="80" w:before="80"/>
      </w:pPr>
      <w:r>
        <w:rPr>
          <w:rFonts w:ascii="Arial" w:cs="Arial" w:eastAsia="Arial" w:hAnsi="Arial"/>
          <w:sz w:val="22"/>
          <w:szCs w:val="22"/>
        </w:rPr>
        <w:t xml:space="preserve">Run xxmrpmmt.p and create purpose codes. Example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Value</w:t>
            </w:r>
          </w:p>
        </w:tc>
        <w:tc>
          <w:tcPr>
            <w:tcW w:type="dxa" w:w="4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Purpose Code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PROD-ISSUE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Short code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Description</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Production Floor Issue</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Meaningful description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P/A</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 = use Product Line account</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Account (P type)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pl_inv_acct</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Must be a valid pl_mstr field name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Basis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 = Group range restriction</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Active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Yes</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Range From (Group)</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RM</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Raw Material group start</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Range To (Group)</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RM</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Raw Material group end (single group)</w:t>
            </w:r>
          </w:p>
        </w:tc>
      </w:tr>
    </w:tbl>
    <w:p>
      <w:pPr>
        <w:pStyle w:val="Heading2"/>
        <w:pBdr>
          <w:bottom w:val="single" w:color="2E75B6" w:sz="3"/>
        </w:pBdr>
        <w:spacing w:after="160" w:before="280"/>
      </w:pPr>
      <w:r>
        <w:rPr>
          <w:rFonts w:ascii="Arial" w:cs="Arial" w:eastAsia="Arial" w:hAnsi="Arial"/>
          <w:b/>
          <w:bCs/>
          <w:color w:val="2E75B6"/>
          <w:sz w:val="28"/>
          <w:szCs w:val="28"/>
        </w:rPr>
        <w:t xml:space="preserve">6.6 Step 5 — Create Requisition Types (xxmrtmmt.p)</w:t>
      </w:r>
    </w:p>
    <w:p>
      <w:pPr>
        <w:spacing w:after="80" w:before="80"/>
      </w:pPr>
      <w:r>
        <w:rPr>
          <w:rFonts w:ascii="Arial" w:cs="Arial" w:eastAsia="Arial" w:hAnsi="Arial"/>
          <w:sz w:val="22"/>
          <w:szCs w:val="22"/>
        </w:rPr>
        <w:t xml:space="preserve">Run xxmrtmmt.p and create type+site combinations.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Value</w:t>
            </w:r>
          </w:p>
        </w:tc>
        <w:tc>
          <w:tcPr>
            <w:tcW w:type="dxa" w:w="4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Req Type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STR-ISS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Stores Issue type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Site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MH01</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Your site code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Description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Stores Issue - Mumbai</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Prefix</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SI</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2-char unique prefix for auto-numbering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Transaction Type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 = Issue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LTC</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Blank for Issue types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From Site (frozen)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MH01, Yes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Lock to main stores site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From Location</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STORES, Yes</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Lock to stores location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Approval Required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Require approval</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Valid Days</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30</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30-day validity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Create Group</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STORES-STAFF</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Who can create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Approve Group</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STORE-MGR</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Who can approve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Execute Group</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STORES-STAFF</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Who can execute</w:t>
            </w:r>
          </w:p>
        </w:tc>
      </w:tr>
    </w:tbl>
    <w:p>
      <w:pPr>
        <w:spacing w:after="80" w:before="80"/>
      </w:pPr>
      <w:r>
        <w:rPr>
          <w:rFonts w:ascii="Arial" w:cs="Arial" w:eastAsia="Arial" w:hAnsi="Arial"/>
          <w:sz w:val="22"/>
          <w:szCs w:val="22"/>
        </w:rPr>
        <w:t xml:space="preserve">Then add allowed purpose codes in the sub-screen (xxmtd_det).</w:t>
      </w:r>
    </w:p>
    <w:p>
      <w:pPr>
        <w:pStyle w:val="Heading2"/>
        <w:pBdr>
          <w:bottom w:val="single" w:color="2E75B6" w:sz="3"/>
        </w:pBdr>
        <w:spacing w:after="160" w:before="280"/>
      </w:pPr>
      <w:r>
        <w:rPr>
          <w:rFonts w:ascii="Arial" w:cs="Arial" w:eastAsia="Arial" w:hAnsi="Arial"/>
          <w:b/>
          <w:bCs/>
          <w:color w:val="2E75B6"/>
          <w:sz w:val="28"/>
          <w:szCs w:val="28"/>
        </w:rPr>
        <w:t xml:space="preserve">6.7 Step 6 — Add Menu Entries</w:t>
      </w:r>
    </w:p>
    <w:p>
      <w:pPr>
        <w:spacing w:after="80" w:before="80"/>
      </w:pPr>
      <w:r>
        <w:rPr>
          <w:rFonts w:ascii="Arial" w:cs="Arial" w:eastAsia="Arial" w:hAnsi="Arial"/>
          <w:sz w:val="22"/>
          <w:szCs w:val="22"/>
        </w:rPr>
        <w:t xml:space="preserve">Add the following programs to the QAD menu using QAD Menu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Menu Option</w:t>
            </w:r>
          </w:p>
        </w:tc>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Program</w:t>
            </w:r>
          </w:p>
        </w:tc>
        <w:tc>
          <w:tcPr>
            <w:tcW w:type="dxa" w:w="4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MRN Requisition Entry</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xxmrmt.p</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Day-to-day requisition entry, approval, execution</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MRN Requisition Type Setup</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xxmrtmmt.p</w:t>
            </w:r>
          </w:p>
        </w:tc>
        <w:tc>
          <w:tcPr>
            <w:tcW w:type="dxa" w:w="4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Admin: configure requisition types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MRN Purpose Code Setup</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xxmrpmmt.p</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Admin: configure purpose codes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MRN Purpose Inquiry</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XXMRPMQ1.P</w:t>
            </w:r>
          </w:p>
        </w:tc>
        <w:tc>
          <w:tcPr>
            <w:tcW w:type="dxa" w:w="4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Reports: purpose code listing</w:t>
            </w:r>
          </w:p>
        </w:tc>
      </w:tr>
    </w:tbl>
    <w:p>
      <w:pPr>
        <w:pStyle w:val="Heading2"/>
        <w:pBdr>
          <w:bottom w:val="single" w:color="2E75B6" w:sz="3"/>
        </w:pBdr>
        <w:spacing w:after="160" w:before="280"/>
      </w:pPr>
      <w:r>
        <w:rPr>
          <w:rFonts w:ascii="Arial" w:cs="Arial" w:eastAsia="Arial" w:hAnsi="Arial"/>
          <w:b/>
          <w:bCs/>
          <w:color w:val="2E75B6"/>
          <w:sz w:val="28"/>
          <w:szCs w:val="28"/>
        </w:rPr>
        <w:t xml:space="preserve">6.8 Step 7 — Test End-to-End</w:t>
      </w:r>
    </w:p>
    <w:p>
      <w:pPr>
        <w:pStyle w:val="ListParagraph"/>
        <w:numPr>
          <w:ilvl w:val="0"/>
          <w:numId w:val="3"/>
        </w:numPr>
        <w:spacing w:after="40" w:before="40"/>
      </w:pPr>
      <w:r>
        <w:rPr>
          <w:rFonts w:ascii="Arial" w:cs="Arial" w:eastAsia="Arial" w:hAnsi="Arial"/>
          <w:sz w:val="22"/>
          <w:szCs w:val="22"/>
        </w:rPr>
        <w:t xml:space="preserve">Log in as a user with 'STORES-STAFF' group mapped in code_mstr</w:t>
      </w:r>
    </w:p>
    <w:p>
      <w:pPr>
        <w:pStyle w:val="ListParagraph"/>
        <w:numPr>
          <w:ilvl w:val="0"/>
          <w:numId w:val="3"/>
        </w:numPr>
        <w:spacing w:after="40" w:before="40"/>
      </w:pPr>
      <w:r>
        <w:rPr>
          <w:rFonts w:ascii="Arial" w:cs="Arial" w:eastAsia="Arial" w:hAnsi="Arial"/>
          <w:sz w:val="22"/>
          <w:szCs w:val="22"/>
        </w:rPr>
        <w:t xml:space="preserve">Run xxmrmt.p — create a new requisition (blank reference) with type STR-ISS, site MH01</w:t>
      </w:r>
    </w:p>
    <w:p>
      <w:pPr>
        <w:pStyle w:val="ListParagraph"/>
        <w:numPr>
          <w:ilvl w:val="0"/>
          <w:numId w:val="3"/>
        </w:numPr>
        <w:spacing w:after="40" w:before="40"/>
      </w:pPr>
      <w:r>
        <w:rPr>
          <w:rFonts w:ascii="Arial" w:cs="Arial" w:eastAsia="Arial" w:hAnsi="Arial"/>
          <w:sz w:val="22"/>
          <w:szCs w:val="22"/>
        </w:rPr>
        <w:t xml:space="preserve">Add a line item with a valid part and purpose</w:t>
      </w:r>
    </w:p>
    <w:p>
      <w:pPr>
        <w:pStyle w:val="ListParagraph"/>
        <w:numPr>
          <w:ilvl w:val="0"/>
          <w:numId w:val="3"/>
        </w:numPr>
        <w:spacing w:after="40" w:before="40"/>
      </w:pPr>
      <w:r>
        <w:rPr>
          <w:rFonts w:ascii="Arial" w:cs="Arial" w:eastAsia="Arial" w:hAnsi="Arial"/>
          <w:sz w:val="22"/>
          <w:szCs w:val="22"/>
        </w:rPr>
        <w:t xml:space="preserve">Save header — xxmr_approved should be No, exec_yn should be No</w:t>
      </w:r>
    </w:p>
    <w:p>
      <w:pPr>
        <w:pStyle w:val="ListParagraph"/>
        <w:numPr>
          <w:ilvl w:val="0"/>
          <w:numId w:val="3"/>
        </w:numPr>
        <w:spacing w:after="40" w:before="40"/>
      </w:pPr>
      <w:r>
        <w:rPr>
          <w:rFonts w:ascii="Arial" w:cs="Arial" w:eastAsia="Arial" w:hAnsi="Arial"/>
          <w:sz w:val="22"/>
          <w:szCs w:val="22"/>
        </w:rPr>
        <w:t xml:space="preserve">Log in as user with 'STORE-MGR' group — open same requisition — approve_yn = Yes</w:t>
      </w:r>
    </w:p>
    <w:p>
      <w:pPr>
        <w:pStyle w:val="ListParagraph"/>
        <w:numPr>
          <w:ilvl w:val="0"/>
          <w:numId w:val="3"/>
        </w:numPr>
        <w:spacing w:after="40" w:before="40"/>
      </w:pPr>
      <w:r>
        <w:rPr>
          <w:rFonts w:ascii="Arial" w:cs="Arial" w:eastAsia="Arial" w:hAnsi="Arial"/>
          <w:sz w:val="22"/>
          <w:szCs w:val="22"/>
        </w:rPr>
        <w:t xml:space="preserve">Approve — xxmr_approved = Yes</w:t>
      </w:r>
    </w:p>
    <w:p>
      <w:pPr>
        <w:pStyle w:val="ListParagraph"/>
        <w:numPr>
          <w:ilvl w:val="0"/>
          <w:numId w:val="3"/>
        </w:numPr>
        <w:spacing w:after="40" w:before="40"/>
      </w:pPr>
      <w:r>
        <w:rPr>
          <w:rFonts w:ascii="Arial" w:cs="Arial" w:eastAsia="Arial" w:hAnsi="Arial"/>
          <w:sz w:val="22"/>
          <w:szCs w:val="22"/>
        </w:rPr>
        <w:t xml:space="preserve">Return as STORES-STAFF user — exec_yn = Yes — execute the line</w:t>
      </w:r>
    </w:p>
    <w:p>
      <w:pPr>
        <w:pStyle w:val="ListParagraph"/>
        <w:numPr>
          <w:ilvl w:val="0"/>
          <w:numId w:val="3"/>
        </w:numPr>
        <w:spacing w:after="40" w:before="40"/>
      </w:pPr>
      <w:r>
        <w:rPr>
          <w:rFonts w:ascii="Arial" w:cs="Arial" w:eastAsia="Arial" w:hAnsi="Arial"/>
          <w:sz w:val="22"/>
          <w:szCs w:val="22"/>
        </w:rPr>
        <w:t xml:space="preserve">Verify tr_hist record, ld_det update, and xxmrh_hist record created</w:t>
      </w:r>
    </w:p>
    <w:p>
      <w:r>
        <w:br w:type="page"/>
      </w:r>
    </w:p>
    <w:p>
      <w:pPr>
        <w:pStyle w:val="Heading1"/>
        <w:spacing w:after="200" w:before="360"/>
      </w:pPr>
      <w:r>
        <w:rPr>
          <w:rFonts w:ascii="Arial" w:cs="Arial" w:eastAsia="Arial" w:hAnsi="Arial"/>
          <w:b/>
          <w:bCs/>
          <w:color w:val="1F4E79"/>
          <w:sz w:val="36"/>
          <w:szCs w:val="36"/>
        </w:rPr>
        <w:t xml:space="preserve">7. QAD Native Functionality — Comparison &amp; Setup</w:t>
      </w:r>
    </w:p>
    <w:p>
      <w:pPr>
        <w:pStyle w:val="Heading2"/>
        <w:pBdr>
          <w:bottom w:val="single" w:color="2E75B6" w:sz="3"/>
        </w:pBdr>
        <w:spacing w:after="160" w:before="280"/>
      </w:pPr>
      <w:r>
        <w:rPr>
          <w:rFonts w:ascii="Arial" w:cs="Arial" w:eastAsia="Arial" w:hAnsi="Arial"/>
          <w:b/>
          <w:bCs/>
          <w:color w:val="2E75B6"/>
          <w:sz w:val="28"/>
          <w:szCs w:val="28"/>
        </w:rPr>
        <w:t xml:space="preserve">7.1 Does QAD Have Equivalent Functionality?</w:t>
      </w:r>
    </w:p>
    <w:p>
      <w:pPr>
        <w:spacing w:after="80" w:before="80"/>
      </w:pPr>
      <w:r>
        <w:rPr>
          <w:rFonts w:ascii="Arial" w:cs="Arial" w:eastAsia="Arial" w:hAnsi="Arial"/>
          <w:sz w:val="22"/>
          <w:szCs w:val="22"/>
        </w:rPr>
        <w:t xml:space="preserve">QAD ERP has two native features that partially overlap with the MRN system. Neither individually replicates the full MRN functionality, which is why this custom solution was built.</w:t>
      </w:r>
    </w:p>
    <w:p>
      <w:pPr>
        <w:pStyle w:val="Heading3"/>
        <w:spacing w:after="100" w:before="200"/>
      </w:pPr>
      <w:r>
        <w:rPr>
          <w:rFonts w:ascii="Arial" w:cs="Arial" w:eastAsia="Arial" w:hAnsi="Arial"/>
          <w:b/>
          <w:bCs/>
          <w:color w:val="404040"/>
          <w:sz w:val="24"/>
          <w:szCs w:val="24"/>
        </w:rPr>
        <w:t xml:space="preserve">7.1.1 QAD Global Requisition System (GRS)</w:t>
      </w:r>
    </w:p>
    <w:p>
      <w:pPr>
        <w:spacing w:after="80" w:before="80"/>
      </w:pPr>
      <w:r>
        <w:rPr>
          <w:rFonts w:ascii="Arial" w:cs="Arial" w:eastAsia="Arial" w:hAnsi="Arial"/>
          <w:sz w:val="22"/>
          <w:szCs w:val="22"/>
        </w:rPr>
        <w:t xml:space="preserve">QAD's GRS (menu path: 5.1) is designed for purchase requisitions — requesting external procurement. It does support approval workflows and conversion to Purchase Orders. However, GRS does not handle inventory issues, receipts, or inter-site transfers. It is not a substitute for the MRN system.</w:t>
      </w:r>
    </w:p>
    <w:p>
      <w:pPr>
        <w:pStyle w:val="Heading3"/>
        <w:spacing w:after="100" w:before="200"/>
      </w:pPr>
      <w:r>
        <w:rPr>
          <w:rFonts w:ascii="Arial" w:cs="Arial" w:eastAsia="Arial" w:hAnsi="Arial"/>
          <w:b/>
          <w:bCs/>
          <w:color w:val="404040"/>
          <w:sz w:val="24"/>
          <w:szCs w:val="24"/>
        </w:rPr>
        <w:t xml:space="preserve">7.1.2 QAD Miscellaneous Inventory Transactions</w:t>
      </w:r>
    </w:p>
    <w:p>
      <w:pPr>
        <w:spacing w:after="80" w:before="80"/>
      </w:pPr>
      <w:r>
        <w:rPr>
          <w:rFonts w:ascii="Arial" w:cs="Arial" w:eastAsia="Arial" w:hAnsi="Arial"/>
          <w:sz w:val="22"/>
          <w:szCs w:val="22"/>
        </w:rPr>
        <w:t xml:space="preserve">QAD IC Misc Transactions (menu path: 3.1 and 3.2) support unplanned issues (ISS-UNP) and unplanned receipts (RCT-UNP), as well as inventory transfers (3.5). These programs (icintr.p, icxfer.p) are actually the same underlying engine that the MRN system calls. However, standard IC Misc has no approval workflow, no requisition tracking, no purpose-code GL mapping, and no audit linkage.</w:t>
      </w:r>
    </w:p>
    <w:p>
      <w:pPr>
        <w:pStyle w:val="Heading2"/>
        <w:pBdr>
          <w:bottom w:val="single" w:color="2E75B6" w:sz="3"/>
        </w:pBdr>
        <w:spacing w:after="160" w:before="280"/>
      </w:pPr>
      <w:r>
        <w:rPr>
          <w:rFonts w:ascii="Arial" w:cs="Arial" w:eastAsia="Arial" w:hAnsi="Arial"/>
          <w:b/>
          <w:bCs/>
          <w:color w:val="2E75B6"/>
          <w:sz w:val="28"/>
          <w:szCs w:val="28"/>
        </w:rPr>
        <w:t xml:space="preserve">7.2 How to Set Up Equivalent Functionality in Native QAD</w:t>
      </w:r>
    </w:p>
    <w:p>
      <w:pPr>
        <w:spacing w:after="80" w:before="80"/>
      </w:pPr>
      <w:r>
        <w:rPr>
          <w:rFonts w:ascii="Arial" w:cs="Arial" w:eastAsia="Arial" w:hAnsi="Arial"/>
          <w:sz w:val="22"/>
          <w:szCs w:val="22"/>
        </w:rPr>
        <w:t xml:space="preserve">If you wish to replicate MRN functionality using native QAD Adaptive ERP (2022+), the following setup is required across multiple modules:</w:t>
      </w:r>
    </w:p>
    <w:p>
      <w:pPr>
        <w:pStyle w:val="Heading3"/>
        <w:spacing w:after="100" w:before="200"/>
      </w:pPr>
      <w:r>
        <w:rPr>
          <w:rFonts w:ascii="Arial" w:cs="Arial" w:eastAsia="Arial" w:hAnsi="Arial"/>
          <w:b/>
          <w:bCs/>
          <w:color w:val="404040"/>
          <w:sz w:val="24"/>
          <w:szCs w:val="24"/>
        </w:rPr>
        <w:t xml:space="preserve">Step 1: QAD Workflow Setup (for Approval)</w:t>
      </w:r>
    </w:p>
    <w:p>
      <w:pPr>
        <w:pStyle w:val="ListParagraph"/>
        <w:numPr>
          <w:ilvl w:val="0"/>
          <w:numId w:val="3"/>
        </w:numPr>
        <w:spacing w:after="40" w:before="40"/>
      </w:pPr>
      <w:r>
        <w:rPr>
          <w:rFonts w:ascii="Arial" w:cs="Arial" w:eastAsia="Arial" w:hAnsi="Arial"/>
          <w:sz w:val="22"/>
          <w:szCs w:val="22"/>
        </w:rPr>
        <w:t xml:space="preserve">Navigate to QAD Adaptive UX → Administration → Workflow Options</w:t>
      </w:r>
    </w:p>
    <w:p>
      <w:pPr>
        <w:pStyle w:val="ListParagraph"/>
        <w:numPr>
          <w:ilvl w:val="0"/>
          <w:numId w:val="3"/>
        </w:numPr>
        <w:spacing w:after="40" w:before="40"/>
      </w:pPr>
      <w:r>
        <w:rPr>
          <w:rFonts w:ascii="Arial" w:cs="Arial" w:eastAsia="Arial" w:hAnsi="Arial"/>
          <w:sz w:val="22"/>
          <w:szCs w:val="22"/>
        </w:rPr>
        <w:t xml:space="preserve">Create a workflow for internal requisitions with states: Draft → Submitted → Approved → Executed</w:t>
      </w:r>
    </w:p>
    <w:p>
      <w:pPr>
        <w:pStyle w:val="ListParagraph"/>
        <w:numPr>
          <w:ilvl w:val="0"/>
          <w:numId w:val="3"/>
        </w:numPr>
        <w:spacing w:after="40" w:before="40"/>
      </w:pPr>
      <w:r>
        <w:rPr>
          <w:rFonts w:ascii="Arial" w:cs="Arial" w:eastAsia="Arial" w:hAnsi="Arial"/>
          <w:sz w:val="22"/>
          <w:szCs w:val="22"/>
        </w:rPr>
        <w:t xml:space="preserve">Assign approver roles to specific user roles or managers</w:t>
      </w:r>
    </w:p>
    <w:p>
      <w:pPr>
        <w:pStyle w:val="ListParagraph"/>
        <w:numPr>
          <w:ilvl w:val="0"/>
          <w:numId w:val="3"/>
        </w:numPr>
        <w:spacing w:after="40" w:before="40"/>
      </w:pPr>
      <w:r>
        <w:rPr>
          <w:rFonts w:ascii="Arial" w:cs="Arial" w:eastAsia="Arial" w:hAnsi="Arial"/>
          <w:sz w:val="22"/>
          <w:szCs w:val="22"/>
        </w:rPr>
        <w:t xml:space="preserve">Enable notification triggers (email or in-app) for each state transition</w:t>
      </w:r>
    </w:p>
    <w:p>
      <w:pPr>
        <w:pStyle w:val="Heading3"/>
        <w:spacing w:after="100" w:before="200"/>
      </w:pPr>
      <w:r>
        <w:rPr>
          <w:rFonts w:ascii="Arial" w:cs="Arial" w:eastAsia="Arial" w:hAnsi="Arial"/>
          <w:b/>
          <w:bCs/>
          <w:color w:val="404040"/>
          <w:sz w:val="24"/>
          <w:szCs w:val="24"/>
        </w:rPr>
        <w:t xml:space="preserve">Step 2: QAD Inventory Control Configuration</w:t>
      </w:r>
    </w:p>
    <w:p>
      <w:pPr>
        <w:pStyle w:val="ListParagraph"/>
        <w:numPr>
          <w:ilvl w:val="0"/>
          <w:numId w:val="3"/>
        </w:numPr>
        <w:spacing w:after="40" w:before="40"/>
      </w:pPr>
      <w:r>
        <w:rPr>
          <w:rFonts w:ascii="Arial" w:cs="Arial" w:eastAsia="Arial" w:hAnsi="Arial"/>
          <w:sz w:val="22"/>
          <w:szCs w:val="22"/>
        </w:rPr>
        <w:t xml:space="preserve">Configure IC Control (2.1.1) — set transaction reasons, posting rules</w:t>
      </w:r>
    </w:p>
    <w:p>
      <w:pPr>
        <w:pStyle w:val="ListParagraph"/>
        <w:numPr>
          <w:ilvl w:val="0"/>
          <w:numId w:val="3"/>
        </w:numPr>
        <w:spacing w:after="40" w:before="40"/>
      </w:pPr>
      <w:r>
        <w:rPr>
          <w:rFonts w:ascii="Arial" w:cs="Arial" w:eastAsia="Arial" w:hAnsi="Arial"/>
          <w:sz w:val="22"/>
          <w:szCs w:val="22"/>
        </w:rPr>
        <w:t xml:space="preserve">Configure IC Miscellaneous Transaction Types (if version supports it)</w:t>
      </w:r>
    </w:p>
    <w:p>
      <w:pPr>
        <w:pStyle w:val="ListParagraph"/>
        <w:numPr>
          <w:ilvl w:val="0"/>
          <w:numId w:val="3"/>
        </w:numPr>
        <w:spacing w:after="40" w:before="40"/>
      </w:pPr>
      <w:r>
        <w:rPr>
          <w:rFonts w:ascii="Arial" w:cs="Arial" w:eastAsia="Arial" w:hAnsi="Arial"/>
          <w:sz w:val="22"/>
          <w:szCs w:val="22"/>
        </w:rPr>
        <w:t xml:space="preserve">Set up site and location masters (1.1.1 and 3.2.1)</w:t>
      </w:r>
    </w:p>
    <w:p>
      <w:pPr>
        <w:pStyle w:val="Heading3"/>
        <w:spacing w:after="100" w:before="200"/>
      </w:pPr>
      <w:r>
        <w:rPr>
          <w:rFonts w:ascii="Arial" w:cs="Arial" w:eastAsia="Arial" w:hAnsi="Arial"/>
          <w:b/>
          <w:bCs/>
          <w:color w:val="404040"/>
          <w:sz w:val="24"/>
          <w:szCs w:val="24"/>
        </w:rPr>
        <w:t xml:space="preserve">Step 3: GL Account Setup</w:t>
      </w:r>
    </w:p>
    <w:p>
      <w:pPr>
        <w:pStyle w:val="ListParagraph"/>
        <w:numPr>
          <w:ilvl w:val="0"/>
          <w:numId w:val="3"/>
        </w:numPr>
        <w:spacing w:after="40" w:before="40"/>
      </w:pPr>
      <w:r>
        <w:rPr>
          <w:rFonts w:ascii="Arial" w:cs="Arial" w:eastAsia="Arial" w:hAnsi="Arial"/>
          <w:sz w:val="22"/>
          <w:szCs w:val="22"/>
        </w:rPr>
        <w:t xml:space="preserve">Set up Product Lines (1.2.1) with correct inventory, WIP, scrap, and other accounts</w:t>
      </w:r>
    </w:p>
    <w:p>
      <w:pPr>
        <w:pStyle w:val="ListParagraph"/>
        <w:numPr>
          <w:ilvl w:val="0"/>
          <w:numId w:val="3"/>
        </w:numPr>
        <w:spacing w:after="40" w:before="40"/>
      </w:pPr>
      <w:r>
        <w:rPr>
          <w:rFonts w:ascii="Arial" w:cs="Arial" w:eastAsia="Arial" w:hAnsi="Arial"/>
          <w:sz w:val="22"/>
          <w:szCs w:val="22"/>
        </w:rPr>
        <w:t xml:space="preserve">If using direct account posting, set up Account Master (25.3.1)</w:t>
      </w:r>
    </w:p>
    <w:p>
      <w:pPr>
        <w:pStyle w:val="Heading3"/>
        <w:spacing w:after="100" w:before="200"/>
      </w:pPr>
      <w:r>
        <w:rPr>
          <w:rFonts w:ascii="Arial" w:cs="Arial" w:eastAsia="Arial" w:hAnsi="Arial"/>
          <w:b/>
          <w:bCs/>
          <w:color w:val="404040"/>
          <w:sz w:val="24"/>
          <w:szCs w:val="24"/>
        </w:rPr>
        <w:t xml:space="preserve">Step 4: Lot/Serial Configuration</w:t>
      </w:r>
    </w:p>
    <w:p>
      <w:pPr>
        <w:pStyle w:val="ListParagraph"/>
        <w:numPr>
          <w:ilvl w:val="0"/>
          <w:numId w:val="3"/>
        </w:numPr>
        <w:spacing w:after="40" w:before="40"/>
      </w:pPr>
      <w:r>
        <w:rPr>
          <w:rFonts w:ascii="Arial" w:cs="Arial" w:eastAsia="Arial" w:hAnsi="Arial"/>
          <w:sz w:val="22"/>
          <w:szCs w:val="22"/>
        </w:rPr>
        <w:t xml:space="preserve">Set Lot Control level in IC Control</w:t>
      </w:r>
    </w:p>
    <w:p>
      <w:pPr>
        <w:pStyle w:val="ListParagraph"/>
        <w:numPr>
          <w:ilvl w:val="0"/>
          <w:numId w:val="3"/>
        </w:numPr>
        <w:spacing w:after="40" w:before="40"/>
      </w:pPr>
      <w:r>
        <w:rPr>
          <w:rFonts w:ascii="Arial" w:cs="Arial" w:eastAsia="Arial" w:hAnsi="Arial"/>
          <w:sz w:val="22"/>
          <w:szCs w:val="22"/>
        </w:rPr>
        <w:t xml:space="preserve">Ensure pt_mstr lot_ser field is correctly set for each item requiring lot tracking</w:t>
      </w:r>
    </w:p>
    <w:p>
      <w:pPr>
        <w:pStyle w:val="Heading2"/>
        <w:pBdr>
          <w:bottom w:val="single" w:color="2E75B6" w:sz="3"/>
        </w:pBdr>
        <w:spacing w:after="160" w:before="280"/>
      </w:pPr>
      <w:r>
        <w:rPr>
          <w:rFonts w:ascii="Arial" w:cs="Arial" w:eastAsia="Arial" w:hAnsi="Arial"/>
          <w:b/>
          <w:bCs/>
          <w:color w:val="2E75B6"/>
          <w:sz w:val="28"/>
          <w:szCs w:val="28"/>
        </w:rPr>
        <w:t xml:space="preserve">7.3 Deployment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6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Approach</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New QAD Adaptive ERP (2022+) deployment</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Evaluate native Requisition + Workflow modules; use MRN custom code only if gaps exist</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Existing QAD Classic (9.x / 10.x) with MRN already live</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Continue with MRN custom code; ensure code_mstr groups are maintained</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Upgrading from Classic to Adaptive</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Assess whether Adaptive UX covers MRN use case; migrate or recode if needed</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Regulatory environment (FDA/ISO) requiring audit trail</w:t>
            </w:r>
          </w:p>
        </w:tc>
        <w:tc>
          <w:tcPr>
            <w:tcW w:type="dxa" w:w="6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MRN custom xxmrh_hist provides direct traceability — advantage over standard IC Misc</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Multi-site deployment</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MRN supports multi-domain via global_domain; ensure xxmrc_ctrl exists per domain</w:t>
            </w:r>
          </w:p>
        </w:tc>
      </w:tr>
    </w:tbl>
    <w:p>
      <w:r>
        <w:br w:type="page"/>
      </w:r>
    </w:p>
    <w:p>
      <w:pPr>
        <w:pStyle w:val="Heading1"/>
        <w:spacing w:after="200" w:before="360"/>
      </w:pPr>
      <w:r>
        <w:rPr>
          <w:rFonts w:ascii="Arial" w:cs="Arial" w:eastAsia="Arial" w:hAnsi="Arial"/>
          <w:b/>
          <w:bCs/>
          <w:color w:val="1F4E79"/>
          <w:sz w:val="36"/>
          <w:szCs w:val="36"/>
        </w:rPr>
        <w:t xml:space="preserve">8. Error Messages &amp;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 Message / Code</w:t>
            </w:r>
          </w:p>
        </w:tc>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Triggering Condition</w:t>
            </w:r>
          </w:p>
        </w:tc>
        <w:tc>
          <w:tcPr>
            <w:tcW w:type="dxa" w:w="3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Requisition Type does not exist</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xxmt_mt_code not found in xxmt_mstr</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Create the type in xxmrtmmt.p</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Requisition Type/Site Combination does not exist</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xxmt_mt_code + xxmt_site not found</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Set up type+site in xxmrtmmt.p</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not authorised to Create Requisitions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not in xxmt_crt_grp</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user to code_mstr (xx_mrn_auth) with correct group</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User not authorised to Approve Requisitions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User not in xxmt_appr_grp</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Add user to approvers group</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not authorised to Execute Requisitions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not in xxmt_exe_grp</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 user to execute group</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User not authorised to Delete Requisition</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User not authorized (usr_ath = No)</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Check user group mapping</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Invalid Purpose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xxmp_mp_code not active in xxmp_mstr</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Activate purpose code in xxmrpmmt.p</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Purpose is not valid for the Item</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Part not in any xxmpd_det range for this purpose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Add item range in xxmrpmmt.p</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Invalid Purpose for Req Type-Site Combination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xxmtd_det record missing</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Link purpose to req type in xxmrtmmt.p</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Assign To cannot be blank</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Approval required but xxmr_assign_to empty</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Enter valid approver userid</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Req already Approved. Cannot Add/Modify</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Attempt to add line when xxmr_approved = Yes</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Execute only; no more modifications allowed</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Valid upto Date has passed. Cannot Execute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xxmrd_valid_date &lt; today</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Request an extension to the valid date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Transactions carried out. Cannot Delete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xxmrd_qty_iss &gt; 0</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Cannot delete; create a reversal instead</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Prefix already used</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xxmt_mt_pre already in use by another type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Choose a unique 2-char prefix</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Invalid Reference — External References not allowed</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User entered own ref but xxmt_ext_ref = No</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Enable external refs in type setup or use auto-number</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Qty cannot be &gt; Requisition Open Qty</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Transfer/issue qty &gt; (xxmrd_qty_req - xxmrd_qty_iss)</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Reduce quantity</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Msg 1919: Null Transfer</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From and To site/loc/lot/ref all identical</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Change at least one dimension</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Msg 208: Qty available at loc for lot</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Over-issue blocked by inventory status</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Check is_overissue on status master</w:t>
            </w:r>
          </w:p>
        </w:tc>
      </w:tr>
    </w:tbl>
    <w:p>
      <w:r>
        <w:br w:type="page"/>
      </w:r>
    </w:p>
    <w:p>
      <w:pPr>
        <w:pStyle w:val="Heading1"/>
        <w:spacing w:after="200" w:before="360"/>
      </w:pPr>
      <w:r>
        <w:rPr>
          <w:rFonts w:ascii="Arial" w:cs="Arial" w:eastAsia="Arial" w:hAnsi="Arial"/>
          <w:b/>
          <w:bCs/>
          <w:color w:val="1F4E79"/>
          <w:sz w:val="36"/>
          <w:szCs w:val="36"/>
        </w:rPr>
        <w:t xml:space="preserve">9. Customization History &amp; Enhancement Notes</w:t>
      </w:r>
    </w:p>
    <w:p>
      <w:pPr>
        <w:pStyle w:val="Heading2"/>
        <w:pBdr>
          <w:bottom w:val="single" w:color="2E75B6" w:sz="3"/>
        </w:pBdr>
        <w:spacing w:after="160" w:before="280"/>
      </w:pPr>
      <w:r>
        <w:rPr>
          <w:rFonts w:ascii="Arial" w:cs="Arial" w:eastAsia="Arial" w:hAnsi="Arial"/>
          <w:b/>
          <w:bCs/>
          <w:color w:val="2E75B6"/>
          <w:sz w:val="28"/>
          <w:szCs w:val="28"/>
        </w:rPr>
        <w:t xml:space="preserve">9.1 RGX001 — Rohan Golatkar (May 2016)</w:t>
      </w:r>
    </w:p>
    <w:p>
      <w:pPr>
        <w:spacing w:after="80" w:before="80"/>
      </w:pPr>
      <w:r>
        <w:rPr>
          <w:rFonts w:ascii="Arial" w:cs="Arial" w:eastAsia="Arial" w:hAnsi="Arial"/>
          <w:sz w:val="22"/>
          <w:szCs w:val="22"/>
        </w:rPr>
        <w:t xml:space="preserve">The primary modification batch. Key changes:</w:t>
      </w:r>
    </w:p>
    <w:p>
      <w:pPr>
        <w:pStyle w:val="ListParagraph"/>
        <w:numPr>
          <w:ilvl w:val="0"/>
          <w:numId w:val="2"/>
        </w:numPr>
        <w:spacing w:after="40" w:before="40"/>
      </w:pPr>
      <w:r>
        <w:rPr>
          <w:rFonts w:ascii="Arial" w:cs="Arial" w:eastAsia="Arial" w:hAnsi="Arial"/>
          <w:b w:val="false"/>
          <w:bCs w:val="false"/>
          <w:sz w:val="22"/>
          <w:szCs w:val="22"/>
        </w:rPr>
        <w:t xml:space="preserve">Replaced legacy {mfmsg*.i} message calls with {us/bbi/pxmsg.i} for QAD 9.x compatibility</w:t>
      </w:r>
    </w:p>
    <w:p>
      <w:pPr>
        <w:pStyle w:val="ListParagraph"/>
        <w:numPr>
          <w:ilvl w:val="0"/>
          <w:numId w:val="2"/>
        </w:numPr>
        <w:spacing w:after="40" w:before="40"/>
      </w:pPr>
      <w:r>
        <w:rPr>
          <w:rFonts w:ascii="Arial" w:cs="Arial" w:eastAsia="Arial" w:hAnsi="Arial"/>
          <w:b w:val="false"/>
          <w:bCs w:val="false"/>
          <w:sz w:val="22"/>
          <w:szCs w:val="22"/>
        </w:rPr>
        <w:t xml:space="preserve">All database queries updated to include xxXXX_domain = global_domain filter for multi-company support</w:t>
      </w:r>
    </w:p>
    <w:p>
      <w:pPr>
        <w:pStyle w:val="ListParagraph"/>
        <w:numPr>
          <w:ilvl w:val="0"/>
          <w:numId w:val="2"/>
        </w:numPr>
        <w:spacing w:after="40" w:before="40"/>
      </w:pPr>
      <w:r>
        <w:rPr>
          <w:rFonts w:ascii="Arial" w:cs="Arial" w:eastAsia="Arial" w:hAnsi="Arial"/>
          <w:b w:val="false"/>
          <w:bCs w:val="false"/>
          <w:sz w:val="22"/>
          <w:szCs w:val="22"/>
        </w:rPr>
        <w:t xml:space="preserve">icc_ctrl and soc_ctrl lookups added to read availability calculation mode (avail_calc = 1–4)</w:t>
      </w:r>
    </w:p>
    <w:p>
      <w:pPr>
        <w:pStyle w:val="ListParagraph"/>
        <w:numPr>
          <w:ilvl w:val="0"/>
          <w:numId w:val="2"/>
        </w:numPr>
        <w:spacing w:after="40" w:before="40"/>
      </w:pPr>
      <w:r>
        <w:rPr>
          <w:rFonts w:ascii="Arial" w:cs="Arial" w:eastAsia="Arial" w:hAnsi="Arial"/>
          <w:b w:val="false"/>
          <w:bCs w:val="false"/>
          <w:sz w:val="22"/>
          <w:szCs w:val="22"/>
        </w:rPr>
        <w:t xml:space="preserve">{us/bbi/pxmsg.i} with MSGNUM or MSGTEXT used consistently for all user-facing messages</w:t>
      </w:r>
    </w:p>
    <w:p>
      <w:pPr>
        <w:pStyle w:val="ListParagraph"/>
        <w:numPr>
          <w:ilvl w:val="0"/>
          <w:numId w:val="2"/>
        </w:numPr>
        <w:spacing w:after="40" w:before="40"/>
      </w:pPr>
      <w:r>
        <w:rPr>
          <w:rFonts w:ascii="Arial" w:cs="Arial" w:eastAsia="Arial" w:hAnsi="Arial"/>
          <w:b w:val="false"/>
          <w:bCs w:val="false"/>
          <w:sz w:val="22"/>
          <w:szCs w:val="22"/>
        </w:rPr>
        <w:t xml:space="preserve">{us/mf/mfnp.i} and {us/mf/mfnp05.i} used for Next/Previous record navigation</w:t>
      </w:r>
    </w:p>
    <w:p>
      <w:pPr>
        <w:pStyle w:val="ListParagraph"/>
        <w:numPr>
          <w:ilvl w:val="0"/>
          <w:numId w:val="2"/>
        </w:numPr>
        <w:spacing w:after="40" w:before="40"/>
      </w:pPr>
      <w:r>
        <w:rPr>
          <w:rFonts w:ascii="Arial" w:cs="Arial" w:eastAsia="Arial" w:hAnsi="Arial"/>
          <w:b w:val="false"/>
          <w:bCs w:val="false"/>
          <w:sz w:val="22"/>
          <w:szCs w:val="22"/>
        </w:rPr>
        <w:t xml:space="preserve">{us/gp/gpselout.i} in XXMRPMQ1.P for modern print/email output selection</w:t>
      </w:r>
    </w:p>
    <w:p>
      <w:pPr>
        <w:pStyle w:val="Heading2"/>
        <w:pBdr>
          <w:bottom w:val="single" w:color="2E75B6" w:sz="3"/>
        </w:pBdr>
        <w:spacing w:after="160" w:before="280"/>
      </w:pPr>
      <w:r>
        <w:rPr>
          <w:rFonts w:ascii="Arial" w:cs="Arial" w:eastAsia="Arial" w:hAnsi="Arial"/>
          <w:b/>
          <w:bCs/>
          <w:color w:val="2E75B6"/>
          <w:sz w:val="28"/>
          <w:szCs w:val="28"/>
        </w:rPr>
        <w:t xml:space="preserve">9.2 DRX01 — Sub-Account Enhancement</w:t>
      </w:r>
    </w:p>
    <w:p>
      <w:pPr>
        <w:spacing w:after="80" w:before="80"/>
      </w:pPr>
      <w:r>
        <w:rPr>
          <w:rFonts w:ascii="Arial" w:cs="Arial" w:eastAsia="Arial" w:hAnsi="Arial"/>
          <w:sz w:val="22"/>
          <w:szCs w:val="22"/>
        </w:rPr>
        <w:t xml:space="preserve">A subsequent enhancement (author initials DRX01) added sub-account support:</w:t>
      </w:r>
    </w:p>
    <w:p>
      <w:pPr>
        <w:pStyle w:val="ListParagraph"/>
        <w:numPr>
          <w:ilvl w:val="0"/>
          <w:numId w:val="2"/>
        </w:numPr>
        <w:spacing w:after="40" w:before="40"/>
      </w:pPr>
      <w:r>
        <w:rPr>
          <w:rFonts w:ascii="Arial" w:cs="Arial" w:eastAsia="Arial" w:hAnsi="Arial"/>
          <w:b w:val="false"/>
          <w:bCs w:val="false"/>
          <w:sz w:val="22"/>
          <w:szCs w:val="22"/>
        </w:rPr>
        <w:t xml:space="preserve">xxmp__chr05 field added to xxmp_mstr for sub-account storage in purpose codes</w:t>
      </w:r>
    </w:p>
    <w:p>
      <w:pPr>
        <w:pStyle w:val="ListParagraph"/>
        <w:numPr>
          <w:ilvl w:val="0"/>
          <w:numId w:val="2"/>
        </w:numPr>
        <w:spacing w:after="40" w:before="40"/>
      </w:pPr>
      <w:r>
        <w:rPr>
          <w:rFonts w:ascii="Arial" w:cs="Arial" w:eastAsia="Arial" w:hAnsi="Arial"/>
          <w:b w:val="false"/>
          <w:bCs w:val="false"/>
          <w:sz w:val="22"/>
          <w:szCs w:val="22"/>
        </w:rPr>
        <w:t xml:space="preserve">xxmrmtir.p: dr_sub and cr_sub variables added and populated from purpose code sub-account</w:t>
      </w:r>
    </w:p>
    <w:p>
      <w:pPr>
        <w:pStyle w:val="ListParagraph"/>
        <w:numPr>
          <w:ilvl w:val="0"/>
          <w:numId w:val="2"/>
        </w:numPr>
        <w:spacing w:after="40" w:before="40"/>
      </w:pPr>
      <w:r>
        <w:rPr>
          <w:rFonts w:ascii="Arial" w:cs="Arial" w:eastAsia="Arial" w:hAnsi="Arial"/>
          <w:b w:val="false"/>
          <w:bCs w:val="false"/>
          <w:sz w:val="22"/>
          <w:szCs w:val="22"/>
        </w:rPr>
        <w:t xml:space="preserve">xxicintra.p: trgl_dr_sub and trgl_cr_sub passed to GL posting routines</w:t>
      </w:r>
    </w:p>
    <w:p>
      <w:pPr>
        <w:pStyle w:val="ListParagraph"/>
        <w:numPr>
          <w:ilvl w:val="0"/>
          <w:numId w:val="2"/>
        </w:numPr>
        <w:spacing w:after="40" w:before="40"/>
      </w:pPr>
      <w:r>
        <w:rPr>
          <w:rFonts w:ascii="Arial" w:cs="Arial" w:eastAsia="Arial" w:hAnsi="Arial"/>
          <w:b w:val="false"/>
          <w:bCs w:val="false"/>
          <w:sz w:val="22"/>
          <w:szCs w:val="22"/>
        </w:rPr>
        <w:t xml:space="preserve">xxmrpmmt.p: xxmp__chr05 included in form definition and update statement</w:t>
      </w:r>
    </w:p>
    <w:p>
      <w:pPr>
        <w:pStyle w:val="ListParagraph"/>
        <w:numPr>
          <w:ilvl w:val="0"/>
          <w:numId w:val="2"/>
        </w:numPr>
        <w:spacing w:after="40" w:before="40"/>
      </w:pPr>
      <w:r>
        <w:rPr>
          <w:rFonts w:ascii="Arial" w:cs="Arial" w:eastAsia="Arial" w:hAnsi="Arial"/>
          <w:b w:val="false"/>
          <w:bCs w:val="false"/>
          <w:sz w:val="22"/>
          <w:szCs w:val="22"/>
        </w:rPr>
        <w:t xml:space="preserve">New_With_Sub_Account folder contains the updated xxmrmtir.p and xxmrpmmt.p with these changes</w:t>
      </w:r>
    </w:p>
    <w:p>
      <w:pPr>
        <w:pStyle w:val="Heading2"/>
        <w:pBdr>
          <w:bottom w:val="single" w:color="2E75B6" w:sz="3"/>
        </w:pBdr>
        <w:spacing w:after="160" w:before="280"/>
      </w:pPr>
      <w:r>
        <w:rPr>
          <w:rFonts w:ascii="Arial" w:cs="Arial" w:eastAsia="Arial" w:hAnsi="Arial"/>
          <w:b/>
          <w:bCs/>
          <w:color w:val="2E75B6"/>
          <w:sz w:val="28"/>
          <w:szCs w:val="28"/>
        </w:rPr>
        <w:t xml:space="preserve">9.3 Status Bar Integration</w:t>
      </w:r>
    </w:p>
    <w:p>
      <w:pPr>
        <w:spacing w:after="80" w:before="80"/>
      </w:pPr>
      <w:r>
        <w:rPr>
          <w:rFonts w:ascii="Arial" w:cs="Arial" w:eastAsia="Arial" w:hAnsi="Arial"/>
          <w:sz w:val="22"/>
          <w:szCs w:val="22"/>
        </w:rPr>
        <w:t xml:space="preserve">DRX01 also added status bar display using:</w:t>
      </w:r>
    </w:p>
    <w:p>
      <w:pPr>
        <w:shd w:fill="F5F5F5" w:val="clear"/>
        <w:spacing w:after="40" w:before="40"/>
        <w:ind w:left="360"/>
      </w:pPr>
      <w:r>
        <w:rPr>
          <w:rFonts w:ascii="Courier New" w:cs="Courier New" w:eastAsia="Courier New" w:hAnsi="Courier New"/>
          <w:color w:val="C7254E"/>
          <w:sz w:val="20"/>
          <w:szCs w:val="20"/>
        </w:rPr>
        <w:t xml:space="preserve">ststatus = stline[2].</w:t>
      </w:r>
    </w:p>
    <w:p>
      <w:pPr>
        <w:shd w:fill="F5F5F5" w:val="clear"/>
        <w:spacing w:after="40" w:before="40"/>
        <w:ind w:left="360"/>
      </w:pPr>
      <w:r>
        <w:rPr>
          <w:rFonts w:ascii="Courier New" w:cs="Courier New" w:eastAsia="Courier New" w:hAnsi="Courier New"/>
          <w:color w:val="C7254E"/>
          <w:sz w:val="20"/>
          <w:szCs w:val="20"/>
        </w:rPr>
        <w:t xml:space="preserve">status input ststatus.</w:t>
      </w:r>
    </w:p>
    <w:p>
      <w:pPr>
        <w:spacing w:after="80" w:before="80"/>
      </w:pPr>
      <w:r>
        <w:rPr>
          <w:rFonts w:ascii="Arial" w:cs="Arial" w:eastAsia="Arial" w:hAnsi="Arial"/>
          <w:sz w:val="22"/>
          <w:szCs w:val="22"/>
        </w:rPr>
        <w:t xml:space="preserve">This shows contextual help text at the bottom of the screen during update mode.</w:t>
      </w:r>
    </w:p>
    <w:p>
      <w:pPr>
        <w:pStyle w:val="Heading2"/>
        <w:pBdr>
          <w:bottom w:val="single" w:color="2E75B6" w:sz="3"/>
        </w:pBdr>
        <w:spacing w:after="160" w:before="280"/>
      </w:pPr>
      <w:r>
        <w:rPr>
          <w:rFonts w:ascii="Arial" w:cs="Arial" w:eastAsia="Arial" w:hAnsi="Arial"/>
          <w:b/>
          <w:bCs/>
          <w:color w:val="2E75B6"/>
          <w:sz w:val="28"/>
          <w:szCs w:val="28"/>
        </w:rPr>
        <w:t xml:space="preserve">9.4 Milk Quality Variables</w:t>
      </w:r>
    </w:p>
    <w:p>
      <w:pPr>
        <w:spacing w:after="80" w:before="80"/>
      </w:pPr>
      <w:r>
        <w:rPr>
          <w:rFonts w:ascii="Arial" w:cs="Arial" w:eastAsia="Arial" w:hAnsi="Arial"/>
          <w:sz w:val="22"/>
          <w:szCs w:val="22"/>
        </w:rPr>
        <w:t xml:space="preserve">xxmrmtir.p declares m_fat, m_snf, and m_clr decimal variables. These appear to be remnants of a dairy/milk industry customization (Fat%, SNF%, CLR% quality parameters). They are declared as new shared but not populated or used in the core logic visible in this codebase — likely consumed by a downstream program or a version-specific extension.</w:t>
      </w:r>
    </w:p>
    <w:p>
      <w:r>
        <w:br w:type="page"/>
      </w:r>
    </w:p>
    <w:p>
      <w:pPr>
        <w:pStyle w:val="Heading1"/>
        <w:spacing w:after="200" w:before="360"/>
      </w:pPr>
      <w:r>
        <w:rPr>
          <w:rFonts w:ascii="Arial" w:cs="Arial" w:eastAsia="Arial" w:hAnsi="Arial"/>
          <w:b/>
          <w:bCs/>
          <w:color w:val="1F4E79"/>
          <w:sz w:val="36"/>
          <w:szCs w:val="36"/>
        </w:rPr>
        <w:t xml:space="preserve">10. Quick Reference Card</w:t>
      </w:r>
    </w:p>
    <w:p>
      <w:pPr>
        <w:pStyle w:val="Heading2"/>
        <w:pBdr>
          <w:bottom w:val="single" w:color="2E75B6" w:sz="3"/>
        </w:pBdr>
        <w:spacing w:after="160" w:before="280"/>
      </w:pPr>
      <w:r>
        <w:rPr>
          <w:rFonts w:ascii="Arial" w:cs="Arial" w:eastAsia="Arial" w:hAnsi="Arial"/>
          <w:b/>
          <w:bCs/>
          <w:color w:val="2E75B6"/>
          <w:sz w:val="28"/>
          <w:szCs w:val="28"/>
        </w:rPr>
        <w:t xml:space="preserve">10.1 Transaction Type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1800"/>
        <w:gridCol w:w="2160"/>
      </w:tblGrid>
      <w:tr>
        <w:trPr>
          <w:tblHeader/>
        </w:trP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 Type</w:t>
            </w:r>
          </w:p>
        </w:tc>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xxmt_trx_type</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transtype String</w:t>
            </w:r>
          </w:p>
        </w:tc>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Program Used</w:t>
            </w:r>
          </w:p>
        </w:tc>
        <w:tc>
          <w:tcPr>
            <w:tcW w:type="dxa" w:w="2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Issue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ISS-UNP</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xxmrmtir.p</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Inventory qty reduced at FROM site/loc</w:t>
            </w:r>
          </w:p>
        </w:tc>
      </w:tr>
      <w:tr>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Receipt</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RCT-UNP</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xxmrmtir.p</w:t>
            </w:r>
          </w:p>
        </w:tc>
        <w:tc>
          <w:tcPr>
            <w:tcW w:type="dxa" w:w="2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Inventory qty increased at TO site/loc</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Transfer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ISS-TR + RCT-TR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xxmrmttr.p</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Qty reduced at FROM, increased at TO (paired)</w:t>
            </w:r>
          </w:p>
        </w:tc>
      </w:tr>
    </w:tbl>
    <w:p>
      <w:pPr>
        <w:pStyle w:val="Heading2"/>
        <w:pBdr>
          <w:bottom w:val="single" w:color="2E75B6" w:sz="3"/>
        </w:pBdr>
        <w:spacing w:after="160" w:before="280"/>
      </w:pPr>
      <w:r>
        <w:rPr>
          <w:rFonts w:ascii="Arial" w:cs="Arial" w:eastAsia="Arial" w:hAnsi="Arial"/>
          <w:b/>
          <w:bCs/>
          <w:color w:val="2E75B6"/>
          <w:sz w:val="28"/>
          <w:szCs w:val="28"/>
        </w:rPr>
        <w:t xml:space="preserve">10.2 Authorization Group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 Checked</w:t>
            </w:r>
          </w:p>
        </w:tc>
        <w:tc>
          <w:tcPr>
            <w:tcW w:type="dxa" w:w="41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 Stored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Create new requisition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xxmt_crt_grp</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xxmt_mstr (per type+site)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Approve requisition</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xxmt_appr_grp</w:t>
            </w:r>
          </w:p>
        </w:tc>
        <w:tc>
          <w:tcPr>
            <w:tcW w:type="dxa" w:w="4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xxmt_mstr (per type+site)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Execute transaction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xxmt_exe_grp</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xxmt_mstr (per type+site)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User group membership</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code_cmmt</w:t>
            </w:r>
          </w:p>
        </w:tc>
        <w:tc>
          <w:tcPr>
            <w:tcW w:type="dxa" w:w="4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code_mstr (fldname=xx_mrn_auth, value=userid)</w:t>
            </w:r>
          </w:p>
        </w:tc>
      </w:tr>
    </w:tbl>
    <w:p>
      <w:pPr>
        <w:pStyle w:val="Heading2"/>
        <w:pBdr>
          <w:bottom w:val="single" w:color="2E75B6" w:sz="3"/>
        </w:pBdr>
        <w:spacing w:after="160" w:before="280"/>
      </w:pPr>
      <w:r>
        <w:rPr>
          <w:rFonts w:ascii="Arial" w:cs="Arial" w:eastAsia="Arial" w:hAnsi="Arial"/>
          <w:b/>
          <w:bCs/>
          <w:color w:val="2E75B6"/>
          <w:sz w:val="28"/>
          <w:szCs w:val="28"/>
        </w:rPr>
        <w:t xml:space="preserve">10.3 Key Include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w:t>
            </w:r>
          </w:p>
        </w:tc>
        <w:tc>
          <w:tcPr>
            <w:tcW w:type="dxa" w:w="6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{us/xx/xxreqnbr.i}</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Auto-generate requisition reference number (prefix + sequence)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{us/xx/xxmrmt.i}</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Set default site, location, deliver-to for transaction frames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{us/mf/mfdtitle.i}</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Display window title bar</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{us/bbi/gprun.i}</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Run a program (standard QAD program runner)</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{us/bbi/pxmsg.i}</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Display user messages (info/warning/error/confirm)</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{us/mf/mfnp.i}</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Next/Previous record navigation for frame prompts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{us/gp/gpsct03.i}</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Get standard cost for a part at a site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{us/gp/gpglef.i / gpglef1.i}</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GL entity and effective date validation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{us/ic/icintr2.i}</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Post inventory transaction from sr_wkfl work file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{us/gp/gpselout.i}</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Print output selection (printer/email/file)</w:t>
            </w:r>
          </w:p>
        </w:tc>
      </w:tr>
    </w:tbl>
    <w:p>
      <w:pPr>
        <w:pStyle w:val="Heading2"/>
        <w:pBdr>
          <w:bottom w:val="single" w:color="2E75B6" w:sz="3"/>
        </w:pBdr>
        <w:spacing w:after="160" w:before="280"/>
      </w:pPr>
      <w:r>
        <w:rPr>
          <w:rFonts w:ascii="Arial" w:cs="Arial" w:eastAsia="Arial" w:hAnsi="Arial"/>
          <w:b/>
          <w:bCs/>
          <w:color w:val="2E75B6"/>
          <w:sz w:val="28"/>
          <w:szCs w:val="28"/>
        </w:rPr>
        <w:t xml:space="preserve">10.4 Lot/Serial Control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xxmt_trx_ltc</w:t>
            </w:r>
          </w:p>
        </w:tc>
        <w:tc>
          <w:tcPr>
            <w:tcW w:type="dxa" w:w="3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45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In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 lot/serial — fields cleared for To side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Transfers only</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1</w:t>
            </w:r>
          </w:p>
        </w:tc>
        <w:tc>
          <w:tcPr>
            <w:tcW w:type="dxa" w:w="3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Same lot/serial — To side auto-filled from From side</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Transfers only</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New lot — user enters new lot for To side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Transfers only</w:t>
            </w:r>
          </w:p>
        </w:tc>
      </w:tr>
      <w:tr>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(blank)</w:t>
            </w:r>
          </w:p>
        </w:tc>
        <w:tc>
          <w:tcPr>
            <w:tcW w:type="dxa" w:w="3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 lot control — standard IC behavior</w:t>
            </w:r>
          </w:p>
        </w:tc>
        <w:tc>
          <w:tcPr>
            <w:tcW w:type="dxa" w:w="4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Issues and Receipts</w:t>
            </w:r>
          </w:p>
        </w:tc>
      </w:tr>
    </w:tbl>
    <w:p>
      <w:pPr>
        <w:pBdr>
          <w:bottom w:val="single" w:color="CCCCCC" w:sz="4"/>
        </w:pBdr>
        <w:spacing w:after="120" w:before="120"/>
      </w:pPr>
    </w:p>
    <w:p>
      <w:pPr>
        <w:spacing w:before="20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MRN System Documentation | QAD ERP Progress 4GL | April 2026</w:t>
      </w:r>
    </w:p>
    <w:sectPr>
      <w:headerReference w:type="default" r:id="rId11"/>
      <w:footerReference w:type="default" r:id="rId12"/>
      <w:type w:val="nextPage"/>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888888"/>
        <w:sz w:val="18"/>
        <w:szCs w:val="18"/>
      </w:rPr>
      <w:t xml:space="preserve">CONFIDENTIAL — Internal Use Only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888888"/>
        <w:sz w:val="18"/>
        <w:szCs w:val="18"/>
      </w:rPr>
      <w:t xml:space="preserve">CONFIDENTIAL — Internal Use Only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888888"/>
        <w:sz w:val="18"/>
        <w:szCs w:val="18"/>
      </w:rPr>
      <w:t xml:space="preserve">CONFIDENTIAL — Internal Use Only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2E75B6"/>
        <w:sz w:val="18"/>
        <w:szCs w:val="18"/>
      </w:rPr>
      <w:t xml:space="preserve">MRN – Material Requisition Note System | Technical Documentation</w:t>
    </w:r>
    <w:r>
      <w:rPr>
        <w:rFonts w:ascii="Arial" w:cs="Arial" w:eastAsia="Arial" w:hAnsi="Arial"/>
        <w:color w:val="888888"/>
        <w:sz w:val="18"/>
        <w:szCs w:val="18"/>
      </w:rPr>
      <w:t xml:space="preserve">    QAD ERP | Progress 4GL Custom Development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2E75B6"/>
        <w:sz w:val="18"/>
        <w:szCs w:val="18"/>
      </w:rPr>
      <w:t xml:space="preserve">MRN – Material Requisition Note System | Process Flow Diagram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2E75B6"/>
        <w:sz w:val="18"/>
        <w:szCs w:val="18"/>
      </w:rPr>
      <w:t xml:space="preserve">MRN – Material Requisition Note System | Technical Documentation</w:t>
    </w:r>
    <w:r>
      <w:rPr>
        <w:rFonts w:ascii="Arial" w:cs="Arial" w:eastAsia="Arial" w:hAnsi="Arial"/>
        <w:color w:val="888888"/>
        <w:sz w:val="18"/>
        <w:szCs w:val="18"/>
      </w:rPr>
      <w:t xml:space="preserve">    QAD ERP | Progress 4GL Custom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e4c77117c3ed687d95586d8c114a3911f4f1bf4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2026-04-10T08:50:49.237Z</dcterms:created>
  <dcterms:modified xsi:type="dcterms:W3CDTF">2026-04-10T08:50:49.238Z</dcterms:modified>
</cp:coreProperties>
</file>

<file path=docProps/custom.xml><?xml version="1.0" encoding="utf-8"?>
<Properties xmlns="http://schemas.openxmlformats.org/officeDocument/2006/custom-properties" xmlns:vt="http://schemas.openxmlformats.org/officeDocument/2006/docPropsVTypes"/>
</file>