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6A1" w:rsidRPr="004B2E25" w:rsidRDefault="00B14986" w:rsidP="004B2E25">
      <w:pPr>
        <w:pStyle w:val="KeinLeerraum"/>
        <w:jc w:val="center"/>
        <w:rPr>
          <w:b/>
        </w:rPr>
      </w:pPr>
      <w:r w:rsidRPr="004B2E25">
        <w:rPr>
          <w:b/>
        </w:rPr>
        <w:t>Übungsaufgabe Customer Management Interface (Abschlussübung OOP)</w:t>
      </w:r>
    </w:p>
    <w:p w:rsidR="00B14986" w:rsidRDefault="00B14986" w:rsidP="00B14986">
      <w:pPr>
        <w:pStyle w:val="KeinLeerraum"/>
      </w:pPr>
    </w:p>
    <w:p w:rsidR="00B14986" w:rsidRDefault="00B14986" w:rsidP="00B14986">
      <w:pPr>
        <w:pStyle w:val="KeinLeerraum"/>
      </w:pPr>
    </w:p>
    <w:p w:rsidR="00B14986" w:rsidRDefault="00B14986" w:rsidP="00B14986">
      <w:pPr>
        <w:pStyle w:val="KeinLeerraum"/>
      </w:pPr>
      <w:r>
        <w:t>Es ist eine Anwendung zu erstellen, über die Kundenkontakte angelegt und gepflegt werden können.</w:t>
      </w:r>
    </w:p>
    <w:p w:rsidR="00B14986" w:rsidRDefault="00B14986" w:rsidP="00B14986">
      <w:pPr>
        <w:pStyle w:val="KeinLeerraum"/>
      </w:pPr>
    </w:p>
    <w:p w:rsidR="00E13B73" w:rsidRDefault="00E13B73" w:rsidP="00B14986">
      <w:pPr>
        <w:pStyle w:val="KeinLeerraum"/>
      </w:pPr>
    </w:p>
    <w:p w:rsidR="00E13B73" w:rsidRDefault="00E13B73" w:rsidP="00B14986">
      <w:pPr>
        <w:pStyle w:val="KeinLeerraum"/>
      </w:pPr>
    </w:p>
    <w:p w:rsidR="004B2E25" w:rsidRPr="004A7897" w:rsidRDefault="004B2E25" w:rsidP="00B14986">
      <w:pPr>
        <w:pStyle w:val="KeinLeerraum"/>
        <w:rPr>
          <w:b/>
        </w:rPr>
      </w:pPr>
      <w:r w:rsidRPr="004A7897">
        <w:rPr>
          <w:b/>
        </w:rPr>
        <w:t xml:space="preserve">Ein Kundendatensatz besteht </w:t>
      </w:r>
      <w:proofErr w:type="gramStart"/>
      <w:r w:rsidRPr="004A7897">
        <w:rPr>
          <w:b/>
        </w:rPr>
        <w:t>aus folgenden</w:t>
      </w:r>
      <w:proofErr w:type="gramEnd"/>
      <w:r w:rsidRPr="004A7897">
        <w:rPr>
          <w:b/>
        </w:rPr>
        <w:t xml:space="preserve"> Bestandteilen:</w:t>
      </w:r>
    </w:p>
    <w:p w:rsidR="004B2E25" w:rsidRDefault="004B2E25" w:rsidP="00B14986">
      <w:pPr>
        <w:pStyle w:val="KeinLeerraum"/>
      </w:pPr>
    </w:p>
    <w:p w:rsidR="004B2E25" w:rsidRDefault="004B2E25" w:rsidP="004B2E25">
      <w:pPr>
        <w:pStyle w:val="KeinLeerraum"/>
        <w:numPr>
          <w:ilvl w:val="0"/>
          <w:numId w:val="2"/>
        </w:numPr>
      </w:pPr>
      <w:r>
        <w:t>ID</w:t>
      </w:r>
    </w:p>
    <w:p w:rsidR="004B2E25" w:rsidRDefault="004B2E25" w:rsidP="004B2E25">
      <w:pPr>
        <w:pStyle w:val="KeinLeerraum"/>
        <w:numPr>
          <w:ilvl w:val="0"/>
          <w:numId w:val="2"/>
        </w:numPr>
      </w:pPr>
      <w:r>
        <w:t>Vorname (Pflichtangabe)</w:t>
      </w:r>
    </w:p>
    <w:p w:rsidR="004B2E25" w:rsidRDefault="004B2E25" w:rsidP="004B2E25">
      <w:pPr>
        <w:pStyle w:val="KeinLeerraum"/>
        <w:numPr>
          <w:ilvl w:val="0"/>
          <w:numId w:val="2"/>
        </w:numPr>
      </w:pPr>
      <w:r>
        <w:t>Nachname (Pflichtangabe)</w:t>
      </w:r>
    </w:p>
    <w:p w:rsidR="004B2E25" w:rsidRDefault="004B2E25" w:rsidP="004B2E25">
      <w:pPr>
        <w:pStyle w:val="KeinLeerraum"/>
        <w:numPr>
          <w:ilvl w:val="0"/>
          <w:numId w:val="2"/>
        </w:numPr>
      </w:pPr>
      <w:r>
        <w:t>Email-Adresse (Pflichtangabe)</w:t>
      </w:r>
    </w:p>
    <w:p w:rsidR="004B2E25" w:rsidRDefault="004B2E25" w:rsidP="004B2E25">
      <w:pPr>
        <w:pStyle w:val="KeinLeerraum"/>
        <w:numPr>
          <w:ilvl w:val="0"/>
          <w:numId w:val="2"/>
        </w:numPr>
      </w:pPr>
      <w:r>
        <w:t>Geburtsdatum (optional)</w:t>
      </w:r>
    </w:p>
    <w:p w:rsidR="004B2E25" w:rsidRDefault="004B2E25" w:rsidP="004B2E25">
      <w:pPr>
        <w:pStyle w:val="KeinLeerraum"/>
        <w:numPr>
          <w:ilvl w:val="0"/>
          <w:numId w:val="2"/>
        </w:numPr>
      </w:pPr>
      <w:r>
        <w:t>Wohnort (optional)</w:t>
      </w:r>
    </w:p>
    <w:p w:rsidR="004B2E25" w:rsidRDefault="004B2E25" w:rsidP="004B2E25">
      <w:pPr>
        <w:pStyle w:val="KeinLeerraum"/>
        <w:ind w:left="720"/>
      </w:pPr>
    </w:p>
    <w:p w:rsidR="004B2E25" w:rsidRDefault="004B2E25" w:rsidP="004B2E25">
      <w:pPr>
        <w:pStyle w:val="KeinLeerraum"/>
        <w:ind w:left="720"/>
      </w:pPr>
    </w:p>
    <w:p w:rsidR="004B2E25" w:rsidRDefault="004B2E25" w:rsidP="00B14986">
      <w:pPr>
        <w:pStyle w:val="KeinLeerraum"/>
      </w:pPr>
    </w:p>
    <w:p w:rsidR="00B14986" w:rsidRPr="004A7897" w:rsidRDefault="00B14986" w:rsidP="00B14986">
      <w:pPr>
        <w:pStyle w:val="KeinLeerraum"/>
        <w:rPr>
          <w:b/>
        </w:rPr>
      </w:pPr>
      <w:r w:rsidRPr="004A7897">
        <w:rPr>
          <w:b/>
        </w:rPr>
        <w:t>Die Funktionalität soll umfassen:</w:t>
      </w:r>
    </w:p>
    <w:p w:rsidR="00B14986" w:rsidRDefault="00B14986" w:rsidP="00B14986">
      <w:pPr>
        <w:pStyle w:val="KeinLeerraum"/>
      </w:pPr>
    </w:p>
    <w:p w:rsidR="004B2E25" w:rsidRDefault="004B2E25" w:rsidP="004B2E25">
      <w:pPr>
        <w:pStyle w:val="KeinLeerraum"/>
        <w:numPr>
          <w:ilvl w:val="0"/>
          <w:numId w:val="1"/>
        </w:numPr>
      </w:pPr>
      <w:r>
        <w:t>Anzeigen aller in der DB vorhandenen Kunden in Tabellenform</w:t>
      </w:r>
    </w:p>
    <w:p w:rsidR="004B2E25" w:rsidRDefault="004B2E25" w:rsidP="004B2E25">
      <w:pPr>
        <w:pStyle w:val="KeinLeerraum"/>
        <w:ind w:left="720"/>
      </w:pP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>Vor- und Nachname sollen in einer Tabellenspalte zusammengefasst werden</w:t>
      </w: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 xml:space="preserve">Die </w:t>
      </w:r>
      <w:proofErr w:type="spellStart"/>
      <w:r>
        <w:t>Email</w:t>
      </w:r>
      <w:proofErr w:type="spellEnd"/>
      <w:r>
        <w:t xml:space="preserve">-Adresse soll als </w:t>
      </w:r>
      <w:r w:rsidR="00E13B73">
        <w:t>‚</w:t>
      </w:r>
      <w:proofErr w:type="spellStart"/>
      <w:r>
        <w:t>mailto</w:t>
      </w:r>
      <w:proofErr w:type="spellEnd"/>
      <w:r w:rsidR="00E13B73">
        <w:t>‘</w:t>
      </w:r>
      <w:r>
        <w:t xml:space="preserve">-Link dargestellt werden, der eine Betreffzeile übergeben bekommt (‚Nachricht von meineseite.de‘) sowie ein bcc an die </w:t>
      </w:r>
      <w:proofErr w:type="spellStart"/>
      <w:r>
        <w:t>Email</w:t>
      </w:r>
      <w:proofErr w:type="spellEnd"/>
      <w:r>
        <w:t>-Adresse ‚customerservice@meineseite.de‘</w:t>
      </w: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>Das Geburtsdatum soll im EU-Format dargestellt werden</w:t>
      </w: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>Die letzte Spalte der Tabelle soll hinter jedem Kunden zwei Links beinhalten: Löschen und Bearbeiten des Kunden (URL-Parametersteuerung)</w:t>
      </w:r>
    </w:p>
    <w:p w:rsidR="004B2E25" w:rsidRDefault="004B2E25" w:rsidP="004B2E25">
      <w:pPr>
        <w:pStyle w:val="KeinLeerraum"/>
        <w:ind w:left="1440"/>
      </w:pPr>
    </w:p>
    <w:p w:rsidR="00B14986" w:rsidRDefault="004B2E25" w:rsidP="00B14986">
      <w:pPr>
        <w:pStyle w:val="KeinLeerraum"/>
        <w:numPr>
          <w:ilvl w:val="0"/>
          <w:numId w:val="1"/>
        </w:numPr>
      </w:pPr>
      <w:r>
        <w:t xml:space="preserve">Formular zum </w:t>
      </w:r>
      <w:r w:rsidR="00B14986">
        <w:t>Anlegen eines neuen Kunden</w:t>
      </w:r>
    </w:p>
    <w:p w:rsidR="004B2E25" w:rsidRDefault="004B2E25" w:rsidP="004B2E25">
      <w:pPr>
        <w:pStyle w:val="KeinLeerraum"/>
        <w:ind w:left="720"/>
      </w:pP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>Die Pflichtfelder müssen geprüft und dementsprechend auch alle Formularfelder nach dem Absenden vorbelegt sein, falls es einen Fehler gab</w:t>
      </w: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>Das Geburtsdatum kann wahlwiese als Triple-Select oder als Textfeld realisiert werden</w:t>
      </w: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 xml:space="preserve">Vor dem Speichern in die DB muss geprüft werden, ob die </w:t>
      </w:r>
      <w:proofErr w:type="spellStart"/>
      <w:r>
        <w:t>Email</w:t>
      </w:r>
      <w:proofErr w:type="spellEnd"/>
      <w:r>
        <w:t>-Adresse des Kunden bereits in der DB vorhanden ist</w:t>
      </w: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>Das Formular muss Fehlermeldungen ausgeben können</w:t>
      </w: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 xml:space="preserve">Nach Absenden des Formulars muss der </w:t>
      </w:r>
      <w:r w:rsidR="00E13B73">
        <w:t xml:space="preserve">Sachbearbeiter </w:t>
      </w:r>
      <w:r>
        <w:t>entweder eine Erfolgsmeldung oder eine Fehlermeldung erhalten</w:t>
      </w:r>
    </w:p>
    <w:p w:rsidR="004B2E25" w:rsidRDefault="004B2E25" w:rsidP="004B2E25">
      <w:pPr>
        <w:pStyle w:val="KeinLeerraum"/>
        <w:ind w:left="1440"/>
      </w:pPr>
    </w:p>
    <w:p w:rsidR="00B14986" w:rsidRDefault="004B2E25" w:rsidP="00B14986">
      <w:pPr>
        <w:pStyle w:val="KeinLeerraum"/>
        <w:numPr>
          <w:ilvl w:val="0"/>
          <w:numId w:val="1"/>
        </w:numPr>
      </w:pPr>
      <w:r>
        <w:t xml:space="preserve">Formular </w:t>
      </w:r>
      <w:r w:rsidR="004A7897">
        <w:t xml:space="preserve">zum </w:t>
      </w:r>
      <w:r w:rsidR="00B14986">
        <w:t>Editieren eines bestehenden Kunden</w:t>
      </w:r>
    </w:p>
    <w:p w:rsidR="004B2E25" w:rsidRDefault="004B2E25" w:rsidP="004B2E25">
      <w:pPr>
        <w:pStyle w:val="KeinLeerraum"/>
        <w:ind w:left="360"/>
      </w:pPr>
    </w:p>
    <w:p w:rsidR="004B2E25" w:rsidRDefault="004B2E25" w:rsidP="004B2E25">
      <w:pPr>
        <w:pStyle w:val="KeinLeerraum"/>
        <w:numPr>
          <w:ilvl w:val="1"/>
          <w:numId w:val="1"/>
        </w:numPr>
      </w:pPr>
      <w:r>
        <w:t>Das Formular soll bei Klick auf den Link ‚bearbeiten‘ aufgerufen werden und das bestehende Formular zum Neuanlegen eines Kunden ersetzen</w:t>
      </w:r>
    </w:p>
    <w:p w:rsidR="00E13B73" w:rsidRDefault="00E13B73" w:rsidP="004B2E25">
      <w:pPr>
        <w:pStyle w:val="KeinLeerraum"/>
        <w:numPr>
          <w:ilvl w:val="1"/>
          <w:numId w:val="1"/>
        </w:numPr>
      </w:pPr>
      <w:r>
        <w:t>Aufgrund der DEBUG-Ausgaben soll nach dem Klick auf den ‚bearbeiten‘-Link direkt zum Formular gesprungen werden (Stichwort: HTML-Anker)</w:t>
      </w:r>
    </w:p>
    <w:p w:rsidR="00E13B73" w:rsidRDefault="00E13B73" w:rsidP="004B2E25">
      <w:pPr>
        <w:pStyle w:val="KeinLeerraum"/>
        <w:numPr>
          <w:ilvl w:val="1"/>
          <w:numId w:val="1"/>
        </w:numPr>
      </w:pPr>
      <w:r>
        <w:t>Bei Aufruf des Bearbeiten-Formulars muss dieses mit den entsprechenden Kundendaten vorausgefüllt sein</w:t>
      </w:r>
    </w:p>
    <w:p w:rsidR="00E13B73" w:rsidRDefault="00E13B73" w:rsidP="004B2E25">
      <w:pPr>
        <w:pStyle w:val="KeinLeerraum"/>
        <w:numPr>
          <w:ilvl w:val="1"/>
          <w:numId w:val="1"/>
        </w:numPr>
      </w:pPr>
      <w:r>
        <w:t>Das Formular muss die gleichen Feld- und DB-Prüfungen vornehmen, wie das zum Anlegen eines neuen Kunden</w:t>
      </w:r>
    </w:p>
    <w:p w:rsidR="00E13B73" w:rsidRDefault="00E13B73" w:rsidP="00E13B73">
      <w:pPr>
        <w:pStyle w:val="KeinLeerraum"/>
        <w:numPr>
          <w:ilvl w:val="1"/>
          <w:numId w:val="1"/>
        </w:numPr>
      </w:pPr>
      <w:r>
        <w:lastRenderedPageBreak/>
        <w:t>Das Formular muss Fehlermeldungen ausgeben können</w:t>
      </w:r>
    </w:p>
    <w:p w:rsidR="00E13B73" w:rsidRDefault="00E13B73" w:rsidP="00E13B73">
      <w:pPr>
        <w:pStyle w:val="KeinLeerraum"/>
        <w:numPr>
          <w:ilvl w:val="1"/>
          <w:numId w:val="1"/>
        </w:numPr>
      </w:pPr>
      <w:r>
        <w:t>Nach Absenden des Formulars muss der Sachbearbeiter entweder eine Erfolgsmeldung oder eine Fehlermeldung erhalten</w:t>
      </w:r>
    </w:p>
    <w:p w:rsidR="00E13B73" w:rsidRDefault="00E13B73" w:rsidP="004B2E25">
      <w:pPr>
        <w:pStyle w:val="KeinLeerraum"/>
        <w:numPr>
          <w:ilvl w:val="1"/>
          <w:numId w:val="1"/>
        </w:numPr>
      </w:pPr>
      <w:r>
        <w:t>Über dem Formular soll sich ein Link befinden, über den der Bearbeitungsmodus verlassen und zum Formular zum Neuanlegen eines Kunden zurückgekehrt werden kann</w:t>
      </w:r>
    </w:p>
    <w:p w:rsidR="00E13B73" w:rsidRDefault="00E13B73" w:rsidP="00E13B73">
      <w:pPr>
        <w:pStyle w:val="KeinLeerraum"/>
        <w:ind w:left="1440"/>
      </w:pPr>
    </w:p>
    <w:p w:rsidR="00B14986" w:rsidRDefault="00B14986" w:rsidP="00B14986">
      <w:pPr>
        <w:pStyle w:val="KeinLeerraum"/>
        <w:numPr>
          <w:ilvl w:val="0"/>
          <w:numId w:val="1"/>
        </w:numPr>
      </w:pPr>
      <w:r>
        <w:t>Löschen eines Kunden</w:t>
      </w:r>
    </w:p>
    <w:p w:rsidR="00E13B73" w:rsidRDefault="00E13B73" w:rsidP="00E13B73">
      <w:pPr>
        <w:pStyle w:val="KeinLeerraum"/>
        <w:ind w:left="720"/>
      </w:pPr>
    </w:p>
    <w:p w:rsidR="00E13B73" w:rsidRDefault="00E13B73" w:rsidP="00E13B73">
      <w:pPr>
        <w:pStyle w:val="KeinLeerraum"/>
        <w:numPr>
          <w:ilvl w:val="1"/>
          <w:numId w:val="1"/>
        </w:numPr>
      </w:pPr>
      <w:r>
        <w:t>Vor dem Löschen eines Kundendatensatzes soll eine Sicherheitsabfrage erscheinen, die entweder bestätigt oder abgebrochen werden kann.</w:t>
      </w:r>
    </w:p>
    <w:p w:rsidR="00E13B73" w:rsidRDefault="00E13B73" w:rsidP="00E13B73">
      <w:pPr>
        <w:pStyle w:val="KeinLeerraum"/>
        <w:numPr>
          <w:ilvl w:val="1"/>
          <w:numId w:val="1"/>
        </w:numPr>
      </w:pPr>
      <w:r>
        <w:t>Nach Abschluss des Löschvorgangs soll eine Rückmeldung an den Sachbearbeiter erfolgen</w:t>
      </w:r>
    </w:p>
    <w:p w:rsidR="004B2E25" w:rsidRDefault="004B2E25" w:rsidP="004B2E25">
      <w:pPr>
        <w:pStyle w:val="KeinLeerraum"/>
      </w:pPr>
    </w:p>
    <w:p w:rsidR="004B2E25" w:rsidRDefault="004B2E25" w:rsidP="004B2E25">
      <w:pPr>
        <w:pStyle w:val="KeinLeerraum"/>
      </w:pPr>
    </w:p>
    <w:p w:rsidR="00B14986" w:rsidRDefault="00B14986" w:rsidP="00B14986">
      <w:pPr>
        <w:pStyle w:val="KeinLeerraum"/>
      </w:pPr>
    </w:p>
    <w:p w:rsidR="00014E7A" w:rsidRPr="00014E7A" w:rsidRDefault="00014E7A" w:rsidP="00B14986">
      <w:pPr>
        <w:pStyle w:val="KeinLeerraum"/>
        <w:rPr>
          <w:b/>
        </w:rPr>
      </w:pPr>
      <w:r w:rsidRPr="00014E7A">
        <w:rPr>
          <w:b/>
        </w:rPr>
        <w:t>Hinweise</w:t>
      </w:r>
    </w:p>
    <w:p w:rsidR="00014E7A" w:rsidRDefault="00014E7A" w:rsidP="00B14986">
      <w:pPr>
        <w:pStyle w:val="KeinLeerraum"/>
      </w:pPr>
    </w:p>
    <w:p w:rsidR="00E13B73" w:rsidRDefault="00E13B73" w:rsidP="00014E7A">
      <w:pPr>
        <w:pStyle w:val="KeinLeerraum"/>
        <w:numPr>
          <w:ilvl w:val="0"/>
          <w:numId w:val="3"/>
        </w:numPr>
      </w:pPr>
      <w:r>
        <w:t>Vorgegeben ist ein Interface, aus dem sowohl das Klassen- als auch das DB-Modell (DB-Name: ‚</w:t>
      </w:r>
      <w:proofErr w:type="spellStart"/>
      <w:r>
        <w:t>customer_management</w:t>
      </w:r>
      <w:proofErr w:type="spellEnd"/>
      <w:r>
        <w:t>‘) abzuleiten ist.</w:t>
      </w:r>
      <w:r w:rsidR="00014E7A">
        <w:t xml:space="preserve"> Der Tabellenname lautet wie in der Klasse ‚</w:t>
      </w:r>
      <w:proofErr w:type="spellStart"/>
      <w:r w:rsidR="00014E7A">
        <w:t>customer</w:t>
      </w:r>
      <w:proofErr w:type="spellEnd"/>
      <w:r w:rsidR="00014E7A">
        <w:t>‘ und das Spaltenpräfix soll ‚</w:t>
      </w:r>
      <w:proofErr w:type="spellStart"/>
      <w:r w:rsidR="00014E7A">
        <w:t>cus</w:t>
      </w:r>
      <w:proofErr w:type="spellEnd"/>
      <w:r w:rsidR="00014E7A">
        <w:t>_‘ lauten.</w:t>
      </w:r>
    </w:p>
    <w:p w:rsidR="00014E7A" w:rsidRDefault="00014E7A" w:rsidP="00B14986">
      <w:pPr>
        <w:pStyle w:val="KeinLeerraum"/>
      </w:pPr>
    </w:p>
    <w:p w:rsidR="00621DE0" w:rsidRDefault="00E13B73" w:rsidP="00621DE0">
      <w:pPr>
        <w:pStyle w:val="KeinLeerraum"/>
        <w:numPr>
          <w:ilvl w:val="0"/>
          <w:numId w:val="3"/>
        </w:numPr>
      </w:pPr>
      <w:r>
        <w:t xml:space="preserve">Die Setter-Methoden sollten zumindest eine Datentyp-Prüfung sowie einen </w:t>
      </w:r>
      <w:proofErr w:type="spellStart"/>
      <w:proofErr w:type="gramStart"/>
      <w:r>
        <w:t>cleanString</w:t>
      </w:r>
      <w:proofErr w:type="spellEnd"/>
      <w:r>
        <w:t>(</w:t>
      </w:r>
      <w:proofErr w:type="gramEnd"/>
      <w:r>
        <w:t>)-Aufruf beinhalten.</w:t>
      </w:r>
    </w:p>
    <w:p w:rsidR="00621DE0" w:rsidRDefault="00621DE0" w:rsidP="00621DE0">
      <w:pPr>
        <w:pStyle w:val="KeinLeerraum"/>
      </w:pPr>
    </w:p>
    <w:p w:rsidR="00621DE0" w:rsidRDefault="00621DE0" w:rsidP="00014E7A">
      <w:pPr>
        <w:pStyle w:val="KeinLeerraum"/>
        <w:numPr>
          <w:ilvl w:val="0"/>
          <w:numId w:val="3"/>
        </w:numPr>
      </w:pPr>
      <w:r>
        <w:t xml:space="preserve">Das Geburtsdatum muss validiert werden (keine ungültigen Datumsangaben wie 31.02. erlaubt) und soll in der Tabellenansicht im EU-Format ausgegeben werden. </w:t>
      </w:r>
    </w:p>
    <w:p w:rsidR="00014E7A" w:rsidRDefault="00014E7A" w:rsidP="00B14986">
      <w:pPr>
        <w:pStyle w:val="KeinLeerraum"/>
      </w:pPr>
    </w:p>
    <w:p w:rsidR="009D113F" w:rsidRDefault="009D113F" w:rsidP="00014E7A">
      <w:pPr>
        <w:pStyle w:val="KeinLeerraum"/>
        <w:numPr>
          <w:ilvl w:val="0"/>
          <w:numId w:val="3"/>
        </w:numPr>
      </w:pPr>
      <w:r>
        <w:t xml:space="preserve">Der Setter für das Geburtsdatum sollte das Datum in das ISO-Format umwandeln (eine entsprechende Funktion hierfür findet sich in der </w:t>
      </w:r>
      <w:proofErr w:type="spellStart"/>
      <w:r>
        <w:t>Include</w:t>
      </w:r>
      <w:proofErr w:type="spellEnd"/>
      <w:r>
        <w:t>-Datei ‚</w:t>
      </w:r>
      <w:proofErr w:type="spellStart"/>
      <w:r>
        <w:t>dateTime.inc.php</w:t>
      </w:r>
      <w:proofErr w:type="spellEnd"/>
      <w:r>
        <w:t>‘), da später in der DB nur ISO-Datumsformate gespeichert werden dürfen.</w:t>
      </w:r>
    </w:p>
    <w:p w:rsidR="00E13B73" w:rsidRDefault="00E13B73" w:rsidP="00B14986">
      <w:pPr>
        <w:pStyle w:val="KeinLeerraum"/>
      </w:pPr>
    </w:p>
    <w:p w:rsidR="00E13B73" w:rsidRDefault="004A7897" w:rsidP="00014E7A">
      <w:pPr>
        <w:pStyle w:val="KeinLeerraum"/>
        <w:numPr>
          <w:ilvl w:val="0"/>
          <w:numId w:val="3"/>
        </w:numPr>
      </w:pPr>
      <w:r>
        <w:t>Die benötigten Klassen sollen automatisch geladen werden</w:t>
      </w:r>
    </w:p>
    <w:p w:rsidR="004A7897" w:rsidRDefault="004A7897" w:rsidP="004A7897">
      <w:pPr>
        <w:pStyle w:val="KeinLeerraum"/>
      </w:pPr>
    </w:p>
    <w:p w:rsidR="00A406F4" w:rsidRDefault="004A7897" w:rsidP="00A406F4">
      <w:pPr>
        <w:pStyle w:val="KeinLeerraum"/>
        <w:numPr>
          <w:ilvl w:val="0"/>
          <w:numId w:val="3"/>
        </w:numPr>
      </w:pPr>
      <w:r>
        <w:t xml:space="preserve">Der </w:t>
      </w:r>
      <w:proofErr w:type="spellStart"/>
      <w:r>
        <w:t>Constructor</w:t>
      </w:r>
      <w:proofErr w:type="spellEnd"/>
      <w:r>
        <w:t xml:space="preserve"> soll </w:t>
      </w:r>
      <w:r w:rsidR="00342333">
        <w:t xml:space="preserve">entweder </w:t>
      </w:r>
      <w:r>
        <w:t xml:space="preserve">automatisch funktionieren </w:t>
      </w:r>
      <w:r w:rsidR="00342333">
        <w:t>(</w:t>
      </w:r>
      <w:r>
        <w:t>ebenso das nachträgliche Ändern von Objekt-</w:t>
      </w:r>
      <w:proofErr w:type="spellStart"/>
      <w:r>
        <w:t>Attributswerten</w:t>
      </w:r>
      <w:proofErr w:type="spellEnd"/>
      <w:r w:rsidR="00342333">
        <w:t>), oder manuell, wobei auch hier sowohl leere als auch gefüllte Objekte erstellt werden können müssen.</w:t>
      </w:r>
    </w:p>
    <w:p w:rsidR="00A406F4" w:rsidRDefault="00A406F4" w:rsidP="00A406F4">
      <w:pPr>
        <w:pStyle w:val="KeinLeerraum"/>
      </w:pPr>
    </w:p>
    <w:p w:rsidR="00A406F4" w:rsidRDefault="00A406F4" w:rsidP="00A406F4">
      <w:pPr>
        <w:pStyle w:val="KeinLeerraum"/>
        <w:numPr>
          <w:ilvl w:val="0"/>
          <w:numId w:val="3"/>
        </w:numPr>
      </w:pPr>
      <w:r>
        <w:t>(Am besten zum Schluss): Umbauen des Projekts gem. MVC-Designpattern</w:t>
      </w:r>
    </w:p>
    <w:p w:rsidR="002B0B6E" w:rsidRDefault="002B0B6E" w:rsidP="002B0B6E">
      <w:pPr>
        <w:pStyle w:val="KeinLeerraum"/>
      </w:pPr>
    </w:p>
    <w:p w:rsidR="00A406F4" w:rsidRDefault="00A406F4" w:rsidP="00A406F4">
      <w:pPr>
        <w:pStyle w:val="KeinLeerraum"/>
        <w:numPr>
          <w:ilvl w:val="0"/>
          <w:numId w:val="3"/>
        </w:numPr>
      </w:pPr>
      <w:r>
        <w:t xml:space="preserve">Alle Dateien sowie die Klassen und die in ihr befindlichen Methoden (auch der Konstruktor) sollen mittels </w:t>
      </w:r>
      <w:proofErr w:type="spellStart"/>
      <w:r>
        <w:t>Annotations</w:t>
      </w:r>
      <w:proofErr w:type="spellEnd"/>
      <w:r>
        <w:t xml:space="preserve"> dokumentiert werden. Bei Verwendung des </w:t>
      </w:r>
      <w:proofErr w:type="spellStart"/>
      <w:r>
        <w:t>autoConstructors</w:t>
      </w:r>
      <w:proofErr w:type="spellEnd"/>
      <w:r>
        <w:t xml:space="preserve"> mit Trait ist in der Klasse ein entsprechender Hinweis mittels Annotation anzubringen.</w:t>
      </w:r>
    </w:p>
    <w:p w:rsidR="004A7897" w:rsidRDefault="004A7897" w:rsidP="004A7897">
      <w:pPr>
        <w:pStyle w:val="Listenabsatz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  <w:bookmarkStart w:id="0" w:name="_GoBack"/>
      <w:bookmarkEnd w:id="0"/>
      <w:r>
        <w:lastRenderedPageBreak/>
        <w:t>Zur besseren Orientierung einige Screenshots, die die Arbeitsweise der Kundenverwaltung demonstrieren:</w:t>
      </w: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  <w:numPr>
          <w:ilvl w:val="0"/>
          <w:numId w:val="4"/>
        </w:numPr>
      </w:pPr>
      <w:r>
        <w:t xml:space="preserve">Standardansicht: Anzeige der vorhandenen Kunden in einer Tabelle, innerhalb der Tabelle Links für die </w:t>
      </w:r>
      <w:proofErr w:type="spellStart"/>
      <w:r>
        <w:t>Email</w:t>
      </w:r>
      <w:proofErr w:type="spellEnd"/>
      <w:r>
        <w:t xml:space="preserve"> sowie für das Löschen und das Bearbeiten von Datensätzen.</w:t>
      </w:r>
    </w:p>
    <w:p w:rsidR="0034233C" w:rsidRDefault="0034233C" w:rsidP="0034233C">
      <w:pPr>
        <w:pStyle w:val="KeinLeerraum"/>
        <w:ind w:left="720"/>
      </w:pPr>
    </w:p>
    <w:p w:rsidR="004A7897" w:rsidRDefault="004A7897" w:rsidP="004A7897">
      <w:pPr>
        <w:pStyle w:val="KeinLeerraum"/>
        <w:ind w:left="720"/>
      </w:pPr>
      <w:r>
        <w:t>Darunter das Formular zum Anlegen eines neuen Kunden. Die Formularverarbeitung ruft zum Schluss die Customer-Methode ‚</w:t>
      </w:r>
      <w:proofErr w:type="spellStart"/>
      <w:proofErr w:type="gramStart"/>
      <w:r>
        <w:t>saveToDb</w:t>
      </w:r>
      <w:proofErr w:type="spellEnd"/>
      <w:r>
        <w:t>(</w:t>
      </w:r>
      <w:proofErr w:type="gramEnd"/>
      <w:r>
        <w:t>)‘ auf.</w:t>
      </w:r>
    </w:p>
    <w:p w:rsidR="004A7897" w:rsidRDefault="004A7897" w:rsidP="004A7897">
      <w:pPr>
        <w:pStyle w:val="KeinLeerraum"/>
      </w:pPr>
    </w:p>
    <w:p w:rsidR="004A7897" w:rsidRDefault="004A7897" w:rsidP="004A7897">
      <w:pPr>
        <w:pStyle w:val="KeinLeerraum"/>
      </w:pPr>
    </w:p>
    <w:p w:rsidR="00B14986" w:rsidRDefault="00B14986" w:rsidP="00B14986">
      <w:pPr>
        <w:pStyle w:val="KeinLeerraum"/>
      </w:pPr>
      <w:r>
        <w:rPr>
          <w:noProof/>
          <w:lang w:eastAsia="de-DE"/>
        </w:rPr>
        <w:drawing>
          <wp:inline distT="0" distB="0" distL="0" distR="0" wp14:anchorId="793BA0FE" wp14:editId="3AD393E9">
            <wp:extent cx="5760720" cy="70389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86" w:rsidRDefault="004A7897" w:rsidP="004A7897">
      <w:pPr>
        <w:pStyle w:val="KeinLeerraum"/>
        <w:numPr>
          <w:ilvl w:val="0"/>
          <w:numId w:val="4"/>
        </w:numPr>
      </w:pPr>
      <w:r>
        <w:lastRenderedPageBreak/>
        <w:t>Nachdem auf den Link ‚bearbeiten‘ geklickt wurde, soll das Formular gegen eines zum Ändern eines bestehenden Kundendatensatzes ausgetauscht werden.</w:t>
      </w:r>
    </w:p>
    <w:p w:rsidR="004A7897" w:rsidRDefault="004A7897" w:rsidP="004A7897">
      <w:pPr>
        <w:pStyle w:val="KeinLeerraum"/>
        <w:ind w:left="720"/>
      </w:pPr>
      <w:r>
        <w:t>Dieses Formular ist mit den Kundendaten aus der DB bereits vorbelegt. Hierzu wird in der URL-Parameterverarbeitung für ‚bearbeiten‘ die Customer-Methode ‚</w:t>
      </w:r>
      <w:proofErr w:type="spellStart"/>
      <w:proofErr w:type="gramStart"/>
      <w:r>
        <w:t>fetchFromDb</w:t>
      </w:r>
      <w:proofErr w:type="spellEnd"/>
      <w:r>
        <w:t>(</w:t>
      </w:r>
      <w:proofErr w:type="gramEnd"/>
      <w:r>
        <w:t>)‘ aufgerufen werden, die die jeweiligen Kundendaten aus der DB ausließt</w:t>
      </w:r>
      <w:r w:rsidR="0034233C">
        <w:t>, mit denen das Formular vorbelegt wird. Ein Klick auf ‚Bearbeitungsmodus verlassen‘ ruft die Standardansicht auf und springt via HTML-Anker zurück zum Tabellenanfang.</w:t>
      </w:r>
    </w:p>
    <w:p w:rsidR="0034233C" w:rsidRDefault="0034233C" w:rsidP="004A7897">
      <w:pPr>
        <w:pStyle w:val="KeinLeerraum"/>
        <w:ind w:left="720"/>
      </w:pPr>
    </w:p>
    <w:p w:rsidR="004A7897" w:rsidRDefault="004A7897" w:rsidP="004A7897">
      <w:pPr>
        <w:pStyle w:val="KeinLeerraum"/>
        <w:ind w:left="720"/>
      </w:pPr>
      <w:r>
        <w:t>Die Formularverarbeitung ruft zum Schluss die Customer-Methode ‚</w:t>
      </w:r>
      <w:proofErr w:type="spellStart"/>
      <w:proofErr w:type="gramStart"/>
      <w:r>
        <w:t>updateToDb</w:t>
      </w:r>
      <w:proofErr w:type="spellEnd"/>
      <w:r>
        <w:t>(</w:t>
      </w:r>
      <w:proofErr w:type="gramEnd"/>
      <w:r>
        <w:t>)‘ auf.</w:t>
      </w:r>
    </w:p>
    <w:p w:rsidR="00B14986" w:rsidRDefault="00B14986" w:rsidP="00B14986">
      <w:pPr>
        <w:pStyle w:val="KeinLeerraum"/>
      </w:pPr>
    </w:p>
    <w:p w:rsidR="00B14986" w:rsidRDefault="00B14986" w:rsidP="00B14986">
      <w:pPr>
        <w:pStyle w:val="KeinLeerraum"/>
      </w:pPr>
    </w:p>
    <w:p w:rsidR="00B14986" w:rsidRDefault="00B14986" w:rsidP="00B14986">
      <w:pPr>
        <w:pStyle w:val="KeinLeerraum"/>
      </w:pPr>
      <w:r>
        <w:rPr>
          <w:noProof/>
          <w:lang w:eastAsia="de-DE"/>
        </w:rPr>
        <w:drawing>
          <wp:inline distT="0" distB="0" distL="0" distR="0" wp14:anchorId="776F82C9" wp14:editId="5329709F">
            <wp:extent cx="5760720" cy="7038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86" w:rsidRDefault="004A7897" w:rsidP="004A7897">
      <w:pPr>
        <w:pStyle w:val="KeinLeerraum"/>
        <w:numPr>
          <w:ilvl w:val="0"/>
          <w:numId w:val="4"/>
        </w:numPr>
      </w:pPr>
      <w:r>
        <w:lastRenderedPageBreak/>
        <w:t>Nachdem auf den Link ‚löschen‘</w:t>
      </w:r>
      <w:r w:rsidR="0034233C">
        <w:t xml:space="preserve"> geklickt wurde (URL-Parameterverarbeitung),</w:t>
      </w:r>
      <w:r>
        <w:t xml:space="preserve"> </w:t>
      </w:r>
      <w:r w:rsidR="0034233C">
        <w:t>s</w:t>
      </w:r>
      <w:r>
        <w:t>oll eine Sicherheitsabfrage erscheinen (Design ist egal).</w:t>
      </w:r>
    </w:p>
    <w:p w:rsidR="0034233C" w:rsidRDefault="0034233C" w:rsidP="0034233C">
      <w:pPr>
        <w:pStyle w:val="KeinLeerraum"/>
        <w:ind w:left="720"/>
      </w:pPr>
    </w:p>
    <w:p w:rsidR="004A7897" w:rsidRDefault="004A7897" w:rsidP="004A7897">
      <w:pPr>
        <w:pStyle w:val="KeinLeerraum"/>
        <w:ind w:left="720"/>
      </w:pPr>
      <w:r>
        <w:t>Die URL-Parameterverarbeitung für das Löschen</w:t>
      </w:r>
      <w:r w:rsidR="0034233C">
        <w:t xml:space="preserve"> des Datensatzes</w:t>
      </w:r>
      <w:r>
        <w:t xml:space="preserve"> ruft </w:t>
      </w:r>
      <w:r w:rsidR="0034233C">
        <w:t xml:space="preserve">im Fall der Bestätigung </w:t>
      </w:r>
      <w:r>
        <w:t>am Ende die Customer-Methode ‚</w:t>
      </w:r>
      <w:proofErr w:type="spellStart"/>
      <w:proofErr w:type="gramStart"/>
      <w:r>
        <w:t>deleteFromDb</w:t>
      </w:r>
      <w:proofErr w:type="spellEnd"/>
      <w:r>
        <w:t>(</w:t>
      </w:r>
      <w:proofErr w:type="gramEnd"/>
      <w:r>
        <w:t>)‘ auf.</w:t>
      </w:r>
    </w:p>
    <w:p w:rsidR="00B14986" w:rsidRDefault="00B14986" w:rsidP="00B14986">
      <w:pPr>
        <w:pStyle w:val="KeinLeerraum"/>
      </w:pPr>
    </w:p>
    <w:p w:rsidR="00B14986" w:rsidRDefault="00B14986" w:rsidP="00B14986">
      <w:pPr>
        <w:pStyle w:val="KeinLeerraum"/>
      </w:pPr>
    </w:p>
    <w:p w:rsidR="00B14986" w:rsidRDefault="00B14986" w:rsidP="00D13584">
      <w:pPr>
        <w:pStyle w:val="KeinLeerraum"/>
      </w:pPr>
      <w:r>
        <w:rPr>
          <w:noProof/>
          <w:lang w:eastAsia="de-DE"/>
        </w:rPr>
        <w:drawing>
          <wp:inline distT="0" distB="0" distL="0" distR="0" wp14:anchorId="69825DFD" wp14:editId="36CD5570">
            <wp:extent cx="5760720" cy="70389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B20"/>
    <w:multiLevelType w:val="hybridMultilevel"/>
    <w:tmpl w:val="65A6EB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173E"/>
    <w:multiLevelType w:val="hybridMultilevel"/>
    <w:tmpl w:val="37BC76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4837"/>
    <w:multiLevelType w:val="hybridMultilevel"/>
    <w:tmpl w:val="8BFCB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A4020"/>
    <w:multiLevelType w:val="hybridMultilevel"/>
    <w:tmpl w:val="BDDC1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79"/>
    <w:rsid w:val="00014E7A"/>
    <w:rsid w:val="002B0B6E"/>
    <w:rsid w:val="00342333"/>
    <w:rsid w:val="0034233C"/>
    <w:rsid w:val="004A26A1"/>
    <w:rsid w:val="004A7897"/>
    <w:rsid w:val="004B2E25"/>
    <w:rsid w:val="00621DE0"/>
    <w:rsid w:val="00655E79"/>
    <w:rsid w:val="009D113F"/>
    <w:rsid w:val="00A406F4"/>
    <w:rsid w:val="00B14986"/>
    <w:rsid w:val="00D13584"/>
    <w:rsid w:val="00E1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BA0C"/>
  <w15:chartTrackingRefBased/>
  <w15:docId w15:val="{776F3CDF-3D0E-4DBC-BBDC-203BB516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1498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A7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9</cp:revision>
  <dcterms:created xsi:type="dcterms:W3CDTF">2019-07-05T10:12:00Z</dcterms:created>
  <dcterms:modified xsi:type="dcterms:W3CDTF">2020-01-02T13:10:00Z</dcterms:modified>
</cp:coreProperties>
</file>