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73" w:rsidRPr="00FF6B73" w:rsidRDefault="00FF6B73" w:rsidP="00FF6B73">
      <w:pPr>
        <w:jc w:val="right"/>
        <w:rPr>
          <w:b/>
          <w:bCs/>
          <w:sz w:val="16"/>
          <w:szCs w:val="16"/>
        </w:rPr>
      </w:pPr>
      <w:r w:rsidRPr="00FF6B73">
        <w:rPr>
          <w:b/>
          <w:bCs/>
          <w:sz w:val="16"/>
          <w:szCs w:val="16"/>
        </w:rPr>
        <w:t>Унифицированная форма №</w:t>
      </w:r>
      <w:r w:rsidR="006220BA" w:rsidRPr="00EE6171">
        <w:rPr>
          <w:b/>
          <w:bCs/>
          <w:sz w:val="16"/>
          <w:szCs w:val="16"/>
        </w:rPr>
        <w:t xml:space="preserve"> </w:t>
      </w:r>
      <w:r w:rsidRPr="00FF6B73">
        <w:rPr>
          <w:b/>
          <w:bCs/>
          <w:sz w:val="16"/>
          <w:szCs w:val="16"/>
        </w:rPr>
        <w:t>ИНВ-22</w:t>
      </w:r>
    </w:p>
    <w:p w:rsidR="00FF6B73" w:rsidRPr="00FF6B73" w:rsidRDefault="00FF6B73" w:rsidP="00FF6B73">
      <w:pPr>
        <w:jc w:val="right"/>
        <w:rPr>
          <w:sz w:val="16"/>
          <w:szCs w:val="16"/>
        </w:rPr>
      </w:pPr>
      <w:r w:rsidRPr="00FF6B73">
        <w:rPr>
          <w:sz w:val="16"/>
          <w:szCs w:val="16"/>
        </w:rPr>
        <w:t xml:space="preserve">Утверждена постановлением </w:t>
      </w:r>
    </w:p>
    <w:p w:rsidR="009E07F6" w:rsidRPr="00FF6B73" w:rsidRDefault="00FF6B73" w:rsidP="00B531BA">
      <w:pPr>
        <w:spacing w:after="120"/>
        <w:jc w:val="right"/>
        <w:rPr>
          <w:sz w:val="16"/>
          <w:szCs w:val="16"/>
        </w:rPr>
      </w:pPr>
      <w:r w:rsidRPr="00FF6B73">
        <w:rPr>
          <w:sz w:val="16"/>
          <w:szCs w:val="16"/>
        </w:rPr>
        <w:t>Госкомстата России от 18.08.1998 №</w:t>
      </w:r>
      <w:r w:rsidRPr="00B531BA">
        <w:rPr>
          <w:sz w:val="16"/>
          <w:szCs w:val="16"/>
        </w:rPr>
        <w:t xml:space="preserve"> </w:t>
      </w:r>
      <w:r w:rsidRPr="00FF6B73">
        <w:rPr>
          <w:sz w:val="16"/>
          <w:szCs w:val="16"/>
        </w:rPr>
        <w:t>88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4"/>
        <w:gridCol w:w="980"/>
        <w:gridCol w:w="2544"/>
      </w:tblGrid>
      <w:tr w:rsidR="0042206E" w:rsidRPr="00B3468A" w:rsidTr="001974F9">
        <w:tc>
          <w:tcPr>
            <w:tcW w:w="7094" w:type="dxa"/>
            <w:gridSpan w:val="2"/>
            <w:shd w:val="clear" w:color="auto" w:fill="auto"/>
          </w:tcPr>
          <w:p w:rsidR="0042206E" w:rsidRPr="00B3468A" w:rsidRDefault="0042206E" w:rsidP="00FF6B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ООО Хитком</w:t>
            </w:r>
          </w:p>
        </w:tc>
        <w:tc>
          <w:tcPr>
            <w:tcW w:w="2544" w:type="dxa"/>
            <w:shd w:val="clear" w:color="auto" w:fill="auto"/>
            <w:vAlign w:val="center"/>
          </w:tcPr>
          <w:p w:rsidR="0042206E" w:rsidRPr="00B3468A" w:rsidRDefault="0042206E" w:rsidP="00B3468A">
            <w:pPr>
              <w:jc w:val="center"/>
              <w:rPr>
                <w:sz w:val="20"/>
                <w:szCs w:val="20"/>
              </w:rPr>
            </w:pPr>
          </w:p>
        </w:tc>
      </w:tr>
      <w:tr w:rsidR="0098204B" w:rsidRPr="00B3468A" w:rsidTr="0042206E">
        <w:tc>
          <w:tcPr>
            <w:tcW w:w="6114" w:type="dxa"/>
            <w:tcBorders>
              <w:top w:val="single" w:sz="4" w:space="0" w:color="auto"/>
            </w:tcBorders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организация</w:t>
            </w:r>
          </w:p>
        </w:tc>
        <w:tc>
          <w:tcPr>
            <w:tcW w:w="980" w:type="dxa"/>
            <w:shd w:val="clear" w:color="auto" w:fill="auto"/>
          </w:tcPr>
          <w:p w:rsidR="0098204B" w:rsidRPr="00B3468A" w:rsidRDefault="0098204B" w:rsidP="00FF6B73">
            <w:pPr>
              <w:rPr>
                <w:sz w:val="14"/>
                <w:szCs w:val="14"/>
              </w:rPr>
            </w:pPr>
          </w:p>
        </w:tc>
        <w:tc>
          <w:tcPr>
            <w:tcW w:w="2544" w:type="dxa"/>
            <w:vMerge w:val="restart"/>
            <w:shd w:val="clear" w:color="auto" w:fill="auto"/>
            <w:vAlign w:val="bottom"/>
          </w:tcPr>
          <w:p w:rsidR="0098204B" w:rsidRPr="00B3468A" w:rsidRDefault="0098204B" w:rsidP="00B3468A">
            <w:pPr>
              <w:jc w:val="center"/>
              <w:rPr>
                <w:sz w:val="20"/>
                <w:szCs w:val="20"/>
              </w:rPr>
            </w:pPr>
          </w:p>
        </w:tc>
      </w:tr>
      <w:tr w:rsidR="0098204B" w:rsidRPr="00B3468A" w:rsidTr="0042206E">
        <w:tc>
          <w:tcPr>
            <w:tcW w:w="709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204B" w:rsidRPr="0042206E" w:rsidRDefault="0042206E" w:rsidP="004220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ремонта и технического обслуживания</w:t>
            </w:r>
          </w:p>
        </w:tc>
        <w:tc>
          <w:tcPr>
            <w:tcW w:w="2544" w:type="dxa"/>
            <w:vMerge/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20"/>
                <w:szCs w:val="20"/>
              </w:rPr>
            </w:pPr>
          </w:p>
        </w:tc>
      </w:tr>
      <w:tr w:rsidR="0098204B" w:rsidRPr="00B3468A" w:rsidTr="0042206E">
        <w:tc>
          <w:tcPr>
            <w:tcW w:w="70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2544" w:type="dxa"/>
            <w:shd w:val="clear" w:color="auto" w:fill="auto"/>
          </w:tcPr>
          <w:p w:rsidR="0098204B" w:rsidRPr="00B3468A" w:rsidRDefault="0098204B" w:rsidP="00B3468A">
            <w:pPr>
              <w:jc w:val="center"/>
              <w:rPr>
                <w:sz w:val="14"/>
                <w:szCs w:val="14"/>
              </w:rPr>
            </w:pPr>
          </w:p>
        </w:tc>
      </w:tr>
    </w:tbl>
    <w:p w:rsidR="00FF6B73" w:rsidRDefault="00FF6B73" w:rsidP="00FF6B73">
      <w:pPr>
        <w:rPr>
          <w:sz w:val="22"/>
          <w:szCs w:val="22"/>
        </w:rPr>
      </w:pPr>
    </w:p>
    <w:p w:rsidR="00846DAC" w:rsidRPr="00FF6B73" w:rsidRDefault="00846DAC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1928"/>
        <w:gridCol w:w="1927"/>
        <w:gridCol w:w="1928"/>
        <w:gridCol w:w="1928"/>
      </w:tblGrid>
      <w:tr w:rsidR="00B531BA" w:rsidRPr="00B3468A" w:rsidTr="00B3468A">
        <w:tc>
          <w:tcPr>
            <w:tcW w:w="1927" w:type="dxa"/>
            <w:shd w:val="clear" w:color="auto" w:fill="auto"/>
          </w:tcPr>
          <w:p w:rsidR="00B531BA" w:rsidRPr="00B3468A" w:rsidRDefault="00B531BA" w:rsidP="00FF6B73">
            <w:pPr>
              <w:rPr>
                <w:sz w:val="18"/>
                <w:szCs w:val="18"/>
              </w:rPr>
            </w:pPr>
          </w:p>
        </w:tc>
        <w:tc>
          <w:tcPr>
            <w:tcW w:w="1928" w:type="dxa"/>
            <w:shd w:val="clear" w:color="auto" w:fill="auto"/>
          </w:tcPr>
          <w:p w:rsidR="00B531BA" w:rsidRPr="00B3468A" w:rsidRDefault="00B531BA" w:rsidP="00FF6B73">
            <w:pPr>
              <w:rPr>
                <w:sz w:val="18"/>
                <w:szCs w:val="18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  <w:shd w:val="clear" w:color="auto" w:fill="auto"/>
          </w:tcPr>
          <w:p w:rsidR="00B531BA" w:rsidRPr="00B3468A" w:rsidRDefault="00B531BA" w:rsidP="00FF6B73">
            <w:pPr>
              <w:rPr>
                <w:sz w:val="18"/>
                <w:szCs w:val="18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531BA" w:rsidRPr="00B3468A" w:rsidRDefault="00B531BA" w:rsidP="00B3468A">
            <w:pPr>
              <w:jc w:val="center"/>
              <w:rPr>
                <w:sz w:val="18"/>
                <w:szCs w:val="18"/>
              </w:rPr>
            </w:pPr>
            <w:r w:rsidRPr="00B3468A"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531BA" w:rsidRPr="00B3468A" w:rsidRDefault="00B531BA" w:rsidP="00B3468A">
            <w:pPr>
              <w:jc w:val="center"/>
              <w:rPr>
                <w:sz w:val="18"/>
                <w:szCs w:val="18"/>
              </w:rPr>
            </w:pPr>
            <w:r w:rsidRPr="00B3468A">
              <w:rPr>
                <w:sz w:val="18"/>
                <w:szCs w:val="18"/>
              </w:rPr>
              <w:t>Дата составления</w:t>
            </w:r>
          </w:p>
        </w:tc>
        <w:bookmarkStart w:id="0" w:name="_GoBack"/>
        <w:bookmarkEnd w:id="0"/>
      </w:tr>
      <w:tr w:rsidR="00B531BA" w:rsidRPr="00B3468A" w:rsidTr="00B3468A">
        <w:tc>
          <w:tcPr>
            <w:tcW w:w="1927" w:type="dxa"/>
            <w:shd w:val="clear" w:color="auto" w:fill="auto"/>
          </w:tcPr>
          <w:p w:rsidR="00B531BA" w:rsidRPr="00B3468A" w:rsidRDefault="00B531BA" w:rsidP="00FF6B73">
            <w:pPr>
              <w:rPr>
                <w:sz w:val="22"/>
                <w:szCs w:val="22"/>
              </w:rPr>
            </w:pPr>
          </w:p>
        </w:tc>
        <w:tc>
          <w:tcPr>
            <w:tcW w:w="1928" w:type="dxa"/>
            <w:shd w:val="clear" w:color="auto" w:fill="auto"/>
          </w:tcPr>
          <w:p w:rsidR="00B531BA" w:rsidRPr="00B3468A" w:rsidRDefault="00B531BA" w:rsidP="00FF6B73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  <w:tcBorders>
              <w:right w:val="single" w:sz="12" w:space="0" w:color="auto"/>
            </w:tcBorders>
            <w:shd w:val="clear" w:color="auto" w:fill="auto"/>
          </w:tcPr>
          <w:p w:rsidR="00B531BA" w:rsidRPr="00B3468A" w:rsidRDefault="00B531BA" w:rsidP="00B3468A">
            <w:pPr>
              <w:jc w:val="center"/>
              <w:rPr>
                <w:b/>
                <w:bCs/>
                <w:sz w:val="22"/>
                <w:szCs w:val="22"/>
              </w:rPr>
            </w:pPr>
            <w:r w:rsidRPr="00B3468A">
              <w:rPr>
                <w:b/>
                <w:bCs/>
                <w:sz w:val="22"/>
                <w:szCs w:val="22"/>
              </w:rPr>
              <w:t xml:space="preserve">П  Р  </w:t>
            </w:r>
            <w:r w:rsidR="009E0974" w:rsidRPr="00B3468A">
              <w:rPr>
                <w:b/>
                <w:bCs/>
                <w:sz w:val="22"/>
                <w:szCs w:val="22"/>
              </w:rPr>
              <w:t>И К</w:t>
            </w:r>
            <w:r w:rsidRPr="00B3468A">
              <w:rPr>
                <w:b/>
                <w:bCs/>
                <w:sz w:val="22"/>
                <w:szCs w:val="22"/>
              </w:rPr>
              <w:t xml:space="preserve">  А  З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531BA" w:rsidRPr="0042206E" w:rsidRDefault="0042206E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{id}</w:t>
            </w:r>
          </w:p>
        </w:tc>
        <w:tc>
          <w:tcPr>
            <w:tcW w:w="19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1BA" w:rsidRPr="0042206E" w:rsidRDefault="0042206E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{GetDate}</w:t>
            </w:r>
          </w:p>
        </w:tc>
      </w:tr>
    </w:tbl>
    <w:p w:rsidR="00FF6B73" w:rsidRPr="00B531BA" w:rsidRDefault="00B531BA" w:rsidP="00B531BA">
      <w:pPr>
        <w:jc w:val="center"/>
        <w:rPr>
          <w:b/>
          <w:bCs/>
          <w:sz w:val="22"/>
          <w:szCs w:val="22"/>
        </w:rPr>
      </w:pPr>
      <w:r w:rsidRPr="00B531BA">
        <w:rPr>
          <w:b/>
          <w:bCs/>
          <w:sz w:val="22"/>
          <w:szCs w:val="22"/>
        </w:rPr>
        <w:t xml:space="preserve">(постановление, </w:t>
      </w:r>
      <w:r w:rsidR="009E0974" w:rsidRPr="00B531BA">
        <w:rPr>
          <w:b/>
          <w:bCs/>
          <w:sz w:val="22"/>
          <w:szCs w:val="22"/>
        </w:rPr>
        <w:t>распоряжение) о</w:t>
      </w:r>
      <w:r w:rsidRPr="00B531BA">
        <w:rPr>
          <w:b/>
          <w:bCs/>
          <w:sz w:val="22"/>
          <w:szCs w:val="22"/>
        </w:rPr>
        <w:t xml:space="preserve"> проведении инвентаризации</w:t>
      </w:r>
    </w:p>
    <w:p w:rsidR="00FF6B73" w:rsidRPr="00FF6B73" w:rsidRDefault="00FF6B73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6474"/>
      </w:tblGrid>
      <w:tr w:rsidR="00B65995" w:rsidRPr="00B3468A" w:rsidTr="00B3468A">
        <w:tc>
          <w:tcPr>
            <w:tcW w:w="3164" w:type="dxa"/>
            <w:shd w:val="clear" w:color="auto" w:fill="auto"/>
            <w:vAlign w:val="bottom"/>
          </w:tcPr>
          <w:p w:rsidR="00B65995" w:rsidRPr="00B3468A" w:rsidRDefault="00B65995" w:rsidP="00FF6B73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Для проведения инвентаризации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65995" w:rsidRPr="0042206E" w:rsidRDefault="0042206E" w:rsidP="00FF6B73">
            <w:pPr>
              <w:rPr>
                <w:sz w:val="22"/>
                <w:szCs w:val="22"/>
              </w:rPr>
            </w:pPr>
            <w:r w:rsidRPr="004220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 помещении компании ООО Хитком</w:t>
            </w:r>
          </w:p>
        </w:tc>
      </w:tr>
      <w:tr w:rsidR="00B65995" w:rsidRPr="00B3468A" w:rsidTr="00B3468A">
        <w:tc>
          <w:tcPr>
            <w:tcW w:w="96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65995" w:rsidRPr="00B3468A" w:rsidRDefault="00B65995" w:rsidP="00B3468A">
            <w:pPr>
              <w:spacing w:before="60"/>
              <w:rPr>
                <w:sz w:val="22"/>
                <w:szCs w:val="22"/>
              </w:rPr>
            </w:pPr>
          </w:p>
        </w:tc>
      </w:tr>
    </w:tbl>
    <w:p w:rsidR="00FF6B73" w:rsidRPr="00C95508" w:rsidRDefault="00C95508" w:rsidP="00FF6B73">
      <w:pPr>
        <w:rPr>
          <w:sz w:val="22"/>
          <w:szCs w:val="22"/>
        </w:rPr>
      </w:pPr>
      <w:r>
        <w:rPr>
          <w:sz w:val="22"/>
          <w:szCs w:val="22"/>
        </w:rPr>
        <w:t>н</w:t>
      </w:r>
      <w:r w:rsidRPr="00C95508">
        <w:rPr>
          <w:sz w:val="22"/>
          <w:szCs w:val="22"/>
        </w:rPr>
        <w:t>азначается рабочая инвентаризационная комиссия в составе:</w:t>
      </w:r>
    </w:p>
    <w:p w:rsidR="00FF6B73" w:rsidRPr="00A45B74" w:rsidRDefault="00FF6B73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2828"/>
        <w:gridCol w:w="335"/>
        <w:gridCol w:w="3969"/>
      </w:tblGrid>
      <w:tr w:rsidR="00170369" w:rsidRPr="00B3468A" w:rsidTr="00B3468A">
        <w:tc>
          <w:tcPr>
            <w:tcW w:w="2506" w:type="dxa"/>
            <w:shd w:val="clear" w:color="auto" w:fill="auto"/>
            <w:vAlign w:val="bottom"/>
          </w:tcPr>
          <w:p w:rsidR="00170369" w:rsidRPr="00B3468A" w:rsidRDefault="00170369" w:rsidP="00FF6B73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Председатель комиссии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42206E" w:rsidRDefault="0042206E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{Position1}</w:t>
            </w:r>
          </w:p>
        </w:tc>
        <w:tc>
          <w:tcPr>
            <w:tcW w:w="335" w:type="dxa"/>
            <w:shd w:val="clear" w:color="auto" w:fill="auto"/>
            <w:vAlign w:val="bottom"/>
          </w:tcPr>
          <w:p w:rsidR="00170369" w:rsidRPr="00B3468A" w:rsidRDefault="00170369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42206E" w:rsidRDefault="0042206E" w:rsidP="00B3468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{FIO1}</w:t>
            </w:r>
          </w:p>
        </w:tc>
      </w:tr>
      <w:tr w:rsidR="00170369" w:rsidRPr="00B3468A" w:rsidTr="00B3468A">
        <w:tc>
          <w:tcPr>
            <w:tcW w:w="2506" w:type="dxa"/>
            <w:shd w:val="clear" w:color="auto" w:fill="auto"/>
          </w:tcPr>
          <w:p w:rsidR="00170369" w:rsidRPr="00B3468A" w:rsidRDefault="00170369" w:rsidP="00FF6B73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35" w:type="dxa"/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  <w:tr w:rsidR="00170369" w:rsidRPr="00B3468A" w:rsidTr="00B3468A">
        <w:tc>
          <w:tcPr>
            <w:tcW w:w="2506" w:type="dxa"/>
            <w:shd w:val="clear" w:color="auto" w:fill="auto"/>
            <w:vAlign w:val="bottom"/>
          </w:tcPr>
          <w:p w:rsidR="00170369" w:rsidRPr="00B3468A" w:rsidRDefault="00170369" w:rsidP="00FF6B73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Члены комиссии: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B3468A" w:rsidRDefault="0042206E" w:rsidP="00B3468A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{Position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35" w:type="dxa"/>
            <w:shd w:val="clear" w:color="auto" w:fill="auto"/>
            <w:vAlign w:val="bottom"/>
          </w:tcPr>
          <w:p w:rsidR="00170369" w:rsidRPr="00B3468A" w:rsidRDefault="00170369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B3468A" w:rsidRDefault="0042206E" w:rsidP="00B34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lang w:val="en-US"/>
              </w:rPr>
              <w:t>FIO2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170369" w:rsidRPr="00B3468A" w:rsidTr="00B3468A">
        <w:tc>
          <w:tcPr>
            <w:tcW w:w="2506" w:type="dxa"/>
            <w:shd w:val="clear" w:color="auto" w:fill="auto"/>
          </w:tcPr>
          <w:p w:rsidR="00170369" w:rsidRPr="00B3468A" w:rsidRDefault="00170369" w:rsidP="00FF6B73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35" w:type="dxa"/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  <w:tr w:rsidR="00170369" w:rsidRPr="00B3468A" w:rsidTr="00B3468A">
        <w:tc>
          <w:tcPr>
            <w:tcW w:w="2506" w:type="dxa"/>
            <w:shd w:val="clear" w:color="auto" w:fill="auto"/>
            <w:vAlign w:val="bottom"/>
          </w:tcPr>
          <w:p w:rsidR="00170369" w:rsidRPr="00B3468A" w:rsidRDefault="00170369" w:rsidP="00FF6B73">
            <w:pPr>
              <w:rPr>
                <w:sz w:val="22"/>
                <w:szCs w:val="22"/>
              </w:rPr>
            </w:pPr>
          </w:p>
        </w:tc>
        <w:tc>
          <w:tcPr>
            <w:tcW w:w="2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B3468A" w:rsidRDefault="0042206E" w:rsidP="00B3468A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{Position</w:t>
            </w:r>
            <w:r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35" w:type="dxa"/>
            <w:shd w:val="clear" w:color="auto" w:fill="auto"/>
            <w:vAlign w:val="bottom"/>
          </w:tcPr>
          <w:p w:rsidR="00170369" w:rsidRPr="00B3468A" w:rsidRDefault="00170369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B3468A" w:rsidRDefault="0042206E" w:rsidP="00B34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lang w:val="en-US"/>
              </w:rPr>
              <w:t>FIO3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170369" w:rsidRPr="00B3468A" w:rsidTr="00B3468A">
        <w:tc>
          <w:tcPr>
            <w:tcW w:w="2506" w:type="dxa"/>
            <w:shd w:val="clear" w:color="auto" w:fill="auto"/>
          </w:tcPr>
          <w:p w:rsidR="00170369" w:rsidRPr="00B3468A" w:rsidRDefault="00170369" w:rsidP="00FF6B73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35" w:type="dxa"/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  <w:tr w:rsidR="00170369" w:rsidRPr="00B3468A" w:rsidTr="00B3468A">
        <w:tc>
          <w:tcPr>
            <w:tcW w:w="2506" w:type="dxa"/>
            <w:shd w:val="clear" w:color="auto" w:fill="auto"/>
            <w:vAlign w:val="bottom"/>
          </w:tcPr>
          <w:p w:rsidR="00170369" w:rsidRPr="00B3468A" w:rsidRDefault="00170369" w:rsidP="00FF6B73">
            <w:pPr>
              <w:rPr>
                <w:sz w:val="22"/>
                <w:szCs w:val="22"/>
              </w:rPr>
            </w:pPr>
          </w:p>
        </w:tc>
        <w:tc>
          <w:tcPr>
            <w:tcW w:w="2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B3468A" w:rsidRDefault="0042206E" w:rsidP="00B3468A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{Position</w:t>
            </w: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35" w:type="dxa"/>
            <w:shd w:val="clear" w:color="auto" w:fill="auto"/>
            <w:vAlign w:val="bottom"/>
          </w:tcPr>
          <w:p w:rsidR="00170369" w:rsidRPr="00B3468A" w:rsidRDefault="00170369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70369" w:rsidRPr="00B3468A" w:rsidRDefault="0042206E" w:rsidP="00B34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>
              <w:rPr>
                <w:sz w:val="22"/>
                <w:szCs w:val="22"/>
                <w:lang w:val="en-US"/>
              </w:rPr>
              <w:t>FIO4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170369" w:rsidRPr="00B3468A" w:rsidTr="00B3468A">
        <w:tc>
          <w:tcPr>
            <w:tcW w:w="2506" w:type="dxa"/>
            <w:shd w:val="clear" w:color="auto" w:fill="auto"/>
          </w:tcPr>
          <w:p w:rsidR="00170369" w:rsidRPr="00B3468A" w:rsidRDefault="00170369" w:rsidP="00FF6B73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335" w:type="dxa"/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170369" w:rsidRPr="00B3468A" w:rsidRDefault="00170369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фамилия, имя, отчество</w:t>
            </w:r>
          </w:p>
        </w:tc>
      </w:tr>
    </w:tbl>
    <w:p w:rsidR="00FF6B73" w:rsidRPr="00846DAC" w:rsidRDefault="00FF6B73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006"/>
      </w:tblGrid>
      <w:tr w:rsidR="004361E5" w:rsidRPr="0042206E" w:rsidTr="00B3468A">
        <w:tc>
          <w:tcPr>
            <w:tcW w:w="2632" w:type="dxa"/>
            <w:shd w:val="clear" w:color="auto" w:fill="auto"/>
            <w:vAlign w:val="bottom"/>
          </w:tcPr>
          <w:p w:rsidR="004361E5" w:rsidRPr="00B3468A" w:rsidRDefault="004361E5" w:rsidP="004361E5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Инвентаризации подлежит</w:t>
            </w:r>
          </w:p>
        </w:tc>
        <w:tc>
          <w:tcPr>
            <w:tcW w:w="70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361E5" w:rsidRPr="0042206E" w:rsidRDefault="0042206E" w:rsidP="0042206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{Nomenclature} {Manufacturer} {Model}</w:t>
            </w:r>
          </w:p>
        </w:tc>
      </w:tr>
      <w:tr w:rsidR="004361E5" w:rsidRPr="00B3468A" w:rsidTr="00B3468A">
        <w:tc>
          <w:tcPr>
            <w:tcW w:w="2632" w:type="dxa"/>
            <w:shd w:val="clear" w:color="auto" w:fill="auto"/>
            <w:vAlign w:val="bottom"/>
          </w:tcPr>
          <w:p w:rsidR="004361E5" w:rsidRPr="0042206E" w:rsidRDefault="004361E5" w:rsidP="003B262A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70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361E5" w:rsidRPr="00B3468A" w:rsidRDefault="004361E5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наименование имущества, обязательства</w:t>
            </w:r>
          </w:p>
        </w:tc>
      </w:tr>
      <w:tr w:rsidR="004361E5" w:rsidRPr="00B3468A" w:rsidTr="00B3468A">
        <w:tc>
          <w:tcPr>
            <w:tcW w:w="96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361E5" w:rsidRPr="00B3468A" w:rsidRDefault="0042206E" w:rsidP="0042206E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{SerialNumber} {InventNumber}</w:t>
            </w:r>
          </w:p>
        </w:tc>
      </w:tr>
    </w:tbl>
    <w:p w:rsidR="00FF6B73" w:rsidRDefault="00FF6B73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527"/>
      </w:tblGrid>
      <w:tr w:rsidR="00CD0736" w:rsidRPr="00B3468A" w:rsidTr="009239D0">
        <w:tc>
          <w:tcPr>
            <w:tcW w:w="3080" w:type="dxa"/>
            <w:shd w:val="clear" w:color="auto" w:fill="auto"/>
            <w:vAlign w:val="bottom"/>
          </w:tcPr>
          <w:p w:rsidR="00CD0736" w:rsidRPr="00B3468A" w:rsidRDefault="00CD0736" w:rsidP="00B3468A">
            <w:pPr>
              <w:tabs>
                <w:tab w:val="right" w:pos="306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 инвентаризации приступить</w:t>
            </w:r>
            <w:r>
              <w:rPr>
                <w:sz w:val="22"/>
                <w:szCs w:val="22"/>
              </w:rPr>
              <w:tab/>
              <w:t xml:space="preserve">  </w:t>
            </w:r>
          </w:p>
        </w:tc>
        <w:tc>
          <w:tcPr>
            <w:tcW w:w="3527" w:type="dxa"/>
            <w:shd w:val="clear" w:color="auto" w:fill="auto"/>
            <w:vAlign w:val="bottom"/>
          </w:tcPr>
          <w:p w:rsidR="00CD0736" w:rsidRPr="00B3468A" w:rsidRDefault="00CD0736" w:rsidP="00CD07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{GetDate1}</w:t>
            </w:r>
          </w:p>
        </w:tc>
      </w:tr>
    </w:tbl>
    <w:p w:rsidR="004361E5" w:rsidRPr="00A45B74" w:rsidRDefault="004361E5" w:rsidP="00FF6B73">
      <w:pPr>
        <w:rPr>
          <w:sz w:val="6"/>
          <w:szCs w:val="6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3527"/>
      </w:tblGrid>
      <w:tr w:rsidR="00CD0736" w:rsidRPr="00B3468A" w:rsidTr="00DA0940">
        <w:tc>
          <w:tcPr>
            <w:tcW w:w="1316" w:type="dxa"/>
            <w:shd w:val="clear" w:color="auto" w:fill="auto"/>
            <w:vAlign w:val="bottom"/>
          </w:tcPr>
          <w:p w:rsidR="00CD0736" w:rsidRPr="00B3468A" w:rsidRDefault="00CD0736" w:rsidP="00B3468A">
            <w:pPr>
              <w:tabs>
                <w:tab w:val="right" w:pos="128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окончить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3527" w:type="dxa"/>
            <w:shd w:val="clear" w:color="auto" w:fill="auto"/>
            <w:vAlign w:val="bottom"/>
          </w:tcPr>
          <w:p w:rsidR="00CD0736" w:rsidRPr="00CD0736" w:rsidRDefault="00CD0736" w:rsidP="00CD073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{GetDate2}</w:t>
            </w:r>
          </w:p>
        </w:tc>
      </w:tr>
    </w:tbl>
    <w:p w:rsidR="00A45B74" w:rsidRDefault="00A45B74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7132"/>
      </w:tblGrid>
      <w:tr w:rsidR="00A45B74" w:rsidRPr="00B3468A" w:rsidTr="00B3468A">
        <w:tc>
          <w:tcPr>
            <w:tcW w:w="2506" w:type="dxa"/>
            <w:shd w:val="clear" w:color="auto" w:fill="auto"/>
            <w:vAlign w:val="bottom"/>
          </w:tcPr>
          <w:p w:rsidR="00A45B74" w:rsidRPr="00B3468A" w:rsidRDefault="00A45B74" w:rsidP="003B262A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Причина инвентаризации</w:t>
            </w:r>
          </w:p>
        </w:tc>
        <w:tc>
          <w:tcPr>
            <w:tcW w:w="71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5B74" w:rsidRPr="00CD0736" w:rsidRDefault="00CD0736" w:rsidP="00CD07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Контрольная проверка</w:t>
            </w:r>
          </w:p>
        </w:tc>
      </w:tr>
      <w:tr w:rsidR="00A45B74" w:rsidRPr="00B3468A" w:rsidTr="00B3468A">
        <w:tc>
          <w:tcPr>
            <w:tcW w:w="2506" w:type="dxa"/>
            <w:shd w:val="clear" w:color="auto" w:fill="auto"/>
            <w:vAlign w:val="bottom"/>
          </w:tcPr>
          <w:p w:rsidR="00A45B74" w:rsidRPr="00B3468A" w:rsidRDefault="00A45B74" w:rsidP="003B262A">
            <w:pPr>
              <w:rPr>
                <w:sz w:val="14"/>
                <w:szCs w:val="14"/>
              </w:rPr>
            </w:pPr>
          </w:p>
        </w:tc>
        <w:tc>
          <w:tcPr>
            <w:tcW w:w="713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45B74" w:rsidRPr="00B3468A" w:rsidRDefault="00A45B74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контрольная проверка, смена материально ответственных лиц, переоценка и т.д.</w:t>
            </w:r>
          </w:p>
        </w:tc>
      </w:tr>
      <w:tr w:rsidR="00A45B74" w:rsidRPr="00B3468A" w:rsidTr="00B3468A">
        <w:tc>
          <w:tcPr>
            <w:tcW w:w="96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5B74" w:rsidRPr="00B3468A" w:rsidRDefault="00A45B74" w:rsidP="00B3468A">
            <w:pPr>
              <w:spacing w:before="60"/>
              <w:rPr>
                <w:sz w:val="22"/>
                <w:szCs w:val="22"/>
              </w:rPr>
            </w:pPr>
          </w:p>
        </w:tc>
      </w:tr>
    </w:tbl>
    <w:p w:rsidR="00A45B74" w:rsidRDefault="00A45B74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8"/>
      </w:tblGrid>
      <w:tr w:rsidR="00A45B74" w:rsidRPr="00B3468A" w:rsidTr="00CD0736">
        <w:tc>
          <w:tcPr>
            <w:tcW w:w="9638" w:type="dxa"/>
            <w:shd w:val="clear" w:color="auto" w:fill="auto"/>
            <w:vAlign w:val="bottom"/>
          </w:tcPr>
          <w:p w:rsidR="00A45B74" w:rsidRPr="00B3468A" w:rsidRDefault="00A45B74" w:rsidP="003B262A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Материалы по инвентаризации сдать в бухгалтерию</w:t>
            </w:r>
          </w:p>
        </w:tc>
      </w:tr>
      <w:tr w:rsidR="00A45B74" w:rsidRPr="00B3468A" w:rsidTr="00CD0736">
        <w:tc>
          <w:tcPr>
            <w:tcW w:w="9638" w:type="dxa"/>
            <w:shd w:val="clear" w:color="auto" w:fill="auto"/>
            <w:vAlign w:val="bottom"/>
          </w:tcPr>
          <w:p w:rsidR="00A45B74" w:rsidRPr="00B3468A" w:rsidRDefault="00A45B74" w:rsidP="00B3468A">
            <w:pPr>
              <w:spacing w:before="60"/>
              <w:rPr>
                <w:sz w:val="22"/>
                <w:szCs w:val="22"/>
              </w:rPr>
            </w:pPr>
          </w:p>
        </w:tc>
      </w:tr>
    </w:tbl>
    <w:p w:rsidR="00A45B74" w:rsidRPr="00D52E68" w:rsidRDefault="00A45B74" w:rsidP="00FF6B73">
      <w:pPr>
        <w:rPr>
          <w:sz w:val="6"/>
          <w:szCs w:val="6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336"/>
      </w:tblGrid>
      <w:tr w:rsidR="00E362A7" w:rsidRPr="00B3468A" w:rsidTr="00530838">
        <w:tc>
          <w:tcPr>
            <w:tcW w:w="4507" w:type="dxa"/>
            <w:shd w:val="clear" w:color="auto" w:fill="auto"/>
            <w:vAlign w:val="bottom"/>
          </w:tcPr>
          <w:p w:rsidR="00E362A7" w:rsidRPr="00E362A7" w:rsidRDefault="00E362A7" w:rsidP="00E362A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не позднее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  <w:lang w:val="en-US"/>
              </w:rPr>
              <w:t>{GetDate3}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E362A7" w:rsidRPr="00B3468A" w:rsidRDefault="00E362A7" w:rsidP="00B3468A">
            <w:pPr>
              <w:ind w:left="57"/>
              <w:rPr>
                <w:sz w:val="22"/>
                <w:szCs w:val="22"/>
              </w:rPr>
            </w:pPr>
          </w:p>
        </w:tc>
      </w:tr>
    </w:tbl>
    <w:p w:rsidR="00D52E68" w:rsidRDefault="00D52E68" w:rsidP="00FF6B73">
      <w:pPr>
        <w:rPr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2212"/>
        <w:gridCol w:w="462"/>
        <w:gridCol w:w="1707"/>
        <w:gridCol w:w="462"/>
        <w:gridCol w:w="3353"/>
      </w:tblGrid>
      <w:tr w:rsidR="00D52E68" w:rsidRPr="00B3468A" w:rsidTr="00B3468A">
        <w:tc>
          <w:tcPr>
            <w:tcW w:w="1442" w:type="dxa"/>
            <w:shd w:val="clear" w:color="auto" w:fill="auto"/>
            <w:vAlign w:val="bottom"/>
          </w:tcPr>
          <w:p w:rsidR="00D52E68" w:rsidRPr="00B3468A" w:rsidRDefault="00D52E68" w:rsidP="00FF6B73">
            <w:pPr>
              <w:rPr>
                <w:sz w:val="22"/>
                <w:szCs w:val="22"/>
              </w:rPr>
            </w:pPr>
            <w:r w:rsidRPr="00B3468A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2E68" w:rsidRPr="00B3468A" w:rsidRDefault="00E362A7" w:rsidP="00B34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</w:tc>
        <w:tc>
          <w:tcPr>
            <w:tcW w:w="462" w:type="dxa"/>
            <w:shd w:val="clear" w:color="auto" w:fill="auto"/>
            <w:vAlign w:val="bottom"/>
          </w:tcPr>
          <w:p w:rsidR="00D52E68" w:rsidRPr="00B3468A" w:rsidRDefault="00D52E68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2E68" w:rsidRPr="00B3468A" w:rsidRDefault="00D52E68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2" w:type="dxa"/>
            <w:shd w:val="clear" w:color="auto" w:fill="auto"/>
            <w:vAlign w:val="bottom"/>
          </w:tcPr>
          <w:p w:rsidR="00D52E68" w:rsidRPr="00B3468A" w:rsidRDefault="00D52E68" w:rsidP="00B346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2E68" w:rsidRPr="00B3468A" w:rsidRDefault="00E362A7" w:rsidP="00B346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Дисюк Виктор Юрьевич</w:t>
            </w:r>
          </w:p>
        </w:tc>
      </w:tr>
      <w:tr w:rsidR="00D52E68" w:rsidRPr="00B3468A" w:rsidTr="00B3468A">
        <w:tc>
          <w:tcPr>
            <w:tcW w:w="1442" w:type="dxa"/>
            <w:shd w:val="clear" w:color="auto" w:fill="auto"/>
          </w:tcPr>
          <w:p w:rsidR="00D52E68" w:rsidRPr="00B3468A" w:rsidRDefault="00D52E68" w:rsidP="00FF6B73">
            <w:pPr>
              <w:rPr>
                <w:sz w:val="14"/>
                <w:szCs w:val="14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должность</w:t>
            </w:r>
          </w:p>
        </w:tc>
        <w:tc>
          <w:tcPr>
            <w:tcW w:w="462" w:type="dxa"/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подпись</w:t>
            </w:r>
          </w:p>
        </w:tc>
        <w:tc>
          <w:tcPr>
            <w:tcW w:w="462" w:type="dxa"/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353" w:type="dxa"/>
            <w:tcBorders>
              <w:top w:val="single" w:sz="4" w:space="0" w:color="auto"/>
            </w:tcBorders>
            <w:shd w:val="clear" w:color="auto" w:fill="auto"/>
          </w:tcPr>
          <w:p w:rsidR="00D52E68" w:rsidRPr="00B3468A" w:rsidRDefault="00D52E68" w:rsidP="00B3468A">
            <w:pPr>
              <w:jc w:val="center"/>
              <w:rPr>
                <w:sz w:val="14"/>
                <w:szCs w:val="14"/>
              </w:rPr>
            </w:pPr>
            <w:r w:rsidRPr="00B3468A"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D52E68" w:rsidRPr="00FF6B73" w:rsidRDefault="00D52E68" w:rsidP="00FF6B73">
      <w:pPr>
        <w:rPr>
          <w:sz w:val="22"/>
          <w:szCs w:val="22"/>
        </w:rPr>
      </w:pPr>
    </w:p>
    <w:sectPr w:rsidR="00D52E68" w:rsidRPr="00FF6B73" w:rsidSect="00F3249C">
      <w:pgSz w:w="11906" w:h="16838" w:code="9"/>
      <w:pgMar w:top="1134" w:right="1134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D49" w:rsidRDefault="00D36D49">
      <w:r>
        <w:separator/>
      </w:r>
    </w:p>
  </w:endnote>
  <w:endnote w:type="continuationSeparator" w:id="0">
    <w:p w:rsidR="00D36D49" w:rsidRDefault="00D3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D49" w:rsidRDefault="00D36D49">
      <w:r>
        <w:separator/>
      </w:r>
    </w:p>
  </w:footnote>
  <w:footnote w:type="continuationSeparator" w:id="0">
    <w:p w:rsidR="00D36D49" w:rsidRDefault="00D36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embedSystemFonts/>
  <w:proofState w:grammar="clean"/>
  <w:revisionView w:inkAnnotations="0"/>
  <w:doNotTrackMove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7F6"/>
    <w:rsid w:val="00170369"/>
    <w:rsid w:val="003B262A"/>
    <w:rsid w:val="003F7082"/>
    <w:rsid w:val="0042206E"/>
    <w:rsid w:val="004361E5"/>
    <w:rsid w:val="006220BA"/>
    <w:rsid w:val="006A11CF"/>
    <w:rsid w:val="006A69FD"/>
    <w:rsid w:val="008433CA"/>
    <w:rsid w:val="00846DAC"/>
    <w:rsid w:val="0098204B"/>
    <w:rsid w:val="009E07F6"/>
    <w:rsid w:val="009E0974"/>
    <w:rsid w:val="00A45B74"/>
    <w:rsid w:val="00B3468A"/>
    <w:rsid w:val="00B531BA"/>
    <w:rsid w:val="00B65995"/>
    <w:rsid w:val="00C95508"/>
    <w:rsid w:val="00CD0736"/>
    <w:rsid w:val="00D36D49"/>
    <w:rsid w:val="00D52E68"/>
    <w:rsid w:val="00E362A7"/>
    <w:rsid w:val="00EE6171"/>
    <w:rsid w:val="00F3249C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5FE89A0-713D-43C6-821E-DD059DE9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324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F324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Pr>
      <w:sz w:val="24"/>
      <w:szCs w:val="24"/>
      <w:lang w:val="ru-RU" w:eastAsia="ru-RU"/>
    </w:rPr>
  </w:style>
  <w:style w:type="table" w:styleId="a7">
    <w:name w:val="Table Grid"/>
    <w:basedOn w:val="a1"/>
    <w:uiPriority w:val="99"/>
    <w:rsid w:val="00FF6B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Унифицированная форма № ИНВ-22</vt:lpstr>
      <vt:lpstr>Унифицированная форма № ИНВ-22</vt:lpstr>
    </vt:vector>
  </TitlesOfParts>
  <Company>GARANT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ИНВ-22</dc:title>
  <dc:subject/>
  <dc:creator>ilya sukhorukov</dc:creator>
  <cp:keywords/>
  <dc:description/>
  <cp:lastModifiedBy>Учетная запись Майкрософт</cp:lastModifiedBy>
  <cp:revision>5</cp:revision>
  <dcterms:created xsi:type="dcterms:W3CDTF">2021-02-26T03:54:00Z</dcterms:created>
  <dcterms:modified xsi:type="dcterms:W3CDTF">2021-02-26T04:38:00Z</dcterms:modified>
</cp:coreProperties>
</file>