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user engagement data sets, following are the analysis and findings: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2013 has marked the highest number of product visitors year, followed by 2014.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1445 number of users are adopted users which qualify the condition: users  logged in to the system 3 days in a week.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2994 users, opted for mailing, among which 378 users are adopted users.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1792 users, opted for marketing drip, among which 224 users are adopted users.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Org_id 7 has a max number of adopted users with count 16.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adopted users are self invited.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number of adopted users accounts are created through org_invite with 491 accounts, followed by Guest invite accounts with 326 accounts.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is predicting adopted users with 0.94 Auroc score.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User_id, visited, year visited, invited by user id are most usual features.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All the visualisation and codes are present in following collab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https://colab.research.google.com/drive/1v059bqD8VDKamDfpySAfGS5t0DKvuOot?usp=sharing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v059bqD8VDKamDfpySAfGS5t0DKvuOo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