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685E" w:rsidRDefault="00F85805">
      <w:pPr>
        <w:jc w:val="center"/>
        <w:rPr>
          <w:b/>
          <w:color w:val="FF0000"/>
          <w:sz w:val="32"/>
          <w:szCs w:val="32"/>
          <w:u w:val="single"/>
        </w:rPr>
      </w:pPr>
      <w:r>
        <w:rPr>
          <w:b/>
          <w:color w:val="FF0000"/>
          <w:sz w:val="32"/>
          <w:szCs w:val="32"/>
          <w:u w:val="single"/>
        </w:rPr>
        <w:t>MODULE-1</w:t>
      </w:r>
    </w:p>
    <w:p w:rsidR="00C87CC2" w:rsidRDefault="00B52CF8">
      <w:pPr>
        <w:jc w:val="center"/>
        <w:rPr>
          <w:b/>
          <w:color w:val="FF0000"/>
          <w:sz w:val="36"/>
        </w:rPr>
      </w:pPr>
      <w:r w:rsidRPr="00B52CF8">
        <w:rPr>
          <w:b/>
          <w:color w:val="FF0000"/>
          <w:sz w:val="36"/>
        </w:rPr>
        <w:t>Chemistry of Electronic Materials</w:t>
      </w:r>
    </w:p>
    <w:p w:rsidR="00B52CF8" w:rsidRDefault="00B52CF8" w:rsidP="00B52CF8">
      <w:pPr>
        <w:rPr>
          <w:b/>
          <w:color w:val="FF0000"/>
          <w:sz w:val="32"/>
        </w:rPr>
      </w:pPr>
    </w:p>
    <w:p w:rsidR="00B52CF8" w:rsidRPr="00B52CF8" w:rsidRDefault="00B52CF8" w:rsidP="00092D48">
      <w:pPr>
        <w:jc w:val="center"/>
        <w:rPr>
          <w:b/>
          <w:i/>
          <w:color w:val="FF0000"/>
          <w:sz w:val="32"/>
        </w:rPr>
      </w:pPr>
      <w:r w:rsidRPr="00B52CF8">
        <w:rPr>
          <w:b/>
          <w:i/>
          <w:color w:val="FF0000"/>
          <w:sz w:val="32"/>
        </w:rPr>
        <w:t>Conductors and Insulators</w:t>
      </w:r>
    </w:p>
    <w:p w:rsidR="00092D48" w:rsidRDefault="00B52CF8" w:rsidP="00092D48">
      <w:pPr>
        <w:jc w:val="center"/>
        <w:rPr>
          <w:b/>
          <w:color w:val="FF0000"/>
          <w:sz w:val="32"/>
        </w:rPr>
      </w:pPr>
      <w:r w:rsidRPr="00B52CF8">
        <w:rPr>
          <w:b/>
          <w:color w:val="FF0000"/>
          <w:sz w:val="32"/>
        </w:rPr>
        <w:t>Conductors</w:t>
      </w:r>
    </w:p>
    <w:p w:rsidR="00B52CF8" w:rsidRPr="00092D48" w:rsidRDefault="00092D48" w:rsidP="00092D48">
      <w:pPr>
        <w:rPr>
          <w:i/>
          <w:color w:val="FF0000"/>
          <w:shd w:val="clear" w:color="auto" w:fill="FFFFFF"/>
        </w:rPr>
      </w:pPr>
      <w:r w:rsidRPr="00092D48">
        <w:rPr>
          <w:b/>
          <w:i/>
          <w:color w:val="FF0000"/>
          <w:sz w:val="32"/>
        </w:rPr>
        <w:t>Definition and Principle</w:t>
      </w:r>
      <w:r w:rsidR="00B52CF8" w:rsidRPr="00092D48">
        <w:rPr>
          <w:b/>
          <w:i/>
          <w:color w:val="FF0000"/>
          <w:sz w:val="32"/>
        </w:rPr>
        <w:t>:</w:t>
      </w:r>
    </w:p>
    <w:p w:rsidR="00092D48" w:rsidRDefault="00092D48" w:rsidP="00092D48">
      <w:pPr>
        <w:spacing w:line="276" w:lineRule="auto"/>
        <w:jc w:val="both"/>
      </w:pPr>
      <w:r>
        <w:t>Conductors are the materials or substances which allow electricity to flow through them. They conduct electricity because they allow electrons to flow easily inside them from atom to atom. Also, conductors allow the transmission of heat or light from one source to another.</w:t>
      </w:r>
    </w:p>
    <w:p w:rsidR="00092D48" w:rsidRDefault="00092D48" w:rsidP="00092D48">
      <w:pPr>
        <w:spacing w:line="276" w:lineRule="auto"/>
        <w:jc w:val="both"/>
      </w:pPr>
      <w:r>
        <w:t>Conductors have free electrons on its surface which allow current to pass through easily. This is the reason why conductors are able to conduct electricity.</w:t>
      </w:r>
    </w:p>
    <w:p w:rsidR="00092D48" w:rsidRPr="00092D48" w:rsidRDefault="00092D48" w:rsidP="00092D48">
      <w:pPr>
        <w:jc w:val="both"/>
        <w:rPr>
          <w:b/>
          <w:color w:val="000000" w:themeColor="text1"/>
          <w:shd w:val="clear" w:color="auto" w:fill="FFFFFF"/>
        </w:rPr>
      </w:pPr>
      <w:r w:rsidRPr="00092D48">
        <w:rPr>
          <w:b/>
          <w:color w:val="000000" w:themeColor="text1"/>
          <w:shd w:val="clear" w:color="auto" w:fill="FFFFFF"/>
        </w:rPr>
        <w:t>Example: Copper, Aluminum, Gold, and Silver etc</w:t>
      </w:r>
    </w:p>
    <w:p w:rsidR="00092D48" w:rsidRPr="00092D48" w:rsidRDefault="00092D48" w:rsidP="00092D48">
      <w:pPr>
        <w:spacing w:line="276" w:lineRule="auto"/>
        <w:jc w:val="both"/>
        <w:rPr>
          <w:b/>
          <w:color w:val="FF0000"/>
          <w:sz w:val="32"/>
          <w:shd w:val="clear" w:color="auto" w:fill="FFFFFF"/>
        </w:rPr>
      </w:pPr>
    </w:p>
    <w:p w:rsidR="00092D48" w:rsidRDefault="00B52CF8" w:rsidP="00092D48">
      <w:pPr>
        <w:spacing w:line="276" w:lineRule="auto"/>
        <w:jc w:val="center"/>
        <w:rPr>
          <w:b/>
          <w:i/>
          <w:color w:val="FF0000"/>
          <w:sz w:val="32"/>
        </w:rPr>
      </w:pPr>
      <w:r w:rsidRPr="00B52CF8">
        <w:rPr>
          <w:b/>
          <w:i/>
          <w:color w:val="FF0000"/>
          <w:sz w:val="32"/>
        </w:rPr>
        <w:t>Insulators</w:t>
      </w:r>
    </w:p>
    <w:p w:rsidR="00092D48" w:rsidRPr="00092D48" w:rsidRDefault="00092D48" w:rsidP="00092D48">
      <w:pPr>
        <w:rPr>
          <w:i/>
          <w:color w:val="FF0000"/>
          <w:shd w:val="clear" w:color="auto" w:fill="FFFFFF"/>
        </w:rPr>
      </w:pPr>
      <w:r w:rsidRPr="00092D48">
        <w:rPr>
          <w:b/>
          <w:i/>
          <w:color w:val="FF0000"/>
          <w:sz w:val="32"/>
        </w:rPr>
        <w:t>Definition and Principle:</w:t>
      </w:r>
    </w:p>
    <w:p w:rsidR="00092D48" w:rsidRDefault="00092D48" w:rsidP="00092D48">
      <w:pPr>
        <w:spacing w:line="276" w:lineRule="auto"/>
        <w:jc w:val="both"/>
      </w:pPr>
      <w:r w:rsidRPr="00092D48">
        <w:rPr>
          <w:color w:val="000000" w:themeColor="text1"/>
        </w:rPr>
        <w:t xml:space="preserve">Insulators are </w:t>
      </w:r>
      <w:r>
        <w:t xml:space="preserve">the materials or substances which resist or don’t allow the current to flow through them. </w:t>
      </w:r>
    </w:p>
    <w:p w:rsidR="00092D48" w:rsidRDefault="00092D48" w:rsidP="00092D48">
      <w:pPr>
        <w:spacing w:line="276" w:lineRule="auto"/>
        <w:jc w:val="both"/>
      </w:pPr>
      <w:r>
        <w:t xml:space="preserve">In general, they are solid in nature. Also, insulators are finding use in a variety of systems. As they do not allow the flow of heat. </w:t>
      </w:r>
    </w:p>
    <w:p w:rsidR="00092D48" w:rsidRDefault="00092D48" w:rsidP="00092D48">
      <w:pPr>
        <w:spacing w:line="276" w:lineRule="auto"/>
        <w:jc w:val="both"/>
      </w:pPr>
      <w:r>
        <w:t xml:space="preserve">The property which makes insulators different from conductors is its resistivity. </w:t>
      </w:r>
    </w:p>
    <w:p w:rsidR="00092D48" w:rsidRPr="00092D48" w:rsidRDefault="00092D48" w:rsidP="00092D48">
      <w:pPr>
        <w:spacing w:line="276" w:lineRule="auto"/>
        <w:jc w:val="both"/>
        <w:rPr>
          <w:color w:val="000000" w:themeColor="text1"/>
        </w:rPr>
      </w:pPr>
      <w:r>
        <w:t>Wood, cloth, glass, mica, and quartz are some good examples of insulators. Also, insulators are protectors. They give protection against heat, sound and of course passage of electricity. Furthermore, insulators don’t have any free electrons. It is the main reason why they don’t conduct electricity.</w:t>
      </w:r>
    </w:p>
    <w:p w:rsidR="00B52CF8" w:rsidRPr="00092D48" w:rsidRDefault="00B52CF8" w:rsidP="00B52CF8">
      <w:pPr>
        <w:spacing w:line="276" w:lineRule="auto"/>
        <w:rPr>
          <w:b/>
          <w:color w:val="000000" w:themeColor="text1"/>
          <w:shd w:val="clear" w:color="auto" w:fill="FFFFFF"/>
        </w:rPr>
      </w:pPr>
      <w:r w:rsidRPr="00092D48">
        <w:rPr>
          <w:b/>
          <w:color w:val="000000" w:themeColor="text1"/>
          <w:shd w:val="clear" w:color="auto" w:fill="FFFFFF"/>
        </w:rPr>
        <w:t>Example: Glass, Plastic, Rubber, and Wood etc</w:t>
      </w:r>
    </w:p>
    <w:p w:rsidR="00092D48" w:rsidRDefault="00A615F2" w:rsidP="00A615F2">
      <w:pPr>
        <w:spacing w:line="276" w:lineRule="auto"/>
        <w:jc w:val="center"/>
        <w:rPr>
          <w:b/>
          <w:color w:val="FF0000"/>
          <w:sz w:val="36"/>
        </w:rPr>
      </w:pPr>
      <w:r w:rsidRPr="00A615F2">
        <w:rPr>
          <w:b/>
          <w:color w:val="FF0000"/>
          <w:sz w:val="36"/>
        </w:rPr>
        <w:t>Semiconductors</w:t>
      </w:r>
    </w:p>
    <w:p w:rsidR="00987021" w:rsidRDefault="00A615F2" w:rsidP="00A615F2">
      <w:pPr>
        <w:spacing w:line="276" w:lineRule="auto"/>
        <w:jc w:val="both"/>
        <w:rPr>
          <w:color w:val="000000" w:themeColor="text1"/>
          <w:shd w:val="clear" w:color="auto" w:fill="FFFFFF"/>
        </w:rPr>
      </w:pPr>
      <w:r>
        <w:rPr>
          <w:rFonts w:ascii="Arial" w:hAnsi="Arial" w:cs="Arial"/>
          <w:color w:val="4D5156"/>
          <w:shd w:val="clear" w:color="auto" w:fill="FFFFFF"/>
        </w:rPr>
        <w:t> </w:t>
      </w:r>
      <w:r w:rsidRPr="00A615F2">
        <w:rPr>
          <w:color w:val="000000" w:themeColor="text1"/>
          <w:shd w:val="clear" w:color="auto" w:fill="FFFFFF"/>
        </w:rPr>
        <w:t>Semiconductors are </w:t>
      </w:r>
      <w:r w:rsidRPr="00A615F2">
        <w:rPr>
          <w:color w:val="000000" w:themeColor="text1"/>
        </w:rPr>
        <w:t xml:space="preserve">materials which have </w:t>
      </w:r>
      <w:r w:rsidR="00595E92" w:rsidRPr="00A615F2">
        <w:rPr>
          <w:color w:val="000000" w:themeColor="text1"/>
        </w:rPr>
        <w:t>conductivity</w:t>
      </w:r>
      <w:r w:rsidR="00987021">
        <w:rPr>
          <w:color w:val="000000" w:themeColor="text1"/>
        </w:rPr>
        <w:t xml:space="preserve"> between conductors </w:t>
      </w:r>
      <w:r w:rsidRPr="00A615F2">
        <w:rPr>
          <w:color w:val="000000" w:themeColor="text1"/>
        </w:rPr>
        <w:t xml:space="preserve">and nonconductors or </w:t>
      </w:r>
      <w:r w:rsidR="00987021" w:rsidRPr="00A615F2">
        <w:rPr>
          <w:color w:val="000000" w:themeColor="text1"/>
        </w:rPr>
        <w:t>insulators</w:t>
      </w:r>
      <w:r w:rsidR="00987021" w:rsidRPr="00A615F2">
        <w:rPr>
          <w:color w:val="000000" w:themeColor="text1"/>
          <w:shd w:val="clear" w:color="auto" w:fill="FFFFFF"/>
        </w:rPr>
        <w:t>.</w:t>
      </w:r>
    </w:p>
    <w:p w:rsidR="00A615F2" w:rsidRPr="00A615F2" w:rsidRDefault="00987021" w:rsidP="00A615F2">
      <w:pPr>
        <w:spacing w:line="276" w:lineRule="auto"/>
        <w:jc w:val="both"/>
        <w:rPr>
          <w:color w:val="000000" w:themeColor="text1"/>
          <w:szCs w:val="32"/>
          <w:u w:val="single"/>
        </w:rPr>
      </w:pPr>
      <w:r w:rsidRPr="00A615F2">
        <w:rPr>
          <w:color w:val="000000" w:themeColor="text1"/>
          <w:shd w:val="clear" w:color="auto" w:fill="FFFFFF"/>
        </w:rPr>
        <w:t>Semiconductors</w:t>
      </w:r>
      <w:r w:rsidR="00A615F2" w:rsidRPr="00A615F2">
        <w:rPr>
          <w:color w:val="000000" w:themeColor="text1"/>
          <w:shd w:val="clear" w:color="auto" w:fill="FFFFFF"/>
        </w:rPr>
        <w:t xml:space="preserve"> can be pure elements, such as silicon or germanium, or compounds such as gallium arsenide or cadmium selenide.</w:t>
      </w:r>
    </w:p>
    <w:p w:rsidR="00A615F2" w:rsidRDefault="00A615F2">
      <w:pPr>
        <w:spacing w:line="276" w:lineRule="auto"/>
        <w:jc w:val="both"/>
        <w:rPr>
          <w:color w:val="000000" w:themeColor="text1"/>
          <w:szCs w:val="32"/>
          <w:u w:val="single"/>
        </w:rPr>
      </w:pPr>
    </w:p>
    <w:p w:rsidR="00D60FA7" w:rsidRDefault="00D60FA7" w:rsidP="00D60FA7">
      <w:pPr>
        <w:spacing w:line="276" w:lineRule="auto"/>
        <w:jc w:val="center"/>
        <w:rPr>
          <w:b/>
          <w:color w:val="FF0000"/>
          <w:sz w:val="32"/>
        </w:rPr>
      </w:pPr>
      <w:r w:rsidRPr="00D60FA7">
        <w:rPr>
          <w:b/>
          <w:color w:val="FF0000"/>
          <w:sz w:val="32"/>
        </w:rPr>
        <w:t>Band theory and conductors, insulators and semi-conductors</w:t>
      </w:r>
    </w:p>
    <w:p w:rsidR="00D60FA7" w:rsidRPr="00D60FA7" w:rsidRDefault="00E054E9" w:rsidP="00D60FA7">
      <w:pPr>
        <w:spacing w:line="276" w:lineRule="auto"/>
        <w:rPr>
          <w:b/>
          <w:sz w:val="32"/>
        </w:rPr>
      </w:pPr>
      <w:r w:rsidRPr="00D60FA7">
        <w:rPr>
          <w:b/>
          <w:sz w:val="32"/>
        </w:rPr>
        <w:t>Conductors:</w:t>
      </w:r>
    </w:p>
    <w:p w:rsidR="00D60FA7" w:rsidRDefault="00D60FA7" w:rsidP="001E77B7">
      <w:pPr>
        <w:pStyle w:val="ListParagraph"/>
        <w:numPr>
          <w:ilvl w:val="0"/>
          <w:numId w:val="7"/>
        </w:numPr>
        <w:spacing w:line="276" w:lineRule="auto"/>
        <w:jc w:val="both"/>
      </w:pPr>
      <w:r>
        <w:t>In a conductor there are no band gaps between the valence and conduction bands. In some metals the conduction and valence bands partially overlap. This means that electrons can move freely between the valence band and the conduction band</w:t>
      </w:r>
    </w:p>
    <w:p w:rsidR="00D60FA7" w:rsidRDefault="00D60FA7" w:rsidP="001E77B7">
      <w:pPr>
        <w:pStyle w:val="ListParagraph"/>
        <w:numPr>
          <w:ilvl w:val="0"/>
          <w:numId w:val="7"/>
        </w:numPr>
        <w:spacing w:line="276" w:lineRule="auto"/>
        <w:jc w:val="both"/>
      </w:pPr>
      <w:r>
        <w:t>The conduction band is only partially filled. This means there are spaces for electrons to move into. When electrons for the valence band move into the conduction band they are free to move. This allows conduction</w:t>
      </w:r>
    </w:p>
    <w:p w:rsidR="00D60FA7" w:rsidRDefault="00D60FA7" w:rsidP="00D60FA7">
      <w:pPr>
        <w:pStyle w:val="ListParagraph"/>
        <w:spacing w:line="276" w:lineRule="auto"/>
        <w:jc w:val="both"/>
      </w:pPr>
    </w:p>
    <w:p w:rsidR="00D60FA7" w:rsidRDefault="00D60FA7" w:rsidP="00D60FA7">
      <w:pPr>
        <w:pStyle w:val="ListParagraph"/>
        <w:spacing w:line="276" w:lineRule="auto"/>
        <w:jc w:val="both"/>
      </w:pPr>
      <w:r w:rsidRPr="00D60FA7">
        <w:rPr>
          <w:b/>
          <w:sz w:val="32"/>
        </w:rPr>
        <w:lastRenderedPageBreak/>
        <w:t>Insulators:</w:t>
      </w:r>
      <w:r>
        <w:t xml:space="preserve"> </w:t>
      </w:r>
    </w:p>
    <w:p w:rsidR="00D60FA7" w:rsidRDefault="00D60FA7" w:rsidP="001E77B7">
      <w:pPr>
        <w:pStyle w:val="ListParagraph"/>
        <w:numPr>
          <w:ilvl w:val="0"/>
          <w:numId w:val="8"/>
        </w:numPr>
        <w:spacing w:line="276" w:lineRule="auto"/>
        <w:jc w:val="both"/>
      </w:pPr>
      <w:r>
        <w:t>An insulator has a large gap between the valence band and the conduction band.</w:t>
      </w:r>
    </w:p>
    <w:p w:rsidR="00D60FA7" w:rsidRDefault="00D60FA7" w:rsidP="001E77B7">
      <w:pPr>
        <w:pStyle w:val="ListParagraph"/>
        <w:numPr>
          <w:ilvl w:val="0"/>
          <w:numId w:val="8"/>
        </w:numPr>
        <w:spacing w:line="276" w:lineRule="auto"/>
        <w:jc w:val="both"/>
      </w:pPr>
      <w:r>
        <w:t xml:space="preserve">The valence band is full as no electrons can move up to the conduction band. As a result, the conduction band is empty.  </w:t>
      </w:r>
    </w:p>
    <w:p w:rsidR="00D60FA7" w:rsidRDefault="00D60FA7" w:rsidP="001E77B7">
      <w:pPr>
        <w:pStyle w:val="ListParagraph"/>
        <w:numPr>
          <w:ilvl w:val="0"/>
          <w:numId w:val="8"/>
        </w:numPr>
        <w:spacing w:line="276" w:lineRule="auto"/>
        <w:jc w:val="both"/>
      </w:pPr>
      <w:r>
        <w:t>Only the electrons in a conduction band can move easily, so because there aren't any electrons in an insulator's conduction band, the material can't conduct</w:t>
      </w:r>
    </w:p>
    <w:p w:rsidR="00D60FA7" w:rsidRPr="00D60FA7" w:rsidRDefault="00D60FA7" w:rsidP="00D60FA7">
      <w:pPr>
        <w:spacing w:line="276" w:lineRule="auto"/>
        <w:rPr>
          <w:b/>
          <w:sz w:val="32"/>
        </w:rPr>
      </w:pPr>
      <w:r w:rsidRPr="00D60FA7">
        <w:rPr>
          <w:b/>
          <w:sz w:val="32"/>
        </w:rPr>
        <w:t>Semiconductors:</w:t>
      </w:r>
    </w:p>
    <w:p w:rsidR="00D60FA7" w:rsidRDefault="00D60FA7" w:rsidP="001E77B7">
      <w:pPr>
        <w:pStyle w:val="ListParagraph"/>
        <w:numPr>
          <w:ilvl w:val="0"/>
          <w:numId w:val="9"/>
        </w:numPr>
        <w:spacing w:line="276" w:lineRule="auto"/>
        <w:jc w:val="both"/>
      </w:pPr>
      <w:r>
        <w:t xml:space="preserve">In a semiconductor, the gap between the valence band and conduction band is smaller. At room temperature there is sufficient energy available to move some electrons from the valence band into the conduction band. This allows some conduction to take place.  </w:t>
      </w:r>
    </w:p>
    <w:p w:rsidR="00D60FA7" w:rsidRDefault="00E054E9" w:rsidP="001E77B7">
      <w:pPr>
        <w:pStyle w:val="ListParagraph"/>
        <w:numPr>
          <w:ilvl w:val="0"/>
          <w:numId w:val="9"/>
        </w:numPr>
        <w:spacing w:line="276" w:lineRule="auto"/>
        <w:jc w:val="both"/>
      </w:pPr>
      <w:r>
        <w:rPr>
          <w:noProof/>
        </w:rPr>
        <w:drawing>
          <wp:anchor distT="0" distB="0" distL="114300" distR="114300" simplePos="0" relativeHeight="251680768" behindDoc="0" locked="0" layoutInCell="1" allowOverlap="1">
            <wp:simplePos x="0" y="0"/>
            <wp:positionH relativeFrom="column">
              <wp:posOffset>142875</wp:posOffset>
            </wp:positionH>
            <wp:positionV relativeFrom="paragraph">
              <wp:posOffset>494030</wp:posOffset>
            </wp:positionV>
            <wp:extent cx="5476875" cy="1714500"/>
            <wp:effectExtent l="19050" t="0" r="9525" b="0"/>
            <wp:wrapSquare wrapText="bothSides"/>
            <wp:docPr id="1" name="Picture 1" descr="Different between conductors, semiconductors and insul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t between conductors, semiconductors and insulators"/>
                    <pic:cNvPicPr>
                      <a:picLocks noChangeAspect="1" noChangeArrowheads="1"/>
                    </pic:cNvPicPr>
                  </pic:nvPicPr>
                  <pic:blipFill>
                    <a:blip r:embed="rId9"/>
                    <a:srcRect/>
                    <a:stretch>
                      <a:fillRect/>
                    </a:stretch>
                  </pic:blipFill>
                  <pic:spPr bwMode="auto">
                    <a:xfrm>
                      <a:off x="0" y="0"/>
                      <a:ext cx="5476875" cy="1714500"/>
                    </a:xfrm>
                    <a:prstGeom prst="rect">
                      <a:avLst/>
                    </a:prstGeom>
                    <a:noFill/>
                    <a:ln w="9525">
                      <a:noFill/>
                      <a:miter lim="800000"/>
                      <a:headEnd/>
                      <a:tailEnd/>
                    </a:ln>
                  </pic:spPr>
                </pic:pic>
              </a:graphicData>
            </a:graphic>
          </wp:anchor>
        </w:drawing>
      </w:r>
      <w:r w:rsidR="00D60FA7">
        <w:t>An increase in temperature increases the conductivity of a semiconductor because more electrons will have enough energy to move into the conduction band.</w:t>
      </w:r>
    </w:p>
    <w:p w:rsidR="00D60FA7" w:rsidRDefault="00D60FA7" w:rsidP="00D60FA7">
      <w:pPr>
        <w:spacing w:line="276" w:lineRule="auto"/>
        <w:rPr>
          <w:b/>
          <w:color w:val="FF0000"/>
          <w:sz w:val="32"/>
          <w:szCs w:val="32"/>
          <w:u w:val="single"/>
        </w:rPr>
      </w:pPr>
    </w:p>
    <w:p w:rsidR="00595E92" w:rsidRDefault="00595E92" w:rsidP="00595E92">
      <w:pPr>
        <w:spacing w:line="276" w:lineRule="auto"/>
        <w:jc w:val="center"/>
        <w:rPr>
          <w:b/>
          <w:color w:val="FF0000"/>
          <w:sz w:val="32"/>
        </w:rPr>
      </w:pPr>
      <w:r w:rsidRPr="00595E92">
        <w:rPr>
          <w:b/>
          <w:color w:val="FF0000"/>
          <w:sz w:val="32"/>
        </w:rPr>
        <w:t>Production of electronic grade Silicon-Czochralski process (CZ)</w:t>
      </w:r>
    </w:p>
    <w:p w:rsidR="002759E3" w:rsidRDefault="002759E3" w:rsidP="002759E3">
      <w:pPr>
        <w:spacing w:line="276" w:lineRule="auto"/>
        <w:jc w:val="both"/>
        <w:rPr>
          <w:color w:val="000000" w:themeColor="text1"/>
        </w:rPr>
      </w:pPr>
      <w:r w:rsidRPr="002759E3">
        <w:rPr>
          <w:color w:val="000000" w:themeColor="text1"/>
        </w:rPr>
        <w:t>In this method a single crystal is used as seed. When this</w:t>
      </w:r>
      <w:r>
        <w:rPr>
          <w:color w:val="000000" w:themeColor="text1"/>
        </w:rPr>
        <w:t xml:space="preserve"> seed is used to grow single crystals from Polycrystalline silicon, the atoms of Polycrystalline silicon reproduce the same arrangement as in the seed. Thus a single crystal of silicon is produced from polycrystal.</w:t>
      </w:r>
    </w:p>
    <w:p w:rsidR="002759E3" w:rsidRDefault="002759E3" w:rsidP="002759E3">
      <w:pPr>
        <w:spacing w:line="276" w:lineRule="auto"/>
        <w:jc w:val="both"/>
        <w:rPr>
          <w:color w:val="000000" w:themeColor="text1"/>
        </w:rPr>
      </w:pPr>
      <w:r>
        <w:rPr>
          <w:color w:val="000000" w:themeColor="text1"/>
        </w:rPr>
        <w:t>Calculated amount of dopant is added to Polycrystalline silicon. It is taken in quartz chamber and heated using RF power source in an atmosphere of Argon</w:t>
      </w:r>
      <w:r w:rsidR="007E0219">
        <w:rPr>
          <w:color w:val="000000" w:themeColor="text1"/>
        </w:rPr>
        <w:t xml:space="preserve">. When material melts, the temp is lowered so that it is kept at Melting point of the material. A single crystal of silicon is attached to the tip of the Puller rod and is lowered into the molten material so that it just touches the surface of the material. </w:t>
      </w:r>
      <w:r w:rsidR="00F75BD6">
        <w:rPr>
          <w:color w:val="000000" w:themeColor="text1"/>
        </w:rPr>
        <w:t>The rod is slowly rotated and simultaneously pulled out. As the melt is pulled out, it solidifies</w:t>
      </w:r>
      <w:r w:rsidR="007E0219">
        <w:rPr>
          <w:color w:val="000000" w:themeColor="text1"/>
        </w:rPr>
        <w:t xml:space="preserve"> </w:t>
      </w:r>
      <w:r w:rsidR="00F75BD6">
        <w:rPr>
          <w:color w:val="000000" w:themeColor="text1"/>
        </w:rPr>
        <w:t>and has the same orientation and crystal structure</w:t>
      </w:r>
      <w:r w:rsidR="00A70E50">
        <w:rPr>
          <w:color w:val="000000" w:themeColor="text1"/>
        </w:rPr>
        <w:t xml:space="preserve"> as </w:t>
      </w:r>
      <w:r w:rsidR="00502E8B">
        <w:rPr>
          <w:color w:val="000000" w:themeColor="text1"/>
        </w:rPr>
        <w:t xml:space="preserve">in </w:t>
      </w:r>
      <w:r w:rsidR="00A70E50">
        <w:rPr>
          <w:color w:val="000000" w:themeColor="text1"/>
        </w:rPr>
        <w:t>the seed.</w:t>
      </w:r>
      <w:r w:rsidR="00502E8B">
        <w:rPr>
          <w:color w:val="000000" w:themeColor="text1"/>
        </w:rPr>
        <w:t xml:space="preserve"> The pull rate is maintained at 1.5 to 5 cm per hour and the rotation is about 100 rpm (rotation per minute).</w:t>
      </w:r>
    </w:p>
    <w:p w:rsidR="00502E8B" w:rsidRDefault="00502E8B" w:rsidP="002759E3">
      <w:pPr>
        <w:spacing w:line="276" w:lineRule="auto"/>
        <w:jc w:val="both"/>
        <w:rPr>
          <w:color w:val="000000" w:themeColor="text1"/>
        </w:rPr>
      </w:pPr>
    </w:p>
    <w:p w:rsidR="00502E8B" w:rsidRDefault="00502E8B" w:rsidP="00502E8B">
      <w:pPr>
        <w:spacing w:line="276" w:lineRule="auto"/>
        <w:jc w:val="center"/>
        <w:rPr>
          <w:color w:val="000000" w:themeColor="text1"/>
          <w:szCs w:val="32"/>
          <w:u w:val="single"/>
        </w:rPr>
      </w:pPr>
      <w:r>
        <w:rPr>
          <w:noProof/>
          <w:color w:val="000000" w:themeColor="text1"/>
          <w:szCs w:val="32"/>
          <w:u w:val="single"/>
        </w:rPr>
        <w:lastRenderedPageBreak/>
        <w:drawing>
          <wp:inline distT="0" distB="0" distL="0" distR="0">
            <wp:extent cx="4800600" cy="2733675"/>
            <wp:effectExtent l="19050" t="0" r="0" b="0"/>
            <wp:docPr id="3" name="Picture 1" descr="C:\Users\SCE\Downloads\20230517-161928_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CE\Downloads\20230517-161928_p0.jpg"/>
                    <pic:cNvPicPr>
                      <a:picLocks noChangeAspect="1" noChangeArrowheads="1"/>
                    </pic:cNvPicPr>
                  </pic:nvPicPr>
                  <pic:blipFill>
                    <a:blip r:embed="rId10" cstate="print"/>
                    <a:srcRect/>
                    <a:stretch>
                      <a:fillRect/>
                    </a:stretch>
                  </pic:blipFill>
                  <pic:spPr bwMode="auto">
                    <a:xfrm>
                      <a:off x="0" y="0"/>
                      <a:ext cx="4800600" cy="2733675"/>
                    </a:xfrm>
                    <a:prstGeom prst="rect">
                      <a:avLst/>
                    </a:prstGeom>
                    <a:noFill/>
                    <a:ln w="9525">
                      <a:noFill/>
                      <a:miter lim="800000"/>
                      <a:headEnd/>
                      <a:tailEnd/>
                    </a:ln>
                  </pic:spPr>
                </pic:pic>
              </a:graphicData>
            </a:graphic>
          </wp:inline>
        </w:drawing>
      </w:r>
    </w:p>
    <w:p w:rsidR="00502E8B" w:rsidRDefault="00502E8B" w:rsidP="00502E8B">
      <w:pPr>
        <w:spacing w:line="276" w:lineRule="auto"/>
        <w:jc w:val="center"/>
        <w:rPr>
          <w:color w:val="000000" w:themeColor="text1"/>
          <w:szCs w:val="32"/>
          <w:u w:val="single"/>
        </w:rPr>
      </w:pPr>
    </w:p>
    <w:p w:rsidR="00502E8B" w:rsidRDefault="00502E8B" w:rsidP="00502E8B">
      <w:pPr>
        <w:spacing w:line="276" w:lineRule="auto"/>
        <w:jc w:val="center"/>
        <w:rPr>
          <w:color w:val="000000" w:themeColor="text1"/>
          <w:szCs w:val="32"/>
          <w:u w:val="single"/>
        </w:rPr>
      </w:pPr>
      <w:r w:rsidRPr="00595E92">
        <w:rPr>
          <w:b/>
          <w:color w:val="FF0000"/>
          <w:sz w:val="32"/>
        </w:rPr>
        <w:t>Production of electronic grade Silicon-</w:t>
      </w:r>
      <w:r w:rsidRPr="00502E8B">
        <w:t xml:space="preserve"> </w:t>
      </w:r>
      <w:r w:rsidRPr="00502E8B">
        <w:rPr>
          <w:b/>
          <w:color w:val="FF0000"/>
          <w:sz w:val="32"/>
        </w:rPr>
        <w:t>Float Zone (FZ) methods.</w:t>
      </w:r>
    </w:p>
    <w:p w:rsidR="00502E8B" w:rsidRDefault="00502E8B" w:rsidP="00502E8B">
      <w:pPr>
        <w:spacing w:line="276" w:lineRule="auto"/>
        <w:rPr>
          <w:color w:val="000000" w:themeColor="text1"/>
          <w:szCs w:val="32"/>
          <w:u w:val="single"/>
        </w:rPr>
      </w:pPr>
    </w:p>
    <w:p w:rsidR="00502E8B" w:rsidRDefault="00502E8B" w:rsidP="00502E8B">
      <w:pPr>
        <w:spacing w:line="276" w:lineRule="auto"/>
        <w:jc w:val="center"/>
        <w:rPr>
          <w:color w:val="000000" w:themeColor="text1"/>
          <w:szCs w:val="32"/>
          <w:u w:val="single"/>
        </w:rPr>
      </w:pPr>
      <w:r>
        <w:rPr>
          <w:noProof/>
        </w:rPr>
        <w:drawing>
          <wp:inline distT="0" distB="0" distL="0" distR="0">
            <wp:extent cx="4533900" cy="2457450"/>
            <wp:effectExtent l="19050" t="0" r="0" b="0"/>
            <wp:docPr id="4" name="Picture 2" descr="Float Zone Crystal Growth Process (हिन्दी)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oat Zone Crystal Growth Process (हिन्दी) - YouTube"/>
                    <pic:cNvPicPr>
                      <a:picLocks noChangeAspect="1" noChangeArrowheads="1"/>
                    </pic:cNvPicPr>
                  </pic:nvPicPr>
                  <pic:blipFill>
                    <a:blip r:embed="rId11"/>
                    <a:srcRect/>
                    <a:stretch>
                      <a:fillRect/>
                    </a:stretch>
                  </pic:blipFill>
                  <pic:spPr bwMode="auto">
                    <a:xfrm>
                      <a:off x="0" y="0"/>
                      <a:ext cx="4542315" cy="2462011"/>
                    </a:xfrm>
                    <a:prstGeom prst="rect">
                      <a:avLst/>
                    </a:prstGeom>
                    <a:noFill/>
                    <a:ln w="9525">
                      <a:noFill/>
                      <a:miter lim="800000"/>
                      <a:headEnd/>
                      <a:tailEnd/>
                    </a:ln>
                  </pic:spPr>
                </pic:pic>
              </a:graphicData>
            </a:graphic>
          </wp:inline>
        </w:drawing>
      </w:r>
    </w:p>
    <w:p w:rsidR="00291D30" w:rsidRDefault="00291D30" w:rsidP="00502E8B">
      <w:pPr>
        <w:spacing w:line="276" w:lineRule="auto"/>
        <w:jc w:val="center"/>
        <w:rPr>
          <w:color w:val="000000" w:themeColor="text1"/>
          <w:szCs w:val="32"/>
          <w:u w:val="single"/>
        </w:rPr>
      </w:pPr>
    </w:p>
    <w:p w:rsidR="00291D30" w:rsidRDefault="00291D30" w:rsidP="00291D30">
      <w:pPr>
        <w:spacing w:line="276" w:lineRule="auto"/>
        <w:jc w:val="both"/>
        <w:rPr>
          <w:color w:val="202124"/>
          <w:shd w:val="clear" w:color="auto" w:fill="FFFFFF"/>
        </w:rPr>
      </w:pPr>
      <w:r w:rsidRPr="00291D30">
        <w:rPr>
          <w:color w:val="202124"/>
          <w:shd w:val="clear" w:color="auto" w:fill="FFFFFF"/>
        </w:rPr>
        <w:t>A polycrystalline rod of ultrapure electronic-grade silicon is passed through an RF heating coil, which creates a localized molten zone from which the crystal ingot grows. A seed crystal is used at one end to start the growth. The whole process is carried out in an evacuated chamber or in an inert gas purge.</w:t>
      </w:r>
    </w:p>
    <w:p w:rsidR="004A6848" w:rsidRDefault="004A6848" w:rsidP="00291D30">
      <w:pPr>
        <w:spacing w:line="276" w:lineRule="auto"/>
        <w:jc w:val="both"/>
        <w:rPr>
          <w:color w:val="202124"/>
          <w:shd w:val="clear" w:color="auto" w:fill="FFFFFF"/>
        </w:rPr>
      </w:pPr>
    </w:p>
    <w:p w:rsidR="004A6848" w:rsidRDefault="004A6848" w:rsidP="00291D30">
      <w:pPr>
        <w:spacing w:line="276" w:lineRule="auto"/>
        <w:jc w:val="both"/>
        <w:rPr>
          <w:color w:val="202124"/>
          <w:shd w:val="clear" w:color="auto" w:fill="FFFFFF"/>
        </w:rPr>
      </w:pPr>
    </w:p>
    <w:p w:rsidR="004A6848" w:rsidRDefault="004A6848" w:rsidP="00291D30">
      <w:pPr>
        <w:spacing w:line="276" w:lineRule="auto"/>
        <w:jc w:val="both"/>
        <w:rPr>
          <w:color w:val="202124"/>
          <w:shd w:val="clear" w:color="auto" w:fill="FFFFFF"/>
        </w:rPr>
      </w:pPr>
    </w:p>
    <w:p w:rsidR="004A6848" w:rsidRDefault="004A6848" w:rsidP="00291D30">
      <w:pPr>
        <w:spacing w:line="276" w:lineRule="auto"/>
        <w:jc w:val="both"/>
        <w:rPr>
          <w:color w:val="202124"/>
          <w:shd w:val="clear" w:color="auto" w:fill="FFFFFF"/>
        </w:rPr>
      </w:pPr>
    </w:p>
    <w:p w:rsidR="004A6848" w:rsidRDefault="004A6848" w:rsidP="00291D30">
      <w:pPr>
        <w:spacing w:line="276" w:lineRule="auto"/>
        <w:jc w:val="both"/>
        <w:rPr>
          <w:color w:val="202124"/>
          <w:shd w:val="clear" w:color="auto" w:fill="FFFFFF"/>
        </w:rPr>
      </w:pPr>
    </w:p>
    <w:p w:rsidR="00E054E9" w:rsidRDefault="00E054E9" w:rsidP="00291D30">
      <w:pPr>
        <w:spacing w:line="276" w:lineRule="auto"/>
        <w:jc w:val="both"/>
        <w:rPr>
          <w:color w:val="202124"/>
          <w:shd w:val="clear" w:color="auto" w:fill="FFFFFF"/>
        </w:rPr>
      </w:pPr>
    </w:p>
    <w:p w:rsidR="00E054E9" w:rsidRDefault="00E054E9" w:rsidP="00291D30">
      <w:pPr>
        <w:spacing w:line="276" w:lineRule="auto"/>
        <w:jc w:val="both"/>
        <w:rPr>
          <w:color w:val="202124"/>
          <w:shd w:val="clear" w:color="auto" w:fill="FFFFFF"/>
        </w:rPr>
      </w:pPr>
    </w:p>
    <w:p w:rsidR="00E054E9" w:rsidRDefault="00E054E9" w:rsidP="00291D30">
      <w:pPr>
        <w:spacing w:line="276" w:lineRule="auto"/>
        <w:jc w:val="both"/>
        <w:rPr>
          <w:color w:val="202124"/>
          <w:shd w:val="clear" w:color="auto" w:fill="FFFFFF"/>
        </w:rPr>
      </w:pPr>
    </w:p>
    <w:p w:rsidR="004A6848" w:rsidRDefault="004A6848" w:rsidP="00291D30">
      <w:pPr>
        <w:spacing w:line="276" w:lineRule="auto"/>
        <w:jc w:val="both"/>
        <w:rPr>
          <w:color w:val="202124"/>
          <w:shd w:val="clear" w:color="auto" w:fill="FFFFFF"/>
        </w:rPr>
      </w:pPr>
    </w:p>
    <w:p w:rsidR="004A6848" w:rsidRDefault="004A6848" w:rsidP="004A6848">
      <w:pPr>
        <w:spacing w:line="276" w:lineRule="auto"/>
        <w:jc w:val="center"/>
        <w:rPr>
          <w:b/>
          <w:color w:val="FF0000"/>
          <w:sz w:val="40"/>
        </w:rPr>
      </w:pPr>
      <w:r w:rsidRPr="004A6848">
        <w:rPr>
          <w:b/>
          <w:color w:val="FF0000"/>
          <w:sz w:val="40"/>
        </w:rPr>
        <w:lastRenderedPageBreak/>
        <w:t>Polymers</w:t>
      </w:r>
    </w:p>
    <w:p w:rsidR="00573164" w:rsidRDefault="00573164" w:rsidP="00573164">
      <w:pPr>
        <w:spacing w:before="240" w:line="276" w:lineRule="auto"/>
        <w:jc w:val="both"/>
        <w:rPr>
          <w:szCs w:val="28"/>
        </w:rPr>
      </w:pPr>
      <w:r>
        <w:rPr>
          <w:b/>
          <w:szCs w:val="28"/>
          <w:u w:val="single"/>
        </w:rPr>
        <w:t>Definition</w:t>
      </w:r>
      <w:r w:rsidRPr="008F6C2D">
        <w:rPr>
          <w:b/>
          <w:szCs w:val="28"/>
        </w:rPr>
        <w:t>:</w:t>
      </w:r>
      <w:r w:rsidRPr="00095A5A">
        <w:rPr>
          <w:szCs w:val="28"/>
        </w:rPr>
        <w:t>“</w:t>
      </w:r>
      <w:r>
        <w:rPr>
          <w:szCs w:val="28"/>
        </w:rPr>
        <w:t>P</w:t>
      </w:r>
      <w:r w:rsidRPr="00095A5A">
        <w:rPr>
          <w:szCs w:val="28"/>
        </w:rPr>
        <w:t>olymers are macro sized molecules of high molecular mass formed by the combination of a large number of simple molecules by covalent bonds”.</w:t>
      </w:r>
    </w:p>
    <w:p w:rsidR="00573164" w:rsidRDefault="00573164" w:rsidP="00573164">
      <w:pPr>
        <w:spacing w:after="240" w:line="276" w:lineRule="auto"/>
        <w:jc w:val="both"/>
        <w:rPr>
          <w:sz w:val="28"/>
          <w:szCs w:val="28"/>
        </w:rPr>
      </w:pPr>
      <w:r>
        <w:rPr>
          <w:szCs w:val="28"/>
        </w:rPr>
        <w:t xml:space="preserve">Ex: </w:t>
      </w:r>
      <w:r w:rsidRPr="00095A5A">
        <w:rPr>
          <w:szCs w:val="28"/>
        </w:rPr>
        <w:t>Polyethylene, polyacetylene, polystyrene, polyvinyl chloride</w:t>
      </w:r>
      <w:r>
        <w:rPr>
          <w:szCs w:val="28"/>
        </w:rPr>
        <w:t>, natural and synthetic rubberse</w:t>
      </w:r>
      <w:r w:rsidRPr="00095A5A">
        <w:rPr>
          <w:szCs w:val="28"/>
        </w:rPr>
        <w:t>tc</w:t>
      </w:r>
      <w:r>
        <w:rPr>
          <w:szCs w:val="28"/>
        </w:rPr>
        <w:t>.</w:t>
      </w:r>
    </w:p>
    <w:p w:rsidR="00573164" w:rsidRPr="00E05B1F" w:rsidRDefault="00573164" w:rsidP="00573164">
      <w:pPr>
        <w:spacing w:after="240" w:line="276" w:lineRule="auto"/>
        <w:jc w:val="both"/>
        <w:rPr>
          <w:sz w:val="28"/>
          <w:szCs w:val="28"/>
        </w:rPr>
      </w:pPr>
      <w:r w:rsidRPr="00E05B1F">
        <w:rPr>
          <w:b/>
          <w:szCs w:val="28"/>
          <w:u w:val="single"/>
        </w:rPr>
        <w:t>Monomer</w:t>
      </w:r>
      <w:r>
        <w:rPr>
          <w:b/>
          <w:szCs w:val="28"/>
          <w:u w:val="single"/>
        </w:rPr>
        <w:t xml:space="preserve">: </w:t>
      </w:r>
      <w:r w:rsidRPr="00E05B1F">
        <w:rPr>
          <w:szCs w:val="28"/>
        </w:rPr>
        <w:t>Is a simple molecule having two or more bonding sides</w:t>
      </w:r>
    </w:p>
    <w:p w:rsidR="00573164" w:rsidRPr="007E1D61" w:rsidRDefault="00573164" w:rsidP="00573164">
      <w:pPr>
        <w:spacing w:after="240" w:line="276" w:lineRule="auto"/>
        <w:jc w:val="both"/>
        <w:rPr>
          <w:szCs w:val="28"/>
        </w:rPr>
      </w:pPr>
      <w:r>
        <w:rPr>
          <w:szCs w:val="28"/>
        </w:rPr>
        <w:t>Ex: Vinyl chloride, ethylene etc,</w:t>
      </w:r>
    </w:p>
    <w:p w:rsidR="00573164" w:rsidRDefault="00573164" w:rsidP="00573164">
      <w:pPr>
        <w:spacing w:after="240" w:line="276" w:lineRule="auto"/>
        <w:jc w:val="both"/>
        <w:rPr>
          <w:szCs w:val="28"/>
        </w:rPr>
      </w:pPr>
      <w:r w:rsidRPr="008F6C2D">
        <w:rPr>
          <w:b/>
          <w:szCs w:val="28"/>
          <w:u w:val="single"/>
        </w:rPr>
        <w:t>Polymerization:</w:t>
      </w:r>
      <w:r w:rsidRPr="00095A5A">
        <w:rPr>
          <w:sz w:val="28"/>
          <w:szCs w:val="32"/>
        </w:rPr>
        <w:t>“</w:t>
      </w:r>
      <w:r w:rsidRPr="00095A5A">
        <w:rPr>
          <w:szCs w:val="28"/>
        </w:rPr>
        <w:t>The process by which the monomers are converted into polymers is called Polymerization”.</w:t>
      </w:r>
    </w:p>
    <w:p w:rsidR="00573164" w:rsidRPr="008F6C2D" w:rsidRDefault="00573164" w:rsidP="00573164">
      <w:pPr>
        <w:jc w:val="center"/>
        <w:rPr>
          <w:szCs w:val="28"/>
        </w:rPr>
      </w:pPr>
      <w:r w:rsidRPr="008F6C2D">
        <w:rPr>
          <w:b/>
          <w:szCs w:val="28"/>
          <w:u w:val="single"/>
        </w:rPr>
        <w:t>Types of Polymerization</w:t>
      </w:r>
      <w:r w:rsidRPr="008F6C2D">
        <w:rPr>
          <w:b/>
          <w:szCs w:val="28"/>
        </w:rPr>
        <w:t>:</w:t>
      </w:r>
    </w:p>
    <w:p w:rsidR="00573164" w:rsidRPr="00434124" w:rsidRDefault="00573164" w:rsidP="00573164">
      <w:pPr>
        <w:spacing w:after="240"/>
        <w:rPr>
          <w:sz w:val="28"/>
          <w:szCs w:val="28"/>
        </w:rPr>
      </w:pPr>
      <w:r w:rsidRPr="00360376">
        <w:rPr>
          <w:szCs w:val="28"/>
        </w:rPr>
        <w:t>Polymerization is of two types</w:t>
      </w:r>
      <w:r w:rsidRPr="00434124">
        <w:rPr>
          <w:sz w:val="28"/>
          <w:szCs w:val="28"/>
        </w:rPr>
        <w:t>.</w:t>
      </w:r>
    </w:p>
    <w:p w:rsidR="00573164" w:rsidRPr="008F6C2D" w:rsidRDefault="00573164" w:rsidP="00573164">
      <w:pPr>
        <w:spacing w:after="240"/>
        <w:jc w:val="both"/>
        <w:rPr>
          <w:b/>
          <w:szCs w:val="28"/>
        </w:rPr>
      </w:pPr>
      <w:r w:rsidRPr="008F6C2D">
        <w:rPr>
          <w:b/>
          <w:szCs w:val="28"/>
        </w:rPr>
        <w:t xml:space="preserve">1) </w:t>
      </w:r>
      <w:r w:rsidRPr="008F6C2D">
        <w:rPr>
          <w:b/>
          <w:szCs w:val="28"/>
          <w:u w:val="single"/>
        </w:rPr>
        <w:t>Addition polymerization</w:t>
      </w:r>
      <w:r w:rsidRPr="008F6C2D">
        <w:rPr>
          <w:b/>
          <w:szCs w:val="28"/>
        </w:rPr>
        <w:t xml:space="preserve"> (chain polymerization):</w:t>
      </w:r>
    </w:p>
    <w:p w:rsidR="00573164" w:rsidRPr="00360376" w:rsidRDefault="00573164" w:rsidP="00573164">
      <w:pPr>
        <w:spacing w:line="276" w:lineRule="auto"/>
        <w:jc w:val="both"/>
        <w:rPr>
          <w:szCs w:val="28"/>
        </w:rPr>
      </w:pPr>
      <w:r w:rsidRPr="00434124">
        <w:rPr>
          <w:b/>
          <w:sz w:val="28"/>
          <w:szCs w:val="28"/>
        </w:rPr>
        <w:tab/>
      </w:r>
      <w:r w:rsidRPr="00360376">
        <w:rPr>
          <w:szCs w:val="28"/>
        </w:rPr>
        <w:t>It is a process in which number of simple monomers joining together by chain reaction without the elimination of any byproducts.</w:t>
      </w:r>
    </w:p>
    <w:p w:rsidR="00573164" w:rsidRPr="00360376" w:rsidRDefault="00573164" w:rsidP="00573164">
      <w:pPr>
        <w:tabs>
          <w:tab w:val="left" w:pos="360"/>
        </w:tabs>
        <w:spacing w:line="276" w:lineRule="auto"/>
        <w:jc w:val="both"/>
        <w:rPr>
          <w:szCs w:val="28"/>
        </w:rPr>
      </w:pPr>
      <w:r w:rsidRPr="00360376">
        <w:rPr>
          <w:szCs w:val="28"/>
        </w:rPr>
        <w:t>Ex: a) Preparation of polyethylene from ethylene</w:t>
      </w:r>
    </w:p>
    <w:p w:rsidR="00573164" w:rsidRDefault="00B75F4C" w:rsidP="00573164">
      <w:pPr>
        <w:spacing w:line="276" w:lineRule="auto"/>
        <w:rPr>
          <w:color w:val="FF0000"/>
          <w:u w:val="single"/>
        </w:rPr>
      </w:pPr>
      <w:r>
        <w:rPr>
          <w:noProof/>
          <w:color w:val="FF0000"/>
          <w:u w:val="singl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87pt;margin-top:11.25pt;width:198.75pt;height:53.35pt;z-index:251658240">
            <v:imagedata r:id="rId12" o:title=""/>
            <w10:wrap type="square"/>
          </v:shape>
          <o:OLEObject Type="Embed" ProgID="ACD.ChemSketch.20" ShapeID="_x0000_s1026" DrawAspect="Content" ObjectID="_1763889230" r:id="rId13"/>
        </w:pict>
      </w:r>
    </w:p>
    <w:p w:rsidR="00573164" w:rsidRPr="00573164" w:rsidRDefault="00573164" w:rsidP="00573164"/>
    <w:p w:rsidR="00573164" w:rsidRPr="00573164" w:rsidRDefault="00573164" w:rsidP="00573164"/>
    <w:p w:rsidR="00573164" w:rsidRPr="00573164" w:rsidRDefault="00573164" w:rsidP="00573164"/>
    <w:p w:rsidR="00573164" w:rsidRPr="00573164" w:rsidRDefault="00573164" w:rsidP="00573164"/>
    <w:p w:rsidR="00573164" w:rsidRDefault="00573164" w:rsidP="00573164"/>
    <w:p w:rsidR="00573164" w:rsidRPr="008F6C2D" w:rsidRDefault="00573164" w:rsidP="00573164">
      <w:pPr>
        <w:spacing w:after="240"/>
        <w:jc w:val="both"/>
        <w:rPr>
          <w:b/>
          <w:szCs w:val="28"/>
        </w:rPr>
      </w:pPr>
      <w:r w:rsidRPr="008F6C2D">
        <w:rPr>
          <w:b/>
          <w:szCs w:val="28"/>
        </w:rPr>
        <w:t xml:space="preserve">2) </w:t>
      </w:r>
      <w:r w:rsidRPr="008F6C2D">
        <w:rPr>
          <w:b/>
          <w:szCs w:val="28"/>
          <w:u w:val="single"/>
        </w:rPr>
        <w:t>Condensation polymerization</w:t>
      </w:r>
      <w:r w:rsidRPr="008F6C2D">
        <w:rPr>
          <w:b/>
          <w:szCs w:val="28"/>
        </w:rPr>
        <w:t xml:space="preserve"> (step polymerization):</w:t>
      </w:r>
    </w:p>
    <w:p w:rsidR="00573164" w:rsidRPr="00360376" w:rsidRDefault="00573164" w:rsidP="00573164">
      <w:pPr>
        <w:spacing w:after="240" w:line="276" w:lineRule="auto"/>
        <w:jc w:val="both"/>
        <w:rPr>
          <w:szCs w:val="28"/>
        </w:rPr>
      </w:pPr>
      <w:r w:rsidRPr="00434124">
        <w:rPr>
          <w:b/>
          <w:sz w:val="28"/>
          <w:szCs w:val="28"/>
        </w:rPr>
        <w:tab/>
      </w:r>
      <w:r w:rsidRPr="00360376">
        <w:rPr>
          <w:szCs w:val="28"/>
        </w:rPr>
        <w:t>A polymerization reaction in which bi-functional monomers undergoes condensation with continuous elimination of byproducts such as H</w:t>
      </w:r>
      <w:r w:rsidRPr="00360376">
        <w:rPr>
          <w:szCs w:val="28"/>
          <w:vertAlign w:val="subscript"/>
        </w:rPr>
        <w:t>2</w:t>
      </w:r>
      <w:r w:rsidRPr="00360376">
        <w:rPr>
          <w:szCs w:val="28"/>
        </w:rPr>
        <w:t>O, NH</w:t>
      </w:r>
      <w:r w:rsidRPr="00360376">
        <w:rPr>
          <w:szCs w:val="28"/>
          <w:vertAlign w:val="subscript"/>
        </w:rPr>
        <w:t>3</w:t>
      </w:r>
      <w:r w:rsidRPr="00360376">
        <w:rPr>
          <w:szCs w:val="28"/>
        </w:rPr>
        <w:t>, HCl, etc is called condensation polymerization.</w:t>
      </w:r>
    </w:p>
    <w:p w:rsidR="00573164" w:rsidRDefault="00573164" w:rsidP="00573164">
      <w:pPr>
        <w:jc w:val="both"/>
        <w:rPr>
          <w:szCs w:val="28"/>
        </w:rPr>
      </w:pPr>
      <w:r w:rsidRPr="00360376">
        <w:rPr>
          <w:szCs w:val="28"/>
        </w:rPr>
        <w:t>E</w:t>
      </w:r>
      <w:r>
        <w:rPr>
          <w:szCs w:val="28"/>
        </w:rPr>
        <w:t>x</w:t>
      </w:r>
      <w:r w:rsidRPr="00360376">
        <w:rPr>
          <w:szCs w:val="28"/>
        </w:rPr>
        <w:t>: a) Preparation of nylon 6:6 from hexamethylenediamine</w:t>
      </w:r>
      <w:r>
        <w:rPr>
          <w:szCs w:val="28"/>
        </w:rPr>
        <w:t>and</w:t>
      </w:r>
      <w:r w:rsidRPr="00360376">
        <w:rPr>
          <w:szCs w:val="28"/>
        </w:rPr>
        <w:t xml:space="preserve"> Adipic acid.</w:t>
      </w:r>
    </w:p>
    <w:p w:rsidR="00573164" w:rsidRDefault="00573164" w:rsidP="00573164"/>
    <w:p w:rsidR="00573164" w:rsidRDefault="00B75F4C" w:rsidP="00573164">
      <w:r>
        <w:rPr>
          <w:noProof/>
        </w:rPr>
        <w:pict>
          <v:shape id="_x0000_s1027" type="#_x0000_t75" style="position:absolute;margin-left:6pt;margin-top:12.4pt;width:415.5pt;height:53.25pt;z-index:251659264">
            <v:imagedata r:id="rId14" o:title=""/>
            <w10:wrap type="square"/>
          </v:shape>
          <o:OLEObject Type="Embed" ProgID="ACD.ChemSketch.20" ShapeID="_x0000_s1027" DrawAspect="Content" ObjectID="_1763889231" r:id="rId15"/>
        </w:pict>
      </w:r>
    </w:p>
    <w:p w:rsidR="00573164" w:rsidRPr="00573164" w:rsidRDefault="00573164" w:rsidP="00573164"/>
    <w:p w:rsidR="00573164" w:rsidRPr="00573164" w:rsidRDefault="00573164" w:rsidP="00573164"/>
    <w:p w:rsidR="00573164" w:rsidRDefault="00573164" w:rsidP="00573164"/>
    <w:p w:rsidR="00573164" w:rsidRDefault="00573164" w:rsidP="00573164"/>
    <w:p w:rsidR="00573164" w:rsidRDefault="00573164" w:rsidP="00573164"/>
    <w:p w:rsidR="00573164" w:rsidRDefault="00573164" w:rsidP="00573164"/>
    <w:p w:rsidR="00573164" w:rsidRDefault="00573164" w:rsidP="00573164"/>
    <w:p w:rsidR="00573164" w:rsidRDefault="00573164" w:rsidP="00573164"/>
    <w:p w:rsidR="00573164" w:rsidRDefault="00573164" w:rsidP="00573164"/>
    <w:p w:rsidR="00573164" w:rsidRDefault="00573164" w:rsidP="00573164"/>
    <w:p w:rsidR="00573164" w:rsidRDefault="00573164" w:rsidP="00573164"/>
    <w:p w:rsidR="00573164" w:rsidRPr="00E05B1F" w:rsidRDefault="00573164" w:rsidP="00573164">
      <w:pPr>
        <w:spacing w:after="240"/>
        <w:jc w:val="center"/>
        <w:rPr>
          <w:b/>
          <w:color w:val="FF0000"/>
          <w:sz w:val="28"/>
          <w:szCs w:val="28"/>
          <w:u w:val="single"/>
        </w:rPr>
      </w:pPr>
      <w:r>
        <w:rPr>
          <w:b/>
          <w:color w:val="FF0000"/>
          <w:sz w:val="28"/>
          <w:szCs w:val="28"/>
          <w:u w:val="single"/>
        </w:rPr>
        <w:lastRenderedPageBreak/>
        <w:t>Molecular Weight of P</w:t>
      </w:r>
      <w:r w:rsidRPr="00E05B1F">
        <w:rPr>
          <w:b/>
          <w:color w:val="FF0000"/>
          <w:sz w:val="28"/>
          <w:szCs w:val="28"/>
          <w:u w:val="single"/>
        </w:rPr>
        <w:t>olymers:</w:t>
      </w:r>
    </w:p>
    <w:p w:rsidR="00573164" w:rsidRDefault="00573164" w:rsidP="00573164">
      <w:pPr>
        <w:spacing w:after="240" w:line="276" w:lineRule="auto"/>
        <w:jc w:val="both"/>
        <w:rPr>
          <w:szCs w:val="28"/>
        </w:rPr>
      </w:pPr>
      <w:r>
        <w:rPr>
          <w:szCs w:val="28"/>
        </w:rPr>
        <w:t>Due to the varying chain lengths, a polymer is considered to have average molecular mass. 2 types of average molecular masses have been recognized namely, number average and weight average molecular masses.</w:t>
      </w:r>
    </w:p>
    <w:p w:rsidR="00573164" w:rsidRDefault="00573164" w:rsidP="00573164">
      <w:pPr>
        <w:spacing w:line="276" w:lineRule="auto"/>
        <w:jc w:val="both"/>
        <w:rPr>
          <w:szCs w:val="28"/>
        </w:rPr>
      </w:pPr>
      <w:r w:rsidRPr="00242BD3">
        <w:rPr>
          <w:b/>
          <w:szCs w:val="28"/>
          <w:u w:val="single"/>
        </w:rPr>
        <w:t>Number average molecular mass</w:t>
      </w:r>
      <w:r>
        <w:rPr>
          <w:b/>
          <w:szCs w:val="28"/>
          <w:u w:val="single"/>
        </w:rPr>
        <w:t>:</w:t>
      </w:r>
      <w:r>
        <w:rPr>
          <w:szCs w:val="28"/>
        </w:rPr>
        <w:t xml:space="preserve"> It is obtained by dividing the total weight of the monomers with the number of monomer molecules present in polymer i.e.,</w:t>
      </w:r>
    </w:p>
    <w:p w:rsidR="00573164" w:rsidRDefault="00B75F4C" w:rsidP="00573164">
      <w:pPr>
        <w:tabs>
          <w:tab w:val="left" w:pos="915"/>
        </w:tabs>
        <w:spacing w:line="276" w:lineRule="auto"/>
        <w:jc w:val="center"/>
        <w:rPr>
          <w:sz w:val="28"/>
        </w:rPr>
      </w:pPr>
      <m:oMathPara>
        <m:oMath>
          <m:acc>
            <m:accPr>
              <m:chr m:val="̅"/>
              <m:ctrlPr>
                <w:rPr>
                  <w:rFonts w:ascii="Cambria Math" w:hAnsi="Cambria Math"/>
                  <w:sz w:val="28"/>
                  <w:szCs w:val="22"/>
                </w:rPr>
              </m:ctrlPr>
            </m:accPr>
            <m:e>
              <m:sSub>
                <m:sSubPr>
                  <m:ctrlPr>
                    <w:rPr>
                      <w:rFonts w:ascii="Cambria Math" w:hAnsi="Cambria Math"/>
                      <w:sz w:val="28"/>
                      <w:szCs w:val="22"/>
                    </w:rPr>
                  </m:ctrlPr>
                </m:sSubPr>
                <m:e>
                  <m:r>
                    <m:rPr>
                      <m:sty m:val="p"/>
                    </m:rPr>
                    <w:rPr>
                      <w:rFonts w:ascii="Cambria Math"/>
                      <w:sz w:val="28"/>
                    </w:rPr>
                    <m:t>M</m:t>
                  </m:r>
                </m:e>
                <m:sub>
                  <m:r>
                    <m:rPr>
                      <m:sty m:val="p"/>
                    </m:rPr>
                    <w:rPr>
                      <w:rFonts w:ascii="Cambria Math"/>
                      <w:sz w:val="28"/>
                    </w:rPr>
                    <m:t>n</m:t>
                  </m:r>
                </m:sub>
              </m:sSub>
            </m:e>
          </m:acc>
          <m:r>
            <w:rPr>
              <w:rFonts w:ascii="Cambria Math"/>
              <w:sz w:val="28"/>
            </w:rPr>
            <m:t xml:space="preserve"> = </m:t>
          </m:r>
          <m:f>
            <m:fPr>
              <m:ctrlPr>
                <w:rPr>
                  <w:rFonts w:ascii="Cambria Math" w:hAnsi="Cambria Math"/>
                  <w:sz w:val="28"/>
                </w:rPr>
              </m:ctrlPr>
            </m:fPr>
            <m:num>
              <m:sSub>
                <m:sSubPr>
                  <m:ctrlPr>
                    <w:rPr>
                      <w:rFonts w:ascii="Cambria Math" w:hAnsi="Cambria Math"/>
                      <w:i/>
                      <w:sz w:val="28"/>
                      <w:szCs w:val="22"/>
                    </w:rPr>
                  </m:ctrlPr>
                </m:sSubPr>
                <m:e>
                  <m:r>
                    <w:rPr>
                      <w:rFonts w:ascii="Cambria Math" w:hAnsi="Cambria Math"/>
                      <w:sz w:val="28"/>
                    </w:rPr>
                    <m:t>n</m:t>
                  </m:r>
                </m:e>
                <m:sub>
                  <m:r>
                    <w:rPr>
                      <w:rFonts w:ascii="Cambria Math"/>
                      <w:sz w:val="28"/>
                    </w:rPr>
                    <m:t>1</m:t>
                  </m:r>
                </m:sub>
              </m:sSub>
              <m:sSub>
                <m:sSubPr>
                  <m:ctrlPr>
                    <w:rPr>
                      <w:rFonts w:ascii="Cambria Math" w:hAnsi="Cambria Math"/>
                      <w:i/>
                      <w:sz w:val="28"/>
                      <w:szCs w:val="22"/>
                    </w:rPr>
                  </m:ctrlPr>
                </m:sSubPr>
                <m:e>
                  <m:r>
                    <w:rPr>
                      <w:rFonts w:ascii="Cambria Math" w:hAnsi="Cambria Math"/>
                      <w:sz w:val="28"/>
                    </w:rPr>
                    <m:t>M</m:t>
                  </m:r>
                </m:e>
                <m:sub>
                  <m:r>
                    <w:rPr>
                      <w:rFonts w:ascii="Cambria Math"/>
                      <w:sz w:val="28"/>
                    </w:rPr>
                    <m:t>1</m:t>
                  </m:r>
                </m:sub>
              </m:sSub>
              <m:r>
                <w:rPr>
                  <w:rFonts w:ascii="Cambria Math"/>
                  <w:sz w:val="28"/>
                </w:rPr>
                <m:t>+</m:t>
              </m:r>
              <m:sSub>
                <m:sSubPr>
                  <m:ctrlPr>
                    <w:rPr>
                      <w:rFonts w:ascii="Cambria Math" w:hAnsi="Cambria Math"/>
                      <w:i/>
                      <w:sz w:val="28"/>
                      <w:szCs w:val="22"/>
                    </w:rPr>
                  </m:ctrlPr>
                </m:sSubPr>
                <m:e>
                  <m:r>
                    <w:rPr>
                      <w:rFonts w:ascii="Cambria Math" w:hAnsi="Cambria Math"/>
                      <w:sz w:val="28"/>
                    </w:rPr>
                    <m:t>n</m:t>
                  </m:r>
                </m:e>
                <m:sub>
                  <m:r>
                    <w:rPr>
                      <w:rFonts w:ascii="Cambria Math"/>
                      <w:sz w:val="28"/>
                    </w:rPr>
                    <m:t>2</m:t>
                  </m:r>
                </m:sub>
              </m:sSub>
              <m:sSub>
                <m:sSubPr>
                  <m:ctrlPr>
                    <w:rPr>
                      <w:rFonts w:ascii="Cambria Math" w:hAnsi="Cambria Math"/>
                      <w:i/>
                      <w:sz w:val="28"/>
                      <w:szCs w:val="22"/>
                    </w:rPr>
                  </m:ctrlPr>
                </m:sSubPr>
                <m:e>
                  <m:r>
                    <w:rPr>
                      <w:rFonts w:ascii="Cambria Math" w:hAnsi="Cambria Math"/>
                      <w:sz w:val="28"/>
                    </w:rPr>
                    <m:t>M</m:t>
                  </m:r>
                </m:e>
                <m:sub>
                  <m:r>
                    <w:rPr>
                      <w:rFonts w:ascii="Cambria Math"/>
                      <w:sz w:val="28"/>
                    </w:rPr>
                    <m:t>2</m:t>
                  </m:r>
                </m:sub>
              </m:sSub>
              <m:r>
                <w:rPr>
                  <w:rFonts w:ascii="Cambria Math"/>
                  <w:sz w:val="28"/>
                </w:rPr>
                <m:t>+</m:t>
              </m:r>
              <m:sSub>
                <m:sSubPr>
                  <m:ctrlPr>
                    <w:rPr>
                      <w:rFonts w:ascii="Cambria Math" w:hAnsi="Cambria Math"/>
                      <w:i/>
                      <w:sz w:val="28"/>
                      <w:szCs w:val="22"/>
                    </w:rPr>
                  </m:ctrlPr>
                </m:sSubPr>
                <m:e>
                  <m:r>
                    <w:rPr>
                      <w:rFonts w:ascii="Cambria Math" w:hAnsi="Cambria Math"/>
                      <w:sz w:val="28"/>
                    </w:rPr>
                    <m:t>n</m:t>
                  </m:r>
                </m:e>
                <m:sub>
                  <m:r>
                    <w:rPr>
                      <w:rFonts w:ascii="Cambria Math"/>
                      <w:sz w:val="28"/>
                    </w:rPr>
                    <m:t>3</m:t>
                  </m:r>
                </m:sub>
              </m:sSub>
              <m:sSub>
                <m:sSubPr>
                  <m:ctrlPr>
                    <w:rPr>
                      <w:rFonts w:ascii="Cambria Math" w:hAnsi="Cambria Math"/>
                      <w:i/>
                      <w:sz w:val="28"/>
                      <w:szCs w:val="22"/>
                    </w:rPr>
                  </m:ctrlPr>
                </m:sSubPr>
                <m:e>
                  <m:r>
                    <w:rPr>
                      <w:rFonts w:ascii="Cambria Math" w:hAnsi="Cambria Math"/>
                      <w:sz w:val="28"/>
                    </w:rPr>
                    <m:t>M</m:t>
                  </m:r>
                </m:e>
                <m:sub>
                  <m:r>
                    <w:rPr>
                      <w:rFonts w:ascii="Cambria Math"/>
                      <w:sz w:val="28"/>
                    </w:rPr>
                    <m:t>3</m:t>
                  </m:r>
                </m:sub>
              </m:sSub>
            </m:num>
            <m:den>
              <m:sSub>
                <m:sSubPr>
                  <m:ctrlPr>
                    <w:rPr>
                      <w:rFonts w:ascii="Cambria Math" w:hAnsi="Cambria Math"/>
                      <w:sz w:val="28"/>
                      <w:szCs w:val="22"/>
                    </w:rPr>
                  </m:ctrlPr>
                </m:sSubPr>
                <m:e>
                  <m:r>
                    <m:rPr>
                      <m:sty m:val="p"/>
                    </m:rPr>
                    <w:rPr>
                      <w:rFonts w:ascii="Cambria Math"/>
                      <w:sz w:val="28"/>
                    </w:rPr>
                    <m:t>n</m:t>
                  </m:r>
                </m:e>
                <m:sub>
                  <m:r>
                    <m:rPr>
                      <m:sty m:val="p"/>
                    </m:rPr>
                    <w:rPr>
                      <w:rFonts w:ascii="Cambria Math"/>
                      <w:sz w:val="28"/>
                    </w:rPr>
                    <m:t>1</m:t>
                  </m:r>
                </m:sub>
              </m:sSub>
              <m:r>
                <m:rPr>
                  <m:sty m:val="p"/>
                </m:rPr>
                <w:rPr>
                  <w:rFonts w:ascii="Cambria Math"/>
                  <w:sz w:val="28"/>
                </w:rPr>
                <m:t>+</m:t>
              </m:r>
              <m:sSub>
                <m:sSubPr>
                  <m:ctrlPr>
                    <w:rPr>
                      <w:rFonts w:ascii="Cambria Math" w:hAnsi="Cambria Math"/>
                      <w:sz w:val="28"/>
                      <w:szCs w:val="22"/>
                    </w:rPr>
                  </m:ctrlPr>
                </m:sSubPr>
                <m:e>
                  <m:r>
                    <m:rPr>
                      <m:sty m:val="p"/>
                    </m:rPr>
                    <w:rPr>
                      <w:rFonts w:ascii="Cambria Math"/>
                      <w:sz w:val="28"/>
                    </w:rPr>
                    <m:t>n</m:t>
                  </m:r>
                </m:e>
                <m:sub>
                  <m:r>
                    <m:rPr>
                      <m:sty m:val="p"/>
                    </m:rPr>
                    <w:rPr>
                      <w:rFonts w:ascii="Cambria Math"/>
                      <w:sz w:val="28"/>
                    </w:rPr>
                    <m:t>2</m:t>
                  </m:r>
                </m:sub>
              </m:sSub>
              <m:r>
                <m:rPr>
                  <m:sty m:val="p"/>
                </m:rPr>
                <w:rPr>
                  <w:rFonts w:ascii="Cambria Math"/>
                  <w:sz w:val="28"/>
                </w:rPr>
                <m:t>+</m:t>
              </m:r>
              <m:sSub>
                <m:sSubPr>
                  <m:ctrlPr>
                    <w:rPr>
                      <w:rFonts w:ascii="Cambria Math" w:hAnsi="Cambria Math"/>
                      <w:sz w:val="28"/>
                      <w:szCs w:val="22"/>
                    </w:rPr>
                  </m:ctrlPr>
                </m:sSubPr>
                <m:e>
                  <m:r>
                    <m:rPr>
                      <m:sty m:val="p"/>
                    </m:rPr>
                    <w:rPr>
                      <w:rFonts w:ascii="Cambria Math"/>
                      <w:sz w:val="28"/>
                    </w:rPr>
                    <m:t>n</m:t>
                  </m:r>
                </m:e>
                <m:sub>
                  <m:r>
                    <m:rPr>
                      <m:sty m:val="p"/>
                    </m:rPr>
                    <w:rPr>
                      <w:rFonts w:ascii="Cambria Math"/>
                      <w:sz w:val="28"/>
                    </w:rPr>
                    <m:t>3</m:t>
                  </m:r>
                </m:sub>
              </m:sSub>
            </m:den>
          </m:f>
        </m:oMath>
      </m:oMathPara>
    </w:p>
    <w:p w:rsidR="00573164" w:rsidRPr="00885CFF" w:rsidRDefault="00573164" w:rsidP="00573164">
      <w:pPr>
        <w:spacing w:line="276" w:lineRule="auto"/>
        <w:rPr>
          <w:szCs w:val="28"/>
        </w:rPr>
      </w:pPr>
      <w:r w:rsidRPr="009B58FD">
        <w:rPr>
          <w:szCs w:val="28"/>
        </w:rPr>
        <w:t xml:space="preserve">Where </w:t>
      </w:r>
      <w:r w:rsidRPr="009B58FD">
        <w:rPr>
          <w:i/>
          <w:szCs w:val="28"/>
        </w:rPr>
        <w:t>n</w:t>
      </w:r>
      <w:r w:rsidRPr="00885CFF">
        <w:rPr>
          <w:i/>
          <w:szCs w:val="28"/>
          <w:vertAlign w:val="subscript"/>
        </w:rPr>
        <w:t>1</w:t>
      </w:r>
      <w:r w:rsidRPr="009B58FD">
        <w:rPr>
          <w:szCs w:val="28"/>
        </w:rPr>
        <w:t xml:space="preserve">, </w:t>
      </w:r>
      <w:r w:rsidRPr="009B58FD">
        <w:rPr>
          <w:i/>
          <w:szCs w:val="28"/>
        </w:rPr>
        <w:t>n</w:t>
      </w:r>
      <w:r w:rsidRPr="00885CFF">
        <w:rPr>
          <w:i/>
          <w:szCs w:val="28"/>
          <w:vertAlign w:val="subscript"/>
        </w:rPr>
        <w:t>2</w:t>
      </w:r>
      <w:r w:rsidRPr="009B58FD">
        <w:rPr>
          <w:szCs w:val="28"/>
        </w:rPr>
        <w:t xml:space="preserve">, </w:t>
      </w:r>
      <w:r w:rsidRPr="009B58FD">
        <w:rPr>
          <w:i/>
          <w:szCs w:val="28"/>
        </w:rPr>
        <w:t>n</w:t>
      </w:r>
      <w:r w:rsidRPr="00885CFF">
        <w:rPr>
          <w:i/>
          <w:szCs w:val="28"/>
          <w:vertAlign w:val="subscript"/>
        </w:rPr>
        <w:t>3</w:t>
      </w:r>
      <w:r>
        <w:rPr>
          <w:szCs w:val="28"/>
        </w:rPr>
        <w:t xml:space="preserve"> are the number of molecules having masses </w:t>
      </w:r>
      <w:r w:rsidRPr="009B58FD">
        <w:rPr>
          <w:i/>
          <w:szCs w:val="28"/>
        </w:rPr>
        <w:t>M</w:t>
      </w:r>
      <w:r w:rsidRPr="00885CFF">
        <w:rPr>
          <w:i/>
          <w:szCs w:val="28"/>
          <w:vertAlign w:val="subscript"/>
        </w:rPr>
        <w:t>1</w:t>
      </w:r>
      <w:r>
        <w:rPr>
          <w:szCs w:val="28"/>
        </w:rPr>
        <w:t xml:space="preserve">, </w:t>
      </w:r>
      <w:r w:rsidRPr="009B58FD">
        <w:rPr>
          <w:i/>
          <w:szCs w:val="28"/>
        </w:rPr>
        <w:t>M</w:t>
      </w:r>
      <w:r w:rsidRPr="00885CFF">
        <w:rPr>
          <w:i/>
          <w:szCs w:val="28"/>
          <w:vertAlign w:val="subscript"/>
        </w:rPr>
        <w:t>2</w:t>
      </w:r>
      <w:r>
        <w:rPr>
          <w:szCs w:val="28"/>
        </w:rPr>
        <w:t xml:space="preserve">, </w:t>
      </w:r>
      <w:r w:rsidRPr="009B58FD">
        <w:rPr>
          <w:i/>
          <w:szCs w:val="28"/>
        </w:rPr>
        <w:t>M</w:t>
      </w:r>
      <w:r w:rsidRPr="00885CFF">
        <w:rPr>
          <w:i/>
          <w:szCs w:val="28"/>
          <w:vertAlign w:val="subscript"/>
        </w:rPr>
        <w:t>3</w:t>
      </w:r>
      <w:r>
        <w:rPr>
          <w:szCs w:val="28"/>
        </w:rPr>
        <w:t xml:space="preserve"> respectively. The above equation can also be written as, </w:t>
      </w:r>
      <m:oMath>
        <m:acc>
          <m:accPr>
            <m:chr m:val="̅"/>
            <m:ctrlPr>
              <w:rPr>
                <w:rFonts w:ascii="Cambria Math" w:hAnsi="Cambria Math"/>
                <w:sz w:val="28"/>
                <w:szCs w:val="22"/>
              </w:rPr>
            </m:ctrlPr>
          </m:accPr>
          <m:e>
            <m:sSub>
              <m:sSubPr>
                <m:ctrlPr>
                  <w:rPr>
                    <w:rFonts w:ascii="Cambria Math" w:hAnsi="Cambria Math"/>
                    <w:sz w:val="28"/>
                    <w:szCs w:val="22"/>
                  </w:rPr>
                </m:ctrlPr>
              </m:sSubPr>
              <m:e>
                <m:r>
                  <m:rPr>
                    <m:sty m:val="p"/>
                  </m:rPr>
                  <w:rPr>
                    <w:rFonts w:ascii="Cambria Math"/>
                    <w:sz w:val="28"/>
                  </w:rPr>
                  <m:t>M</m:t>
                </m:r>
              </m:e>
              <m:sub>
                <m:r>
                  <m:rPr>
                    <m:sty m:val="p"/>
                  </m:rPr>
                  <w:rPr>
                    <w:rFonts w:ascii="Cambria Math"/>
                    <w:sz w:val="28"/>
                  </w:rPr>
                  <m:t>n</m:t>
                </m:r>
              </m:sub>
            </m:sSub>
          </m:e>
        </m:acc>
        <m:r>
          <w:rPr>
            <w:rFonts w:ascii="Cambria Math" w:hAnsi="Cambria Math"/>
            <w:sz w:val="32"/>
          </w:rPr>
          <m:t>=</m:t>
        </m:r>
        <m:f>
          <m:fPr>
            <m:ctrlPr>
              <w:rPr>
                <w:rFonts w:ascii="Cambria Math" w:hAnsi="Cambria Math"/>
                <w:i/>
                <w:sz w:val="32"/>
                <w:szCs w:val="22"/>
              </w:rPr>
            </m:ctrlPr>
          </m:fPr>
          <m:num>
            <m:nary>
              <m:naryPr>
                <m:chr m:val="∑"/>
                <m:limLoc m:val="undOvr"/>
                <m:subHide m:val="on"/>
                <m:supHide m:val="on"/>
                <m:ctrlPr>
                  <w:rPr>
                    <w:rFonts w:ascii="Cambria Math" w:hAnsi="Cambria Math"/>
                    <w:i/>
                    <w:sz w:val="32"/>
                    <w:szCs w:val="22"/>
                  </w:rPr>
                </m:ctrlPr>
              </m:naryPr>
              <m:sub/>
              <m:sup/>
              <m:e>
                <m:r>
                  <w:rPr>
                    <w:rFonts w:ascii="Cambria Math" w:hAnsi="Cambria Math"/>
                    <w:sz w:val="32"/>
                  </w:rPr>
                  <m:t>niMi</m:t>
                </m:r>
              </m:e>
            </m:nary>
          </m:num>
          <m:den>
            <m:nary>
              <m:naryPr>
                <m:chr m:val="∑"/>
                <m:limLoc m:val="undOvr"/>
                <m:subHide m:val="on"/>
                <m:supHide m:val="on"/>
                <m:ctrlPr>
                  <w:rPr>
                    <w:rFonts w:ascii="Cambria Math" w:hAnsi="Cambria Math"/>
                    <w:i/>
                    <w:sz w:val="32"/>
                    <w:szCs w:val="22"/>
                  </w:rPr>
                </m:ctrlPr>
              </m:naryPr>
              <m:sub/>
              <m:sup/>
              <m:e>
                <m:r>
                  <w:rPr>
                    <w:rFonts w:ascii="Cambria Math" w:hAnsi="Cambria Math"/>
                    <w:sz w:val="32"/>
                  </w:rPr>
                  <m:t>ni</m:t>
                </m:r>
              </m:e>
            </m:nary>
          </m:den>
        </m:f>
      </m:oMath>
    </w:p>
    <w:p w:rsidR="00573164" w:rsidRPr="00A81557" w:rsidRDefault="00573164" w:rsidP="00573164">
      <w:pPr>
        <w:tabs>
          <w:tab w:val="left" w:pos="2055"/>
        </w:tabs>
        <w:spacing w:line="276" w:lineRule="auto"/>
      </w:pPr>
      <w:r>
        <w:t xml:space="preserve">Where </w:t>
      </w:r>
      <w:r w:rsidRPr="009B58FD">
        <w:rPr>
          <w:i/>
        </w:rPr>
        <w:t>M</w:t>
      </w:r>
      <w:r w:rsidRPr="00885CFF">
        <w:rPr>
          <w:i/>
          <w:vertAlign w:val="subscript"/>
        </w:rPr>
        <w:t>i</w:t>
      </w:r>
      <w:r>
        <w:t xml:space="preserve"> is the masses of monomers and </w:t>
      </w:r>
      <w:r w:rsidRPr="009B58FD">
        <w:rPr>
          <w:i/>
        </w:rPr>
        <w:t>n</w:t>
      </w:r>
      <w:r w:rsidRPr="00885CFF">
        <w:rPr>
          <w:i/>
          <w:vertAlign w:val="subscript"/>
        </w:rPr>
        <w:t>i</w:t>
      </w:r>
      <w:r>
        <w:t xml:space="preserve"> is the number of monomers.</w:t>
      </w:r>
    </w:p>
    <w:p w:rsidR="00573164" w:rsidRPr="008C109C" w:rsidRDefault="00573164" w:rsidP="00573164">
      <w:pPr>
        <w:spacing w:line="276" w:lineRule="auto"/>
        <w:rPr>
          <w:szCs w:val="28"/>
        </w:rPr>
      </w:pPr>
      <w:r>
        <w:rPr>
          <w:b/>
          <w:szCs w:val="28"/>
          <w:u w:val="single"/>
        </w:rPr>
        <w:t xml:space="preserve">Weight </w:t>
      </w:r>
      <w:r w:rsidRPr="00242BD3">
        <w:rPr>
          <w:b/>
          <w:szCs w:val="28"/>
          <w:u w:val="single"/>
        </w:rPr>
        <w:t>average molecular mass</w:t>
      </w:r>
      <w:r>
        <w:rPr>
          <w:b/>
          <w:szCs w:val="28"/>
          <w:u w:val="single"/>
        </w:rPr>
        <w:t>:</w:t>
      </w:r>
      <w:r>
        <w:rPr>
          <w:szCs w:val="28"/>
        </w:rPr>
        <w:t xml:space="preserve"> It gives the representation to different molecular species in proportion to their weight in the given polymer molecule.</w:t>
      </w:r>
    </w:p>
    <w:p w:rsidR="00573164" w:rsidRDefault="00B75F4C" w:rsidP="00573164">
      <w:pPr>
        <w:tabs>
          <w:tab w:val="left" w:pos="915"/>
        </w:tabs>
        <w:spacing w:line="276" w:lineRule="auto"/>
        <w:jc w:val="center"/>
        <w:rPr>
          <w:sz w:val="28"/>
        </w:rPr>
      </w:pPr>
      <m:oMathPara>
        <m:oMath>
          <m:acc>
            <m:accPr>
              <m:chr m:val="̅"/>
              <m:ctrlPr>
                <w:rPr>
                  <w:rFonts w:ascii="Cambria Math" w:hAnsi="Cambria Math"/>
                  <w:sz w:val="28"/>
                  <w:szCs w:val="22"/>
                </w:rPr>
              </m:ctrlPr>
            </m:accPr>
            <m:e>
              <m:sSub>
                <m:sSubPr>
                  <m:ctrlPr>
                    <w:rPr>
                      <w:rFonts w:ascii="Cambria Math" w:hAnsi="Cambria Math"/>
                      <w:sz w:val="28"/>
                      <w:szCs w:val="22"/>
                    </w:rPr>
                  </m:ctrlPr>
                </m:sSubPr>
                <m:e>
                  <m:r>
                    <m:rPr>
                      <m:sty m:val="p"/>
                    </m:rPr>
                    <w:rPr>
                      <w:rFonts w:ascii="Cambria Math"/>
                      <w:sz w:val="28"/>
                    </w:rPr>
                    <m:t>M</m:t>
                  </m:r>
                </m:e>
                <m:sub>
                  <m:r>
                    <m:rPr>
                      <m:sty m:val="p"/>
                    </m:rPr>
                    <w:rPr>
                      <w:rFonts w:ascii="Cambria Math"/>
                      <w:sz w:val="28"/>
                    </w:rPr>
                    <m:t>w</m:t>
                  </m:r>
                </m:sub>
              </m:sSub>
            </m:e>
          </m:acc>
          <m:r>
            <w:rPr>
              <w:rFonts w:ascii="Cambria Math"/>
              <w:sz w:val="28"/>
            </w:rPr>
            <m:t xml:space="preserve"> = </m:t>
          </m:r>
          <m:f>
            <m:fPr>
              <m:ctrlPr>
                <w:rPr>
                  <w:rFonts w:ascii="Cambria Math" w:hAnsi="Cambria Math"/>
                  <w:sz w:val="28"/>
                </w:rPr>
              </m:ctrlPr>
            </m:fPr>
            <m:num>
              <m:sSub>
                <m:sSubPr>
                  <m:ctrlPr>
                    <w:rPr>
                      <w:rFonts w:ascii="Cambria Math" w:hAnsi="Cambria Math"/>
                      <w:sz w:val="28"/>
                      <w:szCs w:val="22"/>
                    </w:rPr>
                  </m:ctrlPr>
                </m:sSubPr>
                <m:e>
                  <m:r>
                    <m:rPr>
                      <m:sty m:val="p"/>
                    </m:rPr>
                    <w:rPr>
                      <w:rFonts w:ascii="Cambria Math"/>
                      <w:sz w:val="28"/>
                    </w:rPr>
                    <m:t>n</m:t>
                  </m:r>
                </m:e>
                <m:sub>
                  <m:r>
                    <m:rPr>
                      <m:sty m:val="p"/>
                    </m:rPr>
                    <w:rPr>
                      <w:rFonts w:ascii="Cambria Math"/>
                      <w:sz w:val="28"/>
                    </w:rPr>
                    <m:t>1</m:t>
                  </m:r>
                </m:sub>
              </m:sSub>
              <m:sSub>
                <m:sSubPr>
                  <m:ctrlPr>
                    <w:rPr>
                      <w:rFonts w:ascii="Cambria Math" w:hAnsi="Cambria Math"/>
                      <w:i/>
                      <w:sz w:val="28"/>
                      <w:szCs w:val="22"/>
                    </w:rPr>
                  </m:ctrlPr>
                </m:sSubPr>
                <m:e>
                  <m:r>
                    <w:rPr>
                      <w:rFonts w:ascii="Cambria Math" w:hAnsi="Cambria Math"/>
                      <w:sz w:val="28"/>
                    </w:rPr>
                    <m:t>M</m:t>
                  </m:r>
                </m:e>
                <m:sub>
                  <m:r>
                    <w:rPr>
                      <w:rFonts w:ascii="Cambria Math"/>
                      <w:sz w:val="28"/>
                    </w:rPr>
                    <m:t>1</m:t>
                  </m:r>
                </m:sub>
              </m:sSub>
              <m:r>
                <w:rPr>
                  <w:rFonts w:ascii="Cambria Math"/>
                  <w:sz w:val="28"/>
                </w:rPr>
                <m:t>2+</m:t>
              </m:r>
              <m:sSub>
                <m:sSubPr>
                  <m:ctrlPr>
                    <w:rPr>
                      <w:rFonts w:ascii="Cambria Math" w:hAnsi="Cambria Math"/>
                      <w:sz w:val="28"/>
                      <w:szCs w:val="22"/>
                    </w:rPr>
                  </m:ctrlPr>
                </m:sSubPr>
                <m:e>
                  <m:r>
                    <m:rPr>
                      <m:sty m:val="p"/>
                    </m:rPr>
                    <w:rPr>
                      <w:rFonts w:ascii="Cambria Math"/>
                      <w:sz w:val="28"/>
                    </w:rPr>
                    <m:t>n</m:t>
                  </m:r>
                </m:e>
                <m:sub>
                  <m:r>
                    <m:rPr>
                      <m:sty m:val="p"/>
                    </m:rPr>
                    <w:rPr>
                      <w:rFonts w:ascii="Cambria Math"/>
                      <w:sz w:val="28"/>
                    </w:rPr>
                    <m:t>2</m:t>
                  </m:r>
                </m:sub>
              </m:sSub>
              <m:sSub>
                <m:sSubPr>
                  <m:ctrlPr>
                    <w:rPr>
                      <w:rFonts w:ascii="Cambria Math" w:hAnsi="Cambria Math"/>
                      <w:i/>
                      <w:sz w:val="28"/>
                      <w:szCs w:val="22"/>
                    </w:rPr>
                  </m:ctrlPr>
                </m:sSubPr>
                <m:e>
                  <m:r>
                    <w:rPr>
                      <w:rFonts w:ascii="Cambria Math" w:hAnsi="Cambria Math"/>
                      <w:sz w:val="28"/>
                    </w:rPr>
                    <m:t>M</m:t>
                  </m:r>
                </m:e>
                <m:sub>
                  <m:r>
                    <w:rPr>
                      <w:rFonts w:ascii="Cambria Math"/>
                      <w:sz w:val="28"/>
                    </w:rPr>
                    <m:t>2</m:t>
                  </m:r>
                </m:sub>
              </m:sSub>
              <m:r>
                <w:rPr>
                  <w:rFonts w:ascii="Cambria Math"/>
                  <w:sz w:val="28"/>
                </w:rPr>
                <m:t>2+</m:t>
              </m:r>
              <m:sSub>
                <m:sSubPr>
                  <m:ctrlPr>
                    <w:rPr>
                      <w:rFonts w:ascii="Cambria Math" w:hAnsi="Cambria Math"/>
                      <w:sz w:val="28"/>
                      <w:szCs w:val="22"/>
                    </w:rPr>
                  </m:ctrlPr>
                </m:sSubPr>
                <m:e>
                  <m:r>
                    <m:rPr>
                      <m:sty m:val="p"/>
                    </m:rPr>
                    <w:rPr>
                      <w:rFonts w:ascii="Cambria Math"/>
                      <w:sz w:val="28"/>
                    </w:rPr>
                    <m:t>n</m:t>
                  </m:r>
                </m:e>
                <m:sub>
                  <m:r>
                    <m:rPr>
                      <m:sty m:val="p"/>
                    </m:rPr>
                    <w:rPr>
                      <w:rFonts w:ascii="Cambria Math"/>
                      <w:sz w:val="28"/>
                    </w:rPr>
                    <m:t>3</m:t>
                  </m:r>
                </m:sub>
              </m:sSub>
              <m:sSub>
                <m:sSubPr>
                  <m:ctrlPr>
                    <w:rPr>
                      <w:rFonts w:ascii="Cambria Math" w:hAnsi="Cambria Math"/>
                      <w:i/>
                      <w:sz w:val="28"/>
                      <w:szCs w:val="22"/>
                    </w:rPr>
                  </m:ctrlPr>
                </m:sSubPr>
                <m:e>
                  <m:r>
                    <w:rPr>
                      <w:rFonts w:ascii="Cambria Math" w:hAnsi="Cambria Math"/>
                      <w:sz w:val="28"/>
                    </w:rPr>
                    <m:t>M</m:t>
                  </m:r>
                </m:e>
                <m:sub>
                  <m:r>
                    <w:rPr>
                      <w:rFonts w:ascii="Cambria Math"/>
                      <w:sz w:val="28"/>
                    </w:rPr>
                    <m:t>3</m:t>
                  </m:r>
                </m:sub>
              </m:sSub>
              <m:r>
                <w:rPr>
                  <w:rFonts w:ascii="Cambria Math" w:hAnsi="Cambria Math"/>
                  <w:sz w:val="28"/>
                  <w:szCs w:val="22"/>
                </w:rPr>
                <m:t>2</m:t>
              </m:r>
            </m:num>
            <m:den>
              <m:r>
                <m:rPr>
                  <m:sty m:val="p"/>
                </m:rPr>
                <w:rPr>
                  <w:rFonts w:ascii="Cambria Math" w:hAnsi="Cambria Math"/>
                  <w:sz w:val="28"/>
                </w:rPr>
                <m:t>n1M1+n2M2+n3M3</m:t>
              </m:r>
            </m:den>
          </m:f>
        </m:oMath>
      </m:oMathPara>
    </w:p>
    <w:p w:rsidR="00573164" w:rsidRDefault="00573164" w:rsidP="00573164">
      <w:pPr>
        <w:tabs>
          <w:tab w:val="left" w:pos="2535"/>
        </w:tabs>
        <w:spacing w:line="276" w:lineRule="auto"/>
      </w:pPr>
    </w:p>
    <w:p w:rsidR="00573164" w:rsidRDefault="00573164" w:rsidP="00573164">
      <w:pPr>
        <w:tabs>
          <w:tab w:val="left" w:pos="2535"/>
        </w:tabs>
        <w:spacing w:line="276" w:lineRule="auto"/>
        <w:jc w:val="both"/>
        <w:rPr>
          <w:noProof/>
          <w:sz w:val="36"/>
          <w:szCs w:val="22"/>
        </w:rPr>
      </w:pPr>
      <w:r>
        <w:t xml:space="preserve">Where w and M represent the weight and molecular masses of each species present in polymers. Since w= nM, </w:t>
      </w:r>
      <w:r>
        <w:rPr>
          <w:noProof/>
        </w:rPr>
        <w:drawing>
          <wp:inline distT="0" distB="0" distL="0" distR="0">
            <wp:extent cx="314325" cy="247650"/>
            <wp:effectExtent l="19050" t="0" r="9525" b="0"/>
            <wp:docPr id="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314325" cy="247650"/>
                    </a:xfrm>
                    <a:prstGeom prst="rect">
                      <a:avLst/>
                    </a:prstGeom>
                    <a:noFill/>
                    <a:ln w="9525">
                      <a:noFill/>
                      <a:miter lim="800000"/>
                      <a:headEnd/>
                      <a:tailEnd/>
                    </a:ln>
                  </pic:spPr>
                </pic:pic>
              </a:graphicData>
            </a:graphic>
          </wp:inline>
        </w:drawing>
      </w:r>
      <m:oMath>
        <m:r>
          <w:rPr>
            <w:rFonts w:ascii="Cambria Math" w:hAnsi="Cambria Math"/>
            <w:sz w:val="36"/>
          </w:rPr>
          <m:t>=</m:t>
        </m:r>
        <m:f>
          <m:fPr>
            <m:ctrlPr>
              <w:rPr>
                <w:rFonts w:ascii="Cambria Math" w:hAnsi="Cambria Math"/>
                <w:i/>
                <w:sz w:val="36"/>
                <w:szCs w:val="22"/>
              </w:rPr>
            </m:ctrlPr>
          </m:fPr>
          <m:num>
            <m:nary>
              <m:naryPr>
                <m:chr m:val="∑"/>
                <m:limLoc m:val="undOvr"/>
                <m:subHide m:val="on"/>
                <m:supHide m:val="on"/>
                <m:ctrlPr>
                  <w:rPr>
                    <w:rFonts w:ascii="Cambria Math" w:hAnsi="Cambria Math"/>
                    <w:i/>
                    <w:sz w:val="36"/>
                    <w:szCs w:val="22"/>
                  </w:rPr>
                </m:ctrlPr>
              </m:naryPr>
              <m:sub/>
              <m:sup/>
              <m:e>
                <m:sSup>
                  <m:sSupPr>
                    <m:ctrlPr>
                      <w:rPr>
                        <w:rFonts w:ascii="Cambria Math" w:hAnsi="Cambria Math"/>
                        <w:i/>
                        <w:sz w:val="36"/>
                        <w:szCs w:val="22"/>
                      </w:rPr>
                    </m:ctrlPr>
                  </m:sSupPr>
                  <m:e>
                    <m:r>
                      <w:rPr>
                        <w:rFonts w:ascii="Cambria Math" w:hAnsi="Cambria Math"/>
                        <w:sz w:val="36"/>
                      </w:rPr>
                      <m:t>niMi</m:t>
                    </m:r>
                  </m:e>
                  <m:sup>
                    <m:r>
                      <w:rPr>
                        <w:rFonts w:ascii="Cambria Math" w:hAnsi="Cambria Math"/>
                        <w:sz w:val="36"/>
                      </w:rPr>
                      <m:t>2</m:t>
                    </m:r>
                  </m:sup>
                </m:sSup>
              </m:e>
            </m:nary>
          </m:num>
          <m:den>
            <m:sSup>
              <m:sSupPr>
                <m:ctrlPr>
                  <w:rPr>
                    <w:rFonts w:ascii="Cambria Math" w:hAnsi="Cambria Math"/>
                    <w:i/>
                    <w:sz w:val="36"/>
                    <w:szCs w:val="22"/>
                  </w:rPr>
                </m:ctrlPr>
              </m:sSupPr>
              <m:e>
                <m:nary>
                  <m:naryPr>
                    <m:chr m:val="∑"/>
                    <m:limLoc m:val="undOvr"/>
                    <m:subHide m:val="on"/>
                    <m:supHide m:val="on"/>
                    <m:ctrlPr>
                      <w:rPr>
                        <w:rFonts w:ascii="Cambria Math" w:hAnsi="Cambria Math"/>
                        <w:i/>
                        <w:sz w:val="36"/>
                        <w:szCs w:val="22"/>
                      </w:rPr>
                    </m:ctrlPr>
                  </m:naryPr>
                  <m:sub/>
                  <m:sup/>
                  <m:e>
                    <m:r>
                      <w:rPr>
                        <w:rFonts w:ascii="Cambria Math" w:hAnsi="Cambria Math"/>
                        <w:sz w:val="36"/>
                      </w:rPr>
                      <m:t>niMi</m:t>
                    </m:r>
                  </m:e>
                </m:nary>
              </m:e>
              <m:sup/>
            </m:sSup>
          </m:den>
        </m:f>
      </m:oMath>
    </w:p>
    <w:p w:rsidR="00573164" w:rsidRPr="006B547B" w:rsidRDefault="006B547B" w:rsidP="00573164">
      <w:pPr>
        <w:rPr>
          <w:b/>
          <w:color w:val="FF0000"/>
          <w:sz w:val="28"/>
        </w:rPr>
      </w:pPr>
      <w:r w:rsidRPr="006B547B">
        <w:rPr>
          <w:b/>
          <w:color w:val="FF0000"/>
          <w:sz w:val="28"/>
        </w:rPr>
        <w:t>Polydispersity of Polymer:</w:t>
      </w:r>
    </w:p>
    <w:p w:rsidR="006B547B" w:rsidRDefault="006B547B" w:rsidP="006B547B">
      <w:pPr>
        <w:jc w:val="both"/>
      </w:pPr>
      <w:r w:rsidRPr="006B547B">
        <w:rPr>
          <w:noProof/>
        </w:rPr>
        <w:drawing>
          <wp:inline distT="0" distB="0" distL="0" distR="0">
            <wp:extent cx="314325" cy="247650"/>
            <wp:effectExtent l="1905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314325" cy="247650"/>
                    </a:xfrm>
                    <a:prstGeom prst="rect">
                      <a:avLst/>
                    </a:prstGeom>
                    <a:noFill/>
                    <a:ln w="9525">
                      <a:noFill/>
                      <a:miter lim="800000"/>
                      <a:headEnd/>
                      <a:tailEnd/>
                    </a:ln>
                  </pic:spPr>
                </pic:pic>
              </a:graphicData>
            </a:graphic>
          </wp:inline>
        </w:drawing>
      </w:r>
      <w:r>
        <w:t xml:space="preserve"> Of a Polymer is either equal to or greater than its </w:t>
      </w:r>
      <m:oMath>
        <m:acc>
          <m:accPr>
            <m:chr m:val="̅"/>
            <m:ctrlPr>
              <w:rPr>
                <w:rFonts w:ascii="Cambria Math" w:hAnsi="Cambria Math"/>
                <w:sz w:val="28"/>
                <w:szCs w:val="22"/>
              </w:rPr>
            </m:ctrlPr>
          </m:accPr>
          <m:e>
            <m:sSub>
              <m:sSubPr>
                <m:ctrlPr>
                  <w:rPr>
                    <w:rFonts w:ascii="Cambria Math" w:hAnsi="Cambria Math"/>
                    <w:sz w:val="28"/>
                    <w:szCs w:val="22"/>
                  </w:rPr>
                </m:ctrlPr>
              </m:sSubPr>
              <m:e>
                <m:r>
                  <m:rPr>
                    <m:sty m:val="p"/>
                  </m:rPr>
                  <w:rPr>
                    <w:rFonts w:ascii="Cambria Math"/>
                    <w:sz w:val="28"/>
                  </w:rPr>
                  <m:t xml:space="preserve"> M</m:t>
                </m:r>
              </m:e>
              <m:sub>
                <m:r>
                  <m:rPr>
                    <m:sty m:val="p"/>
                  </m:rPr>
                  <w:rPr>
                    <w:rFonts w:ascii="Cambria Math"/>
                    <w:sz w:val="28"/>
                  </w:rPr>
                  <m:t>n</m:t>
                </m:r>
              </m:sub>
            </m:sSub>
          </m:e>
        </m:acc>
      </m:oMath>
      <w:r>
        <w:rPr>
          <w:noProof/>
          <w:sz w:val="28"/>
          <w:szCs w:val="22"/>
        </w:rPr>
        <w:t xml:space="preserve"> . And hence </w:t>
      </w:r>
      <w:r w:rsidRPr="006B547B">
        <w:rPr>
          <w:b/>
          <w:noProof/>
          <w:sz w:val="28"/>
          <w:szCs w:val="22"/>
        </w:rPr>
        <w:drawing>
          <wp:inline distT="0" distB="0" distL="0" distR="0">
            <wp:extent cx="314325" cy="247650"/>
            <wp:effectExtent l="19050" t="0" r="952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314325" cy="247650"/>
                    </a:xfrm>
                    <a:prstGeom prst="rect">
                      <a:avLst/>
                    </a:prstGeom>
                    <a:noFill/>
                    <a:ln w="9525">
                      <a:noFill/>
                      <a:miter lim="800000"/>
                      <a:headEnd/>
                      <a:tailEnd/>
                    </a:ln>
                  </pic:spPr>
                </pic:pic>
              </a:graphicData>
            </a:graphic>
          </wp:inline>
        </w:drawing>
      </w:r>
      <w:r>
        <w:rPr>
          <w:noProof/>
          <w:sz w:val="28"/>
          <w:szCs w:val="22"/>
        </w:rPr>
        <w:t>/</w:t>
      </w:r>
      <m:oMath>
        <m:acc>
          <m:accPr>
            <m:chr m:val="̅"/>
            <m:ctrlPr>
              <w:rPr>
                <w:rFonts w:ascii="Cambria Math" w:hAnsi="Cambria Math"/>
                <w:sz w:val="28"/>
                <w:szCs w:val="22"/>
              </w:rPr>
            </m:ctrlPr>
          </m:accPr>
          <m:e>
            <m:sSub>
              <m:sSubPr>
                <m:ctrlPr>
                  <w:rPr>
                    <w:rFonts w:ascii="Cambria Math" w:hAnsi="Cambria Math"/>
                    <w:sz w:val="28"/>
                    <w:szCs w:val="22"/>
                  </w:rPr>
                </m:ctrlPr>
              </m:sSubPr>
              <m:e>
                <m:r>
                  <m:rPr>
                    <m:sty m:val="p"/>
                  </m:rPr>
                  <w:rPr>
                    <w:rFonts w:ascii="Cambria Math"/>
                    <w:sz w:val="28"/>
                  </w:rPr>
                  <m:t xml:space="preserve"> M</m:t>
                </m:r>
              </m:e>
              <m:sub>
                <m:r>
                  <m:rPr>
                    <m:sty m:val="p"/>
                  </m:rPr>
                  <w:rPr>
                    <w:rFonts w:ascii="Cambria Math"/>
                    <w:sz w:val="28"/>
                  </w:rPr>
                  <m:t>n</m:t>
                </m:r>
              </m:sub>
            </m:sSub>
          </m:e>
        </m:acc>
      </m:oMath>
      <w:r>
        <w:rPr>
          <w:noProof/>
          <w:sz w:val="28"/>
          <w:szCs w:val="22"/>
        </w:rPr>
        <w:t xml:space="preserve">  is greater than or equal to 1. The deviation from unity of this ratio is referred to as distribution ratio which is a measure of </w:t>
      </w:r>
      <w:r w:rsidRPr="006B547B">
        <w:rPr>
          <w:b/>
          <w:sz w:val="28"/>
        </w:rPr>
        <w:t>Polydispersity of Polymer</w:t>
      </w:r>
      <w:r>
        <w:rPr>
          <w:noProof/>
          <w:sz w:val="28"/>
          <w:szCs w:val="22"/>
        </w:rPr>
        <w:t>. A higher vaule indicates greater polydispersity.</w:t>
      </w:r>
    </w:p>
    <w:p w:rsidR="00573164" w:rsidRPr="00573164" w:rsidRDefault="00573164" w:rsidP="00573164">
      <w:pPr>
        <w:tabs>
          <w:tab w:val="left" w:pos="2535"/>
        </w:tabs>
        <w:spacing w:line="276" w:lineRule="auto"/>
        <w:jc w:val="both"/>
        <w:rPr>
          <w:b/>
          <w:noProof/>
          <w:color w:val="FF0000"/>
          <w:sz w:val="36"/>
          <w:szCs w:val="22"/>
        </w:rPr>
      </w:pPr>
      <w:r w:rsidRPr="00573164">
        <w:rPr>
          <w:b/>
          <w:noProof/>
          <w:color w:val="FF0000"/>
          <w:sz w:val="36"/>
          <w:szCs w:val="22"/>
        </w:rPr>
        <w:t>Numerical Problems:</w:t>
      </w:r>
    </w:p>
    <w:p w:rsidR="00573164" w:rsidRPr="00051A1D" w:rsidRDefault="00573164" w:rsidP="00573164">
      <w:pPr>
        <w:tabs>
          <w:tab w:val="left" w:pos="2535"/>
        </w:tabs>
        <w:spacing w:line="276" w:lineRule="auto"/>
        <w:jc w:val="both"/>
        <w:rPr>
          <w:noProof/>
          <w:color w:val="FF0000"/>
          <w:szCs w:val="22"/>
        </w:rPr>
      </w:pPr>
      <w:r w:rsidRPr="00051A1D">
        <w:rPr>
          <w:noProof/>
          <w:color w:val="FF0000"/>
          <w:szCs w:val="22"/>
        </w:rPr>
        <w:t>A Polymer sample contain 6 molecules having molecular weight of 1000, 5 molecules having molecular weight of 2000 and 4 molecules having molecular weight of 3000. Calcuate Number average and Weight average molecular weight.</w:t>
      </w:r>
    </w:p>
    <w:p w:rsidR="00573164" w:rsidRPr="00051A1D" w:rsidRDefault="00573164" w:rsidP="00573164">
      <w:pPr>
        <w:tabs>
          <w:tab w:val="left" w:pos="2535"/>
        </w:tabs>
        <w:spacing w:line="276" w:lineRule="auto"/>
        <w:jc w:val="both"/>
        <w:rPr>
          <w:noProof/>
          <w:szCs w:val="22"/>
          <w:u w:val="single"/>
        </w:rPr>
      </w:pPr>
      <w:r>
        <w:rPr>
          <w:noProof/>
          <w:szCs w:val="22"/>
        </w:rPr>
        <w:t xml:space="preserve">Ans: W.K.T   </w:t>
      </w:r>
      <w:r>
        <w:rPr>
          <w:rFonts w:ascii="Cambria Math" w:hAnsi="Cambria Math"/>
          <w:sz w:val="28"/>
          <w:szCs w:val="22"/>
        </w:rPr>
        <w:br/>
      </w:r>
      <m:oMathPara>
        <m:oMath>
          <m:acc>
            <m:accPr>
              <m:chr m:val="̅"/>
              <m:ctrlPr>
                <w:rPr>
                  <w:rFonts w:ascii="Cambria Math" w:hAnsi="Cambria Math"/>
                  <w:sz w:val="28"/>
                  <w:szCs w:val="22"/>
                </w:rPr>
              </m:ctrlPr>
            </m:accPr>
            <m:e>
              <m:sSub>
                <m:sSubPr>
                  <m:ctrlPr>
                    <w:rPr>
                      <w:rFonts w:ascii="Cambria Math" w:hAnsi="Cambria Math"/>
                      <w:sz w:val="28"/>
                      <w:szCs w:val="22"/>
                    </w:rPr>
                  </m:ctrlPr>
                </m:sSubPr>
                <m:e>
                  <m:r>
                    <m:rPr>
                      <m:sty m:val="p"/>
                    </m:rPr>
                    <w:rPr>
                      <w:rFonts w:ascii="Cambria Math"/>
                      <w:sz w:val="28"/>
                    </w:rPr>
                    <m:t>M</m:t>
                  </m:r>
                </m:e>
                <m:sub>
                  <m:r>
                    <m:rPr>
                      <m:sty m:val="p"/>
                    </m:rPr>
                    <w:rPr>
                      <w:rFonts w:ascii="Cambria Math"/>
                      <w:sz w:val="28"/>
                    </w:rPr>
                    <m:t>n</m:t>
                  </m:r>
                </m:sub>
              </m:sSub>
            </m:e>
          </m:acc>
          <m:r>
            <w:rPr>
              <w:rFonts w:ascii="Cambria Math"/>
              <w:sz w:val="28"/>
            </w:rPr>
            <m:t xml:space="preserve"> = </m:t>
          </m:r>
          <m:f>
            <m:fPr>
              <m:ctrlPr>
                <w:rPr>
                  <w:rFonts w:ascii="Cambria Math" w:hAnsi="Cambria Math"/>
                  <w:sz w:val="28"/>
                </w:rPr>
              </m:ctrlPr>
            </m:fPr>
            <m:num>
              <m:sSub>
                <m:sSubPr>
                  <m:ctrlPr>
                    <w:rPr>
                      <w:rFonts w:ascii="Cambria Math" w:hAnsi="Cambria Math"/>
                      <w:i/>
                      <w:sz w:val="28"/>
                      <w:szCs w:val="22"/>
                    </w:rPr>
                  </m:ctrlPr>
                </m:sSubPr>
                <m:e>
                  <m:r>
                    <w:rPr>
                      <w:rFonts w:ascii="Cambria Math" w:hAnsi="Cambria Math"/>
                      <w:sz w:val="28"/>
                    </w:rPr>
                    <m:t>n</m:t>
                  </m:r>
                </m:e>
                <m:sub>
                  <m:r>
                    <w:rPr>
                      <w:rFonts w:ascii="Cambria Math"/>
                      <w:sz w:val="28"/>
                    </w:rPr>
                    <m:t>1</m:t>
                  </m:r>
                </m:sub>
              </m:sSub>
              <m:sSub>
                <m:sSubPr>
                  <m:ctrlPr>
                    <w:rPr>
                      <w:rFonts w:ascii="Cambria Math" w:hAnsi="Cambria Math"/>
                      <w:i/>
                      <w:sz w:val="28"/>
                      <w:szCs w:val="22"/>
                    </w:rPr>
                  </m:ctrlPr>
                </m:sSubPr>
                <m:e>
                  <m:r>
                    <w:rPr>
                      <w:rFonts w:ascii="Cambria Math" w:hAnsi="Cambria Math"/>
                      <w:sz w:val="28"/>
                    </w:rPr>
                    <m:t>M</m:t>
                  </m:r>
                </m:e>
                <m:sub>
                  <m:r>
                    <w:rPr>
                      <w:rFonts w:ascii="Cambria Math"/>
                      <w:sz w:val="28"/>
                    </w:rPr>
                    <m:t>1</m:t>
                  </m:r>
                </m:sub>
              </m:sSub>
              <m:r>
                <w:rPr>
                  <w:rFonts w:ascii="Cambria Math"/>
                  <w:sz w:val="28"/>
                </w:rPr>
                <m:t>+</m:t>
              </m:r>
              <m:sSub>
                <m:sSubPr>
                  <m:ctrlPr>
                    <w:rPr>
                      <w:rFonts w:ascii="Cambria Math" w:hAnsi="Cambria Math"/>
                      <w:i/>
                      <w:sz w:val="28"/>
                      <w:szCs w:val="22"/>
                    </w:rPr>
                  </m:ctrlPr>
                </m:sSubPr>
                <m:e>
                  <m:r>
                    <w:rPr>
                      <w:rFonts w:ascii="Cambria Math" w:hAnsi="Cambria Math"/>
                      <w:sz w:val="28"/>
                    </w:rPr>
                    <m:t>n</m:t>
                  </m:r>
                </m:e>
                <m:sub>
                  <m:r>
                    <w:rPr>
                      <w:rFonts w:ascii="Cambria Math"/>
                      <w:sz w:val="28"/>
                    </w:rPr>
                    <m:t>2</m:t>
                  </m:r>
                </m:sub>
              </m:sSub>
              <m:sSub>
                <m:sSubPr>
                  <m:ctrlPr>
                    <w:rPr>
                      <w:rFonts w:ascii="Cambria Math" w:hAnsi="Cambria Math"/>
                      <w:i/>
                      <w:sz w:val="28"/>
                      <w:szCs w:val="22"/>
                    </w:rPr>
                  </m:ctrlPr>
                </m:sSubPr>
                <m:e>
                  <m:r>
                    <w:rPr>
                      <w:rFonts w:ascii="Cambria Math" w:hAnsi="Cambria Math"/>
                      <w:sz w:val="28"/>
                    </w:rPr>
                    <m:t>M</m:t>
                  </m:r>
                </m:e>
                <m:sub>
                  <m:r>
                    <w:rPr>
                      <w:rFonts w:ascii="Cambria Math"/>
                      <w:sz w:val="28"/>
                    </w:rPr>
                    <m:t>2</m:t>
                  </m:r>
                </m:sub>
              </m:sSub>
              <m:r>
                <w:rPr>
                  <w:rFonts w:ascii="Cambria Math"/>
                  <w:sz w:val="28"/>
                </w:rPr>
                <m:t>+</m:t>
              </m:r>
              <m:sSub>
                <m:sSubPr>
                  <m:ctrlPr>
                    <w:rPr>
                      <w:rFonts w:ascii="Cambria Math" w:hAnsi="Cambria Math"/>
                      <w:i/>
                      <w:sz w:val="28"/>
                      <w:szCs w:val="22"/>
                    </w:rPr>
                  </m:ctrlPr>
                </m:sSubPr>
                <m:e>
                  <m:r>
                    <w:rPr>
                      <w:rFonts w:ascii="Cambria Math" w:hAnsi="Cambria Math"/>
                      <w:sz w:val="28"/>
                    </w:rPr>
                    <m:t>n</m:t>
                  </m:r>
                </m:e>
                <m:sub>
                  <m:r>
                    <w:rPr>
                      <w:rFonts w:ascii="Cambria Math"/>
                      <w:sz w:val="28"/>
                    </w:rPr>
                    <m:t>3</m:t>
                  </m:r>
                </m:sub>
              </m:sSub>
              <m:sSub>
                <m:sSubPr>
                  <m:ctrlPr>
                    <w:rPr>
                      <w:rFonts w:ascii="Cambria Math" w:hAnsi="Cambria Math"/>
                      <w:i/>
                      <w:sz w:val="28"/>
                      <w:szCs w:val="22"/>
                    </w:rPr>
                  </m:ctrlPr>
                </m:sSubPr>
                <m:e>
                  <m:r>
                    <w:rPr>
                      <w:rFonts w:ascii="Cambria Math" w:hAnsi="Cambria Math"/>
                      <w:sz w:val="28"/>
                    </w:rPr>
                    <m:t>M</m:t>
                  </m:r>
                </m:e>
                <m:sub>
                  <m:r>
                    <w:rPr>
                      <w:rFonts w:ascii="Cambria Math"/>
                      <w:sz w:val="28"/>
                    </w:rPr>
                    <m:t>3</m:t>
                  </m:r>
                </m:sub>
              </m:sSub>
            </m:num>
            <m:den>
              <m:sSub>
                <m:sSubPr>
                  <m:ctrlPr>
                    <w:rPr>
                      <w:rFonts w:ascii="Cambria Math" w:hAnsi="Cambria Math"/>
                      <w:sz w:val="28"/>
                      <w:szCs w:val="22"/>
                    </w:rPr>
                  </m:ctrlPr>
                </m:sSubPr>
                <m:e>
                  <m:r>
                    <m:rPr>
                      <m:sty m:val="p"/>
                    </m:rPr>
                    <w:rPr>
                      <w:rFonts w:ascii="Cambria Math"/>
                      <w:sz w:val="28"/>
                    </w:rPr>
                    <m:t>n</m:t>
                  </m:r>
                </m:e>
                <m:sub>
                  <m:r>
                    <m:rPr>
                      <m:sty m:val="p"/>
                    </m:rPr>
                    <w:rPr>
                      <w:rFonts w:ascii="Cambria Math"/>
                      <w:sz w:val="28"/>
                    </w:rPr>
                    <m:t>1</m:t>
                  </m:r>
                </m:sub>
              </m:sSub>
              <m:r>
                <m:rPr>
                  <m:sty m:val="p"/>
                </m:rPr>
                <w:rPr>
                  <w:rFonts w:ascii="Cambria Math"/>
                  <w:sz w:val="28"/>
                </w:rPr>
                <m:t>+</m:t>
              </m:r>
              <m:sSub>
                <m:sSubPr>
                  <m:ctrlPr>
                    <w:rPr>
                      <w:rFonts w:ascii="Cambria Math" w:hAnsi="Cambria Math"/>
                      <w:sz w:val="28"/>
                      <w:szCs w:val="22"/>
                    </w:rPr>
                  </m:ctrlPr>
                </m:sSubPr>
                <m:e>
                  <m:r>
                    <m:rPr>
                      <m:sty m:val="p"/>
                    </m:rPr>
                    <w:rPr>
                      <w:rFonts w:ascii="Cambria Math"/>
                      <w:sz w:val="28"/>
                    </w:rPr>
                    <m:t>n</m:t>
                  </m:r>
                </m:e>
                <m:sub>
                  <m:r>
                    <m:rPr>
                      <m:sty m:val="p"/>
                    </m:rPr>
                    <w:rPr>
                      <w:rFonts w:ascii="Cambria Math"/>
                      <w:sz w:val="28"/>
                    </w:rPr>
                    <m:t>2</m:t>
                  </m:r>
                </m:sub>
              </m:sSub>
              <m:r>
                <m:rPr>
                  <m:sty m:val="p"/>
                </m:rPr>
                <w:rPr>
                  <w:rFonts w:ascii="Cambria Math"/>
                  <w:sz w:val="28"/>
                </w:rPr>
                <m:t>+</m:t>
              </m:r>
              <m:sSub>
                <m:sSubPr>
                  <m:ctrlPr>
                    <w:rPr>
                      <w:rFonts w:ascii="Cambria Math" w:hAnsi="Cambria Math"/>
                      <w:sz w:val="28"/>
                      <w:szCs w:val="22"/>
                    </w:rPr>
                  </m:ctrlPr>
                </m:sSubPr>
                <m:e>
                  <m:r>
                    <m:rPr>
                      <m:sty m:val="p"/>
                    </m:rPr>
                    <w:rPr>
                      <w:rFonts w:ascii="Cambria Math"/>
                      <w:sz w:val="28"/>
                    </w:rPr>
                    <m:t>n</m:t>
                  </m:r>
                </m:e>
                <m:sub>
                  <m:r>
                    <m:rPr>
                      <m:sty m:val="p"/>
                    </m:rPr>
                    <w:rPr>
                      <w:rFonts w:ascii="Cambria Math"/>
                      <w:sz w:val="28"/>
                    </w:rPr>
                    <m:t>3</m:t>
                  </m:r>
                </m:sub>
              </m:sSub>
            </m:den>
          </m:f>
          <m:r>
            <m:rPr>
              <m:sty m:val="p"/>
            </m:rPr>
            <w:rPr>
              <w:rFonts w:ascii="Cambria Math" w:hAnsi="Cambria Math"/>
              <w:sz w:val="28"/>
              <w:szCs w:val="22"/>
            </w:rPr>
            <w:br/>
          </m:r>
        </m:oMath>
      </m:oMathPara>
      <m:oMath>
        <m:acc>
          <m:accPr>
            <m:chr m:val="̅"/>
            <m:ctrlPr>
              <w:rPr>
                <w:rFonts w:ascii="Cambria Math" w:hAnsi="Cambria Math"/>
                <w:sz w:val="28"/>
                <w:szCs w:val="22"/>
              </w:rPr>
            </m:ctrlPr>
          </m:accPr>
          <m:e>
            <m:sSub>
              <m:sSubPr>
                <m:ctrlPr>
                  <w:rPr>
                    <w:rFonts w:ascii="Cambria Math" w:hAnsi="Cambria Math"/>
                    <w:sz w:val="28"/>
                    <w:szCs w:val="22"/>
                  </w:rPr>
                </m:ctrlPr>
              </m:sSubPr>
              <m:e>
                <m:r>
                  <m:rPr>
                    <m:sty m:val="p"/>
                  </m:rPr>
                  <w:rPr>
                    <w:rFonts w:ascii="Cambria Math"/>
                    <w:sz w:val="28"/>
                  </w:rPr>
                  <m:t xml:space="preserve"> M</m:t>
                </m:r>
              </m:e>
              <m:sub>
                <m:r>
                  <m:rPr>
                    <m:sty m:val="p"/>
                  </m:rPr>
                  <w:rPr>
                    <w:rFonts w:ascii="Cambria Math"/>
                    <w:sz w:val="28"/>
                  </w:rPr>
                  <m:t>n</m:t>
                </m:r>
              </m:sub>
            </m:sSub>
          </m:e>
        </m:acc>
      </m:oMath>
      <w:r>
        <w:rPr>
          <w:noProof/>
          <w:sz w:val="28"/>
          <w:szCs w:val="22"/>
        </w:rPr>
        <w:t xml:space="preserve">      =                                 </w:t>
      </w:r>
      <w:r w:rsidRPr="00051A1D">
        <w:rPr>
          <w:noProof/>
          <w:sz w:val="28"/>
          <w:szCs w:val="22"/>
          <w:u w:val="single"/>
        </w:rPr>
        <w:t>6 X 1000 + 5X2000 +4X3000</w:t>
      </w:r>
    </w:p>
    <w:p w:rsidR="00573164" w:rsidRDefault="00573164" w:rsidP="00573164">
      <w:pPr>
        <w:tabs>
          <w:tab w:val="left" w:pos="2535"/>
        </w:tabs>
        <w:spacing w:line="276" w:lineRule="auto"/>
        <w:jc w:val="both"/>
        <w:rPr>
          <w:noProof/>
          <w:szCs w:val="22"/>
        </w:rPr>
      </w:pPr>
      <w:r>
        <w:rPr>
          <w:noProof/>
          <w:szCs w:val="22"/>
        </w:rPr>
        <w:t xml:space="preserve">                                                                       6+5+4</w:t>
      </w:r>
    </w:p>
    <w:p w:rsidR="00573164" w:rsidRPr="00051A1D" w:rsidRDefault="00573164" w:rsidP="00573164">
      <w:pPr>
        <w:tabs>
          <w:tab w:val="left" w:pos="2535"/>
        </w:tabs>
        <w:spacing w:line="276" w:lineRule="auto"/>
        <w:jc w:val="both"/>
        <w:rPr>
          <w:noProof/>
          <w:szCs w:val="22"/>
        </w:rPr>
      </w:pPr>
    </w:p>
    <w:p w:rsidR="00573164" w:rsidRPr="00051A1D" w:rsidRDefault="00B75F4C" w:rsidP="00573164">
      <w:pPr>
        <w:tabs>
          <w:tab w:val="left" w:pos="2535"/>
        </w:tabs>
        <w:spacing w:line="276" w:lineRule="auto"/>
        <w:jc w:val="both"/>
        <w:rPr>
          <w:noProof/>
          <w:sz w:val="36"/>
          <w:szCs w:val="22"/>
          <w:u w:val="single"/>
        </w:rPr>
      </w:pPr>
      <m:oMath>
        <m:acc>
          <m:accPr>
            <m:chr m:val="̅"/>
            <m:ctrlPr>
              <w:rPr>
                <w:rFonts w:ascii="Cambria Math" w:hAnsi="Cambria Math"/>
                <w:sz w:val="28"/>
                <w:szCs w:val="22"/>
              </w:rPr>
            </m:ctrlPr>
          </m:accPr>
          <m:e>
            <m:sSub>
              <m:sSubPr>
                <m:ctrlPr>
                  <w:rPr>
                    <w:rFonts w:ascii="Cambria Math" w:hAnsi="Cambria Math"/>
                    <w:sz w:val="28"/>
                    <w:szCs w:val="22"/>
                  </w:rPr>
                </m:ctrlPr>
              </m:sSubPr>
              <m:e>
                <m:r>
                  <m:rPr>
                    <m:sty m:val="p"/>
                  </m:rPr>
                  <w:rPr>
                    <w:rFonts w:ascii="Cambria Math"/>
                    <w:sz w:val="28"/>
                  </w:rPr>
                  <m:t>M</m:t>
                </m:r>
              </m:e>
              <m:sub>
                <m:r>
                  <m:rPr>
                    <m:sty m:val="p"/>
                  </m:rPr>
                  <w:rPr>
                    <w:rFonts w:ascii="Cambria Math"/>
                    <w:sz w:val="28"/>
                  </w:rPr>
                  <m:t>n</m:t>
                </m:r>
              </m:sub>
            </m:sSub>
          </m:e>
        </m:acc>
      </m:oMath>
      <w:r w:rsidR="00573164">
        <w:rPr>
          <w:noProof/>
          <w:sz w:val="28"/>
          <w:szCs w:val="22"/>
        </w:rPr>
        <w:t xml:space="preserve">=                              </w:t>
      </w:r>
      <w:r w:rsidR="00573164" w:rsidRPr="00051A1D">
        <w:rPr>
          <w:noProof/>
          <w:sz w:val="28"/>
          <w:szCs w:val="22"/>
          <w:u w:val="single"/>
        </w:rPr>
        <w:t>6000 +10000 +12000</w:t>
      </w:r>
    </w:p>
    <w:p w:rsidR="00573164" w:rsidRDefault="00573164" w:rsidP="00573164">
      <w:pPr>
        <w:tabs>
          <w:tab w:val="left" w:pos="2535"/>
        </w:tabs>
        <w:spacing w:line="276" w:lineRule="auto"/>
        <w:jc w:val="both"/>
        <w:rPr>
          <w:noProof/>
          <w:sz w:val="36"/>
          <w:szCs w:val="22"/>
        </w:rPr>
      </w:pPr>
      <w:r>
        <w:rPr>
          <w:noProof/>
          <w:szCs w:val="22"/>
        </w:rPr>
        <w:t xml:space="preserve">                                                                </w:t>
      </w:r>
      <w:r w:rsidRPr="00051A1D">
        <w:rPr>
          <w:noProof/>
          <w:szCs w:val="22"/>
        </w:rPr>
        <w:t>15</w:t>
      </w:r>
    </w:p>
    <w:p w:rsidR="00573164" w:rsidRPr="00051A1D" w:rsidRDefault="00573164" w:rsidP="00573164">
      <w:pPr>
        <w:tabs>
          <w:tab w:val="left" w:pos="2535"/>
        </w:tabs>
        <w:spacing w:line="276" w:lineRule="auto"/>
        <w:jc w:val="both"/>
        <w:rPr>
          <w:noProof/>
          <w:szCs w:val="22"/>
        </w:rPr>
      </w:pPr>
    </w:p>
    <w:p w:rsidR="00573164" w:rsidRDefault="00B75F4C" w:rsidP="00573164">
      <w:pPr>
        <w:tabs>
          <w:tab w:val="left" w:pos="2535"/>
        </w:tabs>
        <w:spacing w:line="276" w:lineRule="auto"/>
        <w:jc w:val="both"/>
        <w:rPr>
          <w:b/>
          <w:noProof/>
          <w:sz w:val="28"/>
          <w:szCs w:val="22"/>
        </w:rPr>
      </w:pPr>
      <m:oMath>
        <m:acc>
          <m:accPr>
            <m:chr m:val="̅"/>
            <m:ctrlPr>
              <w:rPr>
                <w:rFonts w:ascii="Cambria Math" w:hAnsi="Cambria Math"/>
                <w:b/>
                <w:sz w:val="28"/>
                <w:szCs w:val="22"/>
              </w:rPr>
            </m:ctrlPr>
          </m:accPr>
          <m:e>
            <m:sSub>
              <m:sSubPr>
                <m:ctrlPr>
                  <w:rPr>
                    <w:rFonts w:ascii="Cambria Math" w:hAnsi="Cambria Math"/>
                    <w:b/>
                    <w:sz w:val="28"/>
                    <w:szCs w:val="22"/>
                  </w:rPr>
                </m:ctrlPr>
              </m:sSubPr>
              <m:e>
                <m:r>
                  <m:rPr>
                    <m:sty m:val="b"/>
                  </m:rPr>
                  <w:rPr>
                    <w:rFonts w:ascii="Cambria Math"/>
                    <w:sz w:val="28"/>
                  </w:rPr>
                  <m:t>M</m:t>
                </m:r>
              </m:e>
              <m:sub>
                <m:r>
                  <m:rPr>
                    <m:sty m:val="b"/>
                  </m:rPr>
                  <w:rPr>
                    <w:rFonts w:ascii="Cambria Math"/>
                    <w:sz w:val="28"/>
                  </w:rPr>
                  <m:t>n</m:t>
                </m:r>
              </m:sub>
            </m:sSub>
          </m:e>
        </m:acc>
        <m:r>
          <m:rPr>
            <m:sty m:val="b"/>
          </m:rPr>
          <w:rPr>
            <w:rFonts w:ascii="Cambria Math" w:hAnsi="Cambria Math"/>
            <w:sz w:val="28"/>
            <w:szCs w:val="22"/>
          </w:rPr>
          <m:t xml:space="preserve">= </m:t>
        </m:r>
      </m:oMath>
      <w:r w:rsidR="00573164" w:rsidRPr="00051A1D">
        <w:rPr>
          <w:b/>
          <w:noProof/>
          <w:sz w:val="28"/>
          <w:szCs w:val="22"/>
        </w:rPr>
        <w:t>1866.66</w:t>
      </w:r>
    </w:p>
    <w:p w:rsidR="00573164" w:rsidRPr="00051A1D" w:rsidRDefault="00573164" w:rsidP="00573164">
      <w:pPr>
        <w:tabs>
          <w:tab w:val="left" w:pos="2535"/>
        </w:tabs>
        <w:spacing w:line="276" w:lineRule="auto"/>
        <w:jc w:val="both"/>
        <w:rPr>
          <w:b/>
          <w:noProof/>
          <w:szCs w:val="22"/>
        </w:rPr>
      </w:pPr>
    </w:p>
    <w:p w:rsidR="00573164" w:rsidRDefault="00B75F4C" w:rsidP="00573164">
      <w:pPr>
        <w:tabs>
          <w:tab w:val="left" w:pos="915"/>
        </w:tabs>
        <w:spacing w:line="276" w:lineRule="auto"/>
        <w:jc w:val="center"/>
        <w:rPr>
          <w:sz w:val="28"/>
        </w:rPr>
      </w:pPr>
      <m:oMathPara>
        <m:oMath>
          <m:acc>
            <m:accPr>
              <m:chr m:val="̅"/>
              <m:ctrlPr>
                <w:rPr>
                  <w:rFonts w:ascii="Cambria Math" w:hAnsi="Cambria Math"/>
                  <w:sz w:val="28"/>
                  <w:szCs w:val="22"/>
                </w:rPr>
              </m:ctrlPr>
            </m:accPr>
            <m:e>
              <m:sSub>
                <m:sSubPr>
                  <m:ctrlPr>
                    <w:rPr>
                      <w:rFonts w:ascii="Cambria Math" w:hAnsi="Cambria Math"/>
                      <w:sz w:val="28"/>
                      <w:szCs w:val="22"/>
                    </w:rPr>
                  </m:ctrlPr>
                </m:sSubPr>
                <m:e>
                  <m:r>
                    <m:rPr>
                      <m:sty m:val="p"/>
                    </m:rPr>
                    <w:rPr>
                      <w:rFonts w:ascii="Cambria Math"/>
                      <w:sz w:val="28"/>
                    </w:rPr>
                    <m:t>M</m:t>
                  </m:r>
                </m:e>
                <m:sub>
                  <m:r>
                    <m:rPr>
                      <m:sty m:val="p"/>
                    </m:rPr>
                    <w:rPr>
                      <w:rFonts w:ascii="Cambria Math"/>
                      <w:sz w:val="28"/>
                    </w:rPr>
                    <m:t>w</m:t>
                  </m:r>
                </m:sub>
              </m:sSub>
            </m:e>
          </m:acc>
          <m:r>
            <w:rPr>
              <w:rFonts w:ascii="Cambria Math"/>
              <w:sz w:val="28"/>
            </w:rPr>
            <m:t xml:space="preserve"> = </m:t>
          </m:r>
          <m:f>
            <m:fPr>
              <m:ctrlPr>
                <w:rPr>
                  <w:rFonts w:ascii="Cambria Math" w:hAnsi="Cambria Math"/>
                  <w:sz w:val="28"/>
                </w:rPr>
              </m:ctrlPr>
            </m:fPr>
            <m:num>
              <m:sSub>
                <m:sSubPr>
                  <m:ctrlPr>
                    <w:rPr>
                      <w:rFonts w:ascii="Cambria Math" w:hAnsi="Cambria Math"/>
                      <w:sz w:val="28"/>
                      <w:szCs w:val="22"/>
                    </w:rPr>
                  </m:ctrlPr>
                </m:sSubPr>
                <m:e>
                  <m:r>
                    <m:rPr>
                      <m:sty m:val="p"/>
                    </m:rPr>
                    <w:rPr>
                      <w:rFonts w:ascii="Cambria Math"/>
                      <w:sz w:val="28"/>
                    </w:rPr>
                    <m:t>n</m:t>
                  </m:r>
                </m:e>
                <m:sub>
                  <m:r>
                    <m:rPr>
                      <m:sty m:val="p"/>
                    </m:rPr>
                    <w:rPr>
                      <w:rFonts w:ascii="Cambria Math"/>
                      <w:sz w:val="28"/>
                    </w:rPr>
                    <m:t>1</m:t>
                  </m:r>
                </m:sub>
              </m:sSub>
              <m:sSub>
                <m:sSubPr>
                  <m:ctrlPr>
                    <w:rPr>
                      <w:rFonts w:ascii="Cambria Math" w:hAnsi="Cambria Math"/>
                      <w:i/>
                      <w:sz w:val="28"/>
                      <w:szCs w:val="22"/>
                    </w:rPr>
                  </m:ctrlPr>
                </m:sSubPr>
                <m:e>
                  <m:r>
                    <w:rPr>
                      <w:rFonts w:ascii="Cambria Math" w:hAnsi="Cambria Math"/>
                      <w:sz w:val="28"/>
                    </w:rPr>
                    <m:t>M</m:t>
                  </m:r>
                </m:e>
                <m:sub>
                  <m:r>
                    <w:rPr>
                      <w:rFonts w:ascii="Cambria Math"/>
                      <w:sz w:val="28"/>
                    </w:rPr>
                    <m:t>1</m:t>
                  </m:r>
                </m:sub>
              </m:sSub>
              <m:r>
                <w:rPr>
                  <w:rFonts w:ascii="Cambria Math"/>
                  <w:sz w:val="28"/>
                </w:rPr>
                <m:t>2+</m:t>
              </m:r>
              <m:sSub>
                <m:sSubPr>
                  <m:ctrlPr>
                    <w:rPr>
                      <w:rFonts w:ascii="Cambria Math" w:hAnsi="Cambria Math"/>
                      <w:sz w:val="28"/>
                      <w:szCs w:val="22"/>
                    </w:rPr>
                  </m:ctrlPr>
                </m:sSubPr>
                <m:e>
                  <m:r>
                    <m:rPr>
                      <m:sty m:val="p"/>
                    </m:rPr>
                    <w:rPr>
                      <w:rFonts w:ascii="Cambria Math"/>
                      <w:sz w:val="28"/>
                    </w:rPr>
                    <m:t>n</m:t>
                  </m:r>
                </m:e>
                <m:sub>
                  <m:r>
                    <m:rPr>
                      <m:sty m:val="p"/>
                    </m:rPr>
                    <w:rPr>
                      <w:rFonts w:ascii="Cambria Math"/>
                      <w:sz w:val="28"/>
                    </w:rPr>
                    <m:t>2</m:t>
                  </m:r>
                </m:sub>
              </m:sSub>
              <m:sSub>
                <m:sSubPr>
                  <m:ctrlPr>
                    <w:rPr>
                      <w:rFonts w:ascii="Cambria Math" w:hAnsi="Cambria Math"/>
                      <w:i/>
                      <w:sz w:val="28"/>
                      <w:szCs w:val="22"/>
                    </w:rPr>
                  </m:ctrlPr>
                </m:sSubPr>
                <m:e>
                  <m:r>
                    <w:rPr>
                      <w:rFonts w:ascii="Cambria Math" w:hAnsi="Cambria Math"/>
                      <w:sz w:val="28"/>
                    </w:rPr>
                    <m:t>M</m:t>
                  </m:r>
                </m:e>
                <m:sub>
                  <m:r>
                    <w:rPr>
                      <w:rFonts w:ascii="Cambria Math"/>
                      <w:sz w:val="28"/>
                    </w:rPr>
                    <m:t>2</m:t>
                  </m:r>
                </m:sub>
              </m:sSub>
              <m:r>
                <w:rPr>
                  <w:rFonts w:ascii="Cambria Math"/>
                  <w:sz w:val="28"/>
                </w:rPr>
                <m:t>2+</m:t>
              </m:r>
              <m:sSub>
                <m:sSubPr>
                  <m:ctrlPr>
                    <w:rPr>
                      <w:rFonts w:ascii="Cambria Math" w:hAnsi="Cambria Math"/>
                      <w:sz w:val="28"/>
                      <w:szCs w:val="22"/>
                    </w:rPr>
                  </m:ctrlPr>
                </m:sSubPr>
                <m:e>
                  <m:r>
                    <m:rPr>
                      <m:sty m:val="p"/>
                    </m:rPr>
                    <w:rPr>
                      <w:rFonts w:ascii="Cambria Math"/>
                      <w:sz w:val="28"/>
                    </w:rPr>
                    <m:t>n</m:t>
                  </m:r>
                </m:e>
                <m:sub>
                  <m:r>
                    <m:rPr>
                      <m:sty m:val="p"/>
                    </m:rPr>
                    <w:rPr>
                      <w:rFonts w:ascii="Cambria Math"/>
                      <w:sz w:val="28"/>
                    </w:rPr>
                    <m:t>3</m:t>
                  </m:r>
                </m:sub>
              </m:sSub>
              <m:sSub>
                <m:sSubPr>
                  <m:ctrlPr>
                    <w:rPr>
                      <w:rFonts w:ascii="Cambria Math" w:hAnsi="Cambria Math"/>
                      <w:i/>
                      <w:sz w:val="28"/>
                      <w:szCs w:val="22"/>
                    </w:rPr>
                  </m:ctrlPr>
                </m:sSubPr>
                <m:e>
                  <m:r>
                    <w:rPr>
                      <w:rFonts w:ascii="Cambria Math" w:hAnsi="Cambria Math"/>
                      <w:sz w:val="28"/>
                    </w:rPr>
                    <m:t>M</m:t>
                  </m:r>
                </m:e>
                <m:sub>
                  <m:r>
                    <w:rPr>
                      <w:rFonts w:ascii="Cambria Math"/>
                      <w:sz w:val="28"/>
                    </w:rPr>
                    <m:t>3</m:t>
                  </m:r>
                </m:sub>
              </m:sSub>
              <m:r>
                <w:rPr>
                  <w:rFonts w:ascii="Cambria Math" w:hAnsi="Cambria Math"/>
                  <w:sz w:val="28"/>
                  <w:szCs w:val="22"/>
                </w:rPr>
                <m:t>2</m:t>
              </m:r>
            </m:num>
            <m:den>
              <m:r>
                <m:rPr>
                  <m:sty m:val="p"/>
                </m:rPr>
                <w:rPr>
                  <w:rFonts w:ascii="Cambria Math" w:hAnsi="Cambria Math"/>
                  <w:sz w:val="28"/>
                </w:rPr>
                <m:t>n1M1+n2M2+n3M3</m:t>
              </m:r>
            </m:den>
          </m:f>
        </m:oMath>
      </m:oMathPara>
    </w:p>
    <w:p w:rsidR="00573164" w:rsidRPr="00F15869" w:rsidRDefault="00573164" w:rsidP="00573164">
      <w:pPr>
        <w:tabs>
          <w:tab w:val="left" w:pos="2535"/>
        </w:tabs>
        <w:spacing w:line="276" w:lineRule="auto"/>
        <w:jc w:val="both"/>
        <w:rPr>
          <w:noProof/>
          <w:szCs w:val="22"/>
        </w:rPr>
      </w:pPr>
    </w:p>
    <w:p w:rsidR="00573164" w:rsidRPr="008E3EA8" w:rsidRDefault="00B75F4C" w:rsidP="00573164">
      <w:pPr>
        <w:tabs>
          <w:tab w:val="left" w:pos="2535"/>
        </w:tabs>
        <w:spacing w:line="276" w:lineRule="auto"/>
        <w:jc w:val="center"/>
        <w:rPr>
          <w:noProof/>
          <w:sz w:val="36"/>
          <w:szCs w:val="22"/>
          <w:u w:val="single"/>
        </w:rPr>
      </w:pPr>
      <m:oMath>
        <m:acc>
          <m:accPr>
            <m:chr m:val="̅"/>
            <m:ctrlPr>
              <w:rPr>
                <w:rFonts w:ascii="Cambria Math" w:hAnsi="Cambria Math"/>
                <w:sz w:val="28"/>
                <w:szCs w:val="22"/>
              </w:rPr>
            </m:ctrlPr>
          </m:accPr>
          <m:e>
            <m:sSub>
              <m:sSubPr>
                <m:ctrlPr>
                  <w:rPr>
                    <w:rFonts w:ascii="Cambria Math" w:hAnsi="Cambria Math"/>
                    <w:sz w:val="28"/>
                    <w:szCs w:val="22"/>
                  </w:rPr>
                </m:ctrlPr>
              </m:sSubPr>
              <m:e>
                <m:r>
                  <m:rPr>
                    <m:sty m:val="p"/>
                  </m:rPr>
                  <w:rPr>
                    <w:rFonts w:ascii="Cambria Math"/>
                    <w:sz w:val="28"/>
                  </w:rPr>
                  <m:t>M</m:t>
                </m:r>
              </m:e>
              <m:sub>
                <m:r>
                  <m:rPr>
                    <m:sty m:val="p"/>
                  </m:rPr>
                  <w:rPr>
                    <w:rFonts w:ascii="Cambria Math"/>
                    <w:sz w:val="28"/>
                  </w:rPr>
                  <m:t xml:space="preserve">w </m:t>
                </m:r>
              </m:sub>
            </m:sSub>
          </m:e>
        </m:acc>
      </m:oMath>
      <w:r w:rsidR="00573164">
        <w:rPr>
          <w:noProof/>
          <w:sz w:val="28"/>
          <w:szCs w:val="22"/>
        </w:rPr>
        <w:t xml:space="preserve">  = </w:t>
      </w:r>
      <w:r w:rsidR="00573164" w:rsidRPr="008E3EA8">
        <w:rPr>
          <w:noProof/>
          <w:sz w:val="28"/>
          <w:szCs w:val="22"/>
          <w:u w:val="single"/>
        </w:rPr>
        <w:t>6(1000)</w:t>
      </w:r>
      <w:r w:rsidR="00573164" w:rsidRPr="008E3EA8">
        <w:rPr>
          <w:noProof/>
          <w:sz w:val="28"/>
          <w:szCs w:val="22"/>
          <w:u w:val="single"/>
          <w:vertAlign w:val="superscript"/>
        </w:rPr>
        <w:t>2</w:t>
      </w:r>
      <w:r w:rsidR="00573164" w:rsidRPr="008E3EA8">
        <w:rPr>
          <w:noProof/>
          <w:sz w:val="28"/>
          <w:szCs w:val="22"/>
          <w:u w:val="single"/>
        </w:rPr>
        <w:t xml:space="preserve"> +5 (2000)</w:t>
      </w:r>
      <w:r w:rsidR="00573164" w:rsidRPr="008E3EA8">
        <w:rPr>
          <w:noProof/>
          <w:sz w:val="28"/>
          <w:szCs w:val="22"/>
          <w:u w:val="single"/>
          <w:vertAlign w:val="superscript"/>
        </w:rPr>
        <w:t>2</w:t>
      </w:r>
      <w:r w:rsidR="00573164" w:rsidRPr="008E3EA8">
        <w:rPr>
          <w:noProof/>
          <w:sz w:val="28"/>
          <w:szCs w:val="22"/>
          <w:u w:val="single"/>
        </w:rPr>
        <w:t xml:space="preserve"> + </w:t>
      </w:r>
      <w:r w:rsidR="00573164">
        <w:rPr>
          <w:noProof/>
          <w:sz w:val="28"/>
          <w:szCs w:val="22"/>
          <w:u w:val="single"/>
        </w:rPr>
        <w:t>4</w:t>
      </w:r>
      <w:r w:rsidR="00573164" w:rsidRPr="008E3EA8">
        <w:rPr>
          <w:noProof/>
          <w:sz w:val="28"/>
          <w:szCs w:val="22"/>
          <w:u w:val="single"/>
        </w:rPr>
        <w:t>(3000)</w:t>
      </w:r>
      <w:r w:rsidR="00573164" w:rsidRPr="008E3EA8">
        <w:rPr>
          <w:noProof/>
          <w:sz w:val="28"/>
          <w:szCs w:val="22"/>
          <w:u w:val="single"/>
          <w:vertAlign w:val="superscript"/>
        </w:rPr>
        <w:t>2</w:t>
      </w:r>
    </w:p>
    <w:p w:rsidR="00573164" w:rsidRDefault="00573164" w:rsidP="00573164">
      <w:pPr>
        <w:tabs>
          <w:tab w:val="left" w:pos="2535"/>
        </w:tabs>
        <w:spacing w:line="276" w:lineRule="auto"/>
        <w:jc w:val="both"/>
        <w:rPr>
          <w:noProof/>
          <w:szCs w:val="22"/>
        </w:rPr>
      </w:pPr>
      <w:r>
        <w:rPr>
          <w:noProof/>
          <w:szCs w:val="22"/>
        </w:rPr>
        <w:t xml:space="preserve">                                                             6X1000 +5X2000 + 4X30000</w:t>
      </w:r>
    </w:p>
    <w:p w:rsidR="00573164" w:rsidRPr="008E3EA8" w:rsidRDefault="00573164" w:rsidP="00573164">
      <w:pPr>
        <w:tabs>
          <w:tab w:val="left" w:pos="2535"/>
        </w:tabs>
        <w:spacing w:line="276" w:lineRule="auto"/>
        <w:jc w:val="both"/>
        <w:rPr>
          <w:noProof/>
          <w:szCs w:val="22"/>
        </w:rPr>
      </w:pPr>
    </w:p>
    <w:p w:rsidR="00573164" w:rsidRPr="008E3EA8" w:rsidRDefault="00B75F4C" w:rsidP="00573164">
      <w:pPr>
        <w:tabs>
          <w:tab w:val="left" w:pos="2535"/>
        </w:tabs>
        <w:spacing w:line="276" w:lineRule="auto"/>
        <w:jc w:val="center"/>
        <w:rPr>
          <w:noProof/>
          <w:sz w:val="36"/>
          <w:szCs w:val="22"/>
          <w:u w:val="single"/>
        </w:rPr>
      </w:pPr>
      <m:oMath>
        <m:acc>
          <m:accPr>
            <m:chr m:val="̅"/>
            <m:ctrlPr>
              <w:rPr>
                <w:rFonts w:ascii="Cambria Math" w:hAnsi="Cambria Math"/>
                <w:sz w:val="28"/>
                <w:szCs w:val="22"/>
              </w:rPr>
            </m:ctrlPr>
          </m:accPr>
          <m:e>
            <m:sSub>
              <m:sSubPr>
                <m:ctrlPr>
                  <w:rPr>
                    <w:rFonts w:ascii="Cambria Math" w:hAnsi="Cambria Math"/>
                    <w:sz w:val="28"/>
                    <w:szCs w:val="22"/>
                  </w:rPr>
                </m:ctrlPr>
              </m:sSubPr>
              <m:e>
                <m:r>
                  <m:rPr>
                    <m:sty m:val="p"/>
                  </m:rPr>
                  <w:rPr>
                    <w:rFonts w:ascii="Cambria Math"/>
                    <w:sz w:val="28"/>
                  </w:rPr>
                  <m:t>M</m:t>
                </m:r>
              </m:e>
              <m:sub>
                <m:r>
                  <m:rPr>
                    <m:sty m:val="p"/>
                  </m:rPr>
                  <w:rPr>
                    <w:rFonts w:ascii="Cambria Math"/>
                    <w:sz w:val="28"/>
                  </w:rPr>
                  <m:t xml:space="preserve">w </m:t>
                </m:r>
              </m:sub>
            </m:sSub>
          </m:e>
        </m:acc>
      </m:oMath>
      <w:r w:rsidR="00573164">
        <w:rPr>
          <w:noProof/>
          <w:sz w:val="28"/>
          <w:szCs w:val="22"/>
        </w:rPr>
        <w:t xml:space="preserve">  = </w:t>
      </w:r>
      <w:r w:rsidR="00573164" w:rsidRPr="008E3EA8">
        <w:rPr>
          <w:noProof/>
          <w:sz w:val="28"/>
          <w:szCs w:val="22"/>
          <w:u w:val="single"/>
        </w:rPr>
        <w:t>6</w:t>
      </w:r>
      <w:r w:rsidR="00573164">
        <w:rPr>
          <w:noProof/>
          <w:sz w:val="28"/>
          <w:szCs w:val="22"/>
          <w:u w:val="single"/>
        </w:rPr>
        <w:t>0,00,000</w:t>
      </w:r>
      <w:r w:rsidR="00573164" w:rsidRPr="008E3EA8">
        <w:rPr>
          <w:noProof/>
          <w:sz w:val="28"/>
          <w:szCs w:val="22"/>
          <w:u w:val="single"/>
        </w:rPr>
        <w:t xml:space="preserve"> +</w:t>
      </w:r>
      <w:r w:rsidR="00573164">
        <w:rPr>
          <w:noProof/>
          <w:sz w:val="28"/>
          <w:szCs w:val="22"/>
          <w:u w:val="single"/>
        </w:rPr>
        <w:t>20000000</w:t>
      </w:r>
      <w:r w:rsidR="00573164" w:rsidRPr="008E3EA8">
        <w:rPr>
          <w:noProof/>
          <w:sz w:val="28"/>
          <w:szCs w:val="22"/>
          <w:u w:val="single"/>
        </w:rPr>
        <w:t xml:space="preserve"> + </w:t>
      </w:r>
      <w:r w:rsidR="00573164">
        <w:rPr>
          <w:noProof/>
          <w:sz w:val="28"/>
          <w:szCs w:val="22"/>
          <w:u w:val="single"/>
        </w:rPr>
        <w:t>36000000</w:t>
      </w:r>
    </w:p>
    <w:p w:rsidR="00573164" w:rsidRDefault="00573164" w:rsidP="00573164">
      <w:pPr>
        <w:tabs>
          <w:tab w:val="left" w:pos="2535"/>
        </w:tabs>
        <w:spacing w:line="276" w:lineRule="auto"/>
        <w:jc w:val="both"/>
        <w:rPr>
          <w:noProof/>
          <w:sz w:val="28"/>
          <w:szCs w:val="22"/>
        </w:rPr>
      </w:pPr>
      <w:r>
        <w:rPr>
          <w:noProof/>
          <w:sz w:val="28"/>
          <w:szCs w:val="22"/>
        </w:rPr>
        <w:t xml:space="preserve">                                                      </w:t>
      </w:r>
      <w:r w:rsidRPr="008E3EA8">
        <w:rPr>
          <w:noProof/>
          <w:sz w:val="28"/>
          <w:szCs w:val="22"/>
        </w:rPr>
        <w:t>6000 +10000 +12000</w:t>
      </w:r>
    </w:p>
    <w:p w:rsidR="00573164" w:rsidRPr="008E3EA8" w:rsidRDefault="00573164" w:rsidP="00573164">
      <w:pPr>
        <w:tabs>
          <w:tab w:val="left" w:pos="2535"/>
        </w:tabs>
        <w:spacing w:line="276" w:lineRule="auto"/>
        <w:jc w:val="both"/>
        <w:rPr>
          <w:noProof/>
          <w:szCs w:val="22"/>
        </w:rPr>
      </w:pPr>
    </w:p>
    <w:p w:rsidR="00573164" w:rsidRPr="00510F49" w:rsidRDefault="00B75F4C" w:rsidP="00573164">
      <w:pPr>
        <w:tabs>
          <w:tab w:val="left" w:pos="2535"/>
        </w:tabs>
        <w:spacing w:line="276" w:lineRule="auto"/>
        <w:jc w:val="center"/>
        <w:rPr>
          <w:noProof/>
          <w:sz w:val="28"/>
          <w:szCs w:val="22"/>
          <w:u w:val="single"/>
        </w:rPr>
      </w:pPr>
      <m:oMath>
        <m:acc>
          <m:accPr>
            <m:chr m:val="̅"/>
            <m:ctrlPr>
              <w:rPr>
                <w:rFonts w:ascii="Cambria Math" w:hAnsi="Cambria Math"/>
                <w:sz w:val="28"/>
                <w:szCs w:val="22"/>
              </w:rPr>
            </m:ctrlPr>
          </m:accPr>
          <m:e>
            <m:sSub>
              <m:sSubPr>
                <m:ctrlPr>
                  <w:rPr>
                    <w:rFonts w:ascii="Cambria Math" w:hAnsi="Cambria Math"/>
                    <w:sz w:val="28"/>
                    <w:szCs w:val="22"/>
                  </w:rPr>
                </m:ctrlPr>
              </m:sSubPr>
              <m:e>
                <m:r>
                  <m:rPr>
                    <m:sty m:val="p"/>
                  </m:rPr>
                  <w:rPr>
                    <w:rFonts w:ascii="Cambria Math"/>
                    <w:sz w:val="28"/>
                  </w:rPr>
                  <m:t>M</m:t>
                </m:r>
              </m:e>
              <m:sub>
                <m:r>
                  <m:rPr>
                    <m:sty m:val="p"/>
                  </m:rPr>
                  <w:rPr>
                    <w:rFonts w:ascii="Cambria Math"/>
                    <w:sz w:val="28"/>
                  </w:rPr>
                  <m:t xml:space="preserve">w </m:t>
                </m:r>
              </m:sub>
            </m:sSub>
          </m:e>
        </m:acc>
      </m:oMath>
      <w:r w:rsidR="00573164">
        <w:rPr>
          <w:noProof/>
          <w:sz w:val="28"/>
          <w:szCs w:val="22"/>
        </w:rPr>
        <w:t xml:space="preserve">  = </w:t>
      </w:r>
      <w:r w:rsidR="00573164" w:rsidRPr="00510F49">
        <w:rPr>
          <w:noProof/>
          <w:sz w:val="28"/>
          <w:szCs w:val="22"/>
          <w:u w:val="single"/>
        </w:rPr>
        <w:t>62000000</w:t>
      </w:r>
    </w:p>
    <w:p w:rsidR="00573164" w:rsidRDefault="00573164" w:rsidP="00573164">
      <w:pPr>
        <w:tabs>
          <w:tab w:val="left" w:pos="2535"/>
        </w:tabs>
        <w:spacing w:line="276" w:lineRule="auto"/>
        <w:jc w:val="center"/>
        <w:rPr>
          <w:noProof/>
          <w:sz w:val="28"/>
          <w:szCs w:val="22"/>
        </w:rPr>
      </w:pPr>
      <w:r>
        <w:rPr>
          <w:noProof/>
          <w:sz w:val="28"/>
          <w:szCs w:val="22"/>
        </w:rPr>
        <w:t xml:space="preserve">       28000</w:t>
      </w:r>
    </w:p>
    <w:p w:rsidR="00573164" w:rsidRDefault="00B75F4C" w:rsidP="00573164">
      <w:pPr>
        <w:tabs>
          <w:tab w:val="left" w:pos="2535"/>
        </w:tabs>
        <w:spacing w:line="276" w:lineRule="auto"/>
        <w:jc w:val="center"/>
        <w:rPr>
          <w:noProof/>
          <w:sz w:val="28"/>
          <w:szCs w:val="22"/>
        </w:rPr>
      </w:pPr>
      <m:oMath>
        <m:acc>
          <m:accPr>
            <m:chr m:val="̅"/>
            <m:ctrlPr>
              <w:rPr>
                <w:rFonts w:ascii="Cambria Math" w:hAnsi="Cambria Math"/>
                <w:sz w:val="28"/>
                <w:szCs w:val="22"/>
              </w:rPr>
            </m:ctrlPr>
          </m:accPr>
          <m:e>
            <m:sSub>
              <m:sSubPr>
                <m:ctrlPr>
                  <w:rPr>
                    <w:rFonts w:ascii="Cambria Math" w:hAnsi="Cambria Math"/>
                    <w:sz w:val="28"/>
                    <w:szCs w:val="22"/>
                  </w:rPr>
                </m:ctrlPr>
              </m:sSubPr>
              <m:e>
                <m:r>
                  <m:rPr>
                    <m:sty m:val="p"/>
                  </m:rPr>
                  <w:rPr>
                    <w:rFonts w:ascii="Cambria Math"/>
                    <w:sz w:val="28"/>
                  </w:rPr>
                  <m:t>M</m:t>
                </m:r>
              </m:e>
              <m:sub>
                <m:r>
                  <m:rPr>
                    <m:sty m:val="p"/>
                  </m:rPr>
                  <w:rPr>
                    <w:rFonts w:ascii="Cambria Math"/>
                    <w:sz w:val="28"/>
                  </w:rPr>
                  <m:t xml:space="preserve">w </m:t>
                </m:r>
              </m:sub>
            </m:sSub>
          </m:e>
        </m:acc>
      </m:oMath>
      <w:r w:rsidR="00573164">
        <w:rPr>
          <w:noProof/>
          <w:sz w:val="28"/>
          <w:szCs w:val="22"/>
        </w:rPr>
        <w:t xml:space="preserve">  = 2214.28</w:t>
      </w:r>
    </w:p>
    <w:p w:rsidR="006B547B" w:rsidRDefault="006B547B" w:rsidP="00573164">
      <w:pPr>
        <w:jc w:val="center"/>
        <w:rPr>
          <w:b/>
          <w:color w:val="FF0000"/>
          <w:sz w:val="28"/>
          <w:szCs w:val="28"/>
          <w:u w:val="single"/>
        </w:rPr>
      </w:pPr>
    </w:p>
    <w:p w:rsidR="00573164" w:rsidRDefault="00573164" w:rsidP="00573164">
      <w:pPr>
        <w:jc w:val="center"/>
        <w:rPr>
          <w:b/>
          <w:color w:val="FF0000"/>
          <w:sz w:val="28"/>
          <w:szCs w:val="28"/>
          <w:u w:val="single"/>
        </w:rPr>
      </w:pPr>
      <w:r w:rsidRPr="00510F49">
        <w:rPr>
          <w:b/>
          <w:color w:val="FF0000"/>
          <w:sz w:val="28"/>
          <w:szCs w:val="28"/>
          <w:u w:val="single"/>
        </w:rPr>
        <w:t>CONDUCTING POLYMERS</w:t>
      </w:r>
    </w:p>
    <w:p w:rsidR="00BF50B5" w:rsidRPr="00510F49" w:rsidRDefault="00BF50B5" w:rsidP="00573164">
      <w:pPr>
        <w:jc w:val="center"/>
        <w:rPr>
          <w:b/>
          <w:color w:val="FF0000"/>
          <w:sz w:val="28"/>
          <w:szCs w:val="28"/>
          <w:u w:val="single"/>
        </w:rPr>
      </w:pPr>
    </w:p>
    <w:p w:rsidR="00BF50B5" w:rsidRPr="00D94AF3" w:rsidRDefault="00BF50B5" w:rsidP="00BF50B5">
      <w:pPr>
        <w:spacing w:line="276" w:lineRule="auto"/>
        <w:jc w:val="both"/>
        <w:rPr>
          <w:szCs w:val="28"/>
        </w:rPr>
      </w:pPr>
      <w:r w:rsidRPr="00D94AF3">
        <w:rPr>
          <w:b/>
          <w:szCs w:val="28"/>
          <w:u w:val="single"/>
        </w:rPr>
        <w:t>Definition:</w:t>
      </w:r>
      <w:r w:rsidRPr="00D94AF3">
        <w:rPr>
          <w:b/>
          <w:szCs w:val="28"/>
        </w:rPr>
        <w:t xml:space="preserve"> “</w:t>
      </w:r>
      <w:r w:rsidRPr="00D94AF3">
        <w:rPr>
          <w:szCs w:val="28"/>
        </w:rPr>
        <w:t>An organic polymer with highly delocalized pi-electron system having electrical conductance</w:t>
      </w:r>
      <w:r w:rsidR="000351C5">
        <w:rPr>
          <w:szCs w:val="28"/>
        </w:rPr>
        <w:t xml:space="preserve"> of order of a conductor</w:t>
      </w:r>
      <w:r w:rsidRPr="00D94AF3">
        <w:rPr>
          <w:szCs w:val="28"/>
        </w:rPr>
        <w:t xml:space="preserve"> is called conducting polymer”.</w:t>
      </w:r>
    </w:p>
    <w:p w:rsidR="00BF50B5" w:rsidRPr="00D94AF3" w:rsidRDefault="00BF50B5" w:rsidP="00BF50B5">
      <w:pPr>
        <w:spacing w:line="276" w:lineRule="auto"/>
        <w:jc w:val="both"/>
        <w:rPr>
          <w:szCs w:val="28"/>
        </w:rPr>
      </w:pPr>
      <w:r w:rsidRPr="00D94AF3">
        <w:rPr>
          <w:szCs w:val="28"/>
        </w:rPr>
        <w:t>Ex: Polyacetylene, polypyrrole, polythiophene, polyphenylene, polyaniline, etc.</w:t>
      </w:r>
    </w:p>
    <w:p w:rsidR="00573164" w:rsidRDefault="00573164" w:rsidP="00573164"/>
    <w:p w:rsidR="00BF50B5" w:rsidRDefault="00BF50B5" w:rsidP="00BF50B5">
      <w:pPr>
        <w:tabs>
          <w:tab w:val="left" w:pos="2535"/>
        </w:tabs>
        <w:spacing w:line="276" w:lineRule="auto"/>
        <w:jc w:val="center"/>
        <w:rPr>
          <w:b/>
          <w:color w:val="FF0000"/>
          <w:sz w:val="36"/>
        </w:rPr>
      </w:pPr>
      <w:r w:rsidRPr="0093630D">
        <w:rPr>
          <w:b/>
          <w:color w:val="FF0000"/>
          <w:sz w:val="36"/>
        </w:rPr>
        <w:t>Synthesis and Conducting mechanism of Polyacetylene</w:t>
      </w:r>
    </w:p>
    <w:p w:rsidR="00BF50B5" w:rsidRDefault="00BF50B5" w:rsidP="00573164">
      <w:pPr>
        <w:rPr>
          <w:color w:val="202124"/>
          <w:sz w:val="32"/>
          <w:szCs w:val="48"/>
          <w:shd w:val="clear" w:color="auto" w:fill="FFFFFF"/>
        </w:rPr>
      </w:pPr>
      <w:r w:rsidRPr="0093630D">
        <w:rPr>
          <w:b/>
          <w:color w:val="000000" w:themeColor="text1"/>
          <w:sz w:val="28"/>
        </w:rPr>
        <w:t xml:space="preserve">Structure </w:t>
      </w:r>
      <w:r>
        <w:rPr>
          <w:b/>
          <w:color w:val="000000" w:themeColor="text1"/>
          <w:sz w:val="28"/>
        </w:rPr>
        <w:t>o</w:t>
      </w:r>
      <w:r w:rsidRPr="0093630D">
        <w:rPr>
          <w:b/>
          <w:color w:val="000000" w:themeColor="text1"/>
          <w:sz w:val="28"/>
        </w:rPr>
        <w:t>f Polyacetylene</w:t>
      </w:r>
      <w:r>
        <w:rPr>
          <w:b/>
          <w:color w:val="000000" w:themeColor="text1"/>
          <w:sz w:val="28"/>
        </w:rPr>
        <w:t xml:space="preserve">    </w:t>
      </w:r>
      <w:r w:rsidRPr="0093630D">
        <w:rPr>
          <w:color w:val="202124"/>
          <w:sz w:val="32"/>
          <w:szCs w:val="48"/>
          <w:shd w:val="clear" w:color="auto" w:fill="FFFFFF"/>
        </w:rPr>
        <w:t>[C2H2]n</w:t>
      </w:r>
    </w:p>
    <w:p w:rsidR="00BF50B5" w:rsidRDefault="00BF50B5" w:rsidP="00573164">
      <w:pPr>
        <w:rPr>
          <w:color w:val="202124"/>
          <w:sz w:val="32"/>
          <w:szCs w:val="48"/>
          <w:shd w:val="clear" w:color="auto" w:fill="FFFFFF"/>
        </w:rPr>
      </w:pPr>
    </w:p>
    <w:p w:rsidR="00BF50B5" w:rsidRDefault="00BF50B5" w:rsidP="00BF50B5">
      <w:pPr>
        <w:jc w:val="center"/>
      </w:pPr>
      <w:r w:rsidRPr="00BF50B5">
        <w:rPr>
          <w:noProof/>
          <w:color w:val="202124"/>
          <w:sz w:val="32"/>
          <w:szCs w:val="48"/>
          <w:shd w:val="clear" w:color="auto" w:fill="FFFFFF"/>
        </w:rPr>
        <w:drawing>
          <wp:inline distT="0" distB="0" distL="0" distR="0">
            <wp:extent cx="2771775" cy="923925"/>
            <wp:effectExtent l="19050" t="0" r="9525" b="0"/>
            <wp:docPr id="103" name="Picture 103" descr="Polyacetylene | Podcast | Chemistry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olyacetylene | Podcast | Chemistry World"/>
                    <pic:cNvPicPr>
                      <a:picLocks noChangeAspect="1" noChangeArrowheads="1"/>
                    </pic:cNvPicPr>
                  </pic:nvPicPr>
                  <pic:blipFill>
                    <a:blip r:embed="rId17"/>
                    <a:srcRect/>
                    <a:stretch>
                      <a:fillRect/>
                    </a:stretch>
                  </pic:blipFill>
                  <pic:spPr bwMode="auto">
                    <a:xfrm>
                      <a:off x="0" y="0"/>
                      <a:ext cx="2771775" cy="923925"/>
                    </a:xfrm>
                    <a:prstGeom prst="rect">
                      <a:avLst/>
                    </a:prstGeom>
                    <a:noFill/>
                    <a:ln w="9525">
                      <a:noFill/>
                      <a:miter lim="800000"/>
                      <a:headEnd/>
                      <a:tailEnd/>
                    </a:ln>
                  </pic:spPr>
                </pic:pic>
              </a:graphicData>
            </a:graphic>
          </wp:inline>
        </w:drawing>
      </w:r>
    </w:p>
    <w:p w:rsidR="00BF50B5" w:rsidRDefault="00BF50B5" w:rsidP="00BF50B5"/>
    <w:p w:rsidR="00BF50B5" w:rsidRDefault="00BF50B5" w:rsidP="00BF50B5"/>
    <w:p w:rsidR="00BF50B5" w:rsidRPr="00BF50B5" w:rsidRDefault="00BF50B5" w:rsidP="00BF50B5">
      <w:pPr>
        <w:tabs>
          <w:tab w:val="left" w:pos="2535"/>
        </w:tabs>
        <w:spacing w:line="276" w:lineRule="auto"/>
        <w:jc w:val="both"/>
        <w:rPr>
          <w:b/>
          <w:color w:val="FF0000"/>
          <w:sz w:val="40"/>
        </w:rPr>
      </w:pPr>
      <w:r w:rsidRPr="00BF50B5">
        <w:rPr>
          <w:b/>
          <w:color w:val="FF0000"/>
          <w:sz w:val="40"/>
        </w:rPr>
        <w:t>Synthesis:</w:t>
      </w:r>
    </w:p>
    <w:p w:rsidR="00BF50B5" w:rsidRPr="00BF50B5" w:rsidRDefault="00BF50B5" w:rsidP="00BF50B5">
      <w:pPr>
        <w:tabs>
          <w:tab w:val="left" w:pos="2535"/>
        </w:tabs>
        <w:spacing w:line="360" w:lineRule="auto"/>
        <w:jc w:val="both"/>
        <w:rPr>
          <w:b/>
          <w:color w:val="202124"/>
          <w:sz w:val="32"/>
          <w:shd w:val="clear" w:color="auto" w:fill="FFFFFF"/>
        </w:rPr>
      </w:pPr>
      <w:r w:rsidRPr="0093630D">
        <w:rPr>
          <w:color w:val="202124"/>
          <w:shd w:val="clear" w:color="auto" w:fill="FFFFFF"/>
        </w:rPr>
        <w:t xml:space="preserve">Polyacetylene can be synthesized </w:t>
      </w:r>
      <w:r>
        <w:rPr>
          <w:color w:val="202124"/>
          <w:shd w:val="clear" w:color="auto" w:fill="FFFFFF"/>
        </w:rPr>
        <w:t>using the Zeigler – Natta Catalyst. The Catalyst Tetrabutoxy titanium and triethyl aluminum suspended in silicone oil, through which acetylene is passed, is stirred for 2 hrs at 120</w:t>
      </w:r>
      <w:r w:rsidRPr="00962F32">
        <w:rPr>
          <w:color w:val="202124"/>
          <w:shd w:val="clear" w:color="auto" w:fill="FFFFFF"/>
          <w:vertAlign w:val="superscript"/>
        </w:rPr>
        <w:t>0</w:t>
      </w:r>
      <w:r>
        <w:rPr>
          <w:color w:val="202124"/>
          <w:shd w:val="clear" w:color="auto" w:fill="FFFFFF"/>
          <w:vertAlign w:val="superscript"/>
        </w:rPr>
        <w:t xml:space="preserve"> </w:t>
      </w:r>
      <w:r>
        <w:rPr>
          <w:color w:val="202124"/>
          <w:shd w:val="clear" w:color="auto" w:fill="FFFFFF"/>
        </w:rPr>
        <w:t xml:space="preserve">C and then cooled slowly to room temp. Resulting in thin sheet of </w:t>
      </w:r>
      <w:r w:rsidRPr="00BF50B5">
        <w:rPr>
          <w:b/>
          <w:color w:val="202124"/>
          <w:sz w:val="28"/>
          <w:shd w:val="clear" w:color="auto" w:fill="FFFFFF"/>
        </w:rPr>
        <w:t>Polyacetylene</w:t>
      </w:r>
      <w:r w:rsidRPr="00BF50B5">
        <w:rPr>
          <w:b/>
          <w:color w:val="202124"/>
          <w:sz w:val="32"/>
          <w:shd w:val="clear" w:color="auto" w:fill="FFFFFF"/>
        </w:rPr>
        <w:t>.</w:t>
      </w:r>
    </w:p>
    <w:p w:rsidR="00BF50B5" w:rsidRDefault="00BF50B5" w:rsidP="00BF50B5">
      <w:pPr>
        <w:ind w:firstLine="720"/>
      </w:pPr>
    </w:p>
    <w:p w:rsidR="00BF50B5" w:rsidRDefault="00B75F4C" w:rsidP="00BF50B5">
      <w:pPr>
        <w:tabs>
          <w:tab w:val="left" w:pos="3585"/>
          <w:tab w:val="center" w:pos="4513"/>
        </w:tabs>
        <w:spacing w:line="360" w:lineRule="auto"/>
        <w:jc w:val="both"/>
        <w:rPr>
          <w:color w:val="202124"/>
          <w:shd w:val="clear" w:color="auto" w:fill="FFFFFF"/>
        </w:rPr>
      </w:pPr>
      <w:r>
        <w:rPr>
          <w:noProof/>
          <w:color w:val="202124"/>
        </w:rPr>
        <w:pict>
          <v:shapetype id="_x0000_t32" coordsize="21600,21600" o:spt="32" o:oned="t" path="m,l21600,21600e" filled="f">
            <v:path arrowok="t" fillok="f" o:connecttype="none"/>
            <o:lock v:ext="edit" shapetype="t"/>
          </v:shapetype>
          <v:shape id="_x0000_s1028" type="#_x0000_t32" style="position:absolute;left:0;text-align:left;margin-left:66.75pt;margin-top:4.95pt;width:88.5pt;height:2.25pt;flip:y;z-index:251661312" o:connectortype="straight">
            <v:stroke endarrow="block"/>
          </v:shape>
        </w:pict>
      </w:r>
      <w:r>
        <w:rPr>
          <w:noProof/>
          <w:color w:val="202124"/>
        </w:rPr>
        <w:pict>
          <v:shape id="_x0000_s1040" type="#_x0000_t32" style="position:absolute;left:0;text-align:left;margin-left:310.5pt;margin-top:9.45pt;width:19.5pt;height:15.75pt;flip:y;z-index:251673600" o:connectortype="straight"/>
        </w:pict>
      </w:r>
      <w:r>
        <w:rPr>
          <w:noProof/>
          <w:color w:val="202124"/>
        </w:rPr>
        <w:pict>
          <v:shape id="_x0000_s1045" type="#_x0000_t32" style="position:absolute;left:0;text-align:left;margin-left:305.25pt;margin-top:7.2pt;width:5.25pt;height:11.25pt;z-index:251678720" o:connectortype="straight"/>
        </w:pict>
      </w:r>
      <w:r>
        <w:rPr>
          <w:noProof/>
          <w:color w:val="202124"/>
        </w:rPr>
        <w:pict>
          <v:shape id="_x0000_s1044" type="#_x0000_t32" style="position:absolute;left:0;text-align:left;margin-left:274.5pt;margin-top:7.2pt;width:9pt;height:2.25pt;z-index:251677696" o:connectortype="straight"/>
        </w:pict>
      </w:r>
      <w:r>
        <w:rPr>
          <w:noProof/>
          <w:color w:val="202124"/>
        </w:rPr>
        <w:pict>
          <v:shape id="_x0000_s1043" type="#_x0000_t32" style="position:absolute;left:0;text-align:left;margin-left:248.25pt;margin-top:1.2pt;width:4.5pt;height:6pt;z-index:251676672" o:connectortype="straight"/>
        </w:pict>
      </w:r>
      <w:r>
        <w:rPr>
          <w:noProof/>
          <w:color w:val="202124"/>
        </w:rPr>
        <w:pict>
          <v:shape id="_x0000_s1042" type="#_x0000_t32" style="position:absolute;left:0;text-align:left;margin-left:219pt;margin-top:1.2pt;width:6.75pt;height:6pt;z-index:251675648" o:connectortype="straight"/>
        </w:pict>
      </w:r>
      <w:r>
        <w:rPr>
          <w:noProof/>
          <w:color w:val="202124"/>
        </w:rPr>
        <w:pict>
          <v:shape id="_x0000_s1041" type="#_x0000_t32" style="position:absolute;left:0;text-align:left;margin-left:182.25pt;margin-top:1.2pt;width:15.75pt;height:6pt;z-index:251674624" o:connectortype="straight"/>
        </w:pict>
      </w:r>
      <w:r>
        <w:rPr>
          <w:noProof/>
          <w:color w:val="202124"/>
        </w:rPr>
        <w:pict>
          <v:shape id="_x0000_s1039" type="#_x0000_t32" style="position:absolute;left:0;text-align:left;margin-left:299.25pt;margin-top:7.2pt;width:11.25pt;height:18pt;z-index:251672576" o:connectortype="straight"/>
        </w:pict>
      </w:r>
      <w:r>
        <w:rPr>
          <w:noProof/>
          <w:color w:val="202124"/>
        </w:rPr>
        <w:pict>
          <v:shape id="_x0000_s1038" type="#_x0000_t32" style="position:absolute;left:0;text-align:left;margin-left:168pt;margin-top:1.2pt;width:7.5pt;height:13.5pt;flip:x;z-index:251671552" o:connectortype="straight"/>
        </w:pict>
      </w:r>
      <w:r>
        <w:rPr>
          <w:noProof/>
          <w:color w:val="202124"/>
        </w:rPr>
        <w:pict>
          <v:shape id="_x0000_s1037" type="#_x0000_t32" style="position:absolute;left:0;text-align:left;margin-left:283.5pt;margin-top:7.2pt;width:15.75pt;height:11.25pt;flip:y;z-index:251670528" o:connectortype="straight"/>
        </w:pict>
      </w:r>
      <w:r>
        <w:rPr>
          <w:noProof/>
          <w:color w:val="202124"/>
        </w:rPr>
        <w:pict>
          <v:shape id="_x0000_s1036" type="#_x0000_t32" style="position:absolute;left:0;text-align:left;margin-left:267.75pt;margin-top:4.95pt;width:15.75pt;height:13.5pt;z-index:251669504" o:connectortype="straight"/>
        </w:pict>
      </w:r>
      <w:r>
        <w:rPr>
          <w:noProof/>
          <w:color w:val="202124"/>
        </w:rPr>
        <w:pict>
          <v:shape id="_x0000_s1035" type="#_x0000_t32" style="position:absolute;left:0;text-align:left;margin-left:264pt;margin-top:4.95pt;width:3.75pt;height:2.25pt;flip:y;z-index:251668480" o:connectortype="straight"/>
        </w:pict>
      </w:r>
      <w:r>
        <w:rPr>
          <w:noProof/>
          <w:color w:val="202124"/>
        </w:rPr>
        <w:pict>
          <v:shape id="_x0000_s1034" type="#_x0000_t32" style="position:absolute;left:0;text-align:left;margin-left:252.75pt;margin-top:4.95pt;width:15pt;height:9.75pt;flip:y;z-index:251667456" o:connectortype="straight"/>
        </w:pict>
      </w:r>
      <w:r>
        <w:rPr>
          <w:noProof/>
          <w:color w:val="202124"/>
        </w:rPr>
        <w:pict>
          <v:shape id="_x0000_s1033" type="#_x0000_t32" style="position:absolute;left:0;text-align:left;margin-left:242.25pt;margin-top:1.2pt;width:10.5pt;height:13.5pt;z-index:251666432" o:connectortype="straight"/>
        </w:pict>
      </w:r>
      <w:r>
        <w:rPr>
          <w:noProof/>
          <w:color w:val="202124"/>
        </w:rPr>
        <w:pict>
          <v:shape id="_x0000_s1032" type="#_x0000_t32" style="position:absolute;left:0;text-align:left;margin-left:225.75pt;margin-top:1.2pt;width:16.5pt;height:13.5pt;flip:y;z-index:251665408" o:connectortype="straight"/>
        </w:pict>
      </w:r>
      <w:r>
        <w:rPr>
          <w:noProof/>
          <w:color w:val="202124"/>
        </w:rPr>
        <w:pict>
          <v:shape id="_x0000_s1031" type="#_x0000_t32" style="position:absolute;left:0;text-align:left;margin-left:213.75pt;margin-top:1.2pt;width:12pt;height:13.5pt;z-index:251664384" o:connectortype="straight"/>
        </w:pict>
      </w:r>
      <w:r>
        <w:rPr>
          <w:noProof/>
          <w:color w:val="202124"/>
        </w:rPr>
        <w:pict>
          <v:shape id="_x0000_s1030" type="#_x0000_t32" style="position:absolute;left:0;text-align:left;margin-left:198pt;margin-top:1.2pt;width:15.75pt;height:13.5pt;flip:y;z-index:251663360" o:connectortype="straight"/>
        </w:pict>
      </w:r>
      <w:r>
        <w:rPr>
          <w:noProof/>
          <w:color w:val="202124"/>
        </w:rPr>
        <w:pict>
          <v:shape id="_x0000_s1029" type="#_x0000_t32" style="position:absolute;left:0;text-align:left;margin-left:175.5pt;margin-top:1.2pt;width:22.5pt;height:13.5pt;z-index:251662336" o:connectortype="straight"/>
        </w:pict>
      </w:r>
      <w:r w:rsidR="00AB0DD9">
        <w:rPr>
          <w:color w:val="202124"/>
          <w:shd w:val="clear" w:color="auto" w:fill="FFFFFF"/>
        </w:rPr>
        <w:t>n (CH</w:t>
      </w:r>
      <w:r w:rsidR="00BF50B5">
        <w:rPr>
          <w:color w:val="202124"/>
          <w:shd w:val="clear" w:color="auto" w:fill="FFFFFF"/>
        </w:rPr>
        <w:t xml:space="preserve"> </w:t>
      </w:r>
      <w:r w:rsidR="00AB0DD9">
        <w:rPr>
          <w:color w:val="202124"/>
          <w:shd w:val="clear" w:color="auto" w:fill="FFFFFF"/>
        </w:rPr>
        <w:t xml:space="preserve">≡ </w:t>
      </w:r>
      <w:r w:rsidR="00BF50B5">
        <w:rPr>
          <w:color w:val="202124"/>
          <w:shd w:val="clear" w:color="auto" w:fill="FFFFFF"/>
        </w:rPr>
        <w:t xml:space="preserve">CH)    </w:t>
      </w:r>
      <w:r w:rsidR="00BF50B5">
        <w:rPr>
          <w:color w:val="202124"/>
          <w:shd w:val="clear" w:color="auto" w:fill="FFFFFF"/>
        </w:rPr>
        <w:tab/>
      </w:r>
      <w:r w:rsidR="00BF50B5">
        <w:rPr>
          <w:color w:val="202124"/>
          <w:shd w:val="clear" w:color="auto" w:fill="FFFFFF"/>
        </w:rPr>
        <w:tab/>
      </w:r>
    </w:p>
    <w:p w:rsidR="00BF50B5" w:rsidRDefault="00BF50B5" w:rsidP="00BF50B5">
      <w:pPr>
        <w:ind w:firstLine="720"/>
        <w:rPr>
          <w:color w:val="202124"/>
          <w:shd w:val="clear" w:color="auto" w:fill="FFFFFF"/>
        </w:rPr>
      </w:pPr>
      <w:r>
        <w:rPr>
          <w:color w:val="202124"/>
          <w:shd w:val="clear" w:color="auto" w:fill="FFFFFF"/>
        </w:rPr>
        <w:t xml:space="preserve">        Zeigler – Natta Catalyst</w:t>
      </w:r>
    </w:p>
    <w:p w:rsidR="00BF50B5" w:rsidRDefault="00BF50B5" w:rsidP="00BF50B5">
      <w:pPr>
        <w:ind w:firstLine="720"/>
        <w:rPr>
          <w:color w:val="202124"/>
          <w:shd w:val="clear" w:color="auto" w:fill="FFFFFF"/>
        </w:rPr>
      </w:pPr>
    </w:p>
    <w:p w:rsidR="00BF50B5" w:rsidRDefault="00BF50B5" w:rsidP="00BF50B5">
      <w:pPr>
        <w:ind w:firstLine="720"/>
        <w:rPr>
          <w:color w:val="202124"/>
          <w:shd w:val="clear" w:color="auto" w:fill="FFFFFF"/>
        </w:rPr>
      </w:pPr>
    </w:p>
    <w:p w:rsidR="00BF50B5" w:rsidRDefault="00BF50B5" w:rsidP="00BF50B5">
      <w:pPr>
        <w:ind w:firstLine="720"/>
        <w:rPr>
          <w:color w:val="202124"/>
          <w:shd w:val="clear" w:color="auto" w:fill="FFFFFF"/>
        </w:rPr>
      </w:pPr>
    </w:p>
    <w:p w:rsidR="00BF50B5" w:rsidRDefault="00BF50B5" w:rsidP="00BF50B5">
      <w:pPr>
        <w:ind w:firstLine="720"/>
        <w:rPr>
          <w:color w:val="202124"/>
          <w:shd w:val="clear" w:color="auto" w:fill="FFFFFF"/>
        </w:rPr>
      </w:pPr>
    </w:p>
    <w:p w:rsidR="00BF50B5" w:rsidRDefault="00BF50B5" w:rsidP="00BF50B5">
      <w:pPr>
        <w:ind w:firstLine="720"/>
        <w:jc w:val="center"/>
      </w:pPr>
      <w:r w:rsidRPr="00BF50B5">
        <w:rPr>
          <w:noProof/>
        </w:rPr>
        <w:drawing>
          <wp:inline distT="0" distB="0" distL="0" distR="0">
            <wp:extent cx="5629275" cy="1228725"/>
            <wp:effectExtent l="19050" t="0" r="9525" b="0"/>
            <wp:docPr id="8" name="Picture 8" descr="Ziegler-Natta Polyme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iegler-Natta Polymerisation"/>
                    <pic:cNvPicPr>
                      <a:picLocks noChangeAspect="1" noChangeArrowheads="1"/>
                    </pic:cNvPicPr>
                  </pic:nvPicPr>
                  <pic:blipFill>
                    <a:blip r:embed="rId18"/>
                    <a:srcRect/>
                    <a:stretch>
                      <a:fillRect/>
                    </a:stretch>
                  </pic:blipFill>
                  <pic:spPr bwMode="auto">
                    <a:xfrm>
                      <a:off x="0" y="0"/>
                      <a:ext cx="5629275" cy="1228725"/>
                    </a:xfrm>
                    <a:prstGeom prst="rect">
                      <a:avLst/>
                    </a:prstGeom>
                    <a:noFill/>
                    <a:ln w="9525">
                      <a:noFill/>
                      <a:miter lim="800000"/>
                      <a:headEnd/>
                      <a:tailEnd/>
                    </a:ln>
                  </pic:spPr>
                </pic:pic>
              </a:graphicData>
            </a:graphic>
          </wp:inline>
        </w:drawing>
      </w:r>
    </w:p>
    <w:p w:rsidR="00BF50B5" w:rsidRPr="00BF50B5" w:rsidRDefault="00BF50B5" w:rsidP="00BF50B5"/>
    <w:p w:rsidR="00BF50B5" w:rsidRDefault="00BF50B5" w:rsidP="00BF50B5"/>
    <w:p w:rsidR="00BF50B5" w:rsidRDefault="00BF50B5" w:rsidP="00BF50B5">
      <w:pPr>
        <w:jc w:val="center"/>
        <w:rPr>
          <w:b/>
          <w:color w:val="FF0000"/>
          <w:sz w:val="32"/>
          <w:szCs w:val="28"/>
        </w:rPr>
      </w:pPr>
      <w:r w:rsidRPr="00510F49">
        <w:rPr>
          <w:b/>
          <w:color w:val="FF0000"/>
          <w:sz w:val="32"/>
          <w:szCs w:val="28"/>
        </w:rPr>
        <w:t>Mechanism of conduction in Polyacetylene</w:t>
      </w:r>
    </w:p>
    <w:p w:rsidR="00BF50B5" w:rsidRPr="00510F49" w:rsidRDefault="00BF50B5" w:rsidP="00BF50B5">
      <w:pPr>
        <w:jc w:val="center"/>
        <w:rPr>
          <w:b/>
          <w:color w:val="FF0000"/>
          <w:sz w:val="32"/>
          <w:szCs w:val="28"/>
        </w:rPr>
      </w:pPr>
    </w:p>
    <w:p w:rsidR="000B36D7" w:rsidRDefault="00BF50B5" w:rsidP="00BF50B5">
      <w:pPr>
        <w:ind w:firstLine="720"/>
      </w:pPr>
      <w:r w:rsidRPr="00BF50B5">
        <w:rPr>
          <w:noProof/>
        </w:rPr>
        <w:drawing>
          <wp:inline distT="0" distB="0" distL="0" distR="0">
            <wp:extent cx="5105400" cy="2990850"/>
            <wp:effectExtent l="19050" t="0" r="0" b="0"/>
            <wp:docPr id="106" name="Picture 106" descr="Solitons formation in polyacetylen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olitons formation in polyacetylene | Download Scientific Diagram"/>
                    <pic:cNvPicPr>
                      <a:picLocks noChangeAspect="1" noChangeArrowheads="1"/>
                    </pic:cNvPicPr>
                  </pic:nvPicPr>
                  <pic:blipFill>
                    <a:blip r:embed="rId19"/>
                    <a:srcRect/>
                    <a:stretch>
                      <a:fillRect/>
                    </a:stretch>
                  </pic:blipFill>
                  <pic:spPr bwMode="auto">
                    <a:xfrm>
                      <a:off x="0" y="0"/>
                      <a:ext cx="5105400" cy="2990850"/>
                    </a:xfrm>
                    <a:prstGeom prst="rect">
                      <a:avLst/>
                    </a:prstGeom>
                    <a:noFill/>
                    <a:ln w="9525">
                      <a:noFill/>
                      <a:miter lim="800000"/>
                      <a:headEnd/>
                      <a:tailEnd/>
                    </a:ln>
                  </pic:spPr>
                </pic:pic>
              </a:graphicData>
            </a:graphic>
          </wp:inline>
        </w:drawing>
      </w:r>
    </w:p>
    <w:p w:rsidR="000B36D7" w:rsidRPr="000B36D7" w:rsidRDefault="000B36D7" w:rsidP="000B36D7"/>
    <w:p w:rsidR="000B36D7" w:rsidRDefault="000B36D7" w:rsidP="000B36D7">
      <w:pPr>
        <w:spacing w:line="276" w:lineRule="auto"/>
        <w:ind w:firstLine="720"/>
        <w:jc w:val="both"/>
        <w:rPr>
          <w:color w:val="202124"/>
          <w:shd w:val="clear" w:color="auto" w:fill="FFFFFF"/>
        </w:rPr>
      </w:pPr>
      <w:r w:rsidRPr="00C63DBA">
        <w:rPr>
          <w:color w:val="202124"/>
          <w:shd w:val="clear" w:color="auto" w:fill="FFFFFF"/>
        </w:rPr>
        <w:t>The conductivity of these polymers is </w:t>
      </w:r>
      <w:r w:rsidRPr="00C63DBA">
        <w:rPr>
          <w:b/>
          <w:bCs/>
          <w:color w:val="202124"/>
          <w:shd w:val="clear" w:color="auto" w:fill="FFFFFF"/>
        </w:rPr>
        <w:t>believed to be a result of the creation of charge-transfer complexes between the polymer and halogen</w:t>
      </w:r>
      <w:r w:rsidRPr="00C63DBA">
        <w:rPr>
          <w:color w:val="202124"/>
          <w:shd w:val="clear" w:color="auto" w:fill="FFFFFF"/>
        </w:rPr>
        <w:t>. Charge transfer occurs from the polymer to the acceptor compound; the polyacetylene chain acts as a cation and the acceptor as an anion.</w:t>
      </w:r>
    </w:p>
    <w:p w:rsidR="000B36D7" w:rsidRDefault="000B36D7" w:rsidP="000B36D7">
      <w:pPr>
        <w:spacing w:line="276" w:lineRule="auto"/>
        <w:ind w:firstLine="720"/>
        <w:rPr>
          <w:b/>
          <w:color w:val="FF0000"/>
          <w:sz w:val="28"/>
        </w:rPr>
      </w:pPr>
    </w:p>
    <w:p w:rsidR="000B36D7" w:rsidRDefault="000B36D7" w:rsidP="000B36D7">
      <w:pPr>
        <w:spacing w:line="276" w:lineRule="auto"/>
        <w:ind w:firstLine="720"/>
        <w:rPr>
          <w:b/>
          <w:color w:val="FF0000"/>
          <w:sz w:val="28"/>
        </w:rPr>
      </w:pPr>
      <w:r>
        <w:rPr>
          <w:b/>
          <w:color w:val="FF0000"/>
          <w:sz w:val="28"/>
        </w:rPr>
        <w:t xml:space="preserve">         </w:t>
      </w:r>
      <w:r w:rsidRPr="0047011D">
        <w:rPr>
          <w:b/>
          <w:color w:val="FF0000"/>
          <w:sz w:val="28"/>
        </w:rPr>
        <w:t>Commercial applications</w:t>
      </w:r>
    </w:p>
    <w:p w:rsidR="000B36D7" w:rsidRPr="0047011D" w:rsidRDefault="000B36D7" w:rsidP="000B36D7">
      <w:pPr>
        <w:spacing w:line="276" w:lineRule="auto"/>
        <w:ind w:firstLine="720"/>
        <w:rPr>
          <w:b/>
          <w:color w:val="FF0000"/>
          <w:sz w:val="28"/>
        </w:rPr>
      </w:pPr>
    </w:p>
    <w:p w:rsidR="000B36D7" w:rsidRDefault="000B36D7" w:rsidP="001E77B7">
      <w:pPr>
        <w:pStyle w:val="ListParagraph"/>
        <w:numPr>
          <w:ilvl w:val="0"/>
          <w:numId w:val="1"/>
        </w:numPr>
        <w:spacing w:line="360" w:lineRule="auto"/>
        <w:jc w:val="both"/>
      </w:pPr>
      <w:r>
        <w:t>Used as light weight electrodes for rechargeable batteries</w:t>
      </w:r>
    </w:p>
    <w:p w:rsidR="000B36D7" w:rsidRDefault="000B36D7" w:rsidP="001E77B7">
      <w:pPr>
        <w:pStyle w:val="ListParagraph"/>
        <w:numPr>
          <w:ilvl w:val="0"/>
          <w:numId w:val="1"/>
        </w:numPr>
        <w:spacing w:line="360" w:lineRule="auto"/>
        <w:jc w:val="both"/>
      </w:pPr>
      <w:r>
        <w:t xml:space="preserve">Used as Corrosion resistance paints </w:t>
      </w:r>
    </w:p>
    <w:p w:rsidR="000B36D7" w:rsidRDefault="000B36D7" w:rsidP="001E77B7">
      <w:pPr>
        <w:pStyle w:val="ListParagraph"/>
        <w:numPr>
          <w:ilvl w:val="0"/>
          <w:numId w:val="1"/>
        </w:numPr>
        <w:spacing w:line="360" w:lineRule="auto"/>
        <w:jc w:val="both"/>
      </w:pPr>
      <w:r>
        <w:t>Used gas sensors, radiation and thermal sensor</w:t>
      </w:r>
    </w:p>
    <w:p w:rsidR="000B36D7" w:rsidRPr="00232AFE" w:rsidRDefault="000B36D7" w:rsidP="001E77B7">
      <w:pPr>
        <w:pStyle w:val="ListParagraph"/>
        <w:numPr>
          <w:ilvl w:val="0"/>
          <w:numId w:val="1"/>
        </w:numPr>
        <w:spacing w:line="360" w:lineRule="auto"/>
        <w:jc w:val="both"/>
        <w:rPr>
          <w:szCs w:val="22"/>
        </w:rPr>
      </w:pPr>
      <w:r>
        <w:t>Used as information storage device and capacitors</w:t>
      </w:r>
    </w:p>
    <w:p w:rsidR="00BF50B5" w:rsidRDefault="00BF50B5" w:rsidP="000B36D7">
      <w:pPr>
        <w:ind w:firstLine="720"/>
      </w:pPr>
    </w:p>
    <w:p w:rsidR="00433F39" w:rsidRDefault="00433F39" w:rsidP="000B36D7">
      <w:pPr>
        <w:ind w:firstLine="720"/>
      </w:pPr>
    </w:p>
    <w:p w:rsidR="00433F39" w:rsidRDefault="00433F39" w:rsidP="000B36D7">
      <w:pPr>
        <w:ind w:firstLine="720"/>
      </w:pPr>
    </w:p>
    <w:p w:rsidR="00433F39" w:rsidRDefault="00433F39" w:rsidP="000B36D7">
      <w:pPr>
        <w:ind w:firstLine="720"/>
      </w:pPr>
    </w:p>
    <w:p w:rsidR="00433F39" w:rsidRDefault="00433F39" w:rsidP="00433F39">
      <w:pPr>
        <w:ind w:firstLine="720"/>
        <w:jc w:val="center"/>
        <w:rPr>
          <w:b/>
          <w:color w:val="FF0000"/>
          <w:sz w:val="32"/>
        </w:rPr>
      </w:pPr>
      <w:r w:rsidRPr="00433F39">
        <w:rPr>
          <w:b/>
          <w:color w:val="FF0000"/>
          <w:sz w:val="32"/>
        </w:rPr>
        <w:lastRenderedPageBreak/>
        <w:t xml:space="preserve">Preparation, properties </w:t>
      </w:r>
      <w:r>
        <w:rPr>
          <w:b/>
          <w:color w:val="FF0000"/>
          <w:sz w:val="32"/>
        </w:rPr>
        <w:t>and commercial applications of G</w:t>
      </w:r>
      <w:r w:rsidRPr="00433F39">
        <w:rPr>
          <w:b/>
          <w:color w:val="FF0000"/>
          <w:sz w:val="32"/>
        </w:rPr>
        <w:t>raphene oxide</w:t>
      </w:r>
    </w:p>
    <w:p w:rsidR="00EC7ECC" w:rsidRDefault="00EC7ECC" w:rsidP="00EC7ECC">
      <w:pPr>
        <w:spacing w:line="360" w:lineRule="auto"/>
        <w:rPr>
          <w:b/>
          <w:color w:val="FF0000"/>
          <w:sz w:val="28"/>
        </w:rPr>
      </w:pPr>
      <w:r>
        <w:rPr>
          <w:b/>
          <w:color w:val="FF0000"/>
          <w:sz w:val="28"/>
        </w:rPr>
        <w:t>Preparation:</w:t>
      </w:r>
    </w:p>
    <w:p w:rsidR="00EC7ECC" w:rsidRDefault="00EC7ECC" w:rsidP="00EC7ECC">
      <w:pPr>
        <w:spacing w:line="276" w:lineRule="auto"/>
        <w:jc w:val="both"/>
        <w:rPr>
          <w:color w:val="202124"/>
          <w:shd w:val="clear" w:color="auto" w:fill="FFFFFF"/>
        </w:rPr>
      </w:pPr>
      <w:r w:rsidRPr="00232AFE">
        <w:rPr>
          <w:color w:val="202124"/>
          <w:shd w:val="clear" w:color="auto" w:fill="FFFFFF"/>
        </w:rPr>
        <w:t>Graphene oxide was </w:t>
      </w:r>
      <w:r w:rsidRPr="00232AFE">
        <w:rPr>
          <w:bCs/>
          <w:color w:val="202124"/>
          <w:shd w:val="clear" w:color="auto" w:fill="FFFFFF"/>
        </w:rPr>
        <w:t xml:space="preserve">synthesized by Hummers method through </w:t>
      </w:r>
      <w:r w:rsidRPr="00232AFE">
        <w:rPr>
          <w:b/>
          <w:bCs/>
          <w:color w:val="202124"/>
          <w:shd w:val="clear" w:color="auto" w:fill="FFFFFF"/>
        </w:rPr>
        <w:t>oxidation of graphite</w:t>
      </w:r>
      <w:r w:rsidRPr="00232AFE">
        <w:rPr>
          <w:color w:val="202124"/>
          <w:shd w:val="clear" w:color="auto" w:fill="FFFFFF"/>
        </w:rPr>
        <w:t xml:space="preserve">. The stepwise preparation is given as follows: </w:t>
      </w:r>
    </w:p>
    <w:p w:rsidR="00EC7ECC" w:rsidRPr="00EC7ECC" w:rsidRDefault="00EC7ECC" w:rsidP="001E77B7">
      <w:pPr>
        <w:pStyle w:val="ListParagraph"/>
        <w:numPr>
          <w:ilvl w:val="0"/>
          <w:numId w:val="2"/>
        </w:numPr>
        <w:spacing w:line="276" w:lineRule="auto"/>
        <w:jc w:val="both"/>
        <w:rPr>
          <w:color w:val="202124"/>
          <w:shd w:val="clear" w:color="auto" w:fill="FFFFFF"/>
        </w:rPr>
      </w:pPr>
      <w:r w:rsidRPr="00EC7ECC">
        <w:rPr>
          <w:color w:val="202124"/>
          <w:shd w:val="clear" w:color="auto" w:fill="FFFFFF"/>
        </w:rPr>
        <w:t>Graphite flakes (2 g) and NaNO3 (2 g) were mixed in 50 mL of H2SO4 (98%) in a 1000 mL volumetric flask kept under at ice bath (0-5°C) with continuous stirring.</w:t>
      </w:r>
    </w:p>
    <w:p w:rsidR="00EC7ECC" w:rsidRDefault="00EC7ECC" w:rsidP="00EC7ECC">
      <w:pPr>
        <w:spacing w:line="276" w:lineRule="auto"/>
        <w:jc w:val="both"/>
        <w:rPr>
          <w:color w:val="202124"/>
          <w:shd w:val="clear" w:color="auto" w:fill="FFFFFF"/>
        </w:rPr>
      </w:pPr>
      <w:r>
        <w:rPr>
          <w:color w:val="202124"/>
          <w:shd w:val="clear" w:color="auto" w:fill="FFFFFF"/>
        </w:rPr>
        <w:t>(</w:t>
      </w:r>
      <w:r w:rsidRPr="00232AFE">
        <w:rPr>
          <w:color w:val="202124"/>
          <w:shd w:val="clear" w:color="auto" w:fill="FFFFFF"/>
        </w:rPr>
        <w:t>It is artificially created by </w:t>
      </w:r>
      <w:r w:rsidRPr="00232AFE">
        <w:rPr>
          <w:b/>
          <w:bCs/>
          <w:color w:val="202124"/>
          <w:shd w:val="clear" w:color="auto" w:fill="FFFFFF"/>
        </w:rPr>
        <w:t>treating graphite with strong oxidisers such as sulphuric acid</w:t>
      </w:r>
      <w:r w:rsidRPr="00232AFE">
        <w:rPr>
          <w:color w:val="202124"/>
          <w:shd w:val="clear" w:color="auto" w:fill="FFFFFF"/>
        </w:rPr>
        <w:t>. These oxidisers work by reacting with the graphite and removing an electron in the chemical reaction.</w:t>
      </w:r>
      <w:r>
        <w:rPr>
          <w:color w:val="202124"/>
          <w:shd w:val="clear" w:color="auto" w:fill="FFFFFF"/>
        </w:rPr>
        <w:t>)</w:t>
      </w:r>
    </w:p>
    <w:p w:rsidR="00EC7ECC" w:rsidRDefault="00EC7ECC" w:rsidP="00EC7ECC">
      <w:pPr>
        <w:ind w:firstLine="720"/>
        <w:rPr>
          <w:b/>
          <w:color w:val="FF0000"/>
          <w:sz w:val="28"/>
        </w:rPr>
      </w:pPr>
      <w:r w:rsidRPr="00EC7ECC">
        <w:rPr>
          <w:b/>
          <w:noProof/>
          <w:color w:val="FF0000"/>
          <w:sz w:val="28"/>
        </w:rPr>
        <w:drawing>
          <wp:inline distT="0" distB="0" distL="0" distR="0">
            <wp:extent cx="5343525" cy="2324100"/>
            <wp:effectExtent l="19050" t="0" r="9525" b="0"/>
            <wp:docPr id="109" name="Picture 109" descr="Synthesis and Characterization of Novel Nano Derivatives of Graphene Ox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ynthesis and Characterization of Novel Nano Derivatives of Graphene Oxide"/>
                    <pic:cNvPicPr>
                      <a:picLocks noChangeAspect="1" noChangeArrowheads="1"/>
                    </pic:cNvPicPr>
                  </pic:nvPicPr>
                  <pic:blipFill>
                    <a:blip r:embed="rId20"/>
                    <a:srcRect/>
                    <a:stretch>
                      <a:fillRect/>
                    </a:stretch>
                  </pic:blipFill>
                  <pic:spPr bwMode="auto">
                    <a:xfrm>
                      <a:off x="0" y="0"/>
                      <a:ext cx="5343525" cy="2324100"/>
                    </a:xfrm>
                    <a:prstGeom prst="rect">
                      <a:avLst/>
                    </a:prstGeom>
                    <a:noFill/>
                    <a:ln w="9525">
                      <a:noFill/>
                      <a:miter lim="800000"/>
                      <a:headEnd/>
                      <a:tailEnd/>
                    </a:ln>
                  </pic:spPr>
                </pic:pic>
              </a:graphicData>
            </a:graphic>
          </wp:inline>
        </w:drawing>
      </w:r>
    </w:p>
    <w:p w:rsidR="00EC7ECC" w:rsidRPr="00ED36AC" w:rsidRDefault="00EC7ECC" w:rsidP="00EC7ECC">
      <w:pPr>
        <w:shd w:val="clear" w:color="auto" w:fill="FFFFFF"/>
        <w:rPr>
          <w:b/>
          <w:bCs/>
          <w:color w:val="FF0000"/>
          <w:sz w:val="28"/>
        </w:rPr>
      </w:pPr>
      <w:r w:rsidRPr="00ED36AC">
        <w:rPr>
          <w:b/>
          <w:bCs/>
          <w:color w:val="FF0000"/>
          <w:sz w:val="28"/>
        </w:rPr>
        <w:t>The most outstan</w:t>
      </w:r>
      <w:r>
        <w:rPr>
          <w:b/>
          <w:bCs/>
          <w:color w:val="FF0000"/>
          <w:sz w:val="28"/>
        </w:rPr>
        <w:t>ding properties of Graphene Oxide are</w:t>
      </w:r>
    </w:p>
    <w:p w:rsidR="00EC7ECC" w:rsidRDefault="00EC7ECC" w:rsidP="00EC7ECC">
      <w:pPr>
        <w:shd w:val="clear" w:color="auto" w:fill="FFFFFF"/>
        <w:rPr>
          <w:rFonts w:ascii="Arial" w:hAnsi="Arial" w:cs="Arial"/>
          <w:color w:val="202124"/>
        </w:rPr>
      </w:pPr>
    </w:p>
    <w:p w:rsidR="00EC7ECC" w:rsidRPr="00F24710" w:rsidRDefault="00EC7ECC" w:rsidP="001E77B7">
      <w:pPr>
        <w:pStyle w:val="ListParagraph"/>
        <w:numPr>
          <w:ilvl w:val="0"/>
          <w:numId w:val="4"/>
        </w:numPr>
        <w:spacing w:line="360" w:lineRule="auto"/>
        <w:jc w:val="both"/>
        <w:rPr>
          <w:color w:val="000000" w:themeColor="text1"/>
          <w:shd w:val="clear" w:color="auto" w:fill="FFFFFF"/>
        </w:rPr>
      </w:pPr>
      <w:r w:rsidRPr="00F24710">
        <w:rPr>
          <w:color w:val="000000" w:themeColor="text1"/>
          <w:shd w:val="clear" w:color="auto" w:fill="FFFFFF"/>
        </w:rPr>
        <w:t>Form: Powder. </w:t>
      </w:r>
    </w:p>
    <w:p w:rsidR="00EC7ECC" w:rsidRPr="00F24710" w:rsidRDefault="00EC7ECC" w:rsidP="001E77B7">
      <w:pPr>
        <w:pStyle w:val="ListParagraph"/>
        <w:numPr>
          <w:ilvl w:val="0"/>
          <w:numId w:val="4"/>
        </w:numPr>
        <w:spacing w:line="360" w:lineRule="auto"/>
        <w:jc w:val="both"/>
        <w:rPr>
          <w:color w:val="000000" w:themeColor="text1"/>
          <w:shd w:val="clear" w:color="auto" w:fill="FFFFFF"/>
        </w:rPr>
      </w:pPr>
      <w:r w:rsidRPr="00F24710">
        <w:rPr>
          <w:bCs/>
          <w:color w:val="000000" w:themeColor="text1"/>
          <w:shd w:val="clear" w:color="auto" w:fill="FFFFFF"/>
        </w:rPr>
        <w:t>Odor: Odorless</w:t>
      </w:r>
      <w:r w:rsidRPr="00F24710">
        <w:rPr>
          <w:color w:val="000000" w:themeColor="text1"/>
          <w:shd w:val="clear" w:color="auto" w:fill="FFFFFF"/>
        </w:rPr>
        <w:t>. </w:t>
      </w:r>
    </w:p>
    <w:p w:rsidR="00EC7ECC" w:rsidRPr="00F24710" w:rsidRDefault="00EC7ECC" w:rsidP="001E77B7">
      <w:pPr>
        <w:pStyle w:val="ListParagraph"/>
        <w:numPr>
          <w:ilvl w:val="0"/>
          <w:numId w:val="4"/>
        </w:numPr>
        <w:spacing w:line="360" w:lineRule="auto"/>
        <w:jc w:val="both"/>
        <w:rPr>
          <w:color w:val="000000" w:themeColor="text1"/>
          <w:shd w:val="clear" w:color="auto" w:fill="FFFFFF"/>
        </w:rPr>
      </w:pPr>
      <w:r w:rsidRPr="00F24710">
        <w:rPr>
          <w:bCs/>
          <w:color w:val="000000" w:themeColor="text1"/>
          <w:shd w:val="clear" w:color="auto" w:fill="FFFFFF"/>
        </w:rPr>
        <w:t>Sheet dimension: Variable</w:t>
      </w:r>
      <w:r w:rsidRPr="00F24710">
        <w:rPr>
          <w:color w:val="000000" w:themeColor="text1"/>
          <w:shd w:val="clear" w:color="auto" w:fill="FFFFFF"/>
        </w:rPr>
        <w:t>. </w:t>
      </w:r>
    </w:p>
    <w:p w:rsidR="00EC7ECC" w:rsidRPr="00ED0D9A" w:rsidRDefault="00EC7ECC" w:rsidP="001E77B7">
      <w:pPr>
        <w:pStyle w:val="ListParagraph"/>
        <w:numPr>
          <w:ilvl w:val="0"/>
          <w:numId w:val="4"/>
        </w:numPr>
        <w:spacing w:line="360" w:lineRule="auto"/>
        <w:jc w:val="both"/>
        <w:rPr>
          <w:color w:val="000000" w:themeColor="text1"/>
          <w:sz w:val="32"/>
        </w:rPr>
      </w:pPr>
      <w:r w:rsidRPr="00F24710">
        <w:rPr>
          <w:bCs/>
          <w:color w:val="000000" w:themeColor="text1"/>
          <w:shd w:val="clear" w:color="auto" w:fill="FFFFFF"/>
        </w:rPr>
        <w:t>Solubility: Insoluble</w:t>
      </w:r>
    </w:p>
    <w:p w:rsidR="00ED0D9A" w:rsidRPr="00ED0D9A" w:rsidRDefault="00ED0D9A" w:rsidP="001E77B7">
      <w:pPr>
        <w:pStyle w:val="ListParagraph"/>
        <w:numPr>
          <w:ilvl w:val="0"/>
          <w:numId w:val="4"/>
        </w:numPr>
        <w:spacing w:line="360" w:lineRule="auto"/>
        <w:jc w:val="both"/>
        <w:rPr>
          <w:color w:val="000000" w:themeColor="text1"/>
          <w:sz w:val="32"/>
        </w:rPr>
      </w:pPr>
      <w:r>
        <w:rPr>
          <w:bCs/>
          <w:color w:val="000000" w:themeColor="text1"/>
          <w:shd w:val="clear" w:color="auto" w:fill="FFFFFF"/>
        </w:rPr>
        <w:t>Hydrophilic due to the presence of polar functional groups</w:t>
      </w:r>
    </w:p>
    <w:p w:rsidR="00ED0D9A" w:rsidRPr="00ED0D9A" w:rsidRDefault="00ED0D9A" w:rsidP="001E77B7">
      <w:pPr>
        <w:pStyle w:val="ListParagraph"/>
        <w:numPr>
          <w:ilvl w:val="0"/>
          <w:numId w:val="4"/>
        </w:numPr>
        <w:spacing w:line="360" w:lineRule="auto"/>
        <w:jc w:val="both"/>
        <w:rPr>
          <w:color w:val="000000" w:themeColor="text1"/>
          <w:sz w:val="32"/>
        </w:rPr>
      </w:pPr>
      <w:r>
        <w:rPr>
          <w:bCs/>
          <w:color w:val="000000" w:themeColor="text1"/>
          <w:shd w:val="clear" w:color="auto" w:fill="FFFFFF"/>
        </w:rPr>
        <w:t>Exhibits tunable electrical and optical properties</w:t>
      </w:r>
    </w:p>
    <w:p w:rsidR="00ED0D9A" w:rsidRPr="00F24710" w:rsidRDefault="00ED0D9A" w:rsidP="001E77B7">
      <w:pPr>
        <w:pStyle w:val="ListParagraph"/>
        <w:numPr>
          <w:ilvl w:val="0"/>
          <w:numId w:val="4"/>
        </w:numPr>
        <w:spacing w:line="360" w:lineRule="auto"/>
        <w:jc w:val="both"/>
        <w:rPr>
          <w:color w:val="000000" w:themeColor="text1"/>
          <w:sz w:val="32"/>
        </w:rPr>
      </w:pPr>
      <w:r>
        <w:rPr>
          <w:bCs/>
          <w:color w:val="000000" w:themeColor="text1"/>
          <w:shd w:val="clear" w:color="auto" w:fill="FFFFFF"/>
        </w:rPr>
        <w:t>Exhibits high specific surface area</w:t>
      </w:r>
    </w:p>
    <w:p w:rsidR="00EC7ECC" w:rsidRPr="00F24710" w:rsidRDefault="00EC7ECC" w:rsidP="00EC7ECC">
      <w:pPr>
        <w:spacing w:line="276" w:lineRule="auto"/>
        <w:jc w:val="both"/>
        <w:rPr>
          <w:b/>
          <w:color w:val="FF0000"/>
          <w:sz w:val="36"/>
          <w:szCs w:val="22"/>
        </w:rPr>
      </w:pPr>
      <w:r w:rsidRPr="00F24710">
        <w:rPr>
          <w:b/>
          <w:color w:val="FF0000"/>
          <w:sz w:val="32"/>
        </w:rPr>
        <w:t>Commercial Applications of Graphene Oxide.</w:t>
      </w:r>
    </w:p>
    <w:p w:rsidR="00EC7ECC" w:rsidRDefault="00EC7ECC" w:rsidP="00EC7ECC">
      <w:pPr>
        <w:spacing w:line="276" w:lineRule="auto"/>
        <w:jc w:val="both"/>
        <w:rPr>
          <w:b/>
          <w:color w:val="FF0000"/>
          <w:sz w:val="28"/>
          <w:szCs w:val="22"/>
        </w:rPr>
      </w:pPr>
    </w:p>
    <w:p w:rsidR="00EC7ECC" w:rsidRPr="00F24710" w:rsidRDefault="00EC7ECC" w:rsidP="001E77B7">
      <w:pPr>
        <w:pStyle w:val="ListParagraph"/>
        <w:numPr>
          <w:ilvl w:val="0"/>
          <w:numId w:val="3"/>
        </w:numPr>
        <w:spacing w:line="276" w:lineRule="auto"/>
        <w:jc w:val="both"/>
        <w:rPr>
          <w:bCs/>
          <w:color w:val="000000" w:themeColor="text1"/>
          <w:shd w:val="clear" w:color="auto" w:fill="FFFFFF"/>
        </w:rPr>
      </w:pPr>
      <w:r>
        <w:rPr>
          <w:color w:val="000000" w:themeColor="text1"/>
          <w:shd w:val="clear" w:color="auto" w:fill="FFFFFF"/>
        </w:rPr>
        <w:t>U</w:t>
      </w:r>
      <w:r w:rsidRPr="00F24710">
        <w:rPr>
          <w:color w:val="000000" w:themeColor="text1"/>
          <w:shd w:val="clear" w:color="auto" w:fill="FFFFFF"/>
        </w:rPr>
        <w:t>sed in </w:t>
      </w:r>
      <w:r w:rsidRPr="00F24710">
        <w:rPr>
          <w:bCs/>
          <w:color w:val="000000" w:themeColor="text1"/>
          <w:shd w:val="clear" w:color="auto" w:fill="FFFFFF"/>
        </w:rPr>
        <w:t>electronic devices</w:t>
      </w:r>
    </w:p>
    <w:p w:rsidR="00EC7ECC" w:rsidRPr="00F24710" w:rsidRDefault="00EC7ECC" w:rsidP="001E77B7">
      <w:pPr>
        <w:pStyle w:val="ListParagraph"/>
        <w:numPr>
          <w:ilvl w:val="0"/>
          <w:numId w:val="3"/>
        </w:numPr>
        <w:spacing w:line="276" w:lineRule="auto"/>
        <w:jc w:val="both"/>
        <w:rPr>
          <w:bCs/>
          <w:color w:val="000000" w:themeColor="text1"/>
          <w:shd w:val="clear" w:color="auto" w:fill="FFFFFF"/>
        </w:rPr>
      </w:pPr>
      <w:r>
        <w:rPr>
          <w:bCs/>
          <w:color w:val="000000" w:themeColor="text1"/>
          <w:shd w:val="clear" w:color="auto" w:fill="FFFFFF"/>
        </w:rPr>
        <w:t>E</w:t>
      </w:r>
      <w:r w:rsidRPr="00F24710">
        <w:rPr>
          <w:bCs/>
          <w:color w:val="000000" w:themeColor="text1"/>
          <w:shd w:val="clear" w:color="auto" w:fill="FFFFFF"/>
        </w:rPr>
        <w:t xml:space="preserve">nergy storage devices, </w:t>
      </w:r>
    </w:p>
    <w:p w:rsidR="00EC7ECC" w:rsidRPr="00F24710" w:rsidRDefault="00EC7ECC" w:rsidP="001E77B7">
      <w:pPr>
        <w:pStyle w:val="ListParagraph"/>
        <w:numPr>
          <w:ilvl w:val="0"/>
          <w:numId w:val="3"/>
        </w:numPr>
        <w:spacing w:line="276" w:lineRule="auto"/>
        <w:jc w:val="both"/>
        <w:rPr>
          <w:bCs/>
          <w:color w:val="000000" w:themeColor="text1"/>
          <w:shd w:val="clear" w:color="auto" w:fill="FFFFFF"/>
        </w:rPr>
      </w:pPr>
      <w:r w:rsidRPr="00F24710">
        <w:rPr>
          <w:bCs/>
          <w:color w:val="000000" w:themeColor="text1"/>
          <w:shd w:val="clear" w:color="auto" w:fill="FFFFFF"/>
        </w:rPr>
        <w:t xml:space="preserve">(bio)sensors, biomedical applications, </w:t>
      </w:r>
    </w:p>
    <w:p w:rsidR="00EC7ECC" w:rsidRPr="00F24710" w:rsidRDefault="00EC7ECC" w:rsidP="001E77B7">
      <w:pPr>
        <w:pStyle w:val="ListParagraph"/>
        <w:numPr>
          <w:ilvl w:val="0"/>
          <w:numId w:val="3"/>
        </w:numPr>
        <w:spacing w:line="276" w:lineRule="auto"/>
        <w:jc w:val="both"/>
        <w:rPr>
          <w:bCs/>
          <w:color w:val="000000" w:themeColor="text1"/>
          <w:shd w:val="clear" w:color="auto" w:fill="FFFFFF"/>
        </w:rPr>
      </w:pPr>
      <w:r>
        <w:rPr>
          <w:bCs/>
          <w:color w:val="000000" w:themeColor="text1"/>
          <w:shd w:val="clear" w:color="auto" w:fill="FFFFFF"/>
        </w:rPr>
        <w:t>Supercapacitors,</w:t>
      </w:r>
      <w:r w:rsidRPr="00F24710">
        <w:rPr>
          <w:bCs/>
          <w:color w:val="000000" w:themeColor="text1"/>
          <w:shd w:val="clear" w:color="auto" w:fill="FFFFFF"/>
        </w:rPr>
        <w:t xml:space="preserve"> membranes, </w:t>
      </w:r>
    </w:p>
    <w:p w:rsidR="00EC7ECC" w:rsidRPr="00F24710" w:rsidRDefault="00EC7ECC" w:rsidP="001E77B7">
      <w:pPr>
        <w:pStyle w:val="ListParagraph"/>
        <w:numPr>
          <w:ilvl w:val="0"/>
          <w:numId w:val="3"/>
        </w:numPr>
        <w:spacing w:line="276" w:lineRule="auto"/>
        <w:jc w:val="both"/>
        <w:rPr>
          <w:bCs/>
          <w:color w:val="000000" w:themeColor="text1"/>
          <w:shd w:val="clear" w:color="auto" w:fill="FFFFFF"/>
        </w:rPr>
      </w:pPr>
      <w:r w:rsidRPr="00F24710">
        <w:rPr>
          <w:bCs/>
          <w:color w:val="000000" w:themeColor="text1"/>
          <w:shd w:val="clear" w:color="auto" w:fill="FFFFFF"/>
        </w:rPr>
        <w:t>catalysts, and</w:t>
      </w:r>
    </w:p>
    <w:p w:rsidR="00EC7ECC" w:rsidRPr="00F24710" w:rsidRDefault="00EC7ECC" w:rsidP="001E77B7">
      <w:pPr>
        <w:pStyle w:val="ListParagraph"/>
        <w:numPr>
          <w:ilvl w:val="0"/>
          <w:numId w:val="3"/>
        </w:numPr>
        <w:spacing w:line="276" w:lineRule="auto"/>
        <w:jc w:val="both"/>
        <w:rPr>
          <w:color w:val="000000" w:themeColor="text1"/>
          <w:sz w:val="28"/>
          <w:szCs w:val="22"/>
        </w:rPr>
      </w:pPr>
      <w:r w:rsidRPr="00F24710">
        <w:rPr>
          <w:bCs/>
          <w:color w:val="000000" w:themeColor="text1"/>
          <w:shd w:val="clear" w:color="auto" w:fill="FFFFFF"/>
        </w:rPr>
        <w:t>Water purification</w:t>
      </w:r>
      <w:r w:rsidRPr="00F24710">
        <w:rPr>
          <w:color w:val="000000" w:themeColor="text1"/>
          <w:shd w:val="clear" w:color="auto" w:fill="FFFFFF"/>
        </w:rPr>
        <w:t>.</w:t>
      </w:r>
    </w:p>
    <w:p w:rsidR="006B547B" w:rsidRDefault="006B547B" w:rsidP="00653743">
      <w:pPr>
        <w:pStyle w:val="ListParagraph"/>
        <w:spacing w:line="276" w:lineRule="auto"/>
        <w:jc w:val="center"/>
        <w:rPr>
          <w:b/>
          <w:bCs/>
          <w:i/>
          <w:color w:val="FF0000"/>
          <w:sz w:val="32"/>
        </w:rPr>
      </w:pPr>
    </w:p>
    <w:p w:rsidR="00653743" w:rsidRPr="00653743" w:rsidRDefault="00653743" w:rsidP="00653743">
      <w:pPr>
        <w:pStyle w:val="ListParagraph"/>
        <w:spacing w:line="276" w:lineRule="auto"/>
        <w:jc w:val="center"/>
        <w:rPr>
          <w:b/>
          <w:bCs/>
          <w:i/>
          <w:color w:val="FF0000"/>
          <w:sz w:val="32"/>
        </w:rPr>
      </w:pPr>
      <w:r w:rsidRPr="00653743">
        <w:rPr>
          <w:b/>
          <w:bCs/>
          <w:i/>
          <w:color w:val="FF0000"/>
          <w:sz w:val="32"/>
        </w:rPr>
        <w:lastRenderedPageBreak/>
        <w:t>ELECTROLESS PLATING</w:t>
      </w:r>
    </w:p>
    <w:p w:rsidR="00653743" w:rsidRPr="00612113" w:rsidRDefault="00653743" w:rsidP="00653743">
      <w:pPr>
        <w:spacing w:line="276" w:lineRule="auto"/>
        <w:jc w:val="both"/>
      </w:pPr>
      <w:r w:rsidRPr="00612113">
        <w:rPr>
          <w:b/>
          <w:bCs/>
          <w:u w:val="single"/>
        </w:rPr>
        <w:t>Def</w:t>
      </w:r>
      <w:r w:rsidRPr="00612113">
        <w:rPr>
          <w:b/>
          <w:bCs/>
          <w:u w:val="single"/>
          <w:vertAlign w:val="superscript"/>
        </w:rPr>
        <w:t>n</w:t>
      </w:r>
      <w:r w:rsidRPr="00612113">
        <w:t xml:space="preserve">:-Electroless plating is a method of depositing a metal over a substrate by controlled chemical reduction of metal ions by a suitable reducing agent </w:t>
      </w:r>
      <w:r w:rsidRPr="00612113">
        <w:rPr>
          <w:b/>
        </w:rPr>
        <w:t xml:space="preserve">without </w:t>
      </w:r>
      <w:r w:rsidRPr="00612113">
        <w:t>using electrical energy.</w:t>
      </w:r>
    </w:p>
    <w:p w:rsidR="00653743" w:rsidRPr="00612113" w:rsidRDefault="00653743" w:rsidP="00653743">
      <w:pPr>
        <w:spacing w:line="276" w:lineRule="auto"/>
        <w:jc w:val="both"/>
        <w:rPr>
          <w:b/>
        </w:rPr>
      </w:pPr>
      <w:r w:rsidRPr="00612113">
        <w:rPr>
          <w:b/>
        </w:rPr>
        <w:t>Metal ions + reducing agent → Metal + oxidized product.</w:t>
      </w:r>
    </w:p>
    <w:p w:rsidR="006B547B" w:rsidRDefault="006B547B" w:rsidP="00653743">
      <w:pPr>
        <w:spacing w:line="276" w:lineRule="auto"/>
        <w:jc w:val="both"/>
        <w:rPr>
          <w:b/>
          <w:bCs/>
        </w:rPr>
      </w:pPr>
    </w:p>
    <w:p w:rsidR="00653743" w:rsidRPr="00612113" w:rsidRDefault="00653743" w:rsidP="00653743">
      <w:pPr>
        <w:spacing w:line="276" w:lineRule="auto"/>
        <w:jc w:val="both"/>
      </w:pPr>
      <w:r w:rsidRPr="00612113">
        <w:rPr>
          <w:b/>
          <w:bCs/>
        </w:rPr>
        <w:t>Advantages of electroless plating</w:t>
      </w:r>
      <w:r w:rsidRPr="00612113">
        <w:t>:</w:t>
      </w:r>
    </w:p>
    <w:p w:rsidR="00653743" w:rsidRPr="00612113" w:rsidRDefault="00653743" w:rsidP="001E77B7">
      <w:pPr>
        <w:numPr>
          <w:ilvl w:val="0"/>
          <w:numId w:val="5"/>
        </w:numPr>
        <w:spacing w:line="276" w:lineRule="auto"/>
        <w:jc w:val="both"/>
      </w:pPr>
      <w:r w:rsidRPr="00612113">
        <w:t>Electrical equipment is not required.</w:t>
      </w:r>
    </w:p>
    <w:p w:rsidR="00653743" w:rsidRPr="00612113" w:rsidRDefault="00653743" w:rsidP="001E77B7">
      <w:pPr>
        <w:numPr>
          <w:ilvl w:val="0"/>
          <w:numId w:val="5"/>
        </w:numPr>
        <w:spacing w:line="276" w:lineRule="auto"/>
        <w:jc w:val="both"/>
      </w:pPr>
      <w:r w:rsidRPr="00612113">
        <w:t>Semiconductors and insulators can also be plated.</w:t>
      </w:r>
    </w:p>
    <w:p w:rsidR="00653743" w:rsidRPr="00612113" w:rsidRDefault="00653743" w:rsidP="001E77B7">
      <w:pPr>
        <w:pStyle w:val="List2"/>
        <w:numPr>
          <w:ilvl w:val="0"/>
          <w:numId w:val="5"/>
        </w:numPr>
        <w:spacing w:line="276" w:lineRule="auto"/>
        <w:jc w:val="both"/>
      </w:pPr>
      <w:r w:rsidRPr="00612113">
        <w:t>Electroless plating baths have better throwing power.</w:t>
      </w:r>
    </w:p>
    <w:p w:rsidR="00653743" w:rsidRDefault="00653743" w:rsidP="001E77B7">
      <w:pPr>
        <w:numPr>
          <w:ilvl w:val="0"/>
          <w:numId w:val="5"/>
        </w:numPr>
        <w:spacing w:line="276" w:lineRule="auto"/>
        <w:jc w:val="both"/>
      </w:pPr>
      <w:r w:rsidRPr="00612113">
        <w:t>Electroless coatings are harder than the electrodeposited coatings.</w:t>
      </w:r>
    </w:p>
    <w:p w:rsidR="00DC4F33" w:rsidRDefault="00DC4F33" w:rsidP="00DC4F33">
      <w:pPr>
        <w:spacing w:line="276" w:lineRule="auto"/>
        <w:jc w:val="both"/>
      </w:pPr>
    </w:p>
    <w:p w:rsidR="00DC4F33" w:rsidRDefault="00DC4F33" w:rsidP="00DC4F33">
      <w:pPr>
        <w:spacing w:line="276" w:lineRule="auto"/>
        <w:jc w:val="both"/>
        <w:rPr>
          <w:color w:val="FF0000"/>
          <w:sz w:val="32"/>
        </w:rPr>
      </w:pPr>
      <w:r w:rsidRPr="00DC4F33">
        <w:rPr>
          <w:color w:val="FF0000"/>
          <w:sz w:val="32"/>
        </w:rPr>
        <w:t>Electroless plating of copper in the manufacture of double-sided PCB.</w:t>
      </w:r>
    </w:p>
    <w:p w:rsidR="00DC4F33" w:rsidRPr="00DC4F33" w:rsidRDefault="00DC4F33" w:rsidP="00DC4F33">
      <w:pPr>
        <w:spacing w:line="276" w:lineRule="auto"/>
        <w:jc w:val="both"/>
        <w:rPr>
          <w:color w:val="FF0000"/>
          <w:sz w:val="32"/>
        </w:rPr>
      </w:pPr>
      <w:r w:rsidRPr="00DC4F33">
        <w:rPr>
          <w:color w:val="FF0000"/>
          <w:sz w:val="32"/>
        </w:rPr>
        <w:t>Pretreatment:</w:t>
      </w:r>
    </w:p>
    <w:p w:rsidR="00DC4F33" w:rsidRPr="00612113" w:rsidRDefault="00DC4F33" w:rsidP="00DC4F33">
      <w:pPr>
        <w:spacing w:line="276" w:lineRule="auto"/>
        <w:jc w:val="both"/>
      </w:pPr>
      <w:r w:rsidRPr="00612113">
        <w:t>Before electroless plating, the surface is cleaned thoroughly.  Insulators such as plastics and printed circuit boards are activated by dipping first in stannous chloride (SnCl</w:t>
      </w:r>
      <w:r w:rsidRPr="00612113">
        <w:rPr>
          <w:vertAlign w:val="subscript"/>
        </w:rPr>
        <w:t>2</w:t>
      </w:r>
      <w:r w:rsidRPr="00612113">
        <w:t>) and then in palladium chloride (PdCl</w:t>
      </w:r>
      <w:r w:rsidRPr="00612113">
        <w:rPr>
          <w:vertAlign w:val="subscript"/>
        </w:rPr>
        <w:t>2</w:t>
      </w:r>
      <w:r w:rsidRPr="00612113">
        <w:t>).  Then, the electroless plating is done under the following conditions:</w:t>
      </w:r>
    </w:p>
    <w:p w:rsidR="00DC4F33" w:rsidRPr="00612113" w:rsidRDefault="00DC4F33" w:rsidP="00DC4F33">
      <w:pPr>
        <w:spacing w:line="276" w:lineRule="auto"/>
        <w:jc w:val="both"/>
      </w:pPr>
      <w:r>
        <w:t>Bath Composition:  1. Metal in silution -</w:t>
      </w:r>
      <w:r w:rsidRPr="00DC4F33">
        <w:t xml:space="preserve"> </w:t>
      </w:r>
      <w:r w:rsidRPr="00612113">
        <w:t>CuSO</w:t>
      </w:r>
      <w:r w:rsidRPr="00612113">
        <w:rPr>
          <w:vertAlign w:val="subscript"/>
        </w:rPr>
        <w:t>4</w:t>
      </w:r>
      <w:r>
        <w:t xml:space="preserve"> (12g/ L)</w:t>
      </w:r>
    </w:p>
    <w:p w:rsidR="00DC4F33" w:rsidRPr="00612113" w:rsidRDefault="00DC4F33" w:rsidP="00DC4F33">
      <w:pPr>
        <w:spacing w:line="276" w:lineRule="auto"/>
        <w:ind w:left="432"/>
        <w:jc w:val="both"/>
      </w:pPr>
      <w:r>
        <w:t xml:space="preserve">                         2. </w:t>
      </w:r>
      <w:r w:rsidRPr="00612113">
        <w:t>Reducing ag</w:t>
      </w:r>
      <w:r>
        <w:t xml:space="preserve">ent : </w:t>
      </w:r>
      <w:r w:rsidRPr="00612113">
        <w:t>Formaldehyde (HCHO)</w:t>
      </w:r>
      <w:r>
        <w:t xml:space="preserve"> 8 g/ L</w:t>
      </w:r>
    </w:p>
    <w:p w:rsidR="00DC4F33" w:rsidRDefault="00DC4F33" w:rsidP="00DC4F33">
      <w:pPr>
        <w:spacing w:line="276" w:lineRule="auto"/>
        <w:ind w:left="432"/>
        <w:jc w:val="both"/>
      </w:pPr>
      <w:r>
        <w:t xml:space="preserve">                         3.</w:t>
      </w:r>
      <w:r w:rsidRPr="00DC4F33">
        <w:t xml:space="preserve"> </w:t>
      </w:r>
      <w:r w:rsidRPr="00612113">
        <w:t xml:space="preserve">Buffer:  Sodium hydroxide </w:t>
      </w:r>
      <w:r>
        <w:t xml:space="preserve"> (15 g/L) </w:t>
      </w:r>
      <w:r w:rsidRPr="00612113">
        <w:t xml:space="preserve">and Rochelle salt </w:t>
      </w:r>
      <w:r>
        <w:t xml:space="preserve">14 g/L </w:t>
      </w:r>
    </w:p>
    <w:p w:rsidR="00DC4F33" w:rsidRDefault="00DC4F33" w:rsidP="00DC4F33">
      <w:pPr>
        <w:spacing w:line="276" w:lineRule="auto"/>
        <w:ind w:left="432"/>
        <w:jc w:val="both"/>
      </w:pPr>
      <w:r>
        <w:t xml:space="preserve">                                                                                                   </w:t>
      </w:r>
      <w:r w:rsidRPr="00612113">
        <w:t>(Na-K-</w:t>
      </w:r>
      <w:r>
        <w:t xml:space="preserve">  </w:t>
      </w:r>
      <w:r w:rsidRPr="00612113">
        <w:t>tartrate)</w:t>
      </w:r>
      <w:r>
        <w:t xml:space="preserve">   </w:t>
      </w:r>
    </w:p>
    <w:p w:rsidR="00DC4F33" w:rsidRPr="00612113" w:rsidRDefault="00DC4F33" w:rsidP="00DC4F33">
      <w:pPr>
        <w:spacing w:line="276" w:lineRule="auto"/>
        <w:ind w:left="432"/>
        <w:jc w:val="both"/>
      </w:pPr>
      <w:r>
        <w:t xml:space="preserve">                        4.</w:t>
      </w:r>
      <w:r w:rsidRPr="00DC4F33">
        <w:t xml:space="preserve"> </w:t>
      </w:r>
      <w:r w:rsidRPr="00612113">
        <w:t>Complexing agent:  EDTA</w:t>
      </w:r>
      <w:r>
        <w:t xml:space="preserve"> 20g/ L</w:t>
      </w:r>
    </w:p>
    <w:p w:rsidR="003835CE" w:rsidRPr="00612113" w:rsidRDefault="00DC4F33" w:rsidP="003835CE">
      <w:pPr>
        <w:spacing w:line="276" w:lineRule="auto"/>
        <w:ind w:left="432"/>
        <w:jc w:val="both"/>
      </w:pPr>
      <w:r>
        <w:t xml:space="preserve">                      </w:t>
      </w:r>
      <w:r w:rsidR="003835CE">
        <w:t xml:space="preserve"> </w:t>
      </w:r>
      <w:r>
        <w:t>5. pH: 11</w:t>
      </w:r>
      <w:r w:rsidR="003835CE">
        <w:t xml:space="preserve"> &amp; </w:t>
      </w:r>
      <w:r w:rsidR="003835CE" w:rsidRPr="00612113">
        <w:t>Temperat</w:t>
      </w:r>
      <w:r w:rsidR="003835CE">
        <w:t>ure :</w:t>
      </w:r>
      <w:r w:rsidR="003835CE" w:rsidRPr="00612113">
        <w:t xml:space="preserve">25 </w:t>
      </w:r>
      <w:r w:rsidR="003835CE" w:rsidRPr="00612113">
        <w:rPr>
          <w:vertAlign w:val="superscript"/>
        </w:rPr>
        <w:t>o</w:t>
      </w:r>
      <w:r w:rsidR="003835CE" w:rsidRPr="00612113">
        <w:t>C</w:t>
      </w:r>
    </w:p>
    <w:p w:rsidR="00DC4F33" w:rsidRPr="00612113" w:rsidRDefault="00DC4F33" w:rsidP="00DC4F33">
      <w:pPr>
        <w:spacing w:line="276" w:lineRule="auto"/>
        <w:jc w:val="both"/>
      </w:pPr>
    </w:p>
    <w:p w:rsidR="00DC4F33" w:rsidRPr="003835CE" w:rsidRDefault="003835CE" w:rsidP="00DC4F33">
      <w:pPr>
        <w:pStyle w:val="ListParagraph"/>
        <w:rPr>
          <w:b/>
          <w:sz w:val="28"/>
        </w:rPr>
      </w:pPr>
      <w:r w:rsidRPr="003835CE">
        <w:rPr>
          <w:b/>
          <w:sz w:val="28"/>
        </w:rPr>
        <w:t>Reactions:</w:t>
      </w:r>
    </w:p>
    <w:p w:rsidR="00866243" w:rsidRDefault="00DC4F33" w:rsidP="00DC4F33">
      <w:pPr>
        <w:spacing w:line="276" w:lineRule="auto"/>
      </w:pPr>
      <w:r w:rsidRPr="00612113">
        <w:object w:dxaOrig="8474" w:dyaOrig="1194">
          <v:shape id="_x0000_i1025" type="#_x0000_t75" style="width:407.25pt;height:73.5pt" o:ole="">
            <v:imagedata r:id="rId21" o:title=""/>
          </v:shape>
          <o:OLEObject Type="Embed" ProgID="ChemDraw.Document.6.0" ShapeID="_x0000_i1025" DrawAspect="Content" ObjectID="_1763889229" r:id="rId22"/>
        </w:object>
      </w:r>
    </w:p>
    <w:p w:rsidR="00866243" w:rsidRPr="00866243" w:rsidRDefault="00D60FA7" w:rsidP="00D60FA7">
      <w:pPr>
        <w:jc w:val="center"/>
      </w:pPr>
      <w:r>
        <w:rPr>
          <w:color w:val="FF0000"/>
          <w:sz w:val="32"/>
        </w:rPr>
        <w:t>M</w:t>
      </w:r>
      <w:r w:rsidRPr="00DC4F33">
        <w:rPr>
          <w:color w:val="FF0000"/>
          <w:sz w:val="32"/>
        </w:rPr>
        <w:t>anufacture of double-sided PCB</w:t>
      </w:r>
    </w:p>
    <w:p w:rsidR="00D60FA7" w:rsidRDefault="00545E14" w:rsidP="001E77B7">
      <w:pPr>
        <w:pStyle w:val="ListParagraph"/>
        <w:numPr>
          <w:ilvl w:val="0"/>
          <w:numId w:val="6"/>
        </w:numPr>
        <w:jc w:val="both"/>
      </w:pPr>
      <w:r>
        <w:t xml:space="preserve">Through hole connections are necessary when double sided printed circuit boards are fabricated.  </w:t>
      </w:r>
    </w:p>
    <w:p w:rsidR="00D60FA7" w:rsidRDefault="00545E14" w:rsidP="001E77B7">
      <w:pPr>
        <w:pStyle w:val="ListParagraph"/>
        <w:numPr>
          <w:ilvl w:val="0"/>
          <w:numId w:val="6"/>
        </w:numPr>
        <w:jc w:val="both"/>
      </w:pPr>
      <w:r>
        <w:t>The electrical connection between two sides of the boards are</w:t>
      </w:r>
      <w:r w:rsidR="00D60FA7">
        <w:t xml:space="preserve"> </w:t>
      </w:r>
      <w:r>
        <w:t xml:space="preserve">fabricated.  </w:t>
      </w:r>
    </w:p>
    <w:p w:rsidR="00D60FA7" w:rsidRDefault="00545E14" w:rsidP="001E77B7">
      <w:pPr>
        <w:pStyle w:val="ListParagraph"/>
        <w:numPr>
          <w:ilvl w:val="0"/>
          <w:numId w:val="6"/>
        </w:numPr>
        <w:jc w:val="both"/>
      </w:pPr>
      <w:r>
        <w:t>The electrical connections between two sides of board are made by</w:t>
      </w:r>
      <w:r>
        <w:sym w:font="Symbol" w:char="F0B7"/>
      </w:r>
      <w:r>
        <w:t xml:space="preserve"> drilling hole and the plating through holes by electroless plating.  </w:t>
      </w:r>
    </w:p>
    <w:p w:rsidR="00D60FA7" w:rsidRDefault="00545E14" w:rsidP="001E77B7">
      <w:pPr>
        <w:pStyle w:val="ListParagraph"/>
        <w:numPr>
          <w:ilvl w:val="0"/>
          <w:numId w:val="6"/>
        </w:numPr>
        <w:jc w:val="both"/>
      </w:pPr>
      <w:r>
        <w:t xml:space="preserve">For the manufacture of double sided printed circuit boards, the plastic board is initially covered with copper with an etch-resistant pattern of the circuit or the tracking required on both the sides.  </w:t>
      </w:r>
    </w:p>
    <w:p w:rsidR="00D60FA7" w:rsidRDefault="00545E14" w:rsidP="001E77B7">
      <w:pPr>
        <w:pStyle w:val="ListParagraph"/>
        <w:numPr>
          <w:ilvl w:val="0"/>
          <w:numId w:val="6"/>
        </w:numPr>
        <w:jc w:val="both"/>
      </w:pPr>
      <w:r>
        <w:t>On etching with suitable etchant the copper except below the printed</w:t>
      </w:r>
      <w:r>
        <w:sym w:font="Symbol" w:char="F0B7"/>
      </w:r>
      <w:r>
        <w:t xml:space="preserve"> pattern is etched away, leaving the circuit pattern.  </w:t>
      </w:r>
    </w:p>
    <w:p w:rsidR="00866243" w:rsidRDefault="00545E14" w:rsidP="001E77B7">
      <w:pPr>
        <w:pStyle w:val="ListParagraph"/>
        <w:numPr>
          <w:ilvl w:val="0"/>
          <w:numId w:val="6"/>
        </w:numPr>
        <w:jc w:val="both"/>
      </w:pPr>
      <w:r>
        <w:lastRenderedPageBreak/>
        <w:t>The connection between two sides is made by drilling hole followed by</w:t>
      </w:r>
      <w:r>
        <w:sym w:font="Symbol" w:char="F0B7"/>
      </w:r>
      <w:r>
        <w:t xml:space="preserve"> activation and plating through holes by electroless plating. The steps involved in the process is shown below fig.</w:t>
      </w:r>
    </w:p>
    <w:p w:rsidR="00866243" w:rsidRPr="00866243" w:rsidRDefault="00866243" w:rsidP="00866243"/>
    <w:p w:rsidR="00866243" w:rsidRDefault="003835CE" w:rsidP="003835CE">
      <w:pPr>
        <w:spacing w:line="276" w:lineRule="auto"/>
        <w:jc w:val="center"/>
        <w:rPr>
          <w:color w:val="FF0000"/>
        </w:rPr>
      </w:pPr>
      <w:r>
        <w:rPr>
          <w:noProof/>
          <w:color w:val="FF0000"/>
        </w:rPr>
        <w:drawing>
          <wp:inline distT="0" distB="0" distL="0" distR="0">
            <wp:extent cx="3667125" cy="3952875"/>
            <wp:effectExtent l="19050" t="0" r="9525" b="0"/>
            <wp:docPr id="5" name="Picture 5" descr="C:\Users\SCE\Downloads\20230522-100731_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CE\Downloads\20230522-100731_p0.jpg"/>
                    <pic:cNvPicPr>
                      <a:picLocks noChangeAspect="1" noChangeArrowheads="1"/>
                    </pic:cNvPicPr>
                  </pic:nvPicPr>
                  <pic:blipFill>
                    <a:blip r:embed="rId23" cstate="print"/>
                    <a:srcRect/>
                    <a:stretch>
                      <a:fillRect/>
                    </a:stretch>
                  </pic:blipFill>
                  <pic:spPr bwMode="auto">
                    <a:xfrm>
                      <a:off x="0" y="0"/>
                      <a:ext cx="3667125" cy="3952875"/>
                    </a:xfrm>
                    <a:prstGeom prst="rect">
                      <a:avLst/>
                    </a:prstGeom>
                    <a:noFill/>
                    <a:ln w="9525">
                      <a:noFill/>
                      <a:miter lim="800000"/>
                      <a:headEnd/>
                      <a:tailEnd/>
                    </a:ln>
                  </pic:spPr>
                </pic:pic>
              </a:graphicData>
            </a:graphic>
          </wp:inline>
        </w:drawing>
      </w:r>
    </w:p>
    <w:p w:rsidR="00866243" w:rsidRDefault="00866243" w:rsidP="00866243"/>
    <w:p w:rsidR="00DC4F33" w:rsidRDefault="00DC4F33" w:rsidP="00866243">
      <w:pPr>
        <w:tabs>
          <w:tab w:val="left" w:pos="1200"/>
        </w:tabs>
        <w:jc w:val="center"/>
      </w:pPr>
    </w:p>
    <w:p w:rsidR="00545E14" w:rsidRPr="00F03DCE" w:rsidRDefault="00545E14" w:rsidP="00545E14">
      <w:pPr>
        <w:spacing w:after="200" w:line="276" w:lineRule="auto"/>
        <w:ind w:left="720"/>
        <w:jc w:val="both"/>
        <w:rPr>
          <w:sz w:val="22"/>
        </w:rPr>
      </w:pPr>
      <w:r w:rsidRPr="00F03DCE">
        <w:rPr>
          <w:b/>
          <w:color w:val="C00000"/>
          <w:sz w:val="32"/>
          <w:u w:val="single"/>
        </w:rPr>
        <w:t>MOST REPEATED QUESTIONS IN VTU EXAM</w:t>
      </w:r>
    </w:p>
    <w:p w:rsidR="00E054E9" w:rsidRPr="00F03DCE" w:rsidRDefault="00E054E9" w:rsidP="00E054E9">
      <w:pPr>
        <w:tabs>
          <w:tab w:val="left" w:pos="1200"/>
        </w:tabs>
        <w:spacing w:line="276" w:lineRule="auto"/>
        <w:jc w:val="both"/>
      </w:pPr>
      <w:r w:rsidRPr="00F03DCE">
        <w:rPr>
          <w:sz w:val="22"/>
        </w:rPr>
        <w:t xml:space="preserve">1) </w:t>
      </w:r>
      <w:r w:rsidRPr="00F03DCE">
        <w:t xml:space="preserve">What are conductors and insulators? Explain the principle involved in conductors and insulators by taking an examples. (6 marks) </w:t>
      </w:r>
    </w:p>
    <w:p w:rsidR="00E054E9" w:rsidRPr="00F03DCE" w:rsidRDefault="00E054E9" w:rsidP="00E054E9">
      <w:pPr>
        <w:tabs>
          <w:tab w:val="left" w:pos="1200"/>
        </w:tabs>
        <w:spacing w:line="276" w:lineRule="auto"/>
        <w:jc w:val="both"/>
      </w:pPr>
      <w:r w:rsidRPr="00F03DCE">
        <w:t xml:space="preserve">2) Mention the differences between conductors, semiconductors and insulators band theory? 6marks </w:t>
      </w:r>
    </w:p>
    <w:p w:rsidR="00E054E9" w:rsidRPr="00F03DCE" w:rsidRDefault="00E054E9" w:rsidP="00E054E9">
      <w:pPr>
        <w:tabs>
          <w:tab w:val="left" w:pos="1200"/>
        </w:tabs>
        <w:spacing w:line="276" w:lineRule="auto"/>
        <w:jc w:val="both"/>
      </w:pPr>
      <w:r w:rsidRPr="00F03DCE">
        <w:t>3) What are semiconductors? Explain the production of electronic grade silicon by Czochralski (CZ) process. (7 marks )</w:t>
      </w:r>
    </w:p>
    <w:p w:rsidR="00E054E9" w:rsidRPr="00F03DCE" w:rsidRDefault="00E054E9" w:rsidP="00E054E9">
      <w:pPr>
        <w:tabs>
          <w:tab w:val="left" w:pos="1200"/>
        </w:tabs>
        <w:spacing w:line="276" w:lineRule="auto"/>
        <w:jc w:val="both"/>
      </w:pPr>
      <w:r w:rsidRPr="00F03DCE">
        <w:t xml:space="preserve">4) Explain the production of electronic grade silicon by Float Zone (FZ) method. (7marks) </w:t>
      </w:r>
    </w:p>
    <w:p w:rsidR="00E054E9" w:rsidRPr="00F03DCE" w:rsidRDefault="00E054E9" w:rsidP="00E054E9">
      <w:pPr>
        <w:tabs>
          <w:tab w:val="left" w:pos="1200"/>
        </w:tabs>
        <w:spacing w:line="276" w:lineRule="auto"/>
        <w:jc w:val="both"/>
      </w:pPr>
      <w:r w:rsidRPr="00F03DCE">
        <w:t>5) What are conducting polymers? Explain the synthesis and conducting mechanism of polyacetylene. Mention its commercial applications.</w:t>
      </w:r>
      <w:r w:rsidR="00F03DCE" w:rsidRPr="00F03DCE">
        <w:t xml:space="preserve"> </w:t>
      </w:r>
      <w:r w:rsidRPr="00F03DCE">
        <w:t xml:space="preserve">(7marks) </w:t>
      </w:r>
    </w:p>
    <w:p w:rsidR="00E054E9" w:rsidRPr="00F03DCE" w:rsidRDefault="00E054E9" w:rsidP="00E054E9">
      <w:pPr>
        <w:tabs>
          <w:tab w:val="left" w:pos="1200"/>
        </w:tabs>
        <w:spacing w:line="276" w:lineRule="auto"/>
        <w:jc w:val="both"/>
      </w:pPr>
      <w:r w:rsidRPr="00F03DCE">
        <w:t>6) Explain the preparation, properties and commercial applications of graphene oxide (Hammer method</w:t>
      </w:r>
      <w:r w:rsidR="00F03DCE" w:rsidRPr="00F03DCE">
        <w:t>)?</w:t>
      </w:r>
      <w:r w:rsidRPr="00F03DCE">
        <w:t xml:space="preserve"> </w:t>
      </w:r>
      <w:r w:rsidR="00F03DCE" w:rsidRPr="00F03DCE">
        <w:t xml:space="preserve"> </w:t>
      </w:r>
      <w:r w:rsidRPr="00F03DCE">
        <w:t xml:space="preserve">(7 marks) </w:t>
      </w:r>
    </w:p>
    <w:p w:rsidR="00545E14" w:rsidRPr="00F03DCE" w:rsidRDefault="00E054E9" w:rsidP="00E054E9">
      <w:pPr>
        <w:tabs>
          <w:tab w:val="left" w:pos="1200"/>
        </w:tabs>
        <w:spacing w:line="276" w:lineRule="auto"/>
        <w:jc w:val="both"/>
      </w:pPr>
      <w:r w:rsidRPr="00F03DCE">
        <w:t>7) Define electroless plating. Describe the electroless plating of copper in the manufacture of double-sided PCB? (6 marks)</w:t>
      </w:r>
    </w:p>
    <w:p w:rsidR="00F03DCE" w:rsidRPr="00F03DCE" w:rsidRDefault="00F03DCE" w:rsidP="00E054E9">
      <w:pPr>
        <w:tabs>
          <w:tab w:val="left" w:pos="1200"/>
        </w:tabs>
        <w:spacing w:line="276" w:lineRule="auto"/>
        <w:jc w:val="both"/>
      </w:pPr>
      <w:r w:rsidRPr="00F03DCE">
        <w:t xml:space="preserve">8. </w:t>
      </w:r>
      <w:r w:rsidRPr="00F03DCE">
        <w:rPr>
          <w:b/>
        </w:rPr>
        <w:t>Numerical problems on Number average and Weight average molecular weight of polymers.</w:t>
      </w:r>
      <w:r>
        <w:rPr>
          <w:b/>
        </w:rPr>
        <w:t xml:space="preserve"> </w:t>
      </w:r>
      <w:r w:rsidRPr="00F03DCE">
        <w:t>(Refer class notes and Text book)</w:t>
      </w:r>
      <w:r>
        <w:t xml:space="preserve"> (7 Marks)</w:t>
      </w:r>
    </w:p>
    <w:sectPr w:rsidR="00F03DCE" w:rsidRPr="00F03DCE" w:rsidSect="009C685E">
      <w:headerReference w:type="default" r:id="rId24"/>
      <w:footerReference w:type="default" r:id="rId2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326D9" w:rsidRDefault="003326D9">
      <w:r>
        <w:separator/>
      </w:r>
    </w:p>
  </w:endnote>
  <w:endnote w:type="continuationSeparator" w:id="1">
    <w:p w:rsidR="003326D9" w:rsidRDefault="003326D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nkGothic Md BT">
    <w:altName w:val="Arial"/>
    <w:charset w:val="00"/>
    <w:family w:val="swiss"/>
    <w:pitch w:val="default"/>
    <w:sig w:usb0="00000000"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b/>
        <w:bCs/>
      </w:rPr>
      <w:id w:val="1586266791"/>
    </w:sdtPr>
    <w:sdtContent>
      <w:sdt>
        <w:sdtPr>
          <w:rPr>
            <w:b/>
            <w:bCs/>
          </w:rPr>
          <w:id w:val="-1769616900"/>
        </w:sdtPr>
        <w:sdtContent>
          <w:p w:rsidR="00DC4F33" w:rsidRDefault="0034158A">
            <w:pPr>
              <w:pStyle w:val="Footer"/>
            </w:pPr>
            <w:r>
              <w:rPr>
                <w:b/>
                <w:bCs/>
              </w:rPr>
              <w:t>Ravikantha N</w:t>
            </w:r>
            <w:r w:rsidR="00DC4F33">
              <w:rPr>
                <w:b/>
                <w:bCs/>
              </w:rPr>
              <w:t xml:space="preserve">, </w:t>
            </w:r>
            <w:r w:rsidR="00DC4F33">
              <w:rPr>
                <w:rFonts w:ascii="Cambria" w:hAnsi="Cambria"/>
                <w:b/>
                <w:i/>
              </w:rPr>
              <w:t>D</w:t>
            </w:r>
            <w:r w:rsidR="00DC4F33">
              <w:rPr>
                <w:rFonts w:ascii="Cambria" w:hAnsi="Cambria"/>
                <w:b/>
                <w:i/>
                <w:sz w:val="22"/>
              </w:rPr>
              <w:t xml:space="preserve">epartment of Chemistry, SCE                                                  </w:t>
            </w:r>
            <w:r w:rsidR="00DC4F33">
              <w:t xml:space="preserve">Page </w:t>
            </w:r>
            <w:r w:rsidR="00B75F4C">
              <w:rPr>
                <w:b/>
                <w:bCs/>
              </w:rPr>
              <w:fldChar w:fldCharType="begin"/>
            </w:r>
            <w:r w:rsidR="00DC4F33">
              <w:rPr>
                <w:b/>
                <w:bCs/>
              </w:rPr>
              <w:instrText xml:space="preserve"> PAGE </w:instrText>
            </w:r>
            <w:r w:rsidR="00B75F4C">
              <w:rPr>
                <w:b/>
                <w:bCs/>
              </w:rPr>
              <w:fldChar w:fldCharType="separate"/>
            </w:r>
            <w:r w:rsidR="00AB0DD9">
              <w:rPr>
                <w:b/>
                <w:bCs/>
                <w:noProof/>
              </w:rPr>
              <w:t>6</w:t>
            </w:r>
            <w:r w:rsidR="00B75F4C">
              <w:rPr>
                <w:b/>
                <w:bCs/>
              </w:rPr>
              <w:fldChar w:fldCharType="end"/>
            </w:r>
            <w:r w:rsidR="00DC4F33">
              <w:t xml:space="preserve"> of </w:t>
            </w:r>
            <w:r w:rsidR="00B75F4C">
              <w:rPr>
                <w:b/>
                <w:bCs/>
              </w:rPr>
              <w:fldChar w:fldCharType="begin"/>
            </w:r>
            <w:r w:rsidR="00DC4F33">
              <w:rPr>
                <w:b/>
                <w:bCs/>
              </w:rPr>
              <w:instrText xml:space="preserve"> NUMPAGES  </w:instrText>
            </w:r>
            <w:r w:rsidR="00B75F4C">
              <w:rPr>
                <w:b/>
                <w:bCs/>
              </w:rPr>
              <w:fldChar w:fldCharType="separate"/>
            </w:r>
            <w:r w:rsidR="00AB0DD9">
              <w:rPr>
                <w:b/>
                <w:bCs/>
                <w:noProof/>
              </w:rPr>
              <w:t>10</w:t>
            </w:r>
            <w:r w:rsidR="00B75F4C">
              <w:rPr>
                <w:b/>
                <w:bCs/>
              </w:rPr>
              <w:fldChar w:fldCharType="end"/>
            </w:r>
          </w:p>
        </w:sdtContent>
      </w:sdt>
    </w:sdtContent>
  </w:sdt>
  <w:p w:rsidR="00DC4F33" w:rsidRDefault="00DC4F3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326D9" w:rsidRDefault="003326D9">
      <w:r>
        <w:separator/>
      </w:r>
    </w:p>
  </w:footnote>
  <w:footnote w:type="continuationSeparator" w:id="1">
    <w:p w:rsidR="003326D9" w:rsidRDefault="003326D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4F33" w:rsidRPr="004B2432" w:rsidRDefault="00DC4F33" w:rsidP="004B2432">
    <w:pPr>
      <w:autoSpaceDE w:val="0"/>
      <w:autoSpaceDN w:val="0"/>
      <w:adjustRightInd w:val="0"/>
      <w:ind w:left="720"/>
      <w:rPr>
        <w:sz w:val="22"/>
      </w:rPr>
    </w:pPr>
    <w:r>
      <w:rPr>
        <w:rFonts w:eastAsia="SimSun"/>
        <w:b/>
        <w:bCs/>
      </w:rPr>
      <w:t>Chemistry for EEE</w:t>
    </w:r>
    <w:r w:rsidRPr="004B2432">
      <w:rPr>
        <w:rFonts w:eastAsia="SimSun"/>
        <w:b/>
        <w:bCs/>
      </w:rPr>
      <w:t xml:space="preserve"> stream</w:t>
    </w:r>
    <w:r w:rsidRPr="004B2432">
      <w:rPr>
        <w:b/>
        <w:i/>
        <w:sz w:val="28"/>
      </w:rPr>
      <w:t xml:space="preserve"> </w:t>
    </w:r>
    <w:r>
      <w:rPr>
        <w:rFonts w:ascii="Cambria" w:hAnsi="Cambria" w:cs="Calibri"/>
        <w:b/>
        <w:i/>
        <w:sz w:val="28"/>
      </w:rPr>
      <w:t xml:space="preserve">                                      </w:t>
    </w:r>
    <w:r>
      <w:rPr>
        <w:rFonts w:ascii="Cambria" w:hAnsi="Cambria" w:cs="Calibri"/>
        <w:b/>
        <w:i/>
        <w:sz w:val="22"/>
      </w:rPr>
      <w:t>BCHEE102/202</w:t>
    </w:r>
  </w:p>
  <w:p w:rsidR="00DC4F33" w:rsidRPr="004B2432" w:rsidRDefault="00DC4F33" w:rsidP="004B2432">
    <w:pPr>
      <w:autoSpaceDE w:val="0"/>
      <w:autoSpaceDN w:val="0"/>
      <w:adjustRightInd w:val="0"/>
      <w:rPr>
        <w:sz w:val="28"/>
      </w:rPr>
    </w:pPr>
    <w:r>
      <w:rPr>
        <w:rFonts w:ascii="Cambria" w:hAnsi="Cambria" w:cs="Calibri"/>
        <w:b/>
        <w:i/>
        <w:sz w:val="28"/>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C30268"/>
    <w:multiLevelType w:val="hybridMultilevel"/>
    <w:tmpl w:val="0EF07A8A"/>
    <w:lvl w:ilvl="0" w:tplc="51C2EEDC">
      <w:start w:val="1"/>
      <w:numFmt w:val="decimal"/>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81A28B4"/>
    <w:multiLevelType w:val="hybridMultilevel"/>
    <w:tmpl w:val="6EDC59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3415AE"/>
    <w:multiLevelType w:val="hybridMultilevel"/>
    <w:tmpl w:val="C33C9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3F5326"/>
    <w:multiLevelType w:val="hybridMultilevel"/>
    <w:tmpl w:val="5D38C0F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B7D6FD3"/>
    <w:multiLevelType w:val="hybridMultilevel"/>
    <w:tmpl w:val="A5EE33F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5572B54"/>
    <w:multiLevelType w:val="hybridMultilevel"/>
    <w:tmpl w:val="D0B4491C"/>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58D80EB7"/>
    <w:multiLevelType w:val="hybridMultilevel"/>
    <w:tmpl w:val="7C94AD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DC05213"/>
    <w:multiLevelType w:val="hybridMultilevel"/>
    <w:tmpl w:val="E1ECA1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3076223"/>
    <w:multiLevelType w:val="hybridMultilevel"/>
    <w:tmpl w:val="23E456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7"/>
  </w:num>
  <w:num w:numId="4">
    <w:abstractNumId w:val="6"/>
  </w:num>
  <w:num w:numId="5">
    <w:abstractNumId w:val="0"/>
  </w:num>
  <w:num w:numId="6">
    <w:abstractNumId w:val="8"/>
  </w:num>
  <w:num w:numId="7">
    <w:abstractNumId w:val="2"/>
  </w:num>
  <w:num w:numId="8">
    <w:abstractNumId w:val="4"/>
  </w:num>
  <w:num w:numId="9">
    <w:abstractNumId w:val="1"/>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
  <w:rsids>
    <w:rsidRoot w:val="00DF6307"/>
    <w:rsid w:val="00016529"/>
    <w:rsid w:val="000250C9"/>
    <w:rsid w:val="000351C5"/>
    <w:rsid w:val="00041787"/>
    <w:rsid w:val="0004327E"/>
    <w:rsid w:val="00047370"/>
    <w:rsid w:val="000510BF"/>
    <w:rsid w:val="00051A1D"/>
    <w:rsid w:val="00065C73"/>
    <w:rsid w:val="00072276"/>
    <w:rsid w:val="000737A5"/>
    <w:rsid w:val="00075F2E"/>
    <w:rsid w:val="00092D48"/>
    <w:rsid w:val="000A1592"/>
    <w:rsid w:val="000A7983"/>
    <w:rsid w:val="000B1F0B"/>
    <w:rsid w:val="000B36D7"/>
    <w:rsid w:val="000D0410"/>
    <w:rsid w:val="000E6501"/>
    <w:rsid w:val="00102B4D"/>
    <w:rsid w:val="00102DFE"/>
    <w:rsid w:val="00104E00"/>
    <w:rsid w:val="001122DA"/>
    <w:rsid w:val="0011736C"/>
    <w:rsid w:val="00163436"/>
    <w:rsid w:val="00180640"/>
    <w:rsid w:val="00196AA6"/>
    <w:rsid w:val="001D2B60"/>
    <w:rsid w:val="001E0E7D"/>
    <w:rsid w:val="001E77B7"/>
    <w:rsid w:val="002045A7"/>
    <w:rsid w:val="00232AFE"/>
    <w:rsid w:val="00243300"/>
    <w:rsid w:val="002472D4"/>
    <w:rsid w:val="002558DC"/>
    <w:rsid w:val="002759E3"/>
    <w:rsid w:val="002835B5"/>
    <w:rsid w:val="0029011D"/>
    <w:rsid w:val="00290F47"/>
    <w:rsid w:val="00291D30"/>
    <w:rsid w:val="002A5221"/>
    <w:rsid w:val="002B6467"/>
    <w:rsid w:val="002C5516"/>
    <w:rsid w:val="002F533C"/>
    <w:rsid w:val="00304A45"/>
    <w:rsid w:val="00307D7D"/>
    <w:rsid w:val="00320FF5"/>
    <w:rsid w:val="003326D9"/>
    <w:rsid w:val="003355D3"/>
    <w:rsid w:val="00335D24"/>
    <w:rsid w:val="0034158A"/>
    <w:rsid w:val="00346EE9"/>
    <w:rsid w:val="003476D9"/>
    <w:rsid w:val="00374D09"/>
    <w:rsid w:val="003835CE"/>
    <w:rsid w:val="003B2B80"/>
    <w:rsid w:val="003D0E04"/>
    <w:rsid w:val="003E75A4"/>
    <w:rsid w:val="00423AB4"/>
    <w:rsid w:val="004253D3"/>
    <w:rsid w:val="00433F39"/>
    <w:rsid w:val="00441F24"/>
    <w:rsid w:val="004714B1"/>
    <w:rsid w:val="00471E5B"/>
    <w:rsid w:val="0048668D"/>
    <w:rsid w:val="0049483C"/>
    <w:rsid w:val="004A6848"/>
    <w:rsid w:val="004B2432"/>
    <w:rsid w:val="004C1527"/>
    <w:rsid w:val="004E0921"/>
    <w:rsid w:val="004F691D"/>
    <w:rsid w:val="004F6A38"/>
    <w:rsid w:val="00502E8B"/>
    <w:rsid w:val="005116C9"/>
    <w:rsid w:val="00520ACD"/>
    <w:rsid w:val="005301E3"/>
    <w:rsid w:val="00541D82"/>
    <w:rsid w:val="00545E14"/>
    <w:rsid w:val="005475B3"/>
    <w:rsid w:val="00551173"/>
    <w:rsid w:val="00556FE2"/>
    <w:rsid w:val="00573164"/>
    <w:rsid w:val="00577842"/>
    <w:rsid w:val="00595E92"/>
    <w:rsid w:val="005A3050"/>
    <w:rsid w:val="005A4C68"/>
    <w:rsid w:val="005A7EA9"/>
    <w:rsid w:val="005C7DF1"/>
    <w:rsid w:val="005E7623"/>
    <w:rsid w:val="005F1A87"/>
    <w:rsid w:val="0061792A"/>
    <w:rsid w:val="006255CB"/>
    <w:rsid w:val="00634343"/>
    <w:rsid w:val="00640491"/>
    <w:rsid w:val="00640841"/>
    <w:rsid w:val="006471DA"/>
    <w:rsid w:val="006504CC"/>
    <w:rsid w:val="00650D27"/>
    <w:rsid w:val="00653743"/>
    <w:rsid w:val="006562C9"/>
    <w:rsid w:val="006900CB"/>
    <w:rsid w:val="006A4DCB"/>
    <w:rsid w:val="006A7C7E"/>
    <w:rsid w:val="006B547B"/>
    <w:rsid w:val="006B72C2"/>
    <w:rsid w:val="006C2479"/>
    <w:rsid w:val="006E6499"/>
    <w:rsid w:val="00726FBA"/>
    <w:rsid w:val="00733EAA"/>
    <w:rsid w:val="007350B6"/>
    <w:rsid w:val="00742526"/>
    <w:rsid w:val="00751AA3"/>
    <w:rsid w:val="00753FCF"/>
    <w:rsid w:val="0076614E"/>
    <w:rsid w:val="007716BF"/>
    <w:rsid w:val="007A7722"/>
    <w:rsid w:val="007B0A01"/>
    <w:rsid w:val="007D02C4"/>
    <w:rsid w:val="007E0219"/>
    <w:rsid w:val="007E099B"/>
    <w:rsid w:val="007E24D2"/>
    <w:rsid w:val="007E48F6"/>
    <w:rsid w:val="007E5D75"/>
    <w:rsid w:val="007E7EC3"/>
    <w:rsid w:val="00801F91"/>
    <w:rsid w:val="00806C30"/>
    <w:rsid w:val="008246C2"/>
    <w:rsid w:val="00830861"/>
    <w:rsid w:val="00861CE7"/>
    <w:rsid w:val="008642AD"/>
    <w:rsid w:val="00866243"/>
    <w:rsid w:val="00875989"/>
    <w:rsid w:val="00883BE1"/>
    <w:rsid w:val="0088520F"/>
    <w:rsid w:val="008925A7"/>
    <w:rsid w:val="008972C1"/>
    <w:rsid w:val="008B1341"/>
    <w:rsid w:val="008B3C34"/>
    <w:rsid w:val="009153C7"/>
    <w:rsid w:val="009210AF"/>
    <w:rsid w:val="00923A02"/>
    <w:rsid w:val="0093630D"/>
    <w:rsid w:val="0096237F"/>
    <w:rsid w:val="00985AC6"/>
    <w:rsid w:val="00986A44"/>
    <w:rsid w:val="00986E56"/>
    <w:rsid w:val="00987021"/>
    <w:rsid w:val="009A40DD"/>
    <w:rsid w:val="009B3444"/>
    <w:rsid w:val="009C685E"/>
    <w:rsid w:val="009D5C08"/>
    <w:rsid w:val="009E4157"/>
    <w:rsid w:val="009F4B3D"/>
    <w:rsid w:val="009F54D4"/>
    <w:rsid w:val="00A22239"/>
    <w:rsid w:val="00A26C5B"/>
    <w:rsid w:val="00A30EB9"/>
    <w:rsid w:val="00A410AE"/>
    <w:rsid w:val="00A54772"/>
    <w:rsid w:val="00A60486"/>
    <w:rsid w:val="00A615F2"/>
    <w:rsid w:val="00A63991"/>
    <w:rsid w:val="00A70E50"/>
    <w:rsid w:val="00A80B07"/>
    <w:rsid w:val="00AB0DD9"/>
    <w:rsid w:val="00AB3E14"/>
    <w:rsid w:val="00AB6D20"/>
    <w:rsid w:val="00AB6EF7"/>
    <w:rsid w:val="00AC0B6A"/>
    <w:rsid w:val="00AC25F5"/>
    <w:rsid w:val="00AC747B"/>
    <w:rsid w:val="00AD32FB"/>
    <w:rsid w:val="00AD5E15"/>
    <w:rsid w:val="00AF5665"/>
    <w:rsid w:val="00B00354"/>
    <w:rsid w:val="00B0665E"/>
    <w:rsid w:val="00B17945"/>
    <w:rsid w:val="00B40632"/>
    <w:rsid w:val="00B46436"/>
    <w:rsid w:val="00B52CF8"/>
    <w:rsid w:val="00B61620"/>
    <w:rsid w:val="00B75F4C"/>
    <w:rsid w:val="00B84D88"/>
    <w:rsid w:val="00B92726"/>
    <w:rsid w:val="00BA34F6"/>
    <w:rsid w:val="00BB4F5D"/>
    <w:rsid w:val="00BC631A"/>
    <w:rsid w:val="00BD0CC6"/>
    <w:rsid w:val="00BE40F8"/>
    <w:rsid w:val="00BF0DF9"/>
    <w:rsid w:val="00BF164E"/>
    <w:rsid w:val="00BF2B70"/>
    <w:rsid w:val="00BF50B5"/>
    <w:rsid w:val="00C07C8B"/>
    <w:rsid w:val="00C12BC3"/>
    <w:rsid w:val="00C21C1B"/>
    <w:rsid w:val="00C26E6B"/>
    <w:rsid w:val="00C32556"/>
    <w:rsid w:val="00C44BB4"/>
    <w:rsid w:val="00C5236D"/>
    <w:rsid w:val="00C55125"/>
    <w:rsid w:val="00C63076"/>
    <w:rsid w:val="00C63DBA"/>
    <w:rsid w:val="00C72DA6"/>
    <w:rsid w:val="00C736E9"/>
    <w:rsid w:val="00C7479F"/>
    <w:rsid w:val="00C85810"/>
    <w:rsid w:val="00C87CC2"/>
    <w:rsid w:val="00C94B0C"/>
    <w:rsid w:val="00CA27B4"/>
    <w:rsid w:val="00CB0361"/>
    <w:rsid w:val="00CF2374"/>
    <w:rsid w:val="00D129A6"/>
    <w:rsid w:val="00D168F5"/>
    <w:rsid w:val="00D36A47"/>
    <w:rsid w:val="00D44B27"/>
    <w:rsid w:val="00D4517D"/>
    <w:rsid w:val="00D4646C"/>
    <w:rsid w:val="00D508B5"/>
    <w:rsid w:val="00D56A94"/>
    <w:rsid w:val="00D60FA7"/>
    <w:rsid w:val="00D73748"/>
    <w:rsid w:val="00D839E7"/>
    <w:rsid w:val="00DA21BE"/>
    <w:rsid w:val="00DA4CE3"/>
    <w:rsid w:val="00DC4F33"/>
    <w:rsid w:val="00DE2C0A"/>
    <w:rsid w:val="00DF6307"/>
    <w:rsid w:val="00E054E9"/>
    <w:rsid w:val="00E05B1F"/>
    <w:rsid w:val="00E23896"/>
    <w:rsid w:val="00E2546A"/>
    <w:rsid w:val="00E4415E"/>
    <w:rsid w:val="00E54B46"/>
    <w:rsid w:val="00E6328D"/>
    <w:rsid w:val="00E722AD"/>
    <w:rsid w:val="00E74E5A"/>
    <w:rsid w:val="00E85748"/>
    <w:rsid w:val="00EB4BAE"/>
    <w:rsid w:val="00EB6027"/>
    <w:rsid w:val="00EB6871"/>
    <w:rsid w:val="00EC7ECC"/>
    <w:rsid w:val="00ED0D9A"/>
    <w:rsid w:val="00ED20A9"/>
    <w:rsid w:val="00ED36AC"/>
    <w:rsid w:val="00ED7CE1"/>
    <w:rsid w:val="00EF5819"/>
    <w:rsid w:val="00F03DCE"/>
    <w:rsid w:val="00F071E7"/>
    <w:rsid w:val="00F1576A"/>
    <w:rsid w:val="00F15869"/>
    <w:rsid w:val="00F24710"/>
    <w:rsid w:val="00F3047C"/>
    <w:rsid w:val="00F43F44"/>
    <w:rsid w:val="00F4662B"/>
    <w:rsid w:val="00F51745"/>
    <w:rsid w:val="00F60B4F"/>
    <w:rsid w:val="00F63C6F"/>
    <w:rsid w:val="00F741AF"/>
    <w:rsid w:val="00F75BD6"/>
    <w:rsid w:val="00F76FB7"/>
    <w:rsid w:val="00F77C80"/>
    <w:rsid w:val="00F85805"/>
    <w:rsid w:val="00FA2995"/>
    <w:rsid w:val="00FA4DD8"/>
    <w:rsid w:val="00FB0502"/>
    <w:rsid w:val="00FB7A52"/>
    <w:rsid w:val="00FC25D3"/>
    <w:rsid w:val="00FE7F79"/>
    <w:rsid w:val="4ADD0153"/>
    <w:rsid w:val="51BC5297"/>
    <w:rsid w:val="55312C39"/>
    <w:rsid w:val="700D25DD"/>
    <w:rsid w:val="780C26CC"/>
    <w:rsid w:val="7EC307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9698" fillcolor="white">
      <v:fill color="white"/>
    </o:shapedefaults>
    <o:shapelayout v:ext="edit">
      <o:idmap v:ext="edit" data="1"/>
      <o:rules v:ext="edit">
        <o:r id="V:Rule19" type="connector" idref="#_x0000_s1033"/>
        <o:r id="V:Rule20" type="connector" idref="#_x0000_s1044"/>
        <o:r id="V:Rule21" type="connector" idref="#_x0000_s1040"/>
        <o:r id="V:Rule22" type="connector" idref="#_x0000_s1043"/>
        <o:r id="V:Rule23" type="connector" idref="#_x0000_s1030"/>
        <o:r id="V:Rule24" type="connector" idref="#_x0000_s1034"/>
        <o:r id="V:Rule25" type="connector" idref="#_x0000_s1029"/>
        <o:r id="V:Rule26" type="connector" idref="#_x0000_s1028"/>
        <o:r id="V:Rule27" type="connector" idref="#_x0000_s1041"/>
        <o:r id="V:Rule28" type="connector" idref="#_x0000_s1039"/>
        <o:r id="V:Rule29" type="connector" idref="#_x0000_s1036"/>
        <o:r id="V:Rule30" type="connector" idref="#_x0000_s1045"/>
        <o:r id="V:Rule31" type="connector" idref="#_x0000_s1038"/>
        <o:r id="V:Rule32" type="connector" idref="#_x0000_s1037"/>
        <o:r id="V:Rule33" type="connector" idref="#_x0000_s1042"/>
        <o:r id="V:Rule34" type="connector" idref="#_x0000_s1035"/>
        <o:r id="V:Rule35" type="connector" idref="#_x0000_s1031"/>
        <o:r id="V:Rule36"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unhideWhenUsed="0"/>
    <w:lsdException w:name="caption" w:uiPriority="35" w:qFormat="1"/>
    <w:lsdException w:name="List 2" w:semiHidden="0" w:uiPriority="0" w:unhideWhenUsed="0"/>
    <w:lsdException w:name="Title" w:semiHidden="0" w:uiPriority="0" w:unhideWhenUsed="0" w:qFormat="1"/>
    <w:lsdException w:name="Default Paragraph Font" w:uiPriority="1"/>
    <w:lsdException w:name="Body Text" w:semiHidden="0" w:uiPriority="0" w:unhideWhenUsed="0" w:qFormat="1"/>
    <w:lsdException w:name="Subtitle" w:semiHidden="0" w:uiPriority="11" w:unhideWhenUsed="0" w:qFormat="1"/>
    <w:lsdException w:name="Body Text 3" w:semiHidden="0" w:uiPriority="0" w:unhideWhenUsed="0"/>
    <w:lsdException w:name="Body Text Indent 2" w:semiHidden="0" w:uiPriority="0" w:unhideWhenUsed="0"/>
    <w:lsdException w:name="Body Text Indent 3" w:qFormat="1"/>
    <w:lsdException w:name="Strong" w:semiHidden="0" w:uiPriority="0" w:unhideWhenUsed="0" w:qFormat="1"/>
    <w:lsdException w:name="Emphasis" w:semiHidden="0" w:uiPriority="20" w:unhideWhenUsed="0" w:qFormat="1"/>
    <w:lsdException w:name="Normal (Web)" w:semiHidden="0" w:unhideWhenUsed="0"/>
    <w:lsdException w:name="Normal Table" w:qFormat="1"/>
    <w:lsdException w:name="Balloon Text" w:qFormat="1"/>
    <w:lsdException w:name="Table Grid" w:semiHidden="0" w:uiPriority="3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85E"/>
    <w:rPr>
      <w:rFonts w:eastAsia="Times New Roman"/>
      <w:sz w:val="24"/>
      <w:szCs w:val="24"/>
    </w:rPr>
  </w:style>
  <w:style w:type="paragraph" w:styleId="Heading1">
    <w:name w:val="heading 1"/>
    <w:basedOn w:val="Normal"/>
    <w:next w:val="Normal"/>
    <w:link w:val="Heading1Char"/>
    <w:qFormat/>
    <w:rsid w:val="009C685E"/>
    <w:pPr>
      <w:keepNext/>
      <w:spacing w:line="300" w:lineRule="exact"/>
      <w:jc w:val="both"/>
      <w:outlineLvl w:val="0"/>
    </w:pPr>
    <w:rPr>
      <w:b/>
      <w:bCs/>
      <w:u w:val="single"/>
    </w:rPr>
  </w:style>
  <w:style w:type="paragraph" w:styleId="Heading3">
    <w:name w:val="heading 3"/>
    <w:basedOn w:val="Normal"/>
    <w:next w:val="Normal"/>
    <w:link w:val="Heading3Char"/>
    <w:qFormat/>
    <w:rsid w:val="009C685E"/>
    <w:pPr>
      <w:keepNext/>
      <w:ind w:left="1122" w:right="554" w:hanging="1122"/>
      <w:jc w:val="both"/>
      <w:outlineLvl w:val="2"/>
    </w:pPr>
    <w:rPr>
      <w:b/>
      <w:bCs/>
      <w:u w:val="single"/>
    </w:rPr>
  </w:style>
  <w:style w:type="paragraph" w:styleId="Heading4">
    <w:name w:val="heading 4"/>
    <w:basedOn w:val="Normal"/>
    <w:next w:val="Normal"/>
    <w:link w:val="Heading4Char"/>
    <w:uiPriority w:val="9"/>
    <w:semiHidden/>
    <w:unhideWhenUsed/>
    <w:qFormat/>
    <w:rsid w:val="006C2479"/>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uiPriority w:val="9"/>
    <w:semiHidden/>
    <w:unhideWhenUsed/>
    <w:qFormat/>
    <w:rsid w:val="006C2479"/>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9C685E"/>
    <w:rPr>
      <w:rFonts w:ascii="Tahoma" w:hAnsi="Tahoma" w:cs="Tahoma"/>
      <w:sz w:val="16"/>
      <w:szCs w:val="16"/>
    </w:rPr>
  </w:style>
  <w:style w:type="paragraph" w:styleId="BodyText">
    <w:name w:val="Body Text"/>
    <w:basedOn w:val="Normal"/>
    <w:link w:val="BodyTextChar"/>
    <w:qFormat/>
    <w:rsid w:val="009C685E"/>
    <w:pPr>
      <w:ind w:right="554"/>
    </w:pPr>
    <w:rPr>
      <w:rFonts w:ascii="BankGothic Md BT" w:hAnsi="BankGothic Md BT"/>
    </w:rPr>
  </w:style>
  <w:style w:type="paragraph" w:styleId="BodyText3">
    <w:name w:val="Body Text 3"/>
    <w:basedOn w:val="Normal"/>
    <w:link w:val="BodyText3Char"/>
    <w:rsid w:val="009C685E"/>
    <w:pPr>
      <w:spacing w:after="120"/>
    </w:pPr>
    <w:rPr>
      <w:sz w:val="16"/>
      <w:szCs w:val="16"/>
    </w:rPr>
  </w:style>
  <w:style w:type="paragraph" w:styleId="BodyTextIndent2">
    <w:name w:val="Body Text Indent 2"/>
    <w:basedOn w:val="Normal"/>
    <w:link w:val="BodyTextIndent2Char"/>
    <w:rsid w:val="009C685E"/>
    <w:pPr>
      <w:ind w:left="935"/>
    </w:pPr>
  </w:style>
  <w:style w:type="paragraph" w:styleId="BodyTextIndent3">
    <w:name w:val="Body Text Indent 3"/>
    <w:basedOn w:val="Normal"/>
    <w:link w:val="BodyTextIndent3Char"/>
    <w:uiPriority w:val="99"/>
    <w:semiHidden/>
    <w:unhideWhenUsed/>
    <w:qFormat/>
    <w:rsid w:val="009C685E"/>
    <w:pPr>
      <w:spacing w:after="120" w:line="276" w:lineRule="auto"/>
      <w:ind w:left="360"/>
    </w:pPr>
    <w:rPr>
      <w:rFonts w:ascii="Calibri" w:hAnsi="Calibri"/>
      <w:sz w:val="16"/>
      <w:szCs w:val="16"/>
    </w:rPr>
  </w:style>
  <w:style w:type="paragraph" w:styleId="Footer">
    <w:name w:val="footer"/>
    <w:basedOn w:val="Normal"/>
    <w:link w:val="FooterChar"/>
    <w:uiPriority w:val="99"/>
    <w:rsid w:val="009C685E"/>
    <w:pPr>
      <w:tabs>
        <w:tab w:val="center" w:pos="4320"/>
        <w:tab w:val="right" w:pos="8640"/>
      </w:tabs>
    </w:pPr>
  </w:style>
  <w:style w:type="paragraph" w:styleId="Header">
    <w:name w:val="header"/>
    <w:basedOn w:val="Normal"/>
    <w:link w:val="HeaderChar"/>
    <w:uiPriority w:val="99"/>
    <w:unhideWhenUsed/>
    <w:rsid w:val="009C685E"/>
    <w:pPr>
      <w:tabs>
        <w:tab w:val="center" w:pos="4513"/>
        <w:tab w:val="right" w:pos="9026"/>
      </w:tabs>
    </w:pPr>
  </w:style>
  <w:style w:type="paragraph" w:styleId="List2">
    <w:name w:val="List 2"/>
    <w:basedOn w:val="Normal"/>
    <w:rsid w:val="009C685E"/>
    <w:pPr>
      <w:ind w:left="720" w:hanging="360"/>
    </w:pPr>
  </w:style>
  <w:style w:type="paragraph" w:styleId="NormalWeb">
    <w:name w:val="Normal (Web)"/>
    <w:basedOn w:val="Normal"/>
    <w:uiPriority w:val="99"/>
    <w:rsid w:val="009C685E"/>
    <w:pPr>
      <w:spacing w:before="100" w:beforeAutospacing="1" w:after="100" w:afterAutospacing="1"/>
    </w:pPr>
  </w:style>
  <w:style w:type="character" w:styleId="Strong">
    <w:name w:val="Strong"/>
    <w:qFormat/>
    <w:rsid w:val="009C685E"/>
    <w:rPr>
      <w:b/>
    </w:rPr>
  </w:style>
  <w:style w:type="paragraph" w:styleId="Title">
    <w:name w:val="Title"/>
    <w:basedOn w:val="Normal"/>
    <w:link w:val="TitleChar"/>
    <w:qFormat/>
    <w:rsid w:val="009C685E"/>
    <w:pPr>
      <w:jc w:val="center"/>
    </w:pPr>
    <w:rPr>
      <w:b/>
      <w:bCs/>
      <w:sz w:val="32"/>
    </w:rPr>
  </w:style>
  <w:style w:type="character" w:customStyle="1" w:styleId="Heading1Char">
    <w:name w:val="Heading 1 Char"/>
    <w:basedOn w:val="DefaultParagraphFont"/>
    <w:link w:val="Heading1"/>
    <w:rsid w:val="009C685E"/>
    <w:rPr>
      <w:rFonts w:ascii="Times New Roman" w:eastAsia="Times New Roman" w:hAnsi="Times New Roman" w:cs="Times New Roman"/>
      <w:b/>
      <w:bCs/>
      <w:sz w:val="24"/>
      <w:szCs w:val="24"/>
      <w:u w:val="single"/>
      <w:lang w:val="en-US"/>
    </w:rPr>
  </w:style>
  <w:style w:type="character" w:customStyle="1" w:styleId="Heading3Char">
    <w:name w:val="Heading 3 Char"/>
    <w:basedOn w:val="DefaultParagraphFont"/>
    <w:link w:val="Heading3"/>
    <w:qFormat/>
    <w:rsid w:val="009C685E"/>
    <w:rPr>
      <w:rFonts w:ascii="Times New Roman" w:eastAsia="Times New Roman" w:hAnsi="Times New Roman" w:cs="Times New Roman"/>
      <w:b/>
      <w:bCs/>
      <w:sz w:val="24"/>
      <w:szCs w:val="24"/>
      <w:u w:val="single"/>
      <w:lang w:val="en-US"/>
    </w:rPr>
  </w:style>
  <w:style w:type="character" w:customStyle="1" w:styleId="FooterChar">
    <w:name w:val="Footer Char"/>
    <w:basedOn w:val="DefaultParagraphFont"/>
    <w:link w:val="Footer"/>
    <w:uiPriority w:val="99"/>
    <w:qFormat/>
    <w:rsid w:val="009C685E"/>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qFormat/>
    <w:rsid w:val="009C685E"/>
    <w:rPr>
      <w:rFonts w:ascii="BankGothic Md BT" w:eastAsia="Times New Roman" w:hAnsi="BankGothic Md BT" w:cs="Times New Roman"/>
      <w:sz w:val="24"/>
      <w:szCs w:val="24"/>
      <w:lang w:val="en-US"/>
    </w:rPr>
  </w:style>
  <w:style w:type="character" w:customStyle="1" w:styleId="BodyText3Char">
    <w:name w:val="Body Text 3 Char"/>
    <w:basedOn w:val="DefaultParagraphFont"/>
    <w:link w:val="BodyText3"/>
    <w:rsid w:val="009C685E"/>
    <w:rPr>
      <w:rFonts w:ascii="Times New Roman" w:eastAsia="Times New Roman" w:hAnsi="Times New Roman" w:cs="Times New Roman"/>
      <w:sz w:val="16"/>
      <w:szCs w:val="16"/>
      <w:lang w:val="en-US"/>
    </w:rPr>
  </w:style>
  <w:style w:type="character" w:customStyle="1" w:styleId="BodyTextIndent2Char">
    <w:name w:val="Body Text Indent 2 Char"/>
    <w:basedOn w:val="DefaultParagraphFont"/>
    <w:link w:val="BodyTextIndent2"/>
    <w:rsid w:val="009C685E"/>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C685E"/>
    <w:pPr>
      <w:ind w:left="720"/>
    </w:pPr>
  </w:style>
  <w:style w:type="paragraph" w:styleId="NoSpacing">
    <w:name w:val="No Spacing"/>
    <w:link w:val="NoSpacingChar"/>
    <w:uiPriority w:val="1"/>
    <w:qFormat/>
    <w:rsid w:val="009C685E"/>
    <w:rPr>
      <w:rFonts w:eastAsia="Times New Roman"/>
      <w:sz w:val="24"/>
      <w:szCs w:val="24"/>
    </w:rPr>
  </w:style>
  <w:style w:type="paragraph" w:customStyle="1" w:styleId="Default">
    <w:name w:val="Default"/>
    <w:rsid w:val="009C685E"/>
    <w:pPr>
      <w:autoSpaceDE w:val="0"/>
      <w:autoSpaceDN w:val="0"/>
      <w:adjustRightInd w:val="0"/>
    </w:pPr>
    <w:rPr>
      <w:rFonts w:eastAsia="Times New Roman"/>
      <w:color w:val="000000"/>
      <w:sz w:val="24"/>
      <w:szCs w:val="24"/>
    </w:rPr>
  </w:style>
  <w:style w:type="character" w:customStyle="1" w:styleId="BodyTextIndent3Char">
    <w:name w:val="Body Text Indent 3 Char"/>
    <w:basedOn w:val="DefaultParagraphFont"/>
    <w:link w:val="BodyTextIndent3"/>
    <w:uiPriority w:val="99"/>
    <w:semiHidden/>
    <w:rsid w:val="009C685E"/>
    <w:rPr>
      <w:rFonts w:ascii="Calibri" w:eastAsia="Times New Roman" w:hAnsi="Calibri" w:cs="Times New Roman"/>
      <w:sz w:val="16"/>
      <w:szCs w:val="16"/>
      <w:lang w:val="en-US"/>
    </w:rPr>
  </w:style>
  <w:style w:type="character" w:customStyle="1" w:styleId="NoSpacingChar">
    <w:name w:val="No Spacing Char"/>
    <w:link w:val="NoSpacing"/>
    <w:uiPriority w:val="1"/>
    <w:rsid w:val="009C685E"/>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9C685E"/>
    <w:rPr>
      <w:rFonts w:ascii="Times New Roman" w:eastAsia="Times New Roman" w:hAnsi="Times New Roman" w:cs="Times New Roman"/>
      <w:sz w:val="24"/>
      <w:szCs w:val="24"/>
      <w:lang w:val="en-US"/>
    </w:rPr>
  </w:style>
  <w:style w:type="character" w:customStyle="1" w:styleId="BalloonTextChar">
    <w:name w:val="Balloon Text Char"/>
    <w:basedOn w:val="DefaultParagraphFont"/>
    <w:link w:val="BalloonText"/>
    <w:uiPriority w:val="99"/>
    <w:semiHidden/>
    <w:rsid w:val="009C685E"/>
    <w:rPr>
      <w:rFonts w:ascii="Tahoma" w:eastAsia="Times New Roman" w:hAnsi="Tahoma" w:cs="Tahoma"/>
      <w:sz w:val="16"/>
      <w:szCs w:val="16"/>
      <w:lang w:val="en-US"/>
    </w:rPr>
  </w:style>
  <w:style w:type="character" w:customStyle="1" w:styleId="TitleChar">
    <w:name w:val="Title Char"/>
    <w:basedOn w:val="DefaultParagraphFont"/>
    <w:link w:val="Title"/>
    <w:rsid w:val="009C685E"/>
    <w:rPr>
      <w:rFonts w:ascii="Times New Roman" w:eastAsia="Times New Roman" w:hAnsi="Times New Roman" w:cs="Times New Roman"/>
      <w:b/>
      <w:bCs/>
      <w:sz w:val="32"/>
      <w:szCs w:val="24"/>
      <w:lang w:val="en-US"/>
    </w:rPr>
  </w:style>
  <w:style w:type="character" w:customStyle="1" w:styleId="Heading6Char">
    <w:name w:val="Heading 6 Char"/>
    <w:basedOn w:val="DefaultParagraphFont"/>
    <w:link w:val="Heading6"/>
    <w:uiPriority w:val="9"/>
    <w:semiHidden/>
    <w:rsid w:val="006C2479"/>
    <w:rPr>
      <w:rFonts w:asciiTheme="majorHAnsi" w:eastAsiaTheme="majorEastAsia" w:hAnsiTheme="majorHAnsi" w:cstheme="majorBidi"/>
      <w:i/>
      <w:iCs/>
      <w:color w:val="1F4D78" w:themeColor="accent1" w:themeShade="7F"/>
      <w:sz w:val="24"/>
      <w:szCs w:val="24"/>
    </w:rPr>
  </w:style>
  <w:style w:type="character" w:styleId="Hyperlink">
    <w:name w:val="Hyperlink"/>
    <w:basedOn w:val="DefaultParagraphFont"/>
    <w:uiPriority w:val="99"/>
    <w:unhideWhenUsed/>
    <w:rsid w:val="006C2479"/>
    <w:rPr>
      <w:color w:val="0000FF"/>
      <w:u w:val="single"/>
    </w:rPr>
  </w:style>
  <w:style w:type="character" w:customStyle="1" w:styleId="Heading4Char">
    <w:name w:val="Heading 4 Char"/>
    <w:basedOn w:val="DefaultParagraphFont"/>
    <w:link w:val="Heading4"/>
    <w:uiPriority w:val="9"/>
    <w:semiHidden/>
    <w:rsid w:val="006C2479"/>
    <w:rPr>
      <w:rFonts w:asciiTheme="majorHAnsi" w:eastAsiaTheme="majorEastAsia" w:hAnsiTheme="majorHAnsi" w:cstheme="majorBidi"/>
      <w:b/>
      <w:bCs/>
      <w:i/>
      <w:iCs/>
      <w:color w:val="5B9BD5" w:themeColor="accent1"/>
      <w:sz w:val="24"/>
      <w:szCs w:val="24"/>
    </w:rPr>
  </w:style>
  <w:style w:type="character" w:styleId="Emphasis">
    <w:name w:val="Emphasis"/>
    <w:basedOn w:val="DefaultParagraphFont"/>
    <w:uiPriority w:val="20"/>
    <w:qFormat/>
    <w:rsid w:val="00102DFE"/>
    <w:rPr>
      <w:i/>
      <w:iCs/>
    </w:rPr>
  </w:style>
  <w:style w:type="paragraph" w:customStyle="1" w:styleId="Style">
    <w:name w:val="Style"/>
    <w:rsid w:val="00BF164E"/>
    <w:pPr>
      <w:widowControl w:val="0"/>
      <w:autoSpaceDE w:val="0"/>
      <w:autoSpaceDN w:val="0"/>
      <w:adjustRightInd w:val="0"/>
    </w:pPr>
    <w:rPr>
      <w:rFonts w:eastAsia="Times New Roman"/>
      <w:sz w:val="24"/>
      <w:szCs w:val="24"/>
    </w:rPr>
  </w:style>
  <w:style w:type="table" w:styleId="TableGrid">
    <w:name w:val="Table Grid"/>
    <w:basedOn w:val="TableNormal"/>
    <w:uiPriority w:val="39"/>
    <w:rsid w:val="00CF237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781374">
      <w:bodyDiv w:val="1"/>
      <w:marLeft w:val="0"/>
      <w:marRight w:val="0"/>
      <w:marTop w:val="0"/>
      <w:marBottom w:val="0"/>
      <w:divBdr>
        <w:top w:val="none" w:sz="0" w:space="0" w:color="auto"/>
        <w:left w:val="none" w:sz="0" w:space="0" w:color="auto"/>
        <w:bottom w:val="none" w:sz="0" w:space="0" w:color="auto"/>
        <w:right w:val="none" w:sz="0" w:space="0" w:color="auto"/>
      </w:divBdr>
    </w:div>
    <w:div w:id="32973333">
      <w:bodyDiv w:val="1"/>
      <w:marLeft w:val="0"/>
      <w:marRight w:val="0"/>
      <w:marTop w:val="0"/>
      <w:marBottom w:val="0"/>
      <w:divBdr>
        <w:top w:val="none" w:sz="0" w:space="0" w:color="auto"/>
        <w:left w:val="none" w:sz="0" w:space="0" w:color="auto"/>
        <w:bottom w:val="none" w:sz="0" w:space="0" w:color="auto"/>
        <w:right w:val="none" w:sz="0" w:space="0" w:color="auto"/>
      </w:divBdr>
    </w:div>
    <w:div w:id="52778823">
      <w:bodyDiv w:val="1"/>
      <w:marLeft w:val="0"/>
      <w:marRight w:val="0"/>
      <w:marTop w:val="0"/>
      <w:marBottom w:val="0"/>
      <w:divBdr>
        <w:top w:val="none" w:sz="0" w:space="0" w:color="auto"/>
        <w:left w:val="none" w:sz="0" w:space="0" w:color="auto"/>
        <w:bottom w:val="none" w:sz="0" w:space="0" w:color="auto"/>
        <w:right w:val="none" w:sz="0" w:space="0" w:color="auto"/>
      </w:divBdr>
    </w:div>
    <w:div w:id="64182863">
      <w:bodyDiv w:val="1"/>
      <w:marLeft w:val="0"/>
      <w:marRight w:val="0"/>
      <w:marTop w:val="0"/>
      <w:marBottom w:val="0"/>
      <w:divBdr>
        <w:top w:val="none" w:sz="0" w:space="0" w:color="auto"/>
        <w:left w:val="none" w:sz="0" w:space="0" w:color="auto"/>
        <w:bottom w:val="none" w:sz="0" w:space="0" w:color="auto"/>
        <w:right w:val="none" w:sz="0" w:space="0" w:color="auto"/>
      </w:divBdr>
      <w:divsChild>
        <w:div w:id="2629881">
          <w:marLeft w:val="806"/>
          <w:marRight w:val="0"/>
          <w:marTop w:val="134"/>
          <w:marBottom w:val="0"/>
          <w:divBdr>
            <w:top w:val="none" w:sz="0" w:space="0" w:color="auto"/>
            <w:left w:val="none" w:sz="0" w:space="0" w:color="auto"/>
            <w:bottom w:val="none" w:sz="0" w:space="0" w:color="auto"/>
            <w:right w:val="none" w:sz="0" w:space="0" w:color="auto"/>
          </w:divBdr>
        </w:div>
      </w:divsChild>
    </w:div>
    <w:div w:id="77749567">
      <w:bodyDiv w:val="1"/>
      <w:marLeft w:val="0"/>
      <w:marRight w:val="0"/>
      <w:marTop w:val="0"/>
      <w:marBottom w:val="0"/>
      <w:divBdr>
        <w:top w:val="none" w:sz="0" w:space="0" w:color="auto"/>
        <w:left w:val="none" w:sz="0" w:space="0" w:color="auto"/>
        <w:bottom w:val="none" w:sz="0" w:space="0" w:color="auto"/>
        <w:right w:val="none" w:sz="0" w:space="0" w:color="auto"/>
      </w:divBdr>
    </w:div>
    <w:div w:id="114174594">
      <w:bodyDiv w:val="1"/>
      <w:marLeft w:val="0"/>
      <w:marRight w:val="0"/>
      <w:marTop w:val="0"/>
      <w:marBottom w:val="0"/>
      <w:divBdr>
        <w:top w:val="none" w:sz="0" w:space="0" w:color="auto"/>
        <w:left w:val="none" w:sz="0" w:space="0" w:color="auto"/>
        <w:bottom w:val="none" w:sz="0" w:space="0" w:color="auto"/>
        <w:right w:val="none" w:sz="0" w:space="0" w:color="auto"/>
      </w:divBdr>
    </w:div>
    <w:div w:id="119612596">
      <w:bodyDiv w:val="1"/>
      <w:marLeft w:val="0"/>
      <w:marRight w:val="0"/>
      <w:marTop w:val="0"/>
      <w:marBottom w:val="0"/>
      <w:divBdr>
        <w:top w:val="none" w:sz="0" w:space="0" w:color="auto"/>
        <w:left w:val="none" w:sz="0" w:space="0" w:color="auto"/>
        <w:bottom w:val="none" w:sz="0" w:space="0" w:color="auto"/>
        <w:right w:val="none" w:sz="0" w:space="0" w:color="auto"/>
      </w:divBdr>
    </w:div>
    <w:div w:id="276256989">
      <w:bodyDiv w:val="1"/>
      <w:marLeft w:val="0"/>
      <w:marRight w:val="0"/>
      <w:marTop w:val="0"/>
      <w:marBottom w:val="0"/>
      <w:divBdr>
        <w:top w:val="none" w:sz="0" w:space="0" w:color="auto"/>
        <w:left w:val="none" w:sz="0" w:space="0" w:color="auto"/>
        <w:bottom w:val="none" w:sz="0" w:space="0" w:color="auto"/>
        <w:right w:val="none" w:sz="0" w:space="0" w:color="auto"/>
      </w:divBdr>
    </w:div>
    <w:div w:id="277837750">
      <w:bodyDiv w:val="1"/>
      <w:marLeft w:val="0"/>
      <w:marRight w:val="0"/>
      <w:marTop w:val="0"/>
      <w:marBottom w:val="0"/>
      <w:divBdr>
        <w:top w:val="none" w:sz="0" w:space="0" w:color="auto"/>
        <w:left w:val="none" w:sz="0" w:space="0" w:color="auto"/>
        <w:bottom w:val="none" w:sz="0" w:space="0" w:color="auto"/>
        <w:right w:val="none" w:sz="0" w:space="0" w:color="auto"/>
      </w:divBdr>
    </w:div>
    <w:div w:id="305861288">
      <w:bodyDiv w:val="1"/>
      <w:marLeft w:val="0"/>
      <w:marRight w:val="0"/>
      <w:marTop w:val="0"/>
      <w:marBottom w:val="0"/>
      <w:divBdr>
        <w:top w:val="none" w:sz="0" w:space="0" w:color="auto"/>
        <w:left w:val="none" w:sz="0" w:space="0" w:color="auto"/>
        <w:bottom w:val="none" w:sz="0" w:space="0" w:color="auto"/>
        <w:right w:val="none" w:sz="0" w:space="0" w:color="auto"/>
      </w:divBdr>
    </w:div>
    <w:div w:id="320156564">
      <w:bodyDiv w:val="1"/>
      <w:marLeft w:val="0"/>
      <w:marRight w:val="0"/>
      <w:marTop w:val="0"/>
      <w:marBottom w:val="0"/>
      <w:divBdr>
        <w:top w:val="none" w:sz="0" w:space="0" w:color="auto"/>
        <w:left w:val="none" w:sz="0" w:space="0" w:color="auto"/>
        <w:bottom w:val="none" w:sz="0" w:space="0" w:color="auto"/>
        <w:right w:val="none" w:sz="0" w:space="0" w:color="auto"/>
      </w:divBdr>
    </w:div>
    <w:div w:id="346443332">
      <w:bodyDiv w:val="1"/>
      <w:marLeft w:val="0"/>
      <w:marRight w:val="0"/>
      <w:marTop w:val="0"/>
      <w:marBottom w:val="0"/>
      <w:divBdr>
        <w:top w:val="none" w:sz="0" w:space="0" w:color="auto"/>
        <w:left w:val="none" w:sz="0" w:space="0" w:color="auto"/>
        <w:bottom w:val="none" w:sz="0" w:space="0" w:color="auto"/>
        <w:right w:val="none" w:sz="0" w:space="0" w:color="auto"/>
      </w:divBdr>
    </w:div>
    <w:div w:id="360129097">
      <w:bodyDiv w:val="1"/>
      <w:marLeft w:val="0"/>
      <w:marRight w:val="0"/>
      <w:marTop w:val="0"/>
      <w:marBottom w:val="0"/>
      <w:divBdr>
        <w:top w:val="none" w:sz="0" w:space="0" w:color="auto"/>
        <w:left w:val="none" w:sz="0" w:space="0" w:color="auto"/>
        <w:bottom w:val="none" w:sz="0" w:space="0" w:color="auto"/>
        <w:right w:val="none" w:sz="0" w:space="0" w:color="auto"/>
      </w:divBdr>
    </w:div>
    <w:div w:id="416640000">
      <w:bodyDiv w:val="1"/>
      <w:marLeft w:val="0"/>
      <w:marRight w:val="0"/>
      <w:marTop w:val="0"/>
      <w:marBottom w:val="0"/>
      <w:divBdr>
        <w:top w:val="none" w:sz="0" w:space="0" w:color="auto"/>
        <w:left w:val="none" w:sz="0" w:space="0" w:color="auto"/>
        <w:bottom w:val="none" w:sz="0" w:space="0" w:color="auto"/>
        <w:right w:val="none" w:sz="0" w:space="0" w:color="auto"/>
      </w:divBdr>
      <w:divsChild>
        <w:div w:id="672728143">
          <w:marLeft w:val="547"/>
          <w:marRight w:val="0"/>
          <w:marTop w:val="0"/>
          <w:marBottom w:val="0"/>
          <w:divBdr>
            <w:top w:val="none" w:sz="0" w:space="0" w:color="auto"/>
            <w:left w:val="none" w:sz="0" w:space="0" w:color="auto"/>
            <w:bottom w:val="none" w:sz="0" w:space="0" w:color="auto"/>
            <w:right w:val="none" w:sz="0" w:space="0" w:color="auto"/>
          </w:divBdr>
        </w:div>
        <w:div w:id="1572158726">
          <w:marLeft w:val="547"/>
          <w:marRight w:val="0"/>
          <w:marTop w:val="0"/>
          <w:marBottom w:val="0"/>
          <w:divBdr>
            <w:top w:val="none" w:sz="0" w:space="0" w:color="auto"/>
            <w:left w:val="none" w:sz="0" w:space="0" w:color="auto"/>
            <w:bottom w:val="none" w:sz="0" w:space="0" w:color="auto"/>
            <w:right w:val="none" w:sz="0" w:space="0" w:color="auto"/>
          </w:divBdr>
        </w:div>
        <w:div w:id="539825077">
          <w:marLeft w:val="547"/>
          <w:marRight w:val="0"/>
          <w:marTop w:val="0"/>
          <w:marBottom w:val="0"/>
          <w:divBdr>
            <w:top w:val="none" w:sz="0" w:space="0" w:color="auto"/>
            <w:left w:val="none" w:sz="0" w:space="0" w:color="auto"/>
            <w:bottom w:val="none" w:sz="0" w:space="0" w:color="auto"/>
            <w:right w:val="none" w:sz="0" w:space="0" w:color="auto"/>
          </w:divBdr>
        </w:div>
      </w:divsChild>
    </w:div>
    <w:div w:id="463816599">
      <w:bodyDiv w:val="1"/>
      <w:marLeft w:val="0"/>
      <w:marRight w:val="0"/>
      <w:marTop w:val="0"/>
      <w:marBottom w:val="0"/>
      <w:divBdr>
        <w:top w:val="none" w:sz="0" w:space="0" w:color="auto"/>
        <w:left w:val="none" w:sz="0" w:space="0" w:color="auto"/>
        <w:bottom w:val="none" w:sz="0" w:space="0" w:color="auto"/>
        <w:right w:val="none" w:sz="0" w:space="0" w:color="auto"/>
      </w:divBdr>
    </w:div>
    <w:div w:id="597103142">
      <w:bodyDiv w:val="1"/>
      <w:marLeft w:val="0"/>
      <w:marRight w:val="0"/>
      <w:marTop w:val="0"/>
      <w:marBottom w:val="0"/>
      <w:divBdr>
        <w:top w:val="none" w:sz="0" w:space="0" w:color="auto"/>
        <w:left w:val="none" w:sz="0" w:space="0" w:color="auto"/>
        <w:bottom w:val="none" w:sz="0" w:space="0" w:color="auto"/>
        <w:right w:val="none" w:sz="0" w:space="0" w:color="auto"/>
      </w:divBdr>
    </w:div>
    <w:div w:id="610011519">
      <w:bodyDiv w:val="1"/>
      <w:marLeft w:val="0"/>
      <w:marRight w:val="0"/>
      <w:marTop w:val="0"/>
      <w:marBottom w:val="0"/>
      <w:divBdr>
        <w:top w:val="none" w:sz="0" w:space="0" w:color="auto"/>
        <w:left w:val="none" w:sz="0" w:space="0" w:color="auto"/>
        <w:bottom w:val="none" w:sz="0" w:space="0" w:color="auto"/>
        <w:right w:val="none" w:sz="0" w:space="0" w:color="auto"/>
      </w:divBdr>
    </w:div>
    <w:div w:id="630477152">
      <w:bodyDiv w:val="1"/>
      <w:marLeft w:val="0"/>
      <w:marRight w:val="0"/>
      <w:marTop w:val="0"/>
      <w:marBottom w:val="0"/>
      <w:divBdr>
        <w:top w:val="none" w:sz="0" w:space="0" w:color="auto"/>
        <w:left w:val="none" w:sz="0" w:space="0" w:color="auto"/>
        <w:bottom w:val="none" w:sz="0" w:space="0" w:color="auto"/>
        <w:right w:val="none" w:sz="0" w:space="0" w:color="auto"/>
      </w:divBdr>
    </w:div>
    <w:div w:id="708072988">
      <w:bodyDiv w:val="1"/>
      <w:marLeft w:val="0"/>
      <w:marRight w:val="0"/>
      <w:marTop w:val="0"/>
      <w:marBottom w:val="0"/>
      <w:divBdr>
        <w:top w:val="none" w:sz="0" w:space="0" w:color="auto"/>
        <w:left w:val="none" w:sz="0" w:space="0" w:color="auto"/>
        <w:bottom w:val="none" w:sz="0" w:space="0" w:color="auto"/>
        <w:right w:val="none" w:sz="0" w:space="0" w:color="auto"/>
      </w:divBdr>
      <w:divsChild>
        <w:div w:id="560870247">
          <w:marLeft w:val="0"/>
          <w:marRight w:val="0"/>
          <w:marTop w:val="0"/>
          <w:marBottom w:val="180"/>
          <w:divBdr>
            <w:top w:val="none" w:sz="0" w:space="0" w:color="auto"/>
            <w:left w:val="none" w:sz="0" w:space="0" w:color="auto"/>
            <w:bottom w:val="none" w:sz="0" w:space="0" w:color="auto"/>
            <w:right w:val="none" w:sz="0" w:space="0" w:color="auto"/>
          </w:divBdr>
        </w:div>
        <w:div w:id="1916816047">
          <w:marLeft w:val="0"/>
          <w:marRight w:val="0"/>
          <w:marTop w:val="0"/>
          <w:marBottom w:val="0"/>
          <w:divBdr>
            <w:top w:val="none" w:sz="0" w:space="0" w:color="auto"/>
            <w:left w:val="none" w:sz="0" w:space="0" w:color="auto"/>
            <w:bottom w:val="none" w:sz="0" w:space="0" w:color="auto"/>
            <w:right w:val="none" w:sz="0" w:space="0" w:color="auto"/>
          </w:divBdr>
        </w:div>
      </w:divsChild>
    </w:div>
    <w:div w:id="737704920">
      <w:bodyDiv w:val="1"/>
      <w:marLeft w:val="0"/>
      <w:marRight w:val="0"/>
      <w:marTop w:val="0"/>
      <w:marBottom w:val="0"/>
      <w:divBdr>
        <w:top w:val="none" w:sz="0" w:space="0" w:color="auto"/>
        <w:left w:val="none" w:sz="0" w:space="0" w:color="auto"/>
        <w:bottom w:val="none" w:sz="0" w:space="0" w:color="auto"/>
        <w:right w:val="none" w:sz="0" w:space="0" w:color="auto"/>
      </w:divBdr>
    </w:div>
    <w:div w:id="840119418">
      <w:bodyDiv w:val="1"/>
      <w:marLeft w:val="0"/>
      <w:marRight w:val="0"/>
      <w:marTop w:val="0"/>
      <w:marBottom w:val="0"/>
      <w:divBdr>
        <w:top w:val="none" w:sz="0" w:space="0" w:color="auto"/>
        <w:left w:val="none" w:sz="0" w:space="0" w:color="auto"/>
        <w:bottom w:val="none" w:sz="0" w:space="0" w:color="auto"/>
        <w:right w:val="none" w:sz="0" w:space="0" w:color="auto"/>
      </w:divBdr>
    </w:div>
    <w:div w:id="943458597">
      <w:bodyDiv w:val="1"/>
      <w:marLeft w:val="0"/>
      <w:marRight w:val="0"/>
      <w:marTop w:val="0"/>
      <w:marBottom w:val="0"/>
      <w:divBdr>
        <w:top w:val="none" w:sz="0" w:space="0" w:color="auto"/>
        <w:left w:val="none" w:sz="0" w:space="0" w:color="auto"/>
        <w:bottom w:val="none" w:sz="0" w:space="0" w:color="auto"/>
        <w:right w:val="none" w:sz="0" w:space="0" w:color="auto"/>
      </w:divBdr>
      <w:divsChild>
        <w:div w:id="1417089710">
          <w:marLeft w:val="806"/>
          <w:marRight w:val="0"/>
          <w:marTop w:val="86"/>
          <w:marBottom w:val="0"/>
          <w:divBdr>
            <w:top w:val="none" w:sz="0" w:space="0" w:color="auto"/>
            <w:left w:val="none" w:sz="0" w:space="0" w:color="auto"/>
            <w:bottom w:val="none" w:sz="0" w:space="0" w:color="auto"/>
            <w:right w:val="none" w:sz="0" w:space="0" w:color="auto"/>
          </w:divBdr>
        </w:div>
      </w:divsChild>
    </w:div>
    <w:div w:id="1005786976">
      <w:bodyDiv w:val="1"/>
      <w:marLeft w:val="0"/>
      <w:marRight w:val="0"/>
      <w:marTop w:val="0"/>
      <w:marBottom w:val="0"/>
      <w:divBdr>
        <w:top w:val="none" w:sz="0" w:space="0" w:color="auto"/>
        <w:left w:val="none" w:sz="0" w:space="0" w:color="auto"/>
        <w:bottom w:val="none" w:sz="0" w:space="0" w:color="auto"/>
        <w:right w:val="none" w:sz="0" w:space="0" w:color="auto"/>
      </w:divBdr>
    </w:div>
    <w:div w:id="1196189518">
      <w:bodyDiv w:val="1"/>
      <w:marLeft w:val="0"/>
      <w:marRight w:val="0"/>
      <w:marTop w:val="0"/>
      <w:marBottom w:val="0"/>
      <w:divBdr>
        <w:top w:val="none" w:sz="0" w:space="0" w:color="auto"/>
        <w:left w:val="none" w:sz="0" w:space="0" w:color="auto"/>
        <w:bottom w:val="none" w:sz="0" w:space="0" w:color="auto"/>
        <w:right w:val="none" w:sz="0" w:space="0" w:color="auto"/>
      </w:divBdr>
    </w:div>
    <w:div w:id="1223522615">
      <w:bodyDiv w:val="1"/>
      <w:marLeft w:val="0"/>
      <w:marRight w:val="0"/>
      <w:marTop w:val="0"/>
      <w:marBottom w:val="0"/>
      <w:divBdr>
        <w:top w:val="none" w:sz="0" w:space="0" w:color="auto"/>
        <w:left w:val="none" w:sz="0" w:space="0" w:color="auto"/>
        <w:bottom w:val="none" w:sz="0" w:space="0" w:color="auto"/>
        <w:right w:val="none" w:sz="0" w:space="0" w:color="auto"/>
      </w:divBdr>
    </w:div>
    <w:div w:id="1290741437">
      <w:bodyDiv w:val="1"/>
      <w:marLeft w:val="0"/>
      <w:marRight w:val="0"/>
      <w:marTop w:val="0"/>
      <w:marBottom w:val="0"/>
      <w:divBdr>
        <w:top w:val="none" w:sz="0" w:space="0" w:color="auto"/>
        <w:left w:val="none" w:sz="0" w:space="0" w:color="auto"/>
        <w:bottom w:val="none" w:sz="0" w:space="0" w:color="auto"/>
        <w:right w:val="none" w:sz="0" w:space="0" w:color="auto"/>
      </w:divBdr>
    </w:div>
    <w:div w:id="1292176790">
      <w:bodyDiv w:val="1"/>
      <w:marLeft w:val="0"/>
      <w:marRight w:val="0"/>
      <w:marTop w:val="0"/>
      <w:marBottom w:val="0"/>
      <w:divBdr>
        <w:top w:val="none" w:sz="0" w:space="0" w:color="auto"/>
        <w:left w:val="none" w:sz="0" w:space="0" w:color="auto"/>
        <w:bottom w:val="none" w:sz="0" w:space="0" w:color="auto"/>
        <w:right w:val="none" w:sz="0" w:space="0" w:color="auto"/>
      </w:divBdr>
    </w:div>
    <w:div w:id="1346130484">
      <w:bodyDiv w:val="1"/>
      <w:marLeft w:val="0"/>
      <w:marRight w:val="0"/>
      <w:marTop w:val="0"/>
      <w:marBottom w:val="0"/>
      <w:divBdr>
        <w:top w:val="none" w:sz="0" w:space="0" w:color="auto"/>
        <w:left w:val="none" w:sz="0" w:space="0" w:color="auto"/>
        <w:bottom w:val="none" w:sz="0" w:space="0" w:color="auto"/>
        <w:right w:val="none" w:sz="0" w:space="0" w:color="auto"/>
      </w:divBdr>
    </w:div>
    <w:div w:id="1375160334">
      <w:bodyDiv w:val="1"/>
      <w:marLeft w:val="0"/>
      <w:marRight w:val="0"/>
      <w:marTop w:val="0"/>
      <w:marBottom w:val="0"/>
      <w:divBdr>
        <w:top w:val="none" w:sz="0" w:space="0" w:color="auto"/>
        <w:left w:val="none" w:sz="0" w:space="0" w:color="auto"/>
        <w:bottom w:val="none" w:sz="0" w:space="0" w:color="auto"/>
        <w:right w:val="none" w:sz="0" w:space="0" w:color="auto"/>
      </w:divBdr>
    </w:div>
    <w:div w:id="1416435739">
      <w:bodyDiv w:val="1"/>
      <w:marLeft w:val="0"/>
      <w:marRight w:val="0"/>
      <w:marTop w:val="0"/>
      <w:marBottom w:val="0"/>
      <w:divBdr>
        <w:top w:val="none" w:sz="0" w:space="0" w:color="auto"/>
        <w:left w:val="none" w:sz="0" w:space="0" w:color="auto"/>
        <w:bottom w:val="none" w:sz="0" w:space="0" w:color="auto"/>
        <w:right w:val="none" w:sz="0" w:space="0" w:color="auto"/>
      </w:divBdr>
    </w:div>
    <w:div w:id="1443762732">
      <w:bodyDiv w:val="1"/>
      <w:marLeft w:val="0"/>
      <w:marRight w:val="0"/>
      <w:marTop w:val="0"/>
      <w:marBottom w:val="0"/>
      <w:divBdr>
        <w:top w:val="none" w:sz="0" w:space="0" w:color="auto"/>
        <w:left w:val="none" w:sz="0" w:space="0" w:color="auto"/>
        <w:bottom w:val="none" w:sz="0" w:space="0" w:color="auto"/>
        <w:right w:val="none" w:sz="0" w:space="0" w:color="auto"/>
      </w:divBdr>
    </w:div>
    <w:div w:id="1455754549">
      <w:bodyDiv w:val="1"/>
      <w:marLeft w:val="0"/>
      <w:marRight w:val="0"/>
      <w:marTop w:val="0"/>
      <w:marBottom w:val="0"/>
      <w:divBdr>
        <w:top w:val="none" w:sz="0" w:space="0" w:color="auto"/>
        <w:left w:val="none" w:sz="0" w:space="0" w:color="auto"/>
        <w:bottom w:val="none" w:sz="0" w:space="0" w:color="auto"/>
        <w:right w:val="none" w:sz="0" w:space="0" w:color="auto"/>
      </w:divBdr>
    </w:div>
    <w:div w:id="1529682666">
      <w:bodyDiv w:val="1"/>
      <w:marLeft w:val="0"/>
      <w:marRight w:val="0"/>
      <w:marTop w:val="0"/>
      <w:marBottom w:val="0"/>
      <w:divBdr>
        <w:top w:val="none" w:sz="0" w:space="0" w:color="auto"/>
        <w:left w:val="none" w:sz="0" w:space="0" w:color="auto"/>
        <w:bottom w:val="none" w:sz="0" w:space="0" w:color="auto"/>
        <w:right w:val="none" w:sz="0" w:space="0" w:color="auto"/>
      </w:divBdr>
    </w:div>
    <w:div w:id="1563297297">
      <w:bodyDiv w:val="1"/>
      <w:marLeft w:val="0"/>
      <w:marRight w:val="0"/>
      <w:marTop w:val="0"/>
      <w:marBottom w:val="0"/>
      <w:divBdr>
        <w:top w:val="none" w:sz="0" w:space="0" w:color="auto"/>
        <w:left w:val="none" w:sz="0" w:space="0" w:color="auto"/>
        <w:bottom w:val="none" w:sz="0" w:space="0" w:color="auto"/>
        <w:right w:val="none" w:sz="0" w:space="0" w:color="auto"/>
      </w:divBdr>
      <w:divsChild>
        <w:div w:id="844058194">
          <w:marLeft w:val="720"/>
          <w:marRight w:val="0"/>
          <w:marTop w:val="0"/>
          <w:marBottom w:val="0"/>
          <w:divBdr>
            <w:top w:val="none" w:sz="0" w:space="0" w:color="auto"/>
            <w:left w:val="none" w:sz="0" w:space="0" w:color="auto"/>
            <w:bottom w:val="none" w:sz="0" w:space="0" w:color="auto"/>
            <w:right w:val="none" w:sz="0" w:space="0" w:color="auto"/>
          </w:divBdr>
        </w:div>
        <w:div w:id="929583978">
          <w:marLeft w:val="720"/>
          <w:marRight w:val="0"/>
          <w:marTop w:val="0"/>
          <w:marBottom w:val="0"/>
          <w:divBdr>
            <w:top w:val="none" w:sz="0" w:space="0" w:color="auto"/>
            <w:left w:val="none" w:sz="0" w:space="0" w:color="auto"/>
            <w:bottom w:val="none" w:sz="0" w:space="0" w:color="auto"/>
            <w:right w:val="none" w:sz="0" w:space="0" w:color="auto"/>
          </w:divBdr>
        </w:div>
        <w:div w:id="1003895468">
          <w:marLeft w:val="720"/>
          <w:marRight w:val="0"/>
          <w:marTop w:val="0"/>
          <w:marBottom w:val="0"/>
          <w:divBdr>
            <w:top w:val="none" w:sz="0" w:space="0" w:color="auto"/>
            <w:left w:val="none" w:sz="0" w:space="0" w:color="auto"/>
            <w:bottom w:val="none" w:sz="0" w:space="0" w:color="auto"/>
            <w:right w:val="none" w:sz="0" w:space="0" w:color="auto"/>
          </w:divBdr>
        </w:div>
        <w:div w:id="43452130">
          <w:marLeft w:val="720"/>
          <w:marRight w:val="0"/>
          <w:marTop w:val="0"/>
          <w:marBottom w:val="0"/>
          <w:divBdr>
            <w:top w:val="none" w:sz="0" w:space="0" w:color="auto"/>
            <w:left w:val="none" w:sz="0" w:space="0" w:color="auto"/>
            <w:bottom w:val="none" w:sz="0" w:space="0" w:color="auto"/>
            <w:right w:val="none" w:sz="0" w:space="0" w:color="auto"/>
          </w:divBdr>
        </w:div>
        <w:div w:id="649212125">
          <w:marLeft w:val="720"/>
          <w:marRight w:val="0"/>
          <w:marTop w:val="0"/>
          <w:marBottom w:val="0"/>
          <w:divBdr>
            <w:top w:val="none" w:sz="0" w:space="0" w:color="auto"/>
            <w:left w:val="none" w:sz="0" w:space="0" w:color="auto"/>
            <w:bottom w:val="none" w:sz="0" w:space="0" w:color="auto"/>
            <w:right w:val="none" w:sz="0" w:space="0" w:color="auto"/>
          </w:divBdr>
        </w:div>
        <w:div w:id="885065194">
          <w:marLeft w:val="720"/>
          <w:marRight w:val="0"/>
          <w:marTop w:val="0"/>
          <w:marBottom w:val="0"/>
          <w:divBdr>
            <w:top w:val="none" w:sz="0" w:space="0" w:color="auto"/>
            <w:left w:val="none" w:sz="0" w:space="0" w:color="auto"/>
            <w:bottom w:val="none" w:sz="0" w:space="0" w:color="auto"/>
            <w:right w:val="none" w:sz="0" w:space="0" w:color="auto"/>
          </w:divBdr>
        </w:div>
        <w:div w:id="2106148560">
          <w:marLeft w:val="720"/>
          <w:marRight w:val="0"/>
          <w:marTop w:val="0"/>
          <w:marBottom w:val="0"/>
          <w:divBdr>
            <w:top w:val="none" w:sz="0" w:space="0" w:color="auto"/>
            <w:left w:val="none" w:sz="0" w:space="0" w:color="auto"/>
            <w:bottom w:val="none" w:sz="0" w:space="0" w:color="auto"/>
            <w:right w:val="none" w:sz="0" w:space="0" w:color="auto"/>
          </w:divBdr>
        </w:div>
        <w:div w:id="1091701889">
          <w:marLeft w:val="720"/>
          <w:marRight w:val="0"/>
          <w:marTop w:val="0"/>
          <w:marBottom w:val="0"/>
          <w:divBdr>
            <w:top w:val="none" w:sz="0" w:space="0" w:color="auto"/>
            <w:left w:val="none" w:sz="0" w:space="0" w:color="auto"/>
            <w:bottom w:val="none" w:sz="0" w:space="0" w:color="auto"/>
            <w:right w:val="none" w:sz="0" w:space="0" w:color="auto"/>
          </w:divBdr>
        </w:div>
        <w:div w:id="879780530">
          <w:marLeft w:val="720"/>
          <w:marRight w:val="0"/>
          <w:marTop w:val="0"/>
          <w:marBottom w:val="0"/>
          <w:divBdr>
            <w:top w:val="none" w:sz="0" w:space="0" w:color="auto"/>
            <w:left w:val="none" w:sz="0" w:space="0" w:color="auto"/>
            <w:bottom w:val="none" w:sz="0" w:space="0" w:color="auto"/>
            <w:right w:val="none" w:sz="0" w:space="0" w:color="auto"/>
          </w:divBdr>
        </w:div>
      </w:divsChild>
    </w:div>
    <w:div w:id="1633174932">
      <w:bodyDiv w:val="1"/>
      <w:marLeft w:val="0"/>
      <w:marRight w:val="0"/>
      <w:marTop w:val="0"/>
      <w:marBottom w:val="0"/>
      <w:divBdr>
        <w:top w:val="none" w:sz="0" w:space="0" w:color="auto"/>
        <w:left w:val="none" w:sz="0" w:space="0" w:color="auto"/>
        <w:bottom w:val="none" w:sz="0" w:space="0" w:color="auto"/>
        <w:right w:val="none" w:sz="0" w:space="0" w:color="auto"/>
      </w:divBdr>
    </w:div>
    <w:div w:id="1661227632">
      <w:bodyDiv w:val="1"/>
      <w:marLeft w:val="0"/>
      <w:marRight w:val="0"/>
      <w:marTop w:val="0"/>
      <w:marBottom w:val="0"/>
      <w:divBdr>
        <w:top w:val="none" w:sz="0" w:space="0" w:color="auto"/>
        <w:left w:val="none" w:sz="0" w:space="0" w:color="auto"/>
        <w:bottom w:val="none" w:sz="0" w:space="0" w:color="auto"/>
        <w:right w:val="none" w:sz="0" w:space="0" w:color="auto"/>
      </w:divBdr>
    </w:div>
    <w:div w:id="1706052822">
      <w:bodyDiv w:val="1"/>
      <w:marLeft w:val="0"/>
      <w:marRight w:val="0"/>
      <w:marTop w:val="0"/>
      <w:marBottom w:val="0"/>
      <w:divBdr>
        <w:top w:val="none" w:sz="0" w:space="0" w:color="auto"/>
        <w:left w:val="none" w:sz="0" w:space="0" w:color="auto"/>
        <w:bottom w:val="none" w:sz="0" w:space="0" w:color="auto"/>
        <w:right w:val="none" w:sz="0" w:space="0" w:color="auto"/>
      </w:divBdr>
    </w:div>
    <w:div w:id="1707098587">
      <w:bodyDiv w:val="1"/>
      <w:marLeft w:val="0"/>
      <w:marRight w:val="0"/>
      <w:marTop w:val="0"/>
      <w:marBottom w:val="0"/>
      <w:divBdr>
        <w:top w:val="none" w:sz="0" w:space="0" w:color="auto"/>
        <w:left w:val="none" w:sz="0" w:space="0" w:color="auto"/>
        <w:bottom w:val="none" w:sz="0" w:space="0" w:color="auto"/>
        <w:right w:val="none" w:sz="0" w:space="0" w:color="auto"/>
      </w:divBdr>
    </w:div>
    <w:div w:id="1769544118">
      <w:bodyDiv w:val="1"/>
      <w:marLeft w:val="0"/>
      <w:marRight w:val="0"/>
      <w:marTop w:val="0"/>
      <w:marBottom w:val="0"/>
      <w:divBdr>
        <w:top w:val="none" w:sz="0" w:space="0" w:color="auto"/>
        <w:left w:val="none" w:sz="0" w:space="0" w:color="auto"/>
        <w:bottom w:val="none" w:sz="0" w:space="0" w:color="auto"/>
        <w:right w:val="none" w:sz="0" w:space="0" w:color="auto"/>
      </w:divBdr>
      <w:divsChild>
        <w:div w:id="1492942288">
          <w:marLeft w:val="0"/>
          <w:marRight w:val="0"/>
          <w:marTop w:val="0"/>
          <w:marBottom w:val="180"/>
          <w:divBdr>
            <w:top w:val="none" w:sz="0" w:space="0" w:color="auto"/>
            <w:left w:val="none" w:sz="0" w:space="0" w:color="auto"/>
            <w:bottom w:val="none" w:sz="0" w:space="0" w:color="auto"/>
            <w:right w:val="none" w:sz="0" w:space="0" w:color="auto"/>
          </w:divBdr>
        </w:div>
        <w:div w:id="764182209">
          <w:marLeft w:val="0"/>
          <w:marRight w:val="0"/>
          <w:marTop w:val="0"/>
          <w:marBottom w:val="0"/>
          <w:divBdr>
            <w:top w:val="none" w:sz="0" w:space="0" w:color="auto"/>
            <w:left w:val="none" w:sz="0" w:space="0" w:color="auto"/>
            <w:bottom w:val="none" w:sz="0" w:space="0" w:color="auto"/>
            <w:right w:val="none" w:sz="0" w:space="0" w:color="auto"/>
          </w:divBdr>
        </w:div>
      </w:divsChild>
    </w:div>
    <w:div w:id="1859997977">
      <w:bodyDiv w:val="1"/>
      <w:marLeft w:val="0"/>
      <w:marRight w:val="0"/>
      <w:marTop w:val="0"/>
      <w:marBottom w:val="0"/>
      <w:divBdr>
        <w:top w:val="none" w:sz="0" w:space="0" w:color="auto"/>
        <w:left w:val="none" w:sz="0" w:space="0" w:color="auto"/>
        <w:bottom w:val="none" w:sz="0" w:space="0" w:color="auto"/>
        <w:right w:val="none" w:sz="0" w:space="0" w:color="auto"/>
      </w:divBdr>
    </w:div>
    <w:div w:id="1874927454">
      <w:bodyDiv w:val="1"/>
      <w:marLeft w:val="0"/>
      <w:marRight w:val="0"/>
      <w:marTop w:val="0"/>
      <w:marBottom w:val="0"/>
      <w:divBdr>
        <w:top w:val="none" w:sz="0" w:space="0" w:color="auto"/>
        <w:left w:val="none" w:sz="0" w:space="0" w:color="auto"/>
        <w:bottom w:val="none" w:sz="0" w:space="0" w:color="auto"/>
        <w:right w:val="none" w:sz="0" w:space="0" w:color="auto"/>
      </w:divBdr>
    </w:div>
    <w:div w:id="1894153206">
      <w:bodyDiv w:val="1"/>
      <w:marLeft w:val="0"/>
      <w:marRight w:val="0"/>
      <w:marTop w:val="0"/>
      <w:marBottom w:val="0"/>
      <w:divBdr>
        <w:top w:val="none" w:sz="0" w:space="0" w:color="auto"/>
        <w:left w:val="none" w:sz="0" w:space="0" w:color="auto"/>
        <w:bottom w:val="none" w:sz="0" w:space="0" w:color="auto"/>
        <w:right w:val="none" w:sz="0" w:space="0" w:color="auto"/>
      </w:divBdr>
    </w:div>
    <w:div w:id="2077700566">
      <w:bodyDiv w:val="1"/>
      <w:marLeft w:val="0"/>
      <w:marRight w:val="0"/>
      <w:marTop w:val="0"/>
      <w:marBottom w:val="0"/>
      <w:divBdr>
        <w:top w:val="none" w:sz="0" w:space="0" w:color="auto"/>
        <w:left w:val="none" w:sz="0" w:space="0" w:color="auto"/>
        <w:bottom w:val="none" w:sz="0" w:space="0" w:color="auto"/>
        <w:right w:val="none" w:sz="0" w:space="0" w:color="auto"/>
      </w:divBdr>
    </w:div>
    <w:div w:id="2117169339">
      <w:bodyDiv w:val="1"/>
      <w:marLeft w:val="0"/>
      <w:marRight w:val="0"/>
      <w:marTop w:val="0"/>
      <w:marBottom w:val="0"/>
      <w:divBdr>
        <w:top w:val="none" w:sz="0" w:space="0" w:color="auto"/>
        <w:left w:val="none" w:sz="0" w:space="0" w:color="auto"/>
        <w:bottom w:val="none" w:sz="0" w:space="0" w:color="auto"/>
        <w:right w:val="none" w:sz="0" w:space="0" w:color="auto"/>
      </w:divBdr>
    </w:div>
    <w:div w:id="2129621338">
      <w:bodyDiv w:val="1"/>
      <w:marLeft w:val="0"/>
      <w:marRight w:val="0"/>
      <w:marTop w:val="0"/>
      <w:marBottom w:val="0"/>
      <w:divBdr>
        <w:top w:val="none" w:sz="0" w:space="0" w:color="auto"/>
        <w:left w:val="none" w:sz="0" w:space="0" w:color="auto"/>
        <w:bottom w:val="none" w:sz="0" w:space="0" w:color="auto"/>
        <w:right w:val="none" w:sz="0" w:space="0" w:color="auto"/>
      </w:divBdr>
      <w:divsChild>
        <w:div w:id="1668485460">
          <w:marLeft w:val="720"/>
          <w:marRight w:val="0"/>
          <w:marTop w:val="0"/>
          <w:marBottom w:val="0"/>
          <w:divBdr>
            <w:top w:val="none" w:sz="0" w:space="0" w:color="auto"/>
            <w:left w:val="none" w:sz="0" w:space="0" w:color="auto"/>
            <w:bottom w:val="none" w:sz="0" w:space="0" w:color="auto"/>
            <w:right w:val="none" w:sz="0" w:space="0" w:color="auto"/>
          </w:divBdr>
        </w:div>
        <w:div w:id="1481116443">
          <w:marLeft w:val="720"/>
          <w:marRight w:val="0"/>
          <w:marTop w:val="0"/>
          <w:marBottom w:val="0"/>
          <w:divBdr>
            <w:top w:val="none" w:sz="0" w:space="0" w:color="auto"/>
            <w:left w:val="none" w:sz="0" w:space="0" w:color="auto"/>
            <w:bottom w:val="none" w:sz="0" w:space="0" w:color="auto"/>
            <w:right w:val="none" w:sz="0" w:space="0" w:color="auto"/>
          </w:divBdr>
        </w:div>
        <w:div w:id="506020675">
          <w:marLeft w:val="720"/>
          <w:marRight w:val="0"/>
          <w:marTop w:val="0"/>
          <w:marBottom w:val="0"/>
          <w:divBdr>
            <w:top w:val="none" w:sz="0" w:space="0" w:color="auto"/>
            <w:left w:val="none" w:sz="0" w:space="0" w:color="auto"/>
            <w:bottom w:val="none" w:sz="0" w:space="0" w:color="auto"/>
            <w:right w:val="none" w:sz="0" w:space="0" w:color="auto"/>
          </w:divBdr>
        </w:div>
        <w:div w:id="7416361">
          <w:marLeft w:val="720"/>
          <w:marRight w:val="0"/>
          <w:marTop w:val="0"/>
          <w:marBottom w:val="0"/>
          <w:divBdr>
            <w:top w:val="none" w:sz="0" w:space="0" w:color="auto"/>
            <w:left w:val="none" w:sz="0" w:space="0" w:color="auto"/>
            <w:bottom w:val="none" w:sz="0" w:space="0" w:color="auto"/>
            <w:right w:val="none" w:sz="0" w:space="0" w:color="auto"/>
          </w:divBdr>
        </w:div>
        <w:div w:id="2140412630">
          <w:marLeft w:val="720"/>
          <w:marRight w:val="0"/>
          <w:marTop w:val="0"/>
          <w:marBottom w:val="0"/>
          <w:divBdr>
            <w:top w:val="none" w:sz="0" w:space="0" w:color="auto"/>
            <w:left w:val="none" w:sz="0" w:space="0" w:color="auto"/>
            <w:bottom w:val="none" w:sz="0" w:space="0" w:color="auto"/>
            <w:right w:val="none" w:sz="0" w:space="0" w:color="auto"/>
          </w:divBdr>
        </w:div>
        <w:div w:id="433286929">
          <w:marLeft w:val="720"/>
          <w:marRight w:val="0"/>
          <w:marTop w:val="0"/>
          <w:marBottom w:val="0"/>
          <w:divBdr>
            <w:top w:val="none" w:sz="0" w:space="0" w:color="auto"/>
            <w:left w:val="none" w:sz="0" w:space="0" w:color="auto"/>
            <w:bottom w:val="none" w:sz="0" w:space="0" w:color="auto"/>
            <w:right w:val="none" w:sz="0" w:space="0" w:color="auto"/>
          </w:divBdr>
        </w:div>
      </w:divsChild>
    </w:div>
    <w:div w:id="2131588509">
      <w:bodyDiv w:val="1"/>
      <w:marLeft w:val="0"/>
      <w:marRight w:val="0"/>
      <w:marTop w:val="0"/>
      <w:marBottom w:val="0"/>
      <w:divBdr>
        <w:top w:val="none" w:sz="0" w:space="0" w:color="auto"/>
        <w:left w:val="none" w:sz="0" w:space="0" w:color="auto"/>
        <w:bottom w:val="none" w:sz="0" w:space="0" w:color="auto"/>
        <w:right w:val="none" w:sz="0" w:space="0" w:color="auto"/>
      </w:divBdr>
      <w:divsChild>
        <w:div w:id="1126971956">
          <w:marLeft w:val="432"/>
          <w:marRight w:val="0"/>
          <w:marTop w:val="11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emf"/><Relationship Id="rId7" Type="http://schemas.openxmlformats.org/officeDocument/2006/relationships/footnotes" Target="footnotes.xml"/><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image" Target="media/image12.jpeg"/><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5.wmf"/><Relationship Id="rId22" Type="http://schemas.openxmlformats.org/officeDocument/2006/relationships/oleObject" Target="embeddings/oleObject3.bin"/><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27"/>
  </customShpExts>
</s:customData>
</file>

<file path=customXml/itemProps1.xml><?xml version="1.0" encoding="utf-8"?>
<ds:datastoreItem xmlns:ds="http://schemas.openxmlformats.org/officeDocument/2006/customXml" ds:itemID="{4AB28B50-9E19-4A30-B39B-2D4204D09C1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1297</TotalTime>
  <Pages>10</Pages>
  <Words>1987</Words>
  <Characters>11332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dc:creator>
  <cp:lastModifiedBy>SCE</cp:lastModifiedBy>
  <cp:revision>239</cp:revision>
  <dcterms:created xsi:type="dcterms:W3CDTF">2019-02-04T05:09:00Z</dcterms:created>
  <dcterms:modified xsi:type="dcterms:W3CDTF">2023-12-12T06:57:00Z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5308389C291A4819855F4D6ECA1DFE9E</vt:lpwstr>
  </property>
</Properties>
</file>