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685E" w:rsidRDefault="00DE4697">
      <w:pPr>
        <w:jc w:val="center"/>
        <w:rPr>
          <w:b/>
          <w:color w:val="FF0000"/>
          <w:sz w:val="44"/>
          <w:szCs w:val="32"/>
          <w:u w:val="single"/>
        </w:rPr>
      </w:pPr>
      <w:r>
        <w:rPr>
          <w:b/>
          <w:color w:val="FF0000"/>
          <w:sz w:val="44"/>
          <w:szCs w:val="32"/>
          <w:u w:val="single"/>
        </w:rPr>
        <w:t>MODULE-4</w:t>
      </w:r>
    </w:p>
    <w:p w:rsidR="00DE4697" w:rsidRDefault="00DE4697">
      <w:pPr>
        <w:jc w:val="center"/>
      </w:pPr>
    </w:p>
    <w:p w:rsidR="00DE4697" w:rsidRDefault="00DE4697">
      <w:pPr>
        <w:jc w:val="center"/>
        <w:rPr>
          <w:b/>
          <w:color w:val="FF0000"/>
          <w:sz w:val="44"/>
        </w:rPr>
      </w:pPr>
      <w:r w:rsidRPr="00DE4697">
        <w:rPr>
          <w:b/>
          <w:color w:val="FF0000"/>
          <w:sz w:val="44"/>
        </w:rPr>
        <w:t>Nanomaterials and Display Systems</w:t>
      </w:r>
    </w:p>
    <w:p w:rsidR="00781C99" w:rsidRDefault="00781C99" w:rsidP="00781C99">
      <w:pPr>
        <w:jc w:val="center"/>
        <w:rPr>
          <w:b/>
          <w:color w:val="FF0000"/>
          <w:sz w:val="40"/>
        </w:rPr>
      </w:pPr>
      <w:r w:rsidRPr="008E6DA2">
        <w:rPr>
          <w:b/>
          <w:color w:val="FF0000"/>
          <w:sz w:val="40"/>
        </w:rPr>
        <w:t>NanoMaterials</w:t>
      </w:r>
    </w:p>
    <w:p w:rsidR="00781C99" w:rsidRPr="008E6DA2" w:rsidRDefault="00781C99" w:rsidP="00781C99">
      <w:pPr>
        <w:jc w:val="center"/>
        <w:rPr>
          <w:b/>
          <w:color w:val="FF0000"/>
          <w:sz w:val="40"/>
        </w:rPr>
      </w:pPr>
    </w:p>
    <w:p w:rsidR="00781C99" w:rsidRDefault="00781C99" w:rsidP="00781C99">
      <w:r w:rsidRPr="00726721">
        <w:rPr>
          <w:b/>
        </w:rPr>
        <w:t>Definition</w:t>
      </w:r>
      <w:r w:rsidRPr="00726721">
        <w:t xml:space="preserve">: </w:t>
      </w:r>
    </w:p>
    <w:p w:rsidR="00781C99" w:rsidRPr="00726721" w:rsidRDefault="00781C99" w:rsidP="007601ED">
      <w:pPr>
        <w:spacing w:line="360" w:lineRule="auto"/>
        <w:jc w:val="both"/>
      </w:pPr>
      <w:r w:rsidRPr="00726721">
        <w:t xml:space="preserve"> Nano materials can b</w:t>
      </w:r>
      <w:r w:rsidR="009854C0">
        <w:t>e</w:t>
      </w:r>
      <w:r w:rsidRPr="00726721">
        <w:t xml:space="preserve"> defined as those materials, whose characteristic length scale lies within the nano range (1-100</w:t>
      </w:r>
      <w:r>
        <w:t xml:space="preserve"> </w:t>
      </w:r>
      <w:r w:rsidRPr="00726721">
        <w:t>nm).    OR</w:t>
      </w:r>
    </w:p>
    <w:p w:rsidR="00781C99" w:rsidRDefault="00781C99" w:rsidP="007601ED">
      <w:pPr>
        <w:spacing w:line="360" w:lineRule="auto"/>
        <w:jc w:val="both"/>
      </w:pPr>
      <w:r w:rsidRPr="00726721">
        <w:t xml:space="preserve">A nano materials refers to a materials with at least one of its </w:t>
      </w:r>
      <w:r w:rsidRPr="00726721">
        <w:softHyphen/>
      </w:r>
      <w:r w:rsidRPr="00726721">
        <w:softHyphen/>
      </w:r>
      <w:r w:rsidRPr="00726721">
        <w:softHyphen/>
      </w:r>
      <w:r w:rsidRPr="00726721">
        <w:softHyphen/>
      </w:r>
      <w:r w:rsidRPr="00726721">
        <w:softHyphen/>
      </w:r>
      <w:r w:rsidRPr="00726721">
        <w:softHyphen/>
      </w:r>
      <w:r>
        <w:t>dimension</w:t>
      </w:r>
      <w:r w:rsidR="009854C0">
        <w:t xml:space="preserve"> is</w:t>
      </w:r>
      <w:r>
        <w:t xml:space="preserve"> in nanoscale</w:t>
      </w:r>
      <w:r w:rsidR="009854C0">
        <w:t xml:space="preserve">     </w:t>
      </w:r>
      <w:r>
        <w:t xml:space="preserve"> (</w:t>
      </w:r>
      <w:r w:rsidRPr="00726721">
        <w:t>10</w:t>
      </w:r>
      <w:r w:rsidRPr="00726721">
        <w:rPr>
          <w:vertAlign w:val="superscript"/>
        </w:rPr>
        <w:t>-9</w:t>
      </w:r>
      <w:r w:rsidRPr="00726721">
        <w:t>m)</w:t>
      </w:r>
      <w:r w:rsidR="009854C0">
        <w:t>.</w:t>
      </w:r>
    </w:p>
    <w:p w:rsidR="00781C99" w:rsidRPr="00726721" w:rsidRDefault="00781C99" w:rsidP="00781C99">
      <w:pPr>
        <w:spacing w:line="276" w:lineRule="auto"/>
        <w:jc w:val="both"/>
      </w:pPr>
    </w:p>
    <w:p w:rsidR="00781C99" w:rsidRPr="00781C99" w:rsidRDefault="00781C99" w:rsidP="00781C99">
      <w:pPr>
        <w:jc w:val="center"/>
        <w:rPr>
          <w:b/>
          <w:color w:val="FF0000"/>
          <w:sz w:val="28"/>
        </w:rPr>
      </w:pPr>
      <w:r w:rsidRPr="00781C99">
        <w:rPr>
          <w:b/>
          <w:color w:val="FF0000"/>
          <w:sz w:val="28"/>
        </w:rPr>
        <w:t>Size de</w:t>
      </w:r>
      <w:r w:rsidR="009854C0">
        <w:rPr>
          <w:b/>
          <w:color w:val="FF0000"/>
          <w:sz w:val="28"/>
        </w:rPr>
        <w:t>p</w:t>
      </w:r>
      <w:r w:rsidRPr="00781C99">
        <w:rPr>
          <w:b/>
          <w:color w:val="FF0000"/>
          <w:sz w:val="28"/>
        </w:rPr>
        <w:t>endent properties of Nanomaterials</w:t>
      </w:r>
    </w:p>
    <w:p w:rsidR="00781C99" w:rsidRPr="00726721" w:rsidRDefault="00781C99" w:rsidP="00781C99">
      <w:pPr>
        <w:rPr>
          <w:b/>
          <w:u w:val="single"/>
        </w:rPr>
      </w:pPr>
    </w:p>
    <w:p w:rsidR="00781C99" w:rsidRPr="00726721" w:rsidRDefault="00781C99" w:rsidP="00A52CC6">
      <w:pPr>
        <w:pStyle w:val="ListParagraph"/>
        <w:numPr>
          <w:ilvl w:val="0"/>
          <w:numId w:val="1"/>
        </w:numPr>
        <w:spacing w:after="200" w:line="360" w:lineRule="auto"/>
        <w:ind w:left="142"/>
        <w:contextualSpacing/>
        <w:jc w:val="both"/>
        <w:rPr>
          <w:b/>
        </w:rPr>
      </w:pPr>
      <w:r w:rsidRPr="007601ED">
        <w:rPr>
          <w:b/>
          <w:sz w:val="28"/>
        </w:rPr>
        <w:t>Surface Area:-</w:t>
      </w:r>
      <w:r w:rsidRPr="00726721">
        <w:t>If a bulk material is subdivided  into individual nano materials, the total surface area greatly increased. This will make materials more chemically reactive</w:t>
      </w:r>
      <w:r w:rsidR="009854C0">
        <w:t>,</w:t>
      </w:r>
      <w:r w:rsidRPr="00726721">
        <w:t xml:space="preserve"> in some cases materials that are inert in bulk form are more reactive when converted into nano scale and affect their properties like Catalytic activity, gas adsorption chemical reactivity significantly.</w:t>
      </w:r>
    </w:p>
    <w:p w:rsidR="00781C99" w:rsidRDefault="00781C99" w:rsidP="007601ED">
      <w:pPr>
        <w:spacing w:line="360" w:lineRule="auto"/>
        <w:jc w:val="both"/>
      </w:pPr>
      <w:r w:rsidRPr="00726721">
        <w:rPr>
          <w:b/>
        </w:rPr>
        <w:t xml:space="preserve">Ex. </w:t>
      </w:r>
      <w:r w:rsidRPr="00726721">
        <w:t xml:space="preserve">Bulk gold is catalytically inactive. But Gold nano particles are catalytically very active for selective redox reaction. </w:t>
      </w:r>
    </w:p>
    <w:p w:rsidR="00781C99" w:rsidRDefault="00781C99" w:rsidP="00781C99">
      <w:pPr>
        <w:spacing w:line="276" w:lineRule="auto"/>
        <w:jc w:val="both"/>
      </w:pPr>
    </w:p>
    <w:p w:rsidR="007601ED" w:rsidRPr="007601ED" w:rsidRDefault="00781C99" w:rsidP="007601ED">
      <w:pPr>
        <w:spacing w:line="276" w:lineRule="auto"/>
        <w:jc w:val="both"/>
        <w:rPr>
          <w:b/>
          <w:sz w:val="28"/>
        </w:rPr>
      </w:pPr>
      <w:r>
        <w:t xml:space="preserve">2. </w:t>
      </w:r>
      <w:r w:rsidR="007601ED" w:rsidRPr="007601ED">
        <w:rPr>
          <w:b/>
          <w:sz w:val="28"/>
        </w:rPr>
        <w:t xml:space="preserve">Catalytic Properties: </w:t>
      </w:r>
    </w:p>
    <w:p w:rsidR="007601ED" w:rsidRPr="007601ED" w:rsidRDefault="007601ED" w:rsidP="00A52CC6">
      <w:pPr>
        <w:pStyle w:val="ListParagraph"/>
        <w:numPr>
          <w:ilvl w:val="0"/>
          <w:numId w:val="2"/>
        </w:numPr>
        <w:spacing w:line="360" w:lineRule="auto"/>
        <w:jc w:val="both"/>
        <w:rPr>
          <w:b/>
          <w:color w:val="000000" w:themeColor="text1"/>
        </w:rPr>
      </w:pPr>
      <w:r w:rsidRPr="007601ED">
        <w:rPr>
          <w:color w:val="000000" w:themeColor="text1"/>
        </w:rPr>
        <w:t>I</w:t>
      </w:r>
      <w:r w:rsidRPr="007601ED">
        <w:rPr>
          <w:color w:val="000000" w:themeColor="text1"/>
          <w:shd w:val="clear" w:color="auto" w:fill="FFFFFF"/>
        </w:rPr>
        <w:t xml:space="preserve">n chemistry, a catalytic substance or a substance with catalytic properties </w:t>
      </w:r>
      <w:r w:rsidRPr="007601ED">
        <w:rPr>
          <w:color w:val="000000" w:themeColor="text1"/>
        </w:rPr>
        <w:t>which increases the speed of a chemical reaction</w:t>
      </w:r>
      <w:r w:rsidRPr="007601ED">
        <w:rPr>
          <w:color w:val="000000" w:themeColor="text1"/>
          <w:shd w:val="clear" w:color="auto" w:fill="FFFFFF"/>
        </w:rPr>
        <w:t>.</w:t>
      </w:r>
    </w:p>
    <w:p w:rsidR="007601ED" w:rsidRPr="007601ED" w:rsidRDefault="007601ED" w:rsidP="00A52CC6">
      <w:pPr>
        <w:pStyle w:val="ListParagraph"/>
        <w:numPr>
          <w:ilvl w:val="0"/>
          <w:numId w:val="2"/>
        </w:numPr>
        <w:spacing w:line="360" w:lineRule="auto"/>
        <w:jc w:val="both"/>
        <w:rPr>
          <w:b/>
          <w:color w:val="000000" w:themeColor="text1"/>
        </w:rPr>
      </w:pPr>
      <w:r w:rsidRPr="007601ED">
        <w:rPr>
          <w:color w:val="000000" w:themeColor="text1"/>
          <w:shd w:val="clear" w:color="auto" w:fill="FFFFFF"/>
        </w:rPr>
        <w:t>Nanomaterial-based catalysts are usually heterogeneous catalysts broken up into metal nanoparticles in order to enhance the catalytic process. Metal nanoparticles have </w:t>
      </w:r>
      <w:r w:rsidRPr="007601ED">
        <w:rPr>
          <w:color w:val="000000" w:themeColor="text1"/>
        </w:rPr>
        <w:t>high surface area, which can increase catalytic activity</w:t>
      </w:r>
      <w:r w:rsidRPr="007601ED">
        <w:rPr>
          <w:color w:val="000000" w:themeColor="text1"/>
          <w:shd w:val="clear" w:color="auto" w:fill="FFFFFF"/>
        </w:rPr>
        <w:t>. Nanoparticle catalysts can be easily separated and recycled.</w:t>
      </w:r>
    </w:p>
    <w:p w:rsidR="007601ED" w:rsidRPr="007601ED" w:rsidRDefault="007601ED" w:rsidP="007601ED">
      <w:pPr>
        <w:pStyle w:val="ListParagraph"/>
        <w:spacing w:after="200" w:line="276" w:lineRule="auto"/>
        <w:ind w:left="0"/>
        <w:contextualSpacing/>
        <w:rPr>
          <w:b/>
          <w:sz w:val="28"/>
        </w:rPr>
      </w:pPr>
      <w:r>
        <w:rPr>
          <w:b/>
          <w:color w:val="000000" w:themeColor="text1"/>
        </w:rPr>
        <w:t>3.</w:t>
      </w:r>
      <w:r w:rsidRPr="007601ED">
        <w:rPr>
          <w:b/>
        </w:rPr>
        <w:t xml:space="preserve"> </w:t>
      </w:r>
      <w:r w:rsidRPr="007601ED">
        <w:rPr>
          <w:b/>
          <w:sz w:val="28"/>
        </w:rPr>
        <w:t>Conducting properties:-</w:t>
      </w:r>
    </w:p>
    <w:p w:rsidR="007601ED" w:rsidRPr="00726721" w:rsidRDefault="007601ED" w:rsidP="00A52CC6">
      <w:pPr>
        <w:pStyle w:val="ListParagraph"/>
        <w:numPr>
          <w:ilvl w:val="0"/>
          <w:numId w:val="3"/>
        </w:numPr>
        <w:spacing w:after="200" w:line="360" w:lineRule="auto"/>
        <w:contextualSpacing/>
        <w:jc w:val="both"/>
        <w:rPr>
          <w:b/>
        </w:rPr>
      </w:pPr>
      <w:r w:rsidRPr="00726721">
        <w:t>The</w:t>
      </w:r>
      <w:r>
        <w:t xml:space="preserve"> </w:t>
      </w:r>
      <w:r w:rsidRPr="00726721">
        <w:t xml:space="preserve">electronic bands in bulk materials are continuous due to overlapping of orbitals of billions of atoms. But, in the nano size materials, very few atoms or molecules are present so the electronics bands </w:t>
      </w:r>
      <w:r>
        <w:t>become</w:t>
      </w:r>
      <w:r w:rsidRPr="00726721">
        <w:t xml:space="preserve"> separate. And the separation between different electronic state varies with size of nano materials.</w:t>
      </w:r>
    </w:p>
    <w:p w:rsidR="007601ED" w:rsidRDefault="007601ED" w:rsidP="00A52CC6">
      <w:pPr>
        <w:pStyle w:val="ListParagraph"/>
        <w:numPr>
          <w:ilvl w:val="0"/>
          <w:numId w:val="3"/>
        </w:numPr>
        <w:spacing w:line="360" w:lineRule="auto"/>
        <w:jc w:val="both"/>
      </w:pPr>
      <w:r w:rsidRPr="00726721">
        <w:lastRenderedPageBreak/>
        <w:t>Hence, some metals which are good conductors in bulk become semiconductors and insulators as their size is decreased to nano scale.</w:t>
      </w:r>
    </w:p>
    <w:p w:rsidR="007601ED" w:rsidRPr="007601ED" w:rsidRDefault="007601ED" w:rsidP="007601ED">
      <w:pPr>
        <w:pStyle w:val="ListParagraph"/>
        <w:jc w:val="center"/>
        <w:rPr>
          <w:b/>
          <w:color w:val="FF0000"/>
          <w:sz w:val="36"/>
        </w:rPr>
      </w:pPr>
      <w:r w:rsidRPr="007601ED">
        <w:rPr>
          <w:b/>
          <w:color w:val="FF0000"/>
          <w:sz w:val="36"/>
        </w:rPr>
        <w:t>Preparation of Nano materials</w:t>
      </w:r>
    </w:p>
    <w:p w:rsidR="007601ED" w:rsidRPr="00726721" w:rsidRDefault="007601ED" w:rsidP="007601ED">
      <w:pPr>
        <w:pStyle w:val="ListParagraph"/>
        <w:spacing w:line="360" w:lineRule="auto"/>
        <w:jc w:val="both"/>
      </w:pPr>
    </w:p>
    <w:p w:rsidR="007601ED" w:rsidRPr="009479B6" w:rsidRDefault="007601ED" w:rsidP="009479B6">
      <w:pPr>
        <w:rPr>
          <w:b/>
          <w:color w:val="FF0000"/>
          <w:sz w:val="36"/>
        </w:rPr>
      </w:pPr>
      <w:r w:rsidRPr="009479B6">
        <w:rPr>
          <w:b/>
          <w:color w:val="FF0000"/>
          <w:sz w:val="36"/>
        </w:rPr>
        <w:t>SOL-GEL Method</w:t>
      </w:r>
    </w:p>
    <w:p w:rsidR="007601ED" w:rsidRPr="007601ED" w:rsidRDefault="007601ED" w:rsidP="007601ED">
      <w:pPr>
        <w:spacing w:line="360" w:lineRule="auto"/>
        <w:jc w:val="both"/>
        <w:rPr>
          <w:b/>
          <w:color w:val="000000" w:themeColor="text1"/>
        </w:rPr>
      </w:pPr>
    </w:p>
    <w:p w:rsidR="007601ED" w:rsidRPr="00726721" w:rsidRDefault="007601ED" w:rsidP="007601ED">
      <w:pPr>
        <w:spacing w:line="360" w:lineRule="auto"/>
        <w:jc w:val="both"/>
      </w:pPr>
      <w:r w:rsidRPr="00726721">
        <w:t>In sol-gel synthesis, either a metal salt or metal alkoxide</w:t>
      </w:r>
      <w:r w:rsidR="00051256">
        <w:t xml:space="preserve"> such as Tetra Ethyl Ortho Silicate Si(OEt)</w:t>
      </w:r>
      <w:r w:rsidR="00051256" w:rsidRPr="00051256">
        <w:rPr>
          <w:vertAlign w:val="subscript"/>
        </w:rPr>
        <w:t>4</w:t>
      </w:r>
      <w:r w:rsidRPr="00726721">
        <w:t xml:space="preserve"> is used as precursor </w:t>
      </w:r>
    </w:p>
    <w:p w:rsidR="007601ED" w:rsidRPr="00726721" w:rsidRDefault="007601ED" w:rsidP="007601ED">
      <w:pPr>
        <w:spacing w:line="360" w:lineRule="auto"/>
        <w:jc w:val="both"/>
      </w:pPr>
      <w:r w:rsidRPr="00726721">
        <w:t>First Sol is prepared by dispersing precursors in</w:t>
      </w:r>
      <w:r w:rsidR="00051256">
        <w:t xml:space="preserve"> </w:t>
      </w:r>
      <w:r w:rsidRPr="00726721">
        <w:t>solvent</w:t>
      </w:r>
      <w:r>
        <w:t xml:space="preserve"> </w:t>
      </w:r>
      <w:r w:rsidRPr="00726721">
        <w:t>( in alcohol or water ) in acid</w:t>
      </w:r>
      <w:r w:rsidR="00051256">
        <w:t>ic</w:t>
      </w:r>
      <w:r w:rsidRPr="00726721">
        <w:t xml:space="preserve"> or basic conditions.</w:t>
      </w:r>
    </w:p>
    <w:p w:rsidR="007601ED" w:rsidRPr="00726721" w:rsidRDefault="007601ED" w:rsidP="007601ED">
      <w:pPr>
        <w:pStyle w:val="ListParagraph"/>
        <w:spacing w:line="360" w:lineRule="auto"/>
        <w:ind w:left="1440" w:hanging="630"/>
      </w:pPr>
    </w:p>
    <w:p w:rsidR="007601ED" w:rsidRPr="00726721" w:rsidRDefault="00066D31" w:rsidP="007601ED">
      <w:pPr>
        <w:pStyle w:val="ListParagraph"/>
        <w:ind w:left="1440" w:hanging="630"/>
      </w:pPr>
      <w:r w:rsidRPr="00066D31">
        <w:rPr>
          <w:noProof/>
          <w:lang w:val="en-IN" w:eastAsia="en-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 o:spid="_x0000_s1026" type="#_x0000_t34" style="position:absolute;left:0;text-align:left;margin-left:109.85pt;margin-top:6.7pt;width:49.65pt;height:.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" adj="10789,-121176000,-77155">
            <v:stroke endarrow="block"/>
          </v:shape>
        </w:pict>
      </w:r>
      <w:r w:rsidR="007601ED" w:rsidRPr="00726721">
        <w:t>MOR + H</w:t>
      </w:r>
      <w:r w:rsidR="007601ED" w:rsidRPr="00726721">
        <w:rPr>
          <w:vertAlign w:val="subscript"/>
        </w:rPr>
        <w:t>2</w:t>
      </w:r>
      <w:r w:rsidR="007601ED" w:rsidRPr="00726721">
        <w:t xml:space="preserve">O                  </w:t>
      </w:r>
      <w:r w:rsidR="009479B6">
        <w:t xml:space="preserve">    MOH + ROH     (</w:t>
      </w:r>
      <w:r w:rsidR="007601ED" w:rsidRPr="00726721">
        <w:t>Hydrolysis)</w:t>
      </w:r>
    </w:p>
    <w:p w:rsidR="007601ED" w:rsidRDefault="007601ED" w:rsidP="007601ED">
      <w:pPr>
        <w:pStyle w:val="ListParagraph"/>
        <w:ind w:left="1440" w:hanging="630"/>
      </w:pPr>
      <w:r>
        <w:t xml:space="preserve"> </w:t>
      </w:r>
      <w:r w:rsidR="00051256">
        <w:t>Metal Alkoxide.              Metal Hydroxide</w:t>
      </w:r>
    </w:p>
    <w:p w:rsidR="00051256" w:rsidRPr="00726721" w:rsidRDefault="00051256" w:rsidP="007601ED">
      <w:pPr>
        <w:pStyle w:val="ListParagraph"/>
        <w:ind w:left="1440" w:hanging="630"/>
      </w:pPr>
    </w:p>
    <w:p w:rsidR="007601ED" w:rsidRPr="00726721" w:rsidRDefault="007601ED" w:rsidP="007601ED">
      <w:pPr>
        <w:pStyle w:val="ListParagraph"/>
        <w:ind w:left="1440" w:hanging="630"/>
      </w:pPr>
    </w:p>
    <w:p w:rsidR="007601ED" w:rsidRPr="00726721" w:rsidRDefault="007601ED" w:rsidP="007601ED">
      <w:pPr>
        <w:spacing w:line="360" w:lineRule="auto"/>
        <w:jc w:val="both"/>
      </w:pPr>
      <w:r w:rsidRPr="00726721">
        <w:t xml:space="preserve">Conversion of sol </w:t>
      </w:r>
      <w:r w:rsidR="00051256">
        <w:t>in</w:t>
      </w:r>
      <w:r w:rsidRPr="00726721">
        <w:t xml:space="preserve">to gel: Sol is </w:t>
      </w:r>
      <w:r w:rsidR="009479B6">
        <w:t>further converted in</w:t>
      </w:r>
      <w:r w:rsidR="00051256">
        <w:t>to</w:t>
      </w:r>
      <w:r w:rsidR="009479B6">
        <w:t xml:space="preserve"> gel by </w:t>
      </w:r>
      <w:r w:rsidRPr="00726721">
        <w:t>poly condensation res</w:t>
      </w:r>
      <w:r w:rsidR="009479B6">
        <w:t xml:space="preserve">ults in the formation of oxide </w:t>
      </w:r>
      <w:r w:rsidRPr="00726721">
        <w:t>bridge</w:t>
      </w:r>
      <w:r w:rsidR="00051256">
        <w:t>d</w:t>
      </w:r>
      <w:r w:rsidRPr="00726721">
        <w:t xml:space="preserve"> network is called gel</w:t>
      </w:r>
      <w:r w:rsidR="00051256">
        <w:t>.</w:t>
      </w:r>
    </w:p>
    <w:p w:rsidR="007601ED" w:rsidRPr="00726721" w:rsidRDefault="007601ED" w:rsidP="007601ED">
      <w:pPr>
        <w:pStyle w:val="ListParagraph"/>
        <w:ind w:left="1440" w:hanging="630"/>
      </w:pPr>
    </w:p>
    <w:p w:rsidR="007601ED" w:rsidRPr="00726721" w:rsidRDefault="00066D31" w:rsidP="007601ED">
      <w:pPr>
        <w:pStyle w:val="ListParagraph"/>
        <w:ind w:left="1440" w:hanging="630"/>
      </w:pPr>
      <w:r w:rsidRPr="00066D31">
        <w:rPr>
          <w:noProof/>
          <w:lang w:val="en-IN" w:eastAsia="en-IN"/>
        </w:rPr>
        <w:pict>
          <v:shapetype id="_x0000_t32" coordsize="21600,21600" o:spt="32" o:oned="t" path="m,l21600,21600e" filled="f">
            <v:path arrowok="t" fillok="f" o:connecttype="none"/>
            <o:lock v:ext="edit" shapetype="t"/>
          </v:shapetype>
          <v:shape id="AutoShape 3" o:spid="_x0000_s1027" type="#_x0000_t32" style="position:absolute;left:0;text-align:left;margin-left:121.65pt;margin-top:7.7pt;width:49.6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">
            <v:stroke endarrow="block"/>
          </v:shape>
        </w:pict>
      </w:r>
      <w:r w:rsidR="007601ED" w:rsidRPr="00726721">
        <w:t xml:space="preserve"> </w:t>
      </w:r>
      <w:r w:rsidR="007601ED">
        <w:t xml:space="preserve">  </w:t>
      </w:r>
      <w:r w:rsidR="007601ED" w:rsidRPr="00726721">
        <w:t xml:space="preserve">MOH + </w:t>
      </w:r>
      <w:r w:rsidR="00DA0FBA">
        <w:t>MOR</w:t>
      </w:r>
      <w:r w:rsidR="007601ED" w:rsidRPr="00726721">
        <w:t xml:space="preserve">                      M-O-M + R-OH   (Condensation)</w:t>
      </w:r>
    </w:p>
    <w:p w:rsidR="007601ED" w:rsidRPr="00726721" w:rsidRDefault="007601ED" w:rsidP="007601ED">
      <w:pPr>
        <w:pStyle w:val="ListParagraph"/>
        <w:ind w:left="1440" w:hanging="630"/>
      </w:pPr>
    </w:p>
    <w:p w:rsidR="007601ED" w:rsidRDefault="007601ED" w:rsidP="00A52CC6">
      <w:pPr>
        <w:pStyle w:val="ListParagraph"/>
        <w:numPr>
          <w:ilvl w:val="0"/>
          <w:numId w:val="4"/>
        </w:numPr>
        <w:spacing w:after="200" w:line="360" w:lineRule="auto"/>
        <w:ind w:hanging="630"/>
        <w:contextualSpacing/>
        <w:jc w:val="both"/>
      </w:pPr>
      <w:r w:rsidRPr="007601ED">
        <w:rPr>
          <w:b/>
          <w:sz w:val="28"/>
        </w:rPr>
        <w:t>Aging of the gel:</w:t>
      </w:r>
      <w:r w:rsidRPr="007601ED">
        <w:rPr>
          <w:sz w:val="28"/>
        </w:rPr>
        <w:t xml:space="preserve"> </w:t>
      </w:r>
      <w:r w:rsidRPr="00726721">
        <w:t>Gel on aging for a known period of time, finally condenses to to nanoscale clusters of metal hydroxides.</w:t>
      </w:r>
    </w:p>
    <w:p w:rsidR="007601ED" w:rsidRPr="00726721" w:rsidRDefault="007601ED" w:rsidP="00A52CC6">
      <w:pPr>
        <w:pStyle w:val="ListParagraph"/>
        <w:numPr>
          <w:ilvl w:val="0"/>
          <w:numId w:val="4"/>
        </w:numPr>
        <w:spacing w:after="200" w:line="360" w:lineRule="auto"/>
        <w:ind w:hanging="630"/>
        <w:contextualSpacing/>
        <w:jc w:val="both"/>
      </w:pPr>
      <w:r w:rsidRPr="007601ED">
        <w:rPr>
          <w:b/>
          <w:sz w:val="28"/>
        </w:rPr>
        <w:t>Drying of gel;</w:t>
      </w:r>
      <w:r w:rsidRPr="007601ED">
        <w:rPr>
          <w:sz w:val="28"/>
        </w:rPr>
        <w:t xml:space="preserve"> </w:t>
      </w:r>
      <w:r w:rsidRPr="00726721">
        <w:t xml:space="preserve">If the solvent is </w:t>
      </w:r>
      <w:r w:rsidR="00440A77">
        <w:t>isolated</w:t>
      </w:r>
      <w:r w:rsidRPr="00726721">
        <w:t xml:space="preserve"> by thermal evoparation, resulting product is termed as Xerogel. If the solvent is extracted under super critical conditions, the product is an Aerogel.</w:t>
      </w:r>
    </w:p>
    <w:p w:rsidR="007601ED" w:rsidRDefault="007601ED" w:rsidP="00A52CC6">
      <w:pPr>
        <w:pStyle w:val="ListParagraph"/>
        <w:numPr>
          <w:ilvl w:val="0"/>
          <w:numId w:val="4"/>
        </w:numPr>
        <w:spacing w:after="200" w:line="360" w:lineRule="auto"/>
        <w:ind w:hanging="630"/>
        <w:contextualSpacing/>
        <w:jc w:val="both"/>
      </w:pPr>
      <w:r w:rsidRPr="007601ED">
        <w:rPr>
          <w:b/>
          <w:sz w:val="28"/>
        </w:rPr>
        <w:t>Calcination;</w:t>
      </w:r>
      <w:r w:rsidRPr="00726721">
        <w:t xml:space="preserve"> The sample thus obtained is heat treated at higher temperature </w:t>
      </w:r>
      <w:r w:rsidR="00440A77">
        <w:t>(&gt;800</w:t>
      </w:r>
      <w:r w:rsidR="00EF3FCC" w:rsidRPr="00EF3FCC">
        <w:rPr>
          <w:vertAlign w:val="superscript"/>
        </w:rPr>
        <w:t>0</w:t>
      </w:r>
      <w:r w:rsidR="00440A77">
        <w:t xml:space="preserve">C) </w:t>
      </w:r>
      <w:r w:rsidRPr="00726721">
        <w:t>to obtain nano particles.</w:t>
      </w:r>
    </w:p>
    <w:p w:rsidR="007601ED" w:rsidRPr="00726721" w:rsidRDefault="007601ED" w:rsidP="007601ED">
      <w:pPr>
        <w:spacing w:line="480" w:lineRule="auto"/>
        <w:ind w:left="-284" w:firstLine="284"/>
        <w:rPr>
          <w:b/>
        </w:rPr>
      </w:pPr>
      <w:r w:rsidRPr="00726721">
        <w:rPr>
          <w:b/>
        </w:rPr>
        <w:t>Advantages</w:t>
      </w:r>
      <w:r w:rsidR="00F96049">
        <w:rPr>
          <w:b/>
        </w:rPr>
        <w:t xml:space="preserve"> </w:t>
      </w:r>
    </w:p>
    <w:p w:rsidR="007601ED" w:rsidRPr="00726721" w:rsidRDefault="007601ED" w:rsidP="00A52CC6">
      <w:pPr>
        <w:pStyle w:val="ListParagraph"/>
        <w:numPr>
          <w:ilvl w:val="0"/>
          <w:numId w:val="4"/>
        </w:numPr>
        <w:spacing w:after="200" w:line="480" w:lineRule="auto"/>
        <w:contextualSpacing/>
      </w:pPr>
      <w:r w:rsidRPr="00726721">
        <w:t>Nano materials of high purity with goo</w:t>
      </w:r>
      <w:r>
        <w:t xml:space="preserve">d homogeneity can be  </w:t>
      </w:r>
      <w:r w:rsidRPr="00726721">
        <w:t>obtained</w:t>
      </w:r>
    </w:p>
    <w:p w:rsidR="007601ED" w:rsidRPr="00726721" w:rsidRDefault="007601ED" w:rsidP="00A52CC6">
      <w:pPr>
        <w:pStyle w:val="ListParagraph"/>
        <w:numPr>
          <w:ilvl w:val="0"/>
          <w:numId w:val="4"/>
        </w:numPr>
        <w:spacing w:after="200" w:line="480" w:lineRule="auto"/>
        <w:contextualSpacing/>
      </w:pPr>
      <w:r w:rsidRPr="00726721">
        <w:t xml:space="preserve">Easy to control the size and shape of nano materials </w:t>
      </w:r>
    </w:p>
    <w:p w:rsidR="007601ED" w:rsidRPr="00726721" w:rsidRDefault="007601ED" w:rsidP="00A52CC6">
      <w:pPr>
        <w:pStyle w:val="ListParagraph"/>
        <w:numPr>
          <w:ilvl w:val="0"/>
          <w:numId w:val="4"/>
        </w:numPr>
        <w:spacing w:after="200" w:line="480" w:lineRule="auto"/>
        <w:contextualSpacing/>
      </w:pPr>
      <w:r w:rsidRPr="00726721">
        <w:t>Simple and inexpensive equipment</w:t>
      </w:r>
    </w:p>
    <w:p w:rsidR="00781C99" w:rsidRDefault="00BC6A83" w:rsidP="00BC6A83">
      <w:pPr>
        <w:jc w:val="center"/>
        <w:rPr>
          <w:color w:val="000000" w:themeColor="text1"/>
          <w:szCs w:val="32"/>
        </w:rPr>
      </w:pPr>
      <w:r w:rsidRPr="00BC6A83">
        <w:rPr>
          <w:noProof/>
          <w:color w:val="000000" w:themeColor="text1"/>
          <w:szCs w:val="32"/>
        </w:rPr>
        <w:lastRenderedPageBreak/>
        <w:drawing>
          <wp:inline distT="0" distB="0" distL="0" distR="0">
            <wp:extent cx="5105400" cy="3076575"/>
            <wp:effectExtent l="19050" t="0" r="0" b="0"/>
            <wp:docPr id="4" name="Picture 4" descr="Image result for sol gel synthesis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sol gel synthesis diagrams"/>
                    <pic:cNvPicPr>
                      <a:picLocks noChangeAspect="1" noChangeArrowheads="1"/>
                    </pic:cNvPicPr>
                  </pic:nvPicPr>
                  <pic:blipFill>
                    <a:blip r:embed="rId9"/>
                    <a:srcRect/>
                    <a:stretch>
                      <a:fillRect/>
                    </a:stretch>
                  </pic:blipFill>
                  <pic:spPr bwMode="auto">
                    <a:xfrm>
                      <a:off x="0" y="0"/>
                      <a:ext cx="5113388" cy="3081389"/>
                    </a:xfrm>
                    <a:prstGeom prst="rect">
                      <a:avLst/>
                    </a:prstGeom>
                    <a:noFill/>
                    <a:ln w="9525">
                      <a:noFill/>
                      <a:miter lim="800000"/>
                      <a:headEnd/>
                      <a:tailEnd/>
                    </a:ln>
                  </pic:spPr>
                </pic:pic>
              </a:graphicData>
            </a:graphic>
          </wp:inline>
        </w:drawing>
      </w:r>
    </w:p>
    <w:p w:rsidR="00BC6A83" w:rsidRDefault="00BC6A83" w:rsidP="00BC6A83">
      <w:pPr>
        <w:jc w:val="center"/>
        <w:rPr>
          <w:color w:val="000000" w:themeColor="text1"/>
          <w:szCs w:val="32"/>
        </w:rPr>
      </w:pPr>
    </w:p>
    <w:p w:rsidR="00BC6A83" w:rsidRDefault="00BC6A83" w:rsidP="00BC6A83">
      <w:pPr>
        <w:jc w:val="center"/>
        <w:rPr>
          <w:color w:val="000000" w:themeColor="text1"/>
          <w:szCs w:val="32"/>
        </w:rPr>
      </w:pPr>
    </w:p>
    <w:p w:rsidR="00BC6A83" w:rsidRPr="008E6DA2" w:rsidRDefault="00BC6A83" w:rsidP="00BC6A83">
      <w:pPr>
        <w:pStyle w:val="ListParagraph"/>
        <w:ind w:left="1429" w:hanging="1339"/>
        <w:rPr>
          <w:b/>
          <w:color w:val="FF0000"/>
          <w:sz w:val="32"/>
        </w:rPr>
      </w:pPr>
      <w:r>
        <w:rPr>
          <w:b/>
          <w:color w:val="FF0000"/>
          <w:sz w:val="32"/>
        </w:rPr>
        <w:t>Co-</w:t>
      </w:r>
      <w:r w:rsidRPr="008E6DA2">
        <w:rPr>
          <w:b/>
          <w:color w:val="FF0000"/>
          <w:sz w:val="32"/>
        </w:rPr>
        <w:t>Precipitation Method</w:t>
      </w:r>
    </w:p>
    <w:p w:rsidR="00BC6A83" w:rsidRDefault="00BC6A83" w:rsidP="00BC6A83">
      <w:pPr>
        <w:jc w:val="center"/>
        <w:rPr>
          <w:color w:val="000000" w:themeColor="text1"/>
          <w:szCs w:val="32"/>
        </w:rPr>
      </w:pPr>
    </w:p>
    <w:p w:rsidR="00BC6A83" w:rsidRPr="00726721" w:rsidRDefault="00BC6A83" w:rsidP="00BC6A83">
      <w:pPr>
        <w:pStyle w:val="ListParagraph"/>
        <w:spacing w:line="360" w:lineRule="auto"/>
        <w:ind w:left="142" w:firstLine="142"/>
        <w:jc w:val="both"/>
      </w:pPr>
      <w:r w:rsidRPr="00726721">
        <w:rPr>
          <w:b/>
        </w:rPr>
        <w:t>Step 1</w:t>
      </w:r>
      <w:r w:rsidRPr="00726721">
        <w:t>:- In this techniques the precursors ( inorganic metal salts such as nitrates, chlorides or acetates ) is dissolved in water.</w:t>
      </w:r>
    </w:p>
    <w:p w:rsidR="00BC6A83" w:rsidRPr="00726721" w:rsidRDefault="00BC6A83" w:rsidP="00BC6A83">
      <w:pPr>
        <w:pStyle w:val="ListParagraph"/>
        <w:spacing w:line="360" w:lineRule="auto"/>
        <w:ind w:left="142" w:firstLine="142"/>
        <w:jc w:val="both"/>
      </w:pPr>
      <w:r w:rsidRPr="00726721">
        <w:rPr>
          <w:b/>
        </w:rPr>
        <w:t>Step 2</w:t>
      </w:r>
      <w:r w:rsidRPr="00726721">
        <w:t>:- metal cations exists in the form of hydrated species, for example [Fe(H</w:t>
      </w:r>
      <w:r w:rsidRPr="00726721">
        <w:rPr>
          <w:vertAlign w:val="subscript"/>
        </w:rPr>
        <w:t>2</w:t>
      </w:r>
      <w:r w:rsidRPr="00726721">
        <w:t>O)</w:t>
      </w:r>
      <w:r w:rsidRPr="00726721">
        <w:rPr>
          <w:vertAlign w:val="subscript"/>
        </w:rPr>
        <w:t>6</w:t>
      </w:r>
      <w:r w:rsidRPr="00726721">
        <w:t>]</w:t>
      </w:r>
      <w:r w:rsidRPr="00726721">
        <w:rPr>
          <w:vertAlign w:val="superscript"/>
        </w:rPr>
        <w:t>3+</w:t>
      </w:r>
      <w:r w:rsidRPr="00726721">
        <w:t>, [Al(H</w:t>
      </w:r>
      <w:r w:rsidRPr="00726721">
        <w:rPr>
          <w:vertAlign w:val="subscript"/>
        </w:rPr>
        <w:t>2</w:t>
      </w:r>
      <w:r w:rsidRPr="00726721">
        <w:t>O)</w:t>
      </w:r>
      <w:r w:rsidRPr="00726721">
        <w:rPr>
          <w:vertAlign w:val="subscript"/>
        </w:rPr>
        <w:t>6</w:t>
      </w:r>
      <w:r w:rsidRPr="00726721">
        <w:t>]</w:t>
      </w:r>
      <w:r w:rsidRPr="00726721">
        <w:rPr>
          <w:vertAlign w:val="superscript"/>
        </w:rPr>
        <w:t>3+</w:t>
      </w:r>
      <w:r w:rsidRPr="00726721">
        <w:t>etc.</w:t>
      </w:r>
    </w:p>
    <w:p w:rsidR="00BC6A83" w:rsidRPr="00726721" w:rsidRDefault="00BC6A83" w:rsidP="00BC6A83">
      <w:pPr>
        <w:spacing w:line="360" w:lineRule="auto"/>
        <w:jc w:val="both"/>
      </w:pPr>
      <w:r w:rsidRPr="00726721">
        <w:rPr>
          <w:b/>
        </w:rPr>
        <w:t>Step 3</w:t>
      </w:r>
      <w:r w:rsidRPr="00726721">
        <w:t xml:space="preserve">:- The metal hydrated species </w:t>
      </w:r>
      <w:r w:rsidR="00DA0FBA">
        <w:t>is</w:t>
      </w:r>
      <w:r w:rsidRPr="00726721">
        <w:t xml:space="preserve"> added to</w:t>
      </w:r>
      <w:r w:rsidR="00DA0FBA">
        <w:t xml:space="preserve"> the</w:t>
      </w:r>
      <w:r w:rsidRPr="00726721">
        <w:t xml:space="preserve"> precipitating agent like NaOH or NH</w:t>
      </w:r>
      <w:r w:rsidRPr="00726721">
        <w:rPr>
          <w:vertAlign w:val="subscript"/>
        </w:rPr>
        <w:t>4</w:t>
      </w:r>
      <w:r w:rsidRPr="00726721">
        <w:t>OH, it causes condensation of metal hydrated species</w:t>
      </w:r>
    </w:p>
    <w:p w:rsidR="00BC6A83" w:rsidRPr="00726721" w:rsidRDefault="00BC6A83" w:rsidP="00BC6A83">
      <w:pPr>
        <w:spacing w:line="360" w:lineRule="auto"/>
        <w:jc w:val="both"/>
      </w:pPr>
      <w:r w:rsidRPr="00726721">
        <w:rPr>
          <w:b/>
        </w:rPr>
        <w:t>Step 4</w:t>
      </w:r>
      <w:r w:rsidRPr="00726721">
        <w:t>:- Thus concentration of solution increases and reaches a critical level called super saturation. At this concentration nucleation formation is initiated. Thus nucleus further grows into particles, which gets precipitated.</w:t>
      </w:r>
    </w:p>
    <w:p w:rsidR="00BC6A83" w:rsidRPr="00726721" w:rsidRDefault="00BC6A83" w:rsidP="00BC6A83">
      <w:pPr>
        <w:spacing w:line="360" w:lineRule="auto"/>
        <w:jc w:val="both"/>
      </w:pPr>
      <w:r w:rsidRPr="00726721">
        <w:rPr>
          <w:b/>
        </w:rPr>
        <w:t>Step 5</w:t>
      </w:r>
      <w:r w:rsidRPr="00726721">
        <w:t>:- The precipitate is filtrated, washed with water and finally calcined at high temperature to get crystalline metal oxide.</w:t>
      </w:r>
    </w:p>
    <w:p w:rsidR="00BC6A83" w:rsidRDefault="00BC6A83" w:rsidP="00BC6A83">
      <w:pPr>
        <w:rPr>
          <w:color w:val="000000" w:themeColor="text1"/>
          <w:szCs w:val="32"/>
        </w:rPr>
      </w:pPr>
    </w:p>
    <w:p w:rsidR="00BC6A83" w:rsidRDefault="00BC6A83" w:rsidP="00BC6A83">
      <w:pPr>
        <w:jc w:val="center"/>
        <w:rPr>
          <w:color w:val="000000" w:themeColor="text1"/>
          <w:szCs w:val="32"/>
        </w:rPr>
      </w:pPr>
      <w:r>
        <w:rPr>
          <w:noProof/>
        </w:rPr>
        <w:drawing>
          <wp:inline distT="0" distB="0" distL="0" distR="0">
            <wp:extent cx="4724400" cy="1781175"/>
            <wp:effectExtent l="19050" t="0" r="0" b="0"/>
            <wp:docPr id="1" name="Picture 1" descr="Schematic diagram of co-precipitation method to synthesize Mn 0.5 Z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matic diagram of co-precipitation method to synthesize Mn 0.5 Zn... |  Download Scientific Diagram"/>
                    <pic:cNvPicPr>
                      <a:picLocks noChangeAspect="1" noChangeArrowheads="1"/>
                    </pic:cNvPicPr>
                  </pic:nvPicPr>
                  <pic:blipFill>
                    <a:blip r:embed="rId10"/>
                    <a:srcRect/>
                    <a:stretch>
                      <a:fillRect/>
                    </a:stretch>
                  </pic:blipFill>
                  <pic:spPr bwMode="auto">
                    <a:xfrm>
                      <a:off x="0" y="0"/>
                      <a:ext cx="4724400" cy="1781175"/>
                    </a:xfrm>
                    <a:prstGeom prst="rect">
                      <a:avLst/>
                    </a:prstGeom>
                    <a:noFill/>
                    <a:ln w="9525">
                      <a:noFill/>
                      <a:miter lim="800000"/>
                      <a:headEnd/>
                      <a:tailEnd/>
                    </a:ln>
                  </pic:spPr>
                </pic:pic>
              </a:graphicData>
            </a:graphic>
          </wp:inline>
        </w:drawing>
      </w:r>
    </w:p>
    <w:p w:rsidR="00BC6A83" w:rsidRPr="009479B6" w:rsidRDefault="00BC6A83" w:rsidP="00BC6A83">
      <w:pPr>
        <w:jc w:val="center"/>
        <w:rPr>
          <w:b/>
          <w:color w:val="FF0000"/>
          <w:sz w:val="36"/>
        </w:rPr>
      </w:pPr>
      <w:r w:rsidRPr="009479B6">
        <w:rPr>
          <w:b/>
          <w:color w:val="FF0000"/>
          <w:sz w:val="36"/>
        </w:rPr>
        <w:lastRenderedPageBreak/>
        <w:t>Properties and Applications of Nanomaterials</w:t>
      </w:r>
    </w:p>
    <w:p w:rsidR="00BC6A83" w:rsidRDefault="00BC6A83" w:rsidP="00BC6A83">
      <w:pPr>
        <w:rPr>
          <w:b/>
          <w:color w:val="FF0000"/>
          <w:sz w:val="36"/>
        </w:rPr>
      </w:pPr>
      <w:r w:rsidRPr="00BC6A83">
        <w:rPr>
          <w:b/>
          <w:color w:val="FF0000"/>
          <w:sz w:val="36"/>
        </w:rPr>
        <w:t>Nanofibers</w:t>
      </w:r>
      <w:r>
        <w:rPr>
          <w:b/>
          <w:color w:val="FF0000"/>
          <w:sz w:val="36"/>
        </w:rPr>
        <w:t>:</w:t>
      </w:r>
    </w:p>
    <w:p w:rsidR="00E27EBF" w:rsidRDefault="00E27EBF" w:rsidP="00BC6A83">
      <w:pPr>
        <w:rPr>
          <w:b/>
          <w:color w:val="FF0000"/>
          <w:sz w:val="36"/>
        </w:rPr>
      </w:pPr>
    </w:p>
    <w:p w:rsidR="00E27EBF" w:rsidRDefault="00E27EBF" w:rsidP="00E27EBF">
      <w:pPr>
        <w:jc w:val="both"/>
        <w:rPr>
          <w:color w:val="000000" w:themeColor="text1"/>
          <w:shd w:val="clear" w:color="auto" w:fill="FFFFFF"/>
        </w:rPr>
      </w:pPr>
      <w:r w:rsidRPr="00E27EBF">
        <w:rPr>
          <w:color w:val="4D5156"/>
          <w:shd w:val="clear" w:color="auto" w:fill="FFFFFF"/>
        </w:rPr>
        <w:t>Nanofibers are </w:t>
      </w:r>
      <w:r w:rsidRPr="00E27EBF">
        <w:rPr>
          <w:color w:val="040C28"/>
        </w:rPr>
        <w:t xml:space="preserve">the </w:t>
      </w:r>
      <w:r>
        <w:rPr>
          <w:color w:val="040C28"/>
        </w:rPr>
        <w:t>Nanomaterials</w:t>
      </w:r>
      <w:r w:rsidRPr="00E27EBF">
        <w:rPr>
          <w:color w:val="040C28"/>
        </w:rPr>
        <w:t xml:space="preserve"> that have fiber-like shape having diameter in nanoscale</w:t>
      </w:r>
      <w:r w:rsidRPr="00E27EBF">
        <w:rPr>
          <w:color w:val="000000" w:themeColor="text1"/>
          <w:shd w:val="clear" w:color="auto" w:fill="FFFFFF"/>
        </w:rPr>
        <w:t>.(1-100 nm)</w:t>
      </w:r>
    </w:p>
    <w:p w:rsidR="00E27EBF" w:rsidRDefault="00E27EBF" w:rsidP="00E27EBF">
      <w:pPr>
        <w:jc w:val="both"/>
        <w:rPr>
          <w:color w:val="000000" w:themeColor="text1"/>
          <w:shd w:val="clear" w:color="auto" w:fill="FFFFFF"/>
        </w:rPr>
      </w:pPr>
    </w:p>
    <w:p w:rsidR="00E27EBF" w:rsidRPr="003A6DD3" w:rsidRDefault="00E27EBF" w:rsidP="00E27EBF">
      <w:pPr>
        <w:jc w:val="both"/>
        <w:rPr>
          <w:b/>
          <w:color w:val="FF0000"/>
          <w:sz w:val="32"/>
        </w:rPr>
      </w:pPr>
      <w:r w:rsidRPr="003A6DD3">
        <w:rPr>
          <w:b/>
          <w:color w:val="FF0000"/>
          <w:sz w:val="32"/>
        </w:rPr>
        <w:t>Properties</w:t>
      </w:r>
    </w:p>
    <w:p w:rsidR="003A6DD3" w:rsidRDefault="003A6DD3" w:rsidP="00E27EBF">
      <w:pPr>
        <w:jc w:val="both"/>
        <w:rPr>
          <w:b/>
          <w:sz w:val="32"/>
        </w:rPr>
      </w:pPr>
    </w:p>
    <w:p w:rsidR="00332A24" w:rsidRPr="003A6DD3" w:rsidRDefault="00332A24" w:rsidP="003A6DD3">
      <w:pPr>
        <w:pStyle w:val="ListParagraph"/>
        <w:numPr>
          <w:ilvl w:val="0"/>
          <w:numId w:val="5"/>
        </w:numPr>
        <w:spacing w:line="360" w:lineRule="auto"/>
        <w:jc w:val="both"/>
        <w:rPr>
          <w:color w:val="000000" w:themeColor="text1"/>
          <w:szCs w:val="32"/>
        </w:rPr>
      </w:pPr>
      <w:r w:rsidRPr="003A6DD3">
        <w:rPr>
          <w:color w:val="000000" w:themeColor="text1"/>
          <w:szCs w:val="32"/>
        </w:rPr>
        <w:t>Have excellent mechanical properties</w:t>
      </w:r>
    </w:p>
    <w:p w:rsidR="00332A24" w:rsidRPr="003A6DD3" w:rsidRDefault="00332A24" w:rsidP="003A6DD3">
      <w:pPr>
        <w:pStyle w:val="ListParagraph"/>
        <w:numPr>
          <w:ilvl w:val="0"/>
          <w:numId w:val="5"/>
        </w:numPr>
        <w:spacing w:line="360" w:lineRule="auto"/>
        <w:jc w:val="both"/>
        <w:rPr>
          <w:color w:val="000000" w:themeColor="text1"/>
          <w:szCs w:val="32"/>
        </w:rPr>
      </w:pPr>
      <w:r w:rsidRPr="003A6DD3">
        <w:rPr>
          <w:color w:val="000000" w:themeColor="text1"/>
          <w:szCs w:val="32"/>
        </w:rPr>
        <w:t xml:space="preserve">They have satisfactory biodegradability </w:t>
      </w:r>
    </w:p>
    <w:p w:rsidR="00332A24" w:rsidRPr="003A6DD3" w:rsidRDefault="00332A24" w:rsidP="003A6DD3">
      <w:pPr>
        <w:pStyle w:val="ListParagraph"/>
        <w:numPr>
          <w:ilvl w:val="0"/>
          <w:numId w:val="5"/>
        </w:numPr>
        <w:spacing w:line="360" w:lineRule="auto"/>
        <w:jc w:val="both"/>
        <w:rPr>
          <w:color w:val="000000" w:themeColor="text1"/>
          <w:szCs w:val="32"/>
        </w:rPr>
      </w:pPr>
      <w:r w:rsidRPr="003A6DD3">
        <w:rPr>
          <w:color w:val="000000" w:themeColor="text1"/>
          <w:szCs w:val="32"/>
        </w:rPr>
        <w:t>Provide higher surface area</w:t>
      </w:r>
    </w:p>
    <w:p w:rsidR="00332A24" w:rsidRPr="003A6DD3" w:rsidRDefault="00332A24" w:rsidP="003A6DD3">
      <w:pPr>
        <w:pStyle w:val="ListParagraph"/>
        <w:numPr>
          <w:ilvl w:val="0"/>
          <w:numId w:val="5"/>
        </w:numPr>
        <w:spacing w:line="360" w:lineRule="auto"/>
        <w:jc w:val="both"/>
        <w:rPr>
          <w:color w:val="000000" w:themeColor="text1"/>
          <w:szCs w:val="32"/>
        </w:rPr>
      </w:pPr>
      <w:r w:rsidRPr="003A6DD3">
        <w:rPr>
          <w:color w:val="000000" w:themeColor="text1"/>
          <w:szCs w:val="32"/>
        </w:rPr>
        <w:t>They have</w:t>
      </w:r>
      <w:r w:rsidR="003A6DD3" w:rsidRPr="003A6DD3">
        <w:rPr>
          <w:color w:val="000000" w:themeColor="text1"/>
          <w:szCs w:val="32"/>
        </w:rPr>
        <w:t xml:space="preserve"> roughness and abrasion resistance</w:t>
      </w:r>
    </w:p>
    <w:p w:rsidR="003A6DD3" w:rsidRDefault="003A6DD3" w:rsidP="003A6DD3">
      <w:pPr>
        <w:pStyle w:val="ListParagraph"/>
        <w:numPr>
          <w:ilvl w:val="0"/>
          <w:numId w:val="5"/>
        </w:numPr>
        <w:spacing w:line="360" w:lineRule="auto"/>
        <w:jc w:val="both"/>
        <w:rPr>
          <w:color w:val="000000" w:themeColor="text1"/>
          <w:szCs w:val="32"/>
        </w:rPr>
      </w:pPr>
      <w:r w:rsidRPr="003A6DD3">
        <w:rPr>
          <w:color w:val="000000" w:themeColor="text1"/>
          <w:szCs w:val="32"/>
        </w:rPr>
        <w:t>They have light in weight</w:t>
      </w:r>
    </w:p>
    <w:p w:rsidR="003A6DD3" w:rsidRDefault="003A6DD3" w:rsidP="003A6DD3">
      <w:pPr>
        <w:spacing w:line="360" w:lineRule="auto"/>
        <w:jc w:val="both"/>
        <w:rPr>
          <w:b/>
          <w:color w:val="FF0000"/>
          <w:sz w:val="32"/>
          <w:szCs w:val="32"/>
        </w:rPr>
      </w:pPr>
      <w:r w:rsidRPr="003A6DD3">
        <w:rPr>
          <w:b/>
          <w:color w:val="FF0000"/>
          <w:sz w:val="32"/>
          <w:szCs w:val="32"/>
        </w:rPr>
        <w:t>Applications</w:t>
      </w:r>
    </w:p>
    <w:p w:rsidR="003A6DD3" w:rsidRPr="00EE2CA4" w:rsidRDefault="003A6DD3" w:rsidP="00EE2CA4">
      <w:pPr>
        <w:pStyle w:val="ListParagraph"/>
        <w:numPr>
          <w:ilvl w:val="0"/>
          <w:numId w:val="6"/>
        </w:numPr>
        <w:spacing w:line="360" w:lineRule="auto"/>
        <w:jc w:val="both"/>
        <w:rPr>
          <w:color w:val="000000" w:themeColor="text1"/>
          <w:szCs w:val="32"/>
        </w:rPr>
      </w:pPr>
      <w:r w:rsidRPr="00EE2CA4">
        <w:rPr>
          <w:color w:val="000000" w:themeColor="text1"/>
          <w:szCs w:val="32"/>
        </w:rPr>
        <w:t>Carbon nanofibers are used as gas sensors to detect H</w:t>
      </w:r>
      <w:r w:rsidRPr="00EE2CA4">
        <w:rPr>
          <w:color w:val="000000" w:themeColor="text1"/>
          <w:szCs w:val="32"/>
          <w:vertAlign w:val="subscript"/>
        </w:rPr>
        <w:t>2</w:t>
      </w:r>
      <w:r w:rsidRPr="00EE2CA4">
        <w:rPr>
          <w:color w:val="000000" w:themeColor="text1"/>
          <w:szCs w:val="32"/>
        </w:rPr>
        <w:t>S, NH</w:t>
      </w:r>
      <w:r w:rsidRPr="00EE2CA4">
        <w:rPr>
          <w:color w:val="000000" w:themeColor="text1"/>
          <w:szCs w:val="32"/>
          <w:vertAlign w:val="subscript"/>
        </w:rPr>
        <w:t>3</w:t>
      </w:r>
      <w:r w:rsidRPr="00EE2CA4">
        <w:rPr>
          <w:color w:val="000000" w:themeColor="text1"/>
          <w:szCs w:val="32"/>
        </w:rPr>
        <w:t>, NO, CO, CH</w:t>
      </w:r>
      <w:r w:rsidRPr="00EE2CA4">
        <w:rPr>
          <w:color w:val="000000" w:themeColor="text1"/>
          <w:szCs w:val="32"/>
          <w:vertAlign w:val="subscript"/>
        </w:rPr>
        <w:t>4</w:t>
      </w:r>
      <w:r w:rsidRPr="00EE2CA4">
        <w:rPr>
          <w:color w:val="000000" w:themeColor="text1"/>
          <w:szCs w:val="32"/>
        </w:rPr>
        <w:t>, H</w:t>
      </w:r>
      <w:r w:rsidRPr="00EE2CA4">
        <w:rPr>
          <w:color w:val="000000" w:themeColor="text1"/>
          <w:szCs w:val="32"/>
          <w:vertAlign w:val="subscript"/>
        </w:rPr>
        <w:t>2</w:t>
      </w:r>
      <w:r w:rsidRPr="00EE2CA4">
        <w:rPr>
          <w:color w:val="000000" w:themeColor="text1"/>
          <w:szCs w:val="32"/>
        </w:rPr>
        <w:t xml:space="preserve"> and Ethanol</w:t>
      </w:r>
    </w:p>
    <w:p w:rsidR="003A6DD3" w:rsidRPr="00EE2CA4" w:rsidRDefault="003A6DD3" w:rsidP="00EE2CA4">
      <w:pPr>
        <w:pStyle w:val="ListParagraph"/>
        <w:numPr>
          <w:ilvl w:val="0"/>
          <w:numId w:val="6"/>
        </w:numPr>
        <w:spacing w:line="360" w:lineRule="auto"/>
        <w:jc w:val="both"/>
        <w:rPr>
          <w:color w:val="000000" w:themeColor="text1"/>
          <w:szCs w:val="32"/>
        </w:rPr>
      </w:pPr>
      <w:r w:rsidRPr="00EE2CA4">
        <w:rPr>
          <w:color w:val="000000" w:themeColor="text1"/>
          <w:szCs w:val="32"/>
        </w:rPr>
        <w:t>Used in electrical and thermal conducting applications</w:t>
      </w:r>
    </w:p>
    <w:p w:rsidR="003A6DD3" w:rsidRPr="00EE2CA4" w:rsidRDefault="003A6DD3" w:rsidP="00EE2CA4">
      <w:pPr>
        <w:pStyle w:val="ListParagraph"/>
        <w:numPr>
          <w:ilvl w:val="0"/>
          <w:numId w:val="6"/>
        </w:numPr>
        <w:spacing w:line="360" w:lineRule="auto"/>
        <w:jc w:val="both"/>
        <w:rPr>
          <w:color w:val="000000" w:themeColor="text1"/>
          <w:szCs w:val="32"/>
        </w:rPr>
      </w:pPr>
      <w:r w:rsidRPr="00EE2CA4">
        <w:rPr>
          <w:color w:val="000000" w:themeColor="text1"/>
          <w:szCs w:val="32"/>
        </w:rPr>
        <w:t>Used in drug de</w:t>
      </w:r>
      <w:r w:rsidR="00EE2CA4" w:rsidRPr="00EE2CA4">
        <w:rPr>
          <w:color w:val="000000" w:themeColor="text1"/>
          <w:szCs w:val="32"/>
        </w:rPr>
        <w:t>livery applications</w:t>
      </w:r>
    </w:p>
    <w:p w:rsidR="00EE2CA4" w:rsidRPr="00EE2CA4" w:rsidRDefault="00EE2CA4" w:rsidP="00EE2CA4">
      <w:pPr>
        <w:pStyle w:val="ListParagraph"/>
        <w:numPr>
          <w:ilvl w:val="0"/>
          <w:numId w:val="6"/>
        </w:numPr>
        <w:spacing w:line="360" w:lineRule="auto"/>
        <w:jc w:val="both"/>
        <w:rPr>
          <w:color w:val="000000" w:themeColor="text1"/>
          <w:szCs w:val="32"/>
        </w:rPr>
      </w:pPr>
      <w:r w:rsidRPr="00EE2CA4">
        <w:rPr>
          <w:color w:val="000000" w:themeColor="text1"/>
          <w:szCs w:val="32"/>
        </w:rPr>
        <w:t>Used in cosmetic skin masks</w:t>
      </w:r>
    </w:p>
    <w:p w:rsidR="00EE2CA4" w:rsidRDefault="00EE2CA4" w:rsidP="00EE2CA4">
      <w:pPr>
        <w:pStyle w:val="ListParagraph"/>
        <w:numPr>
          <w:ilvl w:val="0"/>
          <w:numId w:val="6"/>
        </w:numPr>
        <w:spacing w:line="360" w:lineRule="auto"/>
        <w:jc w:val="both"/>
        <w:rPr>
          <w:color w:val="000000" w:themeColor="text1"/>
          <w:szCs w:val="32"/>
        </w:rPr>
      </w:pPr>
      <w:r w:rsidRPr="00EE2CA4">
        <w:rPr>
          <w:color w:val="000000" w:themeColor="text1"/>
          <w:szCs w:val="32"/>
        </w:rPr>
        <w:t>Used as protective clothing in military</w:t>
      </w:r>
    </w:p>
    <w:p w:rsidR="00EE2CA4" w:rsidRDefault="00EE2CA4" w:rsidP="00EE2CA4">
      <w:pPr>
        <w:spacing w:line="360" w:lineRule="auto"/>
        <w:jc w:val="both"/>
        <w:rPr>
          <w:color w:val="000000" w:themeColor="text1"/>
          <w:szCs w:val="32"/>
        </w:rPr>
      </w:pPr>
    </w:p>
    <w:p w:rsidR="00EE2CA4" w:rsidRPr="00EE2CA4" w:rsidRDefault="00EE2CA4" w:rsidP="00EE2CA4">
      <w:pPr>
        <w:spacing w:line="360" w:lineRule="auto"/>
        <w:jc w:val="both"/>
        <w:rPr>
          <w:b/>
          <w:color w:val="FF0000"/>
          <w:sz w:val="32"/>
          <w:szCs w:val="32"/>
        </w:rPr>
      </w:pPr>
      <w:r w:rsidRPr="00EE2CA4">
        <w:rPr>
          <w:b/>
          <w:color w:val="FF0000"/>
          <w:sz w:val="32"/>
        </w:rPr>
        <w:t>Nanophotonics</w:t>
      </w:r>
    </w:p>
    <w:p w:rsidR="00EE2CA4" w:rsidRPr="00EE2CA4" w:rsidRDefault="00EE2CA4" w:rsidP="00EE2CA4">
      <w:pPr>
        <w:spacing w:line="360" w:lineRule="auto"/>
        <w:jc w:val="both"/>
        <w:rPr>
          <w:color w:val="000000" w:themeColor="text1"/>
          <w:szCs w:val="32"/>
        </w:rPr>
      </w:pPr>
      <w:r>
        <w:t>Nanophotonics or nano-optics is a part of nanotechnology that investigates the behaviour of light on nanometre scales as well as interactions of nanometer</w:t>
      </w:r>
      <w:r w:rsidR="00092CCC">
        <w:t xml:space="preserve"> </w:t>
      </w:r>
      <w:r>
        <w:t>sized objects with light. Nanophotonics is also considered a branch of electrical engineering, optics, and optical engineering—as</w:t>
      </w:r>
      <w:r w:rsidR="00D11D90">
        <w:t xml:space="preserve"> </w:t>
      </w:r>
      <w:r>
        <w:t>well as being a branch of nanotechnology.</w:t>
      </w:r>
      <w:r w:rsidR="00D11D90">
        <w:t xml:space="preserve">                                                         </w:t>
      </w:r>
    </w:p>
    <w:p w:rsidR="00EE2CA4" w:rsidRPr="003A6DD3" w:rsidRDefault="00EE2CA4" w:rsidP="00EE2CA4">
      <w:pPr>
        <w:jc w:val="both"/>
        <w:rPr>
          <w:b/>
          <w:color w:val="FF0000"/>
          <w:sz w:val="32"/>
        </w:rPr>
      </w:pPr>
      <w:r w:rsidRPr="003A6DD3">
        <w:rPr>
          <w:b/>
          <w:color w:val="FF0000"/>
          <w:sz w:val="32"/>
        </w:rPr>
        <w:t>Properties</w:t>
      </w:r>
    </w:p>
    <w:p w:rsidR="00EE2CA4" w:rsidRDefault="00EE2CA4" w:rsidP="003A6DD3">
      <w:pPr>
        <w:spacing w:line="360" w:lineRule="auto"/>
        <w:jc w:val="both"/>
      </w:pPr>
      <w:r>
        <w:t>In nanophotonics, material is structured at the nanoscale</w:t>
      </w:r>
      <w:r w:rsidR="009854C0">
        <w:t>,</w:t>
      </w:r>
      <w:r>
        <w:t xml:space="preserve"> in order to create new optical properties for a large variety of applications.</w:t>
      </w:r>
    </w:p>
    <w:p w:rsidR="00CF03EE" w:rsidRDefault="008D712A" w:rsidP="003A6DD3">
      <w:pPr>
        <w:spacing w:line="360" w:lineRule="auto"/>
        <w:jc w:val="both"/>
      </w:pPr>
      <w:r>
        <w:t>They have Photoluminescence.</w:t>
      </w:r>
    </w:p>
    <w:p w:rsidR="00CF03EE" w:rsidRDefault="008D712A" w:rsidP="003A6DD3">
      <w:pPr>
        <w:spacing w:line="360" w:lineRule="auto"/>
        <w:jc w:val="both"/>
      </w:pPr>
      <w:r>
        <w:t>They have strongly localized radiation sources.</w:t>
      </w:r>
    </w:p>
    <w:p w:rsidR="00140524" w:rsidRDefault="008D712A" w:rsidP="003A6DD3">
      <w:pPr>
        <w:spacing w:line="360" w:lineRule="auto"/>
        <w:jc w:val="both"/>
      </w:pPr>
      <w:r>
        <w:t>They have vast spectrum of plane waves with different wave numbers.</w:t>
      </w:r>
    </w:p>
    <w:p w:rsidR="00140524" w:rsidRDefault="008D712A" w:rsidP="003A6DD3">
      <w:pPr>
        <w:spacing w:line="360" w:lineRule="auto"/>
        <w:jc w:val="both"/>
      </w:pPr>
      <w:r>
        <w:t>Small detectors tend to have variety of properties like low noise, high speed and low voltage and power.</w:t>
      </w:r>
    </w:p>
    <w:p w:rsidR="00140524" w:rsidRDefault="00140524" w:rsidP="003A6DD3">
      <w:pPr>
        <w:spacing w:line="360" w:lineRule="auto"/>
        <w:jc w:val="both"/>
      </w:pPr>
    </w:p>
    <w:p w:rsidR="00CF03EE" w:rsidRDefault="00CF03EE" w:rsidP="00CF03EE">
      <w:pPr>
        <w:spacing w:line="360" w:lineRule="auto"/>
        <w:jc w:val="both"/>
        <w:rPr>
          <w:b/>
          <w:color w:val="FF0000"/>
          <w:sz w:val="32"/>
          <w:szCs w:val="32"/>
        </w:rPr>
      </w:pPr>
      <w:r w:rsidRPr="003A6DD3">
        <w:rPr>
          <w:b/>
          <w:color w:val="FF0000"/>
          <w:sz w:val="32"/>
          <w:szCs w:val="32"/>
        </w:rPr>
        <w:t>Applications</w:t>
      </w:r>
    </w:p>
    <w:p w:rsidR="00CF03EE" w:rsidRDefault="00CF03EE" w:rsidP="00CF03EE">
      <w:pPr>
        <w:spacing w:line="360" w:lineRule="auto"/>
        <w:jc w:val="center"/>
        <w:rPr>
          <w:color w:val="000000" w:themeColor="text1"/>
          <w:szCs w:val="32"/>
        </w:rPr>
      </w:pPr>
      <w:r>
        <w:rPr>
          <w:noProof/>
        </w:rPr>
        <w:drawing>
          <wp:inline distT="0" distB="0" distL="0" distR="0">
            <wp:extent cx="5486399" cy="3486150"/>
            <wp:effectExtent l="19050" t="0" r="1" b="0"/>
            <wp:docPr id="2" name="Picture 1" descr="NANOPHOT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NOPHOTONICS"/>
                    <pic:cNvPicPr>
                      <a:picLocks noChangeAspect="1" noChangeArrowheads="1"/>
                    </pic:cNvPicPr>
                  </pic:nvPicPr>
                  <pic:blipFill>
                    <a:blip r:embed="rId11"/>
                    <a:srcRect/>
                    <a:stretch>
                      <a:fillRect/>
                    </a:stretch>
                  </pic:blipFill>
                  <pic:spPr bwMode="auto">
                    <a:xfrm>
                      <a:off x="0" y="0"/>
                      <a:ext cx="5490051" cy="3488470"/>
                    </a:xfrm>
                    <a:prstGeom prst="rect">
                      <a:avLst/>
                    </a:prstGeom>
                    <a:noFill/>
                    <a:ln w="9525">
                      <a:noFill/>
                      <a:miter lim="800000"/>
                      <a:headEnd/>
                      <a:tailEnd/>
                    </a:ln>
                  </pic:spPr>
                </pic:pic>
              </a:graphicData>
            </a:graphic>
          </wp:inline>
        </w:drawing>
      </w:r>
    </w:p>
    <w:p w:rsidR="00CF03EE" w:rsidRDefault="00CF03EE" w:rsidP="00CF03EE">
      <w:pPr>
        <w:spacing w:line="360" w:lineRule="auto"/>
        <w:rPr>
          <w:b/>
          <w:color w:val="FF0000"/>
          <w:sz w:val="32"/>
        </w:rPr>
      </w:pPr>
    </w:p>
    <w:p w:rsidR="00CF03EE" w:rsidRDefault="00CF03EE" w:rsidP="00CF03EE">
      <w:pPr>
        <w:spacing w:line="360" w:lineRule="auto"/>
        <w:rPr>
          <w:b/>
          <w:color w:val="FF0000"/>
          <w:sz w:val="32"/>
        </w:rPr>
      </w:pPr>
      <w:r w:rsidRPr="00CF03EE">
        <w:rPr>
          <w:b/>
          <w:color w:val="FF0000"/>
          <w:sz w:val="32"/>
        </w:rPr>
        <w:t>Nanosensors</w:t>
      </w:r>
    </w:p>
    <w:p w:rsidR="00CF03EE" w:rsidRDefault="00CF03EE" w:rsidP="00CF03EE">
      <w:pPr>
        <w:spacing w:line="360" w:lineRule="auto"/>
        <w:jc w:val="both"/>
        <w:rPr>
          <w:color w:val="040C28"/>
        </w:rPr>
      </w:pPr>
      <w:r w:rsidRPr="00CF03EE">
        <w:rPr>
          <w:color w:val="000000" w:themeColor="text1"/>
          <w:shd w:val="clear" w:color="auto" w:fill="FFFFFF"/>
        </w:rPr>
        <w:t>Nanosensors are</w:t>
      </w:r>
      <w:r w:rsidRPr="00CF03EE">
        <w:rPr>
          <w:color w:val="4D5156"/>
          <w:shd w:val="clear" w:color="auto" w:fill="FFFFFF"/>
        </w:rPr>
        <w:t> </w:t>
      </w:r>
      <w:r w:rsidRPr="00CF03EE">
        <w:rPr>
          <w:color w:val="040C28"/>
        </w:rPr>
        <w:t>chemical or mechanical sensors that can be used to detect the presence of chemical species and nanoparticles, or monitor physical parameters such as temperature, on the nanoscale</w:t>
      </w:r>
      <w:r>
        <w:rPr>
          <w:color w:val="040C28"/>
        </w:rPr>
        <w:t>.</w:t>
      </w:r>
    </w:p>
    <w:p w:rsidR="00CF03EE" w:rsidRDefault="00CF03EE" w:rsidP="00CF03EE">
      <w:pPr>
        <w:jc w:val="both"/>
        <w:rPr>
          <w:b/>
          <w:color w:val="000000" w:themeColor="text1"/>
          <w:sz w:val="32"/>
        </w:rPr>
      </w:pPr>
      <w:r w:rsidRPr="003A6DD3">
        <w:rPr>
          <w:b/>
          <w:color w:val="FF0000"/>
          <w:sz w:val="32"/>
        </w:rPr>
        <w:t>Properties</w:t>
      </w:r>
    </w:p>
    <w:p w:rsidR="00CF03EE" w:rsidRPr="00CF03EE" w:rsidRDefault="00CF03EE" w:rsidP="00CF03EE">
      <w:pPr>
        <w:pStyle w:val="ListParagraph"/>
        <w:numPr>
          <w:ilvl w:val="0"/>
          <w:numId w:val="7"/>
        </w:numPr>
        <w:spacing w:line="360" w:lineRule="auto"/>
        <w:jc w:val="both"/>
        <w:rPr>
          <w:color w:val="000000" w:themeColor="text1"/>
        </w:rPr>
      </w:pPr>
      <w:r w:rsidRPr="00CF03EE">
        <w:rPr>
          <w:color w:val="000000" w:themeColor="text1"/>
        </w:rPr>
        <w:t>Optical nanosensors measures change in light intensity</w:t>
      </w:r>
    </w:p>
    <w:p w:rsidR="00CF03EE" w:rsidRPr="00CF03EE" w:rsidRDefault="00CF03EE" w:rsidP="00CF03EE">
      <w:pPr>
        <w:pStyle w:val="ListParagraph"/>
        <w:numPr>
          <w:ilvl w:val="0"/>
          <w:numId w:val="7"/>
        </w:numPr>
        <w:spacing w:line="360" w:lineRule="auto"/>
        <w:jc w:val="both"/>
        <w:rPr>
          <w:color w:val="000000" w:themeColor="text1"/>
        </w:rPr>
      </w:pPr>
      <w:r w:rsidRPr="00CF03EE">
        <w:rPr>
          <w:color w:val="000000" w:themeColor="text1"/>
        </w:rPr>
        <w:t xml:space="preserve">Electrochemical nanosensors measures change in electric distribution </w:t>
      </w:r>
    </w:p>
    <w:p w:rsidR="00CF03EE" w:rsidRPr="00CF03EE" w:rsidRDefault="00CF03EE" w:rsidP="00CF03EE">
      <w:pPr>
        <w:pStyle w:val="ListParagraph"/>
        <w:numPr>
          <w:ilvl w:val="0"/>
          <w:numId w:val="7"/>
        </w:numPr>
        <w:spacing w:line="360" w:lineRule="auto"/>
        <w:jc w:val="both"/>
        <w:rPr>
          <w:color w:val="000000" w:themeColor="text1"/>
        </w:rPr>
      </w:pPr>
      <w:r w:rsidRPr="00CF03EE">
        <w:rPr>
          <w:color w:val="000000" w:themeColor="text1"/>
        </w:rPr>
        <w:t>Piezoelectric nanosensors measures change in mass</w:t>
      </w:r>
    </w:p>
    <w:p w:rsidR="00CF03EE" w:rsidRDefault="00CF03EE" w:rsidP="00CF03EE">
      <w:pPr>
        <w:pStyle w:val="ListParagraph"/>
        <w:numPr>
          <w:ilvl w:val="0"/>
          <w:numId w:val="7"/>
        </w:numPr>
        <w:spacing w:line="360" w:lineRule="auto"/>
        <w:jc w:val="both"/>
        <w:rPr>
          <w:color w:val="000000" w:themeColor="text1"/>
        </w:rPr>
      </w:pPr>
      <w:r w:rsidRPr="00CF03EE">
        <w:rPr>
          <w:color w:val="000000" w:themeColor="text1"/>
        </w:rPr>
        <w:t>Calorimetric nanosensors measures change in heat</w:t>
      </w:r>
    </w:p>
    <w:p w:rsidR="00CF03EE" w:rsidRPr="00CF03EE" w:rsidRDefault="00CF03EE" w:rsidP="00CF03EE"/>
    <w:p w:rsidR="00CF03EE" w:rsidRDefault="00CF03EE" w:rsidP="00CF03EE"/>
    <w:p w:rsidR="00CF03EE" w:rsidRDefault="00CF03EE" w:rsidP="00CF03EE">
      <w:pPr>
        <w:spacing w:line="360" w:lineRule="auto"/>
        <w:jc w:val="both"/>
        <w:rPr>
          <w:b/>
          <w:color w:val="FF0000"/>
          <w:sz w:val="32"/>
          <w:szCs w:val="32"/>
        </w:rPr>
      </w:pPr>
      <w:r w:rsidRPr="003A6DD3">
        <w:rPr>
          <w:b/>
          <w:color w:val="FF0000"/>
          <w:sz w:val="32"/>
          <w:szCs w:val="32"/>
        </w:rPr>
        <w:t>Applications</w:t>
      </w:r>
    </w:p>
    <w:p w:rsidR="00CF03EE" w:rsidRDefault="00CF03EE" w:rsidP="00966312">
      <w:pPr>
        <w:pStyle w:val="ListParagraph"/>
        <w:numPr>
          <w:ilvl w:val="0"/>
          <w:numId w:val="8"/>
        </w:numPr>
        <w:spacing w:line="360" w:lineRule="auto"/>
      </w:pPr>
      <w:r>
        <w:t>To detect various c</w:t>
      </w:r>
      <w:r w:rsidR="00966312">
        <w:t>hemical</w:t>
      </w:r>
      <w:r w:rsidR="009854C0">
        <w:t>s</w:t>
      </w:r>
      <w:r w:rsidR="00966312">
        <w:t xml:space="preserve"> in gases for pollution monitoring </w:t>
      </w:r>
    </w:p>
    <w:p w:rsidR="00966312" w:rsidRPr="00966312" w:rsidRDefault="00966312" w:rsidP="00966312">
      <w:pPr>
        <w:pStyle w:val="ListParagraph"/>
        <w:numPr>
          <w:ilvl w:val="0"/>
          <w:numId w:val="8"/>
        </w:numPr>
        <w:spacing w:line="360" w:lineRule="auto"/>
        <w:rPr>
          <w:color w:val="4D5156"/>
          <w:shd w:val="clear" w:color="auto" w:fill="FFFFFF"/>
        </w:rPr>
      </w:pPr>
      <w:r w:rsidRPr="00966312">
        <w:rPr>
          <w:color w:val="4D5156"/>
          <w:shd w:val="clear" w:color="auto" w:fill="FFFFFF"/>
        </w:rPr>
        <w:t xml:space="preserve">Used to </w:t>
      </w:r>
      <w:r w:rsidRPr="00966312">
        <w:rPr>
          <w:color w:val="040C28"/>
        </w:rPr>
        <w:t>measure the soil pH, nutrients, residual particles, temperature, and moisture content</w:t>
      </w:r>
      <w:r w:rsidRPr="00966312">
        <w:rPr>
          <w:color w:val="4D5156"/>
          <w:shd w:val="clear" w:color="auto" w:fill="FFFFFF"/>
        </w:rPr>
        <w:t>.</w:t>
      </w:r>
    </w:p>
    <w:p w:rsidR="00966312" w:rsidRDefault="00966312" w:rsidP="00966312">
      <w:pPr>
        <w:pStyle w:val="ListParagraph"/>
        <w:numPr>
          <w:ilvl w:val="0"/>
          <w:numId w:val="8"/>
        </w:numPr>
        <w:spacing w:line="360" w:lineRule="auto"/>
        <w:rPr>
          <w:color w:val="000000" w:themeColor="text1"/>
          <w:shd w:val="clear" w:color="auto" w:fill="FFFFFF"/>
        </w:rPr>
      </w:pPr>
      <w:r w:rsidRPr="00966312">
        <w:rPr>
          <w:color w:val="000000" w:themeColor="text1"/>
          <w:shd w:val="clear" w:color="auto" w:fill="FFFFFF"/>
        </w:rPr>
        <w:t xml:space="preserve">For medical diagnostic purposes </w:t>
      </w:r>
    </w:p>
    <w:p w:rsidR="00607825" w:rsidRPr="00CF3031" w:rsidRDefault="00607825" w:rsidP="00607825">
      <w:pPr>
        <w:pStyle w:val="BodyText"/>
        <w:spacing w:before="135" w:line="276" w:lineRule="auto"/>
        <w:ind w:left="140" w:right="138"/>
        <w:jc w:val="center"/>
        <w:rPr>
          <w:rFonts w:ascii="Times New Roman" w:hAnsi="Times New Roman"/>
          <w:b/>
          <w:color w:val="FF0000"/>
          <w:sz w:val="40"/>
        </w:rPr>
      </w:pPr>
      <w:r w:rsidRPr="00CF3031">
        <w:rPr>
          <w:rFonts w:ascii="Times New Roman" w:hAnsi="Times New Roman"/>
          <w:b/>
          <w:color w:val="FF0000"/>
          <w:sz w:val="40"/>
        </w:rPr>
        <w:lastRenderedPageBreak/>
        <w:t>Display Systems</w:t>
      </w:r>
    </w:p>
    <w:p w:rsidR="00607825" w:rsidRPr="0068349B" w:rsidRDefault="00607825" w:rsidP="00607825">
      <w:pPr>
        <w:pStyle w:val="BodyText"/>
        <w:spacing w:before="135" w:line="276" w:lineRule="auto"/>
        <w:ind w:left="140" w:right="138"/>
        <w:jc w:val="both"/>
        <w:rPr>
          <w:rFonts w:ascii="Times New Roman" w:hAnsi="Times New Roman"/>
          <w:color w:val="FF0000"/>
          <w:sz w:val="32"/>
        </w:rPr>
      </w:pPr>
      <w:r w:rsidRPr="0068349B">
        <w:rPr>
          <w:rFonts w:ascii="Times New Roman" w:hAnsi="Times New Roman"/>
          <w:color w:val="202124"/>
          <w:shd w:val="clear" w:color="auto" w:fill="FFFFFF"/>
        </w:rPr>
        <w:t>Display Systems are </w:t>
      </w:r>
      <w:r w:rsidRPr="0068349B">
        <w:rPr>
          <w:rFonts w:ascii="Times New Roman" w:hAnsi="Times New Roman"/>
          <w:b/>
          <w:bCs/>
          <w:color w:val="202124"/>
          <w:shd w:val="clear" w:color="auto" w:fill="FFFFFF"/>
        </w:rPr>
        <w:t>used to share information in a digital format</w:t>
      </w:r>
      <w:r w:rsidRPr="0068349B">
        <w:rPr>
          <w:rFonts w:ascii="Times New Roman" w:hAnsi="Times New Roman"/>
          <w:color w:val="202124"/>
          <w:shd w:val="clear" w:color="auto" w:fill="FFFFFF"/>
        </w:rPr>
        <w:t xml:space="preserve">. These </w:t>
      </w:r>
      <w:r w:rsidR="00477824">
        <w:rPr>
          <w:rFonts w:ascii="Times New Roman" w:hAnsi="Times New Roman"/>
          <w:color w:val="202124"/>
          <w:shd w:val="clear" w:color="auto" w:fill="FFFFFF"/>
        </w:rPr>
        <w:t>systems</w:t>
      </w:r>
      <w:r w:rsidRPr="0068349B">
        <w:rPr>
          <w:rFonts w:ascii="Times New Roman" w:hAnsi="Times New Roman"/>
          <w:color w:val="202124"/>
          <w:shd w:val="clear" w:color="auto" w:fill="FFFFFF"/>
        </w:rPr>
        <w:t xml:space="preserve"> can consist of a single display with a digital signage player, multiple displays with digital signage players across a campus or facility or a video wall with a video processor.</w:t>
      </w:r>
    </w:p>
    <w:p w:rsidR="00966312" w:rsidRDefault="00966312" w:rsidP="00966312">
      <w:pPr>
        <w:spacing w:line="360" w:lineRule="auto"/>
        <w:rPr>
          <w:color w:val="000000" w:themeColor="text1"/>
          <w:shd w:val="clear" w:color="auto" w:fill="FFFFFF"/>
        </w:rPr>
      </w:pPr>
    </w:p>
    <w:p w:rsidR="005715DA" w:rsidRPr="005715DA" w:rsidRDefault="005715DA" w:rsidP="005715DA">
      <w:pPr>
        <w:pStyle w:val="BodyText"/>
        <w:spacing w:line="276" w:lineRule="auto"/>
        <w:ind w:left="140" w:right="135"/>
        <w:rPr>
          <w:rFonts w:ascii="Times New Roman" w:hAnsi="Times New Roman"/>
          <w:b/>
          <w:color w:val="FF0000"/>
          <w:sz w:val="40"/>
        </w:rPr>
      </w:pPr>
      <w:r w:rsidRPr="005715DA">
        <w:rPr>
          <w:rFonts w:ascii="Times New Roman" w:hAnsi="Times New Roman"/>
          <w:b/>
          <w:color w:val="FF0000"/>
          <w:sz w:val="40"/>
        </w:rPr>
        <w:t>Liquid Crystals (LC’s)</w:t>
      </w:r>
    </w:p>
    <w:p w:rsidR="005715DA" w:rsidRPr="00D151BD" w:rsidRDefault="005715DA" w:rsidP="005715DA">
      <w:pPr>
        <w:spacing w:line="276" w:lineRule="auto"/>
        <w:ind w:left="140" w:right="136"/>
        <w:jc w:val="both"/>
      </w:pPr>
      <w:r w:rsidRPr="00D151BD">
        <w:t>Liquid crystals are a unique state of matter between</w:t>
      </w:r>
      <w:r w:rsidRPr="00D151BD">
        <w:rPr>
          <w:spacing w:val="1"/>
        </w:rPr>
        <w:t xml:space="preserve"> </w:t>
      </w:r>
      <w:r w:rsidRPr="00D151BD">
        <w:t>solid (crystalline) and liquid</w:t>
      </w:r>
      <w:r w:rsidRPr="00D151BD">
        <w:rPr>
          <w:spacing w:val="1"/>
        </w:rPr>
        <w:t xml:space="preserve"> </w:t>
      </w:r>
      <w:r w:rsidRPr="00D151BD">
        <w:rPr>
          <w:spacing w:val="-1"/>
        </w:rPr>
        <w:t>(isotropic)</w:t>
      </w:r>
      <w:r w:rsidRPr="00D151BD">
        <w:rPr>
          <w:spacing w:val="-16"/>
        </w:rPr>
        <w:t xml:space="preserve"> </w:t>
      </w:r>
      <w:r w:rsidRPr="00D151BD">
        <w:t>phases.</w:t>
      </w:r>
      <w:r w:rsidRPr="00D151BD">
        <w:rPr>
          <w:spacing w:val="37"/>
        </w:rPr>
        <w:t xml:space="preserve"> </w:t>
      </w:r>
      <w:r w:rsidRPr="00D151BD">
        <w:t>An</w:t>
      </w:r>
      <w:r w:rsidRPr="00D151BD">
        <w:rPr>
          <w:spacing w:val="-12"/>
        </w:rPr>
        <w:t xml:space="preserve"> </w:t>
      </w:r>
      <w:r w:rsidRPr="00D151BD">
        <w:t>ordered</w:t>
      </w:r>
      <w:r w:rsidRPr="00D151BD">
        <w:rPr>
          <w:spacing w:val="-12"/>
        </w:rPr>
        <w:t xml:space="preserve"> </w:t>
      </w:r>
      <w:r w:rsidRPr="00D151BD">
        <w:t>fluid</w:t>
      </w:r>
      <w:r w:rsidRPr="00D151BD">
        <w:rPr>
          <w:spacing w:val="-11"/>
        </w:rPr>
        <w:t xml:space="preserve"> </w:t>
      </w:r>
      <w:r w:rsidRPr="00D151BD">
        <w:t>mesophase</w:t>
      </w:r>
      <w:r w:rsidRPr="00D151BD">
        <w:rPr>
          <w:spacing w:val="-13"/>
        </w:rPr>
        <w:t xml:space="preserve"> </w:t>
      </w:r>
      <w:r w:rsidRPr="00D151BD">
        <w:t>of</w:t>
      </w:r>
      <w:r w:rsidRPr="00D151BD">
        <w:rPr>
          <w:spacing w:val="-9"/>
        </w:rPr>
        <w:t xml:space="preserve"> </w:t>
      </w:r>
      <w:r w:rsidRPr="00D151BD">
        <w:t>an</w:t>
      </w:r>
      <w:r w:rsidRPr="00D151BD">
        <w:rPr>
          <w:spacing w:val="-12"/>
        </w:rPr>
        <w:t xml:space="preserve"> </w:t>
      </w:r>
      <w:r w:rsidRPr="00D151BD">
        <w:t>organic</w:t>
      </w:r>
      <w:r w:rsidRPr="00D151BD">
        <w:rPr>
          <w:spacing w:val="-12"/>
        </w:rPr>
        <w:t xml:space="preserve"> </w:t>
      </w:r>
      <w:r w:rsidRPr="00D151BD">
        <w:t>long-chain</w:t>
      </w:r>
      <w:r w:rsidRPr="00D151BD">
        <w:rPr>
          <w:spacing w:val="-12"/>
        </w:rPr>
        <w:t xml:space="preserve"> </w:t>
      </w:r>
      <w:r w:rsidRPr="00D151BD">
        <w:t>molecules</w:t>
      </w:r>
      <w:r w:rsidRPr="00D151BD">
        <w:rPr>
          <w:spacing w:val="-12"/>
        </w:rPr>
        <w:t xml:space="preserve"> </w:t>
      </w:r>
      <w:r w:rsidRPr="00D151BD">
        <w:t>possessing</w:t>
      </w:r>
      <w:r w:rsidRPr="00D151BD">
        <w:rPr>
          <w:spacing w:val="-58"/>
        </w:rPr>
        <w:t xml:space="preserve"> </w:t>
      </w:r>
      <w:r w:rsidRPr="00D151BD">
        <w:t>both</w:t>
      </w:r>
      <w:r w:rsidRPr="00D151BD">
        <w:rPr>
          <w:spacing w:val="-1"/>
        </w:rPr>
        <w:t xml:space="preserve"> </w:t>
      </w:r>
      <w:r w:rsidRPr="00D151BD">
        <w:t>solid like</w:t>
      </w:r>
      <w:r w:rsidRPr="00D151BD">
        <w:rPr>
          <w:spacing w:val="-1"/>
        </w:rPr>
        <w:t xml:space="preserve"> </w:t>
      </w:r>
      <w:r w:rsidRPr="00D151BD">
        <w:t>molecular order</w:t>
      </w:r>
      <w:r w:rsidRPr="00D151BD">
        <w:rPr>
          <w:spacing w:val="-1"/>
        </w:rPr>
        <w:t xml:space="preserve"> </w:t>
      </w:r>
      <w:r w:rsidRPr="00D151BD">
        <w:t>and liquid-like</w:t>
      </w:r>
      <w:r w:rsidRPr="00D151BD">
        <w:rPr>
          <w:spacing w:val="-1"/>
        </w:rPr>
        <w:t xml:space="preserve"> </w:t>
      </w:r>
      <w:r w:rsidRPr="00D151BD">
        <w:t>character is known</w:t>
      </w:r>
      <w:r w:rsidRPr="00D151BD">
        <w:rPr>
          <w:spacing w:val="-1"/>
        </w:rPr>
        <w:t xml:space="preserve"> </w:t>
      </w:r>
      <w:r w:rsidRPr="00D151BD">
        <w:t>as a liquid Crystal.</w:t>
      </w:r>
    </w:p>
    <w:p w:rsidR="005715DA" w:rsidRDefault="005715DA" w:rsidP="005715DA">
      <w:pPr>
        <w:pStyle w:val="ListParagraph"/>
        <w:spacing w:after="200" w:line="276" w:lineRule="auto"/>
        <w:contextualSpacing/>
        <w:rPr>
          <w:b/>
          <w:color w:val="202124"/>
          <w:sz w:val="28"/>
          <w:shd w:val="clear" w:color="auto" w:fill="FFFFFF"/>
        </w:rPr>
      </w:pPr>
    </w:p>
    <w:p w:rsidR="005715DA" w:rsidRDefault="005715DA" w:rsidP="005715DA">
      <w:pPr>
        <w:pStyle w:val="ListParagraph"/>
        <w:spacing w:after="200" w:line="276" w:lineRule="auto"/>
        <w:contextualSpacing/>
        <w:rPr>
          <w:b/>
          <w:color w:val="202124"/>
          <w:sz w:val="28"/>
          <w:shd w:val="clear" w:color="auto" w:fill="FFFFFF"/>
        </w:rPr>
      </w:pPr>
    </w:p>
    <w:p w:rsidR="005715DA" w:rsidRDefault="005715DA" w:rsidP="005715DA">
      <w:pPr>
        <w:pStyle w:val="ListParagraph"/>
        <w:spacing w:after="200" w:line="276" w:lineRule="auto"/>
        <w:contextualSpacing/>
        <w:rPr>
          <w:b/>
          <w:color w:val="202124"/>
          <w:sz w:val="28"/>
          <w:shd w:val="clear" w:color="auto" w:fill="FFFFFF"/>
        </w:rPr>
      </w:pPr>
      <w:r>
        <w:rPr>
          <w:noProof/>
        </w:rPr>
        <w:drawing>
          <wp:anchor distT="0" distB="0" distL="0" distR="0" simplePos="0" relativeHeight="251663360" behindDoc="0" locked="0" layoutInCell="1" allowOverlap="1">
            <wp:simplePos x="0" y="0"/>
            <wp:positionH relativeFrom="page">
              <wp:posOffset>1390650</wp:posOffset>
            </wp:positionH>
            <wp:positionV relativeFrom="paragraph">
              <wp:posOffset>1524000</wp:posOffset>
            </wp:positionV>
            <wp:extent cx="4133850" cy="1314450"/>
            <wp:effectExtent l="19050" t="0" r="0" b="0"/>
            <wp:wrapTopAndBottom/>
            <wp:docPr id="3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jpeg"/>
                    <pic:cNvPicPr/>
                  </pic:nvPicPr>
                  <pic:blipFill>
                    <a:blip r:embed="rId12" cstate="print"/>
                    <a:stretch>
                      <a:fillRect/>
                    </a:stretch>
                  </pic:blipFill>
                  <pic:spPr>
                    <a:xfrm>
                      <a:off x="0" y="0"/>
                      <a:ext cx="4133850" cy="1314450"/>
                    </a:xfrm>
                    <a:prstGeom prst="rect">
                      <a:avLst/>
                    </a:prstGeom>
                  </pic:spPr>
                </pic:pic>
              </a:graphicData>
            </a:graphic>
          </wp:anchor>
        </w:drawing>
      </w:r>
      <w:r>
        <w:rPr>
          <w:noProof/>
        </w:rPr>
        <w:drawing>
          <wp:inline distT="0" distB="0" distL="0" distR="0">
            <wp:extent cx="4324350" cy="1293128"/>
            <wp:effectExtent l="19050" t="0" r="0" b="0"/>
            <wp:docPr id="3" name="Picture 1" descr="Matter: Relative humidity, liquid complexes, liquid crystals, glasses state  and MCQs for GPAT, NIPER, Pharmacist and Drug Inspector exam - Gpatindia:  Pharmacy Jobs, Admissions, Scholarships, Conference,Grants, Exam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ter: Relative humidity, liquid complexes, liquid crystals, glasses state  and MCQs for GPAT, NIPER, Pharmacist and Drug Inspector exam - Gpatindia:  Pharmacy Jobs, Admissions, Scholarships, Conference,Grants, Exam Alerts"/>
                    <pic:cNvPicPr>
                      <a:picLocks noChangeAspect="1" noChangeArrowheads="1"/>
                    </pic:cNvPicPr>
                  </pic:nvPicPr>
                  <pic:blipFill>
                    <a:blip r:embed="rId13"/>
                    <a:srcRect/>
                    <a:stretch>
                      <a:fillRect/>
                    </a:stretch>
                  </pic:blipFill>
                  <pic:spPr bwMode="auto">
                    <a:xfrm>
                      <a:off x="0" y="0"/>
                      <a:ext cx="4324350" cy="1293128"/>
                    </a:xfrm>
                    <a:prstGeom prst="rect">
                      <a:avLst/>
                    </a:prstGeom>
                    <a:noFill/>
                    <a:ln w="9525">
                      <a:noFill/>
                      <a:miter lim="800000"/>
                      <a:headEnd/>
                      <a:tailEnd/>
                    </a:ln>
                  </pic:spPr>
                </pic:pic>
              </a:graphicData>
            </a:graphic>
          </wp:inline>
        </w:drawing>
      </w:r>
    </w:p>
    <w:p w:rsidR="005715DA" w:rsidRDefault="005715DA" w:rsidP="005715DA">
      <w:pPr>
        <w:pStyle w:val="ListParagraph"/>
        <w:spacing w:after="200" w:line="276" w:lineRule="auto"/>
        <w:contextualSpacing/>
        <w:rPr>
          <w:b/>
          <w:color w:val="202124"/>
          <w:sz w:val="28"/>
          <w:shd w:val="clear" w:color="auto" w:fill="FFFFFF"/>
        </w:rPr>
      </w:pPr>
    </w:p>
    <w:p w:rsidR="005715DA" w:rsidRDefault="005715DA" w:rsidP="005715DA">
      <w:pPr>
        <w:pStyle w:val="Heading1"/>
        <w:keepNext w:val="0"/>
        <w:widowControl w:val="0"/>
        <w:numPr>
          <w:ilvl w:val="1"/>
          <w:numId w:val="9"/>
        </w:numPr>
        <w:tabs>
          <w:tab w:val="left" w:pos="561"/>
        </w:tabs>
        <w:autoSpaceDE w:val="0"/>
        <w:autoSpaceDN w:val="0"/>
        <w:spacing w:before="11" w:line="240" w:lineRule="auto"/>
        <w:ind w:left="140" w:hanging="421"/>
        <w:rPr>
          <w:color w:val="FF0000"/>
          <w:sz w:val="32"/>
          <w:u w:val="none"/>
        </w:rPr>
      </w:pPr>
      <w:r w:rsidRPr="00E65C79">
        <w:rPr>
          <w:color w:val="FF0000"/>
          <w:sz w:val="32"/>
          <w:u w:val="none"/>
        </w:rPr>
        <w:t>Classification</w:t>
      </w:r>
      <w:r>
        <w:rPr>
          <w:color w:val="FF0000"/>
          <w:sz w:val="32"/>
          <w:u w:val="none"/>
        </w:rPr>
        <w:t xml:space="preserve"> of Liquid Crystals</w:t>
      </w:r>
    </w:p>
    <w:p w:rsidR="005715DA" w:rsidRPr="00E65C79" w:rsidRDefault="005715DA" w:rsidP="005715DA">
      <w:pPr>
        <w:pStyle w:val="BodyText"/>
        <w:spacing w:before="197" w:line="276" w:lineRule="auto"/>
        <w:ind w:left="140"/>
        <w:jc w:val="both"/>
        <w:rPr>
          <w:rFonts w:ascii="Times New Roman" w:hAnsi="Times New Roman"/>
        </w:rPr>
      </w:pPr>
      <w:r w:rsidRPr="00E65C79">
        <w:rPr>
          <w:rFonts w:ascii="Times New Roman" w:hAnsi="Times New Roman"/>
        </w:rPr>
        <w:t>Liquid</w:t>
      </w:r>
      <w:r w:rsidRPr="00E65C79">
        <w:rPr>
          <w:rFonts w:ascii="Times New Roman" w:hAnsi="Times New Roman"/>
          <w:spacing w:val="-2"/>
        </w:rPr>
        <w:t xml:space="preserve"> </w:t>
      </w:r>
      <w:r w:rsidRPr="00E65C79">
        <w:rPr>
          <w:rFonts w:ascii="Times New Roman" w:hAnsi="Times New Roman"/>
        </w:rPr>
        <w:t>crystals</w:t>
      </w:r>
      <w:r w:rsidRPr="00E65C79">
        <w:rPr>
          <w:rFonts w:ascii="Times New Roman" w:hAnsi="Times New Roman"/>
          <w:spacing w:val="1"/>
        </w:rPr>
        <w:t xml:space="preserve"> </w:t>
      </w:r>
      <w:r w:rsidRPr="00E65C79">
        <w:rPr>
          <w:rFonts w:ascii="Times New Roman" w:hAnsi="Times New Roman"/>
        </w:rPr>
        <w:t>can</w:t>
      </w:r>
      <w:r w:rsidRPr="00E65C79">
        <w:rPr>
          <w:rFonts w:ascii="Times New Roman" w:hAnsi="Times New Roman"/>
          <w:spacing w:val="-2"/>
        </w:rPr>
        <w:t xml:space="preserve"> </w:t>
      </w:r>
      <w:r w:rsidRPr="00E65C79">
        <w:rPr>
          <w:rFonts w:ascii="Times New Roman" w:hAnsi="Times New Roman"/>
        </w:rPr>
        <w:t>be classified</w:t>
      </w:r>
      <w:r w:rsidRPr="00E65C79">
        <w:rPr>
          <w:rFonts w:ascii="Times New Roman" w:hAnsi="Times New Roman"/>
          <w:spacing w:val="-2"/>
        </w:rPr>
        <w:t xml:space="preserve"> </w:t>
      </w:r>
      <w:r w:rsidRPr="00E65C79">
        <w:rPr>
          <w:rFonts w:ascii="Times New Roman" w:hAnsi="Times New Roman"/>
        </w:rPr>
        <w:t>as:</w:t>
      </w:r>
    </w:p>
    <w:p w:rsidR="005715DA" w:rsidRPr="00E65C79" w:rsidRDefault="005715DA" w:rsidP="005715DA">
      <w:pPr>
        <w:pStyle w:val="ListParagraph"/>
        <w:widowControl w:val="0"/>
        <w:numPr>
          <w:ilvl w:val="2"/>
          <w:numId w:val="9"/>
        </w:numPr>
        <w:tabs>
          <w:tab w:val="left" w:pos="860"/>
          <w:tab w:val="left" w:pos="861"/>
        </w:tabs>
        <w:autoSpaceDE w:val="0"/>
        <w:autoSpaceDN w:val="0"/>
        <w:spacing w:before="45" w:line="276" w:lineRule="auto"/>
        <w:ind w:hanging="361"/>
        <w:jc w:val="both"/>
        <w:rPr>
          <w:b/>
          <w:i/>
        </w:rPr>
      </w:pPr>
      <w:r w:rsidRPr="00E65C79">
        <w:rPr>
          <w:b/>
          <w:i/>
        </w:rPr>
        <w:t>Thermotropic</w:t>
      </w:r>
      <w:r w:rsidRPr="00E65C79">
        <w:rPr>
          <w:b/>
          <w:i/>
          <w:spacing w:val="-2"/>
        </w:rPr>
        <w:t xml:space="preserve"> </w:t>
      </w:r>
      <w:r w:rsidRPr="00E65C79">
        <w:rPr>
          <w:b/>
          <w:i/>
        </w:rPr>
        <w:t>liquid</w:t>
      </w:r>
      <w:r w:rsidRPr="00E65C79">
        <w:rPr>
          <w:b/>
          <w:i/>
          <w:spacing w:val="-2"/>
        </w:rPr>
        <w:t xml:space="preserve"> </w:t>
      </w:r>
      <w:r w:rsidRPr="00E65C79">
        <w:rPr>
          <w:b/>
          <w:i/>
        </w:rPr>
        <w:t>crystals</w:t>
      </w:r>
    </w:p>
    <w:p w:rsidR="005715DA" w:rsidRDefault="005715DA" w:rsidP="005715DA">
      <w:pPr>
        <w:pStyle w:val="ListParagraph"/>
        <w:widowControl w:val="0"/>
        <w:numPr>
          <w:ilvl w:val="2"/>
          <w:numId w:val="9"/>
        </w:numPr>
        <w:tabs>
          <w:tab w:val="left" w:pos="860"/>
          <w:tab w:val="left" w:pos="861"/>
        </w:tabs>
        <w:autoSpaceDE w:val="0"/>
        <w:autoSpaceDN w:val="0"/>
        <w:spacing w:before="42" w:line="276" w:lineRule="auto"/>
        <w:ind w:hanging="361"/>
        <w:jc w:val="both"/>
        <w:rPr>
          <w:b/>
          <w:i/>
        </w:rPr>
      </w:pPr>
      <w:r w:rsidRPr="00E65C79">
        <w:rPr>
          <w:b/>
          <w:i/>
        </w:rPr>
        <w:t>Lyotropic</w:t>
      </w:r>
      <w:r w:rsidRPr="00E65C79">
        <w:rPr>
          <w:b/>
          <w:i/>
          <w:spacing w:val="-1"/>
        </w:rPr>
        <w:t xml:space="preserve"> </w:t>
      </w:r>
      <w:r w:rsidRPr="00E65C79">
        <w:rPr>
          <w:b/>
          <w:i/>
        </w:rPr>
        <w:t>liquid</w:t>
      </w:r>
      <w:r w:rsidRPr="00E65C79">
        <w:rPr>
          <w:b/>
          <w:i/>
          <w:spacing w:val="-1"/>
        </w:rPr>
        <w:t xml:space="preserve"> </w:t>
      </w:r>
      <w:r w:rsidRPr="00E65C79">
        <w:rPr>
          <w:b/>
          <w:i/>
        </w:rPr>
        <w:t>crystals</w:t>
      </w:r>
    </w:p>
    <w:p w:rsidR="005715DA" w:rsidRDefault="005715DA" w:rsidP="005715DA">
      <w:pPr>
        <w:pStyle w:val="Heading1"/>
        <w:keepNext w:val="0"/>
        <w:widowControl w:val="0"/>
        <w:numPr>
          <w:ilvl w:val="2"/>
          <w:numId w:val="10"/>
        </w:numPr>
        <w:tabs>
          <w:tab w:val="left" w:pos="681"/>
        </w:tabs>
        <w:autoSpaceDE w:val="0"/>
        <w:autoSpaceDN w:val="0"/>
        <w:spacing w:line="240" w:lineRule="auto"/>
        <w:ind w:left="140" w:hanging="541"/>
        <w:rPr>
          <w:sz w:val="28"/>
          <w:u w:val="none"/>
        </w:rPr>
      </w:pPr>
    </w:p>
    <w:p w:rsidR="005715DA" w:rsidRPr="00E65C79" w:rsidRDefault="005715DA" w:rsidP="005715DA">
      <w:pPr>
        <w:pStyle w:val="Heading1"/>
        <w:keepNext w:val="0"/>
        <w:widowControl w:val="0"/>
        <w:numPr>
          <w:ilvl w:val="2"/>
          <w:numId w:val="10"/>
        </w:numPr>
        <w:tabs>
          <w:tab w:val="left" w:pos="681"/>
        </w:tabs>
        <w:autoSpaceDE w:val="0"/>
        <w:autoSpaceDN w:val="0"/>
        <w:spacing w:line="240" w:lineRule="auto"/>
        <w:ind w:left="140" w:hanging="541"/>
        <w:rPr>
          <w:sz w:val="28"/>
          <w:u w:val="none"/>
        </w:rPr>
      </w:pPr>
      <w:r w:rsidRPr="00E65C79">
        <w:rPr>
          <w:sz w:val="28"/>
          <w:u w:val="none"/>
        </w:rPr>
        <w:t>Thermotropic</w:t>
      </w:r>
      <w:r w:rsidRPr="00E65C79">
        <w:rPr>
          <w:spacing w:val="-3"/>
          <w:sz w:val="28"/>
          <w:u w:val="none"/>
        </w:rPr>
        <w:t xml:space="preserve"> </w:t>
      </w:r>
      <w:r>
        <w:rPr>
          <w:spacing w:val="-3"/>
          <w:sz w:val="28"/>
          <w:u w:val="none"/>
        </w:rPr>
        <w:t xml:space="preserve"> </w:t>
      </w:r>
      <w:r w:rsidRPr="00E65C79">
        <w:rPr>
          <w:sz w:val="28"/>
          <w:u w:val="none"/>
        </w:rPr>
        <w:t>liquid</w:t>
      </w:r>
      <w:r w:rsidRPr="00E65C79">
        <w:rPr>
          <w:spacing w:val="-1"/>
          <w:sz w:val="28"/>
          <w:u w:val="none"/>
        </w:rPr>
        <w:t xml:space="preserve"> </w:t>
      </w:r>
      <w:r w:rsidRPr="00E65C79">
        <w:rPr>
          <w:sz w:val="28"/>
          <w:u w:val="none"/>
        </w:rPr>
        <w:t>crystals</w:t>
      </w:r>
    </w:p>
    <w:p w:rsidR="005715DA" w:rsidRPr="00E65C79" w:rsidRDefault="005715DA" w:rsidP="005715DA">
      <w:pPr>
        <w:pStyle w:val="BodyText"/>
        <w:spacing w:before="156" w:line="276" w:lineRule="auto"/>
        <w:ind w:left="140" w:right="142"/>
        <w:jc w:val="both"/>
        <w:rPr>
          <w:rFonts w:ascii="Times New Roman" w:hAnsi="Times New Roman"/>
        </w:rPr>
      </w:pPr>
      <w:r w:rsidRPr="00E65C79">
        <w:rPr>
          <w:rFonts w:ascii="Times New Roman" w:hAnsi="Times New Roman"/>
        </w:rPr>
        <w:t>When long-chain organic solids are heated, they undergo sharp phase transitions at particular</w:t>
      </w:r>
      <w:r w:rsidRPr="00E65C79">
        <w:rPr>
          <w:rFonts w:ascii="Times New Roman" w:hAnsi="Times New Roman"/>
          <w:spacing w:val="1"/>
        </w:rPr>
        <w:t xml:space="preserve"> </w:t>
      </w:r>
      <w:r w:rsidRPr="00E65C79">
        <w:rPr>
          <w:rFonts w:ascii="Times New Roman" w:hAnsi="Times New Roman"/>
        </w:rPr>
        <w:t>temperatures</w:t>
      </w:r>
      <w:r w:rsidRPr="00E65C79">
        <w:rPr>
          <w:rFonts w:ascii="Times New Roman" w:hAnsi="Times New Roman"/>
          <w:spacing w:val="1"/>
        </w:rPr>
        <w:t xml:space="preserve"> </w:t>
      </w:r>
      <w:r w:rsidRPr="00E65C79">
        <w:rPr>
          <w:rFonts w:ascii="Times New Roman" w:hAnsi="Times New Roman"/>
        </w:rPr>
        <w:t>yielding</w:t>
      </w:r>
      <w:r w:rsidRPr="00E65C79">
        <w:rPr>
          <w:rFonts w:ascii="Times New Roman" w:hAnsi="Times New Roman"/>
          <w:spacing w:val="-3"/>
        </w:rPr>
        <w:t xml:space="preserve"> </w:t>
      </w:r>
      <w:r w:rsidRPr="00E65C79">
        <w:rPr>
          <w:rFonts w:ascii="Times New Roman" w:hAnsi="Times New Roman"/>
        </w:rPr>
        <w:t>liquid crystals.</w:t>
      </w:r>
    </w:p>
    <w:p w:rsidR="005715DA" w:rsidRPr="00E65C79" w:rsidRDefault="005715DA" w:rsidP="005715DA">
      <w:pPr>
        <w:pStyle w:val="BodyText"/>
        <w:spacing w:before="1" w:line="276" w:lineRule="auto"/>
        <w:ind w:left="140" w:right="138"/>
        <w:jc w:val="both"/>
        <w:rPr>
          <w:rFonts w:ascii="Times New Roman" w:hAnsi="Times New Roman"/>
        </w:rPr>
      </w:pPr>
      <w:r w:rsidRPr="00E65C79">
        <w:rPr>
          <w:rFonts w:ascii="Times New Roman" w:hAnsi="Times New Roman"/>
        </w:rPr>
        <w:t>The phase transition involving these intermediate phases are mostly naturally affected by the</w:t>
      </w:r>
      <w:r w:rsidRPr="00E65C79">
        <w:rPr>
          <w:rFonts w:ascii="Times New Roman" w:hAnsi="Times New Roman"/>
          <w:spacing w:val="1"/>
        </w:rPr>
        <w:t xml:space="preserve"> </w:t>
      </w:r>
      <w:r w:rsidRPr="00E65C79">
        <w:rPr>
          <w:rFonts w:ascii="Times New Roman" w:hAnsi="Times New Roman"/>
        </w:rPr>
        <w:t>changing</w:t>
      </w:r>
      <w:r w:rsidRPr="00E65C79">
        <w:rPr>
          <w:rFonts w:ascii="Times New Roman" w:hAnsi="Times New Roman"/>
          <w:spacing w:val="-3"/>
        </w:rPr>
        <w:t xml:space="preserve"> </w:t>
      </w:r>
      <w:r w:rsidRPr="00E65C79">
        <w:rPr>
          <w:rFonts w:ascii="Times New Roman" w:hAnsi="Times New Roman"/>
        </w:rPr>
        <w:t>temperature and hence, they</w:t>
      </w:r>
      <w:r w:rsidRPr="00E65C79">
        <w:rPr>
          <w:rFonts w:ascii="Times New Roman" w:hAnsi="Times New Roman"/>
          <w:spacing w:val="-3"/>
        </w:rPr>
        <w:t xml:space="preserve"> </w:t>
      </w:r>
      <w:r w:rsidRPr="00E65C79">
        <w:rPr>
          <w:rFonts w:ascii="Times New Roman" w:hAnsi="Times New Roman"/>
        </w:rPr>
        <w:t xml:space="preserve">are </w:t>
      </w:r>
      <w:r w:rsidRPr="00E65C79">
        <w:rPr>
          <w:rFonts w:ascii="Times New Roman" w:hAnsi="Times New Roman"/>
          <w:b/>
          <w:i/>
        </w:rPr>
        <w:t>thermotropic liquid crystals</w:t>
      </w:r>
      <w:r w:rsidRPr="00E65C79">
        <w:rPr>
          <w:rFonts w:ascii="Times New Roman" w:hAnsi="Times New Roman"/>
        </w:rPr>
        <w:t>.</w:t>
      </w:r>
    </w:p>
    <w:p w:rsidR="005715DA" w:rsidRDefault="005715DA" w:rsidP="005715DA">
      <w:pPr>
        <w:pStyle w:val="BodyText"/>
        <w:spacing w:before="4"/>
        <w:rPr>
          <w:b/>
          <w:i/>
        </w:rPr>
      </w:pPr>
    </w:p>
    <w:p w:rsidR="005715DA" w:rsidRDefault="005715DA" w:rsidP="005715DA">
      <w:pPr>
        <w:pStyle w:val="Heading1"/>
        <w:keepNext w:val="0"/>
        <w:widowControl w:val="0"/>
        <w:numPr>
          <w:ilvl w:val="2"/>
          <w:numId w:val="11"/>
        </w:numPr>
        <w:tabs>
          <w:tab w:val="left" w:pos="741"/>
        </w:tabs>
        <w:autoSpaceDE w:val="0"/>
        <w:autoSpaceDN w:val="0"/>
        <w:spacing w:line="240" w:lineRule="auto"/>
        <w:ind w:left="140" w:hanging="601"/>
        <w:rPr>
          <w:sz w:val="28"/>
          <w:u w:val="none"/>
        </w:rPr>
      </w:pPr>
      <w:r>
        <w:rPr>
          <w:noProof/>
          <w:sz w:val="28"/>
          <w:u w:val="none"/>
        </w:rPr>
        <w:lastRenderedPageBreak/>
        <w:drawing>
          <wp:anchor distT="0" distB="0" distL="0" distR="0" simplePos="0" relativeHeight="251664384" behindDoc="0" locked="0" layoutInCell="1" allowOverlap="1">
            <wp:simplePos x="0" y="0"/>
            <wp:positionH relativeFrom="page">
              <wp:posOffset>1057275</wp:posOffset>
            </wp:positionH>
            <wp:positionV relativeFrom="paragraph">
              <wp:posOffset>-152400</wp:posOffset>
            </wp:positionV>
            <wp:extent cx="4829175" cy="904875"/>
            <wp:effectExtent l="19050" t="0" r="9525" b="0"/>
            <wp:wrapTopAndBottom/>
            <wp:docPr id="47"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jpeg"/>
                    <pic:cNvPicPr/>
                  </pic:nvPicPr>
                  <pic:blipFill>
                    <a:blip r:embed="rId14" cstate="print"/>
                    <a:stretch>
                      <a:fillRect/>
                    </a:stretch>
                  </pic:blipFill>
                  <pic:spPr>
                    <a:xfrm>
                      <a:off x="0" y="0"/>
                      <a:ext cx="4829175" cy="904875"/>
                    </a:xfrm>
                    <a:prstGeom prst="rect">
                      <a:avLst/>
                    </a:prstGeom>
                  </pic:spPr>
                </pic:pic>
              </a:graphicData>
            </a:graphic>
          </wp:anchor>
        </w:drawing>
      </w:r>
    </w:p>
    <w:p w:rsidR="005715DA" w:rsidRDefault="005715DA" w:rsidP="005715DA">
      <w:pPr>
        <w:pStyle w:val="Heading1"/>
        <w:keepNext w:val="0"/>
        <w:widowControl w:val="0"/>
        <w:numPr>
          <w:ilvl w:val="2"/>
          <w:numId w:val="11"/>
        </w:numPr>
        <w:tabs>
          <w:tab w:val="left" w:pos="741"/>
        </w:tabs>
        <w:autoSpaceDE w:val="0"/>
        <w:autoSpaceDN w:val="0"/>
        <w:spacing w:line="240" w:lineRule="auto"/>
        <w:ind w:left="140" w:hanging="601"/>
        <w:rPr>
          <w:sz w:val="28"/>
          <w:u w:val="none"/>
        </w:rPr>
      </w:pPr>
    </w:p>
    <w:p w:rsidR="005715DA" w:rsidRPr="00E65C79" w:rsidRDefault="005715DA" w:rsidP="005715DA">
      <w:pPr>
        <w:pStyle w:val="Heading1"/>
        <w:keepNext w:val="0"/>
        <w:widowControl w:val="0"/>
        <w:numPr>
          <w:ilvl w:val="2"/>
          <w:numId w:val="11"/>
        </w:numPr>
        <w:tabs>
          <w:tab w:val="left" w:pos="741"/>
        </w:tabs>
        <w:autoSpaceDE w:val="0"/>
        <w:autoSpaceDN w:val="0"/>
        <w:spacing w:line="240" w:lineRule="auto"/>
        <w:ind w:left="140" w:hanging="601"/>
        <w:rPr>
          <w:sz w:val="28"/>
          <w:u w:val="none"/>
        </w:rPr>
      </w:pPr>
      <w:r w:rsidRPr="00E65C79">
        <w:rPr>
          <w:sz w:val="28"/>
          <w:u w:val="none"/>
        </w:rPr>
        <w:t>Lyotropic</w:t>
      </w:r>
      <w:r w:rsidRPr="00E65C79">
        <w:rPr>
          <w:spacing w:val="-2"/>
          <w:sz w:val="28"/>
          <w:u w:val="none"/>
        </w:rPr>
        <w:t xml:space="preserve"> </w:t>
      </w:r>
      <w:r w:rsidRPr="00E65C79">
        <w:rPr>
          <w:sz w:val="28"/>
          <w:u w:val="none"/>
        </w:rPr>
        <w:t>liquid</w:t>
      </w:r>
      <w:r w:rsidRPr="00E65C79">
        <w:rPr>
          <w:spacing w:val="-2"/>
          <w:sz w:val="28"/>
          <w:u w:val="none"/>
        </w:rPr>
        <w:t xml:space="preserve"> </w:t>
      </w:r>
      <w:r w:rsidRPr="00E65C79">
        <w:rPr>
          <w:sz w:val="28"/>
          <w:u w:val="none"/>
        </w:rPr>
        <w:t>crystals</w:t>
      </w:r>
    </w:p>
    <w:p w:rsidR="005715DA" w:rsidRDefault="005715DA" w:rsidP="005715DA">
      <w:pPr>
        <w:rPr>
          <w:rFonts w:ascii="Arial" w:hAnsi="Arial" w:cs="Arial"/>
          <w:color w:val="202124"/>
          <w:shd w:val="clear" w:color="auto" w:fill="FFFFFF"/>
        </w:rPr>
      </w:pPr>
    </w:p>
    <w:p w:rsidR="005715DA" w:rsidRPr="00E65C79" w:rsidRDefault="005715DA" w:rsidP="005715DA">
      <w:pPr>
        <w:spacing w:line="276" w:lineRule="auto"/>
        <w:jc w:val="both"/>
      </w:pPr>
      <w:r w:rsidRPr="00E65C79">
        <w:rPr>
          <w:color w:val="202124"/>
          <w:shd w:val="clear" w:color="auto" w:fill="FFFFFF"/>
        </w:rPr>
        <w:t>Lyotropic liquid crystals are </w:t>
      </w:r>
      <w:r w:rsidRPr="00E65C79">
        <w:rPr>
          <w:b/>
          <w:bCs/>
          <w:color w:val="202124"/>
          <w:shd w:val="clear" w:color="auto" w:fill="FFFFFF"/>
        </w:rPr>
        <w:t>formed in mixtures of amphiphiles (e.g., surfactants) and solvents</w:t>
      </w:r>
      <w:r w:rsidRPr="00E65C79">
        <w:rPr>
          <w:color w:val="202124"/>
          <w:shd w:val="clear" w:color="auto" w:fill="FFFFFF"/>
        </w:rPr>
        <w:t>, for example, detergents and water. Consequently, these phases are thermodynamically stable at defined temperatures, pressures, and concentrations.</w:t>
      </w:r>
    </w:p>
    <w:p w:rsidR="005715DA" w:rsidRDefault="005715DA" w:rsidP="005715DA">
      <w:pPr>
        <w:pStyle w:val="BodyText"/>
        <w:spacing w:before="118" w:line="276" w:lineRule="auto"/>
        <w:ind w:left="140" w:right="138"/>
        <w:jc w:val="both"/>
        <w:rPr>
          <w:rFonts w:ascii="Times New Roman" w:hAnsi="Times New Roman"/>
          <w:spacing w:val="1"/>
        </w:rPr>
      </w:pPr>
      <w:r w:rsidRPr="004955F2">
        <w:rPr>
          <w:rFonts w:ascii="Times New Roman" w:hAnsi="Times New Roman"/>
        </w:rPr>
        <w:t>Cell</w:t>
      </w:r>
      <w:r w:rsidRPr="004955F2">
        <w:rPr>
          <w:rFonts w:ascii="Times New Roman" w:hAnsi="Times New Roman"/>
          <w:spacing w:val="1"/>
        </w:rPr>
        <w:t xml:space="preserve"> </w:t>
      </w:r>
      <w:r w:rsidRPr="004955F2">
        <w:rPr>
          <w:rFonts w:ascii="Times New Roman" w:hAnsi="Times New Roman"/>
        </w:rPr>
        <w:t>membranes</w:t>
      </w:r>
      <w:r w:rsidRPr="004955F2">
        <w:rPr>
          <w:rFonts w:ascii="Times New Roman" w:hAnsi="Times New Roman"/>
          <w:spacing w:val="1"/>
        </w:rPr>
        <w:t xml:space="preserve"> </w:t>
      </w:r>
      <w:r w:rsidRPr="004955F2">
        <w:rPr>
          <w:rFonts w:ascii="Times New Roman" w:hAnsi="Times New Roman"/>
        </w:rPr>
        <w:t>and</w:t>
      </w:r>
      <w:r w:rsidRPr="004955F2">
        <w:rPr>
          <w:rFonts w:ascii="Times New Roman" w:hAnsi="Times New Roman"/>
          <w:spacing w:val="1"/>
        </w:rPr>
        <w:t xml:space="preserve"> </w:t>
      </w:r>
      <w:r w:rsidRPr="004955F2">
        <w:rPr>
          <w:rFonts w:ascii="Times New Roman" w:hAnsi="Times New Roman"/>
        </w:rPr>
        <w:t>cell</w:t>
      </w:r>
      <w:r w:rsidRPr="004955F2">
        <w:rPr>
          <w:rFonts w:ascii="Times New Roman" w:hAnsi="Times New Roman"/>
          <w:spacing w:val="1"/>
        </w:rPr>
        <w:t xml:space="preserve"> </w:t>
      </w:r>
      <w:r w:rsidRPr="004955F2">
        <w:rPr>
          <w:rFonts w:ascii="Times New Roman" w:hAnsi="Times New Roman"/>
        </w:rPr>
        <w:t>walls</w:t>
      </w:r>
      <w:r w:rsidRPr="004955F2">
        <w:rPr>
          <w:rFonts w:ascii="Times New Roman" w:hAnsi="Times New Roman"/>
          <w:spacing w:val="1"/>
        </w:rPr>
        <w:t xml:space="preserve"> </w:t>
      </w:r>
      <w:r w:rsidRPr="004955F2">
        <w:rPr>
          <w:rFonts w:ascii="Times New Roman" w:hAnsi="Times New Roman"/>
        </w:rPr>
        <w:t>are</w:t>
      </w:r>
      <w:r w:rsidRPr="004955F2">
        <w:rPr>
          <w:rFonts w:ascii="Times New Roman" w:hAnsi="Times New Roman"/>
          <w:spacing w:val="1"/>
        </w:rPr>
        <w:t xml:space="preserve"> </w:t>
      </w:r>
      <w:r w:rsidRPr="004955F2">
        <w:rPr>
          <w:rFonts w:ascii="Times New Roman" w:hAnsi="Times New Roman"/>
        </w:rPr>
        <w:t>examples</w:t>
      </w:r>
      <w:r w:rsidRPr="004955F2">
        <w:rPr>
          <w:rFonts w:ascii="Times New Roman" w:hAnsi="Times New Roman"/>
          <w:spacing w:val="1"/>
        </w:rPr>
        <w:t xml:space="preserve"> </w:t>
      </w:r>
      <w:r w:rsidRPr="004955F2">
        <w:rPr>
          <w:rFonts w:ascii="Times New Roman" w:hAnsi="Times New Roman"/>
        </w:rPr>
        <w:t>of</w:t>
      </w:r>
      <w:r w:rsidRPr="004955F2">
        <w:rPr>
          <w:rFonts w:ascii="Times New Roman" w:hAnsi="Times New Roman"/>
          <w:spacing w:val="1"/>
        </w:rPr>
        <w:t xml:space="preserve"> </w:t>
      </w:r>
      <w:r w:rsidRPr="004955F2">
        <w:rPr>
          <w:rFonts w:ascii="Times New Roman" w:hAnsi="Times New Roman"/>
        </w:rPr>
        <w:t>lyotropic</w:t>
      </w:r>
      <w:r w:rsidRPr="004955F2">
        <w:rPr>
          <w:rFonts w:ascii="Times New Roman" w:hAnsi="Times New Roman"/>
          <w:spacing w:val="1"/>
        </w:rPr>
        <w:t xml:space="preserve"> </w:t>
      </w:r>
      <w:r w:rsidRPr="004955F2">
        <w:rPr>
          <w:rFonts w:ascii="Times New Roman" w:hAnsi="Times New Roman"/>
        </w:rPr>
        <w:t>liquid</w:t>
      </w:r>
      <w:r w:rsidRPr="004955F2">
        <w:rPr>
          <w:rFonts w:ascii="Times New Roman" w:hAnsi="Times New Roman"/>
          <w:spacing w:val="1"/>
        </w:rPr>
        <w:t xml:space="preserve"> </w:t>
      </w:r>
      <w:r w:rsidRPr="004955F2">
        <w:rPr>
          <w:rFonts w:ascii="Times New Roman" w:hAnsi="Times New Roman"/>
        </w:rPr>
        <w:t>crystals.</w:t>
      </w:r>
      <w:r w:rsidRPr="004955F2">
        <w:rPr>
          <w:rFonts w:ascii="Times New Roman" w:hAnsi="Times New Roman"/>
          <w:spacing w:val="1"/>
        </w:rPr>
        <w:t xml:space="preserve"> </w:t>
      </w:r>
      <w:r w:rsidRPr="004955F2">
        <w:rPr>
          <w:rFonts w:ascii="Times New Roman" w:hAnsi="Times New Roman"/>
        </w:rPr>
        <w:t>Phospholipid</w:t>
      </w:r>
      <w:r w:rsidRPr="004955F2">
        <w:rPr>
          <w:rFonts w:ascii="Times New Roman" w:hAnsi="Times New Roman"/>
          <w:spacing w:val="1"/>
        </w:rPr>
        <w:t xml:space="preserve"> </w:t>
      </w:r>
    </w:p>
    <w:p w:rsidR="005715DA" w:rsidRDefault="005715DA" w:rsidP="005715DA">
      <w:pPr>
        <w:pStyle w:val="BodyText"/>
        <w:spacing w:before="118" w:line="276" w:lineRule="auto"/>
        <w:ind w:left="140" w:right="138"/>
        <w:jc w:val="both"/>
        <w:rPr>
          <w:rFonts w:ascii="Times New Roman" w:hAnsi="Times New Roman"/>
        </w:rPr>
      </w:pPr>
      <w:r>
        <w:rPr>
          <w:rFonts w:ascii="Times New Roman" w:hAnsi="Times New Roman"/>
          <w:noProof/>
        </w:rPr>
        <w:drawing>
          <wp:anchor distT="0" distB="0" distL="0" distR="0" simplePos="0" relativeHeight="251665408" behindDoc="0" locked="0" layoutInCell="1" allowOverlap="1">
            <wp:simplePos x="0" y="0"/>
            <wp:positionH relativeFrom="page">
              <wp:posOffset>1952625</wp:posOffset>
            </wp:positionH>
            <wp:positionV relativeFrom="paragraph">
              <wp:posOffset>600075</wp:posOffset>
            </wp:positionV>
            <wp:extent cx="3362325" cy="1276350"/>
            <wp:effectExtent l="19050" t="0" r="9525" b="0"/>
            <wp:wrapTopAndBottom/>
            <wp:docPr id="5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8.jpeg"/>
                    <pic:cNvPicPr/>
                  </pic:nvPicPr>
                  <pic:blipFill>
                    <a:blip r:embed="rId15" cstate="print"/>
                    <a:stretch>
                      <a:fillRect/>
                    </a:stretch>
                  </pic:blipFill>
                  <pic:spPr>
                    <a:xfrm>
                      <a:off x="0" y="0"/>
                      <a:ext cx="3362325" cy="1276350"/>
                    </a:xfrm>
                    <a:prstGeom prst="rect">
                      <a:avLst/>
                    </a:prstGeom>
                  </pic:spPr>
                </pic:pic>
              </a:graphicData>
            </a:graphic>
          </wp:anchor>
        </w:drawing>
      </w:r>
      <w:r w:rsidRPr="004955F2">
        <w:rPr>
          <w:rFonts w:ascii="Times New Roman" w:hAnsi="Times New Roman"/>
        </w:rPr>
        <w:t>molecules are arranged perpendicular to the membrane surface. Soaps and detergents form</w:t>
      </w:r>
      <w:r w:rsidRPr="004955F2">
        <w:rPr>
          <w:rFonts w:ascii="Times New Roman" w:hAnsi="Times New Roman"/>
          <w:spacing w:val="1"/>
        </w:rPr>
        <w:t xml:space="preserve"> </w:t>
      </w:r>
      <w:r w:rsidRPr="004955F2">
        <w:rPr>
          <w:rFonts w:ascii="Times New Roman" w:hAnsi="Times New Roman"/>
        </w:rPr>
        <w:t>lyotropic</w:t>
      </w:r>
      <w:r w:rsidRPr="004955F2">
        <w:rPr>
          <w:rFonts w:ascii="Times New Roman" w:hAnsi="Times New Roman"/>
          <w:spacing w:val="-1"/>
        </w:rPr>
        <w:t xml:space="preserve"> </w:t>
      </w:r>
      <w:r w:rsidRPr="004955F2">
        <w:rPr>
          <w:rFonts w:ascii="Times New Roman" w:hAnsi="Times New Roman"/>
        </w:rPr>
        <w:t>crystals when they</w:t>
      </w:r>
      <w:r w:rsidRPr="004955F2">
        <w:rPr>
          <w:rFonts w:ascii="Times New Roman" w:hAnsi="Times New Roman"/>
          <w:spacing w:val="-3"/>
        </w:rPr>
        <w:t xml:space="preserve"> </w:t>
      </w:r>
      <w:r w:rsidRPr="004955F2">
        <w:rPr>
          <w:rFonts w:ascii="Times New Roman" w:hAnsi="Times New Roman"/>
        </w:rPr>
        <w:t>combine</w:t>
      </w:r>
      <w:r w:rsidRPr="004955F2">
        <w:rPr>
          <w:rFonts w:ascii="Times New Roman" w:hAnsi="Times New Roman"/>
          <w:spacing w:val="-1"/>
        </w:rPr>
        <w:t xml:space="preserve"> </w:t>
      </w:r>
      <w:r w:rsidRPr="004955F2">
        <w:rPr>
          <w:rFonts w:ascii="Times New Roman" w:hAnsi="Times New Roman"/>
        </w:rPr>
        <w:t>with water.</w:t>
      </w:r>
    </w:p>
    <w:p w:rsidR="005715DA" w:rsidRPr="004955F2" w:rsidRDefault="005715DA" w:rsidP="005715DA">
      <w:pPr>
        <w:pStyle w:val="BodyText"/>
        <w:spacing w:before="118" w:line="276" w:lineRule="auto"/>
        <w:ind w:left="140" w:right="138"/>
        <w:jc w:val="both"/>
        <w:rPr>
          <w:rFonts w:ascii="Times New Roman" w:hAnsi="Times New Roman"/>
        </w:rPr>
      </w:pPr>
    </w:p>
    <w:p w:rsidR="005715DA" w:rsidRDefault="005715DA" w:rsidP="005715DA">
      <w:pPr>
        <w:pStyle w:val="ListParagraph"/>
        <w:spacing w:after="200" w:line="276" w:lineRule="auto"/>
        <w:contextualSpacing/>
        <w:rPr>
          <w:b/>
          <w:color w:val="202124"/>
          <w:sz w:val="28"/>
          <w:shd w:val="clear" w:color="auto" w:fill="FFFFFF"/>
        </w:rPr>
      </w:pPr>
      <w:r>
        <w:rPr>
          <w:noProof/>
        </w:rPr>
        <w:drawing>
          <wp:inline distT="0" distB="0" distL="0" distR="0">
            <wp:extent cx="4733925" cy="2800350"/>
            <wp:effectExtent l="19050" t="0" r="0" b="0"/>
            <wp:docPr id="5" name="Picture 4" descr="Surfactants Introduction to Liquid Crystals -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rfactants Introduction to Liquid Crystals - ppt video online download"/>
                    <pic:cNvPicPr>
                      <a:picLocks noChangeAspect="1" noChangeArrowheads="1"/>
                    </pic:cNvPicPr>
                  </pic:nvPicPr>
                  <pic:blipFill>
                    <a:blip r:embed="rId16"/>
                    <a:srcRect/>
                    <a:stretch>
                      <a:fillRect/>
                    </a:stretch>
                  </pic:blipFill>
                  <pic:spPr bwMode="auto">
                    <a:xfrm>
                      <a:off x="0" y="0"/>
                      <a:ext cx="4739339" cy="2803553"/>
                    </a:xfrm>
                    <a:prstGeom prst="rect">
                      <a:avLst/>
                    </a:prstGeom>
                    <a:noFill/>
                    <a:ln w="9525">
                      <a:noFill/>
                      <a:miter lim="800000"/>
                      <a:headEnd/>
                      <a:tailEnd/>
                    </a:ln>
                  </pic:spPr>
                </pic:pic>
              </a:graphicData>
            </a:graphic>
          </wp:inline>
        </w:drawing>
      </w:r>
    </w:p>
    <w:p w:rsidR="005715DA" w:rsidRDefault="005715DA" w:rsidP="005715DA">
      <w:pPr>
        <w:pStyle w:val="ListParagraph"/>
        <w:spacing w:after="200" w:line="276" w:lineRule="auto"/>
        <w:contextualSpacing/>
        <w:rPr>
          <w:b/>
          <w:color w:val="FF0000"/>
          <w:sz w:val="32"/>
        </w:rPr>
      </w:pPr>
      <w:r w:rsidRPr="004860B0">
        <w:rPr>
          <w:b/>
          <w:color w:val="FF0000"/>
          <w:sz w:val="32"/>
        </w:rPr>
        <w:t>Applications in Liquid Crystal Displays (LCD’s)</w:t>
      </w:r>
    </w:p>
    <w:p w:rsidR="005715DA" w:rsidRDefault="005715DA" w:rsidP="005715DA">
      <w:pPr>
        <w:pStyle w:val="ListParagraph"/>
        <w:numPr>
          <w:ilvl w:val="0"/>
          <w:numId w:val="12"/>
        </w:numPr>
        <w:spacing w:after="200" w:line="360" w:lineRule="auto"/>
        <w:contextualSpacing/>
        <w:jc w:val="both"/>
      </w:pPr>
      <w:r>
        <w:t xml:space="preserve">Used in digital wrist watch </w:t>
      </w:r>
    </w:p>
    <w:p w:rsidR="005715DA" w:rsidRDefault="005715DA" w:rsidP="005715DA">
      <w:pPr>
        <w:pStyle w:val="ListParagraph"/>
        <w:numPr>
          <w:ilvl w:val="0"/>
          <w:numId w:val="12"/>
        </w:numPr>
        <w:spacing w:after="200" w:line="360" w:lineRule="auto"/>
        <w:contextualSpacing/>
        <w:jc w:val="both"/>
      </w:pPr>
      <w:r>
        <w:t>Display images in digital cameras</w:t>
      </w:r>
    </w:p>
    <w:p w:rsidR="005715DA" w:rsidRDefault="005715DA" w:rsidP="005715DA">
      <w:pPr>
        <w:pStyle w:val="ListParagraph"/>
        <w:numPr>
          <w:ilvl w:val="0"/>
          <w:numId w:val="12"/>
        </w:numPr>
        <w:spacing w:after="200" w:line="360" w:lineRule="auto"/>
        <w:contextualSpacing/>
        <w:jc w:val="both"/>
      </w:pPr>
      <w:r>
        <w:t>Used in numerical counters</w:t>
      </w:r>
    </w:p>
    <w:p w:rsidR="005715DA" w:rsidRDefault="005715DA" w:rsidP="005715DA">
      <w:pPr>
        <w:pStyle w:val="ListParagraph"/>
        <w:numPr>
          <w:ilvl w:val="0"/>
          <w:numId w:val="12"/>
        </w:numPr>
        <w:spacing w:after="200" w:line="360" w:lineRule="auto"/>
        <w:contextualSpacing/>
        <w:jc w:val="both"/>
      </w:pPr>
      <w:r>
        <w:t>Display screen in calculators</w:t>
      </w:r>
    </w:p>
    <w:p w:rsidR="005715DA" w:rsidRDefault="005715DA" w:rsidP="005715DA">
      <w:pPr>
        <w:pStyle w:val="ListParagraph"/>
        <w:numPr>
          <w:ilvl w:val="0"/>
          <w:numId w:val="12"/>
        </w:numPr>
        <w:spacing w:after="200" w:line="360" w:lineRule="auto"/>
        <w:contextualSpacing/>
        <w:jc w:val="both"/>
      </w:pPr>
      <w:r>
        <w:lastRenderedPageBreak/>
        <w:t>Mainly used in television</w:t>
      </w:r>
    </w:p>
    <w:p w:rsidR="005715DA" w:rsidRDefault="005715DA" w:rsidP="005715DA">
      <w:pPr>
        <w:pStyle w:val="ListParagraph"/>
        <w:numPr>
          <w:ilvl w:val="0"/>
          <w:numId w:val="12"/>
        </w:numPr>
        <w:spacing w:after="200" w:line="360" w:lineRule="auto"/>
        <w:contextualSpacing/>
        <w:jc w:val="both"/>
      </w:pPr>
      <w:r>
        <w:t>Used in mobile screens</w:t>
      </w:r>
    </w:p>
    <w:p w:rsidR="005715DA" w:rsidRDefault="005715DA" w:rsidP="005715DA">
      <w:pPr>
        <w:pStyle w:val="ListParagraph"/>
        <w:numPr>
          <w:ilvl w:val="0"/>
          <w:numId w:val="12"/>
        </w:numPr>
        <w:spacing w:after="200" w:line="360" w:lineRule="auto"/>
        <w:contextualSpacing/>
        <w:jc w:val="both"/>
      </w:pPr>
      <w:r>
        <w:t>Used in video players</w:t>
      </w:r>
    </w:p>
    <w:p w:rsidR="005715DA" w:rsidRPr="00063E26" w:rsidRDefault="005715DA" w:rsidP="005715DA">
      <w:pPr>
        <w:pStyle w:val="ListParagraph"/>
        <w:numPr>
          <w:ilvl w:val="0"/>
          <w:numId w:val="12"/>
        </w:numPr>
        <w:spacing w:after="200" w:line="360" w:lineRule="auto"/>
        <w:contextualSpacing/>
        <w:jc w:val="both"/>
        <w:rPr>
          <w:color w:val="FF0000"/>
          <w:shd w:val="clear" w:color="auto" w:fill="FFFFFF"/>
        </w:rPr>
      </w:pPr>
      <w:r>
        <w:t>Used in image sensing circuits</w:t>
      </w:r>
    </w:p>
    <w:p w:rsidR="003604CE" w:rsidRPr="00063E26" w:rsidRDefault="003604CE" w:rsidP="003604CE">
      <w:pPr>
        <w:spacing w:after="200" w:line="360" w:lineRule="auto"/>
        <w:contextualSpacing/>
        <w:rPr>
          <w:b/>
          <w:color w:val="FF0000"/>
          <w:sz w:val="28"/>
          <w:shd w:val="clear" w:color="auto" w:fill="FFFFFF"/>
        </w:rPr>
      </w:pPr>
      <w:r>
        <w:rPr>
          <w:b/>
          <w:color w:val="FF0000"/>
          <w:sz w:val="28"/>
          <w:shd w:val="clear" w:color="auto" w:fill="FFFFFF"/>
        </w:rPr>
        <w:t>Organic Light Emitting D</w:t>
      </w:r>
      <w:r w:rsidRPr="00063E26">
        <w:rPr>
          <w:b/>
          <w:color w:val="FF0000"/>
          <w:sz w:val="28"/>
          <w:shd w:val="clear" w:color="auto" w:fill="FFFFFF"/>
        </w:rPr>
        <w:t>iodes (OLED’s)</w:t>
      </w:r>
    </w:p>
    <w:p w:rsidR="003604CE" w:rsidRDefault="003604CE" w:rsidP="003604CE">
      <w:pPr>
        <w:spacing w:after="200" w:line="276" w:lineRule="auto"/>
        <w:contextualSpacing/>
        <w:jc w:val="both"/>
        <w:rPr>
          <w:color w:val="000000" w:themeColor="text1"/>
          <w:szCs w:val="21"/>
          <w:shd w:val="clear" w:color="auto" w:fill="FFFFFF"/>
        </w:rPr>
      </w:pPr>
      <w:r w:rsidRPr="00063E26">
        <w:rPr>
          <w:color w:val="000000" w:themeColor="text1"/>
          <w:szCs w:val="21"/>
          <w:shd w:val="clear" w:color="auto" w:fill="FFFFFF"/>
        </w:rPr>
        <w:t>An organic light-emitting diode, also known as organic electroluminescent diode, is a light-emitting diode in which the emissive electroluminescent layer is a film of organic compound that emits light in response to an electric current</w:t>
      </w:r>
      <w:r>
        <w:rPr>
          <w:color w:val="000000" w:themeColor="text1"/>
          <w:szCs w:val="21"/>
          <w:shd w:val="clear" w:color="auto" w:fill="FFFFFF"/>
        </w:rPr>
        <w:t>.</w:t>
      </w:r>
    </w:p>
    <w:p w:rsidR="003604CE" w:rsidRDefault="003604CE" w:rsidP="003604CE">
      <w:pPr>
        <w:spacing w:after="200" w:line="276" w:lineRule="auto"/>
        <w:contextualSpacing/>
        <w:jc w:val="center"/>
        <w:rPr>
          <w:color w:val="000000" w:themeColor="text1"/>
          <w:szCs w:val="21"/>
          <w:shd w:val="clear" w:color="auto" w:fill="FFFFFF"/>
        </w:rPr>
      </w:pPr>
      <w:r>
        <w:rPr>
          <w:noProof/>
        </w:rPr>
        <w:drawing>
          <wp:inline distT="0" distB="0" distL="0" distR="0">
            <wp:extent cx="2295525" cy="1377314"/>
            <wp:effectExtent l="19050" t="0" r="9525" b="0"/>
            <wp:docPr id="6" name="Picture 7" descr="How OLEDs Work: The Applications and 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OLEDs Work: The Applications and Advantages"/>
                    <pic:cNvPicPr>
                      <a:picLocks noChangeAspect="1" noChangeArrowheads="1"/>
                    </pic:cNvPicPr>
                  </pic:nvPicPr>
                  <pic:blipFill>
                    <a:blip r:embed="rId17" cstate="print"/>
                    <a:srcRect/>
                    <a:stretch>
                      <a:fillRect/>
                    </a:stretch>
                  </pic:blipFill>
                  <pic:spPr bwMode="auto">
                    <a:xfrm>
                      <a:off x="0" y="0"/>
                      <a:ext cx="2297583" cy="1378549"/>
                    </a:xfrm>
                    <a:prstGeom prst="rect">
                      <a:avLst/>
                    </a:prstGeom>
                    <a:noFill/>
                    <a:ln w="9525">
                      <a:noFill/>
                      <a:miter lim="800000"/>
                      <a:headEnd/>
                      <a:tailEnd/>
                    </a:ln>
                  </pic:spPr>
                </pic:pic>
              </a:graphicData>
            </a:graphic>
          </wp:inline>
        </w:drawing>
      </w:r>
    </w:p>
    <w:p w:rsidR="003604CE" w:rsidRDefault="003604CE" w:rsidP="003604CE">
      <w:pPr>
        <w:spacing w:after="200" w:line="276" w:lineRule="auto"/>
        <w:contextualSpacing/>
        <w:jc w:val="both"/>
        <w:rPr>
          <w:color w:val="FF0000"/>
          <w:sz w:val="32"/>
          <w:szCs w:val="21"/>
          <w:shd w:val="clear" w:color="auto" w:fill="FFFFFF"/>
        </w:rPr>
      </w:pPr>
      <w:r w:rsidRPr="00063E26">
        <w:rPr>
          <w:color w:val="FF0000"/>
          <w:sz w:val="32"/>
          <w:szCs w:val="21"/>
          <w:shd w:val="clear" w:color="auto" w:fill="FFFFFF"/>
        </w:rPr>
        <w:t>Properties</w:t>
      </w:r>
      <w:r>
        <w:rPr>
          <w:color w:val="FF0000"/>
          <w:sz w:val="32"/>
          <w:szCs w:val="21"/>
          <w:shd w:val="clear" w:color="auto" w:fill="FFFFFF"/>
        </w:rPr>
        <w:t>:</w:t>
      </w:r>
    </w:p>
    <w:p w:rsidR="003604CE" w:rsidRPr="00E27D1E" w:rsidRDefault="003604CE" w:rsidP="003604CE">
      <w:pPr>
        <w:pStyle w:val="ListParagraph"/>
        <w:widowControl w:val="0"/>
        <w:numPr>
          <w:ilvl w:val="0"/>
          <w:numId w:val="13"/>
        </w:numPr>
        <w:tabs>
          <w:tab w:val="left" w:pos="860"/>
          <w:tab w:val="left" w:pos="861"/>
        </w:tabs>
        <w:autoSpaceDE w:val="0"/>
        <w:autoSpaceDN w:val="0"/>
        <w:spacing w:before="1" w:line="360" w:lineRule="auto"/>
        <w:jc w:val="both"/>
        <w:rPr>
          <w:rFonts w:ascii="Symbol" w:hAnsi="Symbol"/>
        </w:rPr>
      </w:pPr>
      <w:r>
        <w:t>Very</w:t>
      </w:r>
      <w:r w:rsidRPr="00E27D1E">
        <w:rPr>
          <w:spacing w:val="-6"/>
        </w:rPr>
        <w:t xml:space="preserve"> </w:t>
      </w:r>
      <w:r>
        <w:t>thin solid-state</w:t>
      </w:r>
      <w:r w:rsidRPr="00E27D1E">
        <w:rPr>
          <w:spacing w:val="-1"/>
        </w:rPr>
        <w:t xml:space="preserve"> </w:t>
      </w:r>
      <w:r>
        <w:t>device.</w:t>
      </w:r>
    </w:p>
    <w:p w:rsidR="003604CE" w:rsidRDefault="003604CE" w:rsidP="003604CE">
      <w:pPr>
        <w:pStyle w:val="ListParagraph"/>
        <w:numPr>
          <w:ilvl w:val="0"/>
          <w:numId w:val="13"/>
        </w:numPr>
        <w:spacing w:after="200" w:line="360" w:lineRule="auto"/>
        <w:contextualSpacing/>
        <w:jc w:val="both"/>
      </w:pPr>
      <w:r>
        <w:t xml:space="preserve">   Light in weight</w:t>
      </w:r>
    </w:p>
    <w:p w:rsidR="003604CE" w:rsidRPr="00E27D1E" w:rsidRDefault="003604CE" w:rsidP="003604CE">
      <w:pPr>
        <w:pStyle w:val="ListParagraph"/>
        <w:widowControl w:val="0"/>
        <w:numPr>
          <w:ilvl w:val="0"/>
          <w:numId w:val="13"/>
        </w:numPr>
        <w:tabs>
          <w:tab w:val="left" w:pos="860"/>
          <w:tab w:val="left" w:pos="861"/>
        </w:tabs>
        <w:autoSpaceDE w:val="0"/>
        <w:autoSpaceDN w:val="0"/>
        <w:spacing w:before="59" w:line="360" w:lineRule="auto"/>
        <w:jc w:val="both"/>
        <w:rPr>
          <w:rFonts w:ascii="Symbol" w:hAnsi="Symbol"/>
        </w:rPr>
      </w:pPr>
      <w:r>
        <w:t>Colour</w:t>
      </w:r>
      <w:r w:rsidRPr="00E27D1E">
        <w:rPr>
          <w:spacing w:val="-1"/>
        </w:rPr>
        <w:t xml:space="preserve"> </w:t>
      </w:r>
      <w:r>
        <w:t>tuning</w:t>
      </w:r>
      <w:r w:rsidRPr="00E27D1E">
        <w:rPr>
          <w:spacing w:val="-4"/>
        </w:rPr>
        <w:t xml:space="preserve"> </w:t>
      </w:r>
      <w:r>
        <w:t>for</w:t>
      </w:r>
      <w:r w:rsidRPr="00E27D1E">
        <w:rPr>
          <w:spacing w:val="-2"/>
        </w:rPr>
        <w:t xml:space="preserve"> </w:t>
      </w:r>
      <w:r>
        <w:t>full</w:t>
      </w:r>
      <w:r w:rsidRPr="00E27D1E">
        <w:rPr>
          <w:spacing w:val="-1"/>
        </w:rPr>
        <w:t xml:space="preserve"> </w:t>
      </w:r>
      <w:r>
        <w:t>colour</w:t>
      </w:r>
      <w:r w:rsidRPr="00E27D1E">
        <w:rPr>
          <w:spacing w:val="-1"/>
        </w:rPr>
        <w:t xml:space="preserve"> </w:t>
      </w:r>
      <w:r>
        <w:t>displays</w:t>
      </w:r>
    </w:p>
    <w:p w:rsidR="003604CE" w:rsidRDefault="003604CE" w:rsidP="003604CE">
      <w:pPr>
        <w:pStyle w:val="ListParagraph"/>
        <w:widowControl w:val="0"/>
        <w:numPr>
          <w:ilvl w:val="0"/>
          <w:numId w:val="13"/>
        </w:numPr>
        <w:tabs>
          <w:tab w:val="left" w:pos="860"/>
          <w:tab w:val="left" w:pos="861"/>
        </w:tabs>
        <w:autoSpaceDE w:val="0"/>
        <w:autoSpaceDN w:val="0"/>
        <w:spacing w:before="59" w:line="360" w:lineRule="auto"/>
        <w:jc w:val="both"/>
      </w:pPr>
      <w:r>
        <w:t>They have high Flexibility</w:t>
      </w:r>
    </w:p>
    <w:p w:rsidR="003604CE" w:rsidRPr="00E27D1E" w:rsidRDefault="003604CE" w:rsidP="003604CE">
      <w:pPr>
        <w:pStyle w:val="ListParagraph"/>
        <w:widowControl w:val="0"/>
        <w:numPr>
          <w:ilvl w:val="0"/>
          <w:numId w:val="13"/>
        </w:numPr>
        <w:tabs>
          <w:tab w:val="left" w:pos="861"/>
        </w:tabs>
        <w:autoSpaceDE w:val="0"/>
        <w:autoSpaceDN w:val="0"/>
        <w:spacing w:before="6" w:line="360" w:lineRule="auto"/>
        <w:jc w:val="both"/>
        <w:rPr>
          <w:rFonts w:ascii="Symbol" w:hAnsi="Symbol"/>
        </w:rPr>
      </w:pPr>
      <w:r>
        <w:t>Low</w:t>
      </w:r>
      <w:r w:rsidRPr="00E27D1E">
        <w:rPr>
          <w:spacing w:val="-2"/>
        </w:rPr>
        <w:t xml:space="preserve"> </w:t>
      </w:r>
      <w:r>
        <w:t>power</w:t>
      </w:r>
      <w:r w:rsidRPr="00E27D1E">
        <w:rPr>
          <w:spacing w:val="-1"/>
        </w:rPr>
        <w:t xml:space="preserve"> </w:t>
      </w:r>
      <w:r>
        <w:t>consumption</w:t>
      </w:r>
    </w:p>
    <w:p w:rsidR="003604CE" w:rsidRDefault="003604CE" w:rsidP="003604CE">
      <w:pPr>
        <w:widowControl w:val="0"/>
        <w:tabs>
          <w:tab w:val="left" w:pos="860"/>
          <w:tab w:val="left" w:pos="861"/>
        </w:tabs>
        <w:autoSpaceDE w:val="0"/>
        <w:autoSpaceDN w:val="0"/>
        <w:spacing w:before="59"/>
        <w:rPr>
          <w:color w:val="FF0000"/>
          <w:sz w:val="32"/>
          <w:shd w:val="clear" w:color="auto" w:fill="FFFFFF"/>
        </w:rPr>
      </w:pPr>
      <w:r w:rsidRPr="00E27D1E">
        <w:rPr>
          <w:color w:val="FF0000"/>
          <w:sz w:val="32"/>
          <w:shd w:val="clear" w:color="auto" w:fill="FFFFFF"/>
        </w:rPr>
        <w:t>Applications</w:t>
      </w:r>
      <w:r>
        <w:rPr>
          <w:color w:val="FF0000"/>
          <w:sz w:val="32"/>
          <w:shd w:val="clear" w:color="auto" w:fill="FFFFFF"/>
        </w:rPr>
        <w:t>:</w:t>
      </w:r>
    </w:p>
    <w:p w:rsidR="003604CE" w:rsidRDefault="003604CE" w:rsidP="003604CE">
      <w:pPr>
        <w:pStyle w:val="ListParagraph"/>
        <w:widowControl w:val="0"/>
        <w:numPr>
          <w:ilvl w:val="0"/>
          <w:numId w:val="14"/>
        </w:numPr>
        <w:tabs>
          <w:tab w:val="left" w:pos="861"/>
        </w:tabs>
        <w:autoSpaceDE w:val="0"/>
        <w:autoSpaceDN w:val="0"/>
        <w:spacing w:before="1" w:line="360" w:lineRule="auto"/>
        <w:ind w:right="143"/>
        <w:jc w:val="both"/>
      </w:pPr>
      <w:r>
        <w:t>To</w:t>
      </w:r>
      <w:r w:rsidRPr="00E27D1E">
        <w:rPr>
          <w:spacing w:val="-10"/>
        </w:rPr>
        <w:t xml:space="preserve"> </w:t>
      </w:r>
      <w:r>
        <w:t>build</w:t>
      </w:r>
      <w:r w:rsidRPr="00E27D1E">
        <w:rPr>
          <w:spacing w:val="-9"/>
        </w:rPr>
        <w:t xml:space="preserve"> </w:t>
      </w:r>
      <w:r>
        <w:t>digital</w:t>
      </w:r>
      <w:r w:rsidRPr="00E27D1E">
        <w:rPr>
          <w:spacing w:val="-8"/>
        </w:rPr>
        <w:t xml:space="preserve"> </w:t>
      </w:r>
      <w:r>
        <w:t>displays</w:t>
      </w:r>
      <w:r w:rsidRPr="00E27D1E">
        <w:rPr>
          <w:spacing w:val="-8"/>
        </w:rPr>
        <w:t xml:space="preserve"> </w:t>
      </w:r>
      <w:r>
        <w:t>in</w:t>
      </w:r>
      <w:r w:rsidRPr="00E27D1E">
        <w:rPr>
          <w:spacing w:val="-9"/>
        </w:rPr>
        <w:t xml:space="preserve"> </w:t>
      </w:r>
      <w:r>
        <w:t>TV</w:t>
      </w:r>
      <w:r w:rsidRPr="00E27D1E">
        <w:rPr>
          <w:spacing w:val="-9"/>
        </w:rPr>
        <w:t xml:space="preserve"> </w:t>
      </w:r>
      <w:r>
        <w:t>screens,</w:t>
      </w:r>
      <w:r w:rsidRPr="00E27D1E">
        <w:rPr>
          <w:spacing w:val="-8"/>
        </w:rPr>
        <w:t xml:space="preserve"> </w:t>
      </w:r>
      <w:r>
        <w:t>cell</w:t>
      </w:r>
      <w:r w:rsidRPr="00E27D1E">
        <w:rPr>
          <w:spacing w:val="-8"/>
        </w:rPr>
        <w:t xml:space="preserve"> </w:t>
      </w:r>
      <w:r>
        <w:t>phones,</w:t>
      </w:r>
      <w:r w:rsidRPr="00E27D1E">
        <w:rPr>
          <w:spacing w:val="-9"/>
        </w:rPr>
        <w:t xml:space="preserve"> </w:t>
      </w:r>
      <w:r>
        <w:t>monitors,</w:t>
      </w:r>
      <w:r w:rsidRPr="00E27D1E">
        <w:rPr>
          <w:spacing w:val="-9"/>
        </w:rPr>
        <w:t xml:space="preserve"> </w:t>
      </w:r>
      <w:r>
        <w:t>car</w:t>
      </w:r>
      <w:r w:rsidRPr="00E27D1E">
        <w:rPr>
          <w:spacing w:val="-9"/>
        </w:rPr>
        <w:t xml:space="preserve"> </w:t>
      </w:r>
      <w:r>
        <w:t>radios,</w:t>
      </w:r>
      <w:r w:rsidRPr="00E27D1E">
        <w:rPr>
          <w:spacing w:val="-8"/>
        </w:rPr>
        <w:t xml:space="preserve"> </w:t>
      </w:r>
      <w:r>
        <w:t>digital</w:t>
      </w:r>
      <w:r w:rsidRPr="00E27D1E">
        <w:rPr>
          <w:spacing w:val="-58"/>
        </w:rPr>
        <w:t xml:space="preserve"> </w:t>
      </w:r>
      <w:r>
        <w:t>cameras.</w:t>
      </w:r>
    </w:p>
    <w:p w:rsidR="003604CE" w:rsidRDefault="003604CE" w:rsidP="003604CE">
      <w:pPr>
        <w:pStyle w:val="ListParagraph"/>
        <w:widowControl w:val="0"/>
        <w:numPr>
          <w:ilvl w:val="0"/>
          <w:numId w:val="14"/>
        </w:numPr>
        <w:tabs>
          <w:tab w:val="left" w:pos="861"/>
        </w:tabs>
        <w:autoSpaceDE w:val="0"/>
        <w:autoSpaceDN w:val="0"/>
        <w:spacing w:before="17" w:line="360" w:lineRule="auto"/>
        <w:jc w:val="both"/>
      </w:pPr>
      <w:r>
        <w:t>It</w:t>
      </w:r>
      <w:r w:rsidRPr="00E27D1E">
        <w:rPr>
          <w:spacing w:val="-2"/>
        </w:rPr>
        <w:t xml:space="preserve"> </w:t>
      </w:r>
      <w:r>
        <w:t>is</w:t>
      </w:r>
      <w:r w:rsidRPr="00E27D1E">
        <w:rPr>
          <w:spacing w:val="-1"/>
        </w:rPr>
        <w:t xml:space="preserve"> </w:t>
      </w:r>
      <w:r>
        <w:t>used</w:t>
      </w:r>
      <w:r w:rsidRPr="00E27D1E">
        <w:rPr>
          <w:spacing w:val="-1"/>
        </w:rPr>
        <w:t xml:space="preserve"> </w:t>
      </w:r>
      <w:r>
        <w:t>in</w:t>
      </w:r>
      <w:r w:rsidRPr="00E27D1E">
        <w:rPr>
          <w:spacing w:val="-1"/>
        </w:rPr>
        <w:t xml:space="preserve"> </w:t>
      </w:r>
      <w:r>
        <w:t>watches.</w:t>
      </w:r>
      <w:r w:rsidRPr="00E27D1E">
        <w:rPr>
          <w:spacing w:val="1"/>
        </w:rPr>
        <w:t xml:space="preserve"> </w:t>
      </w:r>
      <w:r>
        <w:t>Fossil</w:t>
      </w:r>
      <w:r w:rsidRPr="00E27D1E">
        <w:rPr>
          <w:spacing w:val="-1"/>
        </w:rPr>
        <w:t xml:space="preserve"> </w:t>
      </w:r>
      <w:r>
        <w:t>and</w:t>
      </w:r>
      <w:r w:rsidRPr="00E27D1E">
        <w:rPr>
          <w:spacing w:val="-1"/>
        </w:rPr>
        <w:t xml:space="preserve"> </w:t>
      </w:r>
      <w:r>
        <w:t>Diesel</w:t>
      </w:r>
      <w:r w:rsidRPr="00E27D1E">
        <w:rPr>
          <w:spacing w:val="1"/>
        </w:rPr>
        <w:t xml:space="preserve"> </w:t>
      </w:r>
      <w:r>
        <w:t>used</w:t>
      </w:r>
      <w:r w:rsidRPr="00E27D1E">
        <w:rPr>
          <w:spacing w:val="-2"/>
        </w:rPr>
        <w:t xml:space="preserve"> </w:t>
      </w:r>
      <w:r>
        <w:t>OLED displays.</w:t>
      </w:r>
    </w:p>
    <w:p w:rsidR="003604CE" w:rsidRPr="00E27D1E" w:rsidRDefault="003604CE" w:rsidP="003604CE">
      <w:pPr>
        <w:pStyle w:val="ListParagraph"/>
        <w:widowControl w:val="0"/>
        <w:numPr>
          <w:ilvl w:val="0"/>
          <w:numId w:val="14"/>
        </w:numPr>
        <w:tabs>
          <w:tab w:val="left" w:pos="861"/>
        </w:tabs>
        <w:autoSpaceDE w:val="0"/>
        <w:autoSpaceDN w:val="0"/>
        <w:spacing w:before="54" w:line="360" w:lineRule="auto"/>
        <w:ind w:right="135"/>
        <w:jc w:val="both"/>
        <w:rPr>
          <w:rFonts w:ascii="Symbol" w:hAnsi="Symbol"/>
        </w:rPr>
      </w:pPr>
      <w:r>
        <w:t>Samsung electronics generated full-colour AMOLED displays on the basis of a white</w:t>
      </w:r>
      <w:r w:rsidRPr="00E27D1E">
        <w:rPr>
          <w:spacing w:val="1"/>
        </w:rPr>
        <w:t xml:space="preserve"> </w:t>
      </w:r>
      <w:r>
        <w:t>emitter.</w:t>
      </w:r>
    </w:p>
    <w:p w:rsidR="003604CE" w:rsidRDefault="003604CE" w:rsidP="003604CE">
      <w:pPr>
        <w:ind w:left="140"/>
        <w:rPr>
          <w:b/>
          <w:color w:val="FF0000"/>
          <w:sz w:val="32"/>
        </w:rPr>
      </w:pPr>
    </w:p>
    <w:p w:rsidR="003604CE" w:rsidRPr="000D6218" w:rsidRDefault="003604CE" w:rsidP="003604CE">
      <w:pPr>
        <w:ind w:left="140"/>
        <w:rPr>
          <w:b/>
          <w:color w:val="FF0000"/>
          <w:sz w:val="32"/>
        </w:rPr>
      </w:pPr>
      <w:r w:rsidRPr="000D6218">
        <w:rPr>
          <w:b/>
          <w:color w:val="FF0000"/>
          <w:sz w:val="32"/>
        </w:rPr>
        <w:t>Quantum</w:t>
      </w:r>
      <w:r w:rsidRPr="000D6218">
        <w:rPr>
          <w:b/>
          <w:color w:val="FF0000"/>
          <w:spacing w:val="-4"/>
          <w:sz w:val="32"/>
        </w:rPr>
        <w:t xml:space="preserve"> </w:t>
      </w:r>
      <w:r>
        <w:rPr>
          <w:b/>
          <w:color w:val="FF0000"/>
          <w:spacing w:val="-4"/>
          <w:sz w:val="32"/>
        </w:rPr>
        <w:t>Dot</w:t>
      </w:r>
      <w:r>
        <w:rPr>
          <w:b/>
          <w:color w:val="FF0000"/>
          <w:sz w:val="32"/>
        </w:rPr>
        <w:t xml:space="preserve"> Light-Emitting D</w:t>
      </w:r>
      <w:r w:rsidRPr="000D6218">
        <w:rPr>
          <w:b/>
          <w:color w:val="FF0000"/>
          <w:sz w:val="32"/>
        </w:rPr>
        <w:t>iode</w:t>
      </w:r>
      <w:r w:rsidRPr="000D6218">
        <w:rPr>
          <w:b/>
          <w:color w:val="FF0000"/>
          <w:spacing w:val="-1"/>
          <w:sz w:val="32"/>
        </w:rPr>
        <w:t xml:space="preserve"> </w:t>
      </w:r>
      <w:r w:rsidRPr="000D6218">
        <w:rPr>
          <w:b/>
          <w:color w:val="FF0000"/>
          <w:sz w:val="32"/>
        </w:rPr>
        <w:t>(QLED)</w:t>
      </w:r>
      <w:r>
        <w:rPr>
          <w:b/>
          <w:color w:val="FF0000"/>
          <w:sz w:val="32"/>
        </w:rPr>
        <w:t>:</w:t>
      </w:r>
    </w:p>
    <w:p w:rsidR="003604CE" w:rsidRPr="000D6218" w:rsidRDefault="003604CE" w:rsidP="003604CE">
      <w:pPr>
        <w:widowControl w:val="0"/>
        <w:tabs>
          <w:tab w:val="left" w:pos="861"/>
        </w:tabs>
        <w:autoSpaceDE w:val="0"/>
        <w:autoSpaceDN w:val="0"/>
        <w:spacing w:before="54" w:line="360" w:lineRule="auto"/>
        <w:ind w:right="135"/>
        <w:jc w:val="both"/>
      </w:pPr>
      <w:r w:rsidRPr="000D6218">
        <w:rPr>
          <w:color w:val="202124"/>
          <w:shd w:val="clear" w:color="auto" w:fill="FFFFFF"/>
        </w:rPr>
        <w:t>Quantum dot light-emitting diodes (QLEDs) are </w:t>
      </w:r>
      <w:r w:rsidRPr="000D6218">
        <w:rPr>
          <w:b/>
          <w:bCs/>
          <w:color w:val="202124"/>
          <w:shd w:val="clear" w:color="auto" w:fill="FFFFFF"/>
        </w:rPr>
        <w:t>a class of high-performance solution-processed electroluminescent (EL) devices</w:t>
      </w:r>
      <w:r w:rsidRPr="000D6218">
        <w:rPr>
          <w:color w:val="202124"/>
          <w:shd w:val="clear" w:color="auto" w:fill="FFFFFF"/>
        </w:rPr>
        <w:t> highly attractive for next-generation display applications</w:t>
      </w:r>
      <w:r>
        <w:rPr>
          <w:color w:val="202124"/>
          <w:shd w:val="clear" w:color="auto" w:fill="FFFFFF"/>
        </w:rPr>
        <w:t>.</w:t>
      </w:r>
    </w:p>
    <w:p w:rsidR="003604CE" w:rsidRDefault="003604CE" w:rsidP="003604CE">
      <w:pPr>
        <w:widowControl w:val="0"/>
        <w:tabs>
          <w:tab w:val="left" w:pos="861"/>
        </w:tabs>
        <w:autoSpaceDE w:val="0"/>
        <w:autoSpaceDN w:val="0"/>
        <w:spacing w:before="17"/>
        <w:jc w:val="center"/>
        <w:rPr>
          <w:rFonts w:ascii="Symbol" w:hAnsi="Symbol"/>
        </w:rPr>
      </w:pPr>
      <w:r>
        <w:rPr>
          <w:noProof/>
        </w:rPr>
        <w:lastRenderedPageBreak/>
        <w:drawing>
          <wp:inline distT="0" distB="0" distL="0" distR="0">
            <wp:extent cx="2416865" cy="1556461"/>
            <wp:effectExtent l="19050" t="0" r="2485" b="0"/>
            <wp:docPr id="7" name="Picture 10" descr="QL1234 Black QLED (Quantum Light-Emitting Diode), For General Purpose  Lighting, 5V at Rs 12000 in No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L1234 Black QLED (Quantum Light-Emitting Diode), For General Purpose  Lighting, 5V at Rs 12000 in Noida"/>
                    <pic:cNvPicPr>
                      <a:picLocks noChangeAspect="1" noChangeArrowheads="1"/>
                    </pic:cNvPicPr>
                  </pic:nvPicPr>
                  <pic:blipFill>
                    <a:blip r:embed="rId18"/>
                    <a:srcRect/>
                    <a:stretch>
                      <a:fillRect/>
                    </a:stretch>
                  </pic:blipFill>
                  <pic:spPr bwMode="auto">
                    <a:xfrm>
                      <a:off x="0" y="0"/>
                      <a:ext cx="2424331" cy="1561269"/>
                    </a:xfrm>
                    <a:prstGeom prst="rect">
                      <a:avLst/>
                    </a:prstGeom>
                    <a:noFill/>
                    <a:ln w="9525">
                      <a:noFill/>
                      <a:miter lim="800000"/>
                      <a:headEnd/>
                      <a:tailEnd/>
                    </a:ln>
                  </pic:spPr>
                </pic:pic>
              </a:graphicData>
            </a:graphic>
          </wp:inline>
        </w:drawing>
      </w:r>
    </w:p>
    <w:p w:rsidR="003604CE" w:rsidRDefault="003604CE" w:rsidP="003604CE">
      <w:pPr>
        <w:widowControl w:val="0"/>
        <w:tabs>
          <w:tab w:val="left" w:pos="861"/>
        </w:tabs>
        <w:autoSpaceDE w:val="0"/>
        <w:autoSpaceDN w:val="0"/>
        <w:spacing w:before="17"/>
        <w:jc w:val="center"/>
        <w:rPr>
          <w:rFonts w:ascii="Symbol" w:hAnsi="Symbol"/>
        </w:rPr>
      </w:pPr>
    </w:p>
    <w:p w:rsidR="003604CE" w:rsidRPr="00E27D1E" w:rsidRDefault="003604CE" w:rsidP="003604CE">
      <w:pPr>
        <w:widowControl w:val="0"/>
        <w:tabs>
          <w:tab w:val="left" w:pos="861"/>
        </w:tabs>
        <w:autoSpaceDE w:val="0"/>
        <w:autoSpaceDN w:val="0"/>
        <w:spacing w:before="17"/>
        <w:rPr>
          <w:rFonts w:ascii="Symbol" w:hAnsi="Symbol"/>
        </w:rPr>
      </w:pPr>
    </w:p>
    <w:p w:rsidR="003604CE" w:rsidRDefault="003604CE" w:rsidP="003604CE">
      <w:pPr>
        <w:spacing w:after="200" w:line="276" w:lineRule="auto"/>
        <w:contextualSpacing/>
        <w:jc w:val="both"/>
        <w:rPr>
          <w:color w:val="FF0000"/>
          <w:sz w:val="32"/>
          <w:szCs w:val="21"/>
          <w:shd w:val="clear" w:color="auto" w:fill="FFFFFF"/>
        </w:rPr>
      </w:pPr>
      <w:r w:rsidRPr="00063E26">
        <w:rPr>
          <w:color w:val="FF0000"/>
          <w:sz w:val="32"/>
          <w:szCs w:val="21"/>
          <w:shd w:val="clear" w:color="auto" w:fill="FFFFFF"/>
        </w:rPr>
        <w:t>Properties</w:t>
      </w:r>
      <w:r>
        <w:rPr>
          <w:color w:val="FF0000"/>
          <w:sz w:val="32"/>
          <w:szCs w:val="21"/>
          <w:shd w:val="clear" w:color="auto" w:fill="FFFFFF"/>
        </w:rPr>
        <w:t>:</w:t>
      </w:r>
    </w:p>
    <w:p w:rsidR="003604CE" w:rsidRPr="000D6218" w:rsidRDefault="003604CE" w:rsidP="003604CE">
      <w:pPr>
        <w:pStyle w:val="ListParagraph"/>
        <w:widowControl w:val="0"/>
        <w:numPr>
          <w:ilvl w:val="0"/>
          <w:numId w:val="15"/>
        </w:numPr>
        <w:tabs>
          <w:tab w:val="left" w:pos="861"/>
        </w:tabs>
        <w:autoSpaceDE w:val="0"/>
        <w:autoSpaceDN w:val="0"/>
        <w:spacing w:before="1" w:line="360" w:lineRule="auto"/>
        <w:ind w:right="143"/>
        <w:jc w:val="both"/>
        <w:rPr>
          <w:bCs/>
          <w:color w:val="202124"/>
          <w:shd w:val="clear" w:color="auto" w:fill="FFFFFF"/>
        </w:rPr>
      </w:pPr>
      <w:r w:rsidRPr="000D6218">
        <w:rPr>
          <w:bCs/>
          <w:color w:val="202124"/>
          <w:shd w:val="clear" w:color="auto" w:fill="FFFFFF"/>
        </w:rPr>
        <w:t xml:space="preserve">High color saturation, </w:t>
      </w:r>
    </w:p>
    <w:p w:rsidR="003604CE" w:rsidRPr="000D6218" w:rsidRDefault="003604CE" w:rsidP="003604CE">
      <w:pPr>
        <w:pStyle w:val="ListParagraph"/>
        <w:widowControl w:val="0"/>
        <w:numPr>
          <w:ilvl w:val="0"/>
          <w:numId w:val="15"/>
        </w:numPr>
        <w:tabs>
          <w:tab w:val="left" w:pos="861"/>
        </w:tabs>
        <w:autoSpaceDE w:val="0"/>
        <w:autoSpaceDN w:val="0"/>
        <w:spacing w:before="1" w:line="360" w:lineRule="auto"/>
        <w:ind w:right="143"/>
        <w:jc w:val="both"/>
        <w:rPr>
          <w:bCs/>
          <w:color w:val="202124"/>
          <w:shd w:val="clear" w:color="auto" w:fill="FFFFFF"/>
        </w:rPr>
      </w:pPr>
      <w:r w:rsidRPr="000D6218">
        <w:rPr>
          <w:bCs/>
          <w:color w:val="202124"/>
          <w:shd w:val="clear" w:color="auto" w:fill="FFFFFF"/>
        </w:rPr>
        <w:t xml:space="preserve">Tunable color emission, and </w:t>
      </w:r>
    </w:p>
    <w:p w:rsidR="003604CE" w:rsidRPr="000D6218" w:rsidRDefault="003604CE" w:rsidP="003604CE">
      <w:pPr>
        <w:pStyle w:val="ListParagraph"/>
        <w:widowControl w:val="0"/>
        <w:numPr>
          <w:ilvl w:val="0"/>
          <w:numId w:val="15"/>
        </w:numPr>
        <w:tabs>
          <w:tab w:val="left" w:pos="861"/>
        </w:tabs>
        <w:autoSpaceDE w:val="0"/>
        <w:autoSpaceDN w:val="0"/>
        <w:spacing w:before="1" w:line="360" w:lineRule="auto"/>
        <w:ind w:right="143"/>
        <w:jc w:val="both"/>
      </w:pPr>
      <w:r w:rsidRPr="000D6218">
        <w:rPr>
          <w:bCs/>
          <w:color w:val="202124"/>
          <w:shd w:val="clear" w:color="auto" w:fill="FFFFFF"/>
        </w:rPr>
        <w:t>High stability</w:t>
      </w:r>
      <w:r w:rsidRPr="000D6218">
        <w:rPr>
          <w:color w:val="202124"/>
          <w:shd w:val="clear" w:color="auto" w:fill="FFFFFF"/>
        </w:rPr>
        <w:t>.</w:t>
      </w:r>
    </w:p>
    <w:p w:rsidR="003604CE" w:rsidRDefault="003604CE" w:rsidP="003604CE">
      <w:pPr>
        <w:widowControl w:val="0"/>
        <w:tabs>
          <w:tab w:val="left" w:pos="860"/>
          <w:tab w:val="left" w:pos="861"/>
        </w:tabs>
        <w:autoSpaceDE w:val="0"/>
        <w:autoSpaceDN w:val="0"/>
        <w:spacing w:before="59"/>
        <w:rPr>
          <w:color w:val="FF0000"/>
          <w:sz w:val="32"/>
          <w:shd w:val="clear" w:color="auto" w:fill="FFFFFF"/>
        </w:rPr>
      </w:pPr>
      <w:r w:rsidRPr="000D6218">
        <w:rPr>
          <w:color w:val="FF0000"/>
          <w:sz w:val="32"/>
          <w:shd w:val="clear" w:color="auto" w:fill="FFFFFF"/>
        </w:rPr>
        <w:t>Applications:</w:t>
      </w:r>
    </w:p>
    <w:p w:rsidR="003604CE" w:rsidRDefault="003604CE" w:rsidP="003604CE">
      <w:pPr>
        <w:pStyle w:val="BodyText"/>
        <w:numPr>
          <w:ilvl w:val="0"/>
          <w:numId w:val="16"/>
        </w:numPr>
        <w:spacing w:line="360" w:lineRule="auto"/>
        <w:ind w:right="141"/>
        <w:jc w:val="both"/>
        <w:rPr>
          <w:rFonts w:ascii="Times New Roman" w:hAnsi="Times New Roman"/>
        </w:rPr>
      </w:pPr>
      <w:r w:rsidRPr="00052F85">
        <w:rPr>
          <w:rFonts w:ascii="Times New Roman" w:hAnsi="Times New Roman"/>
        </w:rPr>
        <w:t>For photomedical applications: facilitate widespread clinical applications of photodynamic</w:t>
      </w:r>
      <w:r w:rsidRPr="00052F85">
        <w:rPr>
          <w:rFonts w:ascii="Times New Roman" w:hAnsi="Times New Roman"/>
          <w:spacing w:val="1"/>
        </w:rPr>
        <w:t xml:space="preserve"> </w:t>
      </w:r>
      <w:r w:rsidRPr="00052F85">
        <w:rPr>
          <w:rFonts w:ascii="Times New Roman" w:hAnsi="Times New Roman"/>
        </w:rPr>
        <w:t>therapy (PDT) or photobiomodulation (PBM).</w:t>
      </w:r>
    </w:p>
    <w:p w:rsidR="003604CE" w:rsidRDefault="003604CE" w:rsidP="003604CE">
      <w:pPr>
        <w:pStyle w:val="BodyText"/>
        <w:numPr>
          <w:ilvl w:val="0"/>
          <w:numId w:val="16"/>
        </w:numPr>
        <w:spacing w:line="360" w:lineRule="auto"/>
        <w:ind w:right="141"/>
        <w:jc w:val="both"/>
        <w:rPr>
          <w:rFonts w:ascii="Times New Roman" w:hAnsi="Times New Roman"/>
        </w:rPr>
      </w:pPr>
      <w:r w:rsidRPr="00052F85">
        <w:rPr>
          <w:rFonts w:ascii="Times New Roman" w:hAnsi="Times New Roman"/>
        </w:rPr>
        <w:t>QLED-based photomedical approach could</w:t>
      </w:r>
      <w:r w:rsidRPr="00052F85">
        <w:rPr>
          <w:rFonts w:ascii="Times New Roman" w:hAnsi="Times New Roman"/>
          <w:spacing w:val="1"/>
        </w:rPr>
        <w:t xml:space="preserve"> </w:t>
      </w:r>
      <w:r w:rsidRPr="00052F85">
        <w:rPr>
          <w:rFonts w:ascii="Times New Roman" w:hAnsi="Times New Roman"/>
        </w:rPr>
        <w:t>increase cell metabolism over control systems for PBM and</w:t>
      </w:r>
    </w:p>
    <w:p w:rsidR="003604CE" w:rsidRDefault="003604CE" w:rsidP="003604CE">
      <w:pPr>
        <w:pStyle w:val="BodyText"/>
        <w:numPr>
          <w:ilvl w:val="0"/>
          <w:numId w:val="16"/>
        </w:numPr>
        <w:spacing w:line="360" w:lineRule="auto"/>
        <w:ind w:right="141"/>
        <w:jc w:val="both"/>
        <w:rPr>
          <w:rFonts w:ascii="Times New Roman" w:hAnsi="Times New Roman"/>
        </w:rPr>
      </w:pPr>
      <w:r>
        <w:rPr>
          <w:rFonts w:ascii="Times New Roman" w:hAnsi="Times New Roman"/>
        </w:rPr>
        <w:t>K</w:t>
      </w:r>
      <w:r w:rsidRPr="00052F85">
        <w:rPr>
          <w:rFonts w:ascii="Times New Roman" w:hAnsi="Times New Roman"/>
        </w:rPr>
        <w:t>ill cancerous cells efficiently for</w:t>
      </w:r>
      <w:r w:rsidRPr="00052F85">
        <w:rPr>
          <w:rFonts w:ascii="Times New Roman" w:hAnsi="Times New Roman"/>
          <w:spacing w:val="-57"/>
        </w:rPr>
        <w:t xml:space="preserve"> </w:t>
      </w:r>
      <w:r>
        <w:rPr>
          <w:rFonts w:ascii="Times New Roman" w:hAnsi="Times New Roman"/>
          <w:spacing w:val="-57"/>
        </w:rPr>
        <w:t xml:space="preserve">                    </w:t>
      </w:r>
      <w:r w:rsidRPr="00052F85">
        <w:rPr>
          <w:rFonts w:ascii="Times New Roman" w:hAnsi="Times New Roman"/>
        </w:rPr>
        <w:t>PDT.</w:t>
      </w:r>
    </w:p>
    <w:p w:rsidR="00966312" w:rsidRPr="00487596" w:rsidRDefault="00E40274" w:rsidP="00E40274">
      <w:pPr>
        <w:spacing w:line="360" w:lineRule="auto"/>
        <w:jc w:val="center"/>
        <w:rPr>
          <w:b/>
          <w:color w:val="FF0000"/>
          <w:sz w:val="48"/>
          <w:shd w:val="clear" w:color="auto" w:fill="FFFFFF"/>
        </w:rPr>
      </w:pPr>
      <w:r w:rsidRPr="00487596">
        <w:rPr>
          <w:b/>
          <w:color w:val="FF0000"/>
          <w:sz w:val="48"/>
        </w:rPr>
        <w:t>Perovskite Materials</w:t>
      </w:r>
    </w:p>
    <w:p w:rsidR="00966312" w:rsidRDefault="0063782D" w:rsidP="0063782D">
      <w:pPr>
        <w:spacing w:line="276" w:lineRule="auto"/>
        <w:jc w:val="both"/>
      </w:pPr>
      <w:r>
        <w:t>Perovskite materials are materials resembling CaTiO</w:t>
      </w:r>
      <w:r w:rsidRPr="0063782D">
        <w:rPr>
          <w:vertAlign w:val="subscript"/>
        </w:rPr>
        <w:t>3</w:t>
      </w:r>
      <w:r>
        <w:rPr>
          <w:vertAlign w:val="subscript"/>
        </w:rPr>
        <w:t xml:space="preserve"> </w:t>
      </w:r>
      <w:r>
        <w:t>(ABX3) which are low cost energy materials used in various optoelectric and photonic devices.</w:t>
      </w:r>
    </w:p>
    <w:p w:rsidR="0063782D" w:rsidRDefault="0063782D" w:rsidP="0063782D">
      <w:pPr>
        <w:spacing w:line="276" w:lineRule="auto"/>
        <w:jc w:val="both"/>
      </w:pPr>
    </w:p>
    <w:p w:rsidR="0063782D" w:rsidRDefault="0063782D" w:rsidP="0063782D">
      <w:pPr>
        <w:spacing w:line="276" w:lineRule="auto"/>
        <w:jc w:val="center"/>
        <w:rPr>
          <w:color w:val="FF0000"/>
          <w:sz w:val="36"/>
        </w:rPr>
      </w:pPr>
      <w:r w:rsidRPr="00AC4F85">
        <w:rPr>
          <w:color w:val="FF0000"/>
          <w:sz w:val="36"/>
        </w:rPr>
        <w:t>P</w:t>
      </w:r>
      <w:r w:rsidR="00AC4F85" w:rsidRPr="00AC4F85">
        <w:rPr>
          <w:color w:val="FF0000"/>
          <w:sz w:val="36"/>
        </w:rPr>
        <w:t>roperties and Applications in Optoelectronic D</w:t>
      </w:r>
      <w:r w:rsidR="00AC4F85">
        <w:rPr>
          <w:color w:val="FF0000"/>
          <w:sz w:val="36"/>
        </w:rPr>
        <w:t>evices</w:t>
      </w:r>
    </w:p>
    <w:p w:rsidR="00AC4F85" w:rsidRDefault="00AC4F85" w:rsidP="00AC4F85">
      <w:pPr>
        <w:spacing w:line="276" w:lineRule="auto"/>
        <w:rPr>
          <w:color w:val="FF0000"/>
          <w:sz w:val="36"/>
        </w:rPr>
      </w:pPr>
      <w:r w:rsidRPr="00AC4F85">
        <w:rPr>
          <w:color w:val="FF0000"/>
          <w:sz w:val="36"/>
        </w:rPr>
        <w:t>Properties</w:t>
      </w:r>
      <w:r>
        <w:rPr>
          <w:color w:val="FF0000"/>
          <w:sz w:val="36"/>
        </w:rPr>
        <w:t>:</w:t>
      </w:r>
    </w:p>
    <w:p w:rsidR="00AC4F85" w:rsidRDefault="00AC4F85" w:rsidP="00AC4F85">
      <w:pPr>
        <w:pStyle w:val="ListParagraph"/>
        <w:numPr>
          <w:ilvl w:val="0"/>
          <w:numId w:val="17"/>
        </w:numPr>
        <w:spacing w:line="276" w:lineRule="auto"/>
        <w:jc w:val="both"/>
      </w:pPr>
      <w:r w:rsidRPr="00AC4F85">
        <w:t>High Absorption coefficient</w:t>
      </w:r>
    </w:p>
    <w:p w:rsidR="00AC4F85" w:rsidRDefault="00AC4F85" w:rsidP="00AC4F85">
      <w:pPr>
        <w:pStyle w:val="ListParagraph"/>
        <w:numPr>
          <w:ilvl w:val="0"/>
          <w:numId w:val="17"/>
        </w:numPr>
        <w:spacing w:line="276" w:lineRule="auto"/>
        <w:jc w:val="both"/>
      </w:pPr>
      <w:r>
        <w:t>Long range charge transport</w:t>
      </w:r>
    </w:p>
    <w:p w:rsidR="00AC4F85" w:rsidRPr="00AC4F85" w:rsidRDefault="00AC4F85" w:rsidP="00AC4F85">
      <w:pPr>
        <w:pStyle w:val="ListParagraph"/>
        <w:numPr>
          <w:ilvl w:val="0"/>
          <w:numId w:val="17"/>
        </w:numPr>
        <w:spacing w:line="276" w:lineRule="auto"/>
        <w:jc w:val="both"/>
        <w:rPr>
          <w:color w:val="040C28"/>
          <w:szCs w:val="30"/>
        </w:rPr>
      </w:pPr>
      <w:r w:rsidRPr="00AC4F85">
        <w:rPr>
          <w:color w:val="040C28"/>
          <w:szCs w:val="30"/>
        </w:rPr>
        <w:t>High ion conductivity</w:t>
      </w:r>
    </w:p>
    <w:p w:rsidR="00AC4F85" w:rsidRPr="00AC4F85" w:rsidRDefault="00AC4F85" w:rsidP="00AC4F85">
      <w:pPr>
        <w:pStyle w:val="ListParagraph"/>
        <w:numPr>
          <w:ilvl w:val="0"/>
          <w:numId w:val="17"/>
        </w:numPr>
        <w:spacing w:line="276" w:lineRule="auto"/>
        <w:jc w:val="both"/>
        <w:rPr>
          <w:sz w:val="16"/>
        </w:rPr>
      </w:pPr>
      <w:r w:rsidRPr="00AC4F85">
        <w:rPr>
          <w:color w:val="040C28"/>
          <w:szCs w:val="30"/>
        </w:rPr>
        <w:t>High luminous efficiency</w:t>
      </w:r>
    </w:p>
    <w:p w:rsidR="00AC4F85" w:rsidRDefault="00AC4F85" w:rsidP="00AC4F85">
      <w:pPr>
        <w:spacing w:line="276" w:lineRule="auto"/>
        <w:ind w:left="360"/>
        <w:rPr>
          <w:color w:val="FF0000"/>
          <w:sz w:val="36"/>
        </w:rPr>
      </w:pPr>
      <w:r w:rsidRPr="00AC4F85">
        <w:rPr>
          <w:color w:val="FF0000"/>
          <w:sz w:val="36"/>
        </w:rPr>
        <w:t>Applications</w:t>
      </w:r>
      <w:r>
        <w:rPr>
          <w:color w:val="FF0000"/>
          <w:sz w:val="36"/>
        </w:rPr>
        <w:t>:</w:t>
      </w:r>
    </w:p>
    <w:p w:rsidR="00AC4F85" w:rsidRDefault="00AC4F85" w:rsidP="00487596">
      <w:pPr>
        <w:pStyle w:val="ListParagraph"/>
        <w:numPr>
          <w:ilvl w:val="0"/>
          <w:numId w:val="18"/>
        </w:numPr>
        <w:spacing w:line="276" w:lineRule="auto"/>
      </w:pPr>
      <w:r>
        <w:t>Used for the preparation of Solid oxide fuel cell</w:t>
      </w:r>
    </w:p>
    <w:p w:rsidR="00AC4F85" w:rsidRDefault="00AC4F85" w:rsidP="00487596">
      <w:pPr>
        <w:pStyle w:val="ListParagraph"/>
        <w:numPr>
          <w:ilvl w:val="0"/>
          <w:numId w:val="18"/>
        </w:numPr>
        <w:spacing w:line="276" w:lineRule="auto"/>
      </w:pPr>
      <w:r>
        <w:t>Used as sensor to sense hydrogen</w:t>
      </w:r>
    </w:p>
    <w:p w:rsidR="00AC4F85" w:rsidRDefault="00AC4F85" w:rsidP="00487596">
      <w:pPr>
        <w:pStyle w:val="ListParagraph"/>
        <w:numPr>
          <w:ilvl w:val="0"/>
          <w:numId w:val="18"/>
        </w:numPr>
        <w:spacing w:line="276" w:lineRule="auto"/>
      </w:pPr>
      <w:r>
        <w:t>Used as Piezo electric transduser or themister</w:t>
      </w:r>
    </w:p>
    <w:p w:rsidR="00AC4F85" w:rsidRDefault="00AC4F85" w:rsidP="00487596">
      <w:pPr>
        <w:pStyle w:val="ListParagraph"/>
        <w:numPr>
          <w:ilvl w:val="0"/>
          <w:numId w:val="18"/>
        </w:numPr>
        <w:spacing w:line="276" w:lineRule="auto"/>
      </w:pPr>
      <w:r>
        <w:t>Used as catalyst, thin film resistor, laser super conductor, magnetic</w:t>
      </w:r>
      <w:r w:rsidR="00487596">
        <w:t xml:space="preserve"> memory, ferromagnets</w:t>
      </w:r>
    </w:p>
    <w:p w:rsidR="00EA0016" w:rsidRDefault="00EA0016" w:rsidP="00EA0016">
      <w:pPr>
        <w:spacing w:line="276" w:lineRule="auto"/>
      </w:pPr>
    </w:p>
    <w:p w:rsidR="00EA0016" w:rsidRPr="00FA3BBA" w:rsidRDefault="00EA0016" w:rsidP="00EA0016">
      <w:pPr>
        <w:jc w:val="center"/>
        <w:rPr>
          <w:b/>
          <w:color w:val="C00000"/>
          <w:u w:val="single"/>
        </w:rPr>
      </w:pPr>
      <w:r w:rsidRPr="00FA3BBA">
        <w:rPr>
          <w:b/>
          <w:color w:val="C00000"/>
          <w:u w:val="single"/>
        </w:rPr>
        <w:lastRenderedPageBreak/>
        <w:t>MOST REPEATED QUESTIONS IN VTU EXAM</w:t>
      </w:r>
    </w:p>
    <w:p w:rsidR="00EA0016" w:rsidRPr="00FA3BBA" w:rsidRDefault="00EA0016" w:rsidP="00EA0016">
      <w:pPr>
        <w:tabs>
          <w:tab w:val="left" w:pos="432"/>
        </w:tabs>
        <w:spacing w:line="276" w:lineRule="auto"/>
        <w:jc w:val="center"/>
        <w:rPr>
          <w:b/>
        </w:rPr>
      </w:pPr>
    </w:p>
    <w:p w:rsidR="00EA0016" w:rsidRPr="00092CCC" w:rsidRDefault="00EA0016" w:rsidP="00092CCC">
      <w:pPr>
        <w:pStyle w:val="ListParagraph"/>
        <w:numPr>
          <w:ilvl w:val="0"/>
          <w:numId w:val="19"/>
        </w:numPr>
        <w:spacing w:line="480" w:lineRule="auto"/>
        <w:contextualSpacing/>
        <w:jc w:val="both"/>
        <w:rPr>
          <w:sz w:val="28"/>
          <w:szCs w:val="28"/>
        </w:rPr>
      </w:pPr>
      <w:r w:rsidRPr="00092CCC">
        <w:rPr>
          <w:sz w:val="28"/>
          <w:szCs w:val="28"/>
        </w:rPr>
        <w:t>What are nanomaterials? Explain the size dependent properties of nanomaterials (8 Marks)</w:t>
      </w:r>
    </w:p>
    <w:p w:rsidR="00EA0016" w:rsidRPr="00092CCC" w:rsidRDefault="00EA0016" w:rsidP="00092CCC">
      <w:pPr>
        <w:pStyle w:val="ListParagraph"/>
        <w:numPr>
          <w:ilvl w:val="0"/>
          <w:numId w:val="19"/>
        </w:numPr>
        <w:spacing w:line="480" w:lineRule="auto"/>
        <w:contextualSpacing/>
        <w:jc w:val="both"/>
        <w:rPr>
          <w:sz w:val="28"/>
          <w:szCs w:val="28"/>
        </w:rPr>
      </w:pPr>
      <w:r w:rsidRPr="00092CCC">
        <w:rPr>
          <w:sz w:val="28"/>
          <w:szCs w:val="28"/>
        </w:rPr>
        <w:t xml:space="preserve">Describe the synthesis of nanomaterials by Solo-gel </w:t>
      </w:r>
      <w:r w:rsidR="00092CCC" w:rsidRPr="00092CCC">
        <w:rPr>
          <w:sz w:val="28"/>
          <w:szCs w:val="28"/>
        </w:rPr>
        <w:t xml:space="preserve">method. </w:t>
      </w:r>
      <w:r w:rsidRPr="00092CCC">
        <w:rPr>
          <w:sz w:val="28"/>
          <w:szCs w:val="28"/>
        </w:rPr>
        <w:t>(7 Marks)</w:t>
      </w:r>
    </w:p>
    <w:p w:rsidR="00EA0016" w:rsidRPr="00092CCC" w:rsidRDefault="00EA0016" w:rsidP="00092CCC">
      <w:pPr>
        <w:pStyle w:val="ListParagraph"/>
        <w:numPr>
          <w:ilvl w:val="0"/>
          <w:numId w:val="19"/>
        </w:numPr>
        <w:spacing w:line="480" w:lineRule="auto"/>
        <w:contextualSpacing/>
        <w:jc w:val="both"/>
        <w:rPr>
          <w:sz w:val="28"/>
          <w:szCs w:val="28"/>
        </w:rPr>
      </w:pPr>
      <w:r w:rsidRPr="00092CCC">
        <w:rPr>
          <w:sz w:val="28"/>
          <w:szCs w:val="28"/>
        </w:rPr>
        <w:t>What are Liquid crystals? Explain the classification, properties and application of liquid crystals in display systems. (7 Marks)</w:t>
      </w:r>
    </w:p>
    <w:p w:rsidR="00EA0016" w:rsidRPr="00092CCC" w:rsidRDefault="00EA0016" w:rsidP="00092CCC">
      <w:pPr>
        <w:pStyle w:val="ListParagraph"/>
        <w:numPr>
          <w:ilvl w:val="0"/>
          <w:numId w:val="19"/>
        </w:numPr>
        <w:spacing w:line="480" w:lineRule="auto"/>
        <w:contextualSpacing/>
        <w:jc w:val="both"/>
        <w:rPr>
          <w:sz w:val="28"/>
          <w:szCs w:val="28"/>
        </w:rPr>
      </w:pPr>
      <w:r w:rsidRPr="00092CCC">
        <w:rPr>
          <w:sz w:val="28"/>
          <w:szCs w:val="28"/>
        </w:rPr>
        <w:t>Mention the  Properties and applications of nanofibers</w:t>
      </w:r>
      <w:r w:rsidR="00092CCC" w:rsidRPr="00092CCC">
        <w:rPr>
          <w:sz w:val="28"/>
          <w:szCs w:val="28"/>
        </w:rPr>
        <w:t xml:space="preserve">, nanophotonics and </w:t>
      </w:r>
      <w:r w:rsidRPr="00092CCC">
        <w:rPr>
          <w:sz w:val="28"/>
          <w:szCs w:val="28"/>
        </w:rPr>
        <w:t xml:space="preserve"> nano sensors </w:t>
      </w:r>
      <w:r w:rsidR="00092CCC" w:rsidRPr="00092CCC">
        <w:rPr>
          <w:sz w:val="28"/>
          <w:szCs w:val="28"/>
        </w:rPr>
        <w:t>(8</w:t>
      </w:r>
      <w:r w:rsidRPr="00092CCC">
        <w:rPr>
          <w:sz w:val="28"/>
          <w:szCs w:val="28"/>
        </w:rPr>
        <w:t xml:space="preserve"> Marks)</w:t>
      </w:r>
    </w:p>
    <w:p w:rsidR="00EA0016" w:rsidRPr="00092CCC" w:rsidRDefault="00EA0016" w:rsidP="00092CCC">
      <w:pPr>
        <w:pStyle w:val="ListParagraph"/>
        <w:numPr>
          <w:ilvl w:val="0"/>
          <w:numId w:val="19"/>
        </w:numPr>
        <w:spacing w:line="480" w:lineRule="auto"/>
        <w:contextualSpacing/>
        <w:jc w:val="both"/>
        <w:rPr>
          <w:sz w:val="28"/>
          <w:szCs w:val="28"/>
        </w:rPr>
      </w:pPr>
      <w:r w:rsidRPr="00092CCC">
        <w:rPr>
          <w:sz w:val="28"/>
          <w:szCs w:val="28"/>
        </w:rPr>
        <w:t>Mention the  Properties and applications of : OLED and Q</w:t>
      </w:r>
      <w:r w:rsidR="00092CCC" w:rsidRPr="00092CCC">
        <w:rPr>
          <w:sz w:val="28"/>
          <w:szCs w:val="28"/>
        </w:rPr>
        <w:t xml:space="preserve">LED </w:t>
      </w:r>
      <w:r w:rsidRPr="00092CCC">
        <w:rPr>
          <w:sz w:val="28"/>
          <w:szCs w:val="28"/>
        </w:rPr>
        <w:t>(6 Marks)</w:t>
      </w:r>
    </w:p>
    <w:p w:rsidR="00EA0016" w:rsidRPr="00092CCC" w:rsidRDefault="00EA0016" w:rsidP="00092CCC">
      <w:pPr>
        <w:pStyle w:val="ListParagraph"/>
        <w:numPr>
          <w:ilvl w:val="0"/>
          <w:numId w:val="19"/>
        </w:numPr>
        <w:spacing w:line="480" w:lineRule="auto"/>
        <w:contextualSpacing/>
        <w:jc w:val="both"/>
        <w:rPr>
          <w:sz w:val="28"/>
          <w:szCs w:val="28"/>
        </w:rPr>
      </w:pPr>
      <w:r w:rsidRPr="00092CCC">
        <w:rPr>
          <w:sz w:val="28"/>
          <w:szCs w:val="28"/>
        </w:rPr>
        <w:t xml:space="preserve">What are </w:t>
      </w:r>
      <w:r w:rsidR="00092CCC" w:rsidRPr="00092CCC">
        <w:rPr>
          <w:sz w:val="28"/>
          <w:szCs w:val="28"/>
        </w:rPr>
        <w:t>Perovskite materials</w:t>
      </w:r>
      <w:r w:rsidRPr="00092CCC">
        <w:rPr>
          <w:sz w:val="28"/>
          <w:szCs w:val="28"/>
        </w:rPr>
        <w:t xml:space="preserve">? </w:t>
      </w:r>
      <w:r w:rsidR="00092CCC" w:rsidRPr="00092CCC">
        <w:rPr>
          <w:sz w:val="28"/>
          <w:szCs w:val="28"/>
        </w:rPr>
        <w:t>Mention the Properties and applications of</w:t>
      </w:r>
      <w:r w:rsidR="00092CCC">
        <w:rPr>
          <w:sz w:val="28"/>
          <w:szCs w:val="28"/>
        </w:rPr>
        <w:t xml:space="preserve"> </w:t>
      </w:r>
      <w:r w:rsidR="00092CCC" w:rsidRPr="00092CCC">
        <w:rPr>
          <w:sz w:val="28"/>
          <w:szCs w:val="28"/>
        </w:rPr>
        <w:t>Perovskite materials</w:t>
      </w:r>
      <w:r w:rsidRPr="00092CCC">
        <w:rPr>
          <w:sz w:val="28"/>
          <w:szCs w:val="28"/>
        </w:rPr>
        <w:t>. (7Marks)</w:t>
      </w:r>
    </w:p>
    <w:p w:rsidR="00092CCC" w:rsidRPr="00092CCC" w:rsidRDefault="00092CCC" w:rsidP="00092CCC">
      <w:pPr>
        <w:pStyle w:val="ListParagraph"/>
        <w:numPr>
          <w:ilvl w:val="0"/>
          <w:numId w:val="19"/>
        </w:numPr>
        <w:spacing w:line="480" w:lineRule="auto"/>
        <w:contextualSpacing/>
        <w:jc w:val="both"/>
        <w:rPr>
          <w:sz w:val="28"/>
          <w:szCs w:val="28"/>
        </w:rPr>
      </w:pPr>
      <w:r w:rsidRPr="00092CCC">
        <w:rPr>
          <w:sz w:val="28"/>
          <w:szCs w:val="28"/>
        </w:rPr>
        <w:t xml:space="preserve">Describe the synthesis of nanomaterials by Co- precipitation method </w:t>
      </w:r>
      <w:r>
        <w:rPr>
          <w:sz w:val="28"/>
          <w:szCs w:val="28"/>
        </w:rPr>
        <w:t xml:space="preserve">       </w:t>
      </w:r>
      <w:r w:rsidRPr="00092CCC">
        <w:rPr>
          <w:sz w:val="28"/>
          <w:szCs w:val="28"/>
        </w:rPr>
        <w:t>(6 Marks)</w:t>
      </w:r>
    </w:p>
    <w:p w:rsidR="00EA0016" w:rsidRDefault="00EA0016" w:rsidP="00092CCC">
      <w:pPr>
        <w:pStyle w:val="ListParagraph"/>
        <w:spacing w:line="360" w:lineRule="auto"/>
        <w:contextualSpacing/>
        <w:jc w:val="both"/>
        <w:rPr>
          <w:b/>
          <w:sz w:val="28"/>
          <w:szCs w:val="28"/>
        </w:rPr>
      </w:pPr>
    </w:p>
    <w:p w:rsidR="00EA0016" w:rsidRPr="00B611FB" w:rsidRDefault="00EA0016" w:rsidP="00EA0016">
      <w:pPr>
        <w:spacing w:line="360" w:lineRule="auto"/>
        <w:ind w:left="360"/>
        <w:contextualSpacing/>
        <w:jc w:val="center"/>
        <w:rPr>
          <w:b/>
          <w:color w:val="FF0000"/>
          <w:sz w:val="28"/>
          <w:szCs w:val="28"/>
        </w:rPr>
      </w:pPr>
      <w:r w:rsidRPr="00B611FB">
        <w:rPr>
          <w:b/>
          <w:color w:val="FF0000"/>
          <w:sz w:val="28"/>
          <w:szCs w:val="28"/>
        </w:rPr>
        <w:t>***********************************************</w:t>
      </w:r>
    </w:p>
    <w:p w:rsidR="00EA0016" w:rsidRPr="00AC4F85" w:rsidRDefault="00EA0016" w:rsidP="00EA0016">
      <w:pPr>
        <w:spacing w:line="276" w:lineRule="auto"/>
      </w:pPr>
    </w:p>
    <w:sectPr w:rsidR="00EA0016" w:rsidRPr="00AC4F85" w:rsidSect="009C685E">
      <w:headerReference w:type="default" r:id="rId19"/>
      <w:footerReference w:type="default" r:id="rId2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32C0" w:rsidRDefault="00B032C0">
      <w:r>
        <w:separator/>
      </w:r>
    </w:p>
  </w:endnote>
  <w:endnote w:type="continuationSeparator" w:id="1">
    <w:p w:rsidR="00B032C0" w:rsidRDefault="00B032C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nkGothic Md BT">
    <w:altName w:val="Arial"/>
    <w:charset w:val="00"/>
    <w:family w:val="swiss"/>
    <w:pitch w:val="default"/>
    <w:sig w:usb0="00000000"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bCs/>
      </w:rPr>
      <w:id w:val="1586266791"/>
    </w:sdtPr>
    <w:sdtContent>
      <w:sdt>
        <w:sdtPr>
          <w:rPr>
            <w:b/>
            <w:bCs/>
          </w:rPr>
          <w:id w:val="-1769616900"/>
        </w:sdtPr>
        <w:sdtContent>
          <w:p w:rsidR="00003697" w:rsidRDefault="009E4503">
            <w:pPr>
              <w:pStyle w:val="Footer"/>
            </w:pPr>
            <w:r>
              <w:rPr>
                <w:b/>
                <w:bCs/>
              </w:rPr>
              <w:t>Ravikantha N</w:t>
            </w:r>
            <w:r w:rsidR="00003697">
              <w:rPr>
                <w:b/>
                <w:bCs/>
              </w:rPr>
              <w:t xml:space="preserve">, </w:t>
            </w:r>
            <w:r w:rsidR="00003697">
              <w:rPr>
                <w:rFonts w:ascii="Cambria" w:hAnsi="Cambria"/>
                <w:b/>
                <w:i/>
              </w:rPr>
              <w:t>D</w:t>
            </w:r>
            <w:r w:rsidR="00003697">
              <w:rPr>
                <w:rFonts w:ascii="Cambria" w:hAnsi="Cambria"/>
                <w:b/>
                <w:i/>
                <w:sz w:val="22"/>
              </w:rPr>
              <w:t xml:space="preserve">epartment of Chemistry, SCE                                                  </w:t>
            </w:r>
            <w:r w:rsidR="00003697">
              <w:t xml:space="preserve">Page </w:t>
            </w:r>
            <w:r w:rsidR="00066D31">
              <w:rPr>
                <w:b/>
                <w:bCs/>
              </w:rPr>
              <w:fldChar w:fldCharType="begin"/>
            </w:r>
            <w:r w:rsidR="00003697">
              <w:rPr>
                <w:b/>
                <w:bCs/>
              </w:rPr>
              <w:instrText xml:space="preserve"> PAGE </w:instrText>
            </w:r>
            <w:r w:rsidR="00066D31">
              <w:rPr>
                <w:b/>
                <w:bCs/>
              </w:rPr>
              <w:fldChar w:fldCharType="separate"/>
            </w:r>
            <w:r w:rsidR="00F10F5C">
              <w:rPr>
                <w:b/>
                <w:bCs/>
                <w:noProof/>
              </w:rPr>
              <w:t>1</w:t>
            </w:r>
            <w:r w:rsidR="00066D31">
              <w:rPr>
                <w:b/>
                <w:bCs/>
              </w:rPr>
              <w:fldChar w:fldCharType="end"/>
            </w:r>
            <w:r w:rsidR="00003697">
              <w:t xml:space="preserve"> of </w:t>
            </w:r>
            <w:r w:rsidR="00066D31">
              <w:rPr>
                <w:b/>
                <w:bCs/>
              </w:rPr>
              <w:fldChar w:fldCharType="begin"/>
            </w:r>
            <w:r w:rsidR="00003697">
              <w:rPr>
                <w:b/>
                <w:bCs/>
              </w:rPr>
              <w:instrText xml:space="preserve"> NUMPAGES  </w:instrText>
            </w:r>
            <w:r w:rsidR="00066D31">
              <w:rPr>
                <w:b/>
                <w:bCs/>
              </w:rPr>
              <w:fldChar w:fldCharType="separate"/>
            </w:r>
            <w:r w:rsidR="00F10F5C">
              <w:rPr>
                <w:b/>
                <w:bCs/>
                <w:noProof/>
              </w:rPr>
              <w:t>10</w:t>
            </w:r>
            <w:r w:rsidR="00066D31">
              <w:rPr>
                <w:b/>
                <w:bCs/>
              </w:rPr>
              <w:fldChar w:fldCharType="end"/>
            </w:r>
          </w:p>
        </w:sdtContent>
      </w:sdt>
    </w:sdtContent>
  </w:sdt>
  <w:p w:rsidR="00003697" w:rsidRDefault="000036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32C0" w:rsidRDefault="00B032C0">
      <w:r>
        <w:separator/>
      </w:r>
    </w:p>
  </w:footnote>
  <w:footnote w:type="continuationSeparator" w:id="1">
    <w:p w:rsidR="00B032C0" w:rsidRDefault="00B032C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3697" w:rsidRPr="004B2432" w:rsidRDefault="00003697" w:rsidP="004B2432">
    <w:pPr>
      <w:autoSpaceDE w:val="0"/>
      <w:autoSpaceDN w:val="0"/>
      <w:adjustRightInd w:val="0"/>
      <w:ind w:left="720"/>
      <w:rPr>
        <w:sz w:val="22"/>
      </w:rPr>
    </w:pPr>
    <w:r>
      <w:rPr>
        <w:rFonts w:eastAsia="SimSun"/>
        <w:b/>
        <w:bCs/>
      </w:rPr>
      <w:t>Chemistry for EEE</w:t>
    </w:r>
    <w:r w:rsidRPr="004B2432">
      <w:rPr>
        <w:rFonts w:eastAsia="SimSun"/>
        <w:b/>
        <w:bCs/>
      </w:rPr>
      <w:t xml:space="preserve"> stream</w:t>
    </w:r>
    <w:r w:rsidRPr="004B2432">
      <w:rPr>
        <w:b/>
        <w:i/>
        <w:sz w:val="28"/>
      </w:rPr>
      <w:t xml:space="preserve"> </w:t>
    </w:r>
    <w:r>
      <w:rPr>
        <w:rFonts w:ascii="Cambria" w:hAnsi="Cambria" w:cs="Calibri"/>
        <w:b/>
        <w:i/>
        <w:sz w:val="28"/>
      </w:rPr>
      <w:t xml:space="preserve">                                      </w:t>
    </w:r>
    <w:r>
      <w:rPr>
        <w:rFonts w:ascii="Cambria" w:hAnsi="Cambria" w:cs="Calibri"/>
        <w:b/>
        <w:i/>
        <w:sz w:val="22"/>
      </w:rPr>
      <w:t>BCHEE102/202</w:t>
    </w:r>
  </w:p>
  <w:p w:rsidR="00003697" w:rsidRPr="004B2432" w:rsidRDefault="00003697" w:rsidP="004B2432">
    <w:pPr>
      <w:autoSpaceDE w:val="0"/>
      <w:autoSpaceDN w:val="0"/>
      <w:adjustRightInd w:val="0"/>
      <w:rPr>
        <w:sz w:val="28"/>
      </w:rPr>
    </w:pPr>
    <w:r>
      <w:rPr>
        <w:rFonts w:ascii="Cambria" w:hAnsi="Cambria" w:cs="Calibri"/>
        <w:b/>
        <w:i/>
        <w:sz w:val="28"/>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07DE3"/>
    <w:multiLevelType w:val="hybridMultilevel"/>
    <w:tmpl w:val="87EE19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46227E"/>
    <w:multiLevelType w:val="hybridMultilevel"/>
    <w:tmpl w:val="B92AEDF4"/>
    <w:lvl w:ilvl="0" w:tplc="33349F36">
      <w:start w:val="1"/>
      <w:numFmt w:val="decimal"/>
      <w:lvlText w:val="%1."/>
      <w:lvlJc w:val="left"/>
      <w:pPr>
        <w:ind w:left="6030" w:hanging="360"/>
      </w:pPr>
      <w:rPr>
        <w:rFonts w:hint="default"/>
        <w:b/>
      </w:rPr>
    </w:lvl>
    <w:lvl w:ilvl="1" w:tplc="40090019" w:tentative="1">
      <w:start w:val="1"/>
      <w:numFmt w:val="lowerLetter"/>
      <w:lvlText w:val="%2."/>
      <w:lvlJc w:val="left"/>
      <w:pPr>
        <w:ind w:left="7110" w:hanging="360"/>
      </w:pPr>
    </w:lvl>
    <w:lvl w:ilvl="2" w:tplc="4009001B" w:tentative="1">
      <w:start w:val="1"/>
      <w:numFmt w:val="lowerRoman"/>
      <w:lvlText w:val="%3."/>
      <w:lvlJc w:val="right"/>
      <w:pPr>
        <w:ind w:left="7830" w:hanging="180"/>
      </w:pPr>
    </w:lvl>
    <w:lvl w:ilvl="3" w:tplc="4009000F" w:tentative="1">
      <w:start w:val="1"/>
      <w:numFmt w:val="decimal"/>
      <w:lvlText w:val="%4."/>
      <w:lvlJc w:val="left"/>
      <w:pPr>
        <w:ind w:left="8550" w:hanging="360"/>
      </w:pPr>
    </w:lvl>
    <w:lvl w:ilvl="4" w:tplc="40090019" w:tentative="1">
      <w:start w:val="1"/>
      <w:numFmt w:val="lowerLetter"/>
      <w:lvlText w:val="%5."/>
      <w:lvlJc w:val="left"/>
      <w:pPr>
        <w:ind w:left="9270" w:hanging="360"/>
      </w:pPr>
    </w:lvl>
    <w:lvl w:ilvl="5" w:tplc="4009001B" w:tentative="1">
      <w:start w:val="1"/>
      <w:numFmt w:val="lowerRoman"/>
      <w:lvlText w:val="%6."/>
      <w:lvlJc w:val="right"/>
      <w:pPr>
        <w:ind w:left="9990" w:hanging="180"/>
      </w:pPr>
    </w:lvl>
    <w:lvl w:ilvl="6" w:tplc="4009000F" w:tentative="1">
      <w:start w:val="1"/>
      <w:numFmt w:val="decimal"/>
      <w:lvlText w:val="%7."/>
      <w:lvlJc w:val="left"/>
      <w:pPr>
        <w:ind w:left="10710" w:hanging="360"/>
      </w:pPr>
    </w:lvl>
    <w:lvl w:ilvl="7" w:tplc="40090019" w:tentative="1">
      <w:start w:val="1"/>
      <w:numFmt w:val="lowerLetter"/>
      <w:lvlText w:val="%8."/>
      <w:lvlJc w:val="left"/>
      <w:pPr>
        <w:ind w:left="11430" w:hanging="360"/>
      </w:pPr>
    </w:lvl>
    <w:lvl w:ilvl="8" w:tplc="4009001B" w:tentative="1">
      <w:start w:val="1"/>
      <w:numFmt w:val="lowerRoman"/>
      <w:lvlText w:val="%9."/>
      <w:lvlJc w:val="right"/>
      <w:pPr>
        <w:ind w:left="12150" w:hanging="180"/>
      </w:pPr>
    </w:lvl>
  </w:abstractNum>
  <w:abstractNum w:abstractNumId="2">
    <w:nsid w:val="0D371756"/>
    <w:multiLevelType w:val="hybridMultilevel"/>
    <w:tmpl w:val="F606D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182A44"/>
    <w:multiLevelType w:val="hybridMultilevel"/>
    <w:tmpl w:val="A59A7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E12630"/>
    <w:multiLevelType w:val="hybridMultilevel"/>
    <w:tmpl w:val="BE80D634"/>
    <w:lvl w:ilvl="0" w:tplc="391678E6">
      <w:start w:val="2"/>
      <w:numFmt w:val="decimal"/>
      <w:lvlText w:val="%1"/>
      <w:lvlJc w:val="left"/>
      <w:pPr>
        <w:ind w:left="740" w:hanging="600"/>
      </w:pPr>
      <w:rPr>
        <w:rFonts w:hint="default"/>
        <w:lang w:val="en-US" w:eastAsia="en-US" w:bidi="ar-SA"/>
      </w:rPr>
    </w:lvl>
    <w:lvl w:ilvl="1" w:tplc="6E289582">
      <w:numFmt w:val="none"/>
      <w:lvlText w:val=""/>
      <w:lvlJc w:val="left"/>
      <w:pPr>
        <w:tabs>
          <w:tab w:val="num" w:pos="360"/>
        </w:tabs>
      </w:pPr>
    </w:lvl>
    <w:lvl w:ilvl="2" w:tplc="20E09F78">
      <w:numFmt w:val="none"/>
      <w:lvlText w:val=""/>
      <w:lvlJc w:val="left"/>
      <w:pPr>
        <w:tabs>
          <w:tab w:val="num" w:pos="360"/>
        </w:tabs>
      </w:pPr>
    </w:lvl>
    <w:lvl w:ilvl="3" w:tplc="5A106A9C">
      <w:numFmt w:val="bullet"/>
      <w:lvlText w:val=""/>
      <w:lvlJc w:val="left"/>
      <w:pPr>
        <w:ind w:left="860" w:hanging="360"/>
      </w:pPr>
      <w:rPr>
        <w:rFonts w:ascii="Symbol" w:eastAsia="Symbol" w:hAnsi="Symbol" w:cs="Symbol" w:hint="default"/>
        <w:w w:val="100"/>
        <w:sz w:val="24"/>
        <w:szCs w:val="24"/>
        <w:lang w:val="en-US" w:eastAsia="en-US" w:bidi="ar-SA"/>
      </w:rPr>
    </w:lvl>
    <w:lvl w:ilvl="4" w:tplc="698EFFE0">
      <w:numFmt w:val="bullet"/>
      <w:lvlText w:val="•"/>
      <w:lvlJc w:val="left"/>
      <w:pPr>
        <w:ind w:left="3675" w:hanging="360"/>
      </w:pPr>
      <w:rPr>
        <w:rFonts w:hint="default"/>
        <w:lang w:val="en-US" w:eastAsia="en-US" w:bidi="ar-SA"/>
      </w:rPr>
    </w:lvl>
    <w:lvl w:ilvl="5" w:tplc="D2081B6E">
      <w:numFmt w:val="bullet"/>
      <w:lvlText w:val="•"/>
      <w:lvlJc w:val="left"/>
      <w:pPr>
        <w:ind w:left="4613" w:hanging="360"/>
      </w:pPr>
      <w:rPr>
        <w:rFonts w:hint="default"/>
        <w:lang w:val="en-US" w:eastAsia="en-US" w:bidi="ar-SA"/>
      </w:rPr>
    </w:lvl>
    <w:lvl w:ilvl="6" w:tplc="ACDACE66">
      <w:numFmt w:val="bullet"/>
      <w:lvlText w:val="•"/>
      <w:lvlJc w:val="left"/>
      <w:pPr>
        <w:ind w:left="5552" w:hanging="360"/>
      </w:pPr>
      <w:rPr>
        <w:rFonts w:hint="default"/>
        <w:lang w:val="en-US" w:eastAsia="en-US" w:bidi="ar-SA"/>
      </w:rPr>
    </w:lvl>
    <w:lvl w:ilvl="7" w:tplc="A11645B6">
      <w:numFmt w:val="bullet"/>
      <w:lvlText w:val="•"/>
      <w:lvlJc w:val="left"/>
      <w:pPr>
        <w:ind w:left="6490" w:hanging="360"/>
      </w:pPr>
      <w:rPr>
        <w:rFonts w:hint="default"/>
        <w:lang w:val="en-US" w:eastAsia="en-US" w:bidi="ar-SA"/>
      </w:rPr>
    </w:lvl>
    <w:lvl w:ilvl="8" w:tplc="D626285C">
      <w:numFmt w:val="bullet"/>
      <w:lvlText w:val="•"/>
      <w:lvlJc w:val="left"/>
      <w:pPr>
        <w:ind w:left="7429" w:hanging="360"/>
      </w:pPr>
      <w:rPr>
        <w:rFonts w:hint="default"/>
        <w:lang w:val="en-US" w:eastAsia="en-US" w:bidi="ar-SA"/>
      </w:rPr>
    </w:lvl>
  </w:abstractNum>
  <w:abstractNum w:abstractNumId="5">
    <w:nsid w:val="246C03EA"/>
    <w:multiLevelType w:val="hybridMultilevel"/>
    <w:tmpl w:val="BC5A6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FB5F2F"/>
    <w:multiLevelType w:val="hybridMultilevel"/>
    <w:tmpl w:val="CC1CCE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6C630B"/>
    <w:multiLevelType w:val="hybridMultilevel"/>
    <w:tmpl w:val="DBBAF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CF6D7B"/>
    <w:multiLevelType w:val="hybridMultilevel"/>
    <w:tmpl w:val="D12C2D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68491C"/>
    <w:multiLevelType w:val="hybridMultilevel"/>
    <w:tmpl w:val="D19265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B53B52"/>
    <w:multiLevelType w:val="hybridMultilevel"/>
    <w:tmpl w:val="E9CAA22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4FBA5CB6"/>
    <w:multiLevelType w:val="hybridMultilevel"/>
    <w:tmpl w:val="DA06BC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791FCF"/>
    <w:multiLevelType w:val="hybridMultilevel"/>
    <w:tmpl w:val="65C82F82"/>
    <w:lvl w:ilvl="0" w:tplc="D8D64662">
      <w:start w:val="2"/>
      <w:numFmt w:val="decimal"/>
      <w:lvlText w:val="%1"/>
      <w:lvlJc w:val="left"/>
      <w:pPr>
        <w:ind w:left="680" w:hanging="540"/>
      </w:pPr>
      <w:rPr>
        <w:rFonts w:hint="default"/>
        <w:lang w:val="en-US" w:eastAsia="en-US" w:bidi="ar-SA"/>
      </w:rPr>
    </w:lvl>
    <w:lvl w:ilvl="1" w:tplc="900208D2">
      <w:numFmt w:val="none"/>
      <w:lvlText w:val=""/>
      <w:lvlJc w:val="left"/>
      <w:pPr>
        <w:tabs>
          <w:tab w:val="num" w:pos="360"/>
        </w:tabs>
      </w:pPr>
    </w:lvl>
    <w:lvl w:ilvl="2" w:tplc="DE8677EA">
      <w:numFmt w:val="none"/>
      <w:lvlText w:val=""/>
      <w:lvlJc w:val="left"/>
      <w:pPr>
        <w:tabs>
          <w:tab w:val="num" w:pos="360"/>
        </w:tabs>
      </w:pPr>
    </w:lvl>
    <w:lvl w:ilvl="3" w:tplc="B8700E62">
      <w:numFmt w:val="bullet"/>
      <w:lvlText w:val=""/>
      <w:lvlJc w:val="left"/>
      <w:pPr>
        <w:ind w:left="860" w:hanging="360"/>
      </w:pPr>
      <w:rPr>
        <w:rFonts w:ascii="Symbol" w:eastAsia="Symbol" w:hAnsi="Symbol" w:cs="Symbol" w:hint="default"/>
        <w:w w:val="100"/>
        <w:sz w:val="24"/>
        <w:szCs w:val="24"/>
        <w:lang w:val="en-US" w:eastAsia="en-US" w:bidi="ar-SA"/>
      </w:rPr>
    </w:lvl>
    <w:lvl w:ilvl="4" w:tplc="385ED936">
      <w:numFmt w:val="bullet"/>
      <w:lvlText w:val="•"/>
      <w:lvlJc w:val="left"/>
      <w:pPr>
        <w:ind w:left="3675" w:hanging="360"/>
      </w:pPr>
      <w:rPr>
        <w:rFonts w:hint="default"/>
        <w:lang w:val="en-US" w:eastAsia="en-US" w:bidi="ar-SA"/>
      </w:rPr>
    </w:lvl>
    <w:lvl w:ilvl="5" w:tplc="AE2A1D4A">
      <w:numFmt w:val="bullet"/>
      <w:lvlText w:val="•"/>
      <w:lvlJc w:val="left"/>
      <w:pPr>
        <w:ind w:left="4613" w:hanging="360"/>
      </w:pPr>
      <w:rPr>
        <w:rFonts w:hint="default"/>
        <w:lang w:val="en-US" w:eastAsia="en-US" w:bidi="ar-SA"/>
      </w:rPr>
    </w:lvl>
    <w:lvl w:ilvl="6" w:tplc="FE9EA724">
      <w:numFmt w:val="bullet"/>
      <w:lvlText w:val="•"/>
      <w:lvlJc w:val="left"/>
      <w:pPr>
        <w:ind w:left="5552" w:hanging="360"/>
      </w:pPr>
      <w:rPr>
        <w:rFonts w:hint="default"/>
        <w:lang w:val="en-US" w:eastAsia="en-US" w:bidi="ar-SA"/>
      </w:rPr>
    </w:lvl>
    <w:lvl w:ilvl="7" w:tplc="BA002BE8">
      <w:numFmt w:val="bullet"/>
      <w:lvlText w:val="•"/>
      <w:lvlJc w:val="left"/>
      <w:pPr>
        <w:ind w:left="6490" w:hanging="360"/>
      </w:pPr>
      <w:rPr>
        <w:rFonts w:hint="default"/>
        <w:lang w:val="en-US" w:eastAsia="en-US" w:bidi="ar-SA"/>
      </w:rPr>
    </w:lvl>
    <w:lvl w:ilvl="8" w:tplc="D1ECFD8C">
      <w:numFmt w:val="bullet"/>
      <w:lvlText w:val="•"/>
      <w:lvlJc w:val="left"/>
      <w:pPr>
        <w:ind w:left="7429" w:hanging="360"/>
      </w:pPr>
      <w:rPr>
        <w:rFonts w:hint="default"/>
        <w:lang w:val="en-US" w:eastAsia="en-US" w:bidi="ar-SA"/>
      </w:rPr>
    </w:lvl>
  </w:abstractNum>
  <w:abstractNum w:abstractNumId="13">
    <w:nsid w:val="613E4AB7"/>
    <w:multiLevelType w:val="hybridMultilevel"/>
    <w:tmpl w:val="499EAB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3352B3B"/>
    <w:multiLevelType w:val="hybridMultilevel"/>
    <w:tmpl w:val="849E126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3E22E0D"/>
    <w:multiLevelType w:val="hybridMultilevel"/>
    <w:tmpl w:val="B1BAAC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67E2A94"/>
    <w:multiLevelType w:val="hybridMultilevel"/>
    <w:tmpl w:val="46860936"/>
    <w:lvl w:ilvl="0" w:tplc="A846F588">
      <w:start w:val="2"/>
      <w:numFmt w:val="decimal"/>
      <w:lvlText w:val="%1"/>
      <w:lvlJc w:val="left"/>
      <w:pPr>
        <w:ind w:left="560" w:hanging="420"/>
      </w:pPr>
      <w:rPr>
        <w:rFonts w:hint="default"/>
        <w:lang w:val="en-US" w:eastAsia="en-US" w:bidi="ar-SA"/>
      </w:rPr>
    </w:lvl>
    <w:lvl w:ilvl="1" w:tplc="18025DC4">
      <w:numFmt w:val="none"/>
      <w:lvlText w:val=""/>
      <w:lvlJc w:val="left"/>
      <w:pPr>
        <w:tabs>
          <w:tab w:val="num" w:pos="360"/>
        </w:tabs>
      </w:pPr>
    </w:lvl>
    <w:lvl w:ilvl="2" w:tplc="94B092AE">
      <w:numFmt w:val="bullet"/>
      <w:lvlText w:val=""/>
      <w:lvlJc w:val="left"/>
      <w:pPr>
        <w:ind w:left="860" w:hanging="360"/>
      </w:pPr>
      <w:rPr>
        <w:rFonts w:ascii="Symbol" w:eastAsia="Symbol" w:hAnsi="Symbol" w:cs="Symbol" w:hint="default"/>
        <w:w w:val="100"/>
        <w:sz w:val="24"/>
        <w:szCs w:val="24"/>
        <w:lang w:val="en-US" w:eastAsia="en-US" w:bidi="ar-SA"/>
      </w:rPr>
    </w:lvl>
    <w:lvl w:ilvl="3" w:tplc="B7D2A6E0">
      <w:numFmt w:val="bullet"/>
      <w:lvlText w:val="•"/>
      <w:lvlJc w:val="left"/>
      <w:pPr>
        <w:ind w:left="2736" w:hanging="360"/>
      </w:pPr>
      <w:rPr>
        <w:rFonts w:hint="default"/>
        <w:lang w:val="en-US" w:eastAsia="en-US" w:bidi="ar-SA"/>
      </w:rPr>
    </w:lvl>
    <w:lvl w:ilvl="4" w:tplc="743CA804">
      <w:numFmt w:val="bullet"/>
      <w:lvlText w:val="•"/>
      <w:lvlJc w:val="left"/>
      <w:pPr>
        <w:ind w:left="3675" w:hanging="360"/>
      </w:pPr>
      <w:rPr>
        <w:rFonts w:hint="default"/>
        <w:lang w:val="en-US" w:eastAsia="en-US" w:bidi="ar-SA"/>
      </w:rPr>
    </w:lvl>
    <w:lvl w:ilvl="5" w:tplc="3E3A9152">
      <w:numFmt w:val="bullet"/>
      <w:lvlText w:val="•"/>
      <w:lvlJc w:val="left"/>
      <w:pPr>
        <w:ind w:left="4613" w:hanging="360"/>
      </w:pPr>
      <w:rPr>
        <w:rFonts w:hint="default"/>
        <w:lang w:val="en-US" w:eastAsia="en-US" w:bidi="ar-SA"/>
      </w:rPr>
    </w:lvl>
    <w:lvl w:ilvl="6" w:tplc="5E4E71C4">
      <w:numFmt w:val="bullet"/>
      <w:lvlText w:val="•"/>
      <w:lvlJc w:val="left"/>
      <w:pPr>
        <w:ind w:left="5552" w:hanging="360"/>
      </w:pPr>
      <w:rPr>
        <w:rFonts w:hint="default"/>
        <w:lang w:val="en-US" w:eastAsia="en-US" w:bidi="ar-SA"/>
      </w:rPr>
    </w:lvl>
    <w:lvl w:ilvl="7" w:tplc="F1EED9E8">
      <w:numFmt w:val="bullet"/>
      <w:lvlText w:val="•"/>
      <w:lvlJc w:val="left"/>
      <w:pPr>
        <w:ind w:left="6490" w:hanging="360"/>
      </w:pPr>
      <w:rPr>
        <w:rFonts w:hint="default"/>
        <w:lang w:val="en-US" w:eastAsia="en-US" w:bidi="ar-SA"/>
      </w:rPr>
    </w:lvl>
    <w:lvl w:ilvl="8" w:tplc="2BEC7A0E">
      <w:numFmt w:val="bullet"/>
      <w:lvlText w:val="•"/>
      <w:lvlJc w:val="left"/>
      <w:pPr>
        <w:ind w:left="7429" w:hanging="360"/>
      </w:pPr>
      <w:rPr>
        <w:rFonts w:hint="default"/>
        <w:lang w:val="en-US" w:eastAsia="en-US" w:bidi="ar-SA"/>
      </w:rPr>
    </w:lvl>
  </w:abstractNum>
  <w:abstractNum w:abstractNumId="17">
    <w:nsid w:val="68553FE6"/>
    <w:multiLevelType w:val="hybridMultilevel"/>
    <w:tmpl w:val="3DB268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F61C15"/>
    <w:multiLevelType w:val="hybridMultilevel"/>
    <w:tmpl w:val="F9A85B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2"/>
  </w:num>
  <w:num w:numId="4">
    <w:abstractNumId w:val="10"/>
  </w:num>
  <w:num w:numId="5">
    <w:abstractNumId w:val="18"/>
  </w:num>
  <w:num w:numId="6">
    <w:abstractNumId w:val="15"/>
  </w:num>
  <w:num w:numId="7">
    <w:abstractNumId w:val="7"/>
  </w:num>
  <w:num w:numId="8">
    <w:abstractNumId w:val="9"/>
  </w:num>
  <w:num w:numId="9">
    <w:abstractNumId w:val="16"/>
  </w:num>
  <w:num w:numId="10">
    <w:abstractNumId w:val="12"/>
  </w:num>
  <w:num w:numId="11">
    <w:abstractNumId w:val="4"/>
  </w:num>
  <w:num w:numId="12">
    <w:abstractNumId w:val="13"/>
  </w:num>
  <w:num w:numId="13">
    <w:abstractNumId w:val="8"/>
  </w:num>
  <w:num w:numId="14">
    <w:abstractNumId w:val="0"/>
  </w:num>
  <w:num w:numId="15">
    <w:abstractNumId w:val="17"/>
  </w:num>
  <w:num w:numId="16">
    <w:abstractNumId w:val="11"/>
  </w:num>
  <w:num w:numId="17">
    <w:abstractNumId w:val="5"/>
  </w:num>
  <w:num w:numId="18">
    <w:abstractNumId w:val="14"/>
  </w:num>
  <w:num w:numId="19">
    <w:abstractNumId w:val="3"/>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
  <w:rsids>
    <w:rsidRoot w:val="00DF6307"/>
    <w:rsid w:val="00003697"/>
    <w:rsid w:val="00010D8F"/>
    <w:rsid w:val="00016529"/>
    <w:rsid w:val="00017A82"/>
    <w:rsid w:val="000250C9"/>
    <w:rsid w:val="000263B2"/>
    <w:rsid w:val="00041787"/>
    <w:rsid w:val="00047370"/>
    <w:rsid w:val="000510BF"/>
    <w:rsid w:val="00051256"/>
    <w:rsid w:val="00051A1D"/>
    <w:rsid w:val="00065C73"/>
    <w:rsid w:val="00066D31"/>
    <w:rsid w:val="00072276"/>
    <w:rsid w:val="000737A5"/>
    <w:rsid w:val="00075F2E"/>
    <w:rsid w:val="00092CCC"/>
    <w:rsid w:val="00092D48"/>
    <w:rsid w:val="000A1592"/>
    <w:rsid w:val="000A7983"/>
    <w:rsid w:val="000B1F0B"/>
    <w:rsid w:val="000B36D7"/>
    <w:rsid w:val="000D0410"/>
    <w:rsid w:val="000D5009"/>
    <w:rsid w:val="000E0726"/>
    <w:rsid w:val="000E6501"/>
    <w:rsid w:val="000F1771"/>
    <w:rsid w:val="00102B4D"/>
    <w:rsid w:val="00102DFE"/>
    <w:rsid w:val="00104E00"/>
    <w:rsid w:val="001122DA"/>
    <w:rsid w:val="0011736C"/>
    <w:rsid w:val="00135217"/>
    <w:rsid w:val="00140524"/>
    <w:rsid w:val="00152EA2"/>
    <w:rsid w:val="00155579"/>
    <w:rsid w:val="00163436"/>
    <w:rsid w:val="00180640"/>
    <w:rsid w:val="00196AA6"/>
    <w:rsid w:val="001D2B60"/>
    <w:rsid w:val="001E0E7D"/>
    <w:rsid w:val="001E77B7"/>
    <w:rsid w:val="00201F61"/>
    <w:rsid w:val="002045A7"/>
    <w:rsid w:val="00232AFE"/>
    <w:rsid w:val="00243300"/>
    <w:rsid w:val="002472D4"/>
    <w:rsid w:val="002558DC"/>
    <w:rsid w:val="002759E3"/>
    <w:rsid w:val="002775BE"/>
    <w:rsid w:val="002835B5"/>
    <w:rsid w:val="0029011D"/>
    <w:rsid w:val="00290F47"/>
    <w:rsid w:val="00291D30"/>
    <w:rsid w:val="002A5221"/>
    <w:rsid w:val="002B6467"/>
    <w:rsid w:val="002B66D8"/>
    <w:rsid w:val="002C5516"/>
    <w:rsid w:val="002E747E"/>
    <w:rsid w:val="002F533C"/>
    <w:rsid w:val="00304A45"/>
    <w:rsid w:val="00307D7D"/>
    <w:rsid w:val="00320FF5"/>
    <w:rsid w:val="00332A24"/>
    <w:rsid w:val="003355D3"/>
    <w:rsid w:val="00335D24"/>
    <w:rsid w:val="0034417C"/>
    <w:rsid w:val="00346EE9"/>
    <w:rsid w:val="003476D9"/>
    <w:rsid w:val="003604CE"/>
    <w:rsid w:val="00363373"/>
    <w:rsid w:val="0036763B"/>
    <w:rsid w:val="00374D09"/>
    <w:rsid w:val="003835CE"/>
    <w:rsid w:val="00387C48"/>
    <w:rsid w:val="003A6DD3"/>
    <w:rsid w:val="003B2B80"/>
    <w:rsid w:val="003D0E04"/>
    <w:rsid w:val="003E7525"/>
    <w:rsid w:val="003E75A4"/>
    <w:rsid w:val="00406ED2"/>
    <w:rsid w:val="00423AB4"/>
    <w:rsid w:val="004253D3"/>
    <w:rsid w:val="00433F39"/>
    <w:rsid w:val="00440A77"/>
    <w:rsid w:val="00441F24"/>
    <w:rsid w:val="004537B1"/>
    <w:rsid w:val="00457B37"/>
    <w:rsid w:val="004714B1"/>
    <w:rsid w:val="00471E5B"/>
    <w:rsid w:val="00477824"/>
    <w:rsid w:val="0048668D"/>
    <w:rsid w:val="00487596"/>
    <w:rsid w:val="0049483C"/>
    <w:rsid w:val="004A6848"/>
    <w:rsid w:val="004B2432"/>
    <w:rsid w:val="004C1527"/>
    <w:rsid w:val="004E0921"/>
    <w:rsid w:val="004F691D"/>
    <w:rsid w:val="004F6A38"/>
    <w:rsid w:val="00502E8B"/>
    <w:rsid w:val="005116C9"/>
    <w:rsid w:val="00520ACD"/>
    <w:rsid w:val="005301E3"/>
    <w:rsid w:val="00541D82"/>
    <w:rsid w:val="00545E14"/>
    <w:rsid w:val="005475B3"/>
    <w:rsid w:val="00551173"/>
    <w:rsid w:val="00556FE2"/>
    <w:rsid w:val="00560190"/>
    <w:rsid w:val="005715DA"/>
    <w:rsid w:val="00573164"/>
    <w:rsid w:val="005736DD"/>
    <w:rsid w:val="00577842"/>
    <w:rsid w:val="00595E92"/>
    <w:rsid w:val="005A3050"/>
    <w:rsid w:val="005A4C68"/>
    <w:rsid w:val="005A7EA9"/>
    <w:rsid w:val="005C7DF1"/>
    <w:rsid w:val="005E7623"/>
    <w:rsid w:val="005F1A87"/>
    <w:rsid w:val="00607825"/>
    <w:rsid w:val="0061792A"/>
    <w:rsid w:val="006255CB"/>
    <w:rsid w:val="00634343"/>
    <w:rsid w:val="006366E2"/>
    <w:rsid w:val="0063782D"/>
    <w:rsid w:val="00640491"/>
    <w:rsid w:val="00640841"/>
    <w:rsid w:val="006471DA"/>
    <w:rsid w:val="006504CC"/>
    <w:rsid w:val="00650D27"/>
    <w:rsid w:val="00653743"/>
    <w:rsid w:val="006562C9"/>
    <w:rsid w:val="00664E67"/>
    <w:rsid w:val="006900CB"/>
    <w:rsid w:val="00696947"/>
    <w:rsid w:val="0069709E"/>
    <w:rsid w:val="006A4DCB"/>
    <w:rsid w:val="006A7C7E"/>
    <w:rsid w:val="006B547B"/>
    <w:rsid w:val="006B72C2"/>
    <w:rsid w:val="006B7500"/>
    <w:rsid w:val="006C2479"/>
    <w:rsid w:val="006E6499"/>
    <w:rsid w:val="00726FBA"/>
    <w:rsid w:val="00733EAA"/>
    <w:rsid w:val="007350B6"/>
    <w:rsid w:val="00742526"/>
    <w:rsid w:val="00751AA3"/>
    <w:rsid w:val="00753FCF"/>
    <w:rsid w:val="007601ED"/>
    <w:rsid w:val="0076614E"/>
    <w:rsid w:val="007716BF"/>
    <w:rsid w:val="0078085A"/>
    <w:rsid w:val="00781C99"/>
    <w:rsid w:val="007A7722"/>
    <w:rsid w:val="007A7C47"/>
    <w:rsid w:val="007B0A01"/>
    <w:rsid w:val="007B7495"/>
    <w:rsid w:val="007D02C4"/>
    <w:rsid w:val="007E0219"/>
    <w:rsid w:val="007E24D2"/>
    <w:rsid w:val="007E48F6"/>
    <w:rsid w:val="007E5D75"/>
    <w:rsid w:val="007E7EC3"/>
    <w:rsid w:val="00801F91"/>
    <w:rsid w:val="00806C30"/>
    <w:rsid w:val="0081096A"/>
    <w:rsid w:val="008246C2"/>
    <w:rsid w:val="008258A8"/>
    <w:rsid w:val="00830861"/>
    <w:rsid w:val="00837539"/>
    <w:rsid w:val="00861CE7"/>
    <w:rsid w:val="008642AD"/>
    <w:rsid w:val="00866243"/>
    <w:rsid w:val="00872910"/>
    <w:rsid w:val="00875934"/>
    <w:rsid w:val="00875989"/>
    <w:rsid w:val="00883BE1"/>
    <w:rsid w:val="0088520F"/>
    <w:rsid w:val="008925A7"/>
    <w:rsid w:val="0089374B"/>
    <w:rsid w:val="008972C1"/>
    <w:rsid w:val="008B1341"/>
    <w:rsid w:val="008B3C34"/>
    <w:rsid w:val="008C7BE6"/>
    <w:rsid w:val="008D712A"/>
    <w:rsid w:val="008F6DC4"/>
    <w:rsid w:val="009153C7"/>
    <w:rsid w:val="009210AF"/>
    <w:rsid w:val="00923A02"/>
    <w:rsid w:val="0093630D"/>
    <w:rsid w:val="009479B6"/>
    <w:rsid w:val="0096237F"/>
    <w:rsid w:val="00966312"/>
    <w:rsid w:val="00974716"/>
    <w:rsid w:val="0098486A"/>
    <w:rsid w:val="009854C0"/>
    <w:rsid w:val="00985AC6"/>
    <w:rsid w:val="00986A44"/>
    <w:rsid w:val="00986E56"/>
    <w:rsid w:val="00987021"/>
    <w:rsid w:val="0099399E"/>
    <w:rsid w:val="009A40DD"/>
    <w:rsid w:val="009B3444"/>
    <w:rsid w:val="009C685E"/>
    <w:rsid w:val="009D44AA"/>
    <w:rsid w:val="009D5C08"/>
    <w:rsid w:val="009E4157"/>
    <w:rsid w:val="009E4503"/>
    <w:rsid w:val="009E4691"/>
    <w:rsid w:val="009F4B3D"/>
    <w:rsid w:val="009F54D4"/>
    <w:rsid w:val="00A22239"/>
    <w:rsid w:val="00A26C5B"/>
    <w:rsid w:val="00A27A80"/>
    <w:rsid w:val="00A30EB9"/>
    <w:rsid w:val="00A410AE"/>
    <w:rsid w:val="00A52CC6"/>
    <w:rsid w:val="00A54772"/>
    <w:rsid w:val="00A60486"/>
    <w:rsid w:val="00A615F2"/>
    <w:rsid w:val="00A63991"/>
    <w:rsid w:val="00A70E50"/>
    <w:rsid w:val="00A8020A"/>
    <w:rsid w:val="00A80B07"/>
    <w:rsid w:val="00AB3E14"/>
    <w:rsid w:val="00AB6D20"/>
    <w:rsid w:val="00AB6EF7"/>
    <w:rsid w:val="00AC0B6A"/>
    <w:rsid w:val="00AC1252"/>
    <w:rsid w:val="00AC25F5"/>
    <w:rsid w:val="00AC4F85"/>
    <w:rsid w:val="00AC747B"/>
    <w:rsid w:val="00AD32FB"/>
    <w:rsid w:val="00AD5E15"/>
    <w:rsid w:val="00AF0CFA"/>
    <w:rsid w:val="00AF5665"/>
    <w:rsid w:val="00B00354"/>
    <w:rsid w:val="00B032C0"/>
    <w:rsid w:val="00B0665E"/>
    <w:rsid w:val="00B17945"/>
    <w:rsid w:val="00B40632"/>
    <w:rsid w:val="00B46436"/>
    <w:rsid w:val="00B52CF8"/>
    <w:rsid w:val="00B61620"/>
    <w:rsid w:val="00B70966"/>
    <w:rsid w:val="00B818AF"/>
    <w:rsid w:val="00B84D88"/>
    <w:rsid w:val="00B92726"/>
    <w:rsid w:val="00BA34F6"/>
    <w:rsid w:val="00BA531A"/>
    <w:rsid w:val="00BB4F5D"/>
    <w:rsid w:val="00BC5454"/>
    <w:rsid w:val="00BC631A"/>
    <w:rsid w:val="00BC6A83"/>
    <w:rsid w:val="00BD0CC6"/>
    <w:rsid w:val="00BE40F8"/>
    <w:rsid w:val="00BF0DF9"/>
    <w:rsid w:val="00BF164E"/>
    <w:rsid w:val="00BF1B9C"/>
    <w:rsid w:val="00BF2B70"/>
    <w:rsid w:val="00BF50B5"/>
    <w:rsid w:val="00C07C8B"/>
    <w:rsid w:val="00C12BC3"/>
    <w:rsid w:val="00C21C1B"/>
    <w:rsid w:val="00C26E6B"/>
    <w:rsid w:val="00C32556"/>
    <w:rsid w:val="00C44BB4"/>
    <w:rsid w:val="00C5236D"/>
    <w:rsid w:val="00C55125"/>
    <w:rsid w:val="00C55873"/>
    <w:rsid w:val="00C57F7E"/>
    <w:rsid w:val="00C6119D"/>
    <w:rsid w:val="00C63076"/>
    <w:rsid w:val="00C63DBA"/>
    <w:rsid w:val="00C72DA6"/>
    <w:rsid w:val="00C736E9"/>
    <w:rsid w:val="00C7479F"/>
    <w:rsid w:val="00C80219"/>
    <w:rsid w:val="00C85810"/>
    <w:rsid w:val="00C87803"/>
    <w:rsid w:val="00C87CC2"/>
    <w:rsid w:val="00C94B0C"/>
    <w:rsid w:val="00CA27B4"/>
    <w:rsid w:val="00CB0361"/>
    <w:rsid w:val="00CE0BDD"/>
    <w:rsid w:val="00CF03EE"/>
    <w:rsid w:val="00CF18BD"/>
    <w:rsid w:val="00CF1E92"/>
    <w:rsid w:val="00CF2374"/>
    <w:rsid w:val="00CF5741"/>
    <w:rsid w:val="00D114BE"/>
    <w:rsid w:val="00D11D90"/>
    <w:rsid w:val="00D129A6"/>
    <w:rsid w:val="00D12AE5"/>
    <w:rsid w:val="00D168F5"/>
    <w:rsid w:val="00D36A47"/>
    <w:rsid w:val="00D44B27"/>
    <w:rsid w:val="00D4517D"/>
    <w:rsid w:val="00D4646C"/>
    <w:rsid w:val="00D508B5"/>
    <w:rsid w:val="00D56A94"/>
    <w:rsid w:val="00D60FA7"/>
    <w:rsid w:val="00D73748"/>
    <w:rsid w:val="00D839E7"/>
    <w:rsid w:val="00DA0FBA"/>
    <w:rsid w:val="00DA21BE"/>
    <w:rsid w:val="00DA4CE3"/>
    <w:rsid w:val="00DC4F33"/>
    <w:rsid w:val="00DE2C0A"/>
    <w:rsid w:val="00DE4697"/>
    <w:rsid w:val="00DF6307"/>
    <w:rsid w:val="00E054E9"/>
    <w:rsid w:val="00E05B1F"/>
    <w:rsid w:val="00E067B3"/>
    <w:rsid w:val="00E107B1"/>
    <w:rsid w:val="00E112E2"/>
    <w:rsid w:val="00E23896"/>
    <w:rsid w:val="00E2546A"/>
    <w:rsid w:val="00E27EBF"/>
    <w:rsid w:val="00E40274"/>
    <w:rsid w:val="00E439F7"/>
    <w:rsid w:val="00E4415E"/>
    <w:rsid w:val="00E54B46"/>
    <w:rsid w:val="00E6328D"/>
    <w:rsid w:val="00E70168"/>
    <w:rsid w:val="00E722AD"/>
    <w:rsid w:val="00E7418F"/>
    <w:rsid w:val="00E74E5A"/>
    <w:rsid w:val="00E85748"/>
    <w:rsid w:val="00E95697"/>
    <w:rsid w:val="00EA0016"/>
    <w:rsid w:val="00EB4BAE"/>
    <w:rsid w:val="00EB6027"/>
    <w:rsid w:val="00EB6871"/>
    <w:rsid w:val="00EC3D17"/>
    <w:rsid w:val="00EC7ECC"/>
    <w:rsid w:val="00ED0D9A"/>
    <w:rsid w:val="00ED20A9"/>
    <w:rsid w:val="00ED36AC"/>
    <w:rsid w:val="00ED7CE1"/>
    <w:rsid w:val="00EE2CA4"/>
    <w:rsid w:val="00EF3FCC"/>
    <w:rsid w:val="00EF5819"/>
    <w:rsid w:val="00F03DCE"/>
    <w:rsid w:val="00F071E7"/>
    <w:rsid w:val="00F101BB"/>
    <w:rsid w:val="00F10F5C"/>
    <w:rsid w:val="00F1576A"/>
    <w:rsid w:val="00F15869"/>
    <w:rsid w:val="00F24710"/>
    <w:rsid w:val="00F3047C"/>
    <w:rsid w:val="00F43F44"/>
    <w:rsid w:val="00F4662B"/>
    <w:rsid w:val="00F51745"/>
    <w:rsid w:val="00F60B4F"/>
    <w:rsid w:val="00F63C6F"/>
    <w:rsid w:val="00F741AF"/>
    <w:rsid w:val="00F75BD6"/>
    <w:rsid w:val="00F76FB7"/>
    <w:rsid w:val="00F77C80"/>
    <w:rsid w:val="00F85805"/>
    <w:rsid w:val="00F937C9"/>
    <w:rsid w:val="00F96049"/>
    <w:rsid w:val="00FA2995"/>
    <w:rsid w:val="00FA4DD8"/>
    <w:rsid w:val="00FB0502"/>
    <w:rsid w:val="00FB7A52"/>
    <w:rsid w:val="00FC25D3"/>
    <w:rsid w:val="00FD2345"/>
    <w:rsid w:val="00FE05D5"/>
    <w:rsid w:val="00FE7F79"/>
    <w:rsid w:val="00FF2B28"/>
    <w:rsid w:val="4ADD0153"/>
    <w:rsid w:val="51BC5297"/>
    <w:rsid w:val="55312C39"/>
    <w:rsid w:val="700D25DD"/>
    <w:rsid w:val="780C26CC"/>
    <w:rsid w:val="7EC307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fillcolor="white">
      <v:fill color="white"/>
    </o:shapedefaults>
    <o:shapelayout v:ext="edit">
      <o:idmap v:ext="edit" data="1"/>
      <o:rules v:ext="edit">
        <o:r id="V:Rule3" type="connector" idref="#AutoShape 2"/>
        <o:r id="V:Rule4" type="connector" idref="#AutoShape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unhideWhenUsed="0"/>
    <w:lsdException w:name="caption" w:uiPriority="35" w:qFormat="1"/>
    <w:lsdException w:name="List 2" w:semiHidden="0" w:uiPriority="0" w:unhideWhenUsed="0"/>
    <w:lsdException w:name="Title" w:semiHidden="0" w:uiPriority="0" w:unhideWhenUsed="0" w:qFormat="1"/>
    <w:lsdException w:name="Default Paragraph Font" w:uiPriority="1"/>
    <w:lsdException w:name="Body Text" w:semiHidden="0" w:uiPriority="0" w:unhideWhenUsed="0" w:qFormat="1"/>
    <w:lsdException w:name="Subtitle" w:semiHidden="0" w:uiPriority="11" w:unhideWhenUsed="0" w:qFormat="1"/>
    <w:lsdException w:name="Body Text 3" w:semiHidden="0" w:uiPriority="0" w:unhideWhenUsed="0"/>
    <w:lsdException w:name="Body Text Indent 2" w:semiHidden="0" w:uiPriority="0" w:unhideWhenUsed="0"/>
    <w:lsdException w:name="Body Text Indent 3" w:qFormat="1"/>
    <w:lsdException w:name="Strong" w:semiHidden="0" w:uiPriority="0" w:unhideWhenUsed="0" w:qFormat="1"/>
    <w:lsdException w:name="Emphasis" w:semiHidden="0" w:uiPriority="20" w:unhideWhenUsed="0" w:qFormat="1"/>
    <w:lsdException w:name="Normal (Web)" w:semiHidden="0" w:unhideWhenUsed="0"/>
    <w:lsdException w:name="Normal Table" w:qFormat="1"/>
    <w:lsdException w:name="Balloon Text"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85E"/>
    <w:rPr>
      <w:rFonts w:eastAsia="Times New Roman"/>
      <w:sz w:val="24"/>
      <w:szCs w:val="24"/>
    </w:rPr>
  </w:style>
  <w:style w:type="paragraph" w:styleId="Heading1">
    <w:name w:val="heading 1"/>
    <w:basedOn w:val="Normal"/>
    <w:next w:val="Normal"/>
    <w:link w:val="Heading1Char"/>
    <w:qFormat/>
    <w:rsid w:val="009C685E"/>
    <w:pPr>
      <w:keepNext/>
      <w:spacing w:line="300" w:lineRule="exact"/>
      <w:jc w:val="both"/>
      <w:outlineLvl w:val="0"/>
    </w:pPr>
    <w:rPr>
      <w:b/>
      <w:bCs/>
      <w:u w:val="single"/>
    </w:rPr>
  </w:style>
  <w:style w:type="paragraph" w:styleId="Heading3">
    <w:name w:val="heading 3"/>
    <w:basedOn w:val="Normal"/>
    <w:next w:val="Normal"/>
    <w:link w:val="Heading3Char"/>
    <w:qFormat/>
    <w:rsid w:val="009C685E"/>
    <w:pPr>
      <w:keepNext/>
      <w:ind w:left="1122" w:right="554" w:hanging="1122"/>
      <w:jc w:val="both"/>
      <w:outlineLvl w:val="2"/>
    </w:pPr>
    <w:rPr>
      <w:b/>
      <w:bCs/>
      <w:u w:val="single"/>
    </w:rPr>
  </w:style>
  <w:style w:type="paragraph" w:styleId="Heading4">
    <w:name w:val="heading 4"/>
    <w:basedOn w:val="Normal"/>
    <w:next w:val="Normal"/>
    <w:link w:val="Heading4Char"/>
    <w:uiPriority w:val="9"/>
    <w:semiHidden/>
    <w:unhideWhenUsed/>
    <w:qFormat/>
    <w:rsid w:val="006C2479"/>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uiPriority w:val="9"/>
    <w:semiHidden/>
    <w:unhideWhenUsed/>
    <w:qFormat/>
    <w:rsid w:val="006C2479"/>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9">
    <w:name w:val="heading 9"/>
    <w:basedOn w:val="Normal"/>
    <w:next w:val="Normal"/>
    <w:link w:val="Heading9Char"/>
    <w:uiPriority w:val="9"/>
    <w:semiHidden/>
    <w:unhideWhenUsed/>
    <w:qFormat/>
    <w:rsid w:val="0083753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9C685E"/>
    <w:rPr>
      <w:rFonts w:ascii="Tahoma" w:hAnsi="Tahoma" w:cs="Tahoma"/>
      <w:sz w:val="16"/>
      <w:szCs w:val="16"/>
    </w:rPr>
  </w:style>
  <w:style w:type="paragraph" w:styleId="BodyText">
    <w:name w:val="Body Text"/>
    <w:basedOn w:val="Normal"/>
    <w:link w:val="BodyTextChar"/>
    <w:qFormat/>
    <w:rsid w:val="009C685E"/>
    <w:pPr>
      <w:ind w:right="554"/>
    </w:pPr>
    <w:rPr>
      <w:rFonts w:ascii="BankGothic Md BT" w:hAnsi="BankGothic Md BT"/>
    </w:rPr>
  </w:style>
  <w:style w:type="paragraph" w:styleId="BodyText3">
    <w:name w:val="Body Text 3"/>
    <w:basedOn w:val="Normal"/>
    <w:link w:val="BodyText3Char"/>
    <w:rsid w:val="009C685E"/>
    <w:pPr>
      <w:spacing w:after="120"/>
    </w:pPr>
    <w:rPr>
      <w:sz w:val="16"/>
      <w:szCs w:val="16"/>
    </w:rPr>
  </w:style>
  <w:style w:type="paragraph" w:styleId="BodyTextIndent2">
    <w:name w:val="Body Text Indent 2"/>
    <w:basedOn w:val="Normal"/>
    <w:link w:val="BodyTextIndent2Char"/>
    <w:rsid w:val="009C685E"/>
    <w:pPr>
      <w:ind w:left="935"/>
    </w:pPr>
  </w:style>
  <w:style w:type="paragraph" w:styleId="BodyTextIndent3">
    <w:name w:val="Body Text Indent 3"/>
    <w:basedOn w:val="Normal"/>
    <w:link w:val="BodyTextIndent3Char"/>
    <w:uiPriority w:val="99"/>
    <w:semiHidden/>
    <w:unhideWhenUsed/>
    <w:qFormat/>
    <w:rsid w:val="009C685E"/>
    <w:pPr>
      <w:spacing w:after="120" w:line="276" w:lineRule="auto"/>
      <w:ind w:left="360"/>
    </w:pPr>
    <w:rPr>
      <w:rFonts w:ascii="Calibri" w:hAnsi="Calibri"/>
      <w:sz w:val="16"/>
      <w:szCs w:val="16"/>
    </w:rPr>
  </w:style>
  <w:style w:type="paragraph" w:styleId="Footer">
    <w:name w:val="footer"/>
    <w:basedOn w:val="Normal"/>
    <w:link w:val="FooterChar"/>
    <w:uiPriority w:val="99"/>
    <w:rsid w:val="009C685E"/>
    <w:pPr>
      <w:tabs>
        <w:tab w:val="center" w:pos="4320"/>
        <w:tab w:val="right" w:pos="8640"/>
      </w:tabs>
    </w:pPr>
  </w:style>
  <w:style w:type="paragraph" w:styleId="Header">
    <w:name w:val="header"/>
    <w:basedOn w:val="Normal"/>
    <w:link w:val="HeaderChar"/>
    <w:uiPriority w:val="99"/>
    <w:unhideWhenUsed/>
    <w:rsid w:val="009C685E"/>
    <w:pPr>
      <w:tabs>
        <w:tab w:val="center" w:pos="4513"/>
        <w:tab w:val="right" w:pos="9026"/>
      </w:tabs>
    </w:pPr>
  </w:style>
  <w:style w:type="paragraph" w:styleId="List2">
    <w:name w:val="List 2"/>
    <w:basedOn w:val="Normal"/>
    <w:rsid w:val="009C685E"/>
    <w:pPr>
      <w:ind w:left="720" w:hanging="360"/>
    </w:pPr>
  </w:style>
  <w:style w:type="paragraph" w:styleId="NormalWeb">
    <w:name w:val="Normal (Web)"/>
    <w:basedOn w:val="Normal"/>
    <w:uiPriority w:val="99"/>
    <w:rsid w:val="009C685E"/>
    <w:pPr>
      <w:spacing w:before="100" w:beforeAutospacing="1" w:after="100" w:afterAutospacing="1"/>
    </w:pPr>
  </w:style>
  <w:style w:type="character" w:styleId="Strong">
    <w:name w:val="Strong"/>
    <w:qFormat/>
    <w:rsid w:val="009C685E"/>
    <w:rPr>
      <w:b/>
    </w:rPr>
  </w:style>
  <w:style w:type="paragraph" w:styleId="Title">
    <w:name w:val="Title"/>
    <w:basedOn w:val="Normal"/>
    <w:link w:val="TitleChar"/>
    <w:qFormat/>
    <w:rsid w:val="009C685E"/>
    <w:pPr>
      <w:jc w:val="center"/>
    </w:pPr>
    <w:rPr>
      <w:b/>
      <w:bCs/>
      <w:sz w:val="32"/>
    </w:rPr>
  </w:style>
  <w:style w:type="character" w:customStyle="1" w:styleId="Heading1Char">
    <w:name w:val="Heading 1 Char"/>
    <w:basedOn w:val="DefaultParagraphFont"/>
    <w:link w:val="Heading1"/>
    <w:rsid w:val="009C685E"/>
    <w:rPr>
      <w:rFonts w:ascii="Times New Roman" w:eastAsia="Times New Roman" w:hAnsi="Times New Roman" w:cs="Times New Roman"/>
      <w:b/>
      <w:bCs/>
      <w:sz w:val="24"/>
      <w:szCs w:val="24"/>
      <w:u w:val="single"/>
      <w:lang w:val="en-US"/>
    </w:rPr>
  </w:style>
  <w:style w:type="character" w:customStyle="1" w:styleId="Heading3Char">
    <w:name w:val="Heading 3 Char"/>
    <w:basedOn w:val="DefaultParagraphFont"/>
    <w:link w:val="Heading3"/>
    <w:qFormat/>
    <w:rsid w:val="009C685E"/>
    <w:rPr>
      <w:rFonts w:ascii="Times New Roman" w:eastAsia="Times New Roman" w:hAnsi="Times New Roman" w:cs="Times New Roman"/>
      <w:b/>
      <w:bCs/>
      <w:sz w:val="24"/>
      <w:szCs w:val="24"/>
      <w:u w:val="single"/>
      <w:lang w:val="en-US"/>
    </w:rPr>
  </w:style>
  <w:style w:type="character" w:customStyle="1" w:styleId="FooterChar">
    <w:name w:val="Footer Char"/>
    <w:basedOn w:val="DefaultParagraphFont"/>
    <w:link w:val="Footer"/>
    <w:uiPriority w:val="99"/>
    <w:qFormat/>
    <w:rsid w:val="009C685E"/>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qFormat/>
    <w:rsid w:val="009C685E"/>
    <w:rPr>
      <w:rFonts w:ascii="BankGothic Md BT" w:eastAsia="Times New Roman" w:hAnsi="BankGothic Md BT" w:cs="Times New Roman"/>
      <w:sz w:val="24"/>
      <w:szCs w:val="24"/>
      <w:lang w:val="en-US"/>
    </w:rPr>
  </w:style>
  <w:style w:type="character" w:customStyle="1" w:styleId="BodyText3Char">
    <w:name w:val="Body Text 3 Char"/>
    <w:basedOn w:val="DefaultParagraphFont"/>
    <w:link w:val="BodyText3"/>
    <w:rsid w:val="009C685E"/>
    <w:rPr>
      <w:rFonts w:ascii="Times New Roman" w:eastAsia="Times New Roman" w:hAnsi="Times New Roman" w:cs="Times New Roman"/>
      <w:sz w:val="16"/>
      <w:szCs w:val="16"/>
      <w:lang w:val="en-US"/>
    </w:rPr>
  </w:style>
  <w:style w:type="character" w:customStyle="1" w:styleId="BodyTextIndent2Char">
    <w:name w:val="Body Text Indent 2 Char"/>
    <w:basedOn w:val="DefaultParagraphFont"/>
    <w:link w:val="BodyTextIndent2"/>
    <w:rsid w:val="009C685E"/>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C685E"/>
    <w:pPr>
      <w:ind w:left="720"/>
    </w:pPr>
  </w:style>
  <w:style w:type="paragraph" w:styleId="NoSpacing">
    <w:name w:val="No Spacing"/>
    <w:link w:val="NoSpacingChar"/>
    <w:uiPriority w:val="1"/>
    <w:qFormat/>
    <w:rsid w:val="009C685E"/>
    <w:rPr>
      <w:rFonts w:eastAsia="Times New Roman"/>
      <w:sz w:val="24"/>
      <w:szCs w:val="24"/>
    </w:rPr>
  </w:style>
  <w:style w:type="paragraph" w:customStyle="1" w:styleId="Default">
    <w:name w:val="Default"/>
    <w:rsid w:val="009C685E"/>
    <w:pPr>
      <w:autoSpaceDE w:val="0"/>
      <w:autoSpaceDN w:val="0"/>
      <w:adjustRightInd w:val="0"/>
    </w:pPr>
    <w:rPr>
      <w:rFonts w:eastAsia="Times New Roman"/>
      <w:color w:val="000000"/>
      <w:sz w:val="24"/>
      <w:szCs w:val="24"/>
    </w:rPr>
  </w:style>
  <w:style w:type="character" w:customStyle="1" w:styleId="BodyTextIndent3Char">
    <w:name w:val="Body Text Indent 3 Char"/>
    <w:basedOn w:val="DefaultParagraphFont"/>
    <w:link w:val="BodyTextIndent3"/>
    <w:uiPriority w:val="99"/>
    <w:semiHidden/>
    <w:rsid w:val="009C685E"/>
    <w:rPr>
      <w:rFonts w:ascii="Calibri" w:eastAsia="Times New Roman" w:hAnsi="Calibri" w:cs="Times New Roman"/>
      <w:sz w:val="16"/>
      <w:szCs w:val="16"/>
      <w:lang w:val="en-US"/>
    </w:rPr>
  </w:style>
  <w:style w:type="character" w:customStyle="1" w:styleId="NoSpacingChar">
    <w:name w:val="No Spacing Char"/>
    <w:link w:val="NoSpacing"/>
    <w:uiPriority w:val="1"/>
    <w:rsid w:val="009C685E"/>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9C685E"/>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uiPriority w:val="99"/>
    <w:semiHidden/>
    <w:rsid w:val="009C685E"/>
    <w:rPr>
      <w:rFonts w:ascii="Tahoma" w:eastAsia="Times New Roman" w:hAnsi="Tahoma" w:cs="Tahoma"/>
      <w:sz w:val="16"/>
      <w:szCs w:val="16"/>
      <w:lang w:val="en-US"/>
    </w:rPr>
  </w:style>
  <w:style w:type="character" w:customStyle="1" w:styleId="TitleChar">
    <w:name w:val="Title Char"/>
    <w:basedOn w:val="DefaultParagraphFont"/>
    <w:link w:val="Title"/>
    <w:rsid w:val="009C685E"/>
    <w:rPr>
      <w:rFonts w:ascii="Times New Roman" w:eastAsia="Times New Roman" w:hAnsi="Times New Roman" w:cs="Times New Roman"/>
      <w:b/>
      <w:bCs/>
      <w:sz w:val="32"/>
      <w:szCs w:val="24"/>
      <w:lang w:val="en-US"/>
    </w:rPr>
  </w:style>
  <w:style w:type="character" w:customStyle="1" w:styleId="Heading6Char">
    <w:name w:val="Heading 6 Char"/>
    <w:basedOn w:val="DefaultParagraphFont"/>
    <w:link w:val="Heading6"/>
    <w:uiPriority w:val="9"/>
    <w:semiHidden/>
    <w:rsid w:val="006C2479"/>
    <w:rPr>
      <w:rFonts w:asciiTheme="majorHAnsi" w:eastAsiaTheme="majorEastAsia" w:hAnsiTheme="majorHAnsi" w:cstheme="majorBidi"/>
      <w:i/>
      <w:iCs/>
      <w:color w:val="1F4D78" w:themeColor="accent1" w:themeShade="7F"/>
      <w:sz w:val="24"/>
      <w:szCs w:val="24"/>
    </w:rPr>
  </w:style>
  <w:style w:type="character" w:styleId="Hyperlink">
    <w:name w:val="Hyperlink"/>
    <w:basedOn w:val="DefaultParagraphFont"/>
    <w:uiPriority w:val="99"/>
    <w:unhideWhenUsed/>
    <w:rsid w:val="006C2479"/>
    <w:rPr>
      <w:color w:val="0000FF"/>
      <w:u w:val="single"/>
    </w:rPr>
  </w:style>
  <w:style w:type="character" w:customStyle="1" w:styleId="Heading4Char">
    <w:name w:val="Heading 4 Char"/>
    <w:basedOn w:val="DefaultParagraphFont"/>
    <w:link w:val="Heading4"/>
    <w:uiPriority w:val="9"/>
    <w:semiHidden/>
    <w:rsid w:val="006C2479"/>
    <w:rPr>
      <w:rFonts w:asciiTheme="majorHAnsi" w:eastAsiaTheme="majorEastAsia" w:hAnsiTheme="majorHAnsi" w:cstheme="majorBidi"/>
      <w:b/>
      <w:bCs/>
      <w:i/>
      <w:iCs/>
      <w:color w:val="5B9BD5" w:themeColor="accent1"/>
      <w:sz w:val="24"/>
      <w:szCs w:val="24"/>
    </w:rPr>
  </w:style>
  <w:style w:type="character" w:styleId="Emphasis">
    <w:name w:val="Emphasis"/>
    <w:basedOn w:val="DefaultParagraphFont"/>
    <w:uiPriority w:val="20"/>
    <w:qFormat/>
    <w:rsid w:val="00102DFE"/>
    <w:rPr>
      <w:i/>
      <w:iCs/>
    </w:rPr>
  </w:style>
  <w:style w:type="paragraph" w:customStyle="1" w:styleId="Style">
    <w:name w:val="Style"/>
    <w:rsid w:val="00BF164E"/>
    <w:pPr>
      <w:widowControl w:val="0"/>
      <w:autoSpaceDE w:val="0"/>
      <w:autoSpaceDN w:val="0"/>
      <w:adjustRightInd w:val="0"/>
    </w:pPr>
    <w:rPr>
      <w:rFonts w:eastAsia="Times New Roman"/>
      <w:sz w:val="24"/>
      <w:szCs w:val="24"/>
    </w:rPr>
  </w:style>
  <w:style w:type="table" w:styleId="TableGrid">
    <w:name w:val="Table Grid"/>
    <w:basedOn w:val="TableNormal"/>
    <w:uiPriority w:val="39"/>
    <w:rsid w:val="00CF237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837539"/>
    <w:rPr>
      <w:rFonts w:asciiTheme="majorHAnsi" w:eastAsiaTheme="majorEastAsia" w:hAnsiTheme="majorHAnsi" w:cstheme="majorBidi"/>
      <w:i/>
      <w:iCs/>
      <w:color w:val="404040" w:themeColor="text1" w:themeTint="BF"/>
    </w:rPr>
  </w:style>
</w:styles>
</file>

<file path=word/webSettings.xml><?xml version="1.0" encoding="utf-8"?>
<w:webSettings xmlns:r="http://schemas.openxmlformats.org/officeDocument/2006/relationships" xmlns:w="http://schemas.openxmlformats.org/wordprocessingml/2006/main">
  <w:divs>
    <w:div w:id="1781374">
      <w:bodyDiv w:val="1"/>
      <w:marLeft w:val="0"/>
      <w:marRight w:val="0"/>
      <w:marTop w:val="0"/>
      <w:marBottom w:val="0"/>
      <w:divBdr>
        <w:top w:val="none" w:sz="0" w:space="0" w:color="auto"/>
        <w:left w:val="none" w:sz="0" w:space="0" w:color="auto"/>
        <w:bottom w:val="none" w:sz="0" w:space="0" w:color="auto"/>
        <w:right w:val="none" w:sz="0" w:space="0" w:color="auto"/>
      </w:divBdr>
    </w:div>
    <w:div w:id="32973333">
      <w:bodyDiv w:val="1"/>
      <w:marLeft w:val="0"/>
      <w:marRight w:val="0"/>
      <w:marTop w:val="0"/>
      <w:marBottom w:val="0"/>
      <w:divBdr>
        <w:top w:val="none" w:sz="0" w:space="0" w:color="auto"/>
        <w:left w:val="none" w:sz="0" w:space="0" w:color="auto"/>
        <w:bottom w:val="none" w:sz="0" w:space="0" w:color="auto"/>
        <w:right w:val="none" w:sz="0" w:space="0" w:color="auto"/>
      </w:divBdr>
    </w:div>
    <w:div w:id="52778823">
      <w:bodyDiv w:val="1"/>
      <w:marLeft w:val="0"/>
      <w:marRight w:val="0"/>
      <w:marTop w:val="0"/>
      <w:marBottom w:val="0"/>
      <w:divBdr>
        <w:top w:val="none" w:sz="0" w:space="0" w:color="auto"/>
        <w:left w:val="none" w:sz="0" w:space="0" w:color="auto"/>
        <w:bottom w:val="none" w:sz="0" w:space="0" w:color="auto"/>
        <w:right w:val="none" w:sz="0" w:space="0" w:color="auto"/>
      </w:divBdr>
    </w:div>
    <w:div w:id="64182863">
      <w:bodyDiv w:val="1"/>
      <w:marLeft w:val="0"/>
      <w:marRight w:val="0"/>
      <w:marTop w:val="0"/>
      <w:marBottom w:val="0"/>
      <w:divBdr>
        <w:top w:val="none" w:sz="0" w:space="0" w:color="auto"/>
        <w:left w:val="none" w:sz="0" w:space="0" w:color="auto"/>
        <w:bottom w:val="none" w:sz="0" w:space="0" w:color="auto"/>
        <w:right w:val="none" w:sz="0" w:space="0" w:color="auto"/>
      </w:divBdr>
      <w:divsChild>
        <w:div w:id="2629881">
          <w:marLeft w:val="806"/>
          <w:marRight w:val="0"/>
          <w:marTop w:val="134"/>
          <w:marBottom w:val="0"/>
          <w:divBdr>
            <w:top w:val="none" w:sz="0" w:space="0" w:color="auto"/>
            <w:left w:val="none" w:sz="0" w:space="0" w:color="auto"/>
            <w:bottom w:val="none" w:sz="0" w:space="0" w:color="auto"/>
            <w:right w:val="none" w:sz="0" w:space="0" w:color="auto"/>
          </w:divBdr>
        </w:div>
      </w:divsChild>
    </w:div>
    <w:div w:id="77749567">
      <w:bodyDiv w:val="1"/>
      <w:marLeft w:val="0"/>
      <w:marRight w:val="0"/>
      <w:marTop w:val="0"/>
      <w:marBottom w:val="0"/>
      <w:divBdr>
        <w:top w:val="none" w:sz="0" w:space="0" w:color="auto"/>
        <w:left w:val="none" w:sz="0" w:space="0" w:color="auto"/>
        <w:bottom w:val="none" w:sz="0" w:space="0" w:color="auto"/>
        <w:right w:val="none" w:sz="0" w:space="0" w:color="auto"/>
      </w:divBdr>
    </w:div>
    <w:div w:id="114174594">
      <w:bodyDiv w:val="1"/>
      <w:marLeft w:val="0"/>
      <w:marRight w:val="0"/>
      <w:marTop w:val="0"/>
      <w:marBottom w:val="0"/>
      <w:divBdr>
        <w:top w:val="none" w:sz="0" w:space="0" w:color="auto"/>
        <w:left w:val="none" w:sz="0" w:space="0" w:color="auto"/>
        <w:bottom w:val="none" w:sz="0" w:space="0" w:color="auto"/>
        <w:right w:val="none" w:sz="0" w:space="0" w:color="auto"/>
      </w:divBdr>
    </w:div>
    <w:div w:id="119612596">
      <w:bodyDiv w:val="1"/>
      <w:marLeft w:val="0"/>
      <w:marRight w:val="0"/>
      <w:marTop w:val="0"/>
      <w:marBottom w:val="0"/>
      <w:divBdr>
        <w:top w:val="none" w:sz="0" w:space="0" w:color="auto"/>
        <w:left w:val="none" w:sz="0" w:space="0" w:color="auto"/>
        <w:bottom w:val="none" w:sz="0" w:space="0" w:color="auto"/>
        <w:right w:val="none" w:sz="0" w:space="0" w:color="auto"/>
      </w:divBdr>
    </w:div>
    <w:div w:id="276256989">
      <w:bodyDiv w:val="1"/>
      <w:marLeft w:val="0"/>
      <w:marRight w:val="0"/>
      <w:marTop w:val="0"/>
      <w:marBottom w:val="0"/>
      <w:divBdr>
        <w:top w:val="none" w:sz="0" w:space="0" w:color="auto"/>
        <w:left w:val="none" w:sz="0" w:space="0" w:color="auto"/>
        <w:bottom w:val="none" w:sz="0" w:space="0" w:color="auto"/>
        <w:right w:val="none" w:sz="0" w:space="0" w:color="auto"/>
      </w:divBdr>
    </w:div>
    <w:div w:id="277837750">
      <w:bodyDiv w:val="1"/>
      <w:marLeft w:val="0"/>
      <w:marRight w:val="0"/>
      <w:marTop w:val="0"/>
      <w:marBottom w:val="0"/>
      <w:divBdr>
        <w:top w:val="none" w:sz="0" w:space="0" w:color="auto"/>
        <w:left w:val="none" w:sz="0" w:space="0" w:color="auto"/>
        <w:bottom w:val="none" w:sz="0" w:space="0" w:color="auto"/>
        <w:right w:val="none" w:sz="0" w:space="0" w:color="auto"/>
      </w:divBdr>
    </w:div>
    <w:div w:id="305861288">
      <w:bodyDiv w:val="1"/>
      <w:marLeft w:val="0"/>
      <w:marRight w:val="0"/>
      <w:marTop w:val="0"/>
      <w:marBottom w:val="0"/>
      <w:divBdr>
        <w:top w:val="none" w:sz="0" w:space="0" w:color="auto"/>
        <w:left w:val="none" w:sz="0" w:space="0" w:color="auto"/>
        <w:bottom w:val="none" w:sz="0" w:space="0" w:color="auto"/>
        <w:right w:val="none" w:sz="0" w:space="0" w:color="auto"/>
      </w:divBdr>
    </w:div>
    <w:div w:id="320156564">
      <w:bodyDiv w:val="1"/>
      <w:marLeft w:val="0"/>
      <w:marRight w:val="0"/>
      <w:marTop w:val="0"/>
      <w:marBottom w:val="0"/>
      <w:divBdr>
        <w:top w:val="none" w:sz="0" w:space="0" w:color="auto"/>
        <w:left w:val="none" w:sz="0" w:space="0" w:color="auto"/>
        <w:bottom w:val="none" w:sz="0" w:space="0" w:color="auto"/>
        <w:right w:val="none" w:sz="0" w:space="0" w:color="auto"/>
      </w:divBdr>
    </w:div>
    <w:div w:id="328487483">
      <w:bodyDiv w:val="1"/>
      <w:marLeft w:val="0"/>
      <w:marRight w:val="0"/>
      <w:marTop w:val="0"/>
      <w:marBottom w:val="0"/>
      <w:divBdr>
        <w:top w:val="none" w:sz="0" w:space="0" w:color="auto"/>
        <w:left w:val="none" w:sz="0" w:space="0" w:color="auto"/>
        <w:bottom w:val="none" w:sz="0" w:space="0" w:color="auto"/>
        <w:right w:val="none" w:sz="0" w:space="0" w:color="auto"/>
      </w:divBdr>
      <w:divsChild>
        <w:div w:id="1857763423">
          <w:marLeft w:val="576"/>
          <w:marRight w:val="0"/>
          <w:marTop w:val="0"/>
          <w:marBottom w:val="0"/>
          <w:divBdr>
            <w:top w:val="none" w:sz="0" w:space="0" w:color="auto"/>
            <w:left w:val="none" w:sz="0" w:space="0" w:color="auto"/>
            <w:bottom w:val="none" w:sz="0" w:space="0" w:color="auto"/>
            <w:right w:val="none" w:sz="0" w:space="0" w:color="auto"/>
          </w:divBdr>
        </w:div>
        <w:div w:id="707797645">
          <w:marLeft w:val="576"/>
          <w:marRight w:val="0"/>
          <w:marTop w:val="0"/>
          <w:marBottom w:val="0"/>
          <w:divBdr>
            <w:top w:val="none" w:sz="0" w:space="0" w:color="auto"/>
            <w:left w:val="none" w:sz="0" w:space="0" w:color="auto"/>
            <w:bottom w:val="none" w:sz="0" w:space="0" w:color="auto"/>
            <w:right w:val="none" w:sz="0" w:space="0" w:color="auto"/>
          </w:divBdr>
        </w:div>
      </w:divsChild>
    </w:div>
    <w:div w:id="346443332">
      <w:bodyDiv w:val="1"/>
      <w:marLeft w:val="0"/>
      <w:marRight w:val="0"/>
      <w:marTop w:val="0"/>
      <w:marBottom w:val="0"/>
      <w:divBdr>
        <w:top w:val="none" w:sz="0" w:space="0" w:color="auto"/>
        <w:left w:val="none" w:sz="0" w:space="0" w:color="auto"/>
        <w:bottom w:val="none" w:sz="0" w:space="0" w:color="auto"/>
        <w:right w:val="none" w:sz="0" w:space="0" w:color="auto"/>
      </w:divBdr>
    </w:div>
    <w:div w:id="360129097">
      <w:bodyDiv w:val="1"/>
      <w:marLeft w:val="0"/>
      <w:marRight w:val="0"/>
      <w:marTop w:val="0"/>
      <w:marBottom w:val="0"/>
      <w:divBdr>
        <w:top w:val="none" w:sz="0" w:space="0" w:color="auto"/>
        <w:left w:val="none" w:sz="0" w:space="0" w:color="auto"/>
        <w:bottom w:val="none" w:sz="0" w:space="0" w:color="auto"/>
        <w:right w:val="none" w:sz="0" w:space="0" w:color="auto"/>
      </w:divBdr>
    </w:div>
    <w:div w:id="388571658">
      <w:bodyDiv w:val="1"/>
      <w:marLeft w:val="0"/>
      <w:marRight w:val="0"/>
      <w:marTop w:val="0"/>
      <w:marBottom w:val="0"/>
      <w:divBdr>
        <w:top w:val="none" w:sz="0" w:space="0" w:color="auto"/>
        <w:left w:val="none" w:sz="0" w:space="0" w:color="auto"/>
        <w:bottom w:val="none" w:sz="0" w:space="0" w:color="auto"/>
        <w:right w:val="none" w:sz="0" w:space="0" w:color="auto"/>
      </w:divBdr>
    </w:div>
    <w:div w:id="416640000">
      <w:bodyDiv w:val="1"/>
      <w:marLeft w:val="0"/>
      <w:marRight w:val="0"/>
      <w:marTop w:val="0"/>
      <w:marBottom w:val="0"/>
      <w:divBdr>
        <w:top w:val="none" w:sz="0" w:space="0" w:color="auto"/>
        <w:left w:val="none" w:sz="0" w:space="0" w:color="auto"/>
        <w:bottom w:val="none" w:sz="0" w:space="0" w:color="auto"/>
        <w:right w:val="none" w:sz="0" w:space="0" w:color="auto"/>
      </w:divBdr>
      <w:divsChild>
        <w:div w:id="672728143">
          <w:marLeft w:val="547"/>
          <w:marRight w:val="0"/>
          <w:marTop w:val="0"/>
          <w:marBottom w:val="0"/>
          <w:divBdr>
            <w:top w:val="none" w:sz="0" w:space="0" w:color="auto"/>
            <w:left w:val="none" w:sz="0" w:space="0" w:color="auto"/>
            <w:bottom w:val="none" w:sz="0" w:space="0" w:color="auto"/>
            <w:right w:val="none" w:sz="0" w:space="0" w:color="auto"/>
          </w:divBdr>
        </w:div>
        <w:div w:id="1572158726">
          <w:marLeft w:val="547"/>
          <w:marRight w:val="0"/>
          <w:marTop w:val="0"/>
          <w:marBottom w:val="0"/>
          <w:divBdr>
            <w:top w:val="none" w:sz="0" w:space="0" w:color="auto"/>
            <w:left w:val="none" w:sz="0" w:space="0" w:color="auto"/>
            <w:bottom w:val="none" w:sz="0" w:space="0" w:color="auto"/>
            <w:right w:val="none" w:sz="0" w:space="0" w:color="auto"/>
          </w:divBdr>
        </w:div>
        <w:div w:id="539825077">
          <w:marLeft w:val="547"/>
          <w:marRight w:val="0"/>
          <w:marTop w:val="0"/>
          <w:marBottom w:val="0"/>
          <w:divBdr>
            <w:top w:val="none" w:sz="0" w:space="0" w:color="auto"/>
            <w:left w:val="none" w:sz="0" w:space="0" w:color="auto"/>
            <w:bottom w:val="none" w:sz="0" w:space="0" w:color="auto"/>
            <w:right w:val="none" w:sz="0" w:space="0" w:color="auto"/>
          </w:divBdr>
        </w:div>
      </w:divsChild>
    </w:div>
    <w:div w:id="463816599">
      <w:bodyDiv w:val="1"/>
      <w:marLeft w:val="0"/>
      <w:marRight w:val="0"/>
      <w:marTop w:val="0"/>
      <w:marBottom w:val="0"/>
      <w:divBdr>
        <w:top w:val="none" w:sz="0" w:space="0" w:color="auto"/>
        <w:left w:val="none" w:sz="0" w:space="0" w:color="auto"/>
        <w:bottom w:val="none" w:sz="0" w:space="0" w:color="auto"/>
        <w:right w:val="none" w:sz="0" w:space="0" w:color="auto"/>
      </w:divBdr>
    </w:div>
    <w:div w:id="597103142">
      <w:bodyDiv w:val="1"/>
      <w:marLeft w:val="0"/>
      <w:marRight w:val="0"/>
      <w:marTop w:val="0"/>
      <w:marBottom w:val="0"/>
      <w:divBdr>
        <w:top w:val="none" w:sz="0" w:space="0" w:color="auto"/>
        <w:left w:val="none" w:sz="0" w:space="0" w:color="auto"/>
        <w:bottom w:val="none" w:sz="0" w:space="0" w:color="auto"/>
        <w:right w:val="none" w:sz="0" w:space="0" w:color="auto"/>
      </w:divBdr>
    </w:div>
    <w:div w:id="610011519">
      <w:bodyDiv w:val="1"/>
      <w:marLeft w:val="0"/>
      <w:marRight w:val="0"/>
      <w:marTop w:val="0"/>
      <w:marBottom w:val="0"/>
      <w:divBdr>
        <w:top w:val="none" w:sz="0" w:space="0" w:color="auto"/>
        <w:left w:val="none" w:sz="0" w:space="0" w:color="auto"/>
        <w:bottom w:val="none" w:sz="0" w:space="0" w:color="auto"/>
        <w:right w:val="none" w:sz="0" w:space="0" w:color="auto"/>
      </w:divBdr>
    </w:div>
    <w:div w:id="628248018">
      <w:bodyDiv w:val="1"/>
      <w:marLeft w:val="0"/>
      <w:marRight w:val="0"/>
      <w:marTop w:val="0"/>
      <w:marBottom w:val="0"/>
      <w:divBdr>
        <w:top w:val="none" w:sz="0" w:space="0" w:color="auto"/>
        <w:left w:val="none" w:sz="0" w:space="0" w:color="auto"/>
        <w:bottom w:val="none" w:sz="0" w:space="0" w:color="auto"/>
        <w:right w:val="none" w:sz="0" w:space="0" w:color="auto"/>
      </w:divBdr>
      <w:divsChild>
        <w:div w:id="615910468">
          <w:marLeft w:val="5501"/>
          <w:marRight w:val="0"/>
          <w:marTop w:val="153"/>
          <w:marBottom w:val="0"/>
          <w:divBdr>
            <w:top w:val="none" w:sz="0" w:space="0" w:color="auto"/>
            <w:left w:val="none" w:sz="0" w:space="0" w:color="auto"/>
            <w:bottom w:val="none" w:sz="0" w:space="0" w:color="auto"/>
            <w:right w:val="none" w:sz="0" w:space="0" w:color="auto"/>
          </w:divBdr>
        </w:div>
      </w:divsChild>
    </w:div>
    <w:div w:id="630477152">
      <w:bodyDiv w:val="1"/>
      <w:marLeft w:val="0"/>
      <w:marRight w:val="0"/>
      <w:marTop w:val="0"/>
      <w:marBottom w:val="0"/>
      <w:divBdr>
        <w:top w:val="none" w:sz="0" w:space="0" w:color="auto"/>
        <w:left w:val="none" w:sz="0" w:space="0" w:color="auto"/>
        <w:bottom w:val="none" w:sz="0" w:space="0" w:color="auto"/>
        <w:right w:val="none" w:sz="0" w:space="0" w:color="auto"/>
      </w:divBdr>
    </w:div>
    <w:div w:id="708072988">
      <w:bodyDiv w:val="1"/>
      <w:marLeft w:val="0"/>
      <w:marRight w:val="0"/>
      <w:marTop w:val="0"/>
      <w:marBottom w:val="0"/>
      <w:divBdr>
        <w:top w:val="none" w:sz="0" w:space="0" w:color="auto"/>
        <w:left w:val="none" w:sz="0" w:space="0" w:color="auto"/>
        <w:bottom w:val="none" w:sz="0" w:space="0" w:color="auto"/>
        <w:right w:val="none" w:sz="0" w:space="0" w:color="auto"/>
      </w:divBdr>
      <w:divsChild>
        <w:div w:id="560870247">
          <w:marLeft w:val="0"/>
          <w:marRight w:val="0"/>
          <w:marTop w:val="0"/>
          <w:marBottom w:val="180"/>
          <w:divBdr>
            <w:top w:val="none" w:sz="0" w:space="0" w:color="auto"/>
            <w:left w:val="none" w:sz="0" w:space="0" w:color="auto"/>
            <w:bottom w:val="none" w:sz="0" w:space="0" w:color="auto"/>
            <w:right w:val="none" w:sz="0" w:space="0" w:color="auto"/>
          </w:divBdr>
        </w:div>
        <w:div w:id="1916816047">
          <w:marLeft w:val="0"/>
          <w:marRight w:val="0"/>
          <w:marTop w:val="0"/>
          <w:marBottom w:val="0"/>
          <w:divBdr>
            <w:top w:val="none" w:sz="0" w:space="0" w:color="auto"/>
            <w:left w:val="none" w:sz="0" w:space="0" w:color="auto"/>
            <w:bottom w:val="none" w:sz="0" w:space="0" w:color="auto"/>
            <w:right w:val="none" w:sz="0" w:space="0" w:color="auto"/>
          </w:divBdr>
        </w:div>
      </w:divsChild>
    </w:div>
    <w:div w:id="737704920">
      <w:bodyDiv w:val="1"/>
      <w:marLeft w:val="0"/>
      <w:marRight w:val="0"/>
      <w:marTop w:val="0"/>
      <w:marBottom w:val="0"/>
      <w:divBdr>
        <w:top w:val="none" w:sz="0" w:space="0" w:color="auto"/>
        <w:left w:val="none" w:sz="0" w:space="0" w:color="auto"/>
        <w:bottom w:val="none" w:sz="0" w:space="0" w:color="auto"/>
        <w:right w:val="none" w:sz="0" w:space="0" w:color="auto"/>
      </w:divBdr>
    </w:div>
    <w:div w:id="789325920">
      <w:bodyDiv w:val="1"/>
      <w:marLeft w:val="0"/>
      <w:marRight w:val="0"/>
      <w:marTop w:val="0"/>
      <w:marBottom w:val="0"/>
      <w:divBdr>
        <w:top w:val="none" w:sz="0" w:space="0" w:color="auto"/>
        <w:left w:val="none" w:sz="0" w:space="0" w:color="auto"/>
        <w:bottom w:val="none" w:sz="0" w:space="0" w:color="auto"/>
        <w:right w:val="none" w:sz="0" w:space="0" w:color="auto"/>
      </w:divBdr>
      <w:divsChild>
        <w:div w:id="2005665784">
          <w:marLeft w:val="562"/>
          <w:marRight w:val="14"/>
          <w:marTop w:val="4"/>
          <w:marBottom w:val="0"/>
          <w:divBdr>
            <w:top w:val="none" w:sz="0" w:space="0" w:color="auto"/>
            <w:left w:val="none" w:sz="0" w:space="0" w:color="auto"/>
            <w:bottom w:val="none" w:sz="0" w:space="0" w:color="auto"/>
            <w:right w:val="none" w:sz="0" w:space="0" w:color="auto"/>
          </w:divBdr>
        </w:div>
      </w:divsChild>
    </w:div>
    <w:div w:id="840119418">
      <w:bodyDiv w:val="1"/>
      <w:marLeft w:val="0"/>
      <w:marRight w:val="0"/>
      <w:marTop w:val="0"/>
      <w:marBottom w:val="0"/>
      <w:divBdr>
        <w:top w:val="none" w:sz="0" w:space="0" w:color="auto"/>
        <w:left w:val="none" w:sz="0" w:space="0" w:color="auto"/>
        <w:bottom w:val="none" w:sz="0" w:space="0" w:color="auto"/>
        <w:right w:val="none" w:sz="0" w:space="0" w:color="auto"/>
      </w:divBdr>
    </w:div>
    <w:div w:id="934706592">
      <w:bodyDiv w:val="1"/>
      <w:marLeft w:val="0"/>
      <w:marRight w:val="0"/>
      <w:marTop w:val="0"/>
      <w:marBottom w:val="0"/>
      <w:divBdr>
        <w:top w:val="none" w:sz="0" w:space="0" w:color="auto"/>
        <w:left w:val="none" w:sz="0" w:space="0" w:color="auto"/>
        <w:bottom w:val="none" w:sz="0" w:space="0" w:color="auto"/>
        <w:right w:val="none" w:sz="0" w:space="0" w:color="auto"/>
      </w:divBdr>
      <w:divsChild>
        <w:div w:id="956524767">
          <w:marLeft w:val="562"/>
          <w:marRight w:val="14"/>
          <w:marTop w:val="60"/>
          <w:marBottom w:val="0"/>
          <w:divBdr>
            <w:top w:val="none" w:sz="0" w:space="0" w:color="auto"/>
            <w:left w:val="none" w:sz="0" w:space="0" w:color="auto"/>
            <w:bottom w:val="none" w:sz="0" w:space="0" w:color="auto"/>
            <w:right w:val="none" w:sz="0" w:space="0" w:color="auto"/>
          </w:divBdr>
        </w:div>
        <w:div w:id="1898319150">
          <w:marLeft w:val="576"/>
          <w:marRight w:val="0"/>
          <w:marTop w:val="14"/>
          <w:marBottom w:val="0"/>
          <w:divBdr>
            <w:top w:val="none" w:sz="0" w:space="0" w:color="auto"/>
            <w:left w:val="none" w:sz="0" w:space="0" w:color="auto"/>
            <w:bottom w:val="none" w:sz="0" w:space="0" w:color="auto"/>
            <w:right w:val="none" w:sz="0" w:space="0" w:color="auto"/>
          </w:divBdr>
        </w:div>
        <w:div w:id="720516208">
          <w:marLeft w:val="576"/>
          <w:marRight w:val="0"/>
          <w:marTop w:val="0"/>
          <w:marBottom w:val="0"/>
          <w:divBdr>
            <w:top w:val="none" w:sz="0" w:space="0" w:color="auto"/>
            <w:left w:val="none" w:sz="0" w:space="0" w:color="auto"/>
            <w:bottom w:val="none" w:sz="0" w:space="0" w:color="auto"/>
            <w:right w:val="none" w:sz="0" w:space="0" w:color="auto"/>
          </w:divBdr>
        </w:div>
      </w:divsChild>
    </w:div>
    <w:div w:id="943458597">
      <w:bodyDiv w:val="1"/>
      <w:marLeft w:val="0"/>
      <w:marRight w:val="0"/>
      <w:marTop w:val="0"/>
      <w:marBottom w:val="0"/>
      <w:divBdr>
        <w:top w:val="none" w:sz="0" w:space="0" w:color="auto"/>
        <w:left w:val="none" w:sz="0" w:space="0" w:color="auto"/>
        <w:bottom w:val="none" w:sz="0" w:space="0" w:color="auto"/>
        <w:right w:val="none" w:sz="0" w:space="0" w:color="auto"/>
      </w:divBdr>
      <w:divsChild>
        <w:div w:id="1417089710">
          <w:marLeft w:val="806"/>
          <w:marRight w:val="0"/>
          <w:marTop w:val="86"/>
          <w:marBottom w:val="0"/>
          <w:divBdr>
            <w:top w:val="none" w:sz="0" w:space="0" w:color="auto"/>
            <w:left w:val="none" w:sz="0" w:space="0" w:color="auto"/>
            <w:bottom w:val="none" w:sz="0" w:space="0" w:color="auto"/>
            <w:right w:val="none" w:sz="0" w:space="0" w:color="auto"/>
          </w:divBdr>
        </w:div>
      </w:divsChild>
    </w:div>
    <w:div w:id="1005786976">
      <w:bodyDiv w:val="1"/>
      <w:marLeft w:val="0"/>
      <w:marRight w:val="0"/>
      <w:marTop w:val="0"/>
      <w:marBottom w:val="0"/>
      <w:divBdr>
        <w:top w:val="none" w:sz="0" w:space="0" w:color="auto"/>
        <w:left w:val="none" w:sz="0" w:space="0" w:color="auto"/>
        <w:bottom w:val="none" w:sz="0" w:space="0" w:color="auto"/>
        <w:right w:val="none" w:sz="0" w:space="0" w:color="auto"/>
      </w:divBdr>
    </w:div>
    <w:div w:id="1117722426">
      <w:bodyDiv w:val="1"/>
      <w:marLeft w:val="0"/>
      <w:marRight w:val="0"/>
      <w:marTop w:val="0"/>
      <w:marBottom w:val="0"/>
      <w:divBdr>
        <w:top w:val="none" w:sz="0" w:space="0" w:color="auto"/>
        <w:left w:val="none" w:sz="0" w:space="0" w:color="auto"/>
        <w:bottom w:val="none" w:sz="0" w:space="0" w:color="auto"/>
        <w:right w:val="none" w:sz="0" w:space="0" w:color="auto"/>
      </w:divBdr>
    </w:div>
    <w:div w:id="1196189518">
      <w:bodyDiv w:val="1"/>
      <w:marLeft w:val="0"/>
      <w:marRight w:val="0"/>
      <w:marTop w:val="0"/>
      <w:marBottom w:val="0"/>
      <w:divBdr>
        <w:top w:val="none" w:sz="0" w:space="0" w:color="auto"/>
        <w:left w:val="none" w:sz="0" w:space="0" w:color="auto"/>
        <w:bottom w:val="none" w:sz="0" w:space="0" w:color="auto"/>
        <w:right w:val="none" w:sz="0" w:space="0" w:color="auto"/>
      </w:divBdr>
    </w:div>
    <w:div w:id="1223522615">
      <w:bodyDiv w:val="1"/>
      <w:marLeft w:val="0"/>
      <w:marRight w:val="0"/>
      <w:marTop w:val="0"/>
      <w:marBottom w:val="0"/>
      <w:divBdr>
        <w:top w:val="none" w:sz="0" w:space="0" w:color="auto"/>
        <w:left w:val="none" w:sz="0" w:space="0" w:color="auto"/>
        <w:bottom w:val="none" w:sz="0" w:space="0" w:color="auto"/>
        <w:right w:val="none" w:sz="0" w:space="0" w:color="auto"/>
      </w:divBdr>
    </w:div>
    <w:div w:id="1241789204">
      <w:bodyDiv w:val="1"/>
      <w:marLeft w:val="0"/>
      <w:marRight w:val="0"/>
      <w:marTop w:val="0"/>
      <w:marBottom w:val="0"/>
      <w:divBdr>
        <w:top w:val="none" w:sz="0" w:space="0" w:color="auto"/>
        <w:left w:val="none" w:sz="0" w:space="0" w:color="auto"/>
        <w:bottom w:val="none" w:sz="0" w:space="0" w:color="auto"/>
        <w:right w:val="none" w:sz="0" w:space="0" w:color="auto"/>
      </w:divBdr>
    </w:div>
    <w:div w:id="1290741437">
      <w:bodyDiv w:val="1"/>
      <w:marLeft w:val="0"/>
      <w:marRight w:val="0"/>
      <w:marTop w:val="0"/>
      <w:marBottom w:val="0"/>
      <w:divBdr>
        <w:top w:val="none" w:sz="0" w:space="0" w:color="auto"/>
        <w:left w:val="none" w:sz="0" w:space="0" w:color="auto"/>
        <w:bottom w:val="none" w:sz="0" w:space="0" w:color="auto"/>
        <w:right w:val="none" w:sz="0" w:space="0" w:color="auto"/>
      </w:divBdr>
    </w:div>
    <w:div w:id="1292176790">
      <w:bodyDiv w:val="1"/>
      <w:marLeft w:val="0"/>
      <w:marRight w:val="0"/>
      <w:marTop w:val="0"/>
      <w:marBottom w:val="0"/>
      <w:divBdr>
        <w:top w:val="none" w:sz="0" w:space="0" w:color="auto"/>
        <w:left w:val="none" w:sz="0" w:space="0" w:color="auto"/>
        <w:bottom w:val="none" w:sz="0" w:space="0" w:color="auto"/>
        <w:right w:val="none" w:sz="0" w:space="0" w:color="auto"/>
      </w:divBdr>
    </w:div>
    <w:div w:id="1346130484">
      <w:bodyDiv w:val="1"/>
      <w:marLeft w:val="0"/>
      <w:marRight w:val="0"/>
      <w:marTop w:val="0"/>
      <w:marBottom w:val="0"/>
      <w:divBdr>
        <w:top w:val="none" w:sz="0" w:space="0" w:color="auto"/>
        <w:left w:val="none" w:sz="0" w:space="0" w:color="auto"/>
        <w:bottom w:val="none" w:sz="0" w:space="0" w:color="auto"/>
        <w:right w:val="none" w:sz="0" w:space="0" w:color="auto"/>
      </w:divBdr>
    </w:div>
    <w:div w:id="1375160334">
      <w:bodyDiv w:val="1"/>
      <w:marLeft w:val="0"/>
      <w:marRight w:val="0"/>
      <w:marTop w:val="0"/>
      <w:marBottom w:val="0"/>
      <w:divBdr>
        <w:top w:val="none" w:sz="0" w:space="0" w:color="auto"/>
        <w:left w:val="none" w:sz="0" w:space="0" w:color="auto"/>
        <w:bottom w:val="none" w:sz="0" w:space="0" w:color="auto"/>
        <w:right w:val="none" w:sz="0" w:space="0" w:color="auto"/>
      </w:divBdr>
    </w:div>
    <w:div w:id="1416435739">
      <w:bodyDiv w:val="1"/>
      <w:marLeft w:val="0"/>
      <w:marRight w:val="0"/>
      <w:marTop w:val="0"/>
      <w:marBottom w:val="0"/>
      <w:divBdr>
        <w:top w:val="none" w:sz="0" w:space="0" w:color="auto"/>
        <w:left w:val="none" w:sz="0" w:space="0" w:color="auto"/>
        <w:bottom w:val="none" w:sz="0" w:space="0" w:color="auto"/>
        <w:right w:val="none" w:sz="0" w:space="0" w:color="auto"/>
      </w:divBdr>
    </w:div>
    <w:div w:id="1443762732">
      <w:bodyDiv w:val="1"/>
      <w:marLeft w:val="0"/>
      <w:marRight w:val="0"/>
      <w:marTop w:val="0"/>
      <w:marBottom w:val="0"/>
      <w:divBdr>
        <w:top w:val="none" w:sz="0" w:space="0" w:color="auto"/>
        <w:left w:val="none" w:sz="0" w:space="0" w:color="auto"/>
        <w:bottom w:val="none" w:sz="0" w:space="0" w:color="auto"/>
        <w:right w:val="none" w:sz="0" w:space="0" w:color="auto"/>
      </w:divBdr>
    </w:div>
    <w:div w:id="1455754549">
      <w:bodyDiv w:val="1"/>
      <w:marLeft w:val="0"/>
      <w:marRight w:val="0"/>
      <w:marTop w:val="0"/>
      <w:marBottom w:val="0"/>
      <w:divBdr>
        <w:top w:val="none" w:sz="0" w:space="0" w:color="auto"/>
        <w:left w:val="none" w:sz="0" w:space="0" w:color="auto"/>
        <w:bottom w:val="none" w:sz="0" w:space="0" w:color="auto"/>
        <w:right w:val="none" w:sz="0" w:space="0" w:color="auto"/>
      </w:divBdr>
    </w:div>
    <w:div w:id="1529682666">
      <w:bodyDiv w:val="1"/>
      <w:marLeft w:val="0"/>
      <w:marRight w:val="0"/>
      <w:marTop w:val="0"/>
      <w:marBottom w:val="0"/>
      <w:divBdr>
        <w:top w:val="none" w:sz="0" w:space="0" w:color="auto"/>
        <w:left w:val="none" w:sz="0" w:space="0" w:color="auto"/>
        <w:bottom w:val="none" w:sz="0" w:space="0" w:color="auto"/>
        <w:right w:val="none" w:sz="0" w:space="0" w:color="auto"/>
      </w:divBdr>
    </w:div>
    <w:div w:id="1563297297">
      <w:bodyDiv w:val="1"/>
      <w:marLeft w:val="0"/>
      <w:marRight w:val="0"/>
      <w:marTop w:val="0"/>
      <w:marBottom w:val="0"/>
      <w:divBdr>
        <w:top w:val="none" w:sz="0" w:space="0" w:color="auto"/>
        <w:left w:val="none" w:sz="0" w:space="0" w:color="auto"/>
        <w:bottom w:val="none" w:sz="0" w:space="0" w:color="auto"/>
        <w:right w:val="none" w:sz="0" w:space="0" w:color="auto"/>
      </w:divBdr>
      <w:divsChild>
        <w:div w:id="844058194">
          <w:marLeft w:val="720"/>
          <w:marRight w:val="0"/>
          <w:marTop w:val="0"/>
          <w:marBottom w:val="0"/>
          <w:divBdr>
            <w:top w:val="none" w:sz="0" w:space="0" w:color="auto"/>
            <w:left w:val="none" w:sz="0" w:space="0" w:color="auto"/>
            <w:bottom w:val="none" w:sz="0" w:space="0" w:color="auto"/>
            <w:right w:val="none" w:sz="0" w:space="0" w:color="auto"/>
          </w:divBdr>
        </w:div>
        <w:div w:id="929583978">
          <w:marLeft w:val="720"/>
          <w:marRight w:val="0"/>
          <w:marTop w:val="0"/>
          <w:marBottom w:val="0"/>
          <w:divBdr>
            <w:top w:val="none" w:sz="0" w:space="0" w:color="auto"/>
            <w:left w:val="none" w:sz="0" w:space="0" w:color="auto"/>
            <w:bottom w:val="none" w:sz="0" w:space="0" w:color="auto"/>
            <w:right w:val="none" w:sz="0" w:space="0" w:color="auto"/>
          </w:divBdr>
        </w:div>
        <w:div w:id="1003895468">
          <w:marLeft w:val="720"/>
          <w:marRight w:val="0"/>
          <w:marTop w:val="0"/>
          <w:marBottom w:val="0"/>
          <w:divBdr>
            <w:top w:val="none" w:sz="0" w:space="0" w:color="auto"/>
            <w:left w:val="none" w:sz="0" w:space="0" w:color="auto"/>
            <w:bottom w:val="none" w:sz="0" w:space="0" w:color="auto"/>
            <w:right w:val="none" w:sz="0" w:space="0" w:color="auto"/>
          </w:divBdr>
        </w:div>
        <w:div w:id="43452130">
          <w:marLeft w:val="720"/>
          <w:marRight w:val="0"/>
          <w:marTop w:val="0"/>
          <w:marBottom w:val="0"/>
          <w:divBdr>
            <w:top w:val="none" w:sz="0" w:space="0" w:color="auto"/>
            <w:left w:val="none" w:sz="0" w:space="0" w:color="auto"/>
            <w:bottom w:val="none" w:sz="0" w:space="0" w:color="auto"/>
            <w:right w:val="none" w:sz="0" w:space="0" w:color="auto"/>
          </w:divBdr>
        </w:div>
        <w:div w:id="649212125">
          <w:marLeft w:val="720"/>
          <w:marRight w:val="0"/>
          <w:marTop w:val="0"/>
          <w:marBottom w:val="0"/>
          <w:divBdr>
            <w:top w:val="none" w:sz="0" w:space="0" w:color="auto"/>
            <w:left w:val="none" w:sz="0" w:space="0" w:color="auto"/>
            <w:bottom w:val="none" w:sz="0" w:space="0" w:color="auto"/>
            <w:right w:val="none" w:sz="0" w:space="0" w:color="auto"/>
          </w:divBdr>
        </w:div>
        <w:div w:id="885065194">
          <w:marLeft w:val="720"/>
          <w:marRight w:val="0"/>
          <w:marTop w:val="0"/>
          <w:marBottom w:val="0"/>
          <w:divBdr>
            <w:top w:val="none" w:sz="0" w:space="0" w:color="auto"/>
            <w:left w:val="none" w:sz="0" w:space="0" w:color="auto"/>
            <w:bottom w:val="none" w:sz="0" w:space="0" w:color="auto"/>
            <w:right w:val="none" w:sz="0" w:space="0" w:color="auto"/>
          </w:divBdr>
        </w:div>
        <w:div w:id="2106148560">
          <w:marLeft w:val="720"/>
          <w:marRight w:val="0"/>
          <w:marTop w:val="0"/>
          <w:marBottom w:val="0"/>
          <w:divBdr>
            <w:top w:val="none" w:sz="0" w:space="0" w:color="auto"/>
            <w:left w:val="none" w:sz="0" w:space="0" w:color="auto"/>
            <w:bottom w:val="none" w:sz="0" w:space="0" w:color="auto"/>
            <w:right w:val="none" w:sz="0" w:space="0" w:color="auto"/>
          </w:divBdr>
        </w:div>
        <w:div w:id="1091701889">
          <w:marLeft w:val="720"/>
          <w:marRight w:val="0"/>
          <w:marTop w:val="0"/>
          <w:marBottom w:val="0"/>
          <w:divBdr>
            <w:top w:val="none" w:sz="0" w:space="0" w:color="auto"/>
            <w:left w:val="none" w:sz="0" w:space="0" w:color="auto"/>
            <w:bottom w:val="none" w:sz="0" w:space="0" w:color="auto"/>
            <w:right w:val="none" w:sz="0" w:space="0" w:color="auto"/>
          </w:divBdr>
        </w:div>
        <w:div w:id="879780530">
          <w:marLeft w:val="720"/>
          <w:marRight w:val="0"/>
          <w:marTop w:val="0"/>
          <w:marBottom w:val="0"/>
          <w:divBdr>
            <w:top w:val="none" w:sz="0" w:space="0" w:color="auto"/>
            <w:left w:val="none" w:sz="0" w:space="0" w:color="auto"/>
            <w:bottom w:val="none" w:sz="0" w:space="0" w:color="auto"/>
            <w:right w:val="none" w:sz="0" w:space="0" w:color="auto"/>
          </w:divBdr>
        </w:div>
      </w:divsChild>
    </w:div>
    <w:div w:id="1633174932">
      <w:bodyDiv w:val="1"/>
      <w:marLeft w:val="0"/>
      <w:marRight w:val="0"/>
      <w:marTop w:val="0"/>
      <w:marBottom w:val="0"/>
      <w:divBdr>
        <w:top w:val="none" w:sz="0" w:space="0" w:color="auto"/>
        <w:left w:val="none" w:sz="0" w:space="0" w:color="auto"/>
        <w:bottom w:val="none" w:sz="0" w:space="0" w:color="auto"/>
        <w:right w:val="none" w:sz="0" w:space="0" w:color="auto"/>
      </w:divBdr>
    </w:div>
    <w:div w:id="1661227632">
      <w:bodyDiv w:val="1"/>
      <w:marLeft w:val="0"/>
      <w:marRight w:val="0"/>
      <w:marTop w:val="0"/>
      <w:marBottom w:val="0"/>
      <w:divBdr>
        <w:top w:val="none" w:sz="0" w:space="0" w:color="auto"/>
        <w:left w:val="none" w:sz="0" w:space="0" w:color="auto"/>
        <w:bottom w:val="none" w:sz="0" w:space="0" w:color="auto"/>
        <w:right w:val="none" w:sz="0" w:space="0" w:color="auto"/>
      </w:divBdr>
    </w:div>
    <w:div w:id="1706052822">
      <w:bodyDiv w:val="1"/>
      <w:marLeft w:val="0"/>
      <w:marRight w:val="0"/>
      <w:marTop w:val="0"/>
      <w:marBottom w:val="0"/>
      <w:divBdr>
        <w:top w:val="none" w:sz="0" w:space="0" w:color="auto"/>
        <w:left w:val="none" w:sz="0" w:space="0" w:color="auto"/>
        <w:bottom w:val="none" w:sz="0" w:space="0" w:color="auto"/>
        <w:right w:val="none" w:sz="0" w:space="0" w:color="auto"/>
      </w:divBdr>
    </w:div>
    <w:div w:id="1707098587">
      <w:bodyDiv w:val="1"/>
      <w:marLeft w:val="0"/>
      <w:marRight w:val="0"/>
      <w:marTop w:val="0"/>
      <w:marBottom w:val="0"/>
      <w:divBdr>
        <w:top w:val="none" w:sz="0" w:space="0" w:color="auto"/>
        <w:left w:val="none" w:sz="0" w:space="0" w:color="auto"/>
        <w:bottom w:val="none" w:sz="0" w:space="0" w:color="auto"/>
        <w:right w:val="none" w:sz="0" w:space="0" w:color="auto"/>
      </w:divBdr>
    </w:div>
    <w:div w:id="1769544118">
      <w:bodyDiv w:val="1"/>
      <w:marLeft w:val="0"/>
      <w:marRight w:val="0"/>
      <w:marTop w:val="0"/>
      <w:marBottom w:val="0"/>
      <w:divBdr>
        <w:top w:val="none" w:sz="0" w:space="0" w:color="auto"/>
        <w:left w:val="none" w:sz="0" w:space="0" w:color="auto"/>
        <w:bottom w:val="none" w:sz="0" w:space="0" w:color="auto"/>
        <w:right w:val="none" w:sz="0" w:space="0" w:color="auto"/>
      </w:divBdr>
      <w:divsChild>
        <w:div w:id="1492942288">
          <w:marLeft w:val="0"/>
          <w:marRight w:val="0"/>
          <w:marTop w:val="0"/>
          <w:marBottom w:val="180"/>
          <w:divBdr>
            <w:top w:val="none" w:sz="0" w:space="0" w:color="auto"/>
            <w:left w:val="none" w:sz="0" w:space="0" w:color="auto"/>
            <w:bottom w:val="none" w:sz="0" w:space="0" w:color="auto"/>
            <w:right w:val="none" w:sz="0" w:space="0" w:color="auto"/>
          </w:divBdr>
        </w:div>
        <w:div w:id="764182209">
          <w:marLeft w:val="0"/>
          <w:marRight w:val="0"/>
          <w:marTop w:val="0"/>
          <w:marBottom w:val="0"/>
          <w:divBdr>
            <w:top w:val="none" w:sz="0" w:space="0" w:color="auto"/>
            <w:left w:val="none" w:sz="0" w:space="0" w:color="auto"/>
            <w:bottom w:val="none" w:sz="0" w:space="0" w:color="auto"/>
            <w:right w:val="none" w:sz="0" w:space="0" w:color="auto"/>
          </w:divBdr>
        </w:div>
      </w:divsChild>
    </w:div>
    <w:div w:id="1859997977">
      <w:bodyDiv w:val="1"/>
      <w:marLeft w:val="0"/>
      <w:marRight w:val="0"/>
      <w:marTop w:val="0"/>
      <w:marBottom w:val="0"/>
      <w:divBdr>
        <w:top w:val="none" w:sz="0" w:space="0" w:color="auto"/>
        <w:left w:val="none" w:sz="0" w:space="0" w:color="auto"/>
        <w:bottom w:val="none" w:sz="0" w:space="0" w:color="auto"/>
        <w:right w:val="none" w:sz="0" w:space="0" w:color="auto"/>
      </w:divBdr>
    </w:div>
    <w:div w:id="1874927454">
      <w:bodyDiv w:val="1"/>
      <w:marLeft w:val="0"/>
      <w:marRight w:val="0"/>
      <w:marTop w:val="0"/>
      <w:marBottom w:val="0"/>
      <w:divBdr>
        <w:top w:val="none" w:sz="0" w:space="0" w:color="auto"/>
        <w:left w:val="none" w:sz="0" w:space="0" w:color="auto"/>
        <w:bottom w:val="none" w:sz="0" w:space="0" w:color="auto"/>
        <w:right w:val="none" w:sz="0" w:space="0" w:color="auto"/>
      </w:divBdr>
    </w:div>
    <w:div w:id="1894153206">
      <w:bodyDiv w:val="1"/>
      <w:marLeft w:val="0"/>
      <w:marRight w:val="0"/>
      <w:marTop w:val="0"/>
      <w:marBottom w:val="0"/>
      <w:divBdr>
        <w:top w:val="none" w:sz="0" w:space="0" w:color="auto"/>
        <w:left w:val="none" w:sz="0" w:space="0" w:color="auto"/>
        <w:bottom w:val="none" w:sz="0" w:space="0" w:color="auto"/>
        <w:right w:val="none" w:sz="0" w:space="0" w:color="auto"/>
      </w:divBdr>
    </w:div>
    <w:div w:id="2077700566">
      <w:bodyDiv w:val="1"/>
      <w:marLeft w:val="0"/>
      <w:marRight w:val="0"/>
      <w:marTop w:val="0"/>
      <w:marBottom w:val="0"/>
      <w:divBdr>
        <w:top w:val="none" w:sz="0" w:space="0" w:color="auto"/>
        <w:left w:val="none" w:sz="0" w:space="0" w:color="auto"/>
        <w:bottom w:val="none" w:sz="0" w:space="0" w:color="auto"/>
        <w:right w:val="none" w:sz="0" w:space="0" w:color="auto"/>
      </w:divBdr>
    </w:div>
    <w:div w:id="2117169339">
      <w:bodyDiv w:val="1"/>
      <w:marLeft w:val="0"/>
      <w:marRight w:val="0"/>
      <w:marTop w:val="0"/>
      <w:marBottom w:val="0"/>
      <w:divBdr>
        <w:top w:val="none" w:sz="0" w:space="0" w:color="auto"/>
        <w:left w:val="none" w:sz="0" w:space="0" w:color="auto"/>
        <w:bottom w:val="none" w:sz="0" w:space="0" w:color="auto"/>
        <w:right w:val="none" w:sz="0" w:space="0" w:color="auto"/>
      </w:divBdr>
    </w:div>
    <w:div w:id="2129621338">
      <w:bodyDiv w:val="1"/>
      <w:marLeft w:val="0"/>
      <w:marRight w:val="0"/>
      <w:marTop w:val="0"/>
      <w:marBottom w:val="0"/>
      <w:divBdr>
        <w:top w:val="none" w:sz="0" w:space="0" w:color="auto"/>
        <w:left w:val="none" w:sz="0" w:space="0" w:color="auto"/>
        <w:bottom w:val="none" w:sz="0" w:space="0" w:color="auto"/>
        <w:right w:val="none" w:sz="0" w:space="0" w:color="auto"/>
      </w:divBdr>
      <w:divsChild>
        <w:div w:id="1668485460">
          <w:marLeft w:val="720"/>
          <w:marRight w:val="0"/>
          <w:marTop w:val="0"/>
          <w:marBottom w:val="0"/>
          <w:divBdr>
            <w:top w:val="none" w:sz="0" w:space="0" w:color="auto"/>
            <w:left w:val="none" w:sz="0" w:space="0" w:color="auto"/>
            <w:bottom w:val="none" w:sz="0" w:space="0" w:color="auto"/>
            <w:right w:val="none" w:sz="0" w:space="0" w:color="auto"/>
          </w:divBdr>
        </w:div>
        <w:div w:id="1481116443">
          <w:marLeft w:val="720"/>
          <w:marRight w:val="0"/>
          <w:marTop w:val="0"/>
          <w:marBottom w:val="0"/>
          <w:divBdr>
            <w:top w:val="none" w:sz="0" w:space="0" w:color="auto"/>
            <w:left w:val="none" w:sz="0" w:space="0" w:color="auto"/>
            <w:bottom w:val="none" w:sz="0" w:space="0" w:color="auto"/>
            <w:right w:val="none" w:sz="0" w:space="0" w:color="auto"/>
          </w:divBdr>
        </w:div>
        <w:div w:id="506020675">
          <w:marLeft w:val="720"/>
          <w:marRight w:val="0"/>
          <w:marTop w:val="0"/>
          <w:marBottom w:val="0"/>
          <w:divBdr>
            <w:top w:val="none" w:sz="0" w:space="0" w:color="auto"/>
            <w:left w:val="none" w:sz="0" w:space="0" w:color="auto"/>
            <w:bottom w:val="none" w:sz="0" w:space="0" w:color="auto"/>
            <w:right w:val="none" w:sz="0" w:space="0" w:color="auto"/>
          </w:divBdr>
        </w:div>
        <w:div w:id="7416361">
          <w:marLeft w:val="720"/>
          <w:marRight w:val="0"/>
          <w:marTop w:val="0"/>
          <w:marBottom w:val="0"/>
          <w:divBdr>
            <w:top w:val="none" w:sz="0" w:space="0" w:color="auto"/>
            <w:left w:val="none" w:sz="0" w:space="0" w:color="auto"/>
            <w:bottom w:val="none" w:sz="0" w:space="0" w:color="auto"/>
            <w:right w:val="none" w:sz="0" w:space="0" w:color="auto"/>
          </w:divBdr>
        </w:div>
        <w:div w:id="2140412630">
          <w:marLeft w:val="720"/>
          <w:marRight w:val="0"/>
          <w:marTop w:val="0"/>
          <w:marBottom w:val="0"/>
          <w:divBdr>
            <w:top w:val="none" w:sz="0" w:space="0" w:color="auto"/>
            <w:left w:val="none" w:sz="0" w:space="0" w:color="auto"/>
            <w:bottom w:val="none" w:sz="0" w:space="0" w:color="auto"/>
            <w:right w:val="none" w:sz="0" w:space="0" w:color="auto"/>
          </w:divBdr>
        </w:div>
        <w:div w:id="433286929">
          <w:marLeft w:val="720"/>
          <w:marRight w:val="0"/>
          <w:marTop w:val="0"/>
          <w:marBottom w:val="0"/>
          <w:divBdr>
            <w:top w:val="none" w:sz="0" w:space="0" w:color="auto"/>
            <w:left w:val="none" w:sz="0" w:space="0" w:color="auto"/>
            <w:bottom w:val="none" w:sz="0" w:space="0" w:color="auto"/>
            <w:right w:val="none" w:sz="0" w:space="0" w:color="auto"/>
          </w:divBdr>
        </w:div>
      </w:divsChild>
    </w:div>
    <w:div w:id="2131588509">
      <w:bodyDiv w:val="1"/>
      <w:marLeft w:val="0"/>
      <w:marRight w:val="0"/>
      <w:marTop w:val="0"/>
      <w:marBottom w:val="0"/>
      <w:divBdr>
        <w:top w:val="none" w:sz="0" w:space="0" w:color="auto"/>
        <w:left w:val="none" w:sz="0" w:space="0" w:color="auto"/>
        <w:bottom w:val="none" w:sz="0" w:space="0" w:color="auto"/>
        <w:right w:val="none" w:sz="0" w:space="0" w:color="auto"/>
      </w:divBdr>
      <w:divsChild>
        <w:div w:id="1126971956">
          <w:marLeft w:val="432"/>
          <w:marRight w:val="0"/>
          <w:marTop w:val="11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27"/>
  </customShpExts>
</s:customData>
</file>

<file path=customXml/itemProps1.xml><?xml version="1.0" encoding="utf-8"?>
<ds:datastoreItem xmlns:ds="http://schemas.openxmlformats.org/officeDocument/2006/customXml" ds:itemID="{E672E94E-CFD8-4A71-8AF7-2CB4C51235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2300</TotalTime>
  <Pages>10</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dc:creator>
  <cp:lastModifiedBy>SCE</cp:lastModifiedBy>
  <cp:revision>318</cp:revision>
  <dcterms:created xsi:type="dcterms:W3CDTF">2019-02-04T05:09:00Z</dcterms:created>
  <dcterms:modified xsi:type="dcterms:W3CDTF">2023-12-30T03:31:00Z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5308389C291A4819855F4D6ECA1DFE9E</vt:lpwstr>
  </property>
</Properties>
</file>