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LONELY-EU Systematic Review — Item Extraction Technical Report</w:t>
      </w:r>
    </w:p>
    <w:p>
      <w:r>
        <w:rPr>
          <w:i/>
        </w:rPr>
        <w:t xml:space="preserve">Part of the pre-registered EU Social Isolation &amp; Loneliness (SIL) Index project (Paris et al., registered report). This report documents the </w:t>
      </w:r>
      <w:r>
        <w:rPr>
          <w:i/>
        </w:rPr>
        <w:t>item-extraction</w:t>
      </w:r>
      <w:r>
        <w:rPr>
          <w:i/>
        </w:rPr>
        <w:t xml:space="preserve"> work only — the AI extraction pipelines, the cleaning/deduplication, and the resulting databases — with defensible, reproducible numbers. Every figure below is reproducible from the code and output files in this repository.</w:t>
      </w:r>
    </w:p>
    <w:p>
      <w:r>
        <w:t>Last updated: 2026-08-25.</w:t>
      </w:r>
    </w:p>
    <w:p>
      <w:pPr>
        <w:pStyle w:val="Heading2"/>
      </w:pPr>
      <w:r>
        <w:t>0. Corpus &amp; screening (context)</w:t>
      </w:r>
    </w:p>
    <w:p>
      <w:r>
        <w:t xml:space="preserve">A multilingual search across three databases in ten languages yielded ~80,000 records. Two-phase screening (manual in Rayyan; active-learning in ASReview) screened 46,059 records and </w:t>
      </w:r>
      <w:r>
        <w:rPr>
          <w:b/>
        </w:rPr>
        <w:t>included 9,032 articles</w:t>
      </w:r>
      <w:r>
        <w:t xml:space="preserve"> (37,027 excluded). Seven of the ten languages yielded relevant articles. Full-text PDFs were then retrieved for the included set and passed to item extraction. </w:t>
      </w:r>
      <w:r>
        <w:rPr>
          <w:i/>
        </w:rPr>
        <w:t>(Screening details are in the project process log; this report begins at item extraction.)</w:t>
      </w:r>
    </w:p>
    <w:p>
      <w:r>
        <w:t>Two extraction phases were run:</w:t>
      </w:r>
    </w:p>
    <w:p>
      <w:pPr>
        <w:pStyle w:val="ListBullet"/>
      </w:pPr>
      <w:r>
        <w:rPr>
          <w:b/>
        </w:rPr>
        <w:t>Phase 1</w:t>
      </w:r>
      <w:r>
        <w:t xml:space="preserve"> — a single-model (Gemini) pass on the PDFs available at the time.</w:t>
      </w:r>
    </w:p>
    <w:p>
      <w:pPr>
        <w:pStyle w:val="ListBullet"/>
      </w:pPr>
      <w:r>
        <w:rPr>
          <w:b/>
        </w:rPr>
        <w:t>Phase 2</w:t>
      </w:r>
      <w:r>
        <w:t xml:space="preserve"> — a redesigned, dual-model + adjudicator pipeline built for peer-review-grade</w:t>
      </w:r>
    </w:p>
    <w:p>
      <w:r>
        <w:t xml:space="preserve">  reliability, now the pipeline of record.</w:t>
      </w:r>
    </w:p>
    <w:p>
      <w:pPr>
        <w:pStyle w:val="Heading2"/>
      </w:pPr>
      <w:r>
        <w:t>1. PHASE 1 — single-model extraction (Gemini 2.0 Flash)</w:t>
      </w:r>
    </w:p>
    <w:p>
      <w:pPr>
        <w:pStyle w:val="Heading3"/>
      </w:pPr>
      <w:r>
        <w:t>1.1 Method</w:t>
      </w:r>
    </w:p>
    <w:p>
      <w:pPr>
        <w:pStyle w:val="ListBullet"/>
      </w:pPr>
      <w:r>
        <w:rPr>
          <w:b/>
        </w:rPr>
        <w:t>Extractor:</w:t>
      </w:r>
      <w:r>
        <w:t xml:space="preserve"> </w:t>
      </w:r>
      <w:r>
        <w:rPr>
          <w:rFonts w:ascii="Consolas" w:hAnsi="Consolas"/>
          <w:sz w:val="19"/>
        </w:rPr>
        <w:t>extract_items_final_improved.py</w:t>
      </w:r>
      <w:r>
        <w:t xml:space="preserve"> (Gemini 2.0 Flash via </w:t>
      </w:r>
      <w:r>
        <w:rPr>
          <w:rFonts w:ascii="Consolas" w:hAnsi="Consolas"/>
          <w:sz w:val="19"/>
        </w:rPr>
        <w:t>google.generativeai</w:t>
      </w:r>
      <w:r>
        <w:t>;</w:t>
      </w:r>
    </w:p>
    <w:p>
      <w:r>
        <w:t xml:space="preserve">  PDF text via PyPDF2; structured-JSON prompt embedded in the script).</w:t>
      </w:r>
    </w:p>
    <w:p>
      <w:pPr>
        <w:pStyle w:val="ListBullet"/>
      </w:pPr>
      <w:r>
        <w:rPr>
          <w:b/>
        </w:rPr>
        <w:t>Output fields per item:</w:t>
      </w:r>
      <w:r>
        <w:t xml:space="preserve"> verbatim item text (original language + English translation),</w:t>
      </w:r>
    </w:p>
    <w:p>
      <w:r>
        <w:t xml:space="preserve">  scale name, response format, subscale, a structural/functional/qualitative (RSF)   classification, a social-connection relevance flag, per-item confidence, and   article-level population information.</w:t>
      </w:r>
    </w:p>
    <w:p>
      <w:pPr>
        <w:pStyle w:val="ListBullet"/>
      </w:pPr>
      <w:r>
        <w:t xml:space="preserve">PDFs with insufficient extractable text were flagged </w:t>
      </w:r>
      <w:r>
        <w:rPr>
          <w:rFonts w:ascii="Consolas" w:hAnsi="Consolas"/>
          <w:sz w:val="19"/>
        </w:rPr>
        <w:t>not_readable</w:t>
      </w:r>
      <w:r>
        <w:t>; API/JSON failures</w:t>
      </w:r>
    </w:p>
    <w:p>
      <w:r>
        <w:t xml:space="preserve">  and low-confidence extractions were flagged for review.</w:t>
      </w:r>
    </w:p>
    <w:p>
      <w:pPr>
        <w:pStyle w:val="Heading3"/>
      </w:pPr>
      <w:r>
        <w:t>1.2 Raw extraction</w:t>
      </w:r>
    </w:p>
    <w:p>
      <w:r>
        <w:t xml:space="preserve">The initial run processed </w:t>
      </w:r>
      <w:r>
        <w:rPr>
          <w:b/>
        </w:rPr>
        <w:t>4,046 articles</w:t>
      </w:r>
      <w:r>
        <w:t>, yielding: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articles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4,046</w:t>
            </w:r>
          </w:p>
        </w:tc>
      </w:tr>
      <w:tr>
        <w:tc>
          <w:tcPr>
            <w:tcW w:type="dxa" w:w="4320"/>
          </w:tcPr>
          <w:p>
            <w:r>
              <w:t>scales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9,726</w:t>
            </w:r>
          </w:p>
        </w:tc>
      </w:tr>
      <w:tr>
        <w:tc>
          <w:tcPr>
            <w:tcW w:type="dxa" w:w="4320"/>
          </w:tcPr>
          <w:p>
            <w:r>
              <w:t>raw items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78,509</w:t>
            </w:r>
          </w:p>
        </w:tc>
      </w:tr>
    </w:tbl>
    <w:p/>
    <w:p>
      <w:pPr>
        <w:pStyle w:val="Heading3"/>
      </w:pPr>
      <w:r>
        <w:t>1.3 Cleaning &amp; deduplication funnel</w:t>
      </w:r>
    </w:p>
    <w:p>
      <w:r>
        <w:t xml:space="preserve">Performed by </w:t>
      </w:r>
      <w:r>
        <w:rPr>
          <w:rFonts w:ascii="Consolas" w:hAnsi="Consolas"/>
          <w:b/>
          <w:sz w:val="19"/>
        </w:rPr>
        <w:t>item cleaning.R</w:t>
      </w:r>
      <w:r>
        <w:t xml:space="preserve"> (one canonical R script covering step-1→4 and both deduplications; normalization is inline — </w:t>
      </w:r>
      <w:r>
        <w:rPr>
          <w:rFonts w:ascii="Consolas" w:hAnsi="Consolas"/>
          <w:sz w:val="19"/>
        </w:rPr>
        <w:t>tolower(trimws())</w:t>
      </w:r>
      <w:r>
        <w:t xml:space="preserve"> + whitespace collapse to build </w:t>
      </w:r>
      <w:r>
        <w:rPr>
          <w:rFonts w:ascii="Consolas" w:hAnsi="Consolas"/>
          <w:sz w:val="19"/>
        </w:rPr>
        <w:t>scale_clean</w:t>
      </w:r>
      <w:r>
        <w:t xml:space="preserve"> / </w:t>
      </w:r>
      <w:r>
        <w:rPr>
          <w:rFonts w:ascii="Consolas" w:hAnsi="Consolas"/>
          <w:sz w:val="19"/>
        </w:rPr>
        <w:t>item_clean</w:t>
      </w:r>
      <w:r>
        <w:t xml:space="preserve"> keys). Input = </w:t>
      </w:r>
      <w:r>
        <w:rPr>
          <w:rFonts w:ascii="Consolas" w:hAnsi="Consolas"/>
          <w:sz w:val="19"/>
        </w:rPr>
        <w:t>merged_all_batches.csv</w:t>
      </w:r>
      <w:r>
        <w:t xml:space="preserve"> (produced by </w:t>
      </w:r>
      <w:r>
        <w:rPr>
          <w:rFonts w:ascii="Consolas" w:hAnsi="Consolas"/>
          <w:sz w:val="19"/>
        </w:rPr>
        <w:t>parallel_merge_updated.R</w:t>
      </w:r>
      <w:r>
        <w:t>, which merges the 9 extraction batches).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articles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scales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items</w:t>
            </w:r>
          </w:p>
        </w:tc>
      </w:tr>
      <w:tr>
        <w:tc>
          <w:tcPr>
            <w:tcW w:type="dxa" w:w="1728"/>
          </w:tcPr>
          <w:p>
            <w:r>
              <w:t>raw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4,046</w:t>
            </w:r>
          </w:p>
        </w:tc>
        <w:tc>
          <w:tcPr>
            <w:tcW w:type="dxa" w:w="1728"/>
          </w:tcPr>
          <w:p>
            <w:r>
              <w:t>9,726</w:t>
            </w:r>
          </w:p>
        </w:tc>
        <w:tc>
          <w:tcPr>
            <w:tcW w:type="dxa" w:w="1728"/>
          </w:tcPr>
          <w:p>
            <w:r>
              <w:t>78,509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step-1</w:t>
            </w:r>
          </w:p>
        </w:tc>
        <w:tc>
          <w:tcPr>
            <w:tcW w:type="dxa" w:w="1728"/>
          </w:tcPr>
          <w:p>
            <w:r>
              <w:t xml:space="preserve">drop </w:t>
            </w:r>
            <w:r>
              <w:rPr>
                <w:rFonts w:ascii="Consolas" w:hAnsi="Consolas"/>
                <w:sz w:val="19"/>
              </w:rPr>
              <w:t>needs_review</w:t>
            </w:r>
            <w:r>
              <w:t>, non-success extractions, missing English text (keeps high-confidence)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2,665</w:t>
            </w:r>
          </w:p>
        </w:tc>
        <w:tc>
          <w:tcPr>
            <w:tcW w:type="dxa" w:w="1728"/>
          </w:tcPr>
          <w:p>
            <w:r>
              <w:t>3,423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53,864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step-2a</w:t>
            </w:r>
          </w:p>
        </w:tc>
        <w:tc>
          <w:tcPr>
            <w:tcW w:type="dxa" w:w="1728"/>
          </w:tcPr>
          <w:p>
            <w:r>
              <w:t xml:space="preserve">global </w:t>
            </w:r>
            <w:r>
              <w:rPr>
                <w:b/>
              </w:rPr>
              <w:t>scale</w:t>
            </w:r>
            <w:r>
              <w:t xml:space="preserve"> dedup (keep occurrence with most items; excludes generic "demographic/contextual" scales)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2,583</w:t>
            </w:r>
          </w:p>
        </w:tc>
        <w:tc>
          <w:tcPr>
            <w:tcW w:type="dxa" w:w="1728"/>
          </w:tcPr>
          <w:p>
            <w:r>
              <w:t>3,373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50,072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step-2b</w:t>
            </w:r>
          </w:p>
        </w:tc>
        <w:tc>
          <w:tcPr>
            <w:tcW w:type="dxa" w:w="1728"/>
          </w:tcPr>
          <w:p>
            <w:r>
              <w:t xml:space="preserve">cross-scale exact </w:t>
            </w:r>
            <w:r>
              <w:rPr>
                <w:b/>
              </w:rPr>
              <w:t>item</w:t>
            </w:r>
            <w:r>
              <w:t xml:space="preserve"> dedup (keep first from largest scale)</w:t>
            </w:r>
          </w:p>
        </w:tc>
        <w:tc>
          <w:tcPr>
            <w:tcW w:type="dxa" w:w="1728"/>
          </w:tcPr>
          <w:p>
            <w:r>
              <w:t>2,539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44,928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step-3</w:t>
            </w:r>
          </w:p>
        </w:tc>
        <w:tc>
          <w:tcPr>
            <w:tcW w:type="dxa" w:w="1728"/>
          </w:tcPr>
          <w:p>
            <w:r>
              <w:t xml:space="preserve">filter to </w:t>
            </w:r>
            <w:r>
              <w:rPr>
                <w:rFonts w:ascii="Consolas" w:hAnsi="Consolas"/>
                <w:sz w:val="19"/>
              </w:rPr>
              <w:t>measures_social_connection == "YES"</w:t>
            </w:r>
          </w:p>
        </w:tc>
        <w:tc>
          <w:tcPr>
            <w:tcW w:type="dxa" w:w="1728"/>
          </w:tcPr>
          <w:p>
            <w:r>
              <w:t>2,260</w:t>
            </w:r>
          </w:p>
        </w:tc>
        <w:tc>
          <w:tcPr>
            <w:tcW w:type="dxa" w:w="1728"/>
          </w:tcPr>
          <w:p>
            <w:r>
              <w:t>2,734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32,444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step-4</w:t>
            </w:r>
          </w:p>
        </w:tc>
        <w:tc>
          <w:tcPr>
            <w:tcW w:type="dxa" w:w="1728"/>
          </w:tcPr>
          <w:p>
            <w:r>
              <w:t>final column selection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2,260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2,734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32,444</w:t>
            </w:r>
          </w:p>
        </w:tc>
      </w:tr>
    </w:tbl>
    <w:p/>
    <w:p>
      <w:r>
        <w:rPr>
          <w:b/>
        </w:rPr>
        <w:t>Phase-1 final dataset: 32,444 items across 2,734 scales, drawn from 2,260 articles.</w:t>
      </w:r>
      <w:r>
        <w:t xml:space="preserve"> (Item and article counts reproduce exactly from the stage files in </w:t>
      </w:r>
      <w:r>
        <w:rPr>
          <w:rFonts w:ascii="Consolas" w:hAnsi="Consolas"/>
          <w:sz w:val="19"/>
        </w:rPr>
        <w:t>03_key_outputs/</w:t>
      </w:r>
      <w:r>
        <w:t>.)</w:t>
      </w:r>
    </w:p>
    <w:p>
      <w:pPr>
        <w:pStyle w:val="Heading3"/>
      </w:pPr>
      <w:r>
        <w:t>1.4 Item coding (RSF domains) and remapping onto duplicates</w:t>
      </w:r>
    </w:p>
    <w:p>
      <w:r>
        <w:t>The 32,444 final items were categorised into RSF domains via a separate multi-agent coding pipeline (documented in the project process log; not part of this repository). The coded output (</w:t>
      </w:r>
      <w:r>
        <w:rPr>
          <w:rFonts w:ascii="Consolas" w:hAnsi="Consolas"/>
          <w:sz w:val="19"/>
        </w:rPr>
        <w:t>step4_final_with_categories.xlsx</w:t>
      </w:r>
      <w:r>
        <w:t xml:space="preserve">, with an </w:t>
      </w:r>
      <w:r>
        <w:rPr>
          <w:rFonts w:ascii="Consolas" w:hAnsi="Consolas"/>
          <w:sz w:val="19"/>
        </w:rPr>
        <w:t>assigned_category</w:t>
      </w:r>
      <w:r>
        <w:t xml:space="preserve"> column) was then </w:t>
      </w:r>
      <w:r>
        <w:rPr>
          <w:b/>
        </w:rPr>
        <w:t>remapped back onto the deduplicated items and scales</w:t>
      </w:r>
      <w:r>
        <w:t xml:space="preserve"> by </w:t>
      </w:r>
      <w:r>
        <w:rPr>
          <w:rFonts w:ascii="Consolas" w:hAnsi="Consolas"/>
          <w:b/>
          <w:sz w:val="19"/>
        </w:rPr>
        <w:t>remapping duplicates.R</w:t>
      </w:r>
      <w:r>
        <w:t xml:space="preserve">: using the step-2a/step-2b mapping files, every exact-match </w:t>
      </w:r>
      <w:r>
        <w:rPr>
          <w:b/>
        </w:rPr>
        <w:t>item duplicate</w:t>
      </w:r>
      <w:r>
        <w:t xml:space="preserve"> and </w:t>
      </w:r>
      <w:r>
        <w:rPr>
          <w:b/>
        </w:rPr>
        <w:t>scale duplicate</w:t>
      </w:r>
      <w:r>
        <w:t xml:space="preserve"> inherits the RSF domain of its retained "queen" item. This recovers all original scales/items with a domain attached wherever an exact match exists.</w:t>
      </w:r>
    </w:p>
    <w:p>
      <w:r>
        <w:t xml:space="preserve">Recovering all scales/items and </w:t>
      </w:r>
      <w:r>
        <w:rPr>
          <w:b/>
        </w:rPr>
        <w:t>de-duplicating only the scales</w:t>
      </w:r>
      <w:r>
        <w:t xml:space="preserve"> (items retained) gives the same figures as step-2a: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after scale-dedup (all items kept, RSF-tagged)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articles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scales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items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2,583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3,373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50,072</w:t>
            </w:r>
          </w:p>
        </w:tc>
      </w:tr>
    </w:tbl>
    <w:p/>
    <w:p>
      <w:pPr>
        <w:ind w:left="432"/>
      </w:pPr>
      <w:r>
        <w:rPr>
          <w:i/>
          <w:color w:val="555555"/>
        </w:rPr>
        <w:t xml:space="preserve">Note: </w:t>
      </w:r>
      <w:r>
        <w:rPr>
          <w:b/>
          <w:i/>
          <w:color w:val="555555"/>
        </w:rPr>
        <w:t>2,583</w:t>
      </w:r>
      <w:r>
        <w:rPr>
          <w:i/>
          <w:color w:val="555555"/>
        </w:rPr>
        <w:t xml:space="preserve"> is the article count </w:t>
      </w:r>
      <w:r>
        <w:rPr>
          <w:i/>
          <w:color w:val="555555"/>
        </w:rPr>
        <w:t>after</w:t>
      </w:r>
      <w:r>
        <w:rPr>
          <w:i/>
          <w:color w:val="555555"/>
        </w:rPr>
        <w:t xml:space="preserve"> scale-deduplication. 2,665 is the count</w:t>
      </w:r>
    </w:p>
    <w:p>
      <w:pPr>
        <w:ind w:left="432"/>
      </w:pPr>
      <w:r>
        <w:rPr>
          <w:i/>
          <w:color w:val="555555"/>
        </w:rPr>
        <w:t>before</w:t>
      </w:r>
      <w:r>
        <w:rPr>
          <w:i/>
          <w:color w:val="555555"/>
        </w:rPr>
        <w:t xml:space="preserve"> it (step-1). Reproduced in </w:t>
      </w:r>
      <w:r>
        <w:rPr>
          <w:rFonts w:ascii="Consolas" w:hAnsi="Consolas"/>
          <w:i/>
          <w:color w:val="555555"/>
          <w:sz w:val="19"/>
        </w:rPr>
        <w:t>03_key_outputs/scales_deduped_all_items.xlsx</w:t>
      </w:r>
      <w:r>
        <w:rPr>
          <w:i/>
          <w:color w:val="555555"/>
        </w:rPr>
        <w:t>.</w:t>
      </w:r>
    </w:p>
    <w:p>
      <w:pPr>
        <w:pStyle w:val="Heading3"/>
      </w:pPr>
      <w:r>
        <w:t>1.5 Articles set aside for re-running</w:t>
      </w:r>
    </w:p>
    <w:p>
      <w:r>
        <w:t xml:space="preserve">Articles </w:t>
      </w:r>
      <w:r>
        <w:rPr>
          <w:b/>
        </w:rPr>
        <w:t>removed at step-1 where nothing survived</w:t>
      </w:r>
      <w:r>
        <w:t xml:space="preserve"> (fully dropped, not carried forward) = </w:t>
      </w:r>
      <w:r>
        <w:rPr>
          <w:b/>
        </w:rPr>
        <w:t>1,596</w:t>
      </w:r>
      <w:r>
        <w:t xml:space="preserve"> — the re-run target for Phase 2. Articles that partially survived step-1 are already represented in the Phase-1 dataset and are </w:t>
      </w:r>
      <w:r>
        <w:rPr>
          <w:b/>
        </w:rPr>
        <w:t>not</w:t>
      </w:r>
      <w:r>
        <w:t xml:space="preserve"> counted here.</w:t>
      </w:r>
    </w:p>
    <w:p>
      <w:pPr>
        <w:pStyle w:val="Heading3"/>
      </w:pPr>
      <w:r>
        <w:t>1.6 Phase-1 code (in `phase1_extraction/`)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01_extraction_code/extract_items_final_improved.py</w:t>
            </w:r>
          </w:p>
        </w:tc>
        <w:tc>
          <w:tcPr>
            <w:tcW w:type="dxa" w:w="4320"/>
          </w:tcPr>
          <w:p>
            <w:r>
              <w:t>Gemini 2.0 Flash extractor + prompt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02_cleaning_and_dedup_code/00_merge_batches.R</w:t>
            </w:r>
          </w:p>
        </w:tc>
        <w:tc>
          <w:tcPr>
            <w:tcW w:type="dxa" w:w="4320"/>
          </w:tcPr>
          <w:p>
            <w:r>
              <w:t xml:space="preserve">merge extraction batches → </w:t>
            </w:r>
            <w:r>
              <w:rPr>
                <w:rFonts w:ascii="Consolas" w:hAnsi="Consolas"/>
                <w:sz w:val="19"/>
              </w:rPr>
              <w:t>merged_all_batches.csv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02_cleaning_and_dedup_code/01_item_cleaning_step1-4_and_dedup.R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canonical</w:t>
            </w:r>
            <w:r>
              <w:t xml:space="preserve"> step-1→4 cleaning + scale/item dedup + normalization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02_cleaning_and_dedup_code/02_remap_RSF_domains_onto_duplicates.R</w:t>
            </w:r>
          </w:p>
        </w:tc>
        <w:tc>
          <w:tcPr>
            <w:tcW w:type="dxa" w:w="4320"/>
          </w:tcPr>
          <w:p>
            <w:r>
              <w:t>remap RSF domains onto all duplicate items/scales</w:t>
            </w:r>
          </w:p>
        </w:tc>
      </w:tr>
    </w:tbl>
    <w:p/>
    <w:p>
      <w:pPr>
        <w:pStyle w:val="Heading2"/>
      </w:pPr>
      <w:r>
        <w:t>2. PHASE 2 — dual-model + adjudicator pipeline (pipeline of record)</w:t>
      </w:r>
    </w:p>
    <w:p>
      <w:pPr>
        <w:pStyle w:val="Heading3"/>
      </w:pPr>
      <w:r>
        <w:t>2.1 Rationale &amp; models</w:t>
      </w:r>
    </w:p>
    <w:p>
      <w:r>
        <w:t xml:space="preserve">A single-model pass was judged insufficient for peer-review/public deposit. Phase 2 uses </w:t>
      </w:r>
      <w:r>
        <w:rPr>
          <w:b/>
        </w:rPr>
        <w:t>independent model redundancy</w:t>
      </w:r>
      <w:r>
        <w:t>: candidate pairings were reliability-tested on 50- then 100-article batches, then the design was locked to:</w:t>
      </w:r>
    </w:p>
    <w:p>
      <w:pPr>
        <w:pStyle w:val="ListBullet"/>
      </w:pPr>
      <w:r>
        <w:rPr>
          <w:b/>
        </w:rPr>
        <w:t>Coder A:</w:t>
      </w:r>
      <w:r>
        <w:t xml:space="preserve"> </w:t>
      </w:r>
      <w:r>
        <w:rPr>
          <w:rFonts w:ascii="Consolas" w:hAnsi="Consolas"/>
          <w:sz w:val="19"/>
        </w:rPr>
        <w:t>gemini-2.5-flash</w:t>
      </w:r>
      <w:r>
        <w:t xml:space="preserve">  ·  </w:t>
      </w:r>
      <w:r>
        <w:rPr>
          <w:b/>
        </w:rPr>
        <w:t>Coder B:</w:t>
      </w:r>
      <w:r>
        <w:t xml:space="preserve"> </w:t>
      </w:r>
      <w:r>
        <w:rPr>
          <w:rFonts w:ascii="Consolas" w:hAnsi="Consolas"/>
          <w:sz w:val="19"/>
        </w:rPr>
        <w:t>gpt-5.4-mini</w:t>
      </w:r>
      <w:r>
        <w:t xml:space="preserve">  (two independent extractions)</w:t>
      </w:r>
    </w:p>
    <w:p>
      <w:pPr>
        <w:pStyle w:val="ListBullet"/>
      </w:pPr>
      <w:r>
        <w:rPr>
          <w:b/>
        </w:rPr>
        <w:t>Adjudicator:</w:t>
      </w:r>
      <w:r>
        <w:t xml:space="preserve"> </w:t>
      </w:r>
      <w:r>
        <w:rPr>
          <w:rFonts w:ascii="Consolas" w:hAnsi="Consolas"/>
          <w:sz w:val="19"/>
        </w:rPr>
        <w:t>claude-haiku-4.5</w:t>
      </w:r>
    </w:p>
    <w:p>
      <w:pPr>
        <w:pStyle w:val="ListBullet"/>
      </w:pPr>
      <w:r>
        <w:rPr>
          <w:b/>
        </w:rPr>
        <w:t>OCR:</w:t>
      </w:r>
      <w:r>
        <w:t xml:space="preserve"> </w:t>
      </w:r>
      <w:r>
        <w:rPr>
          <w:rFonts w:ascii="Consolas" w:hAnsi="Consolas"/>
          <w:sz w:val="19"/>
        </w:rPr>
        <w:t>gemini-2.5-flash-lite</w:t>
      </w:r>
      <w:r>
        <w:t xml:space="preserve"> (native-PDF vision → markdown).</w:t>
      </w:r>
    </w:p>
    <w:p>
      <w:pPr>
        <w:pStyle w:val="Heading3"/>
      </w:pPr>
      <w:r>
        <w:t>2.2 Procedure</w:t>
      </w:r>
    </w:p>
    <w:p>
      <w:r>
        <w:rPr>
          <w:rFonts w:ascii="Consolas" w:hAnsi="Consolas"/>
          <w:sz w:val="19"/>
        </w:rPr>
        <w:t>OCR (00) → extract with both coders (01) → agreement/IRR (02) → adjudicate disagreements (03) → export (04)</w:t>
      </w:r>
      <w:r>
        <w:t>, all batch-based and resumable.</w:t>
      </w:r>
    </w:p>
    <w:p>
      <w:pPr>
        <w:pStyle w:val="ListBullet"/>
      </w:pPr>
      <w:r>
        <w:rPr>
          <w:b/>
        </w:rPr>
        <w:t>Source verification:</w:t>
      </w:r>
      <w:r>
        <w:t xml:space="preserve"> every extracted item is checked against the source text and</w:t>
      </w:r>
    </w:p>
    <w:p>
      <w:r>
        <w:t xml:space="preserve">  retained only if genuinely present — hallucinated/misattributed items are discarded   regardless of which model produced them (</w:t>
      </w:r>
      <w:r>
        <w:rPr>
          <w:rFonts w:ascii="Consolas" w:hAnsi="Consolas"/>
          <w:sz w:val="19"/>
        </w:rPr>
        <w:t>resolve.py</w:t>
      </w:r>
      <w:r>
        <w:t>).</w:t>
      </w:r>
    </w:p>
    <w:p>
      <w:pPr>
        <w:pStyle w:val="ListBullet"/>
      </w:pPr>
      <w:r>
        <w:t xml:space="preserve">Records where both coders </w:t>
      </w:r>
      <w:r>
        <w:rPr>
          <w:b/>
        </w:rPr>
        <w:t>agree</w:t>
      </w:r>
      <w:r>
        <w:t xml:space="preserve"> are accepted directly; </w:t>
      </w:r>
      <w:r>
        <w:rPr>
          <w:b/>
        </w:rPr>
        <w:t>disagreements</w:t>
      </w:r>
      <w:r>
        <w:t xml:space="preserve"> on sample</w:t>
      </w:r>
    </w:p>
    <w:p>
      <w:r>
        <w:t xml:space="preserve">  characteristics, study classification, or the scales/items are routed to the adjudicator,   whose output passes the same source-verification check.</w:t>
      </w:r>
    </w:p>
    <w:p>
      <w:pPr>
        <w:pStyle w:val="ListBullet"/>
      </w:pPr>
      <w:r>
        <w:rPr>
          <w:rFonts w:ascii="Consolas" w:hAnsi="Consolas"/>
          <w:sz w:val="19"/>
        </w:rPr>
        <w:t>run_append.py</w:t>
      </w:r>
      <w:r>
        <w:t xml:space="preserve"> appends only new papers to </w:t>
      </w:r>
      <w:r>
        <w:rPr>
          <w:rFonts w:ascii="Consolas" w:hAnsi="Consolas"/>
          <w:sz w:val="19"/>
        </w:rPr>
        <w:t>master_flat.csv</w:t>
      </w:r>
      <w:r>
        <w:t xml:space="preserve"> without rewriting existing rows.</w:t>
      </w:r>
    </w:p>
    <w:p>
      <w:pPr>
        <w:pStyle w:val="Heading3"/>
      </w:pPr>
      <w:r>
        <w:t>2.3 Interim audit &amp; correction</w:t>
      </w:r>
    </w:p>
    <w:p>
      <w:r>
        <w:t xml:space="preserve">After ~1,300 articles, a Claude-Code audit of the intermediate outputs and export surfaced two defects: (i) a handful of already-adjudicated articles could also appear in the auto-agreement pool; (ii) the adjudicator could occasionally repeat an item within a scale uncaught. Both were fixed </w:t>
      </w:r>
      <w:r>
        <w:rPr>
          <w:b/>
        </w:rPr>
        <w:t>at the code level and applied retroactively to the existing model outputs — no article was resubmitted, no new extraction performed.</w:t>
      </w:r>
      <w:r>
        <w:t xml:space="preserve"> After correction, all </w:t>
      </w:r>
      <w:r>
        <w:rPr>
          <w:b/>
        </w:rPr>
        <w:t>1,336</w:t>
      </w:r>
      <w:r>
        <w:t xml:space="preserve"> articles to that point were reconciled by exact match → </w:t>
      </w:r>
      <w:r>
        <w:rPr>
          <w:b/>
        </w:rPr>
        <w:t>20,177 item rows (17,631 with item text)</w:t>
      </w:r>
      <w:r>
        <w:t>, with κ = .68–.76 / ICC ≥ .97 on scalar fields and 71.8% item / 62.0% scale overlap between coders before adjudication.</w:t>
      </w:r>
    </w:p>
    <w:p>
      <w:pPr>
        <w:pStyle w:val="Heading3"/>
      </w:pPr>
      <w:r>
        <w:t>2.4 Operational variants (v2)</w:t>
      </w:r>
    </w:p>
    <w:p>
      <w:r>
        <w:t>Two robustness tweaks were added and used for the later runs (documented in code; originals kept intact for reporting):</w:t>
      </w:r>
    </w:p>
    <w:p>
      <w:pPr>
        <w:pStyle w:val="ListBullet"/>
      </w:pPr>
      <w:r>
        <w:rPr>
          <w:rFonts w:ascii="Consolas" w:hAnsi="Consolas"/>
          <w:sz w:val="19"/>
        </w:rPr>
        <w:t>00_ocr_v2.py</w:t>
      </w:r>
      <w:r>
        <w:t xml:space="preserve"> — auto-excludes PDFs </w:t>
      </w:r>
      <w:r>
        <w:rPr>
          <w:b/>
        </w:rPr>
        <w:t>&gt; 120 pages</w:t>
      </w:r>
      <w:r>
        <w:t xml:space="preserve"> from OCR (logged, never retried).</w:t>
      </w:r>
    </w:p>
    <w:p>
      <w:pPr>
        <w:pStyle w:val="ListBullet"/>
      </w:pPr>
      <w:r>
        <w:rPr>
          <w:rFonts w:ascii="Consolas" w:hAnsi="Consolas"/>
          <w:sz w:val="19"/>
        </w:rPr>
        <w:t>01_extract_v2.py</w:t>
      </w:r>
      <w:r>
        <w:t xml:space="preserve"> — </w:t>
      </w:r>
      <w:r>
        <w:rPr>
          <w:b/>
        </w:rPr>
        <w:t>retry cap</w:t>
      </w:r>
      <w:r>
        <w:t xml:space="preserve"> (a paper failing a coder twice is skipped and logged),</w:t>
      </w:r>
    </w:p>
    <w:p>
      <w:r>
        <w:t xml:space="preserve">  so unattended runs never hang.</w:t>
      </w:r>
    </w:p>
    <w:p>
      <w:pPr>
        <w:pStyle w:val="ListBullet"/>
      </w:pPr>
      <w:r>
        <w:rPr>
          <w:rFonts w:ascii="Consolas" w:hAnsi="Consolas"/>
          <w:sz w:val="19"/>
        </w:rPr>
        <w:t>run_append_v2.py</w:t>
      </w:r>
      <w:r>
        <w:t xml:space="preserve"> — same append logic, driving the v2 stage scripts.</w:t>
      </w:r>
    </w:p>
    <w:p>
      <w:pPr>
        <w:pStyle w:val="Heading3"/>
      </w:pPr>
      <w:r>
        <w:t>2.5 Current Phase-2 output (`master_flat.csv`)</w:t>
      </w:r>
    </w:p>
    <w:p>
      <w:r>
        <w:t xml:space="preserve">As of this report, the Phase-2 </w:t>
      </w:r>
      <w:r>
        <w:rPr>
          <w:rFonts w:ascii="Consolas" w:hAnsi="Consolas"/>
          <w:sz w:val="19"/>
        </w:rPr>
        <w:t>master_flat.csv</w:t>
      </w:r>
      <w:r>
        <w:t xml:space="preserve"> (raw, pre-cleaning — the Phase-1 cleaning funnel has </w:t>
      </w:r>
      <w:r>
        <w:rPr>
          <w:b/>
        </w:rPr>
        <w:t>not</w:t>
      </w:r>
      <w:r>
        <w:t xml:space="preserve"> yet been applied to it):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articles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3,892</w:t>
            </w:r>
          </w:p>
        </w:tc>
      </w:tr>
      <w:tr>
        <w:tc>
          <w:tcPr>
            <w:tcW w:type="dxa" w:w="4320"/>
          </w:tcPr>
          <w:p>
            <w:r>
              <w:t>item rows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53,600</w:t>
            </w:r>
          </w:p>
        </w:tc>
      </w:tr>
      <w:tr>
        <w:tc>
          <w:tcPr>
            <w:tcW w:type="dxa" w:w="4320"/>
          </w:tcPr>
          <w:p>
            <w:r>
              <w:t>scale instances (paper × scale)</w:t>
            </w:r>
          </w:p>
        </w:tc>
        <w:tc>
          <w:tcPr>
            <w:tcW w:type="dxa" w:w="4320"/>
          </w:tcPr>
          <w:p>
            <w:r>
              <w:t>13,296</w:t>
            </w:r>
          </w:p>
        </w:tc>
      </w:tr>
      <w:tr>
        <w:tc>
          <w:tcPr>
            <w:tcW w:type="dxa" w:w="4320"/>
          </w:tcPr>
          <w:p>
            <w:r>
              <w:t>— brand-new this phase (not in Phase-1)</w:t>
            </w:r>
          </w:p>
        </w:tc>
        <w:tc>
          <w:tcPr>
            <w:tcW w:type="dxa" w:w="4320"/>
          </w:tcPr>
          <w:p>
            <w:r>
              <w:t>2,288</w:t>
            </w:r>
          </w:p>
        </w:tc>
      </w:tr>
      <w:tr>
        <w:tc>
          <w:tcPr>
            <w:tcW w:type="dxa" w:w="4320"/>
          </w:tcPr>
          <w:p>
            <w:r>
              <w:t>— Phase-1 articles re-run</w:t>
            </w:r>
          </w:p>
        </w:tc>
        <w:tc>
          <w:tcPr>
            <w:tcW w:type="dxa" w:w="4320"/>
          </w:tcPr>
          <w:p>
            <w:r>
              <w:t>1,604</w:t>
            </w:r>
          </w:p>
        </w:tc>
      </w:tr>
    </w:tbl>
    <w:p/>
    <w:p>
      <w:r>
        <w:t xml:space="preserve">Of the </w:t>
      </w:r>
      <w:r>
        <w:rPr>
          <w:b/>
        </w:rPr>
        <w:t>1,596</w:t>
      </w:r>
      <w:r>
        <w:t xml:space="preserve"> re-run target (§1.5), </w:t>
      </w:r>
      <w:r>
        <w:rPr>
          <w:b/>
        </w:rPr>
        <w:t>1,529</w:t>
      </w:r>
      <w:r>
        <w:t xml:space="preserve"> have been re-processed into Phase-2 </w:t>
      </w:r>
      <w:r>
        <w:rPr>
          <w:rFonts w:ascii="Consolas" w:hAnsi="Consolas"/>
          <w:sz w:val="19"/>
        </w:rPr>
        <w:t>master_flat</w:t>
      </w:r>
      <w:r>
        <w:t xml:space="preserve"> (the remaining 67 are the &gt;120-page / errored files the pipeline excludes). The 1,604 Phase-1 articles in </w:t>
      </w:r>
      <w:r>
        <w:rPr>
          <w:rFonts w:ascii="Consolas" w:hAnsi="Consolas"/>
          <w:sz w:val="19"/>
        </w:rPr>
        <w:t>master_flat</w:t>
      </w:r>
      <w:r>
        <w:t xml:space="preserve"> = those </w:t>
      </w:r>
      <w:r>
        <w:rPr>
          <w:b/>
        </w:rPr>
        <w:t>1,529</w:t>
      </w:r>
      <w:r>
        <w:t xml:space="preserve"> plus </w:t>
      </w:r>
      <w:r>
        <w:rPr>
          <w:b/>
        </w:rPr>
        <w:t>75</w:t>
      </w:r>
      <w:r>
        <w:t xml:space="preserve"> further Phase-1 articles that were also present in the re-run PDF pool.</w:t>
      </w:r>
    </w:p>
    <w:p>
      <w:r>
        <w:rPr>
          <w:i/>
        </w:rPr>
        <w:t>(Provided gzipped as `phase2_extraction/03_output/master_flat.csv.gz` — 133 MB raw, over GitHub's 100 MB file cap.)</w:t>
      </w:r>
    </w:p>
    <w:p>
      <w:pPr>
        <w:pStyle w:val="Heading3"/>
      </w:pPr>
      <w:r>
        <w:t>2.6 Phase-2 code (in `phase2_extraction/01_pipeline_code/`)</w:t>
      </w:r>
    </w:p>
    <w:p>
      <w:r>
        <w:rPr>
          <w:rFonts w:ascii="Consolas" w:hAnsi="Consolas"/>
          <w:sz w:val="19"/>
        </w:rPr>
        <w:t>00_ocr.py</w:t>
      </w:r>
      <w:r>
        <w:t xml:space="preserve">, </w:t>
      </w:r>
      <w:r>
        <w:rPr>
          <w:rFonts w:ascii="Consolas" w:hAnsi="Consolas"/>
          <w:sz w:val="19"/>
        </w:rPr>
        <w:t>01_extract.py</w:t>
      </w:r>
      <w:r>
        <w:t xml:space="preserve">, </w:t>
      </w:r>
      <w:r>
        <w:rPr>
          <w:rFonts w:ascii="Consolas" w:hAnsi="Consolas"/>
          <w:sz w:val="19"/>
        </w:rPr>
        <w:t>02_agreement.py</w:t>
      </w:r>
      <w:r>
        <w:t xml:space="preserve">, </w:t>
      </w:r>
      <w:r>
        <w:rPr>
          <w:rFonts w:ascii="Consolas" w:hAnsi="Consolas"/>
          <w:sz w:val="19"/>
        </w:rPr>
        <w:t>03_adjudicate.py</w:t>
      </w:r>
      <w:r>
        <w:t xml:space="preserve">, </w:t>
      </w:r>
      <w:r>
        <w:rPr>
          <w:rFonts w:ascii="Consolas" w:hAnsi="Consolas"/>
          <w:sz w:val="19"/>
        </w:rPr>
        <w:t>04_export.py</w:t>
      </w:r>
      <w:r>
        <w:t xml:space="preserve">, </w:t>
      </w:r>
      <w:r>
        <w:rPr>
          <w:rFonts w:ascii="Consolas" w:hAnsi="Consolas"/>
          <w:sz w:val="19"/>
        </w:rPr>
        <w:t>05_costs.py</w:t>
      </w:r>
      <w:r>
        <w:t xml:space="preserve">, </w:t>
      </w:r>
      <w:r>
        <w:rPr>
          <w:rFonts w:ascii="Consolas" w:hAnsi="Consolas"/>
          <w:sz w:val="19"/>
        </w:rPr>
        <w:t>06_model_agreement.py</w:t>
      </w:r>
      <w:r>
        <w:t xml:space="preserve">, </w:t>
      </w:r>
      <w:r>
        <w:rPr>
          <w:rFonts w:ascii="Consolas" w:hAnsi="Consolas"/>
          <w:sz w:val="19"/>
        </w:rPr>
        <w:t>07_verify.py</w:t>
      </w:r>
      <w:r>
        <w:t xml:space="preserve">, plus shared modules </w:t>
      </w:r>
      <w:r>
        <w:rPr>
          <w:rFonts w:ascii="Consolas" w:hAnsi="Consolas"/>
          <w:sz w:val="19"/>
        </w:rPr>
        <w:t>common.py</w:t>
      </w:r>
      <w:r>
        <w:t xml:space="preserve">, </w:t>
      </w:r>
      <w:r>
        <w:rPr>
          <w:rFonts w:ascii="Consolas" w:hAnsi="Consolas"/>
          <w:sz w:val="19"/>
        </w:rPr>
        <w:t>schema.py</w:t>
      </w:r>
      <w:r>
        <w:t xml:space="preserve">, </w:t>
      </w:r>
      <w:r>
        <w:rPr>
          <w:rFonts w:ascii="Consolas" w:hAnsi="Consolas"/>
          <w:sz w:val="19"/>
        </w:rPr>
        <w:t>resolve.py</w:t>
      </w:r>
      <w:r>
        <w:t xml:space="preserve">, and the driver </w:t>
      </w:r>
      <w:r>
        <w:rPr>
          <w:rFonts w:ascii="Consolas" w:hAnsi="Consolas"/>
          <w:sz w:val="19"/>
        </w:rPr>
        <w:t>run_append.py</w:t>
      </w:r>
      <w:r>
        <w:t xml:space="preserve">; v2 variants </w:t>
      </w:r>
      <w:r>
        <w:rPr>
          <w:rFonts w:ascii="Consolas" w:hAnsi="Consolas"/>
          <w:sz w:val="19"/>
        </w:rPr>
        <w:t>00_ocr_v2.py</w:t>
      </w:r>
      <w:r>
        <w:t xml:space="preserve"> / </w:t>
      </w:r>
      <w:r>
        <w:rPr>
          <w:rFonts w:ascii="Consolas" w:hAnsi="Consolas"/>
          <w:sz w:val="19"/>
        </w:rPr>
        <w:t>01_extract_v2.py</w:t>
      </w:r>
      <w:r>
        <w:t xml:space="preserve"> / </w:t>
      </w:r>
      <w:r>
        <w:rPr>
          <w:rFonts w:ascii="Consolas" w:hAnsi="Consolas"/>
          <w:sz w:val="19"/>
        </w:rPr>
        <w:t>run_append_v2.py</w:t>
      </w:r>
      <w:r>
        <w:t xml:space="preserve">; helpers </w:t>
      </w:r>
      <w:r>
        <w:rPr>
          <w:rFonts w:ascii="Consolas" w:hAnsi="Consolas"/>
          <w:sz w:val="19"/>
        </w:rPr>
        <w:t>00_subsample.py</w:t>
      </w:r>
      <w:r>
        <w:t xml:space="preserve">, </w:t>
      </w:r>
      <w:r>
        <w:rPr>
          <w:rFonts w:ascii="Consolas" w:hAnsi="Consolas"/>
          <w:sz w:val="19"/>
        </w:rPr>
        <w:t>refresh_tables.py</w:t>
      </w:r>
      <w:r>
        <w:t xml:space="preserve">, </w:t>
      </w:r>
      <w:r>
        <w:rPr>
          <w:rFonts w:ascii="Consolas" w:hAnsi="Consolas"/>
          <w:sz w:val="19"/>
        </w:rPr>
        <w:t>scale_item_delta.py</w:t>
      </w:r>
      <w:r>
        <w:t xml:space="preserve">; </w:t>
      </w:r>
      <w:r>
        <w:rPr>
          <w:rFonts w:ascii="Consolas" w:hAnsi="Consolas"/>
          <w:sz w:val="19"/>
        </w:rPr>
        <w:t>README.md</w:t>
      </w:r>
      <w:r>
        <w:t xml:space="preserve">, </w:t>
      </w:r>
      <w:r>
        <w:rPr>
          <w:rFonts w:ascii="Consolas" w:hAnsi="Consolas"/>
          <w:sz w:val="19"/>
        </w:rPr>
        <w:t>SETUP.md</w:t>
      </w:r>
      <w:r>
        <w:t xml:space="preserve">. Prompts in </w:t>
      </w:r>
      <w:r>
        <w:rPr>
          <w:rFonts w:ascii="Consolas" w:hAnsi="Consolas"/>
          <w:sz w:val="19"/>
        </w:rPr>
        <w:t>02_prompts/</w:t>
      </w:r>
      <w:r>
        <w:t xml:space="preserve">: </w:t>
      </w:r>
      <w:r>
        <w:rPr>
          <w:rFonts w:ascii="Consolas" w:hAnsi="Consolas"/>
          <w:sz w:val="19"/>
        </w:rPr>
        <w:t>extract.md</w:t>
      </w:r>
      <w:r>
        <w:t xml:space="preserve"> (coder prompt), </w:t>
      </w:r>
      <w:r>
        <w:rPr>
          <w:rFonts w:ascii="Consolas" w:hAnsi="Consolas"/>
          <w:sz w:val="19"/>
        </w:rPr>
        <w:t>adjudicate.md</w:t>
      </w:r>
      <w:r>
        <w:t xml:space="preserve"> (adjudicator prompt).</w:t>
      </w:r>
    </w:p>
    <w:p>
      <w:pPr>
        <w:pStyle w:val="Heading2"/>
      </w:pPr>
      <w:r>
        <w:t>3. Combined database totals (LOCKED)</w:t>
      </w:r>
    </w:p>
    <w:p>
      <w:r>
        <w:t xml:space="preserve">The full item database across both phases (see </w:t>
      </w:r>
      <w:r>
        <w:rPr>
          <w:rFonts w:ascii="Consolas" w:hAnsi="Consolas"/>
          <w:sz w:val="19"/>
        </w:rPr>
        <w:t>DATABASE_SUMMARY.md</w:t>
      </w:r>
      <w:r>
        <w:t xml:space="preserve"> for the derivation):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Articles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6,011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Scales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17,457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Items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103,672</w:t>
            </w:r>
          </w:p>
        </w:tc>
      </w:tr>
    </w:tbl>
    <w:p/>
    <w:p>
      <w:r>
        <w:t xml:space="preserve">By phase — Phase 1 (the 32,444 remapped to unique scales + all items): </w:t>
      </w:r>
      <w:r>
        <w:rPr>
          <w:b/>
        </w:rPr>
        <w:t>4,189 scales / 50,072 items</w:t>
      </w:r>
      <w:r>
        <w:t>; Phase 2 (</w:t>
      </w:r>
      <w:r>
        <w:rPr>
          <w:rFonts w:ascii="Consolas" w:hAnsi="Consolas"/>
          <w:sz w:val="19"/>
        </w:rPr>
        <w:t>master_flat</w:t>
      </w:r>
      <w:r>
        <w:t xml:space="preserve">): </w:t>
      </w:r>
      <w:r>
        <w:rPr>
          <w:b/>
        </w:rPr>
        <w:t>13,295 scales / 53,600 items</w:t>
      </w:r>
      <w:r>
        <w:t>. Item counts are exact (item-bearing rows); scales include scale records with no items (10,147 of the 17,457 currently have ≥1 item). All 6,011 run articles map to these totals — Phase-1's remapped 32,444 set plus Phase-2's 45,598 items sent for coding (which remap back after coding).</w:t>
      </w:r>
    </w:p>
    <w:p>
      <w:r>
        <w:rPr>
          <w:b/>
        </w:rPr>
        <w:t>Masterlist coverage:</w:t>
      </w:r>
      <w:r>
        <w:t xml:space="preserve"> of the 8,852 unique master articles, </w:t>
      </w:r>
      <w:r>
        <w:rPr>
          <w:b/>
        </w:rPr>
        <w:t>6,011 are done (run)</w:t>
      </w:r>
      <w:r>
        <w:t xml:space="preserve"> and </w:t>
      </w:r>
      <w:r>
        <w:rPr>
          <w:b/>
        </w:rPr>
        <w:t>2,841 pending</w:t>
      </w:r>
      <w:r>
        <w:t xml:space="preserve"> (6,011 + 2,841 = 8,852).</w:t>
      </w:r>
    </w:p>
    <w:p>
      <w:pPr>
        <w:pStyle w:val="Heading2"/>
      </w:pPr>
      <w:r>
        <w:t>4. Reproducibility notes</w:t>
      </w:r>
    </w:p>
    <w:p>
      <w:pPr>
        <w:pStyle w:val="ListBullet"/>
      </w:pPr>
      <w:r>
        <w:rPr>
          <w:b/>
        </w:rPr>
        <w:t>Phase-1 funnel</w:t>
      </w:r>
      <w:r>
        <w:t xml:space="preserve"> reproduces exactly from </w:t>
      </w:r>
      <w:r>
        <w:rPr>
          <w:rFonts w:ascii="Consolas" w:hAnsi="Consolas"/>
          <w:sz w:val="19"/>
        </w:rPr>
        <w:t>phase1_extraction/03_key_outputs/</w:t>
      </w:r>
      <w:r>
        <w:t xml:space="preserve"> (row counts</w:t>
      </w:r>
    </w:p>
    <w:p>
      <w:r>
        <w:t xml:space="preserve">  of step1_cleaned / step2a / step2b / step3 / step4 = 53,864 / 50,072 / 44,928 / 32,444 / 32,444).</w:t>
      </w:r>
    </w:p>
    <w:p>
      <w:pPr>
        <w:pStyle w:val="ListBullet"/>
      </w:pPr>
      <w:r>
        <w:rPr>
          <w:b/>
        </w:rPr>
        <w:t>Scale counts</w:t>
      </w:r>
      <w:r>
        <w:t xml:space="preserve"> (3,423 / 3,373 / 2,734) follow the funnel's scale-occurrence definition</w:t>
      </w:r>
    </w:p>
    <w:p>
      <w:r>
        <w:t xml:space="preserve">  in </w:t>
      </w:r>
      <w:r>
        <w:rPr>
          <w:rFonts w:ascii="Consolas" w:hAnsi="Consolas"/>
          <w:sz w:val="19"/>
        </w:rPr>
        <w:t>item cleaning.R</w:t>
      </w:r>
      <w:r>
        <w:t>; a stricter dedup-group definition yields slightly lower numbers —   use the funnel definition for consistency.</w:t>
      </w:r>
    </w:p>
    <w:p>
      <w:pPr>
        <w:pStyle w:val="ListBullet"/>
      </w:pPr>
      <w:r>
        <w:rPr>
          <w:b/>
        </w:rPr>
        <w:t>Phase-2</w:t>
      </w:r>
      <w:r>
        <w:t xml:space="preserve"> master_flat regenerates from the pipeline code + PDFs (not deposited here).</w:t>
      </w:r>
    </w:p>
    <w:p>
      <w:pPr>
        <w:pStyle w:val="ListBullet"/>
      </w:pPr>
      <w:r>
        <w:t xml:space="preserve">API keys are read from a local </w:t>
      </w:r>
      <w:r>
        <w:rPr>
          <w:rFonts w:ascii="Consolas" w:hAnsi="Consolas"/>
          <w:sz w:val="19"/>
        </w:rPr>
        <w:t>.env</w:t>
      </w:r>
      <w:r>
        <w:t xml:space="preserve"> (not included). No secrets are in this repository.</w:t>
      </w:r>
    </w:p>
    <w:p>
      <w:pPr>
        <w:pStyle w:val="Heading2"/>
      </w:pPr>
      <w:r>
        <w:t>5. Repository map</w:t>
      </w:r>
    </w:p>
    <w:p>
      <w:pPr>
        <w:ind w:left="288"/>
      </w:pPr>
      <w:r>
        <w:rPr>
          <w:rFonts w:ascii="Consolas" w:hAnsi="Consolas"/>
          <w:sz w:val="18"/>
        </w:rPr>
        <w:t>FINAL_TECHNICAL_REPORT/</w:t>
        <w:br/>
        <w:t>├── TECHNICAL_REPORT.md              ← this file</w:t>
        <w:br/>
        <w:t>├── DATABASE_SUMMARY.md              ← locked totals (6,011 / 17,457 / 103,672) + derivation</w:t>
        <w:br/>
        <w:t>├── database_summary_tables.csv      ← the totals as a table</w:t>
        <w:br/>
        <w:t>├── README.md                        ← navigation</w:t>
        <w:br/>
        <w:t>├── phase1_extraction/</w:t>
        <w:br/>
        <w:t>│   ├── 01_extraction_code/          Gemini extractor + prompt</w:t>
        <w:br/>
        <w:t>│   ├── 02_cleaning_and_dedup_code/  merge → step1-4 clean/dedup → RSF remap (R)</w:t>
        <w:br/>
        <w:t>│   └── 03_key_outputs/              step1-4 stage files + scales_deduped_all_items</w:t>
        <w:br/>
        <w:t>└── phase2_extraction/</w:t>
        <w:br/>
        <w:t xml:space="preserve">    ├── 01_pipeline_code/            dual-coder + adjudicator pipeline (+ v2)</w:t>
        <w:br/>
        <w:t xml:space="preserve">    ├── 02_prompts/                  extract.md, adjudicate.md</w:t>
        <w:br/>
        <w:t xml:space="preserve">    └── 03_output/                   master_flat.csv.gz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65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