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6E4" w:rsidRPr="00E836E4" w:rsidRDefault="00E836E4" w:rsidP="00E836E4">
      <w:pPr>
        <w:pStyle w:val="Heading1"/>
        <w:pageBreakBefore/>
        <w:rPr>
          <w:color w:val="auto"/>
          <w:sz w:val="44"/>
          <w:szCs w:val="44"/>
        </w:rPr>
      </w:pPr>
      <w:r w:rsidRPr="00E836E4">
        <w:rPr>
          <w:color w:val="auto"/>
          <w:sz w:val="44"/>
          <w:szCs w:val="44"/>
        </w:rPr>
        <w:t>Case Study on the Business Impact of a No-Code Application Implementation</w:t>
      </w:r>
    </w:p>
    <w:p w:rsidR="00E836E4" w:rsidRDefault="00E836E4" w:rsidP="00E836E4">
      <w:pPr>
        <w:pStyle w:val="Heading2"/>
        <w:rPr>
          <w:color w:val="auto"/>
        </w:rPr>
      </w:pP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t>Aim</w:t>
      </w:r>
    </w:p>
    <w:p w:rsidR="00E836E4" w:rsidRPr="00E836E4" w:rsidRDefault="00E836E4" w:rsidP="00E836E4">
      <w:pPr>
        <w:spacing w:after="120"/>
        <w:rPr>
          <w:sz w:val="24"/>
          <w:szCs w:val="24"/>
        </w:rPr>
      </w:pPr>
      <w:r w:rsidRPr="00E836E4">
        <w:rPr>
          <w:sz w:val="24"/>
          <w:szCs w:val="24"/>
        </w:rPr>
        <w:t xml:space="preserve">To conduct a comprehensive case study evaluating the operational performance, ROI, and process </w:t>
      </w:r>
      <w:proofErr w:type="gramStart"/>
      <w:r w:rsidRPr="00E836E4">
        <w:rPr>
          <w:sz w:val="24"/>
          <w:szCs w:val="24"/>
        </w:rPr>
        <w:t>transformation resulting</w:t>
      </w:r>
      <w:proofErr w:type="gramEnd"/>
      <w:r w:rsidRPr="00E836E4">
        <w:rPr>
          <w:sz w:val="24"/>
          <w:szCs w:val="24"/>
        </w:rPr>
        <w:t xml:space="preserve"> from implementing a no-code application in an enterprise setting.</w:t>
      </w: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t>Objective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E836E4">
        <w:rPr>
          <w:sz w:val="24"/>
          <w:szCs w:val="24"/>
        </w:rPr>
        <w:t>Analyze</w:t>
      </w:r>
      <w:proofErr w:type="spellEnd"/>
      <w:r w:rsidRPr="00E836E4">
        <w:rPr>
          <w:sz w:val="24"/>
          <w:szCs w:val="24"/>
        </w:rPr>
        <w:t xml:space="preserve"> legacy manual business processes prior to no-code implementation.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Examine the transition strategy to a no-code software system.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Quantify improvements in time-to-market, cost reduction, error reduction, and operational output.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Identify key operational metrics and lessons learned from adoption.</w:t>
      </w: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t>Selected Case Study Subject</w:t>
      </w:r>
    </w:p>
    <w:p w:rsidR="00E836E4" w:rsidRDefault="00E836E4" w:rsidP="00E836E4">
      <w:pPr>
        <w:spacing w:after="1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“</w:t>
      </w:r>
      <w:r w:rsidRPr="00E836E4">
        <w:rPr>
          <w:b/>
          <w:bCs/>
          <w:sz w:val="40"/>
          <w:szCs w:val="40"/>
        </w:rPr>
        <w:t>Enterprise Logistics Operations Firm (Global Freight Management Inc.)</w:t>
      </w:r>
      <w:r>
        <w:rPr>
          <w:b/>
          <w:bCs/>
          <w:sz w:val="40"/>
          <w:szCs w:val="40"/>
        </w:rPr>
        <w:t>”</w:t>
      </w:r>
    </w:p>
    <w:p w:rsidR="00E836E4" w:rsidRPr="00E836E4" w:rsidRDefault="00E836E4" w:rsidP="00E836E4">
      <w:pPr>
        <w:spacing w:after="120"/>
        <w:rPr>
          <w:sz w:val="40"/>
          <w:szCs w:val="40"/>
        </w:rPr>
      </w:pP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t xml:space="preserve">Pre-Implementation </w:t>
      </w:r>
      <w:proofErr w:type="spellStart"/>
      <w:r w:rsidRPr="00E836E4">
        <w:rPr>
          <w:color w:val="auto"/>
          <w:sz w:val="28"/>
          <w:szCs w:val="28"/>
        </w:rPr>
        <w:t>vs</w:t>
      </w:r>
      <w:proofErr w:type="spellEnd"/>
      <w:r w:rsidRPr="00E836E4">
        <w:rPr>
          <w:color w:val="auto"/>
          <w:sz w:val="28"/>
          <w:szCs w:val="28"/>
        </w:rPr>
        <w:t xml:space="preserve"> Post-Implementation State</w:t>
      </w:r>
    </w:p>
    <w:p w:rsidR="00E836E4" w:rsidRPr="00E836E4" w:rsidRDefault="00E836E4" w:rsidP="00E836E4">
      <w:pPr>
        <w:pStyle w:val="Heading3"/>
        <w:rPr>
          <w:color w:val="auto"/>
          <w:sz w:val="24"/>
          <w:szCs w:val="24"/>
        </w:rPr>
      </w:pPr>
      <w:r w:rsidRPr="00E836E4">
        <w:rPr>
          <w:color w:val="auto"/>
          <w:sz w:val="24"/>
          <w:szCs w:val="24"/>
        </w:rPr>
        <w:t>Legacy Process Baseline (Before No-Code)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 xml:space="preserve">Operational workflows relied on manual paper logs, email chains, and standalone </w:t>
      </w:r>
      <w:proofErr w:type="spellStart"/>
      <w:r w:rsidRPr="00E836E4">
        <w:rPr>
          <w:sz w:val="24"/>
          <w:szCs w:val="24"/>
        </w:rPr>
        <w:t>spreadsheets</w:t>
      </w:r>
      <w:proofErr w:type="spellEnd"/>
      <w:r w:rsidRPr="00E836E4">
        <w:rPr>
          <w:sz w:val="24"/>
          <w:szCs w:val="24"/>
        </w:rPr>
        <w:t>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Delivery updates were delayed by up to 24 hours.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Human error rates during order entry averaged 12%.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Developing custom tracking software through traditional engineering was estimated at 9 months and $150,000.</w:t>
      </w:r>
    </w:p>
    <w:p w:rsidR="00E836E4" w:rsidRPr="00E836E4" w:rsidRDefault="00E836E4" w:rsidP="00E836E4">
      <w:pPr>
        <w:pStyle w:val="Heading3"/>
        <w:rPr>
          <w:color w:val="auto"/>
          <w:sz w:val="24"/>
          <w:szCs w:val="24"/>
        </w:rPr>
      </w:pPr>
      <w:r w:rsidRPr="00E836E4">
        <w:rPr>
          <w:color w:val="auto"/>
          <w:sz w:val="24"/>
          <w:szCs w:val="24"/>
        </w:rPr>
        <w:t>Implemented Solution</w:t>
      </w:r>
    </w:p>
    <w:p w:rsidR="00E836E4" w:rsidRDefault="00E836E4" w:rsidP="00E836E4">
      <w:pPr>
        <w:spacing w:after="120"/>
        <w:rPr>
          <w:sz w:val="24"/>
          <w:szCs w:val="24"/>
        </w:rPr>
      </w:pPr>
      <w:r w:rsidRPr="00E836E4">
        <w:rPr>
          <w:sz w:val="24"/>
          <w:szCs w:val="24"/>
        </w:rPr>
        <w:t>A custom Fleet Management and Dispatching Portal constructed within 3 weeks using a low-code/no-code application builder.</w:t>
      </w:r>
    </w:p>
    <w:p w:rsidR="00E836E4" w:rsidRPr="00E836E4" w:rsidRDefault="00E836E4" w:rsidP="00E836E4">
      <w:pPr>
        <w:spacing w:after="120"/>
        <w:rPr>
          <w:sz w:val="24"/>
          <w:szCs w:val="24"/>
        </w:rPr>
      </w:pP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lastRenderedPageBreak/>
        <w:t>Key Business Impact Metrics</w:t>
      </w:r>
    </w:p>
    <w:tbl>
      <w:tblPr>
        <w:tblStyle w:val="TableGrid"/>
        <w:tblW w:w="9773" w:type="dxa"/>
        <w:tblLook w:val="0000" w:firstRow="0" w:lastRow="0" w:firstColumn="0" w:lastColumn="0" w:noHBand="0" w:noVBand="0"/>
      </w:tblPr>
      <w:tblGrid>
        <w:gridCol w:w="2978"/>
        <w:gridCol w:w="2326"/>
        <w:gridCol w:w="2233"/>
        <w:gridCol w:w="2236"/>
      </w:tblGrid>
      <w:tr w:rsidR="00E836E4" w:rsidRPr="00E836E4" w:rsidTr="00E836E4">
        <w:trPr>
          <w:trHeight w:val="884"/>
        </w:trPr>
        <w:tc>
          <w:tcPr>
            <w:tcW w:w="2978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Performance Indicator (KPI)</w:t>
            </w:r>
          </w:p>
        </w:tc>
        <w:tc>
          <w:tcPr>
            <w:tcW w:w="232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Pre-Implementation</w:t>
            </w:r>
          </w:p>
        </w:tc>
        <w:tc>
          <w:tcPr>
            <w:tcW w:w="2233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Post-Implementation</w:t>
            </w:r>
          </w:p>
        </w:tc>
        <w:tc>
          <w:tcPr>
            <w:tcW w:w="223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Measured Improvement</w:t>
            </w:r>
          </w:p>
        </w:tc>
      </w:tr>
      <w:tr w:rsidR="00E836E4" w:rsidRPr="00E836E4" w:rsidTr="00E836E4">
        <w:trPr>
          <w:trHeight w:val="884"/>
        </w:trPr>
        <w:tc>
          <w:tcPr>
            <w:tcW w:w="2978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Application Time-to-Market</w:t>
            </w:r>
          </w:p>
        </w:tc>
        <w:tc>
          <w:tcPr>
            <w:tcW w:w="232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36 Weeks (Estimated)</w:t>
            </w:r>
          </w:p>
        </w:tc>
        <w:tc>
          <w:tcPr>
            <w:tcW w:w="2233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3 Weeks</w:t>
            </w:r>
          </w:p>
        </w:tc>
        <w:tc>
          <w:tcPr>
            <w:tcW w:w="223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91% Reduction</w:t>
            </w:r>
          </w:p>
        </w:tc>
      </w:tr>
      <w:tr w:rsidR="00E836E4" w:rsidRPr="00E836E4" w:rsidTr="00E836E4">
        <w:trPr>
          <w:trHeight w:val="431"/>
        </w:trPr>
        <w:tc>
          <w:tcPr>
            <w:tcW w:w="2978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Development Budget Cost</w:t>
            </w:r>
          </w:p>
        </w:tc>
        <w:tc>
          <w:tcPr>
            <w:tcW w:w="232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$150,000</w:t>
            </w:r>
          </w:p>
        </w:tc>
        <w:tc>
          <w:tcPr>
            <w:tcW w:w="2233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$12,000</w:t>
            </w:r>
          </w:p>
        </w:tc>
        <w:tc>
          <w:tcPr>
            <w:tcW w:w="223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92% Cost Savings</w:t>
            </w:r>
          </w:p>
        </w:tc>
      </w:tr>
      <w:tr w:rsidR="00E836E4" w:rsidRPr="00E836E4" w:rsidTr="00E836E4">
        <w:trPr>
          <w:trHeight w:val="431"/>
        </w:trPr>
        <w:tc>
          <w:tcPr>
            <w:tcW w:w="2978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Data Entry Error Rate</w:t>
            </w:r>
          </w:p>
        </w:tc>
        <w:tc>
          <w:tcPr>
            <w:tcW w:w="232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12.4%</w:t>
            </w:r>
          </w:p>
        </w:tc>
        <w:tc>
          <w:tcPr>
            <w:tcW w:w="2233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0.2%</w:t>
            </w:r>
          </w:p>
        </w:tc>
        <w:tc>
          <w:tcPr>
            <w:tcW w:w="223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98% Quality Gain</w:t>
            </w:r>
          </w:p>
        </w:tc>
      </w:tr>
      <w:tr w:rsidR="00E836E4" w:rsidRPr="00E836E4" w:rsidTr="00E836E4">
        <w:trPr>
          <w:trHeight w:val="453"/>
        </w:trPr>
        <w:tc>
          <w:tcPr>
            <w:tcW w:w="2978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Order Processing Latency</w:t>
            </w:r>
          </w:p>
        </w:tc>
        <w:tc>
          <w:tcPr>
            <w:tcW w:w="232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4.5 Hours</w:t>
            </w:r>
          </w:p>
        </w:tc>
        <w:tc>
          <w:tcPr>
            <w:tcW w:w="2233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8 Minutes</w:t>
            </w:r>
          </w:p>
        </w:tc>
        <w:tc>
          <w:tcPr>
            <w:tcW w:w="223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97% Speed Increase</w:t>
            </w:r>
          </w:p>
        </w:tc>
      </w:tr>
      <w:tr w:rsidR="00E836E4" w:rsidRPr="00E836E4" w:rsidTr="00E836E4">
        <w:trPr>
          <w:trHeight w:val="884"/>
        </w:trPr>
        <w:tc>
          <w:tcPr>
            <w:tcW w:w="2978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b/>
                <w:bCs/>
                <w:sz w:val="24"/>
                <w:szCs w:val="24"/>
              </w:rPr>
              <w:t>Monthly Field Audits</w:t>
            </w:r>
          </w:p>
        </w:tc>
        <w:tc>
          <w:tcPr>
            <w:tcW w:w="232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15 Audits</w:t>
            </w:r>
          </w:p>
        </w:tc>
        <w:tc>
          <w:tcPr>
            <w:tcW w:w="2233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120 Audits</w:t>
            </w:r>
          </w:p>
        </w:tc>
        <w:tc>
          <w:tcPr>
            <w:tcW w:w="2236" w:type="dxa"/>
          </w:tcPr>
          <w:p w:rsidR="00E836E4" w:rsidRPr="00E836E4" w:rsidRDefault="00E836E4" w:rsidP="001A39D4">
            <w:pPr>
              <w:rPr>
                <w:sz w:val="24"/>
                <w:szCs w:val="24"/>
              </w:rPr>
            </w:pPr>
            <w:r w:rsidRPr="00E836E4">
              <w:rPr>
                <w:sz w:val="24"/>
                <w:szCs w:val="24"/>
              </w:rPr>
              <w:t>700% Volume Increase</w:t>
            </w:r>
          </w:p>
        </w:tc>
      </w:tr>
    </w:tbl>
    <w:p w:rsidR="00E836E4" w:rsidRPr="00E836E4" w:rsidRDefault="00E836E4" w:rsidP="00E836E4">
      <w:pPr>
        <w:spacing w:after="160"/>
        <w:rPr>
          <w:sz w:val="24"/>
          <w:szCs w:val="24"/>
        </w:rPr>
      </w:pP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t>Process Workflow Transformation</w:t>
      </w:r>
    </w:p>
    <w:p w:rsidR="00E836E4" w:rsidRPr="00E836E4" w:rsidRDefault="00E836E4" w:rsidP="00E836E4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E836E4">
        <w:rPr>
          <w:rFonts w:ascii="Consolas" w:eastAsia="Consolas" w:hAnsi="Consolas" w:cs="Consolas"/>
          <w:sz w:val="24"/>
          <w:szCs w:val="24"/>
        </w:rPr>
        <w:t>[Legacy Process Workflow]:  Manual Receipt → Paper Entry → Email Routing → Manual Excel Logging (Delay: ~24 Hours)</w:t>
      </w:r>
    </w:p>
    <w:p w:rsidR="00E836E4" w:rsidRPr="00E836E4" w:rsidRDefault="00E836E4" w:rsidP="00E836E4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E836E4">
        <w:rPr>
          <w:rFonts w:ascii="Consolas" w:eastAsia="Consolas" w:hAnsi="Consolas" w:cs="Consolas"/>
          <w:sz w:val="24"/>
          <w:szCs w:val="24"/>
        </w:rPr>
        <w:t>[No-Code Automation Flow]:  Mobile Scan → Cloud DB Sync → Automated Notification → Real-time Dashboard (Delay: Instant)</w:t>
      </w: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t>Operational ROI Analysis</w:t>
      </w:r>
    </w:p>
    <w:p w:rsid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b/>
          <w:bCs/>
          <w:sz w:val="24"/>
          <w:szCs w:val="24"/>
        </w:rPr>
        <w:t xml:space="preserve">Capital Expenses Saved: </w:t>
      </w:r>
      <w:r w:rsidRPr="00E836E4">
        <w:rPr>
          <w:sz w:val="24"/>
          <w:szCs w:val="24"/>
        </w:rPr>
        <w:t>Reduced development dependency on external software agencies.</w:t>
      </w:r>
    </w:p>
    <w:p w:rsidR="00E836E4" w:rsidRPr="00E836E4" w:rsidRDefault="00E836E4" w:rsidP="00E836E4">
      <w:pPr>
        <w:pStyle w:val="ListParagraph"/>
        <w:spacing w:after="60"/>
        <w:ind w:left="720"/>
        <w:rPr>
          <w:sz w:val="24"/>
          <w:szCs w:val="24"/>
        </w:rPr>
      </w:pPr>
    </w:p>
    <w:p w:rsid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b/>
          <w:bCs/>
          <w:sz w:val="24"/>
          <w:szCs w:val="24"/>
        </w:rPr>
        <w:t xml:space="preserve">Agility Gains: </w:t>
      </w:r>
      <w:r w:rsidRPr="00E836E4">
        <w:rPr>
          <w:sz w:val="24"/>
          <w:szCs w:val="24"/>
        </w:rPr>
        <w:t>Internal staff can update workflow rules and fields in hours without waiting for enterprise IT development sprints.</w:t>
      </w:r>
    </w:p>
    <w:p w:rsidR="00E836E4" w:rsidRPr="00E836E4" w:rsidRDefault="00E836E4" w:rsidP="00E836E4">
      <w:pPr>
        <w:pStyle w:val="ListParagraph"/>
        <w:rPr>
          <w:sz w:val="24"/>
          <w:szCs w:val="24"/>
        </w:rPr>
      </w:pPr>
    </w:p>
    <w:p w:rsidR="00E836E4" w:rsidRPr="00E836E4" w:rsidRDefault="00E836E4" w:rsidP="00E836E4">
      <w:pPr>
        <w:pStyle w:val="ListParagraph"/>
        <w:spacing w:after="60"/>
        <w:ind w:left="720"/>
        <w:rPr>
          <w:sz w:val="24"/>
          <w:szCs w:val="24"/>
        </w:rPr>
      </w:pPr>
    </w:p>
    <w:p w:rsid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b/>
          <w:bCs/>
          <w:sz w:val="24"/>
          <w:szCs w:val="24"/>
        </w:rPr>
        <w:t xml:space="preserve">Compliance Enhancement: </w:t>
      </w:r>
      <w:r w:rsidRPr="00E836E4">
        <w:rPr>
          <w:sz w:val="24"/>
          <w:szCs w:val="24"/>
        </w:rPr>
        <w:t>Standardized data entry forms enforced audit trails across all operational hubs.</w:t>
      </w:r>
    </w:p>
    <w:p w:rsidR="00E836E4" w:rsidRPr="00E836E4" w:rsidRDefault="00E836E4" w:rsidP="00E836E4">
      <w:pPr>
        <w:pStyle w:val="ListParagraph"/>
        <w:spacing w:after="60"/>
        <w:ind w:left="720"/>
        <w:rPr>
          <w:sz w:val="24"/>
          <w:szCs w:val="24"/>
        </w:rPr>
      </w:pPr>
      <w:bookmarkStart w:id="0" w:name="_GoBack"/>
      <w:bookmarkEnd w:id="0"/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t>Results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E836E4">
        <w:rPr>
          <w:sz w:val="24"/>
          <w:szCs w:val="24"/>
        </w:rPr>
        <w:t>Analyzed</w:t>
      </w:r>
      <w:proofErr w:type="spellEnd"/>
      <w:r w:rsidRPr="00E836E4">
        <w:rPr>
          <w:sz w:val="24"/>
          <w:szCs w:val="24"/>
        </w:rPr>
        <w:t xml:space="preserve"> the transformation of legacy operational processes via a custom no-code solution.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Documented measurable operational improvements: 91% faster time-to-market and 92% cost reduction.</w:t>
      </w:r>
    </w:p>
    <w:p w:rsidR="00E836E4" w:rsidRPr="00E836E4" w:rsidRDefault="00E836E4" w:rsidP="00E836E4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836E4">
        <w:rPr>
          <w:sz w:val="24"/>
          <w:szCs w:val="24"/>
        </w:rPr>
        <w:t>Verified that business teams can deploy maintainable applications rapidly without technical debt.</w:t>
      </w:r>
    </w:p>
    <w:p w:rsidR="00E836E4" w:rsidRPr="00E836E4" w:rsidRDefault="00E836E4" w:rsidP="00E836E4">
      <w:pPr>
        <w:pStyle w:val="Heading2"/>
        <w:rPr>
          <w:color w:val="auto"/>
          <w:sz w:val="28"/>
          <w:szCs w:val="28"/>
        </w:rPr>
      </w:pPr>
      <w:r w:rsidRPr="00E836E4">
        <w:rPr>
          <w:color w:val="auto"/>
          <w:sz w:val="28"/>
          <w:szCs w:val="28"/>
        </w:rPr>
        <w:lastRenderedPageBreak/>
        <w:t>Conclusion</w:t>
      </w:r>
    </w:p>
    <w:p w:rsidR="00E836E4" w:rsidRPr="00E836E4" w:rsidRDefault="00E836E4" w:rsidP="00E836E4">
      <w:pPr>
        <w:spacing w:after="120"/>
        <w:rPr>
          <w:sz w:val="24"/>
          <w:szCs w:val="24"/>
        </w:rPr>
      </w:pPr>
      <w:r w:rsidRPr="00E836E4">
        <w:rPr>
          <w:sz w:val="24"/>
          <w:szCs w:val="24"/>
        </w:rPr>
        <w:t>Adopting no-code platforms delivers high business value by digitizing legacy manual processes rapidly. Businesses cut deployment timelines from months to weeks, lower development budgets, and eliminate manual data entry bottlenecks.</w:t>
      </w:r>
    </w:p>
    <w:p w:rsidR="00F4638C" w:rsidRPr="00E836E4" w:rsidRDefault="00F4638C">
      <w:pPr>
        <w:rPr>
          <w:sz w:val="24"/>
          <w:szCs w:val="24"/>
        </w:rPr>
      </w:pPr>
    </w:p>
    <w:sectPr w:rsidR="00F4638C" w:rsidRPr="00E83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6E4"/>
    <w:rsid w:val="00644FC9"/>
    <w:rsid w:val="00974FC0"/>
    <w:rsid w:val="00E836E4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6E4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E836E4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E836E4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E836E4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836E4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E836E4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E836E4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E836E4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E836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6E4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E836E4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E836E4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E836E4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836E4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E836E4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E836E4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E836E4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E836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2026-10-14T03:52:00Z</dcterms:created>
  <dcterms:modified xsi:type="dcterms:W3CDTF">2026-10-14T03:52:00Z</dcterms:modified>
</cp:coreProperties>
</file>