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AC4" w:rsidRDefault="00FD17B4">
      <w:r>
        <w:t>Introductions:</w:t>
      </w:r>
    </w:p>
    <w:p w:rsidR="00FD17B4" w:rsidRDefault="00FD17B4">
      <w:pPr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At its heart, MATLAB® is a big calculator. To calculate something simply type it in at the "command prompt" and press </w:t>
      </w:r>
      <w:r>
        <w:rPr>
          <w:rStyle w:val="keystroke"/>
          <w:rFonts w:ascii="Arial" w:hAnsi="Arial" w:cs="Arial"/>
          <w:color w:val="333333"/>
          <w:sz w:val="18"/>
          <w:szCs w:val="18"/>
          <w:bdr w:val="outset" w:sz="18" w:space="0" w:color="999999" w:frame="1"/>
          <w:shd w:val="clear" w:color="auto" w:fill="CCCCCC"/>
        </w:rPr>
        <w:t>Enter</w:t>
      </w:r>
      <w:r>
        <w:rPr>
          <w:rFonts w:ascii="Arial" w:hAnsi="Arial" w:cs="Arial"/>
          <w:color w:val="333333"/>
          <w:sz w:val="18"/>
          <w:szCs w:val="18"/>
        </w:rPr>
        <w:t>. Thus, to calculate 1 + 1 we type it in and press </w:t>
      </w:r>
      <w:r>
        <w:rPr>
          <w:rStyle w:val="keystroke"/>
          <w:rFonts w:ascii="Arial" w:hAnsi="Arial" w:cs="Arial"/>
          <w:color w:val="333333"/>
          <w:sz w:val="18"/>
          <w:szCs w:val="18"/>
          <w:bdr w:val="outset" w:sz="18" w:space="0" w:color="999999" w:frame="1"/>
          <w:shd w:val="clear" w:color="auto" w:fill="CCCCCC"/>
        </w:rPr>
        <w:t>Enter</w:t>
      </w:r>
      <w:r>
        <w:rPr>
          <w:rFonts w:ascii="Arial" w:hAnsi="Arial" w:cs="Arial"/>
          <w:color w:val="333333"/>
          <w:sz w:val="18"/>
          <w:szCs w:val="18"/>
        </w:rPr>
        <w:t>. The screen should show:</w:t>
      </w:r>
    </w:p>
    <w:p w:rsidR="00FD17B4" w:rsidRPr="00FD17B4" w:rsidRDefault="00FD17B4" w:rsidP="00FD17B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18"/>
          <w:szCs w:val="18"/>
          <w:bdr w:val="none" w:sz="0" w:space="0" w:color="auto" w:frame="1"/>
        </w:rPr>
      </w:pPr>
      <w:r w:rsidRPr="00FD17B4">
        <w:rPr>
          <w:rFonts w:ascii="Arial" w:eastAsia="Times New Roman" w:hAnsi="Arial" w:cs="Arial"/>
          <w:b/>
          <w:bCs/>
          <w:color w:val="333333"/>
          <w:sz w:val="18"/>
          <w:szCs w:val="18"/>
          <w:bdr w:val="none" w:sz="0" w:space="0" w:color="auto" w:frame="1"/>
        </w:rPr>
        <w:t>.</w:t>
      </w:r>
    </w:p>
    <w:p w:rsidR="00FD17B4" w:rsidRPr="00FD17B4" w:rsidRDefault="00FD17B4" w:rsidP="00FD17B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FD17B4">
        <w:rPr>
          <w:rFonts w:ascii="Times New Roman" w:eastAsia="Times New Roman" w:hAnsi="Times New Roman" w:cs="Times New Roman"/>
          <w:i/>
          <w:iCs/>
          <w:sz w:val="20"/>
          <w:szCs w:val="20"/>
          <w:bdr w:val="none" w:sz="0" w:space="0" w:color="auto" w:frame="1"/>
        </w:rPr>
        <w:t xml:space="preserve">Run </w:t>
      </w:r>
      <w:proofErr w:type="gramStart"/>
      <w:r w:rsidRPr="00FD17B4">
        <w:rPr>
          <w:rFonts w:ascii="Times New Roman" w:eastAsia="Times New Roman" w:hAnsi="Times New Roman" w:cs="Times New Roman"/>
          <w:i/>
          <w:iCs/>
          <w:sz w:val="20"/>
          <w:szCs w:val="20"/>
          <w:bdr w:val="none" w:sz="0" w:space="0" w:color="auto" w:frame="1"/>
        </w:rPr>
        <w:t>MATLAB,</w:t>
      </w:r>
      <w:proofErr w:type="gramEnd"/>
      <w:r w:rsidRPr="00FD17B4">
        <w:rPr>
          <w:rFonts w:ascii="Times New Roman" w:eastAsia="Times New Roman" w:hAnsi="Times New Roman" w:cs="Times New Roman"/>
          <w:i/>
          <w:iCs/>
          <w:sz w:val="20"/>
          <w:szCs w:val="20"/>
          <w:bdr w:val="none" w:sz="0" w:space="0" w:color="auto" w:frame="1"/>
        </w:rPr>
        <w:t xml:space="preserve"> find the command window and the blinking cursor. Find the answer to the following arithmetic problems:</w:t>
      </w:r>
    </w:p>
    <w:p w:rsidR="00FD17B4" w:rsidRPr="00FD17B4" w:rsidRDefault="00FD17B4" w:rsidP="00FD17B4">
      <w:pPr>
        <w:numPr>
          <w:ilvl w:val="0"/>
          <w:numId w:val="1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</w:pPr>
      <w:proofErr w:type="gramStart"/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1234+4321</w:t>
      </w:r>
      <w:proofErr w:type="gramEnd"/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=?</w:t>
      </w:r>
    </w:p>
    <w:p w:rsidR="00FD17B4" w:rsidRPr="00FD17B4" w:rsidRDefault="00FD17B4" w:rsidP="00FD17B4">
      <w:pPr>
        <w:numPr>
          <w:ilvl w:val="0"/>
          <w:numId w:val="1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</w:pPr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104−765=?</w:t>
      </w:r>
    </w:p>
    <w:p w:rsidR="00FD17B4" w:rsidRPr="00FD17B4" w:rsidRDefault="00FD17B4" w:rsidP="00FD17B4">
      <w:pPr>
        <w:numPr>
          <w:ilvl w:val="0"/>
          <w:numId w:val="1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</w:pPr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47</w:t>
      </w:r>
      <w:r w:rsidRPr="00FD17B4">
        <w:rPr>
          <w:rFonts w:ascii="Cambria Math" w:eastAsia="Times New Roman" w:hAnsi="Cambria Math" w:cs="Cambria Math"/>
          <w:color w:val="333333"/>
          <w:sz w:val="20"/>
          <w:szCs w:val="20"/>
          <w:bdr w:val="none" w:sz="0" w:space="0" w:color="auto" w:frame="1"/>
        </w:rPr>
        <w:t>∗</w:t>
      </w:r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33=?</w:t>
      </w:r>
    </w:p>
    <w:p w:rsidR="00FD17B4" w:rsidRPr="00FD17B4" w:rsidRDefault="00FD17B4" w:rsidP="00FD17B4">
      <w:pPr>
        <w:numPr>
          <w:ilvl w:val="0"/>
          <w:numId w:val="1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</w:pPr>
      <w:proofErr w:type="gramStart"/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34</w:t>
      </w:r>
      <w:proofErr w:type="gramEnd"/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=? </w:t>
      </w:r>
      <w:r w:rsidRPr="00FD17B4">
        <w:rPr>
          <w:rFonts w:ascii="Arial" w:eastAsia="Times New Roman" w:hAnsi="Arial" w:cs="Arial"/>
          <w:i/>
          <w:iCs/>
          <w:color w:val="333333"/>
          <w:sz w:val="20"/>
          <w:szCs w:val="20"/>
          <w:bdr w:val="none" w:sz="0" w:space="0" w:color="auto" w:frame="1"/>
        </w:rPr>
        <w:t>(The operator for "power" is the circumflex ^, usually found by pressing</w:t>
      </w:r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 </w:t>
      </w:r>
      <w:r w:rsidRPr="00FD17B4">
        <w:rPr>
          <w:rFonts w:ascii="Arial" w:eastAsia="Times New Roman" w:hAnsi="Arial" w:cs="Arial"/>
          <w:color w:val="333333"/>
          <w:sz w:val="20"/>
          <w:szCs w:val="20"/>
          <w:bdr w:val="outset" w:sz="18" w:space="0" w:color="999999" w:frame="1"/>
          <w:shd w:val="clear" w:color="auto" w:fill="CCCCCC"/>
        </w:rPr>
        <w:t xml:space="preserve">Shift </w:t>
      </w:r>
      <w:r w:rsidRPr="00FD17B4">
        <w:rPr>
          <w:rFonts w:ascii="Cambria Math" w:eastAsia="Times New Roman" w:hAnsi="Cambria Math" w:cs="Cambria Math"/>
          <w:color w:val="333333"/>
          <w:sz w:val="20"/>
          <w:szCs w:val="20"/>
          <w:bdr w:val="outset" w:sz="18" w:space="0" w:color="999999" w:frame="1"/>
          <w:shd w:val="clear" w:color="auto" w:fill="CCCCCC"/>
        </w:rPr>
        <w:t>⇑</w:t>
      </w:r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 </w:t>
      </w:r>
      <w:r w:rsidRPr="00FD17B4">
        <w:rPr>
          <w:rFonts w:ascii="Arial" w:eastAsia="Times New Roman" w:hAnsi="Arial" w:cs="Arial"/>
          <w:color w:val="333333"/>
          <w:sz w:val="20"/>
          <w:szCs w:val="20"/>
          <w:bdr w:val="outset" w:sz="18" w:space="0" w:color="999999" w:frame="1"/>
          <w:shd w:val="clear" w:color="auto" w:fill="CCCCCC"/>
        </w:rPr>
        <w:t>6</w:t>
      </w:r>
    </w:p>
    <w:p w:rsidR="00FD17B4" w:rsidRPr="00FD17B4" w:rsidRDefault="00FD17B4" w:rsidP="00FD17B4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i/>
          <w:iCs/>
          <w:color w:val="333333"/>
          <w:sz w:val="20"/>
          <w:szCs w:val="20"/>
          <w:bdr w:val="none" w:sz="0" w:space="0" w:color="auto" w:frame="1"/>
        </w:rPr>
      </w:pPr>
      <w:r w:rsidRPr="00FD17B4">
        <w:rPr>
          <w:rFonts w:ascii="Arial" w:eastAsia="Times New Roman" w:hAnsi="Arial" w:cs="Arial"/>
          <w:i/>
          <w:iCs/>
          <w:color w:val="333333"/>
          <w:sz w:val="20"/>
          <w:szCs w:val="20"/>
          <w:bdr w:val="none" w:sz="0" w:space="0" w:color="auto" w:frame="1"/>
        </w:rPr>
        <w:t>Find an approximation to</w:t>
      </w:r>
    </w:p>
    <w:p w:rsidR="00FD17B4" w:rsidRPr="00FD17B4" w:rsidRDefault="00FD17B4" w:rsidP="00FD17B4">
      <w:pPr>
        <w:spacing w:after="0" w:line="240" w:lineRule="auto"/>
        <w:ind w:left="375"/>
        <w:rPr>
          <w:rFonts w:ascii="Times New Roman" w:eastAsia="Times New Roman" w:hAnsi="Times New Roman" w:cs="Times New Roman"/>
          <w:sz w:val="20"/>
          <w:szCs w:val="20"/>
        </w:rPr>
      </w:pPr>
      <w:r w:rsidRPr="00FD17B4">
        <w:rPr>
          <w:rFonts w:ascii="Arial" w:eastAsia="Times New Roman" w:hAnsi="Arial" w:cs="Arial"/>
          <w:color w:val="333333"/>
          <w:sz w:val="20"/>
          <w:szCs w:val="20"/>
        </w:rPr>
        <w:t> </w:t>
      </w:r>
      <w:proofErr w:type="gramStart"/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31</w:t>
      </w:r>
      <w:proofErr w:type="gramEnd"/>
      <w:r w:rsidRPr="00FD17B4">
        <w:rPr>
          <w:rFonts w:ascii="Arial" w:eastAsia="Times New Roman" w:hAnsi="Arial" w:cs="Arial"/>
          <w:color w:val="333333"/>
          <w:sz w:val="20"/>
          <w:szCs w:val="20"/>
        </w:rPr>
        <w:t> </w:t>
      </w:r>
      <w:r w:rsidRPr="00FD17B4">
        <w:rPr>
          <w:rFonts w:ascii="Arial" w:eastAsia="Times New Roman" w:hAnsi="Arial" w:cs="Arial"/>
          <w:i/>
          <w:iCs/>
          <w:color w:val="333333"/>
          <w:sz w:val="20"/>
          <w:szCs w:val="20"/>
          <w:bdr w:val="none" w:sz="0" w:space="0" w:color="auto" w:frame="1"/>
        </w:rPr>
        <w:t>(while you can of course use the fact that </w:t>
      </w:r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x=x0.5</w:t>
      </w:r>
      <w:r w:rsidRPr="00FD17B4">
        <w:rPr>
          <w:rFonts w:ascii="Arial" w:eastAsia="Times New Roman" w:hAnsi="Arial" w:cs="Arial"/>
          <w:i/>
          <w:iCs/>
          <w:color w:val="333333"/>
          <w:sz w:val="20"/>
          <w:szCs w:val="20"/>
          <w:bdr w:val="none" w:sz="0" w:space="0" w:color="auto" w:frame="1"/>
        </w:rPr>
        <w:t>, you can also "look for" a dedicated function square root by learning how to use the</w:t>
      </w:r>
      <w:r w:rsidRPr="00FD17B4">
        <w:rPr>
          <w:rFonts w:ascii="Arial" w:eastAsia="Times New Roman" w:hAnsi="Arial" w:cs="Arial"/>
          <w:color w:val="333333"/>
          <w:sz w:val="20"/>
          <w:szCs w:val="20"/>
        </w:rPr>
        <w:t> </w:t>
      </w:r>
      <w:proofErr w:type="spellStart"/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lookfor</w:t>
      </w:r>
      <w:proofErr w:type="spellEnd"/>
      <w:r w:rsidRPr="00FD17B4">
        <w:rPr>
          <w:rFonts w:ascii="Arial" w:eastAsia="Times New Roman" w:hAnsi="Arial" w:cs="Arial"/>
          <w:color w:val="333333"/>
          <w:sz w:val="20"/>
          <w:szCs w:val="20"/>
        </w:rPr>
        <w:t> </w:t>
      </w:r>
      <w:r w:rsidRPr="00FD17B4">
        <w:rPr>
          <w:rFonts w:ascii="Arial" w:eastAsia="Times New Roman" w:hAnsi="Arial" w:cs="Arial"/>
          <w:i/>
          <w:iCs/>
          <w:color w:val="333333"/>
          <w:sz w:val="20"/>
          <w:szCs w:val="20"/>
          <w:bdr w:val="none" w:sz="0" w:space="0" w:color="auto" w:frame="1"/>
        </w:rPr>
        <w:t>command....)</w:t>
      </w:r>
    </w:p>
    <w:p w:rsidR="00FD17B4" w:rsidRPr="00FD17B4" w:rsidRDefault="00FD17B4" w:rsidP="00FD17B4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</w:rPr>
      </w:pPr>
      <w:r w:rsidRPr="00FD17B4">
        <w:rPr>
          <w:rFonts w:ascii="Arial" w:eastAsia="Times New Roman" w:hAnsi="Arial" w:cs="Arial"/>
          <w:color w:val="333333"/>
          <w:sz w:val="20"/>
          <w:szCs w:val="20"/>
        </w:rPr>
        <w:t xml:space="preserve">You may have noticed in the exercises that the answer is only given with </w:t>
      </w:r>
      <w:proofErr w:type="gramStart"/>
      <w:r w:rsidRPr="00FD17B4">
        <w:rPr>
          <w:rFonts w:ascii="Arial" w:eastAsia="Times New Roman" w:hAnsi="Arial" w:cs="Arial"/>
          <w:color w:val="333333"/>
          <w:sz w:val="20"/>
          <w:szCs w:val="20"/>
        </w:rPr>
        <w:t>5</w:t>
      </w:r>
      <w:proofErr w:type="gramEnd"/>
      <w:r w:rsidRPr="00FD17B4">
        <w:rPr>
          <w:rFonts w:ascii="Arial" w:eastAsia="Times New Roman" w:hAnsi="Arial" w:cs="Arial"/>
          <w:color w:val="333333"/>
          <w:sz w:val="20"/>
          <w:szCs w:val="20"/>
        </w:rPr>
        <w:t xml:space="preserve"> digits of accuracy (at most). For example, we can ask MATLAB for the value of </w:t>
      </w:r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π</w:t>
      </w:r>
      <w:r w:rsidRPr="00FD17B4">
        <w:rPr>
          <w:rFonts w:ascii="Arial" w:eastAsia="Times New Roman" w:hAnsi="Arial" w:cs="Arial"/>
          <w:color w:val="333333"/>
          <w:sz w:val="20"/>
          <w:szCs w:val="20"/>
        </w:rPr>
        <w:t> and get: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</w:pPr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&gt;&gt; </w:t>
      </w:r>
      <w:proofErr w:type="gramStart"/>
      <w:r w:rsidRPr="00FD17B4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</w:rPr>
        <w:t>pi</w:t>
      </w:r>
      <w:proofErr w:type="gramEnd"/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FD17B4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</w:rPr>
        <w:t>ans</w:t>
      </w:r>
      <w:proofErr w:type="spellEnd"/>
      <w:proofErr w:type="gramEnd"/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 =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    3.1416</w:t>
      </w:r>
    </w:p>
    <w:p w:rsidR="00FD17B4" w:rsidRPr="00FD17B4" w:rsidRDefault="00FD17B4" w:rsidP="00FD17B4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</w:rPr>
      </w:pPr>
      <w:r w:rsidRPr="00FD17B4">
        <w:rPr>
          <w:rFonts w:ascii="Arial" w:eastAsia="Times New Roman" w:hAnsi="Arial" w:cs="Arial"/>
          <w:i/>
          <w:iCs/>
          <w:color w:val="333333"/>
          <w:sz w:val="20"/>
          <w:szCs w:val="20"/>
          <w:bdr w:val="none" w:sz="0" w:space="0" w:color="auto" w:frame="1"/>
        </w:rPr>
        <w:t>Internally</w:t>
      </w:r>
      <w:r w:rsidRPr="00FD17B4">
        <w:rPr>
          <w:rFonts w:ascii="Arial" w:eastAsia="Times New Roman" w:hAnsi="Arial" w:cs="Arial"/>
          <w:color w:val="333333"/>
          <w:sz w:val="20"/>
          <w:szCs w:val="20"/>
        </w:rPr>
        <w:t>, MATLAB keeps a 16 (more-or-less) digit version of the number it shows us, but to keep things orderly, it only displays the answer rounded to show 5 digits (by default). We can change this by issuing a command: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</w:pPr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&gt;&gt; </w:t>
      </w:r>
      <w:proofErr w:type="gramStart"/>
      <w:r w:rsidRPr="00FD17B4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</w:rPr>
        <w:t>format</w:t>
      </w:r>
      <w:proofErr w:type="gramEnd"/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 long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</w:pPr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&gt;&gt; </w:t>
      </w:r>
      <w:proofErr w:type="gramStart"/>
      <w:r w:rsidRPr="00FD17B4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</w:rPr>
        <w:t>pi</w:t>
      </w:r>
      <w:proofErr w:type="gramEnd"/>
      <w:r w:rsidRPr="00FD17B4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</w:rPr>
        <w:t xml:space="preserve"> 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FD17B4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</w:rPr>
        <w:t>ans</w:t>
      </w:r>
      <w:proofErr w:type="spellEnd"/>
      <w:proofErr w:type="gramEnd"/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 =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    3.141592653589793</w:t>
      </w:r>
    </w:p>
    <w:p w:rsidR="00FD17B4" w:rsidRPr="00FD17B4" w:rsidRDefault="00FD17B4" w:rsidP="00FD17B4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</w:rPr>
      </w:pPr>
      <w:r w:rsidRPr="00FD17B4">
        <w:rPr>
          <w:rFonts w:ascii="Arial" w:eastAsia="Times New Roman" w:hAnsi="Arial" w:cs="Arial"/>
          <w:color w:val="333333"/>
          <w:sz w:val="20"/>
          <w:szCs w:val="20"/>
        </w:rPr>
        <w:t>We can see this, by subtracting part of </w:t>
      </w:r>
      <w:r w:rsidRPr="00FD17B4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</w:rPr>
        <w:t>π</w:t>
      </w:r>
      <w:r w:rsidRPr="00FD17B4">
        <w:rPr>
          <w:rFonts w:ascii="Arial" w:eastAsia="Times New Roman" w:hAnsi="Arial" w:cs="Arial"/>
          <w:color w:val="333333"/>
          <w:sz w:val="20"/>
          <w:szCs w:val="20"/>
        </w:rPr>
        <w:t> from </w:t>
      </w:r>
      <w:proofErr w:type="spellStart"/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ans</w:t>
      </w:r>
      <w:proofErr w:type="spellEnd"/>
      <w:r w:rsidRPr="00FD17B4">
        <w:rPr>
          <w:rFonts w:ascii="Arial" w:eastAsia="Times New Roman" w:hAnsi="Arial" w:cs="Arial"/>
          <w:color w:val="333333"/>
          <w:sz w:val="20"/>
          <w:szCs w:val="20"/>
        </w:rPr>
        <w:t>, which always holds the full, unrounded answer to the previous, unassigned expression: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</w:pPr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&gt;&gt; </w:t>
      </w:r>
      <w:proofErr w:type="gramStart"/>
      <w:r w:rsidRPr="00FD17B4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</w:rPr>
        <w:t>format</w:t>
      </w:r>
      <w:proofErr w:type="gramEnd"/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 short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D17B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</w:rPr>
        <w:t xml:space="preserve">&gt;&gt; </w:t>
      </w:r>
      <w:proofErr w:type="gramStart"/>
      <w:r w:rsidRPr="00FD17B4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</w:rPr>
        <w:t>pi</w:t>
      </w:r>
      <w:proofErr w:type="gramEnd"/>
      <w:r w:rsidRPr="00FD17B4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</w:rPr>
        <w:t xml:space="preserve"> </w:t>
      </w:r>
    </w:p>
    <w:p w:rsidR="00FD17B4" w:rsidRPr="00FD17B4" w:rsidRDefault="00FD17B4" w:rsidP="00FD17B4">
      <w:pPr>
        <w:spacing w:after="150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FD17B4">
        <w:rPr>
          <w:rFonts w:ascii="Arial" w:eastAsia="Times New Roman" w:hAnsi="Arial" w:cs="Arial"/>
          <w:color w:val="333333"/>
          <w:sz w:val="18"/>
          <w:szCs w:val="18"/>
        </w:rPr>
        <w:t xml:space="preserve">MATLAB® is particularly convenient at calculating with lists of numbers. In fact, it </w:t>
      </w:r>
      <w:proofErr w:type="gramStart"/>
      <w:r w:rsidRPr="00FD17B4">
        <w:rPr>
          <w:rFonts w:ascii="Arial" w:eastAsia="Times New Roman" w:hAnsi="Arial" w:cs="Arial"/>
          <w:color w:val="333333"/>
          <w:sz w:val="18"/>
          <w:szCs w:val="18"/>
        </w:rPr>
        <w:t>was built</w:t>
      </w:r>
      <w:proofErr w:type="gramEnd"/>
      <w:r w:rsidRPr="00FD17B4">
        <w:rPr>
          <w:rFonts w:ascii="Arial" w:eastAsia="Times New Roman" w:hAnsi="Arial" w:cs="Arial"/>
          <w:color w:val="333333"/>
          <w:sz w:val="18"/>
          <w:szCs w:val="18"/>
        </w:rPr>
        <w:t xml:space="preserve"> for manipulating two-dimensional lists called matrices. An n-by-m matrix has n rows and m columns of numbers, and many MATLAB commands know how to work correctly and efficiently with them.</w:t>
      </w:r>
    </w:p>
    <w:p w:rsidR="00FD17B4" w:rsidRPr="00FD17B4" w:rsidRDefault="00FD17B4" w:rsidP="00FD17B4">
      <w:pPr>
        <w:spacing w:after="150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FD17B4">
        <w:rPr>
          <w:rFonts w:ascii="Arial" w:eastAsia="Times New Roman" w:hAnsi="Arial" w:cs="Arial"/>
          <w:color w:val="333333"/>
          <w:sz w:val="18"/>
          <w:szCs w:val="18"/>
        </w:rPr>
        <w:t>For example, if we have 10 grocery items whose price we would like to add up, we can write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5"/>
          <w:szCs w:val="35"/>
          <w:bdr w:val="none" w:sz="0" w:space="0" w:color="auto" w:frame="1"/>
        </w:rPr>
      </w:pPr>
      <w:r w:rsidRPr="00FD17B4">
        <w:rPr>
          <w:rFonts w:ascii="Courier New" w:eastAsia="Times New Roman" w:hAnsi="Courier New" w:cs="Courier New"/>
          <w:color w:val="000000"/>
          <w:sz w:val="35"/>
          <w:szCs w:val="35"/>
          <w:bdr w:val="none" w:sz="0" w:space="0" w:color="auto" w:frame="1"/>
        </w:rPr>
        <w:t xml:space="preserve">&gt;&gt; </w:t>
      </w:r>
      <w:proofErr w:type="gramStart"/>
      <w:r w:rsidRPr="00FD17B4">
        <w:rPr>
          <w:rFonts w:ascii="Courier New" w:eastAsia="Times New Roman" w:hAnsi="Courier New" w:cs="Courier New"/>
          <w:color w:val="0000FF"/>
          <w:sz w:val="35"/>
          <w:szCs w:val="35"/>
          <w:bdr w:val="none" w:sz="0" w:space="0" w:color="auto" w:frame="1"/>
        </w:rPr>
        <w:t>sum</w:t>
      </w:r>
      <w:r w:rsidRPr="00FD17B4">
        <w:rPr>
          <w:rFonts w:ascii="Courier New" w:eastAsia="Times New Roman" w:hAnsi="Courier New" w:cs="Courier New"/>
          <w:color w:val="000000"/>
          <w:sz w:val="35"/>
          <w:szCs w:val="35"/>
          <w:bdr w:val="none" w:sz="0" w:space="0" w:color="auto" w:frame="1"/>
        </w:rPr>
        <w:t>(</w:t>
      </w:r>
      <w:proofErr w:type="gramEnd"/>
      <w:r w:rsidRPr="00FD17B4">
        <w:rPr>
          <w:rFonts w:ascii="Courier New" w:eastAsia="Times New Roman" w:hAnsi="Courier New" w:cs="Courier New"/>
          <w:color w:val="000000"/>
          <w:sz w:val="35"/>
          <w:szCs w:val="35"/>
          <w:bdr w:val="none" w:sz="0" w:space="0" w:color="auto" w:frame="1"/>
        </w:rPr>
        <w:t>[2.35 3.45 10.55 12.32 1.99 5.43 2.66 3.78 10.21])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5"/>
          <w:szCs w:val="35"/>
          <w:bdr w:val="none" w:sz="0" w:space="0" w:color="auto" w:frame="1"/>
        </w:rPr>
      </w:pPr>
      <w:proofErr w:type="spellStart"/>
      <w:proofErr w:type="gramStart"/>
      <w:r w:rsidRPr="00FD17B4">
        <w:rPr>
          <w:rFonts w:ascii="Courier New" w:eastAsia="Times New Roman" w:hAnsi="Courier New" w:cs="Courier New"/>
          <w:color w:val="0000FF"/>
          <w:sz w:val="35"/>
          <w:szCs w:val="35"/>
          <w:bdr w:val="none" w:sz="0" w:space="0" w:color="auto" w:frame="1"/>
        </w:rPr>
        <w:t>ans</w:t>
      </w:r>
      <w:proofErr w:type="spellEnd"/>
      <w:proofErr w:type="gramEnd"/>
      <w:r w:rsidRPr="00FD17B4">
        <w:rPr>
          <w:rFonts w:ascii="Courier New" w:eastAsia="Times New Roman" w:hAnsi="Courier New" w:cs="Courier New"/>
          <w:color w:val="000000"/>
          <w:sz w:val="35"/>
          <w:szCs w:val="35"/>
          <w:bdr w:val="none" w:sz="0" w:space="0" w:color="auto" w:frame="1"/>
        </w:rPr>
        <w:t xml:space="preserve"> =</w:t>
      </w:r>
    </w:p>
    <w:p w:rsidR="00FD17B4" w:rsidRPr="00FD17B4" w:rsidRDefault="00FD17B4" w:rsidP="00FD17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9"/>
          <w:szCs w:val="29"/>
        </w:rPr>
      </w:pPr>
      <w:r w:rsidRPr="00FD17B4">
        <w:rPr>
          <w:rFonts w:ascii="Courier New" w:eastAsia="Times New Roman" w:hAnsi="Courier New" w:cs="Courier New"/>
          <w:color w:val="000000"/>
          <w:sz w:val="35"/>
          <w:szCs w:val="35"/>
          <w:bdr w:val="none" w:sz="0" w:space="0" w:color="auto" w:frame="1"/>
        </w:rPr>
        <w:t xml:space="preserve">     52.7400</w:t>
      </w:r>
    </w:p>
    <w:p w:rsidR="00FD17B4" w:rsidRPr="00FD17B4" w:rsidRDefault="00FD17B4" w:rsidP="00FD17B4">
      <w:pPr>
        <w:spacing w:after="0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FD17B4">
        <w:rPr>
          <w:rFonts w:ascii="Arial" w:eastAsia="Times New Roman" w:hAnsi="Arial" w:cs="Arial"/>
          <w:color w:val="333333"/>
          <w:sz w:val="18"/>
          <w:szCs w:val="18"/>
        </w:rPr>
        <w:t>Here we used a function 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sum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and its argument was a (row) vector we created "manually". Other vectors have shorthand notation (try them out with various numbers):</w:t>
      </w:r>
    </w:p>
    <w:p w:rsidR="00FD17B4" w:rsidRPr="00FD17B4" w:rsidRDefault="00FD17B4" w:rsidP="00FD17B4">
      <w:pPr>
        <w:numPr>
          <w:ilvl w:val="0"/>
          <w:numId w:val="3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18"/>
          <w:szCs w:val="18"/>
        </w:rPr>
      </w:pPr>
      <w:r w:rsidRPr="00FD17B4">
        <w:rPr>
          <w:rFonts w:ascii="Arial" w:eastAsia="Times New Roman" w:hAnsi="Arial" w:cs="Arial"/>
          <w:color w:val="333333"/>
          <w:sz w:val="18"/>
          <w:szCs w:val="18"/>
        </w:rPr>
        <w:t>Many zeros: 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zeros(</w:t>
      </w:r>
      <w:proofErr w:type="spellStart"/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n,m</w:t>
      </w:r>
      <w:proofErr w:type="spellEnd"/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)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(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n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and 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m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must be positive integers)</w:t>
      </w:r>
    </w:p>
    <w:p w:rsidR="00FD17B4" w:rsidRPr="00FD17B4" w:rsidRDefault="00FD17B4" w:rsidP="00FD17B4">
      <w:pPr>
        <w:numPr>
          <w:ilvl w:val="0"/>
          <w:numId w:val="3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18"/>
          <w:szCs w:val="18"/>
        </w:rPr>
      </w:pPr>
      <w:r w:rsidRPr="00FD17B4">
        <w:rPr>
          <w:rFonts w:ascii="Arial" w:eastAsia="Times New Roman" w:hAnsi="Arial" w:cs="Arial"/>
          <w:color w:val="333333"/>
          <w:sz w:val="18"/>
          <w:szCs w:val="18"/>
        </w:rPr>
        <w:t>Many ones: 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ones(</w:t>
      </w:r>
      <w:proofErr w:type="spellStart"/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n,m</w:t>
      </w:r>
      <w:proofErr w:type="spellEnd"/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)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(same)</w:t>
      </w:r>
    </w:p>
    <w:p w:rsidR="00FD17B4" w:rsidRPr="00FD17B4" w:rsidRDefault="00FD17B4" w:rsidP="00FD17B4">
      <w:pPr>
        <w:numPr>
          <w:ilvl w:val="0"/>
          <w:numId w:val="3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18"/>
          <w:szCs w:val="18"/>
        </w:rPr>
      </w:pPr>
      <w:r w:rsidRPr="00FD17B4">
        <w:rPr>
          <w:rFonts w:ascii="Arial" w:eastAsia="Times New Roman" w:hAnsi="Arial" w:cs="Arial"/>
          <w:color w:val="333333"/>
          <w:sz w:val="18"/>
          <w:szCs w:val="18"/>
        </w:rPr>
        <w:t>An increasing list (step =1): 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n:m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(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m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must be greater than n)</w:t>
      </w:r>
    </w:p>
    <w:p w:rsidR="00FD17B4" w:rsidRPr="00FD17B4" w:rsidRDefault="00FD17B4" w:rsidP="00FD17B4">
      <w:pPr>
        <w:numPr>
          <w:ilvl w:val="0"/>
          <w:numId w:val="3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18"/>
          <w:szCs w:val="18"/>
        </w:rPr>
      </w:pPr>
      <w:r w:rsidRPr="00FD17B4">
        <w:rPr>
          <w:rFonts w:ascii="Arial" w:eastAsia="Times New Roman" w:hAnsi="Arial" w:cs="Arial"/>
          <w:color w:val="333333"/>
          <w:sz w:val="18"/>
          <w:szCs w:val="18"/>
        </w:rPr>
        <w:t>An increasing list with step-size 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s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: 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n:s:m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(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m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might not be the last element of the list)</w:t>
      </w:r>
    </w:p>
    <w:p w:rsidR="00FD17B4" w:rsidRPr="00FD17B4" w:rsidRDefault="00FD17B4" w:rsidP="00FD17B4">
      <w:pPr>
        <w:numPr>
          <w:ilvl w:val="0"/>
          <w:numId w:val="3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18"/>
          <w:szCs w:val="18"/>
        </w:rPr>
      </w:pPr>
      <w:r w:rsidRPr="00FD17B4">
        <w:rPr>
          <w:rFonts w:ascii="Arial" w:eastAsia="Times New Roman" w:hAnsi="Arial" w:cs="Arial"/>
          <w:color w:val="333333"/>
          <w:sz w:val="18"/>
          <w:szCs w:val="18"/>
        </w:rPr>
        <w:t>A column vector (manual): 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[3 ; 2; 6 ; 7]</w:t>
      </w:r>
      <w:r w:rsidRPr="00FD17B4">
        <w:rPr>
          <w:rFonts w:ascii="Arial" w:eastAsia="Times New Roman" w:hAnsi="Arial" w:cs="Arial"/>
          <w:color w:val="333333"/>
          <w:sz w:val="18"/>
          <w:szCs w:val="18"/>
        </w:rPr>
        <w:t> (notice the semicolons)</w:t>
      </w:r>
    </w:p>
    <w:p w:rsidR="00FD17B4" w:rsidRPr="00FD17B4" w:rsidRDefault="00FD17B4" w:rsidP="00FD17B4">
      <w:pPr>
        <w:numPr>
          <w:ilvl w:val="0"/>
          <w:numId w:val="3"/>
        </w:numPr>
        <w:spacing w:after="0" w:line="240" w:lineRule="auto"/>
        <w:ind w:left="375"/>
        <w:rPr>
          <w:rFonts w:ascii="Arial" w:eastAsia="Times New Roman" w:hAnsi="Arial" w:cs="Arial"/>
          <w:color w:val="333333"/>
          <w:sz w:val="18"/>
          <w:szCs w:val="18"/>
        </w:rPr>
      </w:pPr>
      <w:r w:rsidRPr="00FD17B4">
        <w:rPr>
          <w:rFonts w:ascii="Arial" w:eastAsia="Times New Roman" w:hAnsi="Arial" w:cs="Arial"/>
          <w:color w:val="333333"/>
          <w:sz w:val="18"/>
          <w:szCs w:val="18"/>
        </w:rPr>
        <w:t>A column of increasing numbers (using transpose) </w:t>
      </w:r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(</w:t>
      </w:r>
      <w:proofErr w:type="spellStart"/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n:m</w:t>
      </w:r>
      <w:proofErr w:type="spellEnd"/>
      <w:r w:rsidRPr="00FD17B4">
        <w:rPr>
          <w:rFonts w:ascii="Courier" w:eastAsia="Times New Roman" w:hAnsi="Courier" w:cs="Courier New"/>
          <w:color w:val="333333"/>
          <w:sz w:val="20"/>
          <w:szCs w:val="20"/>
          <w:bdr w:val="none" w:sz="0" w:space="0" w:color="auto" w:frame="1"/>
        </w:rPr>
        <w:t>)'</w:t>
      </w:r>
    </w:p>
    <w:p w:rsidR="004E6A09" w:rsidRDefault="004E6A09"/>
    <w:p w:rsidR="004E6A09" w:rsidRDefault="004E6A09">
      <w:r>
        <w:br w:type="page"/>
      </w:r>
    </w:p>
    <w:p w:rsidR="00FD17B4" w:rsidRDefault="004E6A09">
      <w:r>
        <w:rPr>
          <w:noProof/>
        </w:rPr>
        <w:lastRenderedPageBreak/>
        <w:drawing>
          <wp:inline distT="0" distB="0" distL="0" distR="0">
            <wp:extent cx="5934710" cy="19494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A09" w:rsidRDefault="004E6A09"/>
    <w:p w:rsidR="004E6A09" w:rsidRDefault="004E6A09">
      <w:r>
        <w:rPr>
          <w:noProof/>
        </w:rPr>
        <w:drawing>
          <wp:inline distT="0" distB="0" distL="0" distR="0">
            <wp:extent cx="5943600" cy="1061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5943600" cy="73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5934710" cy="46609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5943600" cy="638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5943600" cy="210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lastRenderedPageBreak/>
        <w:drawing>
          <wp:inline distT="0" distB="0" distL="0" distR="0">
            <wp:extent cx="5943600" cy="154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5943600" cy="828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5943600" cy="474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4442604" cy="6127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20" cy="61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3759169" cy="23550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040" cy="236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5934710" cy="160464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lastRenderedPageBreak/>
        <w:drawing>
          <wp:inline distT="0" distB="0" distL="0" distR="0">
            <wp:extent cx="5934710" cy="448310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3545457" cy="8786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290" cy="8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FC6887">
      <w:r>
        <w:rPr>
          <w:noProof/>
        </w:rPr>
        <w:drawing>
          <wp:inline distT="0" distB="0" distL="0" distR="0">
            <wp:extent cx="4219975" cy="2260121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169" cy="227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>
      <w:r>
        <w:rPr>
          <w:noProof/>
        </w:rPr>
        <w:lastRenderedPageBreak/>
        <w:drawing>
          <wp:inline distT="0" distB="0" distL="0" distR="0">
            <wp:extent cx="3769919" cy="4563374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482" cy="457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887" w:rsidRDefault="005A0BAD">
      <w:r>
        <w:rPr>
          <w:noProof/>
        </w:rPr>
        <w:drawing>
          <wp:inline distT="0" distB="0" distL="0" distR="0">
            <wp:extent cx="4554747" cy="10326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171" cy="10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>
      <w:r>
        <w:rPr>
          <w:noProof/>
        </w:rPr>
        <w:drawing>
          <wp:inline distT="0" distB="0" distL="0" distR="0">
            <wp:extent cx="4502989" cy="11124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28" cy="112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>
      <w:r>
        <w:rPr>
          <w:noProof/>
        </w:rPr>
        <w:drawing>
          <wp:inline distT="0" distB="0" distL="0" distR="0">
            <wp:extent cx="4425351" cy="1149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37" cy="115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>
      <w:r>
        <w:rPr>
          <w:noProof/>
        </w:rPr>
        <w:lastRenderedPageBreak/>
        <w:drawing>
          <wp:inline distT="0" distB="0" distL="0" distR="0">
            <wp:extent cx="4254323" cy="288984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32" cy="28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>
      <w:r>
        <w:rPr>
          <w:noProof/>
        </w:rPr>
        <w:drawing>
          <wp:inline distT="0" distB="0" distL="0" distR="0">
            <wp:extent cx="5943600" cy="1259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>
      <w:r>
        <w:rPr>
          <w:noProof/>
        </w:rPr>
        <w:drawing>
          <wp:inline distT="0" distB="0" distL="0" distR="0">
            <wp:extent cx="5943600" cy="640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>
      <w:r>
        <w:rPr>
          <w:noProof/>
        </w:rPr>
        <w:lastRenderedPageBreak/>
        <w:drawing>
          <wp:inline distT="0" distB="0" distL="0" distR="0">
            <wp:extent cx="4600168" cy="34678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594" cy="347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/>
    <w:p w:rsidR="005A0BAD" w:rsidRDefault="005A0BAD">
      <w:r>
        <w:rPr>
          <w:noProof/>
        </w:rPr>
        <w:drawing>
          <wp:inline distT="0" distB="0" distL="0" distR="0">
            <wp:extent cx="5036055" cy="287259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79" cy="287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>
      <w:r>
        <w:rPr>
          <w:noProof/>
        </w:rPr>
        <w:lastRenderedPageBreak/>
        <w:drawing>
          <wp:inline distT="0" distB="0" distL="0" distR="0">
            <wp:extent cx="5934710" cy="4244340"/>
            <wp:effectExtent l="0" t="0" r="889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AD" w:rsidRDefault="005A0BAD">
      <w:bookmarkStart w:id="0" w:name="_GoBack"/>
      <w:bookmarkEnd w:id="0"/>
    </w:p>
    <w:sectPr w:rsidR="005A0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04D4C"/>
    <w:multiLevelType w:val="multilevel"/>
    <w:tmpl w:val="2718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75488"/>
    <w:multiLevelType w:val="multilevel"/>
    <w:tmpl w:val="3C1C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913007"/>
    <w:multiLevelType w:val="multilevel"/>
    <w:tmpl w:val="65D0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769"/>
    <w:rsid w:val="000D3FB6"/>
    <w:rsid w:val="004E6A09"/>
    <w:rsid w:val="005A0BAD"/>
    <w:rsid w:val="00830769"/>
    <w:rsid w:val="009E2C6F"/>
    <w:rsid w:val="00F55AC4"/>
    <w:rsid w:val="00FC6887"/>
    <w:rsid w:val="00FD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087C1"/>
  <w15:chartTrackingRefBased/>
  <w15:docId w15:val="{70ED3CC5-F705-4715-8C97-F3DD47ADC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eystroke">
    <w:name w:val="keystroke"/>
    <w:basedOn w:val="DefaultParagraphFont"/>
    <w:rsid w:val="00FD17B4"/>
  </w:style>
  <w:style w:type="paragraph" w:styleId="NormalWeb">
    <w:name w:val="Normal (Web)"/>
    <w:basedOn w:val="Normal"/>
    <w:uiPriority w:val="99"/>
    <w:semiHidden/>
    <w:unhideWhenUsed/>
    <w:rsid w:val="00FD1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17B4"/>
    <w:rPr>
      <w:b/>
      <w:bCs/>
    </w:rPr>
  </w:style>
  <w:style w:type="character" w:styleId="Emphasis">
    <w:name w:val="Emphasis"/>
    <w:basedOn w:val="DefaultParagraphFont"/>
    <w:uiPriority w:val="20"/>
    <w:qFormat/>
    <w:rsid w:val="00FD17B4"/>
    <w:rPr>
      <w:i/>
      <w:iCs/>
    </w:rPr>
  </w:style>
  <w:style w:type="character" w:customStyle="1" w:styleId="mjxassistivemathml">
    <w:name w:val="mjx_assistive_mathml"/>
    <w:basedOn w:val="DefaultParagraphFont"/>
    <w:rsid w:val="00FD17B4"/>
  </w:style>
  <w:style w:type="character" w:styleId="HTMLCode">
    <w:name w:val="HTML Code"/>
    <w:basedOn w:val="DefaultParagraphFont"/>
    <w:uiPriority w:val="99"/>
    <w:semiHidden/>
    <w:unhideWhenUsed/>
    <w:rsid w:val="00FD17B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7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7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11486</TotalTime>
  <Pages>8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Sharareh Kiani Harchegani</dc:creator>
  <cp:keywords/>
  <dc:description/>
  <cp:lastModifiedBy>Sharareh Kiani Harchegani</cp:lastModifiedBy>
  <cp:revision>2</cp:revision>
  <dcterms:created xsi:type="dcterms:W3CDTF">2018-10-03T14:31:00Z</dcterms:created>
  <dcterms:modified xsi:type="dcterms:W3CDTF">2018-10-11T13:57:00Z</dcterms:modified>
</cp:coreProperties>
</file>