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fantasy-voxel-civilisation-sandbox"/>
    <w:p>
      <w:pPr>
        <w:spacing w:before="840" w:after="100" w:line="245" w:lineRule="auto"/>
        <w:jc w:val="center"/>
      </w:pPr>
      <w:r>
        <w:rPr>
          <w:rFonts w:ascii="Aptos" w:hAnsi="Aptos"/>
          <w:b/>
          <w:color w:val="17365D"/>
          <w:sz w:val="42"/>
        </w:rPr>
        <w:t>Fantasy Voxel Civilisation Sandbox</w:t>
      </w:r>
    </w:p>
    <w:bookmarkStart w:id="20" w:name="Xe36303df65726f37d68dbf19c5a35838bb7dd5c"/>
    <w:p>
      <w:pPr>
        <w:spacing w:after="100" w:line="245" w:lineRule="auto"/>
        <w:jc w:val="center"/>
      </w:pPr>
      <w:r>
        <w:rPr>
          <w:rFonts w:ascii="Aptos" w:hAnsi="Aptos"/>
          <w:b/>
          <w:color w:val="17365D"/>
          <w:sz w:val="54"/>
        </w:rPr>
        <w:t>21C - Voxel Asset Forge</w:t>
      </w:r>
    </w:p>
    <w:p>
      <w:pPr>
        <w:spacing w:after="100" w:line="245" w:lineRule="auto"/>
        <w:jc w:val="center"/>
      </w:pPr>
      <w:r>
        <w:rPr>
          <w:rFonts w:ascii="Aptos" w:hAnsi="Aptos"/>
          <w:b/>
          <w:color w:val="365F91"/>
          <w:sz w:val="36"/>
        </w:rPr>
        <w:t>Animation, Effects and Runtime Visual States</w:t>
      </w:r>
    </w:p>
    <w:p>
      <w:pPr>
        <w:spacing w:after="100" w:line="245" w:lineRule="auto"/>
        <w:jc w:val="center"/>
      </w:pPr>
      <w:r>
        <w:rPr>
          <w:rFonts w:ascii="Aptos" w:hAnsi="Aptos"/>
          <w:color w:val="4F81BD"/>
          <w:sz w:val="23"/>
        </w:rPr>
        <w:t>Version 0.1 - Detailed Design Bible Draft</w:t>
      </w:r>
    </w:p>
    <w:bookmarkEnd w:id="20"/>
    <w:bookmarkStart w:id="21" w:name="X5acd1b4aca979b883bb56c2fa797051c86f45f8"/>
    <w:p>
      <w:pPr>
        <w:spacing w:before="1560" w:after="100" w:line="245" w:lineRule="auto"/>
        <w:jc w:val="center"/>
      </w:pPr>
      <w:r>
        <w:rPr>
          <w:rFonts w:ascii="Aptos" w:hAnsi="Aptos"/>
          <w:i/>
          <w:color w:val="666666"/>
          <w:sz w:val="19"/>
        </w:rPr>
        <w:t>Working design document - animation, effects, state presentation and runtime visual feedback</w:t>
      </w:r>
    </w:p>
    <w:p>
      <w:pPr>
        <w:spacing w:after="100" w:line="245" w:lineRule="auto"/>
      </w:pPr>
      <w:r>
        <w:br w:type="page"/>
      </w:r>
    </w:p>
    <w:p>
      <w:pPr>
        <w:pStyle w:val="Heading1"/>
        <w:keepNext/>
        <w:pageBreakBefore w:val="0"/>
      </w:pPr>
      <w:r>
        <w:rPr>
          <w:rFonts w:ascii="Aptos Display" w:hAnsi="Aptos Display"/>
          <w:color w:val="17365D"/>
        </w:rPr>
        <w:t>Animation, Effects and Runtime Visual States Statement</w:t>
      </w:r>
    </w:p>
    <w:tbl>
      <w:tblPr>
        <w:tblW w:type="auto" w:w="0"/>
        <w:tblLayout w:type="fixed"/>
        <w:tblLook w:firstColumn="0" w:firstRow="0" w:lastColumn="0" w:lastRow="0" w:noHBand="1" w:noVBand="1" w:val="0000"/>
        <w:jc w:val="center"/>
        <w:tblBorders>
          <w:top w:val="single" w:sz="1" w:space="0" w:color="EAF2F8"/>
          <w:left w:val="single" w:sz="1" w:space="0" w:color="EAF2F8"/>
          <w:bottom w:val="single" w:sz="1" w:space="0" w:color="EAF2F8"/>
          <w:right w:val="single" w:sz="1" w:space="0" w:color="EAF2F8"/>
          <w:insideH w:val="single" w:sz="1" w:space="0" w:color="EAF2F8"/>
          <w:insideV w:val="single" w:sz="1" w:space="0" w:color="EAF2F8"/>
        </w:tblBorders>
      </w:tblPr>
      <w:tblGrid>
        <w:gridCol w:w="10080"/>
      </w:tblGrid>
      <w:tr>
        <w:tc>
          <w:tcPr>
            <w:tcW w:type="dxa" w:w="10080"/>
            <w:shd w:fill="EAF2F8"/>
            <w:tcMar>
              <w:top w:w="95" w:type="dxa"/>
              <w:start w:w="110" w:type="dxa"/>
              <w:bottom w:w="95" w:type="dxa"/>
              <w:end w:w="110" w:type="dxa"/>
            </w:tcMar>
          </w:tcPr>
          <w:p>
            <w:pPr>
              <w:spacing w:after="0"/>
            </w:pPr>
            <w:r>
              <w:rPr>
                <w:rFonts w:ascii="Aptos" w:hAnsi="Aptos"/>
                <w:i/>
                <w:color w:val="1F4E79"/>
                <w:sz w:val="19"/>
              </w:rPr>
              <w:t>A detailed authoring specification for bringing Forge-built blocks, items, stations, machines, logistics components and magical infrastructure to life through transform animation, voxel-frame animation, material motion, particles, lights, audio cues and state-driven presentation.</w:t>
            </w:r>
          </w:p>
        </w:tc>
      </w:tr>
    </w:tbl>
    <w:tbl>
      <w:tblPr>
        <w:tblStyle w:val="TableGrid"/>
        <w:tblW w:type="auto" w:w="0"/>
        <w:jc w:val="center"/>
        <w:tblLook w:firstColumn="0" w:firstRow="0" w:lastColumn="0" w:lastRow="0" w:noHBand="1" w:noVBand="1" w:val="0000"/>
        <w:tblLayout w:type="fixed"/>
        <w:tblBorders>
          <w:top w:val="single" w:sz="5" w:space="0" w:color="6A6A6A"/>
          <w:left w:val="single" w:sz="5" w:space="0" w:color="6A6A6A"/>
          <w:bottom w:val="single" w:sz="5" w:space="0" w:color="6A6A6A"/>
          <w:right w:val="single" w:sz="5" w:space="0" w:color="6A6A6A"/>
          <w:insideH w:val="single" w:sz="5" w:space="0" w:color="6A6A6A"/>
          <w:insideV w:val="single" w:sz="5" w:space="0" w:color="6A6A6A"/>
        </w:tblBorders>
      </w:tblPr>
      <w:tblGrid>
        <w:gridCol w:w="2450"/>
        <w:gridCol w:w="7630"/>
      </w:tblGrid>
      <w:tr>
        <w:trPr>
          <w:tblHeader w:val="true"/>
          <w:cantSplit/>
        </w:trPr>
        <w:tc>
          <w:tcPr>
            <w:tcW w:type="dxa" w:w="2450"/>
            <w:vAlign w:val="center"/>
            <w:tcMar>
              <w:top w:w="55" w:type="dxa"/>
              <w:start w:w="75" w:type="dxa"/>
              <w:bottom w:w="55" w:type="dxa"/>
              <w:end w:w="75" w:type="dxa"/>
            </w:tcMar>
            <w:shd w:fill="1F4E78"/>
          </w:tcPr>
          <w:p>
            <w:pPr>
              <w:spacing w:before="0" w:after="0"/>
            </w:pPr>
            <w:r>
              <w:rPr>
                <w:rFonts w:ascii="Aptos" w:hAnsi="Aptos"/>
                <w:b/>
                <w:color w:val="FFFFFF"/>
                <w:sz w:val="16"/>
              </w:rPr>
              <w:t>Field</w:t>
            </w:r>
          </w:p>
        </w:tc>
        <w:tc>
          <w:tcPr>
            <w:tcW w:type="dxa" w:w="7630"/>
            <w:vAlign w:val="center"/>
            <w:tcMar>
              <w:top w:w="55" w:type="dxa"/>
              <w:start w:w="75" w:type="dxa"/>
              <w:bottom w:w="55" w:type="dxa"/>
              <w:end w:w="75" w:type="dxa"/>
            </w:tcMar>
            <w:shd w:fill="1F4E78"/>
          </w:tcPr>
          <w:p>
            <w:pPr>
              <w:spacing w:before="0" w:after="0"/>
            </w:pPr>
            <w:r>
              <w:rPr>
                <w:rFonts w:ascii="Aptos" w:hAnsi="Aptos"/>
                <w:b/>
                <w:color w:val="FFFFFF"/>
                <w:sz w:val="16"/>
              </w:rPr>
              <w:t>Locked Direction</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Document Scope</w:t>
            </w:r>
          </w:p>
        </w:tc>
        <w:tc>
          <w:tcPr>
            <w:tcW w:type="dxa" w:w="7630"/>
            <w:vAlign w:val="top"/>
            <w:tcMar>
              <w:top w:w="55" w:type="dxa"/>
              <w:start w:w="75" w:type="dxa"/>
              <w:bottom w:w="55" w:type="dxa"/>
              <w:end w:w="75" w:type="dxa"/>
            </w:tcMar>
            <w:shd w:fill="FFFFFF"/>
          </w:tcPr>
          <w:p>
            <w:pPr>
              <w:spacing w:before="0" w:after="0"/>
            </w:pPr>
            <w:r>
              <w:rPr>
                <w:rFonts w:ascii="Aptos" w:hAnsi="Aptos"/>
                <w:sz w:val="16"/>
              </w:rPr>
              <w:t>Defines animation clips, timelines, keyframes, named-part motion, voxel-frame animation, material animation, visibility changes, particles, lights, audio cues, state bindings, transitions, layering, preview, baking, runtime playback, LOD and validation.</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Core Philosophy</w:t>
            </w:r>
          </w:p>
        </w:tc>
        <w:tc>
          <w:tcPr>
            <w:tcW w:type="dxa" w:w="7630"/>
            <w:vAlign w:val="top"/>
            <w:tcMar>
              <w:top w:w="55" w:type="dxa"/>
              <w:start w:w="75" w:type="dxa"/>
              <w:bottom w:w="55" w:type="dxa"/>
              <w:end w:w="75" w:type="dxa"/>
            </w:tcMar>
            <w:shd w:fill="EAF2F8"/>
          </w:tcPr>
          <w:p>
            <w:pPr>
              <w:spacing w:before="0" w:after="0"/>
            </w:pPr>
            <w:r>
              <w:rPr>
                <w:rFonts w:ascii="Aptos" w:hAnsi="Aptos"/>
                <w:sz w:val="16"/>
              </w:rPr>
              <w:t>Authoritative gameplay systems decide what an object is doing; the Forge decides how that truth is communicated visually and audibly.</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Primary Animation Method</w:t>
            </w:r>
          </w:p>
        </w:tc>
        <w:tc>
          <w:tcPr>
            <w:tcW w:type="dxa" w:w="7630"/>
            <w:vAlign w:val="top"/>
            <w:tcMar>
              <w:top w:w="55" w:type="dxa"/>
              <w:start w:w="75" w:type="dxa"/>
              <w:bottom w:w="55" w:type="dxa"/>
              <w:end w:w="75" w:type="dxa"/>
            </w:tcMar>
            <w:shd w:fill="FFFFFF"/>
          </w:tcPr>
          <w:p>
            <w:pPr>
              <w:spacing w:before="0" w:after="0"/>
            </w:pPr>
            <w:r>
              <w:rPr>
                <w:rFonts w:ascii="Aptos" w:hAnsi="Aptos"/>
                <w:sz w:val="16"/>
              </w:rPr>
              <w:t>Use named-part transform animation for rigid moving pieces such as gears, wheels, doors, pistons, fans, rollers and crusher heads.</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Frame Animation Direction</w:t>
            </w:r>
          </w:p>
        </w:tc>
        <w:tc>
          <w:tcPr>
            <w:tcW w:type="dxa" w:w="7630"/>
            <w:vAlign w:val="top"/>
            <w:tcMar>
              <w:top w:w="55" w:type="dxa"/>
              <w:start w:w="75" w:type="dxa"/>
              <w:bottom w:w="55" w:type="dxa"/>
              <w:end w:w="75" w:type="dxa"/>
            </w:tcMar>
            <w:shd w:fill="EAF2F8"/>
          </w:tcPr>
          <w:p>
            <w:pPr>
              <w:spacing w:before="0" w:after="0"/>
            </w:pPr>
            <w:r>
              <w:rPr>
                <w:rFonts w:ascii="Aptos" w:hAnsi="Aptos"/>
                <w:sz w:val="16"/>
              </w:rPr>
              <w:t>Support voxel-frame animation where the actual silhouette or voxel arrangement changes, but do not use complete model frames for simple rigid motion that can be represented by transforms.</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Material Animation Direction</w:t>
            </w:r>
          </w:p>
        </w:tc>
        <w:tc>
          <w:tcPr>
            <w:tcW w:type="dxa" w:w="7630"/>
            <w:vAlign w:val="top"/>
            <w:tcMar>
              <w:top w:w="55" w:type="dxa"/>
              <w:start w:w="75" w:type="dxa"/>
              <w:bottom w:w="55" w:type="dxa"/>
              <w:end w:w="75" w:type="dxa"/>
            </w:tcMar>
            <w:shd w:fill="FFFFFF"/>
          </w:tcPr>
          <w:p>
            <w:pPr>
              <w:spacing w:before="0" w:after="0"/>
            </w:pPr>
            <w:r>
              <w:rPr>
                <w:rFonts w:ascii="Aptos" w:hAnsi="Aptos"/>
                <w:sz w:val="16"/>
              </w:rPr>
              <w:t>Use material parameters, emissive masks, palette cycling, scrolling, distortion and visibility for flames, heat, runes, mana flow, warning lights and similar effects where geometry changes are unnecessary.</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Effects Direction</w:t>
            </w:r>
          </w:p>
        </w:tc>
        <w:tc>
          <w:tcPr>
            <w:tcW w:type="dxa" w:w="7630"/>
            <w:vAlign w:val="top"/>
            <w:tcMar>
              <w:top w:w="55" w:type="dxa"/>
              <w:start w:w="75" w:type="dxa"/>
              <w:bottom w:w="55" w:type="dxa"/>
              <w:end w:w="75" w:type="dxa"/>
            </w:tcMar>
            <w:shd w:fill="EAF2F8"/>
          </w:tcPr>
          <w:p>
            <w:pPr>
              <w:spacing w:before="0" w:after="0"/>
            </w:pPr>
            <w:r>
              <w:rPr>
                <w:rFonts w:ascii="Aptos" w:hAnsi="Aptos"/>
                <w:sz w:val="16"/>
              </w:rPr>
              <w:t>Particles, lights and audio are attached through stable sockets and controlled by clips or state bindings rather than embedded as uncontrolled scene logic.</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State Direction</w:t>
            </w:r>
          </w:p>
        </w:tc>
        <w:tc>
          <w:tcPr>
            <w:tcW w:type="dxa" w:w="7630"/>
            <w:vAlign w:val="top"/>
            <w:tcMar>
              <w:top w:w="55" w:type="dxa"/>
              <w:start w:w="75" w:type="dxa"/>
              <w:bottom w:w="55" w:type="dxa"/>
              <w:end w:w="75" w:type="dxa"/>
            </w:tcMar>
            <w:shd w:fill="FFFFFF"/>
          </w:tcPr>
          <w:p>
            <w:pPr>
              <w:spacing w:before="0" w:after="0"/>
            </w:pPr>
            <w:r>
              <w:rPr>
                <w:rFonts w:ascii="Aptos" w:hAnsi="Aptos"/>
                <w:sz w:val="16"/>
              </w:rPr>
              <w:t>Visual states bind to read-only authoritative values such as powered, active, processing, blocked, damaged, burning, wet, corrupted or overloaded. Presentation data may not create or change those gameplay states.</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Layering Direction</w:t>
            </w:r>
          </w:p>
        </w:tc>
        <w:tc>
          <w:tcPr>
            <w:tcW w:type="dxa" w:w="7630"/>
            <w:vAlign w:val="top"/>
            <w:tcMar>
              <w:top w:w="55" w:type="dxa"/>
              <w:start w:w="75" w:type="dxa"/>
              <w:bottom w:w="55" w:type="dxa"/>
              <w:end w:w="75" w:type="dxa"/>
            </w:tcMar>
            <w:shd w:fill="EAF2F8"/>
          </w:tcPr>
          <w:p>
            <w:pPr>
              <w:spacing w:before="0" w:after="0"/>
            </w:pPr>
            <w:r>
              <w:rPr>
                <w:rFonts w:ascii="Aptos" w:hAnsi="Aptos"/>
                <w:sz w:val="16"/>
              </w:rPr>
              <w:t>Permit compatible states to combine, such as processing plus damaged or powered plus corrupted, using explicit priority, masks, additive channels and conflict rules.</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Override Direction</w:t>
            </w:r>
          </w:p>
        </w:tc>
        <w:tc>
          <w:tcPr>
            <w:tcW w:type="dxa" w:w="7630"/>
            <w:vAlign w:val="top"/>
            <w:tcMar>
              <w:top w:w="55" w:type="dxa"/>
              <w:start w:w="75" w:type="dxa"/>
              <w:bottom w:w="55" w:type="dxa"/>
              <w:end w:w="75" w:type="dxa"/>
            </w:tcMar>
            <w:shd w:fill="FFFFFF"/>
          </w:tcPr>
          <w:p>
            <w:pPr>
              <w:spacing w:before="0" w:after="0"/>
            </w:pPr>
            <w:r>
              <w:rPr>
                <w:rFonts w:ascii="Aptos" w:hAnsi="Aptos"/>
                <w:sz w:val="16"/>
              </w:rPr>
              <w:t>Authorised developers may replace clips, frame sets, state mappings, particles, light profiles, audio cues and transition rules while preserving gameplay identity and state contracts.</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Runtime Direction</w:t>
            </w:r>
          </w:p>
        </w:tc>
        <w:tc>
          <w:tcPr>
            <w:tcW w:type="dxa" w:w="7630"/>
            <w:vAlign w:val="top"/>
            <w:tcMar>
              <w:top w:w="55" w:type="dxa"/>
              <w:start w:w="75" w:type="dxa"/>
              <w:bottom w:w="55" w:type="dxa"/>
              <w:end w:w="75" w:type="dxa"/>
            </w:tcMar>
            <w:shd w:fill="EAF2F8"/>
          </w:tcPr>
          <w:p>
            <w:pPr>
              <w:spacing w:before="0" w:after="0"/>
            </w:pPr>
            <w:r>
              <w:rPr>
                <w:rFonts w:ascii="Aptos" w:hAnsi="Aptos"/>
                <w:sz w:val="16"/>
              </w:rPr>
              <w:t>Source timelines and frames are baked into compact runtime animation resources, cached meshes, material tracks and effect references. Runtime playback must avoid rebuilding voxel geometry every frame.</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Implementation Context</w:t>
            </w:r>
          </w:p>
        </w:tc>
        <w:tc>
          <w:tcPr>
            <w:tcW w:type="dxa" w:w="7630"/>
            <w:vAlign w:val="top"/>
            <w:tcMar>
              <w:top w:w="55" w:type="dxa"/>
              <w:start w:w="75" w:type="dxa"/>
              <w:bottom w:w="55" w:type="dxa"/>
              <w:end w:w="75" w:type="dxa"/>
            </w:tcMar>
            <w:shd w:fill="FFFFFF"/>
          </w:tcPr>
          <w:p>
            <w:pPr>
              <w:spacing w:before="0" w:after="0"/>
            </w:pPr>
            <w:r>
              <w:rPr>
                <w:rFonts w:ascii="Aptos" w:hAnsi="Aptos"/>
                <w:sz w:val="16"/>
              </w:rPr>
              <w:t>Current implementation target is Godot with Summer Engine. Exact AnimationPlayer, AnimationTree, shader, resource and node structures are deferred to 21F, but 21C must remain compatible with a data-driven Godot pipeline.</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MVP Direction</w:t>
            </w:r>
          </w:p>
        </w:tc>
        <w:tc>
          <w:tcPr>
            <w:tcW w:type="dxa" w:w="7630"/>
            <w:vAlign w:val="top"/>
            <w:tcMar>
              <w:top w:w="55" w:type="dxa"/>
              <w:start w:w="75" w:type="dxa"/>
              <w:bottom w:w="55" w:type="dxa"/>
              <w:end w:w="75" w:type="dxa"/>
            </w:tcMar>
            <w:shd w:fill="EAF2F8"/>
          </w:tcPr>
          <w:p>
            <w:pPr>
              <w:spacing w:before="0" w:after="0"/>
            </w:pPr>
            <w:r>
              <w:rPr>
                <w:rFonts w:ascii="Aptos" w:hAnsi="Aptos"/>
                <w:sz w:val="16"/>
              </w:rPr>
              <w:t>Prove a rotating gear, crusher piston, furnace ignition and burn cycle, animated mana conduit, warning state, damage overlay, effect sockets, audio cues and developer override workflow.</w:t>
            </w:r>
          </w:p>
        </w:tc>
      </w:tr>
    </w:tbl>
    <w:bookmarkEnd w:id="21"/>
    <w:bookmarkStart w:id="22" w:name="document-purpose"/>
    <w:p>
      <w:pPr>
        <w:pStyle w:val="Heading1"/>
        <w:keepNext/>
      </w:pPr>
      <w:r>
        <w:t xml:space="preserve">Document Purpose</w:t>
      </w:r>
    </w:p>
    <w:p>
      <w:pPr>
        <w:pStyle w:val="FirstParagraph"/>
        <w:spacing w:after="100" w:line="245" w:lineRule="auto"/>
      </w:pPr>
      <w:r>
        <w:t xml:space="preserve">This document defines how Forge-authored assets move, glow, emit effects, sound and respond to real game state. Document 21A established the Voxel Asset Forge as a code-preserving visual-authoring layer. Document 21B defined the static source assets: voxel volumes, painted faces, named parts, pivots, material masks, sockets, collision and baked geometry. Document 21C turns those prepared assets into readable runtime presentation.</w:t>
      </w:r>
    </w:p>
    <w:p>
      <w:pPr>
        <w:pStyle w:val="BodyText"/>
        <w:spacing w:after="100" w:line="245" w:lineRule="auto"/>
      </w:pPr>
      <w:r>
        <w:t xml:space="preserve">The animation system must make common machinery easy. A gear should rotate without requiring thirty separately modelled copies. A furnace should ignite, glow, emit smoke and play a working sound only while its coded furnace state says it is active. A mana conduit should pulse in the actual direction of flow. A crusher should stop when its output is blocked. A damaged machine should continue its work cycle while also showing cracked panels, sparks or unstable movement where appropriate.</w:t>
      </w:r>
    </w:p>
    <w:p>
      <w:pPr>
        <w:pStyle w:val="BodyText"/>
        <w:spacing w:after="100" w:line="245" w:lineRule="auto"/>
      </w:pPr>
      <w:r>
        <w:t xml:space="preserve">The system must also support the user's original frame-animation idea. Frame-based voxel animation is valuable when the shape genuinely changes, such as a magical flame, unstable portal surface, growing crystal, transforming rune or stylised liquid splash. It should not be the default solution for rigid parts because transform animation is cleaner, smaller, easier to edit and more performant.</w:t>
      </w:r>
    </w:p>
    <w:p>
      <w:pPr>
        <w:pStyle w:val="BodyText"/>
        <w:spacing w:after="100" w:line="245" w:lineRule="auto"/>
      </w:pPr>
      <w:r>
        <w:t xml:space="preserve">This document focuses on animation and runtime presentation rules. Full override precedence and registry migration are expanded in 21D. Editor screens, timeline interaction and creator workflow are expanded in 21E. Godot classes, file formats, baking services, shader strategy and performance implementation are expanded in 21F.</w:t>
      </w:r>
    </w:p>
    <w:bookmarkEnd w:id="22"/>
    <w:bookmarkStart w:id="23" w:name="engine-status-note"/>
    <w:p>
      <w:pPr>
        <w:pStyle w:val="Heading1"/>
        <w:keepNext/>
      </w:pPr>
      <w:r>
        <w:t xml:space="preserve">Engine Status Note</w:t>
      </w:r>
    </w:p>
    <w:tbl>
      <w:tblPr>
        <w:tblW w:type="auto" w:w="0"/>
        <w:tblLayout w:type="fixed"/>
        <w:tblLook w:firstColumn="0" w:firstRow="0" w:lastColumn="0" w:lastRow="0" w:noHBand="1" w:noVBand="1" w:val="0000"/>
        <w:jc w:val="center"/>
        <w:tblBorders>
          <w:top w:val="single" w:sz="1" w:space="0" w:color="D6E4F2"/>
          <w:left w:val="single" w:sz="1" w:space="0" w:color="D6E4F2"/>
          <w:bottom w:val="single" w:sz="1" w:space="0" w:color="D6E4F2"/>
          <w:right w:val="single" w:sz="1" w:space="0" w:color="D6E4F2"/>
          <w:insideH w:val="single" w:sz="1" w:space="0" w:color="D6E4F2"/>
          <w:insideV w:val="single" w:sz="1" w:space="0" w:color="D6E4F2"/>
        </w:tblBorders>
      </w:tblPr>
      <w:tblGrid>
        <w:gridCol w:w="10080"/>
      </w:tblGrid>
      <w:tr>
        <w:tc>
          <w:tcPr>
            <w:tcW w:type="dxa" w:w="10080"/>
            <w:shd w:fill="D6E4F2"/>
            <w:tcMar>
              <w:top w:w="60" w:type="dxa"/>
              <w:start w:w="95" w:type="dxa"/>
              <w:bottom w:w="45" w:type="dxa"/>
              <w:end w:w="95" w:type="dxa"/>
            </w:tcMar>
          </w:tcPr>
          <w:p>
            <w:pPr>
              <w:spacing w:after="0"/>
            </w:pPr>
            <w:r>
              <w:rPr>
                <w:rFonts w:ascii="Aptos" w:hAnsi="Aptos"/>
                <w:b/>
                <w:color w:val="1F4E79"/>
                <w:sz w:val="19"/>
              </w:rPr>
              <w:t>Current Project Direction</w:t>
            </w:r>
          </w:p>
        </w:tc>
      </w:tr>
      <w:tr>
        <w:tc>
          <w:tcPr>
            <w:tcW w:type="dxa" w:w="10080"/>
            <w:shd w:fill="EAF2F8"/>
            <w:tcMar>
              <w:top w:w="70" w:type="dxa"/>
              <w:start w:w="95" w:type="dxa"/>
              <w:bottom w:w="70" w:type="dxa"/>
              <w:end w:w="95" w:type="dxa"/>
            </w:tcMar>
          </w:tcPr>
          <w:p>
            <w:pPr>
              <w:spacing w:after="0"/>
            </w:pPr>
            <w:r>
              <w:rPr>
                <w:rFonts w:ascii="Aptos" w:hAnsi="Aptos"/>
                <w:sz w:val="18"/>
              </w:rPr>
              <w:t>Leyforge is currently being built in Godot with Summer Engine. The first Forge animation implementation should favour standard Godot animation and resource systems, GDScript-first tooling and data-driven state bindings. Earlier Unreal-specific planning remains useful for stable IDs, separation of authoritative state from presentation, validation and runtime budgets, but it is not the active engine direction.</w:t>
            </w:r>
          </w:p>
        </w:tc>
      </w:tr>
    </w:tbl>
    <w:bookmarkEnd w:id="23"/>
    <w:bookmarkStart w:id="24" w:name="design-sources"/>
    <w:p>
      <w:pPr>
        <w:pStyle w:val="Heading1"/>
        <w:keepNext/>
      </w:pPr>
      <w:r>
        <w:t xml:space="preserve">Design Sources</w:t>
      </w:r>
    </w:p>
    <w:tbl>
      <w:tblPr>
        <w:tblStyle w:val="TableGrid"/>
        <w:tblW w:type="auto" w:w="0"/>
        <w:jc w:val="center"/>
        <w:tblLook w:firstColumn="0" w:firstRow="0" w:lastColumn="0" w:lastRow="0" w:noHBand="1" w:noVBand="1" w:val="0000"/>
        <w:tblLayout w:type="fixed"/>
        <w:tblBorders>
          <w:top w:val="single" w:sz="5" w:space="0" w:color="6A6A6A"/>
          <w:left w:val="single" w:sz="5" w:space="0" w:color="6A6A6A"/>
          <w:bottom w:val="single" w:sz="5" w:space="0" w:color="6A6A6A"/>
          <w:right w:val="single" w:sz="5" w:space="0" w:color="6A6A6A"/>
          <w:insideH w:val="single" w:sz="5" w:space="0" w:color="6A6A6A"/>
          <w:insideV w:val="single" w:sz="5" w:space="0" w:color="6A6A6A"/>
        </w:tblBorders>
      </w:tblPr>
      <w:tblGrid>
        <w:gridCol w:w="3000"/>
        <w:gridCol w:w="3540"/>
        <w:gridCol w:w="3540"/>
      </w:tblGrid>
      <w:tr>
        <w:trPr>
          <w:tblHeader w:val="true"/>
          <w:cantSplit/>
        </w:trPr>
        <w:tc>
          <w:tcPr>
            <w:tcW w:type="dxa" w:w="3000"/>
            <w:vAlign w:val="center"/>
            <w:tcMar>
              <w:top w:w="55" w:type="dxa"/>
              <w:start w:w="75" w:type="dxa"/>
              <w:bottom w:w="55" w:type="dxa"/>
              <w:end w:w="75" w:type="dxa"/>
            </w:tcMar>
            <w:shd w:fill="1F4E78"/>
          </w:tcPr>
          <w:p>
            <w:pPr>
              <w:spacing w:before="0" w:after="0"/>
            </w:pPr>
            <w:r>
              <w:rPr>
                <w:rFonts w:ascii="Aptos" w:hAnsi="Aptos"/>
                <w:b/>
                <w:color w:val="FFFFFF"/>
                <w:sz w:val="16"/>
              </w:rPr>
              <w:t>Source Document</w:t>
            </w:r>
          </w:p>
        </w:tc>
        <w:tc>
          <w:tcPr>
            <w:tcW w:type="dxa" w:w="3540"/>
            <w:vAlign w:val="center"/>
            <w:tcMar>
              <w:top w:w="55" w:type="dxa"/>
              <w:start w:w="75" w:type="dxa"/>
              <w:bottom w:w="55" w:type="dxa"/>
              <w:end w:w="75" w:type="dxa"/>
            </w:tcMar>
            <w:shd w:fill="1F4E78"/>
          </w:tcPr>
          <w:p>
            <w:pPr>
              <w:spacing w:before="0" w:after="0"/>
            </w:pPr>
            <w:r>
              <w:rPr>
                <w:rFonts w:ascii="Aptos" w:hAnsi="Aptos"/>
                <w:b/>
                <w:color w:val="FFFFFF"/>
                <w:sz w:val="16"/>
              </w:rPr>
              <w:t>Relevant Direction</w:t>
            </w:r>
          </w:p>
        </w:tc>
        <w:tc>
          <w:tcPr>
            <w:tcW w:type="dxa" w:w="3540"/>
            <w:vAlign w:val="center"/>
            <w:tcMar>
              <w:top w:w="55" w:type="dxa"/>
              <w:start w:w="75" w:type="dxa"/>
              <w:bottom w:w="55" w:type="dxa"/>
              <w:end w:w="75" w:type="dxa"/>
            </w:tcMar>
            <w:shd w:fill="1F4E78"/>
          </w:tcPr>
          <w:p>
            <w:pPr>
              <w:spacing w:before="0" w:after="0"/>
            </w:pPr>
            <w:r>
              <w:rPr>
                <w:rFonts w:ascii="Aptos" w:hAnsi="Aptos"/>
                <w:b/>
                <w:color w:val="FFFFFF"/>
                <w:sz w:val="16"/>
              </w:rPr>
              <w:t>How 21C Uses It</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00 - Master Game Design Bible</w:t>
            </w:r>
          </w:p>
        </w:tc>
        <w:tc>
          <w:tcPr>
            <w:tcW w:type="dxa" w:w="3540"/>
            <w:vAlign w:val="top"/>
            <w:tcMar>
              <w:top w:w="55" w:type="dxa"/>
              <w:start w:w="75" w:type="dxa"/>
              <w:bottom w:w="55" w:type="dxa"/>
              <w:end w:w="75" w:type="dxa"/>
            </w:tcMar>
            <w:shd w:fill="FFFFFF"/>
          </w:tcPr>
          <w:p>
            <w:pPr>
              <w:spacing w:before="0" w:after="0"/>
            </w:pPr>
            <w:r>
              <w:rPr>
                <w:rFonts w:ascii="Aptos" w:hAnsi="Aptos"/>
                <w:sz w:val="16"/>
              </w:rPr>
              <w:t>Machines, magic, villages, tools and creatures should look richer than basic terrain while remaining stylised and readable. Lighting, effects and animation communicate world mood and activity.</w:t>
            </w:r>
          </w:p>
        </w:tc>
        <w:tc>
          <w:tcPr>
            <w:tcW w:type="dxa" w:w="3540"/>
            <w:vAlign w:val="top"/>
            <w:tcMar>
              <w:top w:w="55" w:type="dxa"/>
              <w:start w:w="75" w:type="dxa"/>
              <w:bottom w:w="55" w:type="dxa"/>
              <w:end w:w="75" w:type="dxa"/>
            </w:tcMar>
            <w:shd w:fill="FFFFFF"/>
          </w:tcPr>
          <w:p>
            <w:pPr>
              <w:spacing w:before="0" w:after="0"/>
            </w:pPr>
            <w:r>
              <w:rPr>
                <w:rFonts w:ascii="Aptos" w:hAnsi="Aptos"/>
                <w:sz w:val="16"/>
              </w:rPr>
              <w:t>Locks readability, atmosphere and the requirement that motion supports the living-world fantasy.</w:t>
            </w:r>
          </w:p>
        </w:tc>
      </w:tr>
      <w:tr>
        <w:trPr>
          <w:cantSplit/>
        </w:trPr>
        <w:tc>
          <w:tcPr>
            <w:tcW w:type="dxa" w:w="3000"/>
            <w:vAlign w:val="top"/>
            <w:tcMar>
              <w:top w:w="55" w:type="dxa"/>
              <w:start w:w="75" w:type="dxa"/>
              <w:bottom w:w="55" w:type="dxa"/>
              <w:end w:w="75" w:type="dxa"/>
            </w:tcMar>
            <w:shd w:fill="EAF2F8"/>
          </w:tcPr>
          <w:p>
            <w:pPr>
              <w:spacing w:before="0" w:after="0"/>
            </w:pPr>
            <w:r>
              <w:rPr>
                <w:rFonts w:ascii="Aptos" w:hAnsi="Aptos"/>
                <w:sz w:val="16"/>
              </w:rPr>
              <w:t>03 - Blocks Registry</w:t>
            </w:r>
          </w:p>
        </w:tc>
        <w:tc>
          <w:tcPr>
            <w:tcW w:type="dxa" w:w="3540"/>
            <w:vAlign w:val="top"/>
            <w:tcMar>
              <w:top w:w="55" w:type="dxa"/>
              <w:start w:w="75" w:type="dxa"/>
              <w:bottom w:w="55" w:type="dxa"/>
              <w:end w:w="75" w:type="dxa"/>
            </w:tcMar>
            <w:shd w:fill="EAF2F8"/>
          </w:tcPr>
          <w:p>
            <w:pPr>
              <w:spacing w:before="0" w:after="0"/>
            </w:pPr>
            <w:r>
              <w:rPr>
                <w:rFonts w:ascii="Aptos" w:hAnsi="Aptos"/>
                <w:sz w:val="16"/>
              </w:rPr>
              <w:t>Blocks have states such as facing, lit, powered, active, damaged, wet and corrupted. Functional blocks, machines and magic infrastructure require visible state feedback.</w:t>
            </w:r>
          </w:p>
        </w:tc>
        <w:tc>
          <w:tcPr>
            <w:tcW w:type="dxa" w:w="3540"/>
            <w:vAlign w:val="top"/>
            <w:tcMar>
              <w:top w:w="55" w:type="dxa"/>
              <w:start w:w="75" w:type="dxa"/>
              <w:bottom w:w="55" w:type="dxa"/>
              <w:end w:w="75" w:type="dxa"/>
            </w:tcMar>
            <w:shd w:fill="EAF2F8"/>
          </w:tcPr>
          <w:p>
            <w:pPr>
              <w:spacing w:before="0" w:after="0"/>
            </w:pPr>
            <w:r>
              <w:rPr>
                <w:rFonts w:ascii="Aptos" w:hAnsi="Aptos"/>
                <w:sz w:val="16"/>
              </w:rPr>
              <w:t>Provides the state vocabulary that visual bindings must present without owning.</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08 - Automation System</w:t>
            </w:r>
          </w:p>
        </w:tc>
        <w:tc>
          <w:tcPr>
            <w:tcW w:type="dxa" w:w="3540"/>
            <w:vAlign w:val="top"/>
            <w:tcMar>
              <w:top w:w="55" w:type="dxa"/>
              <w:start w:w="75" w:type="dxa"/>
              <w:bottom w:w="55" w:type="dxa"/>
              <w:end w:w="75" w:type="dxa"/>
            </w:tcMar>
            <w:shd w:fill="FFFFFF"/>
          </w:tcPr>
          <w:p>
            <w:pPr>
              <w:spacing w:before="0" w:after="0"/>
            </w:pPr>
            <w:r>
              <w:rPr>
                <w:rFonts w:ascii="Aptos" w:hAnsi="Aptos"/>
                <w:sz w:val="16"/>
              </w:rPr>
              <w:t>Moving parts, power, item flow, blockage, risk and machine operation must be physically readable. Nearby systems show detailed movement while distant systems simplify.</w:t>
            </w:r>
          </w:p>
        </w:tc>
        <w:tc>
          <w:tcPr>
            <w:tcW w:type="dxa" w:w="3540"/>
            <w:vAlign w:val="top"/>
            <w:tcMar>
              <w:top w:w="55" w:type="dxa"/>
              <w:start w:w="75" w:type="dxa"/>
              <w:bottom w:w="55" w:type="dxa"/>
              <w:end w:w="75" w:type="dxa"/>
            </w:tcMar>
            <w:shd w:fill="FFFFFF"/>
          </w:tcPr>
          <w:p>
            <w:pPr>
              <w:spacing w:before="0" w:after="0"/>
            </w:pPr>
            <w:r>
              <w:rPr>
                <w:rFonts w:ascii="Aptos" w:hAnsi="Aptos"/>
                <w:sz w:val="16"/>
              </w:rPr>
              <w:t>Requires transform animation, flow cues, blocked states, warnings and animation LOD.</w:t>
            </w:r>
          </w:p>
        </w:tc>
      </w:tr>
      <w:tr>
        <w:trPr>
          <w:cantSplit/>
        </w:trPr>
        <w:tc>
          <w:tcPr>
            <w:tcW w:type="dxa" w:w="3000"/>
            <w:vAlign w:val="top"/>
            <w:tcMar>
              <w:top w:w="55" w:type="dxa"/>
              <w:start w:w="75" w:type="dxa"/>
              <w:bottom w:w="55" w:type="dxa"/>
              <w:end w:w="75" w:type="dxa"/>
            </w:tcMar>
            <w:shd w:fill="EAF2F8"/>
          </w:tcPr>
          <w:p>
            <w:pPr>
              <w:spacing w:before="0" w:after="0"/>
            </w:pPr>
            <w:r>
              <w:rPr>
                <w:rFonts w:ascii="Aptos" w:hAnsi="Aptos"/>
                <w:sz w:val="16"/>
              </w:rPr>
              <w:t>09 - Magic System</w:t>
            </w:r>
          </w:p>
        </w:tc>
        <w:tc>
          <w:tcPr>
            <w:tcW w:type="dxa" w:w="3540"/>
            <w:vAlign w:val="top"/>
            <w:tcMar>
              <w:top w:w="55" w:type="dxa"/>
              <w:start w:w="75" w:type="dxa"/>
              <w:bottom w:w="55" w:type="dxa"/>
              <w:end w:w="75" w:type="dxa"/>
            </w:tcMar>
            <w:shd w:fill="EAF2F8"/>
          </w:tcPr>
          <w:p>
            <w:pPr>
              <w:spacing w:before="0" w:after="0"/>
            </w:pPr>
            <w:r>
              <w:rPr>
                <w:rFonts w:ascii="Aptos" w:hAnsi="Aptos"/>
                <w:sz w:val="16"/>
              </w:rPr>
              <w:t>Mana, runes, wards, conduits, rituals and corruption are visible physical infrastructure.</w:t>
            </w:r>
          </w:p>
        </w:tc>
        <w:tc>
          <w:tcPr>
            <w:tcW w:type="dxa" w:w="3540"/>
            <w:vAlign w:val="top"/>
            <w:tcMar>
              <w:top w:w="55" w:type="dxa"/>
              <w:start w:w="75" w:type="dxa"/>
              <w:bottom w:w="55" w:type="dxa"/>
              <w:end w:w="75" w:type="dxa"/>
            </w:tcMar>
            <w:shd w:fill="EAF2F8"/>
          </w:tcPr>
          <w:p>
            <w:pPr>
              <w:spacing w:before="0" w:after="0"/>
            </w:pPr>
            <w:r>
              <w:rPr>
                <w:rFonts w:ascii="Aptos" w:hAnsi="Aptos"/>
                <w:sz w:val="16"/>
              </w:rPr>
              <w:t>Requires emissive animation, flow direction, magical particles, lights and layered corruption states.</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10 - Creatures and Monsters</w:t>
            </w:r>
          </w:p>
        </w:tc>
        <w:tc>
          <w:tcPr>
            <w:tcW w:type="dxa" w:w="3540"/>
            <w:vAlign w:val="top"/>
            <w:tcMar>
              <w:top w:w="55" w:type="dxa"/>
              <w:start w:w="75" w:type="dxa"/>
              <w:bottom w:w="55" w:type="dxa"/>
              <w:end w:w="75" w:type="dxa"/>
            </w:tcMar>
            <w:shd w:fill="FFFFFF"/>
          </w:tcPr>
          <w:p>
            <w:pPr>
              <w:spacing w:before="0" w:after="0"/>
            </w:pPr>
            <w:r>
              <w:rPr>
                <w:rFonts w:ascii="Aptos" w:hAnsi="Aptos"/>
                <w:sz w:val="16"/>
              </w:rPr>
              <w:t>Creatures must be recognisable through silhouette, sound and movement, but full creature animation is deferred to a later creator series.</w:t>
            </w:r>
          </w:p>
        </w:tc>
        <w:tc>
          <w:tcPr>
            <w:tcW w:type="dxa" w:w="3540"/>
            <w:vAlign w:val="top"/>
            <w:tcMar>
              <w:top w:w="55" w:type="dxa"/>
              <w:start w:w="75" w:type="dxa"/>
              <w:bottom w:w="55" w:type="dxa"/>
              <w:end w:w="75" w:type="dxa"/>
            </w:tcMar>
            <w:shd w:fill="FFFFFF"/>
          </w:tcPr>
          <w:p>
            <w:pPr>
              <w:spacing w:before="0" w:after="0"/>
            </w:pPr>
            <w:r>
              <w:rPr>
                <w:rFonts w:ascii="Aptos" w:hAnsi="Aptos"/>
                <w:sz w:val="16"/>
              </w:rPr>
              <w:t>Establishes future compatibility while keeping 21C focused on blocks, items, props and machines.</w:t>
            </w:r>
          </w:p>
        </w:tc>
      </w:tr>
      <w:tr>
        <w:trPr>
          <w:cantSplit/>
        </w:trPr>
        <w:tc>
          <w:tcPr>
            <w:tcW w:type="dxa" w:w="3000"/>
            <w:vAlign w:val="top"/>
            <w:tcMar>
              <w:top w:w="55" w:type="dxa"/>
              <w:start w:w="75" w:type="dxa"/>
              <w:bottom w:w="55" w:type="dxa"/>
              <w:end w:w="75" w:type="dxa"/>
            </w:tcMar>
            <w:shd w:fill="EAF2F8"/>
          </w:tcPr>
          <w:p>
            <w:pPr>
              <w:spacing w:before="0" w:after="0"/>
            </w:pPr>
            <w:r>
              <w:rPr>
                <w:rFonts w:ascii="Aptos" w:hAnsi="Aptos"/>
                <w:sz w:val="16"/>
              </w:rPr>
              <w:t>11 - Biomes and World Generation</w:t>
            </w:r>
          </w:p>
        </w:tc>
        <w:tc>
          <w:tcPr>
            <w:tcW w:type="dxa" w:w="3540"/>
            <w:vAlign w:val="top"/>
            <w:tcMar>
              <w:top w:w="55" w:type="dxa"/>
              <w:start w:w="75" w:type="dxa"/>
              <w:bottom w:w="55" w:type="dxa"/>
              <w:end w:w="75" w:type="dxa"/>
            </w:tcMar>
            <w:shd w:fill="EAF2F8"/>
          </w:tcPr>
          <w:p>
            <w:pPr>
              <w:spacing w:before="0" w:after="0"/>
            </w:pPr>
            <w:r>
              <w:rPr>
                <w:rFonts w:ascii="Aptos" w:hAnsi="Aptos"/>
                <w:sz w:val="16"/>
              </w:rPr>
              <w:t>Weather, wetness, snow, corruption, blessing and world state can alter asset presentation.</w:t>
            </w:r>
          </w:p>
        </w:tc>
        <w:tc>
          <w:tcPr>
            <w:tcW w:type="dxa" w:w="3540"/>
            <w:vAlign w:val="top"/>
            <w:tcMar>
              <w:top w:w="55" w:type="dxa"/>
              <w:start w:w="75" w:type="dxa"/>
              <w:bottom w:w="55" w:type="dxa"/>
              <w:end w:w="75" w:type="dxa"/>
            </w:tcMar>
            <w:shd w:fill="EAF2F8"/>
          </w:tcPr>
          <w:p>
            <w:pPr>
              <w:spacing w:before="0" w:after="0"/>
            </w:pPr>
            <w:r>
              <w:rPr>
                <w:rFonts w:ascii="Aptos" w:hAnsi="Aptos"/>
                <w:sz w:val="16"/>
              </w:rPr>
              <w:t>Requires environmental state layers and deterministic playback.</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12 - Structures</w:t>
            </w:r>
          </w:p>
        </w:tc>
        <w:tc>
          <w:tcPr>
            <w:tcW w:type="dxa" w:w="3540"/>
            <w:vAlign w:val="top"/>
            <w:tcMar>
              <w:top w:w="55" w:type="dxa"/>
              <w:start w:w="75" w:type="dxa"/>
              <w:bottom w:w="55" w:type="dxa"/>
              <w:end w:w="75" w:type="dxa"/>
            </w:tcMar>
            <w:shd w:fill="FFFFFF"/>
          </w:tcPr>
          <w:p>
            <w:pPr>
              <w:spacing w:before="0" w:after="0"/>
            </w:pPr>
            <w:r>
              <w:rPr>
                <w:rFonts w:ascii="Aptos" w:hAnsi="Aptos"/>
                <w:sz w:val="16"/>
              </w:rPr>
              <w:t>Buildings and structures can be active, damaged, burned, repaired, restored, occupied or powered.</w:t>
            </w:r>
          </w:p>
        </w:tc>
        <w:tc>
          <w:tcPr>
            <w:tcW w:type="dxa" w:w="3540"/>
            <w:vAlign w:val="top"/>
            <w:tcMar>
              <w:top w:w="55" w:type="dxa"/>
              <w:start w:w="75" w:type="dxa"/>
              <w:bottom w:w="55" w:type="dxa"/>
              <w:end w:w="75" w:type="dxa"/>
            </w:tcMar>
            <w:shd w:fill="FFFFFF"/>
          </w:tcPr>
          <w:p>
            <w:pPr>
              <w:spacing w:before="0" w:after="0"/>
            </w:pPr>
            <w:r>
              <w:rPr>
                <w:rFonts w:ascii="Aptos" w:hAnsi="Aptos"/>
                <w:sz w:val="16"/>
              </w:rPr>
              <w:t>Requires scalable ambient animation and state presentation for structures and props.</w:t>
            </w:r>
          </w:p>
        </w:tc>
      </w:tr>
      <w:tr>
        <w:trPr>
          <w:cantSplit/>
        </w:trPr>
        <w:tc>
          <w:tcPr>
            <w:tcW w:type="dxa" w:w="3000"/>
            <w:vAlign w:val="top"/>
            <w:tcMar>
              <w:top w:w="55" w:type="dxa"/>
              <w:start w:w="75" w:type="dxa"/>
              <w:bottom w:w="55" w:type="dxa"/>
              <w:end w:w="75" w:type="dxa"/>
            </w:tcMar>
            <w:shd w:fill="EAF2F8"/>
          </w:tcPr>
          <w:p>
            <w:pPr>
              <w:spacing w:before="0" w:after="0"/>
            </w:pPr>
            <w:r>
              <w:rPr>
                <w:rFonts w:ascii="Aptos" w:hAnsi="Aptos"/>
                <w:sz w:val="16"/>
              </w:rPr>
              <w:t>17 - UI/UX System</w:t>
            </w:r>
          </w:p>
        </w:tc>
        <w:tc>
          <w:tcPr>
            <w:tcW w:type="dxa" w:w="3540"/>
            <w:vAlign w:val="top"/>
            <w:tcMar>
              <w:top w:w="55" w:type="dxa"/>
              <w:start w:w="75" w:type="dxa"/>
              <w:bottom w:w="55" w:type="dxa"/>
              <w:end w:w="75" w:type="dxa"/>
            </w:tcMar>
            <w:shd w:fill="EAF2F8"/>
          </w:tcPr>
          <w:p>
            <w:pPr>
              <w:spacing w:before="0" w:after="0"/>
            </w:pPr>
            <w:r>
              <w:rPr>
                <w:rFonts w:ascii="Aptos" w:hAnsi="Aptos"/>
                <w:sz w:val="16"/>
              </w:rPr>
              <w:t>Complex systems should remain understandable through clear feedback and accessible presentation.</w:t>
            </w:r>
          </w:p>
        </w:tc>
        <w:tc>
          <w:tcPr>
            <w:tcW w:type="dxa" w:w="3540"/>
            <w:vAlign w:val="top"/>
            <w:tcMar>
              <w:top w:w="55" w:type="dxa"/>
              <w:start w:w="75" w:type="dxa"/>
              <w:bottom w:w="55" w:type="dxa"/>
              <w:end w:w="75" w:type="dxa"/>
            </w:tcMar>
            <w:shd w:fill="EAF2F8"/>
          </w:tcPr>
          <w:p>
            <w:pPr>
              <w:spacing w:before="0" w:after="0"/>
            </w:pPr>
            <w:r>
              <w:rPr>
                <w:rFonts w:ascii="Aptos" w:hAnsi="Aptos"/>
                <w:sz w:val="16"/>
              </w:rPr>
              <w:t>Requires readable indicators, warning alternatives and controls for motion, flashes, particles and audio.</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21A - Voxel Asset Forge Core System</w:t>
            </w:r>
          </w:p>
        </w:tc>
        <w:tc>
          <w:tcPr>
            <w:tcW w:type="dxa" w:w="3540"/>
            <w:vAlign w:val="top"/>
            <w:tcMar>
              <w:top w:w="55" w:type="dxa"/>
              <w:start w:w="75" w:type="dxa"/>
              <w:bottom w:w="55" w:type="dxa"/>
              <w:end w:w="75" w:type="dxa"/>
            </w:tcMar>
            <w:shd w:fill="FFFFFF"/>
          </w:tcPr>
          <w:p>
            <w:pPr>
              <w:spacing w:before="0" w:after="0"/>
            </w:pPr>
            <w:r>
              <w:rPr>
                <w:rFonts w:ascii="Aptos" w:hAnsi="Aptos"/>
                <w:sz w:val="16"/>
              </w:rPr>
              <w:t>Locks the hybrid animation model, developer overrides and authoritative state boundary.</w:t>
            </w:r>
          </w:p>
        </w:tc>
        <w:tc>
          <w:tcPr>
            <w:tcW w:type="dxa" w:w="3540"/>
            <w:vAlign w:val="top"/>
            <w:tcMar>
              <w:top w:w="55" w:type="dxa"/>
              <w:start w:w="75" w:type="dxa"/>
              <w:bottom w:w="55" w:type="dxa"/>
              <w:end w:w="75" w:type="dxa"/>
            </w:tcMar>
            <w:shd w:fill="FFFFFF"/>
          </w:tcPr>
          <w:p>
            <w:pPr>
              <w:spacing w:before="0" w:after="0"/>
            </w:pPr>
            <w:r>
              <w:rPr>
                <w:rFonts w:ascii="Aptos" w:hAnsi="Aptos"/>
                <w:sz w:val="16"/>
              </w:rPr>
              <w:t>Acts as the direct governance source for 21C.</w:t>
            </w:r>
          </w:p>
        </w:tc>
      </w:tr>
      <w:tr>
        <w:trPr>
          <w:cantSplit/>
        </w:trPr>
        <w:tc>
          <w:tcPr>
            <w:tcW w:type="dxa" w:w="3000"/>
            <w:vAlign w:val="top"/>
            <w:tcMar>
              <w:top w:w="55" w:type="dxa"/>
              <w:start w:w="75" w:type="dxa"/>
              <w:bottom w:w="55" w:type="dxa"/>
              <w:end w:w="75" w:type="dxa"/>
            </w:tcMar>
            <w:shd w:fill="EAF2F8"/>
          </w:tcPr>
          <w:p>
            <w:pPr>
              <w:spacing w:before="0" w:after="0"/>
            </w:pPr>
            <w:r>
              <w:rPr>
                <w:rFonts w:ascii="Aptos" w:hAnsi="Aptos"/>
                <w:sz w:val="16"/>
              </w:rPr>
              <w:t>21B - Voxel Modelling, Texturing and Material Authoring</w:t>
            </w:r>
          </w:p>
        </w:tc>
        <w:tc>
          <w:tcPr>
            <w:tcW w:type="dxa" w:w="3540"/>
            <w:vAlign w:val="top"/>
            <w:tcMar>
              <w:top w:w="55" w:type="dxa"/>
              <w:start w:w="75" w:type="dxa"/>
              <w:bottom w:w="55" w:type="dxa"/>
              <w:end w:w="75" w:type="dxa"/>
            </w:tcMar>
            <w:shd w:fill="EAF2F8"/>
          </w:tcPr>
          <w:p>
            <w:pPr>
              <w:spacing w:before="0" w:after="0"/>
            </w:pPr>
            <w:r>
              <w:rPr>
                <w:rFonts w:ascii="Aptos" w:hAnsi="Aptos"/>
                <w:sz w:val="16"/>
              </w:rPr>
              <w:t>Defines named parts, pivots, sockets, material masks, state layers, frame-ready source geometry and baked assets.</w:t>
            </w:r>
          </w:p>
        </w:tc>
        <w:tc>
          <w:tcPr>
            <w:tcW w:type="dxa" w:w="3540"/>
            <w:vAlign w:val="top"/>
            <w:tcMar>
              <w:top w:w="55" w:type="dxa"/>
              <w:start w:w="75" w:type="dxa"/>
              <w:bottom w:w="55" w:type="dxa"/>
              <w:end w:w="75" w:type="dxa"/>
            </w:tcMar>
            <w:shd w:fill="EAF2F8"/>
          </w:tcPr>
          <w:p>
            <w:pPr>
              <w:spacing w:before="0" w:after="0"/>
            </w:pPr>
            <w:r>
              <w:rPr>
                <w:rFonts w:ascii="Aptos" w:hAnsi="Aptos"/>
                <w:sz w:val="16"/>
              </w:rPr>
              <w:t>Supplies all static source components required by animation.</w:t>
            </w:r>
          </w:p>
        </w:tc>
      </w:tr>
    </w:tbl>
    <w:bookmarkEnd w:id="24"/>
    <w:bookmarkStart w:id="25" w:name="static-table-of-contents"/>
    <w:p>
      <w:pPr>
        <w:pStyle w:val="Heading1"/>
        <w:keepNext/>
      </w:pPr>
      <w:r>
        <w:t xml:space="preserve">Static Table of Contents</w:t>
      </w:r>
    </w:p>
    <w:p>
      <w:pPr>
        <w:pStyle w:val="ListBullet"/>
        <w:keepNext w:val="0"/>
        <w:spacing w:after="30" w:line="245" w:lineRule="auto"/>
      </w:pPr>
      <w:r>
        <w:t>1. Locked Animation, Effects and Runtime State Identity</w:t>
      </w:r>
    </w:p>
    <w:p>
      <w:pPr>
        <w:pStyle w:val="ListBullet"/>
        <w:keepNext w:val="0"/>
        <w:spacing w:after="30" w:line="245" w:lineRule="auto"/>
      </w:pPr>
      <w:r>
        <w:t>2. Player Decision and Direction Summary</w:t>
      </w:r>
    </w:p>
    <w:p>
      <w:pPr>
        <w:pStyle w:val="ListBullet"/>
        <w:keepNext w:val="0"/>
        <w:spacing w:after="30" w:line="245" w:lineRule="auto"/>
      </w:pPr>
      <w:r>
        <w:t>3. Presentation Architecture and Authority Boundary</w:t>
      </w:r>
    </w:p>
    <w:p>
      <w:pPr>
        <w:pStyle w:val="ListBullet"/>
        <w:keepNext w:val="0"/>
        <w:spacing w:after="30" w:line="245" w:lineRule="auto"/>
      </w:pPr>
      <w:r>
        <w:t>4. Animation Categories and Selection Rules</w:t>
      </w:r>
    </w:p>
    <w:p>
      <w:pPr>
        <w:pStyle w:val="ListBullet"/>
        <w:keepNext w:val="0"/>
        <w:spacing w:after="30" w:line="245" w:lineRule="auto"/>
      </w:pPr>
      <w:r>
        <w:t>5. Named-Part Transform Animation</w:t>
      </w:r>
    </w:p>
    <w:p>
      <w:pPr>
        <w:pStyle w:val="ListBullet"/>
        <w:keepNext w:val="0"/>
        <w:spacing w:after="30" w:line="245" w:lineRule="auto"/>
      </w:pPr>
      <w:r>
        <w:t>6. Keyframes, Timeline Tracks and Interpolation</w:t>
      </w:r>
    </w:p>
    <w:p>
      <w:pPr>
        <w:pStyle w:val="ListBullet"/>
        <w:keepNext w:val="0"/>
        <w:spacing w:after="30" w:line="245" w:lineRule="auto"/>
      </w:pPr>
      <w:r>
        <w:t>7. Loops, Cycles, Playback Speed and Phase</w:t>
      </w:r>
    </w:p>
    <w:p>
      <w:pPr>
        <w:pStyle w:val="ListBullet"/>
        <w:keepNext w:val="0"/>
        <w:spacing w:after="30" w:line="245" w:lineRule="auto"/>
      </w:pPr>
      <w:r>
        <w:t>8. Voxel-Frame Animation</w:t>
      </w:r>
    </w:p>
    <w:p>
      <w:pPr>
        <w:pStyle w:val="ListBullet"/>
        <w:keepNext w:val="0"/>
        <w:spacing w:after="30" w:line="245" w:lineRule="auto"/>
      </w:pPr>
      <w:r>
        <w:t>9. Material, Palette and Shader Animation</w:t>
      </w:r>
    </w:p>
    <w:p>
      <w:pPr>
        <w:pStyle w:val="ListBullet"/>
        <w:keepNext w:val="0"/>
        <w:spacing w:after="30" w:line="245" w:lineRule="auto"/>
      </w:pPr>
      <w:r>
        <w:t>10. Visibility, Variant and Geometry-State Animation</w:t>
      </w:r>
    </w:p>
    <w:p>
      <w:pPr>
        <w:pStyle w:val="ListBullet"/>
        <w:keepNext w:val="0"/>
        <w:spacing w:after="30" w:line="245" w:lineRule="auto"/>
      </w:pPr>
      <w:r>
        <w:t>11. Particle Effects and Effect Sockets</w:t>
      </w:r>
    </w:p>
    <w:p>
      <w:pPr>
        <w:pStyle w:val="ListBullet"/>
        <w:keepNext w:val="0"/>
        <w:spacing w:after="30" w:line="245" w:lineRule="auto"/>
      </w:pPr>
      <w:r>
        <w:t>12. Light, Emission and Illumination Responses</w:t>
      </w:r>
    </w:p>
    <w:p>
      <w:pPr>
        <w:pStyle w:val="ListBullet"/>
        <w:keepNext w:val="0"/>
        <w:spacing w:after="30" w:line="245" w:lineRule="auto"/>
      </w:pPr>
      <w:r>
        <w:t>13. Audio Cues, Loops and Sound Sockets</w:t>
      </w:r>
    </w:p>
    <w:p>
      <w:pPr>
        <w:pStyle w:val="ListBullet"/>
        <w:keepNext w:val="0"/>
        <w:spacing w:after="30" w:line="245" w:lineRule="auto"/>
      </w:pPr>
      <w:r>
        <w:t>14. Runtime Visual State Contract</w:t>
      </w:r>
    </w:p>
    <w:p>
      <w:pPr>
        <w:pStyle w:val="ListBullet"/>
        <w:keepNext w:val="0"/>
        <w:spacing w:after="30" w:line="245" w:lineRule="auto"/>
      </w:pPr>
      <w:r>
        <w:t>15. State Bindings and Presentation Graphs</w:t>
      </w:r>
    </w:p>
    <w:p>
      <w:pPr>
        <w:pStyle w:val="ListBullet"/>
        <w:keepNext w:val="0"/>
        <w:spacing w:after="30" w:line="245" w:lineRule="auto"/>
      </w:pPr>
      <w:r>
        <w:t>16. Layered States, Priorities and Conflict Resolution</w:t>
      </w:r>
    </w:p>
    <w:p>
      <w:pPr>
        <w:pStyle w:val="ListBullet"/>
        <w:keepNext w:val="0"/>
        <w:spacing w:after="30" w:line="245" w:lineRule="auto"/>
      </w:pPr>
      <w:r>
        <w:t>17. Transitions, Blending and Interruptions</w:t>
      </w:r>
    </w:p>
    <w:p>
      <w:pPr>
        <w:pStyle w:val="ListBullet"/>
        <w:keepNext w:val="0"/>
        <w:spacing w:after="30" w:line="245" w:lineRule="auto"/>
      </w:pPr>
      <w:r>
        <w:t>18. Machine and Station Animation Rules</w:t>
      </w:r>
    </w:p>
    <w:p>
      <w:pPr>
        <w:pStyle w:val="ListBullet"/>
        <w:keepNext w:val="0"/>
        <w:spacing w:after="30" w:line="245" w:lineRule="auto"/>
      </w:pPr>
      <w:r>
        <w:t>19. Furnace Presentation Pattern</w:t>
      </w:r>
    </w:p>
    <w:p>
      <w:pPr>
        <w:pStyle w:val="ListBullet"/>
        <w:keepNext w:val="0"/>
        <w:spacing w:after="30" w:line="245" w:lineRule="auto"/>
      </w:pPr>
      <w:r>
        <w:t>20. Chutes, Conveyors and Logistics Presentation</w:t>
      </w:r>
    </w:p>
    <w:p>
      <w:pPr>
        <w:pStyle w:val="ListBullet"/>
        <w:keepNext w:val="0"/>
        <w:spacing w:after="30" w:line="245" w:lineRule="auto"/>
      </w:pPr>
      <w:r>
        <w:t>21. Magic Infrastructure Presentation</w:t>
      </w:r>
    </w:p>
    <w:p>
      <w:pPr>
        <w:pStyle w:val="ListBullet"/>
        <w:keepNext w:val="0"/>
        <w:spacing w:after="30" w:line="245" w:lineRule="auto"/>
      </w:pPr>
      <w:r>
        <w:t>22. Damage, Heat, Weather, Burning and Corruption States</w:t>
      </w:r>
    </w:p>
    <w:p>
      <w:pPr>
        <w:pStyle w:val="ListBullet"/>
        <w:keepNext w:val="0"/>
        <w:spacing w:after="30" w:line="245" w:lineRule="auto"/>
      </w:pPr>
      <w:r>
        <w:t>23. Items, Tools, Doors, Props and Small Interactive Assets</w:t>
      </w:r>
    </w:p>
    <w:p>
      <w:pPr>
        <w:pStyle w:val="ListBullet"/>
        <w:keepNext w:val="0"/>
        <w:spacing w:after="30" w:line="245" w:lineRule="auto"/>
      </w:pPr>
      <w:r>
        <w:t>24. Gameplay Events, Triggers and One-Shot Presentation</w:t>
      </w:r>
    </w:p>
    <w:p>
      <w:pPr>
        <w:pStyle w:val="ListBullet"/>
        <w:keepNext w:val="0"/>
        <w:spacing w:after="30" w:line="245" w:lineRule="auto"/>
      </w:pPr>
      <w:r>
        <w:t>25. Determinism, Saving, Multiplayer and Reconnection</w:t>
      </w:r>
    </w:p>
    <w:p>
      <w:pPr>
        <w:pStyle w:val="ListBullet"/>
        <w:keepNext w:val="0"/>
        <w:spacing w:after="30" w:line="245" w:lineRule="auto"/>
      </w:pPr>
      <w:r>
        <w:t>26. Animation LOD, Visibility and Performance Budgets</w:t>
      </w:r>
    </w:p>
    <w:p>
      <w:pPr>
        <w:pStyle w:val="ListBullet"/>
        <w:keepNext w:val="0"/>
        <w:spacing w:after="30" w:line="245" w:lineRule="auto"/>
      </w:pPr>
      <w:r>
        <w:t>27. Baking, Caching and Runtime Playback Products</w:t>
      </w:r>
    </w:p>
    <w:p>
      <w:pPr>
        <w:pStyle w:val="ListBullet"/>
        <w:keepNext w:val="0"/>
        <w:spacing w:after="30" w:line="245" w:lineRule="auto"/>
      </w:pPr>
      <w:r>
        <w:t>28. Developer Overrides and Existing Asset Editing</w:t>
      </w:r>
    </w:p>
    <w:p>
      <w:pPr>
        <w:pStyle w:val="ListBullet"/>
        <w:keepNext w:val="0"/>
        <w:spacing w:after="30" w:line="245" w:lineRule="auto"/>
      </w:pPr>
      <w:r>
        <w:t>29. Preview, Scrubbing, Debugging and Test Environments</w:t>
      </w:r>
    </w:p>
    <w:p>
      <w:pPr>
        <w:pStyle w:val="ListBullet"/>
        <w:keepNext w:val="0"/>
        <w:spacing w:after="30" w:line="245" w:lineRule="auto"/>
      </w:pPr>
      <w:r>
        <w:t>30. Validation, Warnings and Failure Handling</w:t>
      </w:r>
    </w:p>
    <w:p>
      <w:pPr>
        <w:pStyle w:val="ListBullet"/>
        <w:keepNext w:val="0"/>
        <w:spacing w:after="30" w:line="245" w:lineRule="auto"/>
      </w:pPr>
      <w:r>
        <w:t>31. Accessibility and Player Presentation Settings</w:t>
      </w:r>
    </w:p>
    <w:p>
      <w:pPr>
        <w:pStyle w:val="ListBullet"/>
        <w:keepNext w:val="0"/>
        <w:spacing w:after="30" w:line="245" w:lineRule="auto"/>
      </w:pPr>
      <w:r>
        <w:t>32. Minimum Viable 21C Scope</w:t>
      </w:r>
    </w:p>
    <w:p>
      <w:pPr>
        <w:pStyle w:val="ListBullet"/>
        <w:keepNext w:val="0"/>
        <w:spacing w:after="30" w:line="245" w:lineRule="auto"/>
      </w:pPr>
      <w:r>
        <w:t>33. Success Criteria and Acceptance Rules</w:t>
      </w:r>
    </w:p>
    <w:p>
      <w:pPr>
        <w:pStyle w:val="ListBullet"/>
        <w:keepNext w:val="0"/>
        <w:spacing w:after="30" w:line="245" w:lineRule="auto"/>
      </w:pPr>
      <w:r>
        <w:t>34. Relationships With Documents 21D-21G</w:t>
      </w:r>
    </w:p>
    <w:p>
      <w:pPr>
        <w:pStyle w:val="ListBullet"/>
        <w:keepNext w:val="0"/>
        <w:spacing w:after="30" w:line="245" w:lineRule="auto"/>
      </w:pPr>
      <w:r>
        <w:t xml:space="preserve">Appendix A. Animation Clip Field Template</w:t>
      </w:r>
    </w:p>
    <w:p>
      <w:pPr>
        <w:pStyle w:val="ListBullet"/>
        <w:keepNext w:val="0"/>
        <w:spacing w:after="30" w:line="245" w:lineRule="auto"/>
      </w:pPr>
      <w:r>
        <w:t xml:space="preserve">Appendix B. Visual State Binding Field Template</w:t>
      </w:r>
    </w:p>
    <w:p>
      <w:pPr>
        <w:pStyle w:val="ListBullet"/>
        <w:keepNext w:val="0"/>
        <w:spacing w:after="30" w:line="245" w:lineRule="auto"/>
      </w:pPr>
      <w:r>
        <w:t xml:space="preserve">Appendix C. Standard Presentation Patterns</w:t>
      </w:r>
    </w:p>
    <w:p>
      <w:pPr>
        <w:pStyle w:val="ListBullet"/>
        <w:keepNext w:val="0"/>
        <w:spacing w:after="30" w:line="245" w:lineRule="auto"/>
      </w:pPr>
      <w:r>
        <w:t xml:space="preserve">Appendix D. POC Animation Test Matrix</w:t>
      </w:r>
    </w:p>
    <w:p>
      <w:pPr>
        <w:pStyle w:val="ListBullet"/>
        <w:keepNext w:val="0"/>
        <w:spacing w:after="30" w:line="245" w:lineRule="auto"/>
      </w:pPr>
      <w:r>
        <w:t xml:space="preserve">Appendix E. Deferred Questions and Production Decisions</w:t>
      </w:r>
    </w:p>
    <w:bookmarkEnd w:id="25"/>
    <w:bookmarkEnd w:id="26"/>
    <w:bookmarkStart w:id="30" w:name="Xd1c322a10c547b2b1520cef6df3e19fc3e2b59f"/>
    <w:p>
      <w:pPr>
        <w:pStyle w:val="Heading1"/>
        <w:keepNext/>
      </w:pPr>
      <w:r>
        <w:t xml:space="preserve">1. Locked Animation, Effects and Runtime State Identity</w:t>
      </w:r>
    </w:p>
    <w:p>
      <w:pPr>
        <w:pStyle w:val="FirstParagraph"/>
        <w:spacing w:after="100" w:line="245" w:lineRule="auto"/>
      </w:pPr>
      <w:r>
        <w:t xml:space="preserve">The animation and effects layer is the communication layer of the Forge. It turns hidden simulation values into visible, audible and understandable world behaviour. A player should be able to look at a furnace, crusher, chute, ward lantern or mana conduit and make a useful judgement about whether it is powered, active, blocked, damaged, dangerous or disconnected.</w:t>
      </w:r>
    </w:p>
    <w:tbl>
      <w:tblPr>
        <w:tblW w:type="auto" w:w="0"/>
        <w:tblLayout w:type="fixed"/>
        <w:tblLook w:firstColumn="0" w:firstRow="0" w:lastColumn="0" w:lastRow="0" w:noHBand="1" w:noVBand="1" w:val="0000"/>
        <w:jc w:val="center"/>
        <w:tblBorders>
          <w:top w:val="single" w:sz="1" w:space="0" w:color="D6E4F2"/>
          <w:left w:val="single" w:sz="1" w:space="0" w:color="D6E4F2"/>
          <w:bottom w:val="single" w:sz="1" w:space="0" w:color="D6E4F2"/>
          <w:right w:val="single" w:sz="1" w:space="0" w:color="D6E4F2"/>
          <w:insideH w:val="single" w:sz="1" w:space="0" w:color="D6E4F2"/>
          <w:insideV w:val="single" w:sz="1" w:space="0" w:color="D6E4F2"/>
        </w:tblBorders>
      </w:tblPr>
      <w:tblGrid>
        <w:gridCol w:w="10080"/>
      </w:tblGrid>
      <w:tr>
        <w:tc>
          <w:tcPr>
            <w:tcW w:type="dxa" w:w="10080"/>
            <w:shd w:fill="D6E4F2"/>
            <w:tcMar>
              <w:top w:w="60" w:type="dxa"/>
              <w:start w:w="95" w:type="dxa"/>
              <w:bottom w:w="45" w:type="dxa"/>
              <w:end w:w="95" w:type="dxa"/>
            </w:tcMar>
          </w:tcPr>
          <w:p>
            <w:pPr>
              <w:spacing w:after="0"/>
            </w:pPr>
            <w:r>
              <w:rPr>
                <w:rFonts w:ascii="Aptos" w:hAnsi="Aptos"/>
                <w:b/>
                <w:color w:val="1F4E79"/>
                <w:sz w:val="19"/>
              </w:rPr>
              <w:t>Locked Rule</w:t>
            </w:r>
          </w:p>
        </w:tc>
      </w:tr>
      <w:tr>
        <w:tc>
          <w:tcPr>
            <w:tcW w:type="dxa" w:w="10080"/>
            <w:shd w:fill="EAF2F8"/>
            <w:tcMar>
              <w:top w:w="70" w:type="dxa"/>
              <w:start w:w="95" w:type="dxa"/>
              <w:bottom w:w="70" w:type="dxa"/>
              <w:end w:w="95" w:type="dxa"/>
            </w:tcMar>
          </w:tcPr>
          <w:p>
            <w:pPr>
              <w:spacing w:after="0"/>
            </w:pPr>
            <w:r>
              <w:rPr>
                <w:rFonts w:ascii="Aptos" w:hAnsi="Aptos"/>
                <w:sz w:val="18"/>
              </w:rPr>
              <w:t>Gameplay systems own truth. Forge presentation reads that truth and expresses it through motion, materials, effects, lights and sound. A visual clip may communicate processing, but it may not start processing, consume fuel, create output or decide whether the machine is powered.</w:t>
            </w:r>
          </w:p>
        </w:tc>
      </w:tr>
    </w:tbl>
    <w:bookmarkStart w:id="27" w:name="presentation-promise"/>
    <w:p>
      <w:pPr>
        <w:pStyle w:val="Heading2"/>
        <w:keepNext/>
      </w:pPr>
      <w:r>
        <w:t xml:space="preserve">1.1 Presentation Promise</w:t>
      </w:r>
    </w:p>
    <w:p>
      <w:pPr>
        <w:pStyle w:val="FirstParagraph"/>
        <w:spacing w:after="100" w:line="245" w:lineRule="auto"/>
      </w:pPr>
      <w:r>
        <w:t xml:space="preserve">A developer should be able to use the Forge to:</w:t>
      </w:r>
    </w:p>
    <w:p>
      <w:pPr>
        <w:pStyle w:val="Compact"/>
        <w:numPr>
          <w:ilvl w:val="0"/>
          <w:numId w:val="1036"/>
        </w:numPr>
        <w:spacing w:after="100" w:line="245" w:lineRule="auto"/>
      </w:pPr>
      <w:r>
        <w:t xml:space="preserve">Rotate a gear around a correctly placed axle pivot.</w:t>
      </w:r>
    </w:p>
    <w:p>
      <w:pPr>
        <w:pStyle w:val="Compact"/>
        <w:numPr>
          <w:ilvl w:val="0"/>
          <w:numId w:val="1036"/>
        </w:numPr>
        <w:spacing w:after="100" w:line="245" w:lineRule="auto"/>
      </w:pPr>
      <w:r>
        <w:t xml:space="preserve">Move a crusher head through a looping work cycle.</w:t>
      </w:r>
    </w:p>
    <w:p>
      <w:pPr>
        <w:pStyle w:val="Compact"/>
        <w:numPr>
          <w:ilvl w:val="0"/>
          <w:numId w:val="1036"/>
        </w:numPr>
        <w:spacing w:after="100" w:line="245" w:lineRule="auto"/>
      </w:pPr>
      <w:r>
        <w:t xml:space="preserve">Make conveyor rollers move at a speed linked to actual throughput.</w:t>
      </w:r>
    </w:p>
    <w:p>
      <w:pPr>
        <w:pStyle w:val="Compact"/>
        <w:numPr>
          <w:ilvl w:val="0"/>
          <w:numId w:val="1036"/>
        </w:numPr>
        <w:spacing w:after="100" w:line="245" w:lineRule="auto"/>
      </w:pPr>
      <w:r>
        <w:t xml:space="preserve">Turn furnace flames, glow, smoke and sound on when the furnace becomes active.</w:t>
      </w:r>
    </w:p>
    <w:p>
      <w:pPr>
        <w:pStyle w:val="Compact"/>
        <w:numPr>
          <w:ilvl w:val="0"/>
          <w:numId w:val="1036"/>
        </w:numPr>
        <w:spacing w:after="100" w:line="245" w:lineRule="auto"/>
      </w:pPr>
      <w:r>
        <w:t xml:space="preserve">Show a brief ignition transition instead of instantly switching from cold to fully burning.</w:t>
      </w:r>
    </w:p>
    <w:p>
      <w:pPr>
        <w:pStyle w:val="Compact"/>
        <w:numPr>
          <w:ilvl w:val="0"/>
          <w:numId w:val="1036"/>
        </w:numPr>
        <w:spacing w:after="100" w:line="245" w:lineRule="auto"/>
      </w:pPr>
      <w:r>
        <w:t xml:space="preserve">Pulse mana through a conduit in its real flow direction.</w:t>
      </w:r>
    </w:p>
    <w:p>
      <w:pPr>
        <w:pStyle w:val="Compact"/>
        <w:numPr>
          <w:ilvl w:val="0"/>
          <w:numId w:val="1036"/>
        </w:numPr>
        <w:spacing w:after="100" w:line="245" w:lineRule="auto"/>
      </w:pPr>
      <w:r>
        <w:t xml:space="preserve">Flash an output-blocked warning without changing the machine's blocked state.</w:t>
      </w:r>
    </w:p>
    <w:p>
      <w:pPr>
        <w:pStyle w:val="Compact"/>
        <w:numPr>
          <w:ilvl w:val="0"/>
          <w:numId w:val="1036"/>
        </w:numPr>
        <w:spacing w:after="100" w:line="245" w:lineRule="auto"/>
      </w:pPr>
      <w:r>
        <w:t xml:space="preserve">Layer damage sparks over a machine that is still processing.</w:t>
      </w:r>
    </w:p>
    <w:p>
      <w:pPr>
        <w:pStyle w:val="Compact"/>
        <w:numPr>
          <w:ilvl w:val="0"/>
          <w:numId w:val="1036"/>
        </w:numPr>
        <w:spacing w:after="100" w:line="245" w:lineRule="auto"/>
      </w:pPr>
      <w:r>
        <w:t xml:space="preserve">Replace an existing animation or effect as a visual override without changing the machine definition.</w:t>
      </w:r>
    </w:p>
    <w:p>
      <w:pPr>
        <w:pStyle w:val="Compact"/>
        <w:numPr>
          <w:ilvl w:val="0"/>
          <w:numId w:val="1036"/>
        </w:numPr>
        <w:spacing w:after="100" w:line="245" w:lineRule="auto"/>
      </w:pPr>
      <w:r>
        <w:t xml:space="preserve">Preview all supported states and combinations before the asset is accepted.</w:t>
      </w:r>
    </w:p>
    <w:bookmarkEnd w:id="27"/>
    <w:bookmarkStart w:id="28" w:name="identity-layers"/>
    <w:p>
      <w:pPr>
        <w:pStyle w:val="Heading2"/>
        <w:keepNext/>
      </w:pPr>
      <w:r>
        <w:t xml:space="preserve">1.2 Identity Layers</w:t>
      </w:r>
    </w:p>
    <w:tbl>
      <w:tblPr>
        <w:tblStyle w:val="TableGrid"/>
        <w:tblW w:type="auto" w:w="0"/>
        <w:jc w:val="center"/>
        <w:tblLook w:firstColumn="0" w:firstRow="0" w:lastColumn="0" w:lastRow="0" w:noHBand="1" w:noVBand="1" w:val="0000"/>
        <w:tblLayout w:type="fixed"/>
        <w:tblBorders>
          <w:top w:val="single" w:sz="5" w:space="0" w:color="6A6A6A"/>
          <w:left w:val="single" w:sz="5" w:space="0" w:color="6A6A6A"/>
          <w:bottom w:val="single" w:sz="5" w:space="0" w:color="6A6A6A"/>
          <w:right w:val="single" w:sz="5" w:space="0" w:color="6A6A6A"/>
          <w:insideH w:val="single" w:sz="5" w:space="0" w:color="6A6A6A"/>
          <w:insideV w:val="single" w:sz="5" w:space="0" w:color="6A6A6A"/>
        </w:tblBorders>
      </w:tblPr>
      <w:tblGrid>
        <w:gridCol w:w="3000"/>
        <w:gridCol w:w="3540"/>
        <w:gridCol w:w="3540"/>
      </w:tblGrid>
      <w:tr>
        <w:trPr>
          <w:tblHeader w:val="true"/>
          <w:cantSplit/>
        </w:trPr>
        <w:tc>
          <w:tcPr>
            <w:tcW w:type="dxa" w:w="3000"/>
            <w:vAlign w:val="center"/>
            <w:tcMar>
              <w:top w:w="55" w:type="dxa"/>
              <w:start w:w="75" w:type="dxa"/>
              <w:bottom w:w="55" w:type="dxa"/>
              <w:end w:w="75" w:type="dxa"/>
            </w:tcMar>
            <w:shd w:fill="1F4E78"/>
          </w:tcPr>
          <w:p>
            <w:pPr>
              <w:spacing w:before="0" w:after="0"/>
            </w:pPr>
            <w:r>
              <w:rPr>
                <w:rFonts w:ascii="Aptos" w:hAnsi="Aptos"/>
                <w:b/>
                <w:color w:val="FFFFFF"/>
                <w:sz w:val="16"/>
              </w:rPr>
              <w:t>Identity Layer</w:t>
            </w:r>
          </w:p>
        </w:tc>
        <w:tc>
          <w:tcPr>
            <w:tcW w:type="dxa" w:w="3540"/>
            <w:vAlign w:val="center"/>
            <w:tcMar>
              <w:top w:w="55" w:type="dxa"/>
              <w:start w:w="75" w:type="dxa"/>
              <w:bottom w:w="55" w:type="dxa"/>
              <w:end w:w="75" w:type="dxa"/>
            </w:tcMar>
            <w:shd w:fill="1F4E78"/>
          </w:tcPr>
          <w:p>
            <w:pPr>
              <w:spacing w:before="0" w:after="0"/>
            </w:pPr>
            <w:r>
              <w:rPr>
                <w:rFonts w:ascii="Aptos" w:hAnsi="Aptos"/>
                <w:b/>
                <w:color w:val="FFFFFF"/>
                <w:sz w:val="16"/>
              </w:rPr>
              <w:t>Design Meaning</w:t>
            </w:r>
          </w:p>
        </w:tc>
        <w:tc>
          <w:tcPr>
            <w:tcW w:type="dxa" w:w="3540"/>
            <w:vAlign w:val="center"/>
            <w:tcMar>
              <w:top w:w="55" w:type="dxa"/>
              <w:start w:w="75" w:type="dxa"/>
              <w:bottom w:w="55" w:type="dxa"/>
              <w:end w:w="75" w:type="dxa"/>
            </w:tcMar>
            <w:shd w:fill="1F4E78"/>
          </w:tcPr>
          <w:p>
            <w:pPr>
              <w:spacing w:before="0" w:after="0"/>
            </w:pPr>
            <w:r>
              <w:rPr>
                <w:rFonts w:ascii="Aptos" w:hAnsi="Aptos"/>
                <w:b/>
                <w:color w:val="FFFFFF"/>
                <w:sz w:val="16"/>
              </w:rPr>
              <w:t>Player-Facing Result</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Mechanical Motion</w:t>
            </w:r>
          </w:p>
        </w:tc>
        <w:tc>
          <w:tcPr>
            <w:tcW w:type="dxa" w:w="3540"/>
            <w:vAlign w:val="top"/>
            <w:tcMar>
              <w:top w:w="55" w:type="dxa"/>
              <w:start w:w="75" w:type="dxa"/>
              <w:bottom w:w="55" w:type="dxa"/>
              <w:end w:w="75" w:type="dxa"/>
            </w:tcMar>
            <w:shd w:fill="FFFFFF"/>
          </w:tcPr>
          <w:p>
            <w:pPr>
              <w:spacing w:before="0" w:after="0"/>
            </w:pPr>
            <w:r>
              <w:rPr>
                <w:rFonts w:ascii="Aptos" w:hAnsi="Aptos"/>
                <w:sz w:val="16"/>
              </w:rPr>
              <w:t>Rigid parts move through transforms around declared pivots.</w:t>
            </w:r>
          </w:p>
        </w:tc>
        <w:tc>
          <w:tcPr>
            <w:tcW w:type="dxa" w:w="3540"/>
            <w:vAlign w:val="top"/>
            <w:tcMar>
              <w:top w:w="55" w:type="dxa"/>
              <w:start w:w="75" w:type="dxa"/>
              <w:bottom w:w="55" w:type="dxa"/>
              <w:end w:w="75" w:type="dxa"/>
            </w:tcMar>
            <w:shd w:fill="FFFFFF"/>
          </w:tcPr>
          <w:p>
            <w:pPr>
              <w:spacing w:before="0" w:after="0"/>
            </w:pPr>
            <w:r>
              <w:rPr>
                <w:rFonts w:ascii="Aptos" w:hAnsi="Aptos"/>
                <w:sz w:val="16"/>
              </w:rPr>
              <w:t>Gears, wheels, pistons, doors and rollers clearly show operation.</w:t>
            </w:r>
          </w:p>
        </w:tc>
      </w:tr>
      <w:tr>
        <w:trPr>
          <w:cantSplit/>
        </w:trPr>
        <w:tc>
          <w:tcPr>
            <w:tcW w:type="dxa" w:w="3000"/>
            <w:vAlign w:val="top"/>
            <w:tcMar>
              <w:top w:w="55" w:type="dxa"/>
              <w:start w:w="75" w:type="dxa"/>
              <w:bottom w:w="55" w:type="dxa"/>
              <w:end w:w="75" w:type="dxa"/>
            </w:tcMar>
            <w:shd w:fill="EAF2F8"/>
          </w:tcPr>
          <w:p>
            <w:pPr>
              <w:spacing w:before="0" w:after="0"/>
            </w:pPr>
            <w:r>
              <w:rPr>
                <w:rFonts w:ascii="Aptos" w:hAnsi="Aptos"/>
                <w:sz w:val="16"/>
              </w:rPr>
              <w:t>Shape Animation</w:t>
            </w:r>
          </w:p>
        </w:tc>
        <w:tc>
          <w:tcPr>
            <w:tcW w:type="dxa" w:w="3540"/>
            <w:vAlign w:val="top"/>
            <w:tcMar>
              <w:top w:w="55" w:type="dxa"/>
              <w:start w:w="75" w:type="dxa"/>
              <w:bottom w:w="55" w:type="dxa"/>
              <w:end w:w="75" w:type="dxa"/>
            </w:tcMar>
            <w:shd w:fill="EAF2F8"/>
          </w:tcPr>
          <w:p>
            <w:pPr>
              <w:spacing w:before="0" w:after="0"/>
            </w:pPr>
            <w:r>
              <w:rPr>
                <w:rFonts w:ascii="Aptos" w:hAnsi="Aptos"/>
                <w:sz w:val="16"/>
              </w:rPr>
              <w:t>Frame sets change the actual voxel silhouette when needed.</w:t>
            </w:r>
          </w:p>
        </w:tc>
        <w:tc>
          <w:tcPr>
            <w:tcW w:type="dxa" w:w="3540"/>
            <w:vAlign w:val="top"/>
            <w:tcMar>
              <w:top w:w="55" w:type="dxa"/>
              <w:start w:w="75" w:type="dxa"/>
              <w:bottom w:w="55" w:type="dxa"/>
              <w:end w:w="75" w:type="dxa"/>
            </w:tcMar>
            <w:shd w:fill="EAF2F8"/>
          </w:tcPr>
          <w:p>
            <w:pPr>
              <w:spacing w:before="0" w:after="0"/>
            </w:pPr>
            <w:r>
              <w:rPr>
                <w:rFonts w:ascii="Aptos" w:hAnsi="Aptos"/>
                <w:sz w:val="16"/>
              </w:rPr>
              <w:t>Flames, portals, crystals and transforming magical objects can visibly deform.</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Material Motion</w:t>
            </w:r>
          </w:p>
        </w:tc>
        <w:tc>
          <w:tcPr>
            <w:tcW w:type="dxa" w:w="3540"/>
            <w:vAlign w:val="top"/>
            <w:tcMar>
              <w:top w:w="55" w:type="dxa"/>
              <w:start w:w="75" w:type="dxa"/>
              <w:bottom w:w="55" w:type="dxa"/>
              <w:end w:w="75" w:type="dxa"/>
            </w:tcMar>
            <w:shd w:fill="FFFFFF"/>
          </w:tcPr>
          <w:p>
            <w:pPr>
              <w:spacing w:before="0" w:after="0"/>
            </w:pPr>
            <w:r>
              <w:rPr>
                <w:rFonts w:ascii="Aptos" w:hAnsi="Aptos"/>
                <w:sz w:val="16"/>
              </w:rPr>
              <w:t>Material parameters animate without rebuilding geometry.</w:t>
            </w:r>
          </w:p>
        </w:tc>
        <w:tc>
          <w:tcPr>
            <w:tcW w:type="dxa" w:w="3540"/>
            <w:vAlign w:val="top"/>
            <w:tcMar>
              <w:top w:w="55" w:type="dxa"/>
              <w:start w:w="75" w:type="dxa"/>
              <w:bottom w:w="55" w:type="dxa"/>
              <w:end w:w="75" w:type="dxa"/>
            </w:tcMar>
            <w:shd w:fill="FFFFFF"/>
          </w:tcPr>
          <w:p>
            <w:pPr>
              <w:spacing w:before="0" w:after="0"/>
            </w:pPr>
            <w:r>
              <w:rPr>
                <w:rFonts w:ascii="Aptos" w:hAnsi="Aptos"/>
                <w:sz w:val="16"/>
              </w:rPr>
              <w:t>Heat, mana, rune flow, blinking lights and surface movement remain efficient.</w:t>
            </w:r>
          </w:p>
        </w:tc>
      </w:tr>
      <w:tr>
        <w:trPr>
          <w:cantSplit/>
        </w:trPr>
        <w:tc>
          <w:tcPr>
            <w:tcW w:type="dxa" w:w="3000"/>
            <w:vAlign w:val="top"/>
            <w:tcMar>
              <w:top w:w="55" w:type="dxa"/>
              <w:start w:w="75" w:type="dxa"/>
              <w:bottom w:w="55" w:type="dxa"/>
              <w:end w:w="75" w:type="dxa"/>
            </w:tcMar>
            <w:shd w:fill="EAF2F8"/>
          </w:tcPr>
          <w:p>
            <w:pPr>
              <w:spacing w:before="0" w:after="0"/>
            </w:pPr>
            <w:r>
              <w:rPr>
                <w:rFonts w:ascii="Aptos" w:hAnsi="Aptos"/>
                <w:sz w:val="16"/>
              </w:rPr>
              <w:t>Effect Response</w:t>
            </w:r>
          </w:p>
        </w:tc>
        <w:tc>
          <w:tcPr>
            <w:tcW w:type="dxa" w:w="3540"/>
            <w:vAlign w:val="top"/>
            <w:tcMar>
              <w:top w:w="55" w:type="dxa"/>
              <w:start w:w="75" w:type="dxa"/>
              <w:bottom w:w="55" w:type="dxa"/>
              <w:end w:w="75" w:type="dxa"/>
            </w:tcMar>
            <w:shd w:fill="EAF2F8"/>
          </w:tcPr>
          <w:p>
            <w:pPr>
              <w:spacing w:before="0" w:after="0"/>
            </w:pPr>
            <w:r>
              <w:rPr>
                <w:rFonts w:ascii="Aptos" w:hAnsi="Aptos"/>
                <w:sz w:val="16"/>
              </w:rPr>
              <w:t>Particles, lights and sounds activate from named sockets and state rules.</w:t>
            </w:r>
          </w:p>
        </w:tc>
        <w:tc>
          <w:tcPr>
            <w:tcW w:type="dxa" w:w="3540"/>
            <w:vAlign w:val="top"/>
            <w:tcMar>
              <w:top w:w="55" w:type="dxa"/>
              <w:start w:w="75" w:type="dxa"/>
              <w:bottom w:w="55" w:type="dxa"/>
              <w:end w:w="75" w:type="dxa"/>
            </w:tcMar>
            <w:shd w:fill="EAF2F8"/>
          </w:tcPr>
          <w:p>
            <w:pPr>
              <w:spacing w:before="0" w:after="0"/>
            </w:pPr>
            <w:r>
              <w:rPr>
                <w:rFonts w:ascii="Aptos" w:hAnsi="Aptos"/>
                <w:sz w:val="16"/>
              </w:rPr>
              <w:t>Smoke, sparks, steam, glow and machine audio appear in correct locations.</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State Communication</w:t>
            </w:r>
          </w:p>
        </w:tc>
        <w:tc>
          <w:tcPr>
            <w:tcW w:type="dxa" w:w="3540"/>
            <w:vAlign w:val="top"/>
            <w:tcMar>
              <w:top w:w="55" w:type="dxa"/>
              <w:start w:w="75" w:type="dxa"/>
              <w:bottom w:w="55" w:type="dxa"/>
              <w:end w:w="75" w:type="dxa"/>
            </w:tcMar>
            <w:shd w:fill="FFFFFF"/>
          </w:tcPr>
          <w:p>
            <w:pPr>
              <w:spacing w:before="0" w:after="0"/>
            </w:pPr>
            <w:r>
              <w:rPr>
                <w:rFonts w:ascii="Aptos" w:hAnsi="Aptos"/>
                <w:sz w:val="16"/>
              </w:rPr>
              <w:t>Read-only gameplay states drive presentation graphs.</w:t>
            </w:r>
          </w:p>
        </w:tc>
        <w:tc>
          <w:tcPr>
            <w:tcW w:type="dxa" w:w="3540"/>
            <w:vAlign w:val="top"/>
            <w:tcMar>
              <w:top w:w="55" w:type="dxa"/>
              <w:start w:w="75" w:type="dxa"/>
              <w:bottom w:w="55" w:type="dxa"/>
              <w:end w:w="75" w:type="dxa"/>
            </w:tcMar>
            <w:shd w:fill="FFFFFF"/>
          </w:tcPr>
          <w:p>
            <w:pPr>
              <w:spacing w:before="0" w:after="0"/>
            </w:pPr>
            <w:r>
              <w:rPr>
                <w:rFonts w:ascii="Aptos" w:hAnsi="Aptos"/>
                <w:sz w:val="16"/>
              </w:rPr>
              <w:t>The player understands power, work, blockage, danger, damage and corruption.</w:t>
            </w:r>
          </w:p>
        </w:tc>
      </w:tr>
      <w:tr>
        <w:trPr>
          <w:cantSplit/>
        </w:trPr>
        <w:tc>
          <w:tcPr>
            <w:tcW w:type="dxa" w:w="3000"/>
            <w:vAlign w:val="top"/>
            <w:tcMar>
              <w:top w:w="55" w:type="dxa"/>
              <w:start w:w="75" w:type="dxa"/>
              <w:bottom w:w="55" w:type="dxa"/>
              <w:end w:w="75" w:type="dxa"/>
            </w:tcMar>
            <w:shd w:fill="EAF2F8"/>
          </w:tcPr>
          <w:p>
            <w:pPr>
              <w:spacing w:before="0" w:after="0"/>
            </w:pPr>
            <w:r>
              <w:rPr>
                <w:rFonts w:ascii="Aptos" w:hAnsi="Aptos"/>
                <w:sz w:val="16"/>
              </w:rPr>
              <w:t>Layered Consequence</w:t>
            </w:r>
          </w:p>
        </w:tc>
        <w:tc>
          <w:tcPr>
            <w:tcW w:type="dxa" w:w="3540"/>
            <w:vAlign w:val="top"/>
            <w:tcMar>
              <w:top w:w="55" w:type="dxa"/>
              <w:start w:w="75" w:type="dxa"/>
              <w:bottom w:w="55" w:type="dxa"/>
              <w:end w:w="75" w:type="dxa"/>
            </w:tcMar>
            <w:shd w:fill="EAF2F8"/>
          </w:tcPr>
          <w:p>
            <w:pPr>
              <w:spacing w:before="0" w:after="0"/>
            </w:pPr>
            <w:r>
              <w:rPr>
                <w:rFonts w:ascii="Aptos" w:hAnsi="Aptos"/>
                <w:sz w:val="16"/>
              </w:rPr>
              <w:t>Compatible states combine instead of replacing one another.</w:t>
            </w:r>
          </w:p>
        </w:tc>
        <w:tc>
          <w:tcPr>
            <w:tcW w:type="dxa" w:w="3540"/>
            <w:vAlign w:val="top"/>
            <w:tcMar>
              <w:top w:w="55" w:type="dxa"/>
              <w:start w:w="75" w:type="dxa"/>
              <w:bottom w:w="55" w:type="dxa"/>
              <w:end w:w="75" w:type="dxa"/>
            </w:tcMar>
            <w:shd w:fill="EAF2F8"/>
          </w:tcPr>
          <w:p>
            <w:pPr>
              <w:spacing w:before="0" w:after="0"/>
            </w:pPr>
            <w:r>
              <w:rPr>
                <w:rFonts w:ascii="Aptos" w:hAnsi="Aptos"/>
                <w:sz w:val="16"/>
              </w:rPr>
              <w:t>A damaged active furnace can burn, spark and glow at the same time.</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Performance Scaling</w:t>
            </w:r>
          </w:p>
        </w:tc>
        <w:tc>
          <w:tcPr>
            <w:tcW w:type="dxa" w:w="3540"/>
            <w:vAlign w:val="top"/>
            <w:tcMar>
              <w:top w:w="55" w:type="dxa"/>
              <w:start w:w="75" w:type="dxa"/>
              <w:bottom w:w="55" w:type="dxa"/>
              <w:end w:w="75" w:type="dxa"/>
            </w:tcMar>
            <w:shd w:fill="FFFFFF"/>
          </w:tcPr>
          <w:p>
            <w:pPr>
              <w:spacing w:before="0" w:after="0"/>
            </w:pPr>
            <w:r>
              <w:rPr>
                <w:rFonts w:ascii="Aptos" w:hAnsi="Aptos"/>
                <w:sz w:val="16"/>
              </w:rPr>
              <w:t>Detail reduces with distance and visibility while state remains understandable.</w:t>
            </w:r>
          </w:p>
        </w:tc>
        <w:tc>
          <w:tcPr>
            <w:tcW w:type="dxa" w:w="3540"/>
            <w:vAlign w:val="top"/>
            <w:tcMar>
              <w:top w:w="55" w:type="dxa"/>
              <w:start w:w="75" w:type="dxa"/>
              <w:bottom w:w="55" w:type="dxa"/>
              <w:end w:w="75" w:type="dxa"/>
            </w:tcMar>
            <w:shd w:fill="FFFFFF"/>
          </w:tcPr>
          <w:p>
            <w:pPr>
              <w:spacing w:before="0" w:after="0"/>
            </w:pPr>
            <w:r>
              <w:rPr>
                <w:rFonts w:ascii="Aptos" w:hAnsi="Aptos"/>
                <w:sz w:val="16"/>
              </w:rPr>
              <w:t>Large settlements and factories remain feasible.</w:t>
            </w:r>
          </w:p>
        </w:tc>
      </w:tr>
      <w:tr>
        <w:trPr>
          <w:cantSplit/>
        </w:trPr>
        <w:tc>
          <w:tcPr>
            <w:tcW w:type="dxa" w:w="3000"/>
            <w:vAlign w:val="top"/>
            <w:tcMar>
              <w:top w:w="55" w:type="dxa"/>
              <w:start w:w="75" w:type="dxa"/>
              <w:bottom w:w="55" w:type="dxa"/>
              <w:end w:w="75" w:type="dxa"/>
            </w:tcMar>
            <w:shd w:fill="EAF2F8"/>
          </w:tcPr>
          <w:p>
            <w:pPr>
              <w:spacing w:before="0" w:after="0"/>
            </w:pPr>
            <w:r>
              <w:rPr>
                <w:rFonts w:ascii="Aptos" w:hAnsi="Aptos"/>
                <w:sz w:val="16"/>
              </w:rPr>
              <w:t>Safe Overrides</w:t>
            </w:r>
          </w:p>
        </w:tc>
        <w:tc>
          <w:tcPr>
            <w:tcW w:type="dxa" w:w="3540"/>
            <w:vAlign w:val="top"/>
            <w:tcMar>
              <w:top w:w="55" w:type="dxa"/>
              <w:start w:w="75" w:type="dxa"/>
              <w:bottom w:w="55" w:type="dxa"/>
              <w:end w:w="75" w:type="dxa"/>
            </w:tcMar>
            <w:shd w:fill="EAF2F8"/>
          </w:tcPr>
          <w:p>
            <w:pPr>
              <w:spacing w:before="0" w:after="0"/>
            </w:pPr>
            <w:r>
              <w:rPr>
                <w:rFonts w:ascii="Aptos" w:hAnsi="Aptos"/>
                <w:sz w:val="16"/>
              </w:rPr>
              <w:t>Presentation can be replaced independently from gameplay.</w:t>
            </w:r>
          </w:p>
        </w:tc>
        <w:tc>
          <w:tcPr>
            <w:tcW w:type="dxa" w:w="3540"/>
            <w:vAlign w:val="top"/>
            <w:tcMar>
              <w:top w:w="55" w:type="dxa"/>
              <w:start w:w="75" w:type="dxa"/>
              <w:bottom w:w="55" w:type="dxa"/>
              <w:end w:w="75" w:type="dxa"/>
            </w:tcMar>
            <w:shd w:fill="EAF2F8"/>
          </w:tcPr>
          <w:p>
            <w:pPr>
              <w:spacing w:before="0" w:after="0"/>
            </w:pPr>
            <w:r>
              <w:rPr>
                <w:rFonts w:ascii="Aptos" w:hAnsi="Aptos"/>
                <w:sz w:val="16"/>
              </w:rPr>
              <w:t>Visual iteration does not threaten recipes, saves or resource logic.</w:t>
            </w:r>
          </w:p>
        </w:tc>
      </w:tr>
    </w:tbl>
    <w:bookmarkEnd w:id="28"/>
    <w:bookmarkStart w:id="29" w:name="what-this-system-is-not"/>
    <w:p>
      <w:pPr>
        <w:pStyle w:val="Heading2"/>
        <w:keepNext/>
      </w:pPr>
      <w:r>
        <w:t xml:space="preserve">1.3 What This System Is Not</w:t>
      </w:r>
    </w:p>
    <w:p>
      <w:pPr>
        <w:pStyle w:val="Compact"/>
        <w:numPr>
          <w:ilvl w:val="0"/>
          <w:numId w:val="1037"/>
        </w:numPr>
        <w:spacing w:after="100" w:line="245" w:lineRule="auto"/>
      </w:pPr>
      <w:r>
        <w:t xml:space="preserve">It is not a gameplay scripting system disguised as an animation editor.</w:t>
      </w:r>
    </w:p>
    <w:p>
      <w:pPr>
        <w:pStyle w:val="Compact"/>
        <w:numPr>
          <w:ilvl w:val="0"/>
          <w:numId w:val="1037"/>
        </w:numPr>
        <w:spacing w:after="100" w:line="245" w:lineRule="auto"/>
      </w:pPr>
      <w:r>
        <w:t xml:space="preserve">It is not a full skeletal character animation suite.</w:t>
      </w:r>
    </w:p>
    <w:p>
      <w:pPr>
        <w:pStyle w:val="Compact"/>
        <w:numPr>
          <w:ilvl w:val="0"/>
          <w:numId w:val="1037"/>
        </w:numPr>
        <w:spacing w:after="100" w:line="245" w:lineRule="auto"/>
      </w:pPr>
      <w:r>
        <w:t xml:space="preserve">It is not permission to rebuild voxel meshes every rendered frame.</w:t>
      </w:r>
    </w:p>
    <w:p>
      <w:pPr>
        <w:pStyle w:val="Compact"/>
        <w:numPr>
          <w:ilvl w:val="0"/>
          <w:numId w:val="1037"/>
        </w:numPr>
        <w:spacing w:after="100" w:line="245" w:lineRule="auto"/>
      </w:pPr>
      <w:r>
        <w:t xml:space="preserve">It is not a requirement that every machine have complex motion.</w:t>
      </w:r>
    </w:p>
    <w:p>
      <w:pPr>
        <w:pStyle w:val="Compact"/>
        <w:numPr>
          <w:ilvl w:val="0"/>
          <w:numId w:val="1037"/>
        </w:numPr>
        <w:spacing w:after="100" w:line="245" w:lineRule="auto"/>
      </w:pPr>
      <w:r>
        <w:t xml:space="preserve">It is not a reason to hide critical state behind subtle effects only.</w:t>
      </w:r>
    </w:p>
    <w:p>
      <w:pPr>
        <w:pStyle w:val="Compact"/>
        <w:numPr>
          <w:ilvl w:val="0"/>
          <w:numId w:val="1037"/>
        </w:numPr>
        <w:spacing w:after="100" w:line="245" w:lineRule="auto"/>
      </w:pPr>
      <w:r>
        <w:t xml:space="preserve">It is not a cinematic sequencer for cutscenes or dialogue performance.</w:t>
      </w:r>
    </w:p>
    <w:p>
      <w:pPr>
        <w:pStyle w:val="Compact"/>
        <w:numPr>
          <w:ilvl w:val="0"/>
          <w:numId w:val="1037"/>
        </w:numPr>
        <w:spacing w:after="100" w:line="245" w:lineRule="auto"/>
      </w:pPr>
      <w:r>
        <w:t xml:space="preserve">It is not the final NPC, animal or monster animation system, although later creators may reuse its clip, state and effect foundations.</w:t>
      </w:r>
    </w:p>
    <w:bookmarkEnd w:id="29"/>
    <w:bookmarkEnd w:id="30"/>
    <w:bookmarkStart w:id="31" w:name="player-decision-and-direction-summary"/>
    <w:p>
      <w:pPr>
        <w:pStyle w:val="Heading1"/>
        <w:keepNext/>
      </w:pPr>
      <w:r>
        <w:t xml:space="preserve">2. Player Decision and Direction Summary</w:t>
      </w:r>
    </w:p>
    <w:tbl>
      <w:tblPr>
        <w:tblStyle w:val="TableGrid"/>
        <w:tblW w:type="auto" w:w="0"/>
        <w:jc w:val="center"/>
        <w:tblLook w:firstColumn="0" w:firstRow="0" w:lastColumn="0" w:lastRow="0" w:noHBand="1" w:noVBand="1" w:val="0000"/>
        <w:tblLayout w:type="fixed"/>
        <w:tblBorders>
          <w:top w:val="single" w:sz="5" w:space="0" w:color="6A6A6A"/>
          <w:left w:val="single" w:sz="5" w:space="0" w:color="6A6A6A"/>
          <w:bottom w:val="single" w:sz="5" w:space="0" w:color="6A6A6A"/>
          <w:right w:val="single" w:sz="5" w:space="0" w:color="6A6A6A"/>
          <w:insideH w:val="single" w:sz="5" w:space="0" w:color="6A6A6A"/>
          <w:insideV w:val="single" w:sz="5" w:space="0" w:color="6A6A6A"/>
        </w:tblBorders>
      </w:tblPr>
      <w:tblGrid>
        <w:gridCol w:w="2450"/>
        <w:gridCol w:w="7630"/>
      </w:tblGrid>
      <w:tr>
        <w:trPr>
          <w:tblHeader w:val="true"/>
          <w:cantSplit/>
        </w:trPr>
        <w:tc>
          <w:tcPr>
            <w:tcW w:type="dxa" w:w="2450"/>
            <w:vAlign w:val="center"/>
            <w:tcMar>
              <w:top w:w="55" w:type="dxa"/>
              <w:start w:w="75" w:type="dxa"/>
              <w:bottom w:w="55" w:type="dxa"/>
              <w:end w:w="75" w:type="dxa"/>
            </w:tcMar>
            <w:shd w:fill="1F4E78"/>
          </w:tcPr>
          <w:p>
            <w:pPr>
              <w:spacing w:before="0" w:after="0"/>
            </w:pPr>
            <w:r>
              <w:rPr>
                <w:rFonts w:ascii="Aptos" w:hAnsi="Aptos"/>
                <w:b/>
                <w:color w:val="FFFFFF"/>
                <w:sz w:val="16"/>
              </w:rPr>
              <w:t>Area</w:t>
            </w:r>
          </w:p>
        </w:tc>
        <w:tc>
          <w:tcPr>
            <w:tcW w:type="dxa" w:w="7630"/>
            <w:vAlign w:val="center"/>
            <w:tcMar>
              <w:top w:w="55" w:type="dxa"/>
              <w:start w:w="75" w:type="dxa"/>
              <w:bottom w:w="55" w:type="dxa"/>
              <w:end w:w="75" w:type="dxa"/>
            </w:tcMar>
            <w:shd w:fill="1F4E78"/>
          </w:tcPr>
          <w:p>
            <w:pPr>
              <w:spacing w:before="0" w:after="0"/>
            </w:pPr>
            <w:r>
              <w:rPr>
                <w:rFonts w:ascii="Aptos" w:hAnsi="Aptos"/>
                <w:b/>
                <w:color w:val="FFFFFF"/>
                <w:sz w:val="16"/>
              </w:rPr>
              <w:t>Locked Decision</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Overall Model</w:t>
            </w:r>
          </w:p>
        </w:tc>
        <w:tc>
          <w:tcPr>
            <w:tcW w:type="dxa" w:w="7630"/>
            <w:vAlign w:val="top"/>
            <w:tcMar>
              <w:top w:w="55" w:type="dxa"/>
              <w:start w:w="75" w:type="dxa"/>
              <w:bottom w:w="55" w:type="dxa"/>
              <w:end w:w="75" w:type="dxa"/>
            </w:tcMar>
            <w:shd w:fill="FFFFFF"/>
          </w:tcPr>
          <w:p>
            <w:pPr>
              <w:spacing w:before="0" w:after="0"/>
            </w:pPr>
            <w:r>
              <w:rPr>
                <w:rFonts w:ascii="Aptos" w:hAnsi="Aptos"/>
                <w:sz w:val="16"/>
              </w:rPr>
              <w:t>Use a hybrid animation system: transform clips, voxel frames, material animation, visibility changes, particles, lights, audio and state bindings.</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Preferred Rigid Motion</w:t>
            </w:r>
          </w:p>
        </w:tc>
        <w:tc>
          <w:tcPr>
            <w:tcW w:type="dxa" w:w="7630"/>
            <w:vAlign w:val="top"/>
            <w:tcMar>
              <w:top w:w="55" w:type="dxa"/>
              <w:start w:w="75" w:type="dxa"/>
              <w:bottom w:w="55" w:type="dxa"/>
              <w:end w:w="75" w:type="dxa"/>
            </w:tcMar>
            <w:shd w:fill="EAF2F8"/>
          </w:tcPr>
          <w:p>
            <w:pPr>
              <w:spacing w:before="0" w:after="0"/>
            </w:pPr>
            <w:r>
              <w:rPr>
                <w:rFonts w:ascii="Aptos" w:hAnsi="Aptos"/>
                <w:sz w:val="16"/>
              </w:rPr>
              <w:t>Rotate, translate or scale named parts rather than creating complete model frames.</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Frame Animation</w:t>
            </w:r>
          </w:p>
        </w:tc>
        <w:tc>
          <w:tcPr>
            <w:tcW w:type="dxa" w:w="7630"/>
            <w:vAlign w:val="top"/>
            <w:tcMar>
              <w:top w:w="55" w:type="dxa"/>
              <w:start w:w="75" w:type="dxa"/>
              <w:bottom w:w="55" w:type="dxa"/>
              <w:end w:w="75" w:type="dxa"/>
            </w:tcMar>
            <w:shd w:fill="FFFFFF"/>
          </w:tcPr>
          <w:p>
            <w:pPr>
              <w:spacing w:before="0" w:after="0"/>
            </w:pPr>
            <w:r>
              <w:rPr>
                <w:rFonts w:ascii="Aptos" w:hAnsi="Aptos"/>
                <w:sz w:val="16"/>
              </w:rPr>
              <w:t>Include voxel-frame animation for genuine shape change, stylised effects and transforming objects.</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Furnace Fire</w:t>
            </w:r>
          </w:p>
        </w:tc>
        <w:tc>
          <w:tcPr>
            <w:tcW w:type="dxa" w:w="7630"/>
            <w:vAlign w:val="top"/>
            <w:tcMar>
              <w:top w:w="55" w:type="dxa"/>
              <w:start w:w="75" w:type="dxa"/>
              <w:bottom w:w="55" w:type="dxa"/>
              <w:end w:w="75" w:type="dxa"/>
            </w:tcMar>
            <w:shd w:fill="EAF2F8"/>
          </w:tcPr>
          <w:p>
            <w:pPr>
              <w:spacing w:before="0" w:after="0"/>
            </w:pPr>
            <w:r>
              <w:rPr>
                <w:rFonts w:ascii="Aptos" w:hAnsi="Aptos"/>
                <w:sz w:val="16"/>
              </w:rPr>
              <w:t>Use a combination of animated material or small frame set, emissive response and optional particles rather than a large sequence of rebuilt furnace meshes.</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Machine Motion</w:t>
            </w:r>
          </w:p>
        </w:tc>
        <w:tc>
          <w:tcPr>
            <w:tcW w:type="dxa" w:w="7630"/>
            <w:vAlign w:val="top"/>
            <w:tcMar>
              <w:top w:w="55" w:type="dxa"/>
              <w:start w:w="75" w:type="dxa"/>
              <w:bottom w:w="55" w:type="dxa"/>
              <w:end w:w="75" w:type="dxa"/>
            </w:tcMar>
            <w:shd w:fill="FFFFFF"/>
          </w:tcPr>
          <w:p>
            <w:pPr>
              <w:spacing w:before="0" w:after="0"/>
            </w:pPr>
            <w:r>
              <w:rPr>
                <w:rFonts w:ascii="Aptos" w:hAnsi="Aptos"/>
                <w:sz w:val="16"/>
              </w:rPr>
              <w:t>Gears, wheels, pistons, rollers and doors use named-part transforms with declared pivots.</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State Ownership</w:t>
            </w:r>
          </w:p>
        </w:tc>
        <w:tc>
          <w:tcPr>
            <w:tcW w:type="dxa" w:w="7630"/>
            <w:vAlign w:val="top"/>
            <w:tcMar>
              <w:top w:w="55" w:type="dxa"/>
              <w:start w:w="75" w:type="dxa"/>
              <w:bottom w:w="55" w:type="dxa"/>
              <w:end w:w="75" w:type="dxa"/>
            </w:tcMar>
            <w:shd w:fill="EAF2F8"/>
          </w:tcPr>
          <w:p>
            <w:pPr>
              <w:spacing w:before="0" w:after="0"/>
            </w:pPr>
            <w:r>
              <w:rPr>
                <w:rFonts w:ascii="Aptos" w:hAnsi="Aptos"/>
                <w:sz w:val="16"/>
              </w:rPr>
              <w:t>Powered, processing, blocked, damaged, burning and other state truth remains in gameplay code.</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State Binding</w:t>
            </w:r>
          </w:p>
        </w:tc>
        <w:tc>
          <w:tcPr>
            <w:tcW w:type="dxa" w:w="7630"/>
            <w:vAlign w:val="top"/>
            <w:tcMar>
              <w:top w:w="55" w:type="dxa"/>
              <w:start w:w="75" w:type="dxa"/>
              <w:bottom w:w="55" w:type="dxa"/>
              <w:end w:w="75" w:type="dxa"/>
            </w:tcMar>
            <w:shd w:fill="FFFFFF"/>
          </w:tcPr>
          <w:p>
            <w:pPr>
              <w:spacing w:before="0" w:after="0"/>
            </w:pPr>
            <w:r>
              <w:rPr>
                <w:rFonts w:ascii="Aptos" w:hAnsi="Aptos"/>
                <w:sz w:val="16"/>
              </w:rPr>
              <w:t>The Forge maps gameplay state values and events to presentation clips and layers.</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Layering</w:t>
            </w:r>
          </w:p>
        </w:tc>
        <w:tc>
          <w:tcPr>
            <w:tcW w:type="dxa" w:w="7630"/>
            <w:vAlign w:val="top"/>
            <w:tcMar>
              <w:top w:w="55" w:type="dxa"/>
              <w:start w:w="75" w:type="dxa"/>
              <w:bottom w:w="55" w:type="dxa"/>
              <w:end w:w="75" w:type="dxa"/>
            </w:tcMar>
            <w:shd w:fill="EAF2F8"/>
          </w:tcPr>
          <w:p>
            <w:pPr>
              <w:spacing w:before="0" w:after="0"/>
            </w:pPr>
            <w:r>
              <w:rPr>
                <w:rFonts w:ascii="Aptos" w:hAnsi="Aptos"/>
                <w:sz w:val="16"/>
              </w:rPr>
              <w:t>Permit compatible overlays such as active + damaged + wet, with explicit priorities and channel conflicts.</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Effects</w:t>
            </w:r>
          </w:p>
        </w:tc>
        <w:tc>
          <w:tcPr>
            <w:tcW w:type="dxa" w:w="7630"/>
            <w:vAlign w:val="top"/>
            <w:tcMar>
              <w:top w:w="55" w:type="dxa"/>
              <w:start w:w="75" w:type="dxa"/>
              <w:bottom w:w="55" w:type="dxa"/>
              <w:end w:w="75" w:type="dxa"/>
            </w:tcMar>
            <w:shd w:fill="FFFFFF"/>
          </w:tcPr>
          <w:p>
            <w:pPr>
              <w:spacing w:before="0" w:after="0"/>
            </w:pPr>
            <w:r>
              <w:rPr>
                <w:rFonts w:ascii="Aptos" w:hAnsi="Aptos"/>
                <w:sz w:val="16"/>
              </w:rPr>
              <w:t>Particles, lights and audio use stable sockets and reusable effect profiles.</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Animation Overrides</w:t>
            </w:r>
          </w:p>
        </w:tc>
        <w:tc>
          <w:tcPr>
            <w:tcW w:type="dxa" w:w="7630"/>
            <w:vAlign w:val="top"/>
            <w:tcMar>
              <w:top w:w="55" w:type="dxa"/>
              <w:start w:w="75" w:type="dxa"/>
              <w:bottom w:w="55" w:type="dxa"/>
              <w:end w:w="75" w:type="dxa"/>
            </w:tcMar>
            <w:shd w:fill="EAF2F8"/>
          </w:tcPr>
          <w:p>
            <w:pPr>
              <w:spacing w:before="0" w:after="0"/>
            </w:pPr>
            <w:r>
              <w:rPr>
                <w:rFonts w:ascii="Aptos" w:hAnsi="Aptos"/>
                <w:sz w:val="16"/>
              </w:rPr>
              <w:t>Authorised developers may override individual clips, tracks, frames, effects, audio and state mappings.</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Playback</w:t>
            </w:r>
          </w:p>
        </w:tc>
        <w:tc>
          <w:tcPr>
            <w:tcW w:type="dxa" w:w="7630"/>
            <w:vAlign w:val="top"/>
            <w:tcMar>
              <w:top w:w="55" w:type="dxa"/>
              <w:start w:w="75" w:type="dxa"/>
              <w:bottom w:w="55" w:type="dxa"/>
              <w:end w:w="75" w:type="dxa"/>
            </w:tcMar>
            <w:shd w:fill="FFFFFF"/>
          </w:tcPr>
          <w:p>
            <w:pPr>
              <w:spacing w:before="0" w:after="0"/>
            </w:pPr>
            <w:r>
              <w:rPr>
                <w:rFonts w:ascii="Aptos" w:hAnsi="Aptos"/>
                <w:sz w:val="16"/>
              </w:rPr>
              <w:t>Support loop, one-shot, ping-pong, hold, randomised phase and parameter-driven speed.</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Determinism</w:t>
            </w:r>
          </w:p>
        </w:tc>
        <w:tc>
          <w:tcPr>
            <w:tcW w:type="dxa" w:w="7630"/>
            <w:vAlign w:val="top"/>
            <w:tcMar>
              <w:top w:w="55" w:type="dxa"/>
              <w:start w:w="75" w:type="dxa"/>
              <w:bottom w:w="55" w:type="dxa"/>
              <w:end w:w="75" w:type="dxa"/>
            </w:tcMar>
            <w:shd w:fill="EAF2F8"/>
          </w:tcPr>
          <w:p>
            <w:pPr>
              <w:spacing w:before="0" w:after="0"/>
            </w:pPr>
            <w:r>
              <w:rPr>
                <w:rFonts w:ascii="Aptos" w:hAnsi="Aptos"/>
                <w:sz w:val="16"/>
              </w:rPr>
              <w:t>Networked state and saved phase use authoritative or deterministic values where gameplay readability depends on synchronisation.</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LOD</w:t>
            </w:r>
          </w:p>
        </w:tc>
        <w:tc>
          <w:tcPr>
            <w:tcW w:type="dxa" w:w="7630"/>
            <w:vAlign w:val="top"/>
            <w:tcMar>
              <w:top w:w="55" w:type="dxa"/>
              <w:start w:w="75" w:type="dxa"/>
              <w:bottom w:w="55" w:type="dxa"/>
              <w:end w:w="75" w:type="dxa"/>
            </w:tcMar>
            <w:shd w:fill="FFFFFF"/>
          </w:tcPr>
          <w:p>
            <w:pPr>
              <w:spacing w:before="0" w:after="0"/>
            </w:pPr>
            <w:r>
              <w:rPr>
                <w:rFonts w:ascii="Aptos" w:hAnsi="Aptos"/>
                <w:sz w:val="16"/>
              </w:rPr>
              <w:t>Nearby assets show full motion and effects; distant assets simplify, slow, aggregate or stop nonessential presentation.</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Accessibility</w:t>
            </w:r>
          </w:p>
        </w:tc>
        <w:tc>
          <w:tcPr>
            <w:tcW w:type="dxa" w:w="7630"/>
            <w:vAlign w:val="top"/>
            <w:tcMar>
              <w:top w:w="55" w:type="dxa"/>
              <w:start w:w="75" w:type="dxa"/>
              <w:bottom w:w="55" w:type="dxa"/>
              <w:end w:w="75" w:type="dxa"/>
            </w:tcMar>
            <w:shd w:fill="EAF2F8"/>
          </w:tcPr>
          <w:p>
            <w:pPr>
              <w:spacing w:before="0" w:after="0"/>
            </w:pPr>
            <w:r>
              <w:rPr>
                <w:rFonts w:ascii="Aptos" w:hAnsi="Aptos"/>
                <w:sz w:val="16"/>
              </w:rPr>
              <w:t>Critical states require non-motion alternatives such as icon, material, shape, light or UI feedback.</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MVP</w:t>
            </w:r>
          </w:p>
        </w:tc>
        <w:tc>
          <w:tcPr>
            <w:tcW w:type="dxa" w:w="7630"/>
            <w:vAlign w:val="top"/>
            <w:tcMar>
              <w:top w:w="55" w:type="dxa"/>
              <w:start w:w="75" w:type="dxa"/>
              <w:bottom w:w="55" w:type="dxa"/>
              <w:end w:w="75" w:type="dxa"/>
            </w:tcMar>
            <w:shd w:fill="FFFFFF"/>
          </w:tcPr>
          <w:p>
            <w:pPr>
              <w:spacing w:before="0" w:after="0"/>
            </w:pPr>
            <w:r>
              <w:rPr>
                <w:rFonts w:ascii="Aptos" w:hAnsi="Aptos"/>
                <w:sz w:val="16"/>
              </w:rPr>
              <w:t>Build and test a gear, crusher, furnace, chute/logistics component, mana conduit and damaged/warning state set.</w:t>
            </w:r>
          </w:p>
        </w:tc>
      </w:tr>
    </w:tbl>
    <w:bookmarkEnd w:id="31"/>
    <w:bookmarkStart w:id="36" w:name="X7e5181960fc45aec8bc590bddb854d25159a063"/>
    <w:p>
      <w:pPr>
        <w:pStyle w:val="Heading1"/>
        <w:keepNext/>
      </w:pPr>
      <w:r>
        <w:t xml:space="preserve">3. Presentation Architecture and Authority Boundary</w:t>
      </w:r>
    </w:p>
    <w:bookmarkStart w:id="32" w:name="source-to-runtime-flow"/>
    <w:p>
      <w:pPr>
        <w:pStyle w:val="Heading2"/>
        <w:keepNext/>
      </w:pPr>
      <w:r>
        <w:t xml:space="preserve">3.1 Source-to-Runtime Flow</w:t>
      </w:r>
    </w:p>
    <w:p>
      <w:pPr>
        <w:pStyle w:val="SourceCode"/>
        <w:spacing w:before="40" w:after="80"/>
      </w:pPr>
      <w:r>
        <w:rPr>
          <w:rStyle w:val="VerbatimChar"/>
          <w:rFonts w:ascii="Cascadia Mono" w:hAnsi="Cascadia Mono"/>
          <w:sz w:val="16"/>
        </w:rPr>
        <w:t xml:space="preserve">Authoritative gameplay definition and runtime state</w:t>
      </w:r>
      <w:r>
        <w:rPr>
          <w:rFonts w:ascii="Cascadia Mono" w:hAnsi="Cascadia Mono"/>
          <w:sz w:val="16"/>
        </w:rPr>
        <w:br/>
      </w:r>
      <w:r>
        <w:rPr>
          <w:rStyle w:val="VerbatimChar"/>
          <w:rFonts w:ascii="Cascadia Mono" w:hAnsi="Cascadia Mono"/>
          <w:sz w:val="16"/>
        </w:rPr>
        <w:t xml:space="preserve">    -&gt; read-only state contract</w:t>
      </w:r>
      <w:r>
        <w:rPr>
          <w:rFonts w:ascii="Cascadia Mono" w:hAnsi="Cascadia Mono"/>
          <w:sz w:val="16"/>
        </w:rPr>
        <w:br/>
      </w:r>
      <w:r>
        <w:rPr>
          <w:rStyle w:val="VerbatimChar"/>
          <w:rFonts w:ascii="Cascadia Mono" w:hAnsi="Cascadia Mono"/>
          <w:sz w:val="16"/>
        </w:rPr>
        <w:t xml:space="preserve">    -&gt; Forge state binding resolver</w:t>
      </w:r>
      <w:r>
        <w:rPr>
          <w:rFonts w:ascii="Cascadia Mono" w:hAnsi="Cascadia Mono"/>
          <w:sz w:val="16"/>
        </w:rPr>
        <w:br/>
      </w:r>
      <w:r>
        <w:rPr>
          <w:rStyle w:val="VerbatimChar"/>
          <w:rFonts w:ascii="Cascadia Mono" w:hAnsi="Cascadia Mono"/>
          <w:sz w:val="16"/>
        </w:rPr>
        <w:t xml:space="preserve">    -&gt; animation/effect presentation graph</w:t>
      </w:r>
      <w:r>
        <w:rPr>
          <w:rFonts w:ascii="Cascadia Mono" w:hAnsi="Cascadia Mono"/>
          <w:sz w:val="16"/>
        </w:rPr>
        <w:br/>
      </w:r>
      <w:r>
        <w:rPr>
          <w:rStyle w:val="VerbatimChar"/>
          <w:rFonts w:ascii="Cascadia Mono" w:hAnsi="Cascadia Mono"/>
          <w:sz w:val="16"/>
        </w:rPr>
        <w:t xml:space="preserve">    -&gt; baked clips, material tracks, particles, lights and audio cues</w:t>
      </w:r>
      <w:r>
        <w:rPr>
          <w:rFonts w:ascii="Cascadia Mono" w:hAnsi="Cascadia Mono"/>
          <w:sz w:val="16"/>
        </w:rPr>
        <w:br/>
      </w:r>
      <w:r>
        <w:rPr>
          <w:rStyle w:val="VerbatimChar"/>
          <w:rFonts w:ascii="Cascadia Mono" w:hAnsi="Cascadia Mono"/>
          <w:sz w:val="16"/>
        </w:rPr>
        <w:t xml:space="preserve">    -&gt; runtime visual instance</w:t>
      </w:r>
    </w:p>
    <w:p>
      <w:pPr>
        <w:pStyle w:val="FirstParagraph"/>
        <w:spacing w:after="100" w:line="245" w:lineRule="auto"/>
      </w:pPr>
      <w:r>
        <w:t xml:space="preserve">The state binding resolver may read values such as</w:t>
      </w:r>
      <w:r>
        <w:t xml:space="preserve"> </w:t>
      </w:r>
      <w:r>
        <w:rPr>
          <w:rStyle w:val="VerbatimChar"/>
        </w:rPr>
        <w:t xml:space="preserve">is_powered</w:t>
      </w:r>
      <w:r>
        <w:t xml:space="preserve">,</w:t>
      </w:r>
      <w:r>
        <w:t xml:space="preserve"> </w:t>
      </w:r>
      <w:r>
        <w:rPr>
          <w:rStyle w:val="VerbatimChar"/>
        </w:rPr>
        <w:t xml:space="preserve">process_progress</w:t>
      </w:r>
      <w:r>
        <w:t xml:space="preserve">,</w:t>
      </w:r>
      <w:r>
        <w:t xml:space="preserve"> </w:t>
      </w:r>
      <w:r>
        <w:rPr>
          <w:rStyle w:val="VerbatimChar"/>
        </w:rPr>
        <w:t xml:space="preserve">output_blocked</w:t>
      </w:r>
      <w:r>
        <w:t xml:space="preserve">,</w:t>
      </w:r>
      <w:r>
        <w:t xml:space="preserve"> </w:t>
      </w:r>
      <w:r>
        <w:rPr>
          <w:rStyle w:val="VerbatimChar"/>
        </w:rPr>
        <w:t xml:space="preserve">damage_ratio</w:t>
      </w:r>
      <w:r>
        <w:t xml:space="preserve">,</w:t>
      </w:r>
      <w:r>
        <w:t xml:space="preserve"> </w:t>
      </w:r>
      <w:r>
        <w:rPr>
          <w:rStyle w:val="VerbatimChar"/>
        </w:rPr>
        <w:t xml:space="preserve">heat_ratio</w:t>
      </w:r>
      <w:r>
        <w:t xml:space="preserve">,</w:t>
      </w:r>
      <w:r>
        <w:t xml:space="preserve"> </w:t>
      </w:r>
      <w:r>
        <w:rPr>
          <w:rStyle w:val="VerbatimChar"/>
        </w:rPr>
        <w:t xml:space="preserve">mana_flow_direction</w:t>
      </w:r>
      <w:r>
        <w:t xml:space="preserve"> </w:t>
      </w:r>
      <w:r>
        <w:t xml:space="preserve">or</w:t>
      </w:r>
      <w:r>
        <w:t xml:space="preserve"> </w:t>
      </w:r>
      <w:r>
        <w:rPr>
          <w:rStyle w:val="VerbatimChar"/>
        </w:rPr>
        <w:t xml:space="preserve">corruption_ratio</w:t>
      </w:r>
      <w:r>
        <w:t xml:space="preserve">. It may not write those values unless a separate gameplay interaction explicitly owns that command.</w:t>
      </w:r>
    </w:p>
    <w:bookmarkEnd w:id="32"/>
    <w:bookmarkStart w:id="33" w:name="data-ownership-matrix"/>
    <w:p>
      <w:pPr>
        <w:pStyle w:val="Heading2"/>
        <w:keepNext/>
      </w:pPr>
      <w:r>
        <w:t xml:space="preserve">3.2 Data Ownership Matrix</w:t>
      </w:r>
    </w:p>
    <w:tbl>
      <w:tblPr>
        <w:tblStyle w:val="TableGrid"/>
        <w:tblW w:type="auto" w:w="0"/>
        <w:jc w:val="center"/>
        <w:tblLook w:firstColumn="0" w:firstRow="0" w:lastColumn="0" w:lastRow="0" w:noHBand="1" w:noVBand="1" w:val="0000"/>
        <w:tblLayout w:type="fixed"/>
        <w:tblBorders>
          <w:top w:val="single" w:sz="5" w:space="0" w:color="6A6A6A"/>
          <w:left w:val="single" w:sz="5" w:space="0" w:color="6A6A6A"/>
          <w:bottom w:val="single" w:sz="5" w:space="0" w:color="6A6A6A"/>
          <w:right w:val="single" w:sz="5" w:space="0" w:color="6A6A6A"/>
          <w:insideH w:val="single" w:sz="5" w:space="0" w:color="6A6A6A"/>
          <w:insideV w:val="single" w:sz="5" w:space="0" w:color="6A6A6A"/>
        </w:tblBorders>
      </w:tblPr>
      <w:tblGrid>
        <w:gridCol w:w="3000"/>
        <w:gridCol w:w="3540"/>
        <w:gridCol w:w="3540"/>
      </w:tblGrid>
      <w:tr>
        <w:trPr>
          <w:tblHeader w:val="true"/>
          <w:cantSplit/>
        </w:trPr>
        <w:tc>
          <w:tcPr>
            <w:tcW w:type="dxa" w:w="3000"/>
            <w:vAlign w:val="center"/>
            <w:tcMar>
              <w:top w:w="55" w:type="dxa"/>
              <w:start w:w="75" w:type="dxa"/>
              <w:bottom w:w="55" w:type="dxa"/>
              <w:end w:w="75" w:type="dxa"/>
            </w:tcMar>
            <w:shd w:fill="1F4E78"/>
          </w:tcPr>
          <w:p>
            <w:pPr>
              <w:spacing w:before="0" w:after="0"/>
            </w:pPr>
            <w:r>
              <w:rPr>
                <w:rFonts w:ascii="Aptos" w:hAnsi="Aptos"/>
                <w:b/>
                <w:color w:val="FFFFFF"/>
                <w:sz w:val="16"/>
              </w:rPr>
              <w:t>Data</w:t>
            </w:r>
          </w:p>
        </w:tc>
        <w:tc>
          <w:tcPr>
            <w:tcW w:type="dxa" w:w="3540"/>
            <w:vAlign w:val="center"/>
            <w:tcMar>
              <w:top w:w="55" w:type="dxa"/>
              <w:start w:w="75" w:type="dxa"/>
              <w:bottom w:w="55" w:type="dxa"/>
              <w:end w:w="75" w:type="dxa"/>
            </w:tcMar>
            <w:shd w:fill="1F4E78"/>
          </w:tcPr>
          <w:p>
            <w:pPr>
              <w:spacing w:before="0" w:after="0"/>
            </w:pPr>
            <w:r>
              <w:rPr>
                <w:rFonts w:ascii="Aptos" w:hAnsi="Aptos"/>
                <w:b/>
                <w:color w:val="FFFFFF"/>
                <w:sz w:val="16"/>
              </w:rPr>
              <w:t>Owning System</w:t>
            </w:r>
          </w:p>
        </w:tc>
        <w:tc>
          <w:tcPr>
            <w:tcW w:type="dxa" w:w="3540"/>
            <w:vAlign w:val="center"/>
            <w:tcMar>
              <w:top w:w="55" w:type="dxa"/>
              <w:start w:w="75" w:type="dxa"/>
              <w:bottom w:w="55" w:type="dxa"/>
              <w:end w:w="75" w:type="dxa"/>
            </w:tcMar>
            <w:shd w:fill="1F4E78"/>
          </w:tcPr>
          <w:p>
            <w:pPr>
              <w:spacing w:before="0" w:after="0"/>
            </w:pPr>
            <w:r>
              <w:rPr>
                <w:rFonts w:ascii="Aptos" w:hAnsi="Aptos"/>
                <w:b/>
                <w:color w:val="FFFFFF"/>
                <w:sz w:val="16"/>
              </w:rPr>
              <w:t>Forge Access</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Fuel amount and consumption</w:t>
            </w:r>
          </w:p>
        </w:tc>
        <w:tc>
          <w:tcPr>
            <w:tcW w:type="dxa" w:w="3540"/>
            <w:vAlign w:val="top"/>
            <w:tcMar>
              <w:top w:w="55" w:type="dxa"/>
              <w:start w:w="75" w:type="dxa"/>
              <w:bottom w:w="55" w:type="dxa"/>
              <w:end w:w="75" w:type="dxa"/>
            </w:tcMar>
            <w:shd w:fill="FFFFFF"/>
          </w:tcPr>
          <w:p>
            <w:pPr>
              <w:spacing w:before="0" w:after="0"/>
            </w:pPr>
            <w:r>
              <w:rPr>
                <w:rFonts w:ascii="Aptos" w:hAnsi="Aptos"/>
                <w:sz w:val="16"/>
              </w:rPr>
              <w:t>Crafting/Machine gameplay</w:t>
            </w:r>
          </w:p>
        </w:tc>
        <w:tc>
          <w:tcPr>
            <w:tcW w:type="dxa" w:w="3540"/>
            <w:vAlign w:val="top"/>
            <w:tcMar>
              <w:top w:w="55" w:type="dxa"/>
              <w:start w:w="75" w:type="dxa"/>
              <w:bottom w:w="55" w:type="dxa"/>
              <w:end w:w="75" w:type="dxa"/>
            </w:tcMar>
            <w:shd w:fill="FFFFFF"/>
          </w:tcPr>
          <w:p>
            <w:pPr>
              <w:spacing w:before="0" w:after="0"/>
            </w:pPr>
            <w:r>
              <w:rPr>
                <w:rFonts w:ascii="Aptos" w:hAnsi="Aptos"/>
                <w:sz w:val="16"/>
              </w:rPr>
              <w:t>Read-only preview and state binding.</w:t>
            </w:r>
          </w:p>
        </w:tc>
      </w:tr>
      <w:tr>
        <w:trPr>
          <w:cantSplit/>
        </w:trPr>
        <w:tc>
          <w:tcPr>
            <w:tcW w:type="dxa" w:w="3000"/>
            <w:vAlign w:val="top"/>
            <w:tcMar>
              <w:top w:w="55" w:type="dxa"/>
              <w:start w:w="75" w:type="dxa"/>
              <w:bottom w:w="55" w:type="dxa"/>
              <w:end w:w="75" w:type="dxa"/>
            </w:tcMar>
            <w:shd w:fill="EAF2F8"/>
          </w:tcPr>
          <w:p>
            <w:pPr>
              <w:spacing w:before="0" w:after="0"/>
            </w:pPr>
            <w:r>
              <w:rPr>
                <w:rFonts w:ascii="Aptos" w:hAnsi="Aptos"/>
                <w:sz w:val="16"/>
              </w:rPr>
              <w:t>Recipe progress</w:t>
            </w:r>
          </w:p>
        </w:tc>
        <w:tc>
          <w:tcPr>
            <w:tcW w:type="dxa" w:w="3540"/>
            <w:vAlign w:val="top"/>
            <w:tcMar>
              <w:top w:w="55" w:type="dxa"/>
              <w:start w:w="75" w:type="dxa"/>
              <w:bottom w:w="55" w:type="dxa"/>
              <w:end w:w="75" w:type="dxa"/>
            </w:tcMar>
            <w:shd w:fill="EAF2F8"/>
          </w:tcPr>
          <w:p>
            <w:pPr>
              <w:spacing w:before="0" w:after="0"/>
            </w:pPr>
            <w:r>
              <w:rPr>
                <w:rFonts w:ascii="Aptos" w:hAnsi="Aptos"/>
                <w:sz w:val="16"/>
              </w:rPr>
              <w:t>Crafting/Machine gameplay</w:t>
            </w:r>
          </w:p>
        </w:tc>
        <w:tc>
          <w:tcPr>
            <w:tcW w:type="dxa" w:w="3540"/>
            <w:vAlign w:val="top"/>
            <w:tcMar>
              <w:top w:w="55" w:type="dxa"/>
              <w:start w:w="75" w:type="dxa"/>
              <w:bottom w:w="55" w:type="dxa"/>
              <w:end w:w="75" w:type="dxa"/>
            </w:tcMar>
            <w:shd w:fill="EAF2F8"/>
          </w:tcPr>
          <w:p>
            <w:pPr>
              <w:spacing w:before="0" w:after="0"/>
            </w:pPr>
            <w:r>
              <w:rPr>
                <w:rFonts w:ascii="Aptos" w:hAnsi="Aptos"/>
                <w:sz w:val="16"/>
              </w:rPr>
              <w:t>Read-only progress parameter.</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Power availability</w:t>
            </w:r>
          </w:p>
        </w:tc>
        <w:tc>
          <w:tcPr>
            <w:tcW w:type="dxa" w:w="3540"/>
            <w:vAlign w:val="top"/>
            <w:tcMar>
              <w:top w:w="55" w:type="dxa"/>
              <w:start w:w="75" w:type="dxa"/>
              <w:bottom w:w="55" w:type="dxa"/>
              <w:end w:w="75" w:type="dxa"/>
            </w:tcMar>
            <w:shd w:fill="FFFFFF"/>
          </w:tcPr>
          <w:p>
            <w:pPr>
              <w:spacing w:before="0" w:after="0"/>
            </w:pPr>
            <w:r>
              <w:rPr>
                <w:rFonts w:ascii="Aptos" w:hAnsi="Aptos"/>
                <w:sz w:val="16"/>
              </w:rPr>
              <w:t>Automation/Power gameplay</w:t>
            </w:r>
          </w:p>
        </w:tc>
        <w:tc>
          <w:tcPr>
            <w:tcW w:type="dxa" w:w="3540"/>
            <w:vAlign w:val="top"/>
            <w:tcMar>
              <w:top w:w="55" w:type="dxa"/>
              <w:start w:w="75" w:type="dxa"/>
              <w:bottom w:w="55" w:type="dxa"/>
              <w:end w:w="75" w:type="dxa"/>
            </w:tcMar>
            <w:shd w:fill="FFFFFF"/>
          </w:tcPr>
          <w:p>
            <w:pPr>
              <w:spacing w:before="0" w:after="0"/>
            </w:pPr>
            <w:r>
              <w:rPr>
                <w:rFonts w:ascii="Aptos" w:hAnsi="Aptos"/>
                <w:sz w:val="16"/>
              </w:rPr>
              <w:t>Read-only state and normalised value.</w:t>
            </w:r>
          </w:p>
        </w:tc>
      </w:tr>
      <w:tr>
        <w:trPr>
          <w:cantSplit/>
        </w:trPr>
        <w:tc>
          <w:tcPr>
            <w:tcW w:type="dxa" w:w="3000"/>
            <w:vAlign w:val="top"/>
            <w:tcMar>
              <w:top w:w="55" w:type="dxa"/>
              <w:start w:w="75" w:type="dxa"/>
              <w:bottom w:w="55" w:type="dxa"/>
              <w:end w:w="75" w:type="dxa"/>
            </w:tcMar>
            <w:shd w:fill="EAF2F8"/>
          </w:tcPr>
          <w:p>
            <w:pPr>
              <w:spacing w:before="0" w:after="0"/>
            </w:pPr>
            <w:r>
              <w:rPr>
                <w:rFonts w:ascii="Aptos" w:hAnsi="Aptos"/>
                <w:sz w:val="16"/>
              </w:rPr>
              <w:t>Item transfer</w:t>
            </w:r>
          </w:p>
        </w:tc>
        <w:tc>
          <w:tcPr>
            <w:tcW w:type="dxa" w:w="3540"/>
            <w:vAlign w:val="top"/>
            <w:tcMar>
              <w:top w:w="55" w:type="dxa"/>
              <w:start w:w="75" w:type="dxa"/>
              <w:bottom w:w="55" w:type="dxa"/>
              <w:end w:w="75" w:type="dxa"/>
            </w:tcMar>
            <w:shd w:fill="EAF2F8"/>
          </w:tcPr>
          <w:p>
            <w:pPr>
              <w:spacing w:before="0" w:after="0"/>
            </w:pPr>
            <w:r>
              <w:rPr>
                <w:rFonts w:ascii="Aptos" w:hAnsi="Aptos"/>
                <w:sz w:val="16"/>
              </w:rPr>
              <w:t>Logistics gameplay</w:t>
            </w:r>
          </w:p>
        </w:tc>
        <w:tc>
          <w:tcPr>
            <w:tcW w:type="dxa" w:w="3540"/>
            <w:vAlign w:val="top"/>
            <w:tcMar>
              <w:top w:w="55" w:type="dxa"/>
              <w:start w:w="75" w:type="dxa"/>
              <w:bottom w:w="55" w:type="dxa"/>
              <w:end w:w="75" w:type="dxa"/>
            </w:tcMar>
            <w:shd w:fill="EAF2F8"/>
          </w:tcPr>
          <w:p>
            <w:pPr>
              <w:spacing w:before="0" w:after="0"/>
            </w:pPr>
            <w:r>
              <w:rPr>
                <w:rFonts w:ascii="Aptos" w:hAnsi="Aptos"/>
                <w:sz w:val="16"/>
              </w:rPr>
              <w:t>Read-only event, direction and throughput.</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Damage amount</w:t>
            </w:r>
          </w:p>
        </w:tc>
        <w:tc>
          <w:tcPr>
            <w:tcW w:type="dxa" w:w="3540"/>
            <w:vAlign w:val="top"/>
            <w:tcMar>
              <w:top w:w="55" w:type="dxa"/>
              <w:start w:w="75" w:type="dxa"/>
              <w:bottom w:w="55" w:type="dxa"/>
              <w:end w:w="75" w:type="dxa"/>
            </w:tcMar>
            <w:shd w:fill="FFFFFF"/>
          </w:tcPr>
          <w:p>
            <w:pPr>
              <w:spacing w:before="0" w:after="0"/>
            </w:pPr>
            <w:r>
              <w:rPr>
                <w:rFonts w:ascii="Aptos" w:hAnsi="Aptos"/>
                <w:sz w:val="16"/>
              </w:rPr>
              <w:t>Block/Combat gameplay</w:t>
            </w:r>
          </w:p>
        </w:tc>
        <w:tc>
          <w:tcPr>
            <w:tcW w:type="dxa" w:w="3540"/>
            <w:vAlign w:val="top"/>
            <w:tcMar>
              <w:top w:w="55" w:type="dxa"/>
              <w:start w:w="75" w:type="dxa"/>
              <w:bottom w:w="55" w:type="dxa"/>
              <w:end w:w="75" w:type="dxa"/>
            </w:tcMar>
            <w:shd w:fill="FFFFFF"/>
          </w:tcPr>
          <w:p>
            <w:pPr>
              <w:spacing w:before="0" w:after="0"/>
            </w:pPr>
            <w:r>
              <w:rPr>
                <w:rFonts w:ascii="Aptos" w:hAnsi="Aptos"/>
                <w:sz w:val="16"/>
              </w:rPr>
              <w:t>Read-only state, ratio and events.</w:t>
            </w:r>
          </w:p>
        </w:tc>
      </w:tr>
      <w:tr>
        <w:trPr>
          <w:cantSplit/>
        </w:trPr>
        <w:tc>
          <w:tcPr>
            <w:tcW w:type="dxa" w:w="3000"/>
            <w:vAlign w:val="top"/>
            <w:tcMar>
              <w:top w:w="55" w:type="dxa"/>
              <w:start w:w="75" w:type="dxa"/>
              <w:bottom w:w="55" w:type="dxa"/>
              <w:end w:w="75" w:type="dxa"/>
            </w:tcMar>
            <w:shd w:fill="EAF2F8"/>
          </w:tcPr>
          <w:p>
            <w:pPr>
              <w:spacing w:before="0" w:after="0"/>
            </w:pPr>
            <w:r>
              <w:rPr>
                <w:rFonts w:ascii="Aptos" w:hAnsi="Aptos"/>
                <w:sz w:val="16"/>
              </w:rPr>
              <w:t>Animation clip</w:t>
            </w:r>
          </w:p>
        </w:tc>
        <w:tc>
          <w:tcPr>
            <w:tcW w:type="dxa" w:w="3540"/>
            <w:vAlign w:val="top"/>
            <w:tcMar>
              <w:top w:w="55" w:type="dxa"/>
              <w:start w:w="75" w:type="dxa"/>
              <w:bottom w:w="55" w:type="dxa"/>
              <w:end w:w="75" w:type="dxa"/>
            </w:tcMar>
            <w:shd w:fill="EAF2F8"/>
          </w:tcPr>
          <w:p>
            <w:pPr>
              <w:spacing w:before="0" w:after="0"/>
            </w:pPr>
            <w:r>
              <w:rPr>
                <w:rFonts w:ascii="Aptos" w:hAnsi="Aptos"/>
                <w:sz w:val="16"/>
              </w:rPr>
              <w:t>Forge</w:t>
            </w:r>
          </w:p>
        </w:tc>
        <w:tc>
          <w:tcPr>
            <w:tcW w:type="dxa" w:w="3540"/>
            <w:vAlign w:val="top"/>
            <w:tcMar>
              <w:top w:w="55" w:type="dxa"/>
              <w:start w:w="75" w:type="dxa"/>
              <w:bottom w:w="55" w:type="dxa"/>
              <w:end w:w="75" w:type="dxa"/>
            </w:tcMar>
            <w:shd w:fill="EAF2F8"/>
          </w:tcPr>
          <w:p>
            <w:pPr>
              <w:spacing w:before="0" w:after="0"/>
            </w:pPr>
            <w:r>
              <w:rPr>
                <w:rFonts w:ascii="Aptos" w:hAnsi="Aptos"/>
                <w:sz w:val="16"/>
              </w:rPr>
              <w:t>Full visual editing.</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Part transform keyframes</w:t>
            </w:r>
          </w:p>
        </w:tc>
        <w:tc>
          <w:tcPr>
            <w:tcW w:type="dxa" w:w="3540"/>
            <w:vAlign w:val="top"/>
            <w:tcMar>
              <w:top w:w="55" w:type="dxa"/>
              <w:start w:w="75" w:type="dxa"/>
              <w:bottom w:w="55" w:type="dxa"/>
              <w:end w:w="75" w:type="dxa"/>
            </w:tcMar>
            <w:shd w:fill="FFFFFF"/>
          </w:tcPr>
          <w:p>
            <w:pPr>
              <w:spacing w:before="0" w:after="0"/>
            </w:pPr>
            <w:r>
              <w:rPr>
                <w:rFonts w:ascii="Aptos" w:hAnsi="Aptos"/>
                <w:sz w:val="16"/>
              </w:rPr>
              <w:t>Forge</w:t>
            </w:r>
          </w:p>
        </w:tc>
        <w:tc>
          <w:tcPr>
            <w:tcW w:type="dxa" w:w="3540"/>
            <w:vAlign w:val="top"/>
            <w:tcMar>
              <w:top w:w="55" w:type="dxa"/>
              <w:start w:w="75" w:type="dxa"/>
              <w:bottom w:w="55" w:type="dxa"/>
              <w:end w:w="75" w:type="dxa"/>
            </w:tcMar>
            <w:shd w:fill="FFFFFF"/>
          </w:tcPr>
          <w:p>
            <w:pPr>
              <w:spacing w:before="0" w:after="0"/>
            </w:pPr>
            <w:r>
              <w:rPr>
                <w:rFonts w:ascii="Aptos" w:hAnsi="Aptos"/>
                <w:sz w:val="16"/>
              </w:rPr>
              <w:t>Full visual editing.</w:t>
            </w:r>
          </w:p>
        </w:tc>
      </w:tr>
      <w:tr>
        <w:trPr>
          <w:cantSplit/>
        </w:trPr>
        <w:tc>
          <w:tcPr>
            <w:tcW w:type="dxa" w:w="3000"/>
            <w:vAlign w:val="top"/>
            <w:tcMar>
              <w:top w:w="55" w:type="dxa"/>
              <w:start w:w="75" w:type="dxa"/>
              <w:bottom w:w="55" w:type="dxa"/>
              <w:end w:w="75" w:type="dxa"/>
            </w:tcMar>
            <w:shd w:fill="EAF2F8"/>
          </w:tcPr>
          <w:p>
            <w:pPr>
              <w:spacing w:before="0" w:after="0"/>
            </w:pPr>
            <w:r>
              <w:rPr>
                <w:rFonts w:ascii="Aptos" w:hAnsi="Aptos"/>
                <w:sz w:val="16"/>
              </w:rPr>
              <w:t>Material parameter curves</w:t>
            </w:r>
          </w:p>
        </w:tc>
        <w:tc>
          <w:tcPr>
            <w:tcW w:type="dxa" w:w="3540"/>
            <w:vAlign w:val="top"/>
            <w:tcMar>
              <w:top w:w="55" w:type="dxa"/>
              <w:start w:w="75" w:type="dxa"/>
              <w:bottom w:w="55" w:type="dxa"/>
              <w:end w:w="75" w:type="dxa"/>
            </w:tcMar>
            <w:shd w:fill="EAF2F8"/>
          </w:tcPr>
          <w:p>
            <w:pPr>
              <w:spacing w:before="0" w:after="0"/>
            </w:pPr>
            <w:r>
              <w:rPr>
                <w:rFonts w:ascii="Aptos" w:hAnsi="Aptos"/>
                <w:sz w:val="16"/>
              </w:rPr>
              <w:t>Forge</w:t>
            </w:r>
          </w:p>
        </w:tc>
        <w:tc>
          <w:tcPr>
            <w:tcW w:type="dxa" w:w="3540"/>
            <w:vAlign w:val="top"/>
            <w:tcMar>
              <w:top w:w="55" w:type="dxa"/>
              <w:start w:w="75" w:type="dxa"/>
              <w:bottom w:w="55" w:type="dxa"/>
              <w:end w:w="75" w:type="dxa"/>
            </w:tcMar>
            <w:shd w:fill="EAF2F8"/>
          </w:tcPr>
          <w:p>
            <w:pPr>
              <w:spacing w:before="0" w:after="0"/>
            </w:pPr>
            <w:r>
              <w:rPr>
                <w:rFonts w:ascii="Aptos" w:hAnsi="Aptos"/>
                <w:sz w:val="16"/>
              </w:rPr>
              <w:t>Full visual editing within approved material channels.</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Particle profile reference</w:t>
            </w:r>
          </w:p>
        </w:tc>
        <w:tc>
          <w:tcPr>
            <w:tcW w:type="dxa" w:w="3540"/>
            <w:vAlign w:val="top"/>
            <w:tcMar>
              <w:top w:w="55" w:type="dxa"/>
              <w:start w:w="75" w:type="dxa"/>
              <w:bottom w:w="55" w:type="dxa"/>
              <w:end w:w="75" w:type="dxa"/>
            </w:tcMar>
            <w:shd w:fill="FFFFFF"/>
          </w:tcPr>
          <w:p>
            <w:pPr>
              <w:spacing w:before="0" w:after="0"/>
            </w:pPr>
            <w:r>
              <w:rPr>
                <w:rFonts w:ascii="Aptos" w:hAnsi="Aptos"/>
                <w:sz w:val="16"/>
              </w:rPr>
              <w:t>Forge</w:t>
            </w:r>
          </w:p>
        </w:tc>
        <w:tc>
          <w:tcPr>
            <w:tcW w:type="dxa" w:w="3540"/>
            <w:vAlign w:val="top"/>
            <w:tcMar>
              <w:top w:w="55" w:type="dxa"/>
              <w:start w:w="75" w:type="dxa"/>
              <w:bottom w:w="55" w:type="dxa"/>
              <w:end w:w="75" w:type="dxa"/>
            </w:tcMar>
            <w:shd w:fill="FFFFFF"/>
          </w:tcPr>
          <w:p>
            <w:pPr>
              <w:spacing w:before="0" w:after="0"/>
            </w:pPr>
            <w:r>
              <w:rPr>
                <w:rFonts w:ascii="Aptos" w:hAnsi="Aptos"/>
                <w:sz w:val="16"/>
              </w:rPr>
              <w:t>Full presentation editing.</w:t>
            </w:r>
          </w:p>
        </w:tc>
      </w:tr>
      <w:tr>
        <w:trPr>
          <w:cantSplit/>
        </w:trPr>
        <w:tc>
          <w:tcPr>
            <w:tcW w:type="dxa" w:w="3000"/>
            <w:vAlign w:val="top"/>
            <w:tcMar>
              <w:top w:w="55" w:type="dxa"/>
              <w:start w:w="75" w:type="dxa"/>
              <w:bottom w:w="55" w:type="dxa"/>
              <w:end w:w="75" w:type="dxa"/>
            </w:tcMar>
            <w:shd w:fill="EAF2F8"/>
          </w:tcPr>
          <w:p>
            <w:pPr>
              <w:spacing w:before="0" w:after="0"/>
            </w:pPr>
            <w:r>
              <w:rPr>
                <w:rFonts w:ascii="Aptos" w:hAnsi="Aptos"/>
                <w:sz w:val="16"/>
              </w:rPr>
              <w:t>Sound cue reference</w:t>
            </w:r>
          </w:p>
        </w:tc>
        <w:tc>
          <w:tcPr>
            <w:tcW w:type="dxa" w:w="3540"/>
            <w:vAlign w:val="top"/>
            <w:tcMar>
              <w:top w:w="55" w:type="dxa"/>
              <w:start w:w="75" w:type="dxa"/>
              <w:bottom w:w="55" w:type="dxa"/>
              <w:end w:w="75" w:type="dxa"/>
            </w:tcMar>
            <w:shd w:fill="EAF2F8"/>
          </w:tcPr>
          <w:p>
            <w:pPr>
              <w:spacing w:before="0" w:after="0"/>
            </w:pPr>
            <w:r>
              <w:rPr>
                <w:rFonts w:ascii="Aptos" w:hAnsi="Aptos"/>
                <w:sz w:val="16"/>
              </w:rPr>
              <w:t>Forge</w:t>
            </w:r>
          </w:p>
        </w:tc>
        <w:tc>
          <w:tcPr>
            <w:tcW w:type="dxa" w:w="3540"/>
            <w:vAlign w:val="top"/>
            <w:tcMar>
              <w:top w:w="55" w:type="dxa"/>
              <w:start w:w="75" w:type="dxa"/>
              <w:bottom w:w="55" w:type="dxa"/>
              <w:end w:w="75" w:type="dxa"/>
            </w:tcMar>
            <w:shd w:fill="EAF2F8"/>
          </w:tcPr>
          <w:p>
            <w:pPr>
              <w:spacing w:before="0" w:after="0"/>
            </w:pPr>
            <w:r>
              <w:rPr>
                <w:rFonts w:ascii="Aptos" w:hAnsi="Aptos"/>
                <w:sz w:val="16"/>
              </w:rPr>
              <w:t>Full presentation editing using approved audio assets.</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State-to-presentation binding</w:t>
            </w:r>
          </w:p>
        </w:tc>
        <w:tc>
          <w:tcPr>
            <w:tcW w:type="dxa" w:w="3540"/>
            <w:vAlign w:val="top"/>
            <w:tcMar>
              <w:top w:w="55" w:type="dxa"/>
              <w:start w:w="75" w:type="dxa"/>
              <w:bottom w:w="55" w:type="dxa"/>
              <w:end w:w="75" w:type="dxa"/>
            </w:tcMar>
            <w:shd w:fill="FFFFFF"/>
          </w:tcPr>
          <w:p>
            <w:pPr>
              <w:spacing w:before="0" w:after="0"/>
            </w:pPr>
            <w:r>
              <w:rPr>
                <w:rFonts w:ascii="Aptos" w:hAnsi="Aptos"/>
                <w:sz w:val="16"/>
              </w:rPr>
              <w:t>Forge</w:t>
            </w:r>
          </w:p>
        </w:tc>
        <w:tc>
          <w:tcPr>
            <w:tcW w:type="dxa" w:w="3540"/>
            <w:vAlign w:val="top"/>
            <w:tcMar>
              <w:top w:w="55" w:type="dxa"/>
              <w:start w:w="75" w:type="dxa"/>
              <w:bottom w:w="55" w:type="dxa"/>
              <w:end w:w="75" w:type="dxa"/>
            </w:tcMar>
            <w:shd w:fill="FFFFFF"/>
          </w:tcPr>
          <w:p>
            <w:pPr>
              <w:spacing w:before="0" w:after="0"/>
            </w:pPr>
            <w:r>
              <w:rPr>
                <w:rFonts w:ascii="Aptos" w:hAnsi="Aptos"/>
                <w:sz w:val="16"/>
              </w:rPr>
              <w:t>Full editing against declared read-only state contract.</w:t>
            </w:r>
          </w:p>
        </w:tc>
      </w:tr>
      <w:tr>
        <w:trPr>
          <w:cantSplit/>
        </w:trPr>
        <w:tc>
          <w:tcPr>
            <w:tcW w:type="dxa" w:w="3000"/>
            <w:vAlign w:val="top"/>
            <w:tcMar>
              <w:top w:w="55" w:type="dxa"/>
              <w:start w:w="75" w:type="dxa"/>
              <w:bottom w:w="55" w:type="dxa"/>
              <w:end w:w="75" w:type="dxa"/>
            </w:tcMar>
            <w:shd w:fill="EAF2F8"/>
          </w:tcPr>
          <w:p>
            <w:pPr>
              <w:spacing w:before="0" w:after="0"/>
            </w:pPr>
            <w:r>
              <w:rPr>
                <w:rFonts w:ascii="Aptos" w:hAnsi="Aptos"/>
                <w:sz w:val="16"/>
              </w:rPr>
              <w:t>Gameplay consequence of clip end</w:t>
            </w:r>
          </w:p>
        </w:tc>
        <w:tc>
          <w:tcPr>
            <w:tcW w:type="dxa" w:w="3540"/>
            <w:vAlign w:val="top"/>
            <w:tcMar>
              <w:top w:w="55" w:type="dxa"/>
              <w:start w:w="75" w:type="dxa"/>
              <w:bottom w:w="55" w:type="dxa"/>
              <w:end w:w="75" w:type="dxa"/>
            </w:tcMar>
            <w:shd w:fill="EAF2F8"/>
          </w:tcPr>
          <w:p>
            <w:pPr>
              <w:spacing w:before="0" w:after="0"/>
            </w:pPr>
            <w:r>
              <w:rPr>
                <w:rFonts w:ascii="Aptos" w:hAnsi="Aptos"/>
                <w:sz w:val="16"/>
              </w:rPr>
              <w:t>Gameplay system</w:t>
            </w:r>
          </w:p>
        </w:tc>
        <w:tc>
          <w:tcPr>
            <w:tcW w:type="dxa" w:w="3540"/>
            <w:vAlign w:val="top"/>
            <w:tcMar>
              <w:top w:w="55" w:type="dxa"/>
              <w:start w:w="75" w:type="dxa"/>
              <w:bottom w:w="55" w:type="dxa"/>
              <w:end w:w="75" w:type="dxa"/>
            </w:tcMar>
            <w:shd w:fill="EAF2F8"/>
          </w:tcPr>
          <w:p>
            <w:pPr>
              <w:spacing w:before="0" w:after="0"/>
            </w:pPr>
            <w:r>
              <w:rPr>
                <w:rFonts w:ascii="Aptos" w:hAnsi="Aptos"/>
                <w:sz w:val="16"/>
              </w:rPr>
              <w:t>Forge may emit a presentation marker only; gameplay decides whether it is relevant.</w:t>
            </w:r>
          </w:p>
        </w:tc>
      </w:tr>
    </w:tbl>
    <w:bookmarkEnd w:id="33"/>
    <w:bookmarkStart w:id="34" w:name="no-hidden-behaviour-rule"/>
    <w:p>
      <w:pPr>
        <w:pStyle w:val="Heading2"/>
        <w:keepNext/>
      </w:pPr>
      <w:r>
        <w:t xml:space="preserve">3.3 No Hidden Behaviour Rule</w:t>
      </w:r>
    </w:p>
    <w:p>
      <w:pPr>
        <w:pStyle w:val="FirstParagraph"/>
        <w:spacing w:after="100" w:line="245" w:lineRule="auto"/>
      </w:pPr>
      <w:r>
        <w:t xml:space="preserve">A machine must not depend on an animation reaching a keyframe in order to produce its output unless the gameplay system explicitly schedules the same deterministic event and treats the animation marker as presentation confirmation. Visual playback can be paused, culled or simplified; gameplay simulation must remain correct.</w:t>
      </w:r>
    </w:p>
    <w:bookmarkEnd w:id="34"/>
    <w:bookmarkStart w:id="35" w:name="presentation-markers"/>
    <w:p>
      <w:pPr>
        <w:pStyle w:val="Heading2"/>
        <w:keepNext/>
      </w:pPr>
      <w:r>
        <w:t xml:space="preserve">3.4 Presentation Markers</w:t>
      </w:r>
    </w:p>
    <w:p>
      <w:pPr>
        <w:pStyle w:val="FirstParagraph"/>
        <w:spacing w:after="100" w:line="245" w:lineRule="auto"/>
      </w:pPr>
      <w:r>
        <w:t xml:space="preserve">Clips may contain named markers such as:</w:t>
      </w:r>
    </w:p>
    <w:p>
      <w:pPr>
        <w:pStyle w:val="Compact"/>
        <w:numPr>
          <w:ilvl w:val="0"/>
          <w:numId w:val="1038"/>
        </w:numPr>
        <w:spacing w:after="100" w:line="245" w:lineRule="auto"/>
      </w:pPr>
      <w:r>
        <w:rPr>
          <w:rStyle w:val="VerbatimChar"/>
        </w:rPr>
        <w:t xml:space="preserve">marker.contact</w:t>
      </w:r>
    </w:p>
    <w:p>
      <w:pPr>
        <w:pStyle w:val="Compact"/>
        <w:numPr>
          <w:ilvl w:val="0"/>
          <w:numId w:val="1038"/>
        </w:numPr>
        <w:spacing w:after="100" w:line="245" w:lineRule="auto"/>
      </w:pPr>
      <w:r>
        <w:rPr>
          <w:rStyle w:val="VerbatimChar"/>
        </w:rPr>
        <w:t xml:space="preserve">marker.impact</w:t>
      </w:r>
    </w:p>
    <w:p>
      <w:pPr>
        <w:pStyle w:val="Compact"/>
        <w:numPr>
          <w:ilvl w:val="0"/>
          <w:numId w:val="1038"/>
        </w:numPr>
        <w:spacing w:after="100" w:line="245" w:lineRule="auto"/>
      </w:pPr>
      <w:r>
        <w:rPr>
          <w:rStyle w:val="VerbatimChar"/>
        </w:rPr>
        <w:t xml:space="preserve">marker.door_open</w:t>
      </w:r>
    </w:p>
    <w:p>
      <w:pPr>
        <w:pStyle w:val="Compact"/>
        <w:numPr>
          <w:ilvl w:val="0"/>
          <w:numId w:val="1038"/>
        </w:numPr>
        <w:spacing w:after="100" w:line="245" w:lineRule="auto"/>
      </w:pPr>
      <w:r>
        <w:rPr>
          <w:rStyle w:val="VerbatimChar"/>
        </w:rPr>
        <w:t xml:space="preserve">marker.spark_peak</w:t>
      </w:r>
    </w:p>
    <w:p>
      <w:pPr>
        <w:pStyle w:val="Compact"/>
        <w:numPr>
          <w:ilvl w:val="0"/>
          <w:numId w:val="1038"/>
        </w:numPr>
        <w:spacing w:after="100" w:line="245" w:lineRule="auto"/>
      </w:pPr>
      <w:r>
        <w:rPr>
          <w:rStyle w:val="VerbatimChar"/>
        </w:rPr>
        <w:t xml:space="preserve">marker.audio_clank</w:t>
      </w:r>
    </w:p>
    <w:p>
      <w:pPr>
        <w:pStyle w:val="Compact"/>
        <w:numPr>
          <w:ilvl w:val="0"/>
          <w:numId w:val="1038"/>
        </w:numPr>
        <w:spacing w:after="100" w:line="245" w:lineRule="auto"/>
      </w:pPr>
      <w:r>
        <w:rPr>
          <w:rStyle w:val="VerbatimChar"/>
        </w:rPr>
        <w:t xml:space="preserve">marker.output_visual</w:t>
      </w:r>
    </w:p>
    <w:p>
      <w:pPr>
        <w:pStyle w:val="FirstParagraph"/>
        <w:spacing w:after="100" w:line="245" w:lineRule="auto"/>
      </w:pPr>
      <w:r>
        <w:t xml:space="preserve">Markers coordinate visual effects and audio. Gameplay may listen to approved markers only where the gameplay timing is already authoritative and the marker cannot create duplicate transactions.</w:t>
      </w:r>
    </w:p>
    <w:bookmarkEnd w:id="35"/>
    <w:bookmarkEnd w:id="36"/>
    <w:bookmarkStart w:id="40" w:name="animation-categories-and-selection-rules"/>
    <w:p>
      <w:pPr>
        <w:pStyle w:val="Heading1"/>
        <w:keepNext/>
      </w:pPr>
      <w:r>
        <w:t xml:space="preserve">4. Animation Categories and Selection Rules</w:t>
      </w:r>
    </w:p>
    <w:bookmarkStart w:id="37" w:name="category-matrix"/>
    <w:p>
      <w:pPr>
        <w:pStyle w:val="Heading2"/>
        <w:keepNext/>
      </w:pPr>
      <w:r>
        <w:t xml:space="preserve">4.1 Category Matrix</w:t>
      </w:r>
    </w:p>
    <w:tbl>
      <w:tblPr>
        <w:tblStyle w:val="TableGrid"/>
        <w:tblW w:type="auto" w:w="0"/>
        <w:jc w:val="center"/>
        <w:tblLook w:firstColumn="0" w:firstRow="0" w:lastColumn="0" w:lastRow="0" w:noHBand="1" w:noVBand="1" w:val="0000"/>
        <w:tblLayout w:type="fixed"/>
        <w:tblBorders>
          <w:top w:val="single" w:sz="5" w:space="0" w:color="6A6A6A"/>
          <w:left w:val="single" w:sz="5" w:space="0" w:color="6A6A6A"/>
          <w:bottom w:val="single" w:sz="5" w:space="0" w:color="6A6A6A"/>
          <w:right w:val="single" w:sz="5" w:space="0" w:color="6A6A6A"/>
          <w:insideH w:val="single" w:sz="5" w:space="0" w:color="6A6A6A"/>
          <w:insideV w:val="single" w:sz="5" w:space="0" w:color="6A6A6A"/>
        </w:tblBorders>
      </w:tblPr>
      <w:tblGrid>
        <w:gridCol w:w="3000"/>
        <w:gridCol w:w="3540"/>
        <w:gridCol w:w="3540"/>
      </w:tblGrid>
      <w:tr>
        <w:trPr>
          <w:tblHeader w:val="true"/>
          <w:cantSplit/>
        </w:trPr>
        <w:tc>
          <w:tcPr>
            <w:tcW w:type="dxa" w:w="3000"/>
            <w:vAlign w:val="center"/>
            <w:tcMar>
              <w:top w:w="55" w:type="dxa"/>
              <w:start w:w="75" w:type="dxa"/>
              <w:bottom w:w="55" w:type="dxa"/>
              <w:end w:w="75" w:type="dxa"/>
            </w:tcMar>
            <w:shd w:fill="1F4E78"/>
          </w:tcPr>
          <w:p>
            <w:pPr>
              <w:spacing w:before="0" w:after="0"/>
            </w:pPr>
            <w:r>
              <w:rPr>
                <w:rFonts w:ascii="Aptos" w:hAnsi="Aptos"/>
                <w:b/>
                <w:color w:val="FFFFFF"/>
                <w:sz w:val="16"/>
              </w:rPr>
              <w:t>Animation Type</w:t>
            </w:r>
          </w:p>
        </w:tc>
        <w:tc>
          <w:tcPr>
            <w:tcW w:type="dxa" w:w="3540"/>
            <w:vAlign w:val="center"/>
            <w:tcMar>
              <w:top w:w="55" w:type="dxa"/>
              <w:start w:w="75" w:type="dxa"/>
              <w:bottom w:w="55" w:type="dxa"/>
              <w:end w:w="75" w:type="dxa"/>
            </w:tcMar>
            <w:shd w:fill="1F4E78"/>
          </w:tcPr>
          <w:p>
            <w:pPr>
              <w:spacing w:before="0" w:after="0"/>
            </w:pPr>
            <w:r>
              <w:rPr>
                <w:rFonts w:ascii="Aptos" w:hAnsi="Aptos"/>
                <w:b/>
                <w:color w:val="FFFFFF"/>
                <w:sz w:val="16"/>
              </w:rPr>
              <w:t>Best Use</w:t>
            </w:r>
          </w:p>
        </w:tc>
        <w:tc>
          <w:tcPr>
            <w:tcW w:type="dxa" w:w="3540"/>
            <w:vAlign w:val="center"/>
            <w:tcMar>
              <w:top w:w="55" w:type="dxa"/>
              <w:start w:w="75" w:type="dxa"/>
              <w:bottom w:w="55" w:type="dxa"/>
              <w:end w:w="75" w:type="dxa"/>
            </w:tcMar>
            <w:shd w:fill="1F4E78"/>
          </w:tcPr>
          <w:p>
            <w:pPr>
              <w:spacing w:before="0" w:after="0"/>
            </w:pPr>
            <w:r>
              <w:rPr>
                <w:rFonts w:ascii="Aptos" w:hAnsi="Aptos"/>
                <w:b/>
                <w:color w:val="FFFFFF"/>
                <w:sz w:val="16"/>
              </w:rPr>
              <w:t>Avoid When</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Transform animation</w:t>
            </w:r>
          </w:p>
        </w:tc>
        <w:tc>
          <w:tcPr>
            <w:tcW w:type="dxa" w:w="3540"/>
            <w:vAlign w:val="top"/>
            <w:tcMar>
              <w:top w:w="55" w:type="dxa"/>
              <w:start w:w="75" w:type="dxa"/>
              <w:bottom w:w="55" w:type="dxa"/>
              <w:end w:w="75" w:type="dxa"/>
            </w:tcMar>
            <w:shd w:fill="FFFFFF"/>
          </w:tcPr>
          <w:p>
            <w:pPr>
              <w:spacing w:before="0" w:after="0"/>
            </w:pPr>
            <w:r>
              <w:rPr>
                <w:rFonts w:ascii="Aptos" w:hAnsi="Aptos"/>
                <w:sz w:val="16"/>
              </w:rPr>
              <w:t>Rigid parts with stable geometry.</w:t>
            </w:r>
          </w:p>
        </w:tc>
        <w:tc>
          <w:tcPr>
            <w:tcW w:type="dxa" w:w="3540"/>
            <w:vAlign w:val="top"/>
            <w:tcMar>
              <w:top w:w="55" w:type="dxa"/>
              <w:start w:w="75" w:type="dxa"/>
              <w:bottom w:w="55" w:type="dxa"/>
              <w:end w:w="75" w:type="dxa"/>
            </w:tcMar>
            <w:shd w:fill="FFFFFF"/>
          </w:tcPr>
          <w:p>
            <w:pPr>
              <w:spacing w:before="0" w:after="0"/>
            </w:pPr>
            <w:r>
              <w:rPr>
                <w:rFonts w:ascii="Aptos" w:hAnsi="Aptos"/>
                <w:sz w:val="16"/>
              </w:rPr>
              <w:t>The object must actually change voxel shape.</w:t>
            </w:r>
          </w:p>
        </w:tc>
      </w:tr>
      <w:tr>
        <w:trPr>
          <w:cantSplit/>
        </w:trPr>
        <w:tc>
          <w:tcPr>
            <w:tcW w:type="dxa" w:w="3000"/>
            <w:vAlign w:val="top"/>
            <w:tcMar>
              <w:top w:w="55" w:type="dxa"/>
              <w:start w:w="75" w:type="dxa"/>
              <w:bottom w:w="55" w:type="dxa"/>
              <w:end w:w="75" w:type="dxa"/>
            </w:tcMar>
            <w:shd w:fill="EAF2F8"/>
          </w:tcPr>
          <w:p>
            <w:pPr>
              <w:spacing w:before="0" w:after="0"/>
            </w:pPr>
            <w:r>
              <w:rPr>
                <w:rFonts w:ascii="Aptos" w:hAnsi="Aptos"/>
                <w:sz w:val="16"/>
              </w:rPr>
              <w:t>Voxel-frame animation</w:t>
            </w:r>
          </w:p>
        </w:tc>
        <w:tc>
          <w:tcPr>
            <w:tcW w:type="dxa" w:w="3540"/>
            <w:vAlign w:val="top"/>
            <w:tcMar>
              <w:top w:w="55" w:type="dxa"/>
              <w:start w:w="75" w:type="dxa"/>
              <w:bottom w:w="55" w:type="dxa"/>
              <w:end w:w="75" w:type="dxa"/>
            </w:tcMar>
            <w:shd w:fill="EAF2F8"/>
          </w:tcPr>
          <w:p>
            <w:pPr>
              <w:spacing w:before="0" w:after="0"/>
            </w:pPr>
            <w:r>
              <w:rPr>
                <w:rFonts w:ascii="Aptos" w:hAnsi="Aptos"/>
                <w:sz w:val="16"/>
              </w:rPr>
              <w:t>Shape-changing flame, portal, crystal, plant, magical form or stylised fluid.</w:t>
            </w:r>
          </w:p>
        </w:tc>
        <w:tc>
          <w:tcPr>
            <w:tcW w:type="dxa" w:w="3540"/>
            <w:vAlign w:val="top"/>
            <w:tcMar>
              <w:top w:w="55" w:type="dxa"/>
              <w:start w:w="75" w:type="dxa"/>
              <w:bottom w:w="55" w:type="dxa"/>
              <w:end w:w="75" w:type="dxa"/>
            </w:tcMar>
            <w:shd w:fill="EAF2F8"/>
          </w:tcPr>
          <w:p>
            <w:pPr>
              <w:spacing w:before="0" w:after="0"/>
            </w:pPr>
            <w:r>
              <w:rPr>
                <w:rFonts w:ascii="Aptos" w:hAnsi="Aptos"/>
                <w:sz w:val="16"/>
              </w:rPr>
              <w:t>The same result is a simple rotation, translation or material change.</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Material animation</w:t>
            </w:r>
          </w:p>
        </w:tc>
        <w:tc>
          <w:tcPr>
            <w:tcW w:type="dxa" w:w="3540"/>
            <w:vAlign w:val="top"/>
            <w:tcMar>
              <w:top w:w="55" w:type="dxa"/>
              <w:start w:w="75" w:type="dxa"/>
              <w:bottom w:w="55" w:type="dxa"/>
              <w:end w:w="75" w:type="dxa"/>
            </w:tcMar>
            <w:shd w:fill="FFFFFF"/>
          </w:tcPr>
          <w:p>
            <w:pPr>
              <w:spacing w:before="0" w:after="0"/>
            </w:pPr>
            <w:r>
              <w:rPr>
                <w:rFonts w:ascii="Aptos" w:hAnsi="Aptos"/>
                <w:sz w:val="16"/>
              </w:rPr>
              <w:t>Glow, heat, flow, blinking, scrolling, palette cycling, distortion.</w:t>
            </w:r>
          </w:p>
        </w:tc>
        <w:tc>
          <w:tcPr>
            <w:tcW w:type="dxa" w:w="3540"/>
            <w:vAlign w:val="top"/>
            <w:tcMar>
              <w:top w:w="55" w:type="dxa"/>
              <w:start w:w="75" w:type="dxa"/>
              <w:bottom w:w="55" w:type="dxa"/>
              <w:end w:w="75" w:type="dxa"/>
            </w:tcMar>
            <w:shd w:fill="FFFFFF"/>
          </w:tcPr>
          <w:p>
            <w:pPr>
              <w:spacing w:before="0" w:after="0"/>
            </w:pPr>
            <w:r>
              <w:rPr>
                <w:rFonts w:ascii="Aptos" w:hAnsi="Aptos"/>
                <w:sz w:val="16"/>
              </w:rPr>
              <w:t>Collision or silhouette must change.</w:t>
            </w:r>
          </w:p>
        </w:tc>
      </w:tr>
      <w:tr>
        <w:trPr>
          <w:cantSplit/>
        </w:trPr>
        <w:tc>
          <w:tcPr>
            <w:tcW w:type="dxa" w:w="3000"/>
            <w:vAlign w:val="top"/>
            <w:tcMar>
              <w:top w:w="55" w:type="dxa"/>
              <w:start w:w="75" w:type="dxa"/>
              <w:bottom w:w="55" w:type="dxa"/>
              <w:end w:w="75" w:type="dxa"/>
            </w:tcMar>
            <w:shd w:fill="EAF2F8"/>
          </w:tcPr>
          <w:p>
            <w:pPr>
              <w:spacing w:before="0" w:after="0"/>
            </w:pPr>
            <w:r>
              <w:rPr>
                <w:rFonts w:ascii="Aptos" w:hAnsi="Aptos"/>
                <w:sz w:val="16"/>
              </w:rPr>
              <w:t>Visibility animation</w:t>
            </w:r>
          </w:p>
        </w:tc>
        <w:tc>
          <w:tcPr>
            <w:tcW w:type="dxa" w:w="3540"/>
            <w:vAlign w:val="top"/>
            <w:tcMar>
              <w:top w:w="55" w:type="dxa"/>
              <w:start w:w="75" w:type="dxa"/>
              <w:bottom w:w="55" w:type="dxa"/>
              <w:end w:w="75" w:type="dxa"/>
            </w:tcMar>
            <w:shd w:fill="EAF2F8"/>
          </w:tcPr>
          <w:p>
            <w:pPr>
              <w:spacing w:before="0" w:after="0"/>
            </w:pPr>
            <w:r>
              <w:rPr>
                <w:rFonts w:ascii="Aptos" w:hAnsi="Aptos"/>
                <w:sz w:val="16"/>
              </w:rPr>
              <w:t>Turning parts, overlays, indicators or variants on/off.</w:t>
            </w:r>
          </w:p>
        </w:tc>
        <w:tc>
          <w:tcPr>
            <w:tcW w:type="dxa" w:w="3540"/>
            <w:vAlign w:val="top"/>
            <w:tcMar>
              <w:top w:w="55" w:type="dxa"/>
              <w:start w:w="75" w:type="dxa"/>
              <w:bottom w:w="55" w:type="dxa"/>
              <w:end w:w="75" w:type="dxa"/>
            </w:tcMar>
            <w:shd w:fill="EAF2F8"/>
          </w:tcPr>
          <w:p>
            <w:pPr>
              <w:spacing w:before="0" w:after="0"/>
            </w:pPr>
            <w:r>
              <w:rPr>
                <w:rFonts w:ascii="Aptos" w:hAnsi="Aptos"/>
                <w:sz w:val="16"/>
              </w:rPr>
              <w:t>Smooth motion is required.</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Particle effect</w:t>
            </w:r>
          </w:p>
        </w:tc>
        <w:tc>
          <w:tcPr>
            <w:tcW w:type="dxa" w:w="3540"/>
            <w:vAlign w:val="top"/>
            <w:tcMar>
              <w:top w:w="55" w:type="dxa"/>
              <w:start w:w="75" w:type="dxa"/>
              <w:bottom w:w="55" w:type="dxa"/>
              <w:end w:w="75" w:type="dxa"/>
            </w:tcMar>
            <w:shd w:fill="FFFFFF"/>
          </w:tcPr>
          <w:p>
            <w:pPr>
              <w:spacing w:before="0" w:after="0"/>
            </w:pPr>
            <w:r>
              <w:rPr>
                <w:rFonts w:ascii="Aptos" w:hAnsi="Aptos"/>
                <w:sz w:val="16"/>
              </w:rPr>
              <w:t>Smoke, sparks, steam, dust, ash, motes, debris.</w:t>
            </w:r>
          </w:p>
        </w:tc>
        <w:tc>
          <w:tcPr>
            <w:tcW w:type="dxa" w:w="3540"/>
            <w:vAlign w:val="top"/>
            <w:tcMar>
              <w:top w:w="55" w:type="dxa"/>
              <w:start w:w="75" w:type="dxa"/>
              <w:bottom w:w="55" w:type="dxa"/>
              <w:end w:w="75" w:type="dxa"/>
            </w:tcMar>
            <w:shd w:fill="FFFFFF"/>
          </w:tcPr>
          <w:p>
            <w:pPr>
              <w:spacing w:before="0" w:after="0"/>
            </w:pPr>
            <w:r>
              <w:rPr>
                <w:rFonts w:ascii="Aptos" w:hAnsi="Aptos"/>
                <w:sz w:val="16"/>
              </w:rPr>
              <w:t>A stable readable shape or gameplay object is required.</w:t>
            </w:r>
          </w:p>
        </w:tc>
      </w:tr>
      <w:tr>
        <w:trPr>
          <w:cantSplit/>
        </w:trPr>
        <w:tc>
          <w:tcPr>
            <w:tcW w:type="dxa" w:w="3000"/>
            <w:vAlign w:val="top"/>
            <w:tcMar>
              <w:top w:w="55" w:type="dxa"/>
              <w:start w:w="75" w:type="dxa"/>
              <w:bottom w:w="55" w:type="dxa"/>
              <w:end w:w="75" w:type="dxa"/>
            </w:tcMar>
            <w:shd w:fill="EAF2F8"/>
          </w:tcPr>
          <w:p>
            <w:pPr>
              <w:spacing w:before="0" w:after="0"/>
            </w:pPr>
            <w:r>
              <w:rPr>
                <w:rFonts w:ascii="Aptos" w:hAnsi="Aptos"/>
                <w:sz w:val="16"/>
              </w:rPr>
              <w:t>Light animation</w:t>
            </w:r>
          </w:p>
        </w:tc>
        <w:tc>
          <w:tcPr>
            <w:tcW w:type="dxa" w:w="3540"/>
            <w:vAlign w:val="top"/>
            <w:tcMar>
              <w:top w:w="55" w:type="dxa"/>
              <w:start w:w="75" w:type="dxa"/>
              <w:bottom w:w="55" w:type="dxa"/>
              <w:end w:w="75" w:type="dxa"/>
            </w:tcMar>
            <w:shd w:fill="EAF2F8"/>
          </w:tcPr>
          <w:p>
            <w:pPr>
              <w:spacing w:before="0" w:after="0"/>
            </w:pPr>
            <w:r>
              <w:rPr>
                <w:rFonts w:ascii="Aptos" w:hAnsi="Aptos"/>
                <w:sz w:val="16"/>
              </w:rPr>
              <w:t>Ignition, pulse, flicker, overload, warning beacon.</w:t>
            </w:r>
          </w:p>
        </w:tc>
        <w:tc>
          <w:tcPr>
            <w:tcW w:type="dxa" w:w="3540"/>
            <w:vAlign w:val="top"/>
            <w:tcMar>
              <w:top w:w="55" w:type="dxa"/>
              <w:start w:w="75" w:type="dxa"/>
              <w:bottom w:w="55" w:type="dxa"/>
              <w:end w:w="75" w:type="dxa"/>
            </w:tcMar>
            <w:shd w:fill="EAF2F8"/>
          </w:tcPr>
          <w:p>
            <w:pPr>
              <w:spacing w:before="0" w:after="0"/>
            </w:pPr>
            <w:r>
              <w:rPr>
                <w:rFonts w:ascii="Aptos" w:hAnsi="Aptos"/>
                <w:sz w:val="16"/>
              </w:rPr>
              <w:t>The effect would create excessive dynamic-light cost or photosensitive risk.</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Audio animation</w:t>
            </w:r>
          </w:p>
        </w:tc>
        <w:tc>
          <w:tcPr>
            <w:tcW w:type="dxa" w:w="3540"/>
            <w:vAlign w:val="top"/>
            <w:tcMar>
              <w:top w:w="55" w:type="dxa"/>
              <w:start w:w="75" w:type="dxa"/>
              <w:bottom w:w="55" w:type="dxa"/>
              <w:end w:w="75" w:type="dxa"/>
            </w:tcMar>
            <w:shd w:fill="FFFFFF"/>
          </w:tcPr>
          <w:p>
            <w:pPr>
              <w:spacing w:before="0" w:after="0"/>
            </w:pPr>
            <w:r>
              <w:rPr>
                <w:rFonts w:ascii="Aptos" w:hAnsi="Aptos"/>
                <w:sz w:val="16"/>
              </w:rPr>
              <w:t>Loops, impacts, ignition, shutdown and warning cues.</w:t>
            </w:r>
          </w:p>
        </w:tc>
        <w:tc>
          <w:tcPr>
            <w:tcW w:type="dxa" w:w="3540"/>
            <w:vAlign w:val="top"/>
            <w:tcMar>
              <w:top w:w="55" w:type="dxa"/>
              <w:start w:w="75" w:type="dxa"/>
              <w:bottom w:w="55" w:type="dxa"/>
              <w:end w:w="75" w:type="dxa"/>
            </w:tcMar>
            <w:shd w:fill="FFFFFF"/>
          </w:tcPr>
          <w:p>
            <w:pPr>
              <w:spacing w:before="0" w:after="0"/>
            </w:pPr>
            <w:r>
              <w:rPr>
                <w:rFonts w:ascii="Aptos" w:hAnsi="Aptos"/>
                <w:sz w:val="16"/>
              </w:rPr>
              <w:t>Sound would duplicate constantly across large networks without aggregation.</w:t>
            </w:r>
          </w:p>
        </w:tc>
      </w:tr>
    </w:tbl>
    <w:bookmarkEnd w:id="37"/>
    <w:bookmarkStart w:id="38" w:name="selection-rule"/>
    <w:p>
      <w:pPr>
        <w:pStyle w:val="Heading2"/>
        <w:keepNext/>
      </w:pPr>
      <w:r>
        <w:t xml:space="preserve">4.2 Selection Rule</w:t>
      </w:r>
    </w:p>
    <w:p>
      <w:pPr>
        <w:pStyle w:val="FirstParagraph"/>
        <w:spacing w:after="100" w:line="245" w:lineRule="auto"/>
      </w:pPr>
      <w:r>
        <w:t xml:space="preserve">Use the least expensive category that accurately communicates the action:</w:t>
      </w:r>
    </w:p>
    <w:p>
      <w:pPr>
        <w:pStyle w:val="SourceCode"/>
        <w:spacing w:before="40" w:after="80"/>
      </w:pPr>
      <w:r>
        <w:rPr>
          <w:rStyle w:val="VerbatimChar"/>
          <w:rFonts w:ascii="Cascadia Mono" w:hAnsi="Cascadia Mono"/>
          <w:sz w:val="16"/>
        </w:rPr>
        <w:t xml:space="preserve">Does the rigid part move? -&gt; transform animation</w:t>
      </w:r>
      <w:r>
        <w:rPr>
          <w:rFonts w:ascii="Cascadia Mono" w:hAnsi="Cascadia Mono"/>
          <w:sz w:val="16"/>
        </w:rPr>
        <w:br/>
      </w:r>
      <w:r>
        <w:rPr>
          <w:rStyle w:val="VerbatimChar"/>
          <w:rFonts w:ascii="Cascadia Mono" w:hAnsi="Cascadia Mono"/>
          <w:sz w:val="16"/>
        </w:rPr>
        <w:t xml:space="preserve">Does the silhouette truly change? -&gt; voxel-frame animation</w:t>
      </w:r>
      <w:r>
        <w:rPr>
          <w:rFonts w:ascii="Cascadia Mono" w:hAnsi="Cascadia Mono"/>
          <w:sz w:val="16"/>
        </w:rPr>
        <w:br/>
      </w:r>
      <w:r>
        <w:rPr>
          <w:rStyle w:val="VerbatimChar"/>
          <w:rFonts w:ascii="Cascadia Mono" w:hAnsi="Cascadia Mono"/>
          <w:sz w:val="16"/>
        </w:rPr>
        <w:t xml:space="preserve">Does only the surface appearance change? -&gt; material animation</w:t>
      </w:r>
      <w:r>
        <w:rPr>
          <w:rFonts w:ascii="Cascadia Mono" w:hAnsi="Cascadia Mono"/>
          <w:sz w:val="16"/>
        </w:rPr>
        <w:br/>
      </w:r>
      <w:r>
        <w:rPr>
          <w:rStyle w:val="VerbatimChar"/>
          <w:rFonts w:ascii="Cascadia Mono" w:hAnsi="Cascadia Mono"/>
          <w:sz w:val="16"/>
        </w:rPr>
        <w:t xml:space="preserve">Does an optional layer appear/disappear? -&gt; visibility track</w:t>
      </w:r>
      <w:r>
        <w:rPr>
          <w:rFonts w:ascii="Cascadia Mono" w:hAnsi="Cascadia Mono"/>
          <w:sz w:val="16"/>
        </w:rPr>
        <w:br/>
      </w:r>
      <w:r>
        <w:rPr>
          <w:rStyle w:val="VerbatimChar"/>
          <w:rFonts w:ascii="Cascadia Mono" w:hAnsi="Cascadia Mono"/>
          <w:sz w:val="16"/>
        </w:rPr>
        <w:t xml:space="preserve">Is it emitted transient matter or energy? -&gt; particle effect</w:t>
      </w:r>
      <w:r>
        <w:rPr>
          <w:rFonts w:ascii="Cascadia Mono" w:hAnsi="Cascadia Mono"/>
          <w:sz w:val="16"/>
        </w:rPr>
        <w:br/>
      </w:r>
      <w:r>
        <w:rPr>
          <w:rStyle w:val="VerbatimChar"/>
          <w:rFonts w:ascii="Cascadia Mono" w:hAnsi="Cascadia Mono"/>
          <w:sz w:val="16"/>
        </w:rPr>
        <w:t xml:space="preserve">Is illumination itself meaningful? -&gt; light response</w:t>
      </w:r>
      <w:r>
        <w:rPr>
          <w:rFonts w:ascii="Cascadia Mono" w:hAnsi="Cascadia Mono"/>
          <w:sz w:val="16"/>
        </w:rPr>
        <w:br/>
      </w:r>
      <w:r>
        <w:rPr>
          <w:rStyle w:val="VerbatimChar"/>
          <w:rFonts w:ascii="Cascadia Mono" w:hAnsi="Cascadia Mono"/>
          <w:sz w:val="16"/>
        </w:rPr>
        <w:t xml:space="preserve">Is sound needed to communicate timing or state? -&gt; audio cue</w:t>
      </w:r>
    </w:p>
    <w:bookmarkEnd w:id="38"/>
    <w:bookmarkStart w:id="39" w:name="hybrid-clips"/>
    <w:p>
      <w:pPr>
        <w:pStyle w:val="Heading2"/>
        <w:keepNext/>
      </w:pPr>
      <w:r>
        <w:t xml:space="preserve">4.3 Hybrid Clips</w:t>
      </w:r>
    </w:p>
    <w:p>
      <w:pPr>
        <w:pStyle w:val="FirstParagraph"/>
        <w:spacing w:after="100" w:line="245" w:lineRule="auto"/>
      </w:pPr>
      <w:r>
        <w:t xml:space="preserve">A clip may combine categories. A furnace ignition can include:</w:t>
      </w:r>
    </w:p>
    <w:p>
      <w:pPr>
        <w:pStyle w:val="Compact"/>
        <w:numPr>
          <w:ilvl w:val="0"/>
          <w:numId w:val="1039"/>
        </w:numPr>
        <w:spacing w:after="100" w:line="245" w:lineRule="auto"/>
      </w:pPr>
      <w:r>
        <w:t xml:space="preserve">Door vent opening through transform animation.</w:t>
      </w:r>
    </w:p>
    <w:p>
      <w:pPr>
        <w:pStyle w:val="Compact"/>
        <w:numPr>
          <w:ilvl w:val="0"/>
          <w:numId w:val="1039"/>
        </w:numPr>
        <w:spacing w:after="100" w:line="245" w:lineRule="auto"/>
      </w:pPr>
      <w:r>
        <w:t xml:space="preserve">Flame plane appearing through visibility animation.</w:t>
      </w:r>
    </w:p>
    <w:p>
      <w:pPr>
        <w:pStyle w:val="Compact"/>
        <w:numPr>
          <w:ilvl w:val="0"/>
          <w:numId w:val="1039"/>
        </w:numPr>
        <w:spacing w:after="100" w:line="245" w:lineRule="auto"/>
      </w:pPr>
      <w:r>
        <w:t xml:space="preserve">Flame material accelerating through material animation.</w:t>
      </w:r>
    </w:p>
    <w:p>
      <w:pPr>
        <w:pStyle w:val="Compact"/>
        <w:numPr>
          <w:ilvl w:val="0"/>
          <w:numId w:val="1039"/>
        </w:numPr>
        <w:spacing w:after="100" w:line="245" w:lineRule="auto"/>
      </w:pPr>
      <w:r>
        <w:t xml:space="preserve">Internal emission rising through a parameter curve.</w:t>
      </w:r>
    </w:p>
    <w:p>
      <w:pPr>
        <w:pStyle w:val="Compact"/>
        <w:numPr>
          <w:ilvl w:val="0"/>
          <w:numId w:val="1039"/>
        </w:numPr>
        <w:spacing w:after="100" w:line="245" w:lineRule="auto"/>
      </w:pPr>
      <w:r>
        <w:t xml:space="preserve">Smoke particle emission increasing.</w:t>
      </w:r>
    </w:p>
    <w:p>
      <w:pPr>
        <w:pStyle w:val="Compact"/>
        <w:numPr>
          <w:ilvl w:val="0"/>
          <w:numId w:val="1039"/>
        </w:numPr>
        <w:spacing w:after="100" w:line="245" w:lineRule="auto"/>
      </w:pPr>
      <w:r>
        <w:t xml:space="preserve">Ignition audio one-shot.</w:t>
      </w:r>
    </w:p>
    <w:p>
      <w:pPr>
        <w:pStyle w:val="Compact"/>
        <w:numPr>
          <w:ilvl w:val="0"/>
          <w:numId w:val="1039"/>
        </w:numPr>
        <w:spacing w:after="100" w:line="245" w:lineRule="auto"/>
      </w:pPr>
      <w:r>
        <w:t xml:space="preserve">Warm light fading in.</w:t>
      </w:r>
    </w:p>
    <w:p>
      <w:pPr>
        <w:pStyle w:val="FirstParagraph"/>
        <w:spacing w:after="100" w:line="245" w:lineRule="auto"/>
      </w:pPr>
      <w:r>
        <w:t xml:space="preserve">The clip remains one authored presentation sequence even though several runtime systems render it.</w:t>
      </w:r>
    </w:p>
    <w:bookmarkEnd w:id="39"/>
    <w:bookmarkEnd w:id="40"/>
    <w:bookmarkStart w:id="46" w:name="named-part-transform-animation"/>
    <w:p>
      <w:pPr>
        <w:pStyle w:val="Heading1"/>
        <w:keepNext/>
      </w:pPr>
      <w:r>
        <w:t xml:space="preserve">5. Named-Part Transform Animation</w:t>
      </w:r>
    </w:p>
    <w:p>
      <w:pPr>
        <w:pStyle w:val="FirstParagraph"/>
        <w:spacing w:after="100" w:line="245" w:lineRule="auto"/>
      </w:pPr>
      <w:r>
        <w:t xml:space="preserve">Transform animation is the default for machinery and interactive props.</w:t>
      </w:r>
    </w:p>
    <w:bookmarkStart w:id="41" w:name="supported-transform-channels"/>
    <w:p>
      <w:pPr>
        <w:pStyle w:val="Heading2"/>
        <w:keepNext/>
      </w:pPr>
      <w:r>
        <w:t xml:space="preserve">5.1 Supported Transform Channels</w:t>
      </w:r>
    </w:p>
    <w:p>
      <w:pPr>
        <w:pStyle w:val="Compact"/>
        <w:numPr>
          <w:ilvl w:val="0"/>
          <w:numId w:val="1040"/>
        </w:numPr>
        <w:spacing w:after="100" w:line="245" w:lineRule="auto"/>
      </w:pPr>
      <w:r>
        <w:t xml:space="preserve">Local position.</w:t>
      </w:r>
    </w:p>
    <w:p>
      <w:pPr>
        <w:pStyle w:val="Compact"/>
        <w:numPr>
          <w:ilvl w:val="0"/>
          <w:numId w:val="1040"/>
        </w:numPr>
        <w:spacing w:after="100" w:line="245" w:lineRule="auto"/>
      </w:pPr>
      <w:r>
        <w:t xml:space="preserve">Local rotation.</w:t>
      </w:r>
    </w:p>
    <w:p>
      <w:pPr>
        <w:pStyle w:val="Compact"/>
        <w:numPr>
          <w:ilvl w:val="0"/>
          <w:numId w:val="1040"/>
        </w:numPr>
        <w:spacing w:after="100" w:line="245" w:lineRule="auto"/>
      </w:pPr>
      <w:r>
        <w:t xml:space="preserve">Local scale for approved stylised motion.</w:t>
      </w:r>
    </w:p>
    <w:p>
      <w:pPr>
        <w:pStyle w:val="Compact"/>
        <w:numPr>
          <w:ilvl w:val="0"/>
          <w:numId w:val="1040"/>
        </w:numPr>
        <w:spacing w:after="100" w:line="245" w:lineRule="auto"/>
      </w:pPr>
      <w:r>
        <w:t xml:space="preserve">Pivot/origin offset where explicitly authored.</w:t>
      </w:r>
    </w:p>
    <w:p>
      <w:pPr>
        <w:pStyle w:val="Compact"/>
        <w:numPr>
          <w:ilvl w:val="0"/>
          <w:numId w:val="1040"/>
        </w:numPr>
        <w:spacing w:after="100" w:line="245" w:lineRule="auto"/>
      </w:pPr>
      <w:r>
        <w:t xml:space="preserve">Visibility.</w:t>
      </w:r>
    </w:p>
    <w:p>
      <w:pPr>
        <w:pStyle w:val="Compact"/>
        <w:numPr>
          <w:ilvl w:val="0"/>
          <w:numId w:val="1040"/>
        </w:numPr>
        <w:spacing w:after="100" w:line="245" w:lineRule="auto"/>
      </w:pPr>
      <w:r>
        <w:t xml:space="preserve">Optional material override or state layer weight.</w:t>
      </w:r>
    </w:p>
    <w:bookmarkEnd w:id="41"/>
    <w:bookmarkStart w:id="42" w:name="pivot-requirements"/>
    <w:p>
      <w:pPr>
        <w:pStyle w:val="Heading2"/>
        <w:keepNext/>
      </w:pPr>
      <w:r>
        <w:t xml:space="preserve">5.2 Pivot Requirements</w:t>
      </w:r>
    </w:p>
    <w:p>
      <w:pPr>
        <w:pStyle w:val="FirstParagraph"/>
        <w:spacing w:after="100" w:line="245" w:lineRule="auto"/>
      </w:pPr>
      <w:r>
        <w:t xml:space="preserve">A moving part must have a meaningful pivot before animation:</w:t>
      </w:r>
    </w:p>
    <w:p>
      <w:pPr>
        <w:pStyle w:val="Compact"/>
        <w:numPr>
          <w:ilvl w:val="0"/>
          <w:numId w:val="1041"/>
        </w:numPr>
        <w:spacing w:after="100" w:line="245" w:lineRule="auto"/>
      </w:pPr>
      <w:r>
        <w:t xml:space="preserve">Gear: axle centre.</w:t>
      </w:r>
    </w:p>
    <w:p>
      <w:pPr>
        <w:pStyle w:val="Compact"/>
        <w:numPr>
          <w:ilvl w:val="0"/>
          <w:numId w:val="1041"/>
        </w:numPr>
        <w:spacing w:after="100" w:line="245" w:lineRule="auto"/>
      </w:pPr>
      <w:r>
        <w:t xml:space="preserve">Wheel: hub centre.</w:t>
      </w:r>
    </w:p>
    <w:p>
      <w:pPr>
        <w:pStyle w:val="Compact"/>
        <w:numPr>
          <w:ilvl w:val="0"/>
          <w:numId w:val="1041"/>
        </w:numPr>
        <w:spacing w:after="100" w:line="245" w:lineRule="auto"/>
      </w:pPr>
      <w:r>
        <w:t xml:space="preserve">Door: hinge edge.</w:t>
      </w:r>
    </w:p>
    <w:p>
      <w:pPr>
        <w:pStyle w:val="Compact"/>
        <w:numPr>
          <w:ilvl w:val="0"/>
          <w:numId w:val="1041"/>
        </w:numPr>
        <w:spacing w:after="100" w:line="245" w:lineRule="auto"/>
      </w:pPr>
      <w:r>
        <w:t xml:space="preserve">Trapdoor: hinge line.</w:t>
      </w:r>
    </w:p>
    <w:p>
      <w:pPr>
        <w:pStyle w:val="Compact"/>
        <w:numPr>
          <w:ilvl w:val="0"/>
          <w:numId w:val="1041"/>
        </w:numPr>
        <w:spacing w:after="100" w:line="245" w:lineRule="auto"/>
      </w:pPr>
      <w:r>
        <w:t xml:space="preserve">Crusher head: guide-axis origin.</w:t>
      </w:r>
    </w:p>
    <w:p>
      <w:pPr>
        <w:pStyle w:val="Compact"/>
        <w:numPr>
          <w:ilvl w:val="0"/>
          <w:numId w:val="1041"/>
        </w:numPr>
        <w:spacing w:after="100" w:line="245" w:lineRule="auto"/>
      </w:pPr>
      <w:r>
        <w:t xml:space="preserve">Piston: cylinder axis.</w:t>
      </w:r>
    </w:p>
    <w:p>
      <w:pPr>
        <w:pStyle w:val="Compact"/>
        <w:numPr>
          <w:ilvl w:val="0"/>
          <w:numId w:val="1041"/>
        </w:numPr>
        <w:spacing w:after="100" w:line="245" w:lineRule="auto"/>
      </w:pPr>
      <w:r>
        <w:t xml:space="preserve">Lever: mounting pin.</w:t>
      </w:r>
    </w:p>
    <w:p>
      <w:pPr>
        <w:pStyle w:val="Compact"/>
        <w:numPr>
          <w:ilvl w:val="0"/>
          <w:numId w:val="1041"/>
        </w:numPr>
        <w:spacing w:after="100" w:line="245" w:lineRule="auto"/>
      </w:pPr>
      <w:r>
        <w:t xml:space="preserve">Fan or blade: shaft centre.</w:t>
      </w:r>
    </w:p>
    <w:p>
      <w:pPr>
        <w:pStyle w:val="Compact"/>
        <w:numPr>
          <w:ilvl w:val="0"/>
          <w:numId w:val="1041"/>
        </w:numPr>
        <w:spacing w:after="100" w:line="245" w:lineRule="auto"/>
      </w:pPr>
      <w:r>
        <w:t xml:space="preserve">Conveyor roller: centreline.</w:t>
      </w:r>
    </w:p>
    <w:p>
      <w:pPr>
        <w:pStyle w:val="FirstParagraph"/>
        <w:spacing w:after="100" w:line="245" w:lineRule="auto"/>
      </w:pPr>
      <w:r>
        <w:t xml:space="preserve">The Forge should show a pivot warning when a rotational clip exists but the pivot is still at an obviously inappropriate default origin.</w:t>
      </w:r>
    </w:p>
    <w:bookmarkEnd w:id="42"/>
    <w:bookmarkStart w:id="43" w:name="local-and-parent-space"/>
    <w:p>
      <w:pPr>
        <w:pStyle w:val="Heading2"/>
        <w:keepNext/>
      </w:pPr>
      <w:r>
        <w:t xml:space="preserve">5.3 Local and Parent Space</w:t>
      </w:r>
    </w:p>
    <w:p>
      <w:pPr>
        <w:pStyle w:val="FirstParagraph"/>
        <w:spacing w:after="100" w:line="245" w:lineRule="auto"/>
      </w:pPr>
      <w:r>
        <w:t xml:space="preserve">Part transforms should normally animate in local space so compound assets can rotate or place in the world without changing the clip. Parent-child relationships may be used for mechanisms such as:</w:t>
      </w:r>
    </w:p>
    <w:p>
      <w:pPr>
        <w:pStyle w:val="SourceCode"/>
        <w:spacing w:before="40" w:after="80"/>
      </w:pPr>
      <w:r>
        <w:rPr>
          <w:rStyle w:val="VerbatimChar"/>
          <w:rFonts w:ascii="Cascadia Mono" w:hAnsi="Cascadia Mono"/>
          <w:sz w:val="16"/>
        </w:rPr>
        <w:t xml:space="preserve">machine_body</w:t>
      </w:r>
      <w:r>
        <w:rPr>
          <w:rFonts w:ascii="Cascadia Mono" w:hAnsi="Cascadia Mono"/>
          <w:sz w:val="16"/>
        </w:rPr>
        <w:br/>
      </w:r>
      <w:r>
        <w:rPr>
          <w:rStyle w:val="VerbatimChar"/>
          <w:rFonts w:ascii="Cascadia Mono" w:hAnsi="Cascadia Mono"/>
          <w:sz w:val="16"/>
        </w:rPr>
        <w:t xml:space="preserve">└── drive_shaft</w:t>
      </w:r>
      <w:r>
        <w:rPr>
          <w:rFonts w:ascii="Cascadia Mono" w:hAnsi="Cascadia Mono"/>
          <w:sz w:val="16"/>
        </w:rPr>
        <w:br/>
      </w:r>
      <w:r>
        <w:rPr>
          <w:rStyle w:val="VerbatimChar"/>
          <w:rFonts w:ascii="Cascadia Mono" w:hAnsi="Cascadia Mono"/>
          <w:sz w:val="16"/>
        </w:rPr>
        <w:t xml:space="preserve">    ├── gear_left</w:t>
      </w:r>
      <w:r>
        <w:rPr>
          <w:rFonts w:ascii="Cascadia Mono" w:hAnsi="Cascadia Mono"/>
          <w:sz w:val="16"/>
        </w:rPr>
        <w:br/>
      </w:r>
      <w:r>
        <w:rPr>
          <w:rStyle w:val="VerbatimChar"/>
          <w:rFonts w:ascii="Cascadia Mono" w:hAnsi="Cascadia Mono"/>
          <w:sz w:val="16"/>
        </w:rPr>
        <w:t xml:space="preserve">    └── gear_right</w:t>
      </w:r>
    </w:p>
    <w:p>
      <w:pPr>
        <w:pStyle w:val="FirstParagraph"/>
        <w:spacing w:after="100" w:line="245" w:lineRule="auto"/>
      </w:pPr>
      <w:r>
        <w:t xml:space="preserve">Circular or reciprocating motion should not require hand-authoring world-space paths for every machine rotation.</w:t>
      </w:r>
    </w:p>
    <w:bookmarkEnd w:id="43"/>
    <w:bookmarkStart w:id="44" w:name="Xd5ab1aa0084a38d60417f14be52af1dae3094dc"/>
    <w:p>
      <w:pPr>
        <w:pStyle w:val="Heading2"/>
        <w:keepNext/>
      </w:pPr>
      <w:r>
        <w:t xml:space="preserve">5.4 Rotation Direction and Mechanical Readability</w:t>
      </w:r>
    </w:p>
    <w:p>
      <w:pPr>
        <w:pStyle w:val="FirstParagraph"/>
        <w:spacing w:after="100" w:line="245" w:lineRule="auto"/>
      </w:pPr>
      <w:r>
        <w:t xml:space="preserve">Connected gears should visually rotate in plausible opposing directions. Belts, rollers and shafts should communicate the direction of transport or power. Perfect physical simulation is not required, but obviously contradictory motion should be flagged during review.</w:t>
      </w:r>
    </w:p>
    <w:bookmarkEnd w:id="44"/>
    <w:bookmarkStart w:id="45" w:name="reusable-motion-profiles"/>
    <w:p>
      <w:pPr>
        <w:pStyle w:val="Heading2"/>
        <w:keepNext/>
      </w:pPr>
      <w:r>
        <w:t xml:space="preserve">5.5 Reusable Motion Profiles</w:t>
      </w:r>
    </w:p>
    <w:p>
      <w:pPr>
        <w:pStyle w:val="FirstParagraph"/>
        <w:spacing w:after="100" w:line="245" w:lineRule="auto"/>
      </w:pPr>
      <w:r>
        <w:t xml:space="preserve">Common transform patterns should be reusable:</w:t>
      </w:r>
    </w:p>
    <w:p>
      <w:pPr>
        <w:pStyle w:val="Compact"/>
        <w:numPr>
          <w:ilvl w:val="0"/>
          <w:numId w:val="1042"/>
        </w:numPr>
        <w:spacing w:after="100" w:line="245" w:lineRule="auto"/>
      </w:pPr>
      <w:r>
        <w:t xml:space="preserve">Continuous clockwise rotation.</w:t>
      </w:r>
    </w:p>
    <w:p>
      <w:pPr>
        <w:pStyle w:val="Compact"/>
        <w:numPr>
          <w:ilvl w:val="0"/>
          <w:numId w:val="1042"/>
        </w:numPr>
        <w:spacing w:after="100" w:line="245" w:lineRule="auto"/>
      </w:pPr>
      <w:r>
        <w:t xml:space="preserve">Continuous counter-clockwise rotation.</w:t>
      </w:r>
    </w:p>
    <w:p>
      <w:pPr>
        <w:pStyle w:val="Compact"/>
        <w:numPr>
          <w:ilvl w:val="0"/>
          <w:numId w:val="1042"/>
        </w:numPr>
        <w:spacing w:after="100" w:line="245" w:lineRule="auto"/>
      </w:pPr>
      <w:r>
        <w:t xml:space="preserve">Reciprocating piston.</w:t>
      </w:r>
    </w:p>
    <w:p>
      <w:pPr>
        <w:pStyle w:val="Compact"/>
        <w:numPr>
          <w:ilvl w:val="0"/>
          <w:numId w:val="1042"/>
        </w:numPr>
        <w:spacing w:after="100" w:line="245" w:lineRule="auto"/>
      </w:pPr>
      <w:r>
        <w:t xml:space="preserve">Door open/close.</w:t>
      </w:r>
    </w:p>
    <w:p>
      <w:pPr>
        <w:pStyle w:val="Compact"/>
        <w:numPr>
          <w:ilvl w:val="0"/>
          <w:numId w:val="1042"/>
        </w:numPr>
        <w:spacing w:after="100" w:line="245" w:lineRule="auto"/>
      </w:pPr>
      <w:r>
        <w:t xml:space="preserve">Lever toggle.</w:t>
      </w:r>
    </w:p>
    <w:p>
      <w:pPr>
        <w:pStyle w:val="Compact"/>
        <w:numPr>
          <w:ilvl w:val="0"/>
          <w:numId w:val="1042"/>
        </w:numPr>
        <w:spacing w:after="100" w:line="245" w:lineRule="auto"/>
      </w:pPr>
      <w:r>
        <w:t xml:space="preserve">Valve turn.</w:t>
      </w:r>
    </w:p>
    <w:p>
      <w:pPr>
        <w:pStyle w:val="Compact"/>
        <w:numPr>
          <w:ilvl w:val="0"/>
          <w:numId w:val="1042"/>
        </w:numPr>
        <w:spacing w:after="100" w:line="245" w:lineRule="auto"/>
      </w:pPr>
      <w:r>
        <w:t xml:space="preserve">Bob and float.</w:t>
      </w:r>
    </w:p>
    <w:p>
      <w:pPr>
        <w:pStyle w:val="Compact"/>
        <w:numPr>
          <w:ilvl w:val="0"/>
          <w:numId w:val="1042"/>
        </w:numPr>
        <w:spacing w:after="100" w:line="245" w:lineRule="auto"/>
      </w:pPr>
      <w:r>
        <w:t xml:space="preserve">Pendulum sway.</w:t>
      </w:r>
    </w:p>
    <w:p>
      <w:pPr>
        <w:pStyle w:val="Compact"/>
        <w:numPr>
          <w:ilvl w:val="0"/>
          <w:numId w:val="1042"/>
        </w:numPr>
        <w:spacing w:after="100" w:line="245" w:lineRule="auto"/>
      </w:pPr>
      <w:r>
        <w:t xml:space="preserve">Conveyor roller.</w:t>
      </w:r>
    </w:p>
    <w:p>
      <w:pPr>
        <w:pStyle w:val="Compact"/>
        <w:numPr>
          <w:ilvl w:val="0"/>
          <w:numId w:val="1042"/>
        </w:numPr>
        <w:spacing w:after="100" w:line="245" w:lineRule="auto"/>
      </w:pPr>
      <w:r>
        <w:t xml:space="preserve">Crusher strike.</w:t>
      </w:r>
    </w:p>
    <w:p>
      <w:pPr>
        <w:pStyle w:val="Compact"/>
        <w:numPr>
          <w:ilvl w:val="0"/>
          <w:numId w:val="1042"/>
        </w:numPr>
        <w:spacing w:after="100" w:line="245" w:lineRule="auto"/>
      </w:pPr>
      <w:r>
        <w:t xml:space="preserve">Bellows pump.</w:t>
      </w:r>
    </w:p>
    <w:p>
      <w:pPr>
        <w:pStyle w:val="FirstParagraph"/>
        <w:spacing w:after="100" w:line="245" w:lineRule="auto"/>
      </w:pPr>
      <w:r>
        <w:t xml:space="preserve">A reusable pattern may be instanced and parameterised by speed, angle, distance and phase rather than copied into every asset.</w:t>
      </w:r>
    </w:p>
    <w:bookmarkEnd w:id="45"/>
    <w:bookmarkEnd w:id="46"/>
    <w:bookmarkStart w:id="52" w:name="X8607ddae5b7e2a961f2b3880f896a5b000e4c59"/>
    <w:p>
      <w:pPr>
        <w:pStyle w:val="Heading1"/>
        <w:keepNext/>
      </w:pPr>
      <w:r>
        <w:t xml:space="preserve">6. Keyframes, Timeline Tracks and Interpolation</w:t>
      </w:r>
    </w:p>
    <w:bookmarkStart w:id="47" w:name="timeline-model"/>
    <w:p>
      <w:pPr>
        <w:pStyle w:val="Heading2"/>
        <w:keepNext/>
      </w:pPr>
      <w:r>
        <w:t xml:space="preserve">6.1 Timeline Model</w:t>
      </w:r>
    </w:p>
    <w:p>
      <w:pPr>
        <w:pStyle w:val="FirstParagraph"/>
        <w:spacing w:after="100" w:line="245" w:lineRule="auto"/>
      </w:pPr>
      <w:r>
        <w:t xml:space="preserve">Each animation clip contains:</w:t>
      </w:r>
    </w:p>
    <w:p>
      <w:pPr>
        <w:pStyle w:val="Compact"/>
        <w:numPr>
          <w:ilvl w:val="0"/>
          <w:numId w:val="1043"/>
        </w:numPr>
        <w:spacing w:after="100" w:line="245" w:lineRule="auto"/>
      </w:pPr>
      <w:r>
        <w:t xml:space="preserve">Clip ID and display name.</w:t>
      </w:r>
    </w:p>
    <w:p>
      <w:pPr>
        <w:pStyle w:val="Compact"/>
        <w:numPr>
          <w:ilvl w:val="0"/>
          <w:numId w:val="1043"/>
        </w:numPr>
        <w:spacing w:after="100" w:line="245" w:lineRule="auto"/>
      </w:pPr>
      <w:r>
        <w:t xml:space="preserve">Duration.</w:t>
      </w:r>
    </w:p>
    <w:p>
      <w:pPr>
        <w:pStyle w:val="Compact"/>
        <w:numPr>
          <w:ilvl w:val="0"/>
          <w:numId w:val="1043"/>
        </w:numPr>
        <w:spacing w:after="100" w:line="245" w:lineRule="auto"/>
      </w:pPr>
      <w:r>
        <w:t xml:space="preserve">Playback mode.</w:t>
      </w:r>
    </w:p>
    <w:p>
      <w:pPr>
        <w:pStyle w:val="Compact"/>
        <w:numPr>
          <w:ilvl w:val="0"/>
          <w:numId w:val="1043"/>
        </w:numPr>
        <w:spacing w:after="100" w:line="245" w:lineRule="auto"/>
      </w:pPr>
      <w:r>
        <w:t xml:space="preserve">Named part tracks.</w:t>
      </w:r>
    </w:p>
    <w:p>
      <w:pPr>
        <w:pStyle w:val="Compact"/>
        <w:numPr>
          <w:ilvl w:val="0"/>
          <w:numId w:val="1043"/>
        </w:numPr>
        <w:spacing w:after="100" w:line="245" w:lineRule="auto"/>
      </w:pPr>
      <w:r>
        <w:t xml:space="preserve">Material parameter tracks.</w:t>
      </w:r>
    </w:p>
    <w:p>
      <w:pPr>
        <w:pStyle w:val="Compact"/>
        <w:numPr>
          <w:ilvl w:val="0"/>
          <w:numId w:val="1043"/>
        </w:numPr>
        <w:spacing w:after="100" w:line="245" w:lineRule="auto"/>
      </w:pPr>
      <w:r>
        <w:t xml:space="preserve">Visibility tracks.</w:t>
      </w:r>
    </w:p>
    <w:p>
      <w:pPr>
        <w:pStyle w:val="Compact"/>
        <w:numPr>
          <w:ilvl w:val="0"/>
          <w:numId w:val="1043"/>
        </w:numPr>
        <w:spacing w:after="100" w:line="245" w:lineRule="auto"/>
      </w:pPr>
      <w:r>
        <w:t xml:space="preserve">Particle, light and audio tracks.</w:t>
      </w:r>
    </w:p>
    <w:p>
      <w:pPr>
        <w:pStyle w:val="Compact"/>
        <w:numPr>
          <w:ilvl w:val="0"/>
          <w:numId w:val="1043"/>
        </w:numPr>
        <w:spacing w:after="100" w:line="245" w:lineRule="auto"/>
      </w:pPr>
      <w:r>
        <w:t xml:space="preserve">Markers.</w:t>
      </w:r>
    </w:p>
    <w:p>
      <w:pPr>
        <w:pStyle w:val="Compact"/>
        <w:numPr>
          <w:ilvl w:val="0"/>
          <w:numId w:val="1043"/>
        </w:numPr>
        <w:spacing w:after="100" w:line="245" w:lineRule="auto"/>
      </w:pPr>
      <w:r>
        <w:t xml:space="preserve">Default speed and optional bound speed parameter.</w:t>
      </w:r>
    </w:p>
    <w:p>
      <w:pPr>
        <w:pStyle w:val="Compact"/>
        <w:numPr>
          <w:ilvl w:val="0"/>
          <w:numId w:val="1043"/>
        </w:numPr>
        <w:spacing w:after="100" w:line="245" w:lineRule="auto"/>
      </w:pPr>
      <w:r>
        <w:t xml:space="preserve">Transition metadata.</w:t>
      </w:r>
    </w:p>
    <w:p>
      <w:pPr>
        <w:pStyle w:val="Compact"/>
        <w:numPr>
          <w:ilvl w:val="0"/>
          <w:numId w:val="1043"/>
        </w:numPr>
        <w:spacing w:after="100" w:line="245" w:lineRule="auto"/>
      </w:pPr>
      <w:r>
        <w:t xml:space="preserve">LOD policy.</w:t>
      </w:r>
    </w:p>
    <w:bookmarkEnd w:id="47"/>
    <w:bookmarkStart w:id="48" w:name="keyframe-types"/>
    <w:p>
      <w:pPr>
        <w:pStyle w:val="Heading2"/>
        <w:keepNext/>
      </w:pPr>
      <w:r>
        <w:t xml:space="preserve">6.2 Keyframe Types</w:t>
      </w:r>
    </w:p>
    <w:tbl>
      <w:tblPr>
        <w:tblStyle w:val="TableGrid"/>
        <w:tblW w:type="auto" w:w="0"/>
        <w:jc w:val="center"/>
        <w:tblLook w:firstColumn="0" w:firstRow="0" w:lastColumn="0" w:lastRow="0" w:noHBand="1" w:noVBand="1" w:val="0000"/>
        <w:tblLayout w:type="fixed"/>
        <w:tblBorders>
          <w:top w:val="single" w:sz="5" w:space="0" w:color="6A6A6A"/>
          <w:left w:val="single" w:sz="5" w:space="0" w:color="6A6A6A"/>
          <w:bottom w:val="single" w:sz="5" w:space="0" w:color="6A6A6A"/>
          <w:right w:val="single" w:sz="5" w:space="0" w:color="6A6A6A"/>
          <w:insideH w:val="single" w:sz="5" w:space="0" w:color="6A6A6A"/>
          <w:insideV w:val="single" w:sz="5" w:space="0" w:color="6A6A6A"/>
        </w:tblBorders>
      </w:tblPr>
      <w:tblGrid>
        <w:gridCol w:w="2450"/>
        <w:gridCol w:w="7630"/>
      </w:tblGrid>
      <w:tr>
        <w:trPr>
          <w:tblHeader w:val="true"/>
          <w:cantSplit/>
        </w:trPr>
        <w:tc>
          <w:tcPr>
            <w:tcW w:type="dxa" w:w="2450"/>
            <w:vAlign w:val="center"/>
            <w:tcMar>
              <w:top w:w="55" w:type="dxa"/>
              <w:start w:w="75" w:type="dxa"/>
              <w:bottom w:w="55" w:type="dxa"/>
              <w:end w:w="75" w:type="dxa"/>
            </w:tcMar>
            <w:shd w:fill="1F4E78"/>
          </w:tcPr>
          <w:p>
            <w:pPr>
              <w:spacing w:before="0" w:after="0"/>
            </w:pPr>
            <w:r>
              <w:rPr>
                <w:rFonts w:ascii="Aptos" w:hAnsi="Aptos"/>
                <w:b/>
                <w:color w:val="FFFFFF"/>
                <w:sz w:val="16"/>
              </w:rPr>
              <w:t>Keyframe Type</w:t>
            </w:r>
          </w:p>
        </w:tc>
        <w:tc>
          <w:tcPr>
            <w:tcW w:type="dxa" w:w="7630"/>
            <w:vAlign w:val="center"/>
            <w:tcMar>
              <w:top w:w="55" w:type="dxa"/>
              <w:start w:w="75" w:type="dxa"/>
              <w:bottom w:w="55" w:type="dxa"/>
              <w:end w:w="75" w:type="dxa"/>
            </w:tcMar>
            <w:shd w:fill="1F4E78"/>
          </w:tcPr>
          <w:p>
            <w:pPr>
              <w:spacing w:before="0" w:after="0"/>
            </w:pPr>
            <w:r>
              <w:rPr>
                <w:rFonts w:ascii="Aptos" w:hAnsi="Aptos"/>
                <w:b/>
                <w:color w:val="FFFFFF"/>
                <w:sz w:val="16"/>
              </w:rPr>
              <w:t>Purpose</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Value key</w:t>
            </w:r>
          </w:p>
        </w:tc>
        <w:tc>
          <w:tcPr>
            <w:tcW w:type="dxa" w:w="7630"/>
            <w:vAlign w:val="top"/>
            <w:tcMar>
              <w:top w:w="55" w:type="dxa"/>
              <w:start w:w="75" w:type="dxa"/>
              <w:bottom w:w="55" w:type="dxa"/>
              <w:end w:w="75" w:type="dxa"/>
            </w:tcMar>
            <w:shd w:fill="FFFFFF"/>
          </w:tcPr>
          <w:p>
            <w:pPr>
              <w:spacing w:before="0" w:after="0"/>
            </w:pPr>
            <w:r>
              <w:rPr>
                <w:rFonts w:ascii="Aptos" w:hAnsi="Aptos"/>
                <w:sz w:val="16"/>
              </w:rPr>
              <w:t>Sets a position, rotation, scale, visibility or numeric material value.</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Event key</w:t>
            </w:r>
          </w:p>
        </w:tc>
        <w:tc>
          <w:tcPr>
            <w:tcW w:type="dxa" w:w="7630"/>
            <w:vAlign w:val="top"/>
            <w:tcMar>
              <w:top w:w="55" w:type="dxa"/>
              <w:start w:w="75" w:type="dxa"/>
              <w:bottom w:w="55" w:type="dxa"/>
              <w:end w:w="75" w:type="dxa"/>
            </w:tcMar>
            <w:shd w:fill="EAF2F8"/>
          </w:tcPr>
          <w:p>
            <w:pPr>
              <w:spacing w:before="0" w:after="0"/>
            </w:pPr>
            <w:r>
              <w:rPr>
                <w:rFonts w:ascii="Aptos" w:hAnsi="Aptos"/>
                <w:sz w:val="16"/>
              </w:rPr>
              <w:t>Starts, stops or pulses a particle, light or audio cue.</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Marker key</w:t>
            </w:r>
          </w:p>
        </w:tc>
        <w:tc>
          <w:tcPr>
            <w:tcW w:type="dxa" w:w="7630"/>
            <w:vAlign w:val="top"/>
            <w:tcMar>
              <w:top w:w="55" w:type="dxa"/>
              <w:start w:w="75" w:type="dxa"/>
              <w:bottom w:w="55" w:type="dxa"/>
              <w:end w:w="75" w:type="dxa"/>
            </w:tcMar>
            <w:shd w:fill="FFFFFF"/>
          </w:tcPr>
          <w:p>
            <w:pPr>
              <w:spacing w:before="0" w:after="0"/>
            </w:pPr>
            <w:r>
              <w:rPr>
                <w:rFonts w:ascii="Aptos" w:hAnsi="Aptos"/>
                <w:sz w:val="16"/>
              </w:rPr>
              <w:t>Provides a named timing point for presentation coordination.</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Frame key</w:t>
            </w:r>
          </w:p>
        </w:tc>
        <w:tc>
          <w:tcPr>
            <w:tcW w:type="dxa" w:w="7630"/>
            <w:vAlign w:val="top"/>
            <w:tcMar>
              <w:top w:w="55" w:type="dxa"/>
              <w:start w:w="75" w:type="dxa"/>
              <w:bottom w:w="55" w:type="dxa"/>
              <w:end w:w="75" w:type="dxa"/>
            </w:tcMar>
            <w:shd w:fill="EAF2F8"/>
          </w:tcPr>
          <w:p>
            <w:pPr>
              <w:spacing w:before="0" w:after="0"/>
            </w:pPr>
            <w:r>
              <w:rPr>
                <w:rFonts w:ascii="Aptos" w:hAnsi="Aptos"/>
                <w:sz w:val="16"/>
              </w:rPr>
              <w:t>Selects a voxel-frame or geometry variant.</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Hold key</w:t>
            </w:r>
          </w:p>
        </w:tc>
        <w:tc>
          <w:tcPr>
            <w:tcW w:type="dxa" w:w="7630"/>
            <w:vAlign w:val="top"/>
            <w:tcMar>
              <w:top w:w="55" w:type="dxa"/>
              <w:start w:w="75" w:type="dxa"/>
              <w:bottom w:w="55" w:type="dxa"/>
              <w:end w:w="75" w:type="dxa"/>
            </w:tcMar>
            <w:shd w:fill="FFFFFF"/>
          </w:tcPr>
          <w:p>
            <w:pPr>
              <w:spacing w:before="0" w:after="0"/>
            </w:pPr>
            <w:r>
              <w:rPr>
                <w:rFonts w:ascii="Aptos" w:hAnsi="Aptos"/>
                <w:sz w:val="16"/>
              </w:rPr>
              <w:t>Keeps a state unchanged until the next key.</w:t>
            </w:r>
          </w:p>
        </w:tc>
      </w:tr>
    </w:tbl>
    <w:bookmarkEnd w:id="48"/>
    <w:bookmarkStart w:id="49" w:name="interpolation-modes"/>
    <w:p>
      <w:pPr>
        <w:pStyle w:val="Heading2"/>
        <w:keepNext/>
      </w:pPr>
      <w:r>
        <w:t xml:space="preserve">6.3 Interpolation Modes</w:t>
      </w:r>
    </w:p>
    <w:p>
      <w:pPr>
        <w:pStyle w:val="Compact"/>
        <w:numPr>
          <w:ilvl w:val="0"/>
          <w:numId w:val="1044"/>
        </w:numPr>
        <w:spacing w:after="100" w:line="245" w:lineRule="auto"/>
      </w:pPr>
      <w:r>
        <w:t xml:space="preserve">Step: instant change, useful for visibility, frame selection and pixel-art-like state changes.</w:t>
      </w:r>
    </w:p>
    <w:p>
      <w:pPr>
        <w:pStyle w:val="Compact"/>
        <w:numPr>
          <w:ilvl w:val="0"/>
          <w:numId w:val="1044"/>
        </w:numPr>
        <w:spacing w:after="100" w:line="245" w:lineRule="auto"/>
      </w:pPr>
      <w:r>
        <w:t xml:space="preserve">Linear: constant-rate mechanical movement.</w:t>
      </w:r>
    </w:p>
    <w:p>
      <w:pPr>
        <w:pStyle w:val="Compact"/>
        <w:numPr>
          <w:ilvl w:val="0"/>
          <w:numId w:val="1044"/>
        </w:numPr>
        <w:spacing w:after="100" w:line="245" w:lineRule="auto"/>
      </w:pPr>
      <w:r>
        <w:t xml:space="preserve">Ease in/out: doors, levers, ignition and shutdown.</w:t>
      </w:r>
    </w:p>
    <w:p>
      <w:pPr>
        <w:pStyle w:val="Compact"/>
        <w:numPr>
          <w:ilvl w:val="0"/>
          <w:numId w:val="1044"/>
        </w:numPr>
        <w:spacing w:after="100" w:line="245" w:lineRule="auto"/>
      </w:pPr>
      <w:r>
        <w:t xml:space="preserve">Smooth: soft floating, mana pulsing and ambient movement.</w:t>
      </w:r>
    </w:p>
    <w:p>
      <w:pPr>
        <w:pStyle w:val="Compact"/>
        <w:numPr>
          <w:ilvl w:val="0"/>
          <w:numId w:val="1044"/>
        </w:numPr>
        <w:spacing w:after="100" w:line="245" w:lineRule="auto"/>
      </w:pPr>
      <w:r>
        <w:t xml:space="preserve">Custom curve: approved advanced timing where needed.</w:t>
      </w:r>
    </w:p>
    <w:p>
      <w:pPr>
        <w:pStyle w:val="FirstParagraph"/>
        <w:spacing w:after="100" w:line="245" w:lineRule="auto"/>
      </w:pPr>
      <w:r>
        <w:t xml:space="preserve">Mechanical loops should avoid over-soft motion that makes gears or belts feel rubbery. Stylised magic may use smoother or non-linear curves.</w:t>
      </w:r>
    </w:p>
    <w:bookmarkEnd w:id="49"/>
    <w:bookmarkStart w:id="50" w:name="snapping"/>
    <w:p>
      <w:pPr>
        <w:pStyle w:val="Heading2"/>
        <w:keepNext/>
      </w:pPr>
      <w:r>
        <w:t xml:space="preserve">6.4 Snapping</w:t>
      </w:r>
    </w:p>
    <w:p>
      <w:pPr>
        <w:pStyle w:val="FirstParagraph"/>
        <w:spacing w:after="100" w:line="245" w:lineRule="auto"/>
      </w:pPr>
      <w:r>
        <w:t xml:space="preserve">Timeline editing should support:</w:t>
      </w:r>
    </w:p>
    <w:p>
      <w:pPr>
        <w:pStyle w:val="Compact"/>
        <w:numPr>
          <w:ilvl w:val="0"/>
          <w:numId w:val="1045"/>
        </w:numPr>
        <w:spacing w:after="100" w:line="245" w:lineRule="auto"/>
      </w:pPr>
      <w:r>
        <w:t xml:space="preserve">Time snapping.</w:t>
      </w:r>
    </w:p>
    <w:p>
      <w:pPr>
        <w:pStyle w:val="Compact"/>
        <w:numPr>
          <w:ilvl w:val="0"/>
          <w:numId w:val="1045"/>
        </w:numPr>
        <w:spacing w:after="100" w:line="245" w:lineRule="auto"/>
      </w:pPr>
      <w:r>
        <w:t xml:space="preserve">Frame snapping for voxel-frame clips.</w:t>
      </w:r>
    </w:p>
    <w:p>
      <w:pPr>
        <w:pStyle w:val="Compact"/>
        <w:numPr>
          <w:ilvl w:val="0"/>
          <w:numId w:val="1045"/>
        </w:numPr>
        <w:spacing w:after="100" w:line="245" w:lineRule="auto"/>
      </w:pPr>
      <w:r>
        <w:t xml:space="preserve">Cycle fraction snapping, such as quarter turns.</w:t>
      </w:r>
    </w:p>
    <w:p>
      <w:pPr>
        <w:pStyle w:val="Compact"/>
        <w:numPr>
          <w:ilvl w:val="0"/>
          <w:numId w:val="1045"/>
        </w:numPr>
        <w:spacing w:after="100" w:line="245" w:lineRule="auto"/>
      </w:pPr>
      <w:r>
        <w:t xml:space="preserve">Marker snapping.</w:t>
      </w:r>
    </w:p>
    <w:p>
      <w:pPr>
        <w:pStyle w:val="Compact"/>
        <w:numPr>
          <w:ilvl w:val="0"/>
          <w:numId w:val="1045"/>
        </w:numPr>
        <w:spacing w:after="100" w:line="245" w:lineRule="auto"/>
      </w:pPr>
      <w:r>
        <w:t xml:space="preserve">Part alignment snapping.</w:t>
      </w:r>
    </w:p>
    <w:bookmarkEnd w:id="50"/>
    <w:bookmarkStart w:id="51" w:name="curve-limits"/>
    <w:p>
      <w:pPr>
        <w:pStyle w:val="Heading2"/>
        <w:keepNext/>
      </w:pPr>
      <w:r>
        <w:t xml:space="preserve">6.5 Curve Limits</w:t>
      </w:r>
    </w:p>
    <w:p>
      <w:pPr>
        <w:pStyle w:val="FirstParagraph"/>
        <w:spacing w:after="100" w:line="245" w:lineRule="auto"/>
      </w:pPr>
      <w:r>
        <w:t xml:space="preserve">Extremely dense curves should trigger warnings. The Forge should simplify redundant keys during baking while preserving intended motion within a declared tolerance.</w:t>
      </w:r>
    </w:p>
    <w:bookmarkEnd w:id="51"/>
    <w:bookmarkEnd w:id="52"/>
    <w:bookmarkStart w:id="57" w:name="loops-cycles-playback-speed-and-phase"/>
    <w:p>
      <w:pPr>
        <w:pStyle w:val="Heading1"/>
        <w:keepNext/>
      </w:pPr>
      <w:r>
        <w:t xml:space="preserve">7. Loops, Cycles, Playback Speed and Phase</w:t>
      </w:r>
    </w:p>
    <w:bookmarkStart w:id="53" w:name="playback-modes"/>
    <w:p>
      <w:pPr>
        <w:pStyle w:val="Heading2"/>
        <w:keepNext/>
      </w:pPr>
      <w:r>
        <w:t xml:space="preserve">7.1 Playback Modes</w:t>
      </w:r>
    </w:p>
    <w:p>
      <w:pPr>
        <w:pStyle w:val="Compact"/>
        <w:numPr>
          <w:ilvl w:val="0"/>
          <w:numId w:val="1046"/>
        </w:numPr>
        <w:spacing w:after="100" w:line="245" w:lineRule="auto"/>
      </w:pPr>
      <w:r>
        <w:t xml:space="preserve">Loop.</w:t>
      </w:r>
    </w:p>
    <w:p>
      <w:pPr>
        <w:pStyle w:val="Compact"/>
        <w:numPr>
          <w:ilvl w:val="0"/>
          <w:numId w:val="1046"/>
        </w:numPr>
        <w:spacing w:after="100" w:line="245" w:lineRule="auto"/>
      </w:pPr>
      <w:r>
        <w:t xml:space="preserve">One-shot.</w:t>
      </w:r>
    </w:p>
    <w:p>
      <w:pPr>
        <w:pStyle w:val="Compact"/>
        <w:numPr>
          <w:ilvl w:val="0"/>
          <w:numId w:val="1046"/>
        </w:numPr>
        <w:spacing w:after="100" w:line="245" w:lineRule="auto"/>
      </w:pPr>
      <w:r>
        <w:t xml:space="preserve">Ping-pong.</w:t>
      </w:r>
    </w:p>
    <w:p>
      <w:pPr>
        <w:pStyle w:val="Compact"/>
        <w:numPr>
          <w:ilvl w:val="0"/>
          <w:numId w:val="1046"/>
        </w:numPr>
        <w:spacing w:after="100" w:line="245" w:lineRule="auto"/>
      </w:pPr>
      <w:r>
        <w:t xml:space="preserve">Hold final pose.</w:t>
      </w:r>
    </w:p>
    <w:p>
      <w:pPr>
        <w:pStyle w:val="Compact"/>
        <w:numPr>
          <w:ilvl w:val="0"/>
          <w:numId w:val="1046"/>
        </w:numPr>
        <w:spacing w:after="100" w:line="245" w:lineRule="auto"/>
      </w:pPr>
      <w:r>
        <w:t xml:space="preserve">Return to base pose.</w:t>
      </w:r>
    </w:p>
    <w:p>
      <w:pPr>
        <w:pStyle w:val="Compact"/>
        <w:numPr>
          <w:ilvl w:val="0"/>
          <w:numId w:val="1046"/>
        </w:numPr>
        <w:spacing w:after="100" w:line="245" w:lineRule="auto"/>
      </w:pPr>
      <w:r>
        <w:t xml:space="preserve">Play forward or reverse.</w:t>
      </w:r>
    </w:p>
    <w:p>
      <w:pPr>
        <w:pStyle w:val="Compact"/>
        <w:numPr>
          <w:ilvl w:val="0"/>
          <w:numId w:val="1046"/>
        </w:numPr>
        <w:spacing w:after="100" w:line="245" w:lineRule="auto"/>
      </w:pPr>
      <w:r>
        <w:t xml:space="preserve">Random start phase.</w:t>
      </w:r>
    </w:p>
    <w:p>
      <w:pPr>
        <w:pStyle w:val="Compact"/>
        <w:numPr>
          <w:ilvl w:val="0"/>
          <w:numId w:val="1046"/>
        </w:numPr>
        <w:spacing w:after="100" w:line="245" w:lineRule="auto"/>
      </w:pPr>
      <w:r>
        <w:t xml:space="preserve">Deterministic start phase.</w:t>
      </w:r>
    </w:p>
    <w:p>
      <w:pPr>
        <w:pStyle w:val="Compact"/>
        <w:numPr>
          <w:ilvl w:val="0"/>
          <w:numId w:val="1046"/>
        </w:numPr>
        <w:spacing w:after="100" w:line="245" w:lineRule="auto"/>
      </w:pPr>
      <w:r>
        <w:t xml:space="preserve">Parameter-controlled progress.</w:t>
      </w:r>
    </w:p>
    <w:bookmarkEnd w:id="53"/>
    <w:bookmarkStart w:id="54" w:name="cycle-speed-sources"/>
    <w:p>
      <w:pPr>
        <w:pStyle w:val="Heading2"/>
        <w:keepNext/>
      </w:pPr>
      <w:r>
        <w:t xml:space="preserve">7.2 Cycle Speed Sources</w:t>
      </w:r>
    </w:p>
    <w:p>
      <w:pPr>
        <w:pStyle w:val="FirstParagraph"/>
        <w:spacing w:after="100" w:line="245" w:lineRule="auto"/>
      </w:pPr>
      <w:r>
        <w:t xml:space="preserve">Playback speed may be:</w:t>
      </w:r>
    </w:p>
    <w:p>
      <w:pPr>
        <w:pStyle w:val="Compact"/>
        <w:numPr>
          <w:ilvl w:val="0"/>
          <w:numId w:val="1047"/>
        </w:numPr>
        <w:spacing w:after="100" w:line="245" w:lineRule="auto"/>
      </w:pPr>
      <w:r>
        <w:t xml:space="preserve">Fixed by the visual clip.</w:t>
      </w:r>
    </w:p>
    <w:p>
      <w:pPr>
        <w:pStyle w:val="Compact"/>
        <w:numPr>
          <w:ilvl w:val="0"/>
          <w:numId w:val="1047"/>
        </w:numPr>
        <w:spacing w:after="100" w:line="245" w:lineRule="auto"/>
      </w:pPr>
      <w:r>
        <w:t xml:space="preserve">Multiplied by a gameplay parameter such as machine speed.</w:t>
      </w:r>
    </w:p>
    <w:p>
      <w:pPr>
        <w:pStyle w:val="Compact"/>
        <w:numPr>
          <w:ilvl w:val="0"/>
          <w:numId w:val="1047"/>
        </w:numPr>
        <w:spacing w:after="100" w:line="245" w:lineRule="auto"/>
      </w:pPr>
      <w:r>
        <w:t xml:space="preserve">Linked to normalised throughput.</w:t>
      </w:r>
    </w:p>
    <w:p>
      <w:pPr>
        <w:pStyle w:val="Compact"/>
        <w:numPr>
          <w:ilvl w:val="0"/>
          <w:numId w:val="1047"/>
        </w:numPr>
        <w:spacing w:after="100" w:line="245" w:lineRule="auto"/>
      </w:pPr>
      <w:r>
        <w:t xml:space="preserve">Linked to wind, water, mana or power strength.</w:t>
      </w:r>
    </w:p>
    <w:p>
      <w:pPr>
        <w:pStyle w:val="Compact"/>
        <w:numPr>
          <w:ilvl w:val="0"/>
          <w:numId w:val="1047"/>
        </w:numPr>
        <w:spacing w:after="100" w:line="245" w:lineRule="auto"/>
      </w:pPr>
      <w:r>
        <w:t xml:space="preserve">Reduced by damage where the gameplay system exposes that value.</w:t>
      </w:r>
    </w:p>
    <w:p>
      <w:pPr>
        <w:pStyle w:val="Compact"/>
        <w:numPr>
          <w:ilvl w:val="0"/>
          <w:numId w:val="1047"/>
        </w:numPr>
        <w:spacing w:after="100" w:line="245" w:lineRule="auto"/>
      </w:pPr>
      <w:r>
        <w:t xml:space="preserve">Set to zero when blocked or unpowered.</w:t>
      </w:r>
    </w:p>
    <w:p>
      <w:pPr>
        <w:pStyle w:val="FirstParagraph"/>
        <w:spacing w:after="100" w:line="245" w:lineRule="auto"/>
      </w:pPr>
      <w:r>
        <w:t xml:space="preserve">A bound speed value is visual only. It must not change recipe duration or throughput.</w:t>
      </w:r>
    </w:p>
    <w:bookmarkEnd w:id="54"/>
    <w:bookmarkStart w:id="55" w:name="phase-rules"/>
    <w:p>
      <w:pPr>
        <w:pStyle w:val="Heading2"/>
        <w:keepNext/>
      </w:pPr>
      <w:r>
        <w:t xml:space="preserve">7.3 Phase Rules</w:t>
      </w:r>
    </w:p>
    <w:p>
      <w:pPr>
        <w:pStyle w:val="FirstParagraph"/>
        <w:spacing w:after="100" w:line="245" w:lineRule="auto"/>
      </w:pPr>
      <w:r>
        <w:t xml:space="preserve">Large groups of identical machines should not always begin in perfect visual synchronisation unless they are mechanically linked. The system may use deterministic phase offsets based on stable instance ID to reduce artificial uniformity.</w:t>
      </w:r>
    </w:p>
    <w:p>
      <w:pPr>
        <w:pStyle w:val="BodyText"/>
        <w:spacing w:after="100" w:line="245" w:lineRule="auto"/>
      </w:pPr>
      <w:r>
        <w:t xml:space="preserve">Mechanically connected components should share phase or derive it from a common network presentation clock where the connection is visible and important.</w:t>
      </w:r>
    </w:p>
    <w:bookmarkEnd w:id="55"/>
    <w:bookmarkStart w:id="56" w:name="resume-behaviour"/>
    <w:p>
      <w:pPr>
        <w:pStyle w:val="Heading2"/>
        <w:keepNext/>
      </w:pPr>
      <w:r>
        <w:t xml:space="preserve">7.4 Resume Behaviour</w:t>
      </w:r>
    </w:p>
    <w:p>
      <w:pPr>
        <w:pStyle w:val="FirstParagraph"/>
        <w:spacing w:after="100" w:line="245" w:lineRule="auto"/>
      </w:pPr>
      <w:r>
        <w:t xml:space="preserve">When an asset becomes visible again after LOD culling, the animation may:</w:t>
      </w:r>
    </w:p>
    <w:p>
      <w:pPr>
        <w:pStyle w:val="Compact"/>
        <w:numPr>
          <w:ilvl w:val="0"/>
          <w:numId w:val="1048"/>
        </w:numPr>
        <w:spacing w:after="100" w:line="245" w:lineRule="auto"/>
      </w:pPr>
      <w:r>
        <w:t xml:space="preserve">Resume from authoritative progress.</w:t>
      </w:r>
    </w:p>
    <w:p>
      <w:pPr>
        <w:pStyle w:val="Compact"/>
        <w:numPr>
          <w:ilvl w:val="0"/>
          <w:numId w:val="1048"/>
        </w:numPr>
        <w:spacing w:after="100" w:line="245" w:lineRule="auto"/>
      </w:pPr>
      <w:r>
        <w:t xml:space="preserve">Reconstruct a deterministic loop phase.</w:t>
      </w:r>
    </w:p>
    <w:p>
      <w:pPr>
        <w:pStyle w:val="Compact"/>
        <w:numPr>
          <w:ilvl w:val="0"/>
          <w:numId w:val="1048"/>
        </w:numPr>
        <w:spacing w:after="100" w:line="245" w:lineRule="auto"/>
      </w:pPr>
      <w:r>
        <w:t xml:space="preserve">Fade into its current state.</w:t>
      </w:r>
    </w:p>
    <w:p>
      <w:pPr>
        <w:pStyle w:val="Compact"/>
        <w:numPr>
          <w:ilvl w:val="0"/>
          <w:numId w:val="1048"/>
        </w:numPr>
        <w:spacing w:after="100" w:line="245" w:lineRule="auto"/>
      </w:pPr>
      <w:r>
        <w:t xml:space="preserve">Restart an ambient nonessential loop.</w:t>
      </w:r>
    </w:p>
    <w:p>
      <w:pPr>
        <w:pStyle w:val="FirstParagraph"/>
        <w:spacing w:after="100" w:line="245" w:lineRule="auto"/>
      </w:pPr>
      <w:r>
        <w:t xml:space="preserve">It should not visibly jump from active to idle merely because it was off-screen.</w:t>
      </w:r>
    </w:p>
    <w:bookmarkEnd w:id="56"/>
    <w:bookmarkEnd w:id="57"/>
    <w:bookmarkStart w:id="64" w:name="voxel-frame-animation"/>
    <w:p>
      <w:pPr>
        <w:pStyle w:val="Heading1"/>
        <w:keepNext/>
      </w:pPr>
      <w:r>
        <w:t xml:space="preserve">8. Voxel-Frame Animation</w:t>
      </w:r>
    </w:p>
    <w:p>
      <w:pPr>
        <w:pStyle w:val="FirstParagraph"/>
        <w:spacing w:after="100" w:line="245" w:lineRule="auto"/>
      </w:pPr>
      <w:r>
        <w:t xml:space="preserve">Voxel-frame animation supports the user's idea of animating by frames while protecting runtime performance.</w:t>
      </w:r>
    </w:p>
    <w:bookmarkStart w:id="58" w:name="appropriate-uses"/>
    <w:p>
      <w:pPr>
        <w:pStyle w:val="Heading2"/>
        <w:keepNext/>
      </w:pPr>
      <w:r>
        <w:t xml:space="preserve">8.1 Appropriate Uses</w:t>
      </w:r>
    </w:p>
    <w:p>
      <w:pPr>
        <w:pStyle w:val="Compact"/>
        <w:numPr>
          <w:ilvl w:val="0"/>
          <w:numId w:val="1049"/>
        </w:numPr>
        <w:spacing w:after="100" w:line="245" w:lineRule="auto"/>
      </w:pPr>
      <w:r>
        <w:t xml:space="preserve">Stylised furnace flame silhouette.</w:t>
      </w:r>
    </w:p>
    <w:p>
      <w:pPr>
        <w:pStyle w:val="Compact"/>
        <w:numPr>
          <w:ilvl w:val="0"/>
          <w:numId w:val="1049"/>
        </w:numPr>
        <w:spacing w:after="100" w:line="245" w:lineRule="auto"/>
      </w:pPr>
      <w:r>
        <w:t xml:space="preserve">Portal or magical field deformation.</w:t>
      </w:r>
    </w:p>
    <w:p>
      <w:pPr>
        <w:pStyle w:val="Compact"/>
        <w:numPr>
          <w:ilvl w:val="0"/>
          <w:numId w:val="1049"/>
        </w:numPr>
        <w:spacing w:after="100" w:line="245" w:lineRule="auto"/>
      </w:pPr>
      <w:r>
        <w:t xml:space="preserve">Crystal growth or fracture sequence.</w:t>
      </w:r>
    </w:p>
    <w:p>
      <w:pPr>
        <w:pStyle w:val="Compact"/>
        <w:numPr>
          <w:ilvl w:val="0"/>
          <w:numId w:val="1049"/>
        </w:numPr>
        <w:spacing w:after="100" w:line="245" w:lineRule="auto"/>
      </w:pPr>
      <w:r>
        <w:t xml:space="preserve">Rune assembling from floating pieces.</w:t>
      </w:r>
    </w:p>
    <w:p>
      <w:pPr>
        <w:pStyle w:val="Compact"/>
        <w:numPr>
          <w:ilvl w:val="0"/>
          <w:numId w:val="1049"/>
        </w:numPr>
        <w:spacing w:after="100" w:line="245" w:lineRule="auto"/>
      </w:pPr>
      <w:r>
        <w:t xml:space="preserve">Plant opening, closing or sprouting.</w:t>
      </w:r>
    </w:p>
    <w:p>
      <w:pPr>
        <w:pStyle w:val="Compact"/>
        <w:numPr>
          <w:ilvl w:val="0"/>
          <w:numId w:val="1049"/>
        </w:numPr>
        <w:spacing w:after="100" w:line="245" w:lineRule="auto"/>
      </w:pPr>
      <w:r>
        <w:t xml:space="preserve">Magical liquid or slime-like prop.</w:t>
      </w:r>
    </w:p>
    <w:p>
      <w:pPr>
        <w:pStyle w:val="Compact"/>
        <w:numPr>
          <w:ilvl w:val="0"/>
          <w:numId w:val="1049"/>
        </w:numPr>
        <w:spacing w:after="100" w:line="245" w:lineRule="auto"/>
      </w:pPr>
      <w:r>
        <w:t xml:space="preserve">Transforming artefact.</w:t>
      </w:r>
    </w:p>
    <w:p>
      <w:pPr>
        <w:pStyle w:val="Compact"/>
        <w:numPr>
          <w:ilvl w:val="0"/>
          <w:numId w:val="1049"/>
        </w:numPr>
        <w:spacing w:after="100" w:line="245" w:lineRule="auto"/>
      </w:pPr>
      <w:r>
        <w:t xml:space="preserve">Small debris burst prepared as geometry frames.</w:t>
      </w:r>
    </w:p>
    <w:bookmarkEnd w:id="58"/>
    <w:bookmarkStart w:id="59" w:name="frame-storage"/>
    <w:p>
      <w:pPr>
        <w:pStyle w:val="Heading2"/>
        <w:keepNext/>
      </w:pPr>
      <w:r>
        <w:t xml:space="preserve">8.2 Frame Storage</w:t>
      </w:r>
    </w:p>
    <w:p>
      <w:pPr>
        <w:pStyle w:val="FirstParagraph"/>
        <w:spacing w:after="100" w:line="245" w:lineRule="auto"/>
      </w:pPr>
      <w:r>
        <w:t xml:space="preserve">The editable source may store:</w:t>
      </w:r>
    </w:p>
    <w:p>
      <w:pPr>
        <w:pStyle w:val="Compact"/>
        <w:numPr>
          <w:ilvl w:val="0"/>
          <w:numId w:val="1050"/>
        </w:numPr>
        <w:spacing w:after="100" w:line="245" w:lineRule="auto"/>
      </w:pPr>
      <w:r>
        <w:t xml:space="preserve">Full frames for very small assets.</w:t>
      </w:r>
    </w:p>
    <w:p>
      <w:pPr>
        <w:pStyle w:val="Compact"/>
        <w:numPr>
          <w:ilvl w:val="0"/>
          <w:numId w:val="1050"/>
        </w:numPr>
        <w:spacing w:after="100" w:line="245" w:lineRule="auto"/>
      </w:pPr>
      <w:r>
        <w:t xml:space="preserve">Delta frames containing only changed voxels.</w:t>
      </w:r>
    </w:p>
    <w:p>
      <w:pPr>
        <w:pStyle w:val="Compact"/>
        <w:numPr>
          <w:ilvl w:val="0"/>
          <w:numId w:val="1050"/>
        </w:numPr>
        <w:spacing w:after="100" w:line="245" w:lineRule="auto"/>
      </w:pPr>
      <w:r>
        <w:t xml:space="preserve">Shared base volume plus per-frame add/remove/replace layers.</w:t>
      </w:r>
    </w:p>
    <w:p>
      <w:pPr>
        <w:pStyle w:val="Compact"/>
        <w:numPr>
          <w:ilvl w:val="0"/>
          <w:numId w:val="1050"/>
        </w:numPr>
        <w:spacing w:after="100" w:line="245" w:lineRule="auto"/>
      </w:pPr>
      <w:r>
        <w:t xml:space="preserve">Linked sub-assets for repeated frame components.</w:t>
      </w:r>
    </w:p>
    <w:p>
      <w:pPr>
        <w:pStyle w:val="FirstParagraph"/>
        <w:spacing w:after="100" w:line="245" w:lineRule="auto"/>
      </w:pPr>
      <w:r>
        <w:t xml:space="preserve">The runtime bake should normally create pre-baked frame meshes or texture/material frames. It should not run a general voxel mesher every rendered frame.</w:t>
      </w:r>
    </w:p>
    <w:bookmarkEnd w:id="59"/>
    <w:bookmarkStart w:id="60" w:name="frame-rates"/>
    <w:p>
      <w:pPr>
        <w:pStyle w:val="Heading2"/>
        <w:keepNext/>
      </w:pPr>
      <w:r>
        <w:t xml:space="preserve">8.3 Frame Rates</w:t>
      </w:r>
    </w:p>
    <w:p>
      <w:pPr>
        <w:pStyle w:val="FirstParagraph"/>
        <w:spacing w:after="100" w:line="245" w:lineRule="auto"/>
      </w:pPr>
      <w:r>
        <w:t xml:space="preserve">Voxel-frame animation should embrace stylised stepped motion rather than pursuing film-like rates by default.</w:t>
      </w:r>
    </w:p>
    <w:tbl>
      <w:tblPr>
        <w:tblStyle w:val="TableGrid"/>
        <w:tblW w:type="auto" w:w="0"/>
        <w:jc w:val="center"/>
        <w:tblLook w:firstColumn="0" w:firstRow="0" w:lastColumn="0" w:lastRow="0" w:noHBand="1" w:noVBand="1" w:val="0000"/>
        <w:tblLayout w:type="fixed"/>
        <w:tblBorders>
          <w:top w:val="single" w:sz="5" w:space="0" w:color="6A6A6A"/>
          <w:left w:val="single" w:sz="5" w:space="0" w:color="6A6A6A"/>
          <w:bottom w:val="single" w:sz="5" w:space="0" w:color="6A6A6A"/>
          <w:right w:val="single" w:sz="5" w:space="0" w:color="6A6A6A"/>
          <w:insideH w:val="single" w:sz="5" w:space="0" w:color="6A6A6A"/>
          <w:insideV w:val="single" w:sz="5" w:space="0" w:color="6A6A6A"/>
        </w:tblBorders>
      </w:tblPr>
      <w:tblGrid>
        <w:gridCol w:w="3000"/>
        <w:gridCol w:w="3540"/>
        <w:gridCol w:w="3540"/>
      </w:tblGrid>
      <w:tr>
        <w:trPr>
          <w:tblHeader w:val="true"/>
          <w:cantSplit/>
        </w:trPr>
        <w:tc>
          <w:tcPr>
            <w:tcW w:type="dxa" w:w="3000"/>
            <w:vAlign w:val="center"/>
            <w:tcMar>
              <w:top w:w="55" w:type="dxa"/>
              <w:start w:w="75" w:type="dxa"/>
              <w:bottom w:w="55" w:type="dxa"/>
              <w:end w:w="75" w:type="dxa"/>
            </w:tcMar>
            <w:shd w:fill="1F4E78"/>
          </w:tcPr>
          <w:p>
            <w:pPr>
              <w:spacing w:before="0" w:after="0"/>
            </w:pPr>
            <w:r>
              <w:rPr>
                <w:rFonts w:ascii="Aptos" w:hAnsi="Aptos"/>
                <w:b/>
                <w:color w:val="FFFFFF"/>
                <w:sz w:val="16"/>
              </w:rPr>
              <w:t>Profile</w:t>
            </w:r>
          </w:p>
        </w:tc>
        <w:tc>
          <w:tcPr>
            <w:tcW w:type="dxa" w:w="3540"/>
            <w:vAlign w:val="center"/>
            <w:tcMar>
              <w:top w:w="55" w:type="dxa"/>
              <w:start w:w="75" w:type="dxa"/>
              <w:bottom w:w="55" w:type="dxa"/>
              <w:end w:w="75" w:type="dxa"/>
            </w:tcMar>
            <w:shd w:fill="1F4E78"/>
          </w:tcPr>
          <w:p>
            <w:pPr>
              <w:spacing w:before="0" w:after="0"/>
            </w:pPr>
            <w:r>
              <w:rPr>
                <w:rFonts w:ascii="Aptos" w:hAnsi="Aptos"/>
                <w:b/>
                <w:color w:val="FFFFFF"/>
                <w:sz w:val="16"/>
              </w:rPr>
              <w:t>Suggested Rate</w:t>
            </w:r>
          </w:p>
        </w:tc>
        <w:tc>
          <w:tcPr>
            <w:tcW w:type="dxa" w:w="3540"/>
            <w:vAlign w:val="center"/>
            <w:tcMar>
              <w:top w:w="55" w:type="dxa"/>
              <w:start w:w="75" w:type="dxa"/>
              <w:bottom w:w="55" w:type="dxa"/>
              <w:end w:w="75" w:type="dxa"/>
            </w:tcMar>
            <w:shd w:fill="1F4E78"/>
          </w:tcPr>
          <w:p>
            <w:pPr>
              <w:spacing w:before="0" w:after="0"/>
            </w:pPr>
            <w:r>
              <w:rPr>
                <w:rFonts w:ascii="Aptos" w:hAnsi="Aptos"/>
                <w:b/>
                <w:color w:val="FFFFFF"/>
                <w:sz w:val="16"/>
              </w:rPr>
              <w:t>Intended Use</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Slow ambient</w:t>
            </w:r>
          </w:p>
        </w:tc>
        <w:tc>
          <w:tcPr>
            <w:tcW w:type="dxa" w:w="3540"/>
            <w:vAlign w:val="top"/>
            <w:tcMar>
              <w:top w:w="55" w:type="dxa"/>
              <w:start w:w="75" w:type="dxa"/>
              <w:bottom w:w="55" w:type="dxa"/>
              <w:end w:w="75" w:type="dxa"/>
            </w:tcMar>
            <w:shd w:fill="FFFFFF"/>
          </w:tcPr>
          <w:p>
            <w:pPr>
              <w:spacing w:before="0" w:after="0"/>
            </w:pPr>
            <w:r>
              <w:rPr>
                <w:rFonts w:ascii="Aptos" w:hAnsi="Aptos"/>
                <w:sz w:val="16"/>
              </w:rPr>
              <w:t>2-4 frames/second</w:t>
            </w:r>
          </w:p>
        </w:tc>
        <w:tc>
          <w:tcPr>
            <w:tcW w:type="dxa" w:w="3540"/>
            <w:vAlign w:val="top"/>
            <w:tcMar>
              <w:top w:w="55" w:type="dxa"/>
              <w:start w:w="75" w:type="dxa"/>
              <w:bottom w:w="55" w:type="dxa"/>
              <w:end w:w="75" w:type="dxa"/>
            </w:tcMar>
            <w:shd w:fill="FFFFFF"/>
          </w:tcPr>
          <w:p>
            <w:pPr>
              <w:spacing w:before="0" w:after="0"/>
            </w:pPr>
            <w:r>
              <w:rPr>
                <w:rFonts w:ascii="Aptos" w:hAnsi="Aptos"/>
                <w:sz w:val="16"/>
              </w:rPr>
              <w:t>Rune shimmer, magical plant, portal drift.</w:t>
            </w:r>
          </w:p>
        </w:tc>
      </w:tr>
      <w:tr>
        <w:trPr>
          <w:cantSplit/>
        </w:trPr>
        <w:tc>
          <w:tcPr>
            <w:tcW w:type="dxa" w:w="3000"/>
            <w:vAlign w:val="top"/>
            <w:tcMar>
              <w:top w:w="55" w:type="dxa"/>
              <w:start w:w="75" w:type="dxa"/>
              <w:bottom w:w="55" w:type="dxa"/>
              <w:end w:w="75" w:type="dxa"/>
            </w:tcMar>
            <w:shd w:fill="EAF2F8"/>
          </w:tcPr>
          <w:p>
            <w:pPr>
              <w:spacing w:before="0" w:after="0"/>
            </w:pPr>
            <w:r>
              <w:rPr>
                <w:rFonts w:ascii="Aptos" w:hAnsi="Aptos"/>
                <w:sz w:val="16"/>
              </w:rPr>
              <w:t>Standard effect</w:t>
            </w:r>
          </w:p>
        </w:tc>
        <w:tc>
          <w:tcPr>
            <w:tcW w:type="dxa" w:w="3540"/>
            <w:vAlign w:val="top"/>
            <w:tcMar>
              <w:top w:w="55" w:type="dxa"/>
              <w:start w:w="75" w:type="dxa"/>
              <w:bottom w:w="55" w:type="dxa"/>
              <w:end w:w="75" w:type="dxa"/>
            </w:tcMar>
            <w:shd w:fill="EAF2F8"/>
          </w:tcPr>
          <w:p>
            <w:pPr>
              <w:spacing w:before="0" w:after="0"/>
            </w:pPr>
            <w:r>
              <w:rPr>
                <w:rFonts w:ascii="Aptos" w:hAnsi="Aptos"/>
                <w:sz w:val="16"/>
              </w:rPr>
              <w:t>6-10 frames/second</w:t>
            </w:r>
          </w:p>
        </w:tc>
        <w:tc>
          <w:tcPr>
            <w:tcW w:type="dxa" w:w="3540"/>
            <w:vAlign w:val="top"/>
            <w:tcMar>
              <w:top w:w="55" w:type="dxa"/>
              <w:start w:w="75" w:type="dxa"/>
              <w:bottom w:w="55" w:type="dxa"/>
              <w:end w:w="75" w:type="dxa"/>
            </w:tcMar>
            <w:shd w:fill="EAF2F8"/>
          </w:tcPr>
          <w:p>
            <w:pPr>
              <w:spacing w:before="0" w:after="0"/>
            </w:pPr>
            <w:r>
              <w:rPr>
                <w:rFonts w:ascii="Aptos" w:hAnsi="Aptos"/>
                <w:sz w:val="16"/>
              </w:rPr>
              <w:t>Flame, energy pulse, changing crystal.</w:t>
            </w:r>
          </w:p>
        </w:tc>
      </w:tr>
      <w:tr>
        <w:trPr>
          <w:cantSplit/>
        </w:trPr>
        <w:tc>
          <w:tcPr>
            <w:tcW w:type="dxa" w:w="3000"/>
            <w:vAlign w:val="top"/>
            <w:tcMar>
              <w:top w:w="55" w:type="dxa"/>
              <w:start w:w="75" w:type="dxa"/>
              <w:bottom w:w="55" w:type="dxa"/>
              <w:end w:w="75" w:type="dxa"/>
            </w:tcMar>
            <w:shd w:fill="FFFFFF"/>
          </w:tcPr>
          <w:p>
            <w:pPr>
              <w:spacing w:before="0" w:after="0"/>
            </w:pPr>
            <w:r>
              <w:rPr>
                <w:rFonts w:ascii="Aptos" w:hAnsi="Aptos"/>
                <w:sz w:val="16"/>
              </w:rPr>
              <w:t>Fast action</w:t>
            </w:r>
          </w:p>
        </w:tc>
        <w:tc>
          <w:tcPr>
            <w:tcW w:type="dxa" w:w="3540"/>
            <w:vAlign w:val="top"/>
            <w:tcMar>
              <w:top w:w="55" w:type="dxa"/>
              <w:start w:w="75" w:type="dxa"/>
              <w:bottom w:w="55" w:type="dxa"/>
              <w:end w:w="75" w:type="dxa"/>
            </w:tcMar>
            <w:shd w:fill="FFFFFF"/>
          </w:tcPr>
          <w:p>
            <w:pPr>
              <w:spacing w:before="0" w:after="0"/>
            </w:pPr>
            <w:r>
              <w:rPr>
                <w:rFonts w:ascii="Aptos" w:hAnsi="Aptos"/>
                <w:sz w:val="16"/>
              </w:rPr>
              <w:t>10-16 frames/second</w:t>
            </w:r>
          </w:p>
        </w:tc>
        <w:tc>
          <w:tcPr>
            <w:tcW w:type="dxa" w:w="3540"/>
            <w:vAlign w:val="top"/>
            <w:tcMar>
              <w:top w:w="55" w:type="dxa"/>
              <w:start w:w="75" w:type="dxa"/>
              <w:bottom w:w="55" w:type="dxa"/>
              <w:end w:w="75" w:type="dxa"/>
            </w:tcMar>
            <w:shd w:fill="FFFFFF"/>
          </w:tcPr>
          <w:p>
            <w:pPr>
              <w:spacing w:before="0" w:after="0"/>
            </w:pPr>
            <w:r>
              <w:rPr>
                <w:rFonts w:ascii="Aptos" w:hAnsi="Aptos"/>
                <w:sz w:val="16"/>
              </w:rPr>
              <w:t>Brief burst, impact or transformation.</w:t>
            </w:r>
          </w:p>
        </w:tc>
      </w:tr>
      <w:tr>
        <w:trPr>
          <w:cantSplit/>
        </w:trPr>
        <w:tc>
          <w:tcPr>
            <w:tcW w:type="dxa" w:w="3000"/>
            <w:vAlign w:val="top"/>
            <w:tcMar>
              <w:top w:w="55" w:type="dxa"/>
              <w:start w:w="75" w:type="dxa"/>
              <w:bottom w:w="55" w:type="dxa"/>
              <w:end w:w="75" w:type="dxa"/>
            </w:tcMar>
            <w:shd w:fill="EAF2F8"/>
          </w:tcPr>
          <w:p>
            <w:pPr>
              <w:spacing w:before="0" w:after="0"/>
            </w:pPr>
            <w:r>
              <w:rPr>
                <w:rFonts w:ascii="Aptos" w:hAnsi="Aptos"/>
                <w:sz w:val="16"/>
              </w:rPr>
              <w:t>Exceptional</w:t>
            </w:r>
          </w:p>
        </w:tc>
        <w:tc>
          <w:tcPr>
            <w:tcW w:type="dxa" w:w="3540"/>
            <w:vAlign w:val="top"/>
            <w:tcMar>
              <w:top w:w="55" w:type="dxa"/>
              <w:start w:w="75" w:type="dxa"/>
              <w:bottom w:w="55" w:type="dxa"/>
              <w:end w:w="75" w:type="dxa"/>
            </w:tcMar>
            <w:shd w:fill="EAF2F8"/>
          </w:tcPr>
          <w:p>
            <w:pPr>
              <w:spacing w:before="0" w:after="0"/>
            </w:pPr>
            <w:r>
              <w:rPr>
                <w:rFonts w:ascii="Aptos" w:hAnsi="Aptos"/>
                <w:sz w:val="16"/>
              </w:rPr>
              <w:t>Above 16 frames/second</w:t>
            </w:r>
          </w:p>
        </w:tc>
        <w:tc>
          <w:tcPr>
            <w:tcW w:type="dxa" w:w="3540"/>
            <w:vAlign w:val="top"/>
            <w:tcMar>
              <w:top w:w="55" w:type="dxa"/>
              <w:start w:w="75" w:type="dxa"/>
              <w:bottom w:w="55" w:type="dxa"/>
              <w:end w:w="75" w:type="dxa"/>
            </w:tcMar>
            <w:shd w:fill="EAF2F8"/>
          </w:tcPr>
          <w:p>
            <w:pPr>
              <w:spacing w:before="0" w:after="0"/>
            </w:pPr>
            <w:r>
              <w:rPr>
                <w:rFonts w:ascii="Aptos" w:hAnsi="Aptos"/>
                <w:sz w:val="16"/>
              </w:rPr>
              <w:t>Requires clear visual benefit and performance approval.</w:t>
            </w:r>
          </w:p>
        </w:tc>
      </w:tr>
    </w:tbl>
    <w:p>
      <w:pPr>
        <w:pStyle w:val="BodyText"/>
        <w:spacing w:after="100" w:line="245" w:lineRule="auto"/>
      </w:pPr>
      <w:r>
        <w:t xml:space="preserve">These are authoring guidelines, not permanent engine limits.</w:t>
      </w:r>
    </w:p>
    <w:bookmarkEnd w:id="60"/>
    <w:bookmarkStart w:id="61" w:name="frame-interpolation"/>
    <w:p>
      <w:pPr>
        <w:pStyle w:val="Heading2"/>
        <w:keepNext/>
      </w:pPr>
      <w:r>
        <w:t xml:space="preserve">8.4 Frame Interpolation</w:t>
      </w:r>
    </w:p>
    <w:p>
      <w:pPr>
        <w:pStyle w:val="FirstParagraph"/>
        <w:spacing w:after="100" w:line="245" w:lineRule="auto"/>
      </w:pPr>
      <w:r>
        <w:t xml:space="preserve">Voxel frames normally use stepped playback. Crossfading between geometry frames can blur the pixel-voxel style and should only be used for approved transparent or magical effects.</w:t>
      </w:r>
    </w:p>
    <w:bookmarkEnd w:id="61"/>
    <w:bookmarkStart w:id="62" w:name="collision-and-frame-animation"/>
    <w:p>
      <w:pPr>
        <w:pStyle w:val="Heading2"/>
        <w:keepNext/>
      </w:pPr>
      <w:r>
        <w:t xml:space="preserve">8.5 Collision and Frame Animation</w:t>
      </w:r>
    </w:p>
    <w:p>
      <w:pPr>
        <w:pStyle w:val="FirstParagraph"/>
        <w:spacing w:after="100" w:line="245" w:lineRule="auto"/>
      </w:pPr>
      <w:r>
        <w:t xml:space="preserve">Collision should remain stable for normal visual frame animation. Frame-dependent collision is permitted only for tightly controlled interactive assets and requires explicit gameplay support. A decorative flame shape does not change furnace collision.</w:t>
      </w:r>
    </w:p>
    <w:bookmarkEnd w:id="62"/>
    <w:bookmarkStart w:id="63" w:name="frame-editing-tools-required-by-21e"/>
    <w:p>
      <w:pPr>
        <w:pStyle w:val="Heading2"/>
        <w:keepNext/>
      </w:pPr>
      <w:r>
        <w:t xml:space="preserve">8.6 Frame Editing Tools Required by 21E</w:t>
      </w:r>
    </w:p>
    <w:p>
      <w:pPr>
        <w:pStyle w:val="FirstParagraph"/>
        <w:spacing w:after="100" w:line="245" w:lineRule="auto"/>
      </w:pPr>
      <w:r>
        <w:t xml:space="preserve">21C requires later UI support for:</w:t>
      </w:r>
    </w:p>
    <w:p>
      <w:pPr>
        <w:pStyle w:val="Compact"/>
        <w:numPr>
          <w:ilvl w:val="0"/>
          <w:numId w:val="1051"/>
        </w:numPr>
        <w:spacing w:after="100" w:line="245" w:lineRule="auto"/>
      </w:pPr>
      <w:r>
        <w:t xml:space="preserve">Duplicate frame.</w:t>
      </w:r>
    </w:p>
    <w:p>
      <w:pPr>
        <w:pStyle w:val="Compact"/>
        <w:numPr>
          <w:ilvl w:val="0"/>
          <w:numId w:val="1051"/>
        </w:numPr>
        <w:spacing w:after="100" w:line="245" w:lineRule="auto"/>
      </w:pPr>
      <w:r>
        <w:t xml:space="preserve">Onion-skin previous/next frame.</w:t>
      </w:r>
    </w:p>
    <w:p>
      <w:pPr>
        <w:pStyle w:val="Compact"/>
        <w:numPr>
          <w:ilvl w:val="0"/>
          <w:numId w:val="1051"/>
        </w:numPr>
        <w:spacing w:after="100" w:line="245" w:lineRule="auto"/>
      </w:pPr>
      <w:r>
        <w:t xml:space="preserve">Delta highlight.</w:t>
      </w:r>
    </w:p>
    <w:p>
      <w:pPr>
        <w:pStyle w:val="Compact"/>
        <w:numPr>
          <w:ilvl w:val="0"/>
          <w:numId w:val="1051"/>
        </w:numPr>
        <w:spacing w:after="100" w:line="245" w:lineRule="auto"/>
      </w:pPr>
      <w:r>
        <w:t xml:space="preserve">Per-frame duration.</w:t>
      </w:r>
    </w:p>
    <w:p>
      <w:pPr>
        <w:pStyle w:val="Compact"/>
        <w:numPr>
          <w:ilvl w:val="0"/>
          <w:numId w:val="1051"/>
        </w:numPr>
        <w:spacing w:after="100" w:line="245" w:lineRule="auto"/>
      </w:pPr>
      <w:r>
        <w:t xml:space="preserve">Reorder and reverse.</w:t>
      </w:r>
    </w:p>
    <w:p>
      <w:pPr>
        <w:pStyle w:val="Compact"/>
        <w:numPr>
          <w:ilvl w:val="0"/>
          <w:numId w:val="1051"/>
        </w:numPr>
        <w:spacing w:after="100" w:line="245" w:lineRule="auto"/>
      </w:pPr>
      <w:r>
        <w:t xml:space="preserve">Loop preview.</w:t>
      </w:r>
    </w:p>
    <w:p>
      <w:pPr>
        <w:pStyle w:val="Compact"/>
        <w:numPr>
          <w:ilvl w:val="0"/>
          <w:numId w:val="1051"/>
        </w:numPr>
        <w:spacing w:after="100" w:line="245" w:lineRule="auto"/>
      </w:pPr>
      <w:r>
        <w:t xml:space="preserve">Shared palette and material roles.</w:t>
      </w:r>
    </w:p>
    <w:p>
      <w:pPr>
        <w:pStyle w:val="Compact"/>
        <w:numPr>
          <w:ilvl w:val="0"/>
          <w:numId w:val="1051"/>
        </w:numPr>
        <w:spacing w:after="100" w:line="245" w:lineRule="auto"/>
      </w:pPr>
      <w:r>
        <w:t xml:space="preserve">Frame-range copy/paste.</w:t>
      </w:r>
    </w:p>
    <w:p>
      <w:pPr>
        <w:pStyle w:val="Compact"/>
        <w:numPr>
          <w:ilvl w:val="0"/>
          <w:numId w:val="1051"/>
        </w:numPr>
        <w:spacing w:after="100" w:line="245" w:lineRule="auto"/>
      </w:pPr>
      <w:r>
        <w:t xml:space="preserve">Bake-size estimate.</w:t>
      </w:r>
    </w:p>
    <w:bookmarkEnd w:id="63"/>
    <w:bookmarkEnd w:id="64"/>
    <w:bookmarkStart w:id="69" w:name="material-palette-and-shader-animation"/>
    <w:p>
      <w:pPr>
        <w:pStyle w:val="Heading1"/>
        <w:keepNext/>
      </w:pPr>
      <w:r>
        <w:t xml:space="preserve">9. Material, Palette and Shader Animation</w:t>
      </w:r>
    </w:p>
    <w:p>
      <w:pPr>
        <w:pStyle w:val="FirstParagraph"/>
        <w:spacing w:after="100" w:line="245" w:lineRule="auto"/>
      </w:pPr>
      <w:r>
        <w:t xml:space="preserve">Material animation is the preferred method for surface activity that does not require geometry change.</w:t>
      </w:r>
    </w:p>
    <w:bookmarkStart w:id="65" w:name="supported-material-channels"/>
    <w:p>
      <w:pPr>
        <w:pStyle w:val="Heading2"/>
        <w:keepNext/>
      </w:pPr>
      <w:r>
        <w:t xml:space="preserve">9.1 Supported Material Channels</w:t>
      </w:r>
    </w:p>
    <w:p>
      <w:pPr>
        <w:pStyle w:val="Compact"/>
        <w:numPr>
          <w:ilvl w:val="0"/>
          <w:numId w:val="1052"/>
        </w:numPr>
        <w:spacing w:after="100" w:line="245" w:lineRule="auto"/>
      </w:pPr>
      <w:r>
        <w:t xml:space="preserve">Emissive intensity and colour role.</w:t>
      </w:r>
    </w:p>
    <w:p>
      <w:pPr>
        <w:pStyle w:val="Compact"/>
        <w:numPr>
          <w:ilvl w:val="0"/>
          <w:numId w:val="1052"/>
        </w:numPr>
        <w:spacing w:after="100" w:line="245" w:lineRule="auto"/>
      </w:pPr>
      <w:r>
        <w:t xml:space="preserve">UV or local-coordinate scroll.</w:t>
      </w:r>
    </w:p>
    <w:p>
      <w:pPr>
        <w:pStyle w:val="Compact"/>
        <w:numPr>
          <w:ilvl w:val="0"/>
          <w:numId w:val="1052"/>
        </w:numPr>
        <w:spacing w:after="100" w:line="245" w:lineRule="auto"/>
      </w:pPr>
      <w:r>
        <w:t xml:space="preserve">Palette index cycle.</w:t>
      </w:r>
    </w:p>
    <w:p>
      <w:pPr>
        <w:pStyle w:val="Compact"/>
        <w:numPr>
          <w:ilvl w:val="0"/>
          <w:numId w:val="1052"/>
        </w:numPr>
        <w:spacing w:after="100" w:line="245" w:lineRule="auto"/>
      </w:pPr>
      <w:r>
        <w:t xml:space="preserve">Dissolve or reveal threshold.</w:t>
      </w:r>
    </w:p>
    <w:p>
      <w:pPr>
        <w:pStyle w:val="Compact"/>
        <w:numPr>
          <w:ilvl w:val="0"/>
          <w:numId w:val="1052"/>
        </w:numPr>
        <w:spacing w:after="100" w:line="245" w:lineRule="auto"/>
      </w:pPr>
      <w:r>
        <w:t xml:space="preserve">Heat ratio.</w:t>
      </w:r>
    </w:p>
    <w:p>
      <w:pPr>
        <w:pStyle w:val="Compact"/>
        <w:numPr>
          <w:ilvl w:val="0"/>
          <w:numId w:val="1052"/>
        </w:numPr>
        <w:spacing w:after="100" w:line="245" w:lineRule="auto"/>
      </w:pPr>
      <w:r>
        <w:t xml:space="preserve">Wetness or frost weight.</w:t>
      </w:r>
    </w:p>
    <w:p>
      <w:pPr>
        <w:pStyle w:val="Compact"/>
        <w:numPr>
          <w:ilvl w:val="0"/>
          <w:numId w:val="1052"/>
        </w:numPr>
        <w:spacing w:after="100" w:line="245" w:lineRule="auto"/>
      </w:pPr>
      <w:r>
        <w:t xml:space="preserve">Rune pulse.</w:t>
      </w:r>
    </w:p>
    <w:p>
      <w:pPr>
        <w:pStyle w:val="Compact"/>
        <w:numPr>
          <w:ilvl w:val="0"/>
          <w:numId w:val="1052"/>
        </w:numPr>
        <w:spacing w:after="100" w:line="245" w:lineRule="auto"/>
      </w:pPr>
      <w:r>
        <w:t xml:space="preserve">Mana flow offset and direction.</w:t>
      </w:r>
    </w:p>
    <w:p>
      <w:pPr>
        <w:pStyle w:val="Compact"/>
        <w:numPr>
          <w:ilvl w:val="0"/>
          <w:numId w:val="1052"/>
        </w:numPr>
        <w:spacing w:after="100" w:line="245" w:lineRule="auto"/>
      </w:pPr>
      <w:r>
        <w:t xml:space="preserve">Warning flash.</w:t>
      </w:r>
    </w:p>
    <w:p>
      <w:pPr>
        <w:pStyle w:val="Compact"/>
        <w:numPr>
          <w:ilvl w:val="0"/>
          <w:numId w:val="1052"/>
        </w:numPr>
        <w:spacing w:after="100" w:line="245" w:lineRule="auto"/>
      </w:pPr>
      <w:r>
        <w:t xml:space="preserve">Corruption spread weight.</w:t>
      </w:r>
    </w:p>
    <w:p>
      <w:pPr>
        <w:pStyle w:val="Compact"/>
        <w:numPr>
          <w:ilvl w:val="0"/>
          <w:numId w:val="1052"/>
        </w:numPr>
        <w:spacing w:after="100" w:line="245" w:lineRule="auto"/>
      </w:pPr>
      <w:r>
        <w:t xml:space="preserve">Transparency or refraction parameter for approved magical effects.</w:t>
      </w:r>
    </w:p>
    <w:bookmarkEnd w:id="65"/>
    <w:bookmarkStart w:id="66" w:name="material-animation-examples"/>
    <w:p>
      <w:pPr>
        <w:pStyle w:val="Heading2"/>
        <w:keepNext/>
      </w:pPr>
      <w:r>
        <w:t xml:space="preserve">9.2 Material Animation Examples</w:t>
      </w:r>
    </w:p>
    <w:tbl>
      <w:tblPr>
        <w:tblStyle w:val="TableGrid"/>
        <w:tblW w:type="auto" w:w="0"/>
        <w:jc w:val="center"/>
        <w:tblLook w:firstColumn="0" w:firstRow="0" w:lastColumn="0" w:lastRow="0" w:noHBand="1" w:noVBand="1" w:val="0000"/>
        <w:tblLayout w:type="fixed"/>
        <w:tblBorders>
          <w:top w:val="single" w:sz="5" w:space="0" w:color="6A6A6A"/>
          <w:left w:val="single" w:sz="5" w:space="0" w:color="6A6A6A"/>
          <w:bottom w:val="single" w:sz="5" w:space="0" w:color="6A6A6A"/>
          <w:right w:val="single" w:sz="5" w:space="0" w:color="6A6A6A"/>
          <w:insideH w:val="single" w:sz="5" w:space="0" w:color="6A6A6A"/>
          <w:insideV w:val="single" w:sz="5" w:space="0" w:color="6A6A6A"/>
        </w:tblBorders>
      </w:tblPr>
      <w:tblGrid>
        <w:gridCol w:w="2450"/>
        <w:gridCol w:w="7630"/>
      </w:tblGrid>
      <w:tr>
        <w:trPr>
          <w:tblHeader w:val="true"/>
          <w:cantSplit/>
        </w:trPr>
        <w:tc>
          <w:tcPr>
            <w:tcW w:type="dxa" w:w="2450"/>
            <w:vAlign w:val="center"/>
            <w:tcMar>
              <w:top w:w="55" w:type="dxa"/>
              <w:start w:w="75" w:type="dxa"/>
              <w:bottom w:w="55" w:type="dxa"/>
              <w:end w:w="75" w:type="dxa"/>
            </w:tcMar>
            <w:shd w:fill="1F4E78"/>
          </w:tcPr>
          <w:p>
            <w:pPr>
              <w:spacing w:before="0" w:after="0"/>
            </w:pPr>
            <w:r>
              <w:rPr>
                <w:rFonts w:ascii="Aptos" w:hAnsi="Aptos"/>
                <w:b/>
                <w:color w:val="FFFFFF"/>
                <w:sz w:val="16"/>
              </w:rPr>
              <w:t>Asset</w:t>
            </w:r>
          </w:p>
        </w:tc>
        <w:tc>
          <w:tcPr>
            <w:tcW w:type="dxa" w:w="7630"/>
            <w:vAlign w:val="center"/>
            <w:tcMar>
              <w:top w:w="55" w:type="dxa"/>
              <w:start w:w="75" w:type="dxa"/>
              <w:bottom w:w="55" w:type="dxa"/>
              <w:end w:w="75" w:type="dxa"/>
            </w:tcMar>
            <w:shd w:fill="1F4E78"/>
          </w:tcPr>
          <w:p>
            <w:pPr>
              <w:spacing w:before="0" w:after="0"/>
            </w:pPr>
            <w:r>
              <w:rPr>
                <w:rFonts w:ascii="Aptos" w:hAnsi="Aptos"/>
                <w:b/>
                <w:color w:val="FFFFFF"/>
                <w:sz w:val="16"/>
              </w:rPr>
              <w:t>Material Response</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Furnace</w:t>
            </w:r>
          </w:p>
        </w:tc>
        <w:tc>
          <w:tcPr>
            <w:tcW w:type="dxa" w:w="7630"/>
            <w:vAlign w:val="top"/>
            <w:tcMar>
              <w:top w:w="55" w:type="dxa"/>
              <w:start w:w="75" w:type="dxa"/>
              <w:bottom w:w="55" w:type="dxa"/>
              <w:end w:w="75" w:type="dxa"/>
            </w:tcMar>
            <w:shd w:fill="FFFFFF"/>
          </w:tcPr>
          <w:p>
            <w:pPr>
              <w:spacing w:before="0" w:after="0"/>
            </w:pPr>
            <w:r>
              <w:rPr>
                <w:rFonts w:ascii="Aptos" w:hAnsi="Aptos"/>
                <w:sz w:val="16"/>
              </w:rPr>
              <w:t>Ember glow rises with heat; flame sheet scrolls; metal near opening warms.</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Mana conduit</w:t>
            </w:r>
          </w:p>
        </w:tc>
        <w:tc>
          <w:tcPr>
            <w:tcW w:type="dxa" w:w="7630"/>
            <w:vAlign w:val="top"/>
            <w:tcMar>
              <w:top w:w="55" w:type="dxa"/>
              <w:start w:w="75" w:type="dxa"/>
              <w:bottom w:w="55" w:type="dxa"/>
              <w:end w:w="75" w:type="dxa"/>
            </w:tcMar>
            <w:shd w:fill="EAF2F8"/>
          </w:tcPr>
          <w:p>
            <w:pPr>
              <w:spacing w:before="0" w:after="0"/>
            </w:pPr>
            <w:r>
              <w:rPr>
                <w:rFonts w:ascii="Aptos" w:hAnsi="Aptos"/>
                <w:sz w:val="16"/>
              </w:rPr>
              <w:t>Emissive pattern scrolls from input to output at flow-linked speed.</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Warning lamp</w:t>
            </w:r>
          </w:p>
        </w:tc>
        <w:tc>
          <w:tcPr>
            <w:tcW w:type="dxa" w:w="7630"/>
            <w:vAlign w:val="top"/>
            <w:tcMar>
              <w:top w:w="55" w:type="dxa"/>
              <w:start w:w="75" w:type="dxa"/>
              <w:bottom w:w="55" w:type="dxa"/>
              <w:end w:w="75" w:type="dxa"/>
            </w:tcMar>
            <w:shd w:fill="FFFFFF"/>
          </w:tcPr>
          <w:p>
            <w:pPr>
              <w:spacing w:before="0" w:after="0"/>
            </w:pPr>
            <w:r>
              <w:rPr>
                <w:rFonts w:ascii="Aptos" w:hAnsi="Aptos"/>
                <w:sz w:val="16"/>
              </w:rPr>
              <w:t>Emissive flashes using accessible timing and optional non-flashing alternative.</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Heated forge</w:t>
            </w:r>
          </w:p>
        </w:tc>
        <w:tc>
          <w:tcPr>
            <w:tcW w:type="dxa" w:w="7630"/>
            <w:vAlign w:val="top"/>
            <w:tcMar>
              <w:top w:w="55" w:type="dxa"/>
              <w:start w:w="75" w:type="dxa"/>
              <w:bottom w:w="55" w:type="dxa"/>
              <w:end w:w="75" w:type="dxa"/>
            </w:tcMar>
            <w:shd w:fill="EAF2F8"/>
          </w:tcPr>
          <w:p>
            <w:pPr>
              <w:spacing w:before="0" w:after="0"/>
            </w:pPr>
            <w:r>
              <w:rPr>
                <w:rFonts w:ascii="Aptos" w:hAnsi="Aptos"/>
                <w:sz w:val="16"/>
              </w:rPr>
              <w:t>Metal shifts from dark to red/orange emissive roles based on heat ratio.</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Rune table</w:t>
            </w:r>
          </w:p>
        </w:tc>
        <w:tc>
          <w:tcPr>
            <w:tcW w:type="dxa" w:w="7630"/>
            <w:vAlign w:val="top"/>
            <w:tcMar>
              <w:top w:w="55" w:type="dxa"/>
              <w:start w:w="75" w:type="dxa"/>
              <w:bottom w:w="55" w:type="dxa"/>
              <w:end w:w="75" w:type="dxa"/>
            </w:tcMar>
            <w:shd w:fill="FFFFFF"/>
          </w:tcPr>
          <w:p>
            <w:pPr>
              <w:spacing w:before="0" w:after="0"/>
            </w:pPr>
            <w:r>
              <w:rPr>
                <w:rFonts w:ascii="Aptos" w:hAnsi="Aptos"/>
                <w:sz w:val="16"/>
              </w:rPr>
              <w:t>Rune symbols pulse when charged and settle when idle.</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Corrupted machine</w:t>
            </w:r>
          </w:p>
        </w:tc>
        <w:tc>
          <w:tcPr>
            <w:tcW w:type="dxa" w:w="7630"/>
            <w:vAlign w:val="top"/>
            <w:tcMar>
              <w:top w:w="55" w:type="dxa"/>
              <w:start w:w="75" w:type="dxa"/>
              <w:bottom w:w="55" w:type="dxa"/>
              <w:end w:w="75" w:type="dxa"/>
            </w:tcMar>
            <w:shd w:fill="EAF2F8"/>
          </w:tcPr>
          <w:p>
            <w:pPr>
              <w:spacing w:before="0" w:after="0"/>
            </w:pPr>
            <w:r>
              <w:rPr>
                <w:rFonts w:ascii="Aptos" w:hAnsi="Aptos"/>
                <w:sz w:val="16"/>
              </w:rPr>
              <w:t>Corruption mask slowly pulses independently from work-cycle motion.</w:t>
            </w:r>
          </w:p>
        </w:tc>
      </w:tr>
    </w:tbl>
    <w:bookmarkEnd w:id="66"/>
    <w:bookmarkStart w:id="67" w:name="pixel-readability"/>
    <w:p>
      <w:pPr>
        <w:pStyle w:val="Heading2"/>
        <w:keepNext/>
      </w:pPr>
      <w:r>
        <w:t xml:space="preserve">9.3 Pixel Readability</w:t>
      </w:r>
    </w:p>
    <w:p>
      <w:pPr>
        <w:pStyle w:val="FirstParagraph"/>
        <w:spacing w:after="100" w:line="245" w:lineRule="auto"/>
      </w:pPr>
      <w:r>
        <w:t xml:space="preserve">Scrolling, dissolve and distortion must preserve the 32 x 32 and pixel-voxel visual language. Filtering or smooth distortion that turns surfaces into blurry realism should be avoided.</w:t>
      </w:r>
    </w:p>
    <w:bookmarkEnd w:id="67"/>
    <w:bookmarkStart w:id="68" w:name="shared-material-parameters"/>
    <w:p>
      <w:pPr>
        <w:pStyle w:val="Heading2"/>
        <w:keepNext/>
      </w:pPr>
      <w:r>
        <w:t xml:space="preserve">9.4 Shared Material Parameters</w:t>
      </w:r>
    </w:p>
    <w:p>
      <w:pPr>
        <w:pStyle w:val="FirstParagraph"/>
        <w:spacing w:after="100" w:line="245" w:lineRule="auto"/>
      </w:pPr>
      <w:r>
        <w:t xml:space="preserve">Material tracks should target named parameters defined by Material DNA, such as:</w:t>
      </w:r>
    </w:p>
    <w:p>
      <w:pPr>
        <w:pStyle w:val="SourceCode"/>
        <w:spacing w:before="40" w:after="80"/>
      </w:pPr>
      <w:r>
        <w:rPr>
          <w:rStyle w:val="VerbatimChar"/>
          <w:rFonts w:ascii="Cascadia Mono" w:hAnsi="Cascadia Mono"/>
          <w:sz w:val="16"/>
        </w:rPr>
        <w:t xml:space="preserve">material_param.emission_strength</w:t>
      </w:r>
      <w:r>
        <w:rPr>
          <w:rFonts w:ascii="Cascadia Mono" w:hAnsi="Cascadia Mono"/>
          <w:sz w:val="16"/>
        </w:rPr>
        <w:br/>
      </w:r>
      <w:r>
        <w:rPr>
          <w:rStyle w:val="VerbatimChar"/>
          <w:rFonts w:ascii="Cascadia Mono" w:hAnsi="Cascadia Mono"/>
          <w:sz w:val="16"/>
        </w:rPr>
        <w:t xml:space="preserve">material_param.heat_ratio</w:t>
      </w:r>
      <w:r>
        <w:rPr>
          <w:rFonts w:ascii="Cascadia Mono" w:hAnsi="Cascadia Mono"/>
          <w:sz w:val="16"/>
        </w:rPr>
        <w:br/>
      </w:r>
      <w:r>
        <w:rPr>
          <w:rStyle w:val="VerbatimChar"/>
          <w:rFonts w:ascii="Cascadia Mono" w:hAnsi="Cascadia Mono"/>
          <w:sz w:val="16"/>
        </w:rPr>
        <w:t xml:space="preserve">material_param.flow_offset</w:t>
      </w:r>
      <w:r>
        <w:rPr>
          <w:rFonts w:ascii="Cascadia Mono" w:hAnsi="Cascadia Mono"/>
          <w:sz w:val="16"/>
        </w:rPr>
        <w:br/>
      </w:r>
      <w:r>
        <w:rPr>
          <w:rStyle w:val="VerbatimChar"/>
          <w:rFonts w:ascii="Cascadia Mono" w:hAnsi="Cascadia Mono"/>
          <w:sz w:val="16"/>
        </w:rPr>
        <w:t xml:space="preserve">material_param.warning_weight</w:t>
      </w:r>
      <w:r>
        <w:rPr>
          <w:rFonts w:ascii="Cascadia Mono" w:hAnsi="Cascadia Mono"/>
          <w:sz w:val="16"/>
        </w:rPr>
        <w:br/>
      </w:r>
      <w:r>
        <w:rPr>
          <w:rStyle w:val="VerbatimChar"/>
          <w:rFonts w:ascii="Cascadia Mono" w:hAnsi="Cascadia Mono"/>
          <w:sz w:val="16"/>
        </w:rPr>
        <w:t xml:space="preserve">material_param.corruption_weight</w:t>
      </w:r>
    </w:p>
    <w:p>
      <w:pPr>
        <w:pStyle w:val="FirstParagraph"/>
        <w:spacing w:after="100" w:line="245" w:lineRule="auto"/>
      </w:pPr>
      <w:r>
        <w:t xml:space="preserve">Renaming or removing a shared parameter must trigger dependency validation.</w:t>
      </w:r>
    </w:p>
    <w:bookmarkEnd w:id="68"/>
    <w:bookmarkEnd w:id="69"/>
    <w:bookmarkStart w:id="73" w:name="Xa4581d415756151e8d6dda1e9f44331a52b901b"/>
    <w:p>
      <w:pPr>
        <w:pStyle w:val="Heading1"/>
        <w:keepNext/>
      </w:pPr>
      <w:r>
        <w:t xml:space="preserve">10. Visibility, Variant and Geometry-State Animation</w:t>
      </w:r>
    </w:p>
    <w:p>
      <w:pPr>
        <w:pStyle w:val="FirstParagraph"/>
        <w:spacing w:after="100" w:line="245" w:lineRule="auto"/>
      </w:pPr>
      <w:r>
        <w:t xml:space="preserve">Some presentation is best expressed by turning prepared parts or layers on and off.</w:t>
      </w:r>
    </w:p>
    <w:bookmarkStart w:id="70" w:name="typical-visibility-controlled-parts"/>
    <w:p>
      <w:pPr>
        <w:pStyle w:val="Heading2"/>
        <w:keepNext/>
      </w:pPr>
      <w:r>
        <w:t xml:space="preserve">10.1 Typical Visibility-Controlled Parts</w:t>
      </w:r>
    </w:p>
    <w:p>
      <w:pPr>
        <w:pStyle w:val="Compact"/>
        <w:numPr>
          <w:ilvl w:val="0"/>
          <w:numId w:val="1053"/>
        </w:numPr>
        <w:spacing w:after="100" w:line="245" w:lineRule="auto"/>
      </w:pPr>
      <w:r>
        <w:t xml:space="preserve">Flame plane.</w:t>
      </w:r>
    </w:p>
    <w:p>
      <w:pPr>
        <w:pStyle w:val="Compact"/>
        <w:numPr>
          <w:ilvl w:val="0"/>
          <w:numId w:val="1053"/>
        </w:numPr>
        <w:spacing w:after="100" w:line="245" w:lineRule="auto"/>
      </w:pPr>
      <w:r>
        <w:t xml:space="preserve">Warning lamp.</w:t>
      </w:r>
    </w:p>
    <w:p>
      <w:pPr>
        <w:pStyle w:val="Compact"/>
        <w:numPr>
          <w:ilvl w:val="0"/>
          <w:numId w:val="1053"/>
        </w:numPr>
        <w:spacing w:after="100" w:line="245" w:lineRule="auto"/>
      </w:pPr>
      <w:r>
        <w:t xml:space="preserve">Output indicator.</w:t>
      </w:r>
    </w:p>
    <w:p>
      <w:pPr>
        <w:pStyle w:val="Compact"/>
        <w:numPr>
          <w:ilvl w:val="0"/>
          <w:numId w:val="1053"/>
        </w:numPr>
        <w:spacing w:after="100" w:line="245" w:lineRule="auto"/>
      </w:pPr>
      <w:r>
        <w:t xml:space="preserve">Soot or scorch overlay.</w:t>
      </w:r>
    </w:p>
    <w:p>
      <w:pPr>
        <w:pStyle w:val="Compact"/>
        <w:numPr>
          <w:ilvl w:val="0"/>
          <w:numId w:val="1053"/>
        </w:numPr>
        <w:spacing w:after="100" w:line="245" w:lineRule="auto"/>
      </w:pPr>
      <w:r>
        <w:t xml:space="preserve">Damage crack insert.</w:t>
      </w:r>
    </w:p>
    <w:p>
      <w:pPr>
        <w:pStyle w:val="Compact"/>
        <w:numPr>
          <w:ilvl w:val="0"/>
          <w:numId w:val="1053"/>
        </w:numPr>
        <w:spacing w:after="100" w:line="245" w:lineRule="auto"/>
      </w:pPr>
      <w:r>
        <w:t xml:space="preserve">Steam vent.</w:t>
      </w:r>
    </w:p>
    <w:p>
      <w:pPr>
        <w:pStyle w:val="Compact"/>
        <w:numPr>
          <w:ilvl w:val="0"/>
          <w:numId w:val="1053"/>
        </w:numPr>
        <w:spacing w:after="100" w:line="245" w:lineRule="auto"/>
      </w:pPr>
      <w:r>
        <w:t xml:space="preserve">Mana core.</w:t>
      </w:r>
    </w:p>
    <w:p>
      <w:pPr>
        <w:pStyle w:val="Compact"/>
        <w:numPr>
          <w:ilvl w:val="0"/>
          <w:numId w:val="1053"/>
        </w:numPr>
        <w:spacing w:after="100" w:line="245" w:lineRule="auto"/>
      </w:pPr>
      <w:r>
        <w:t xml:space="preserve">Repair scaffold detail.</w:t>
      </w:r>
    </w:p>
    <w:p>
      <w:pPr>
        <w:pStyle w:val="Compact"/>
        <w:numPr>
          <w:ilvl w:val="0"/>
          <w:numId w:val="1053"/>
        </w:numPr>
        <w:spacing w:after="100" w:line="245" w:lineRule="auto"/>
      </w:pPr>
      <w:r>
        <w:t xml:space="preserve">Empty/full container fill layer.</w:t>
      </w:r>
    </w:p>
    <w:bookmarkEnd w:id="70"/>
    <w:bookmarkStart w:id="71" w:name="variant-selection"/>
    <w:p>
      <w:pPr>
        <w:pStyle w:val="Heading2"/>
        <w:keepNext/>
      </w:pPr>
      <w:r>
        <w:t xml:space="preserve">10.2 Variant Selection</w:t>
      </w:r>
    </w:p>
    <w:p>
      <w:pPr>
        <w:pStyle w:val="FirstParagraph"/>
        <w:spacing w:after="100" w:line="245" w:lineRule="auto"/>
      </w:pPr>
      <w:r>
        <w:t xml:space="preserve">A state binding may select among compatible baked variants:</w:t>
      </w:r>
    </w:p>
    <w:p>
      <w:pPr>
        <w:pStyle w:val="Compact"/>
        <w:numPr>
          <w:ilvl w:val="0"/>
          <w:numId w:val="1054"/>
        </w:numPr>
        <w:spacing w:after="100" w:line="245" w:lineRule="auto"/>
      </w:pPr>
      <w:r>
        <w:t xml:space="preserve">Door open versus closed.</w:t>
      </w:r>
    </w:p>
    <w:p>
      <w:pPr>
        <w:pStyle w:val="Compact"/>
        <w:numPr>
          <w:ilvl w:val="0"/>
          <w:numId w:val="1054"/>
        </w:numPr>
        <w:spacing w:after="100" w:line="245" w:lineRule="auto"/>
      </w:pPr>
      <w:r>
        <w:t xml:space="preserve">Tool head attached versus missing.</w:t>
      </w:r>
    </w:p>
    <w:p>
      <w:pPr>
        <w:pStyle w:val="Compact"/>
        <w:numPr>
          <w:ilvl w:val="0"/>
          <w:numId w:val="1054"/>
        </w:numPr>
        <w:spacing w:after="100" w:line="245" w:lineRule="auto"/>
      </w:pPr>
      <w:r>
        <w:t xml:space="preserve">Machine panel intact versus broken.</w:t>
      </w:r>
    </w:p>
    <w:p>
      <w:pPr>
        <w:pStyle w:val="Compact"/>
        <w:numPr>
          <w:ilvl w:val="0"/>
          <w:numId w:val="1054"/>
        </w:numPr>
        <w:spacing w:after="100" w:line="245" w:lineRule="auto"/>
      </w:pPr>
      <w:r>
        <w:t xml:space="preserve">Crystal empty, charged or overloaded.</w:t>
      </w:r>
    </w:p>
    <w:p>
      <w:pPr>
        <w:pStyle w:val="Compact"/>
        <w:numPr>
          <w:ilvl w:val="0"/>
          <w:numId w:val="1054"/>
        </w:numPr>
        <w:spacing w:after="100" w:line="245" w:lineRule="auto"/>
      </w:pPr>
      <w:r>
        <w:t xml:space="preserve">Chute gate open or closed.</w:t>
      </w:r>
    </w:p>
    <w:p>
      <w:pPr>
        <w:pStyle w:val="FirstParagraph"/>
        <w:spacing w:after="100" w:line="245" w:lineRule="auto"/>
      </w:pPr>
      <w:r>
        <w:t xml:space="preserve">Variants should not duplicate the whole asset unless the silhouette genuinely differs. Prefer shared base geometry plus changed parts.</w:t>
      </w:r>
    </w:p>
    <w:bookmarkEnd w:id="71"/>
    <w:bookmarkStart w:id="72" w:name="pop-control"/>
    <w:p>
      <w:pPr>
        <w:pStyle w:val="Heading2"/>
        <w:keepNext/>
      </w:pPr>
      <w:r>
        <w:t xml:space="preserve">10.3 Pop Control</w:t>
      </w:r>
    </w:p>
    <w:p>
      <w:pPr>
        <w:pStyle w:val="FirstParagraph"/>
        <w:spacing w:after="100" w:line="245" w:lineRule="auto"/>
      </w:pPr>
      <w:r>
        <w:t xml:space="preserve">Visibility changes can be instantaneous when mechanically correct, but emissive, particle and light changes may use brief fades to avoid harsh popping. Pixel-style step changes remain appropriate for switches, indicator tiles and frame-based effects.</w:t>
      </w:r>
    </w:p>
    <w:bookmarkEnd w:id="72"/>
    <w:bookmarkEnd w:id="73"/>
    <w:bookmarkStart w:id="79" w:name="particle-effects-and-effect-sockets"/>
    <w:p>
      <w:pPr>
        <w:pStyle w:val="Heading1"/>
        <w:keepNext/>
      </w:pPr>
      <w:r>
        <w:t xml:space="preserve">11. Particle Effects and Effect Sockets</w:t>
      </w:r>
    </w:p>
    <w:bookmarkStart w:id="74" w:name="socket-based-effects"/>
    <w:p>
      <w:pPr>
        <w:pStyle w:val="Heading2"/>
        <w:keepNext/>
      </w:pPr>
      <w:r>
        <w:t xml:space="preserve">11.1 Socket-Based Effects</w:t>
      </w:r>
    </w:p>
    <w:p>
      <w:pPr>
        <w:pStyle w:val="FirstParagraph"/>
        <w:spacing w:after="100" w:line="245" w:lineRule="auto"/>
      </w:pPr>
      <w:r>
        <w:t xml:space="preserve">Particles must attach to stable named sockets prepared in 21B:</w:t>
      </w:r>
    </w:p>
    <w:p>
      <w:pPr>
        <w:pStyle w:val="SourceCode"/>
        <w:spacing w:before="40" w:after="80"/>
      </w:pPr>
      <w:r>
        <w:rPr>
          <w:rStyle w:val="VerbatimChar"/>
          <w:rFonts w:ascii="Cascadia Mono" w:hAnsi="Cascadia Mono"/>
          <w:sz w:val="16"/>
        </w:rPr>
        <w:t xml:space="preserve">socket.effect.flame_main</w:t>
      </w:r>
      <w:r>
        <w:rPr>
          <w:rFonts w:ascii="Cascadia Mono" w:hAnsi="Cascadia Mono"/>
          <w:sz w:val="16"/>
        </w:rPr>
        <w:br/>
      </w:r>
      <w:r>
        <w:rPr>
          <w:rStyle w:val="VerbatimChar"/>
          <w:rFonts w:ascii="Cascadia Mono" w:hAnsi="Cascadia Mono"/>
          <w:sz w:val="16"/>
        </w:rPr>
        <w:t xml:space="preserve">socket.effect.smoke_chimney</w:t>
      </w:r>
      <w:r>
        <w:rPr>
          <w:rFonts w:ascii="Cascadia Mono" w:hAnsi="Cascadia Mono"/>
          <w:sz w:val="16"/>
        </w:rPr>
        <w:br/>
      </w:r>
      <w:r>
        <w:rPr>
          <w:rStyle w:val="VerbatimChar"/>
          <w:rFonts w:ascii="Cascadia Mono" w:hAnsi="Cascadia Mono"/>
          <w:sz w:val="16"/>
        </w:rPr>
        <w:t xml:space="preserve">socket.effect.sparks_drive</w:t>
      </w:r>
      <w:r>
        <w:rPr>
          <w:rFonts w:ascii="Cascadia Mono" w:hAnsi="Cascadia Mono"/>
          <w:sz w:val="16"/>
        </w:rPr>
        <w:br/>
      </w:r>
      <w:r>
        <w:rPr>
          <w:rStyle w:val="VerbatimChar"/>
          <w:rFonts w:ascii="Cascadia Mono" w:hAnsi="Cascadia Mono"/>
          <w:sz w:val="16"/>
        </w:rPr>
        <w:t xml:space="preserve">socket.effect.steam_release</w:t>
      </w:r>
      <w:r>
        <w:rPr>
          <w:rFonts w:ascii="Cascadia Mono" w:hAnsi="Cascadia Mono"/>
          <w:sz w:val="16"/>
        </w:rPr>
        <w:br/>
      </w:r>
      <w:r>
        <w:rPr>
          <w:rStyle w:val="VerbatimChar"/>
          <w:rFonts w:ascii="Cascadia Mono" w:hAnsi="Cascadia Mono"/>
          <w:sz w:val="16"/>
        </w:rPr>
        <w:t xml:space="preserve">socket.effect.dust_output</w:t>
      </w:r>
      <w:r>
        <w:rPr>
          <w:rFonts w:ascii="Cascadia Mono" w:hAnsi="Cascadia Mono"/>
          <w:sz w:val="16"/>
        </w:rPr>
        <w:br/>
      </w:r>
      <w:r>
        <w:rPr>
          <w:rStyle w:val="VerbatimChar"/>
          <w:rFonts w:ascii="Cascadia Mono" w:hAnsi="Cascadia Mono"/>
          <w:sz w:val="16"/>
        </w:rPr>
        <w:t xml:space="preserve">socket.effect.mana_flow</w:t>
      </w:r>
      <w:r>
        <w:rPr>
          <w:rFonts w:ascii="Cascadia Mono" w:hAnsi="Cascadia Mono"/>
          <w:sz w:val="16"/>
        </w:rPr>
        <w:br/>
      </w:r>
      <w:r>
        <w:rPr>
          <w:rStyle w:val="VerbatimChar"/>
          <w:rFonts w:ascii="Cascadia Mono" w:hAnsi="Cascadia Mono"/>
          <w:sz w:val="16"/>
        </w:rPr>
        <w:t xml:space="preserve">socket.effect.corruption_leak</w:t>
      </w:r>
    </w:p>
    <w:p>
      <w:pPr>
        <w:pStyle w:val="FirstParagraph"/>
        <w:spacing w:after="100" w:line="245" w:lineRule="auto"/>
      </w:pPr>
      <w:r>
        <w:t xml:space="preserve">The socket defines location and orientation. The effect profile defines visual behaviour.</w:t>
      </w:r>
    </w:p>
    <w:bookmarkEnd w:id="74"/>
    <w:bookmarkStart w:id="75" w:name="reusable-effect-profiles"/>
    <w:p>
      <w:pPr>
        <w:pStyle w:val="Heading2"/>
        <w:keepNext/>
      </w:pPr>
      <w:r>
        <w:t xml:space="preserve">11.2 Reusable Effect Profiles</w:t>
      </w:r>
    </w:p>
    <w:p>
      <w:pPr>
        <w:pStyle w:val="FirstParagraph"/>
        <w:spacing w:after="100" w:line="245" w:lineRule="auto"/>
      </w:pPr>
      <w:r>
        <w:t xml:space="preserve">Recommended reusable families include:</w:t>
      </w:r>
    </w:p>
    <w:p>
      <w:pPr>
        <w:pStyle w:val="Compact"/>
        <w:numPr>
          <w:ilvl w:val="0"/>
          <w:numId w:val="1055"/>
        </w:numPr>
        <w:spacing w:after="100" w:line="245" w:lineRule="auto"/>
      </w:pPr>
      <w:r>
        <w:t xml:space="preserve">Small/medium/large smoke.</w:t>
      </w:r>
    </w:p>
    <w:p>
      <w:pPr>
        <w:pStyle w:val="Compact"/>
        <w:numPr>
          <w:ilvl w:val="0"/>
          <w:numId w:val="1055"/>
        </w:numPr>
        <w:spacing w:after="100" w:line="245" w:lineRule="auto"/>
      </w:pPr>
      <w:r>
        <w:t xml:space="preserve">Ember and spark burst.</w:t>
      </w:r>
    </w:p>
    <w:p>
      <w:pPr>
        <w:pStyle w:val="Compact"/>
        <w:numPr>
          <w:ilvl w:val="0"/>
          <w:numId w:val="1055"/>
        </w:numPr>
        <w:spacing w:after="100" w:line="245" w:lineRule="auto"/>
      </w:pPr>
      <w:r>
        <w:t xml:space="preserve">Steam puff and continuous steam.</w:t>
      </w:r>
    </w:p>
    <w:p>
      <w:pPr>
        <w:pStyle w:val="Compact"/>
        <w:numPr>
          <w:ilvl w:val="0"/>
          <w:numId w:val="1055"/>
        </w:numPr>
        <w:spacing w:after="100" w:line="245" w:lineRule="auto"/>
      </w:pPr>
      <w:r>
        <w:t xml:space="preserve">Wood dust, stone dust and metal debris.</w:t>
      </w:r>
    </w:p>
    <w:p>
      <w:pPr>
        <w:pStyle w:val="Compact"/>
        <w:numPr>
          <w:ilvl w:val="0"/>
          <w:numId w:val="1055"/>
        </w:numPr>
        <w:spacing w:after="100" w:line="245" w:lineRule="auto"/>
      </w:pPr>
      <w:r>
        <w:t xml:space="preserve">Mana motes and conduit flow.</w:t>
      </w:r>
    </w:p>
    <w:p>
      <w:pPr>
        <w:pStyle w:val="Compact"/>
        <w:numPr>
          <w:ilvl w:val="0"/>
          <w:numId w:val="1055"/>
        </w:numPr>
        <w:spacing w:after="100" w:line="245" w:lineRule="auto"/>
      </w:pPr>
      <w:r>
        <w:t xml:space="preserve">Rune activation burst.</w:t>
      </w:r>
    </w:p>
    <w:p>
      <w:pPr>
        <w:pStyle w:val="Compact"/>
        <w:numPr>
          <w:ilvl w:val="0"/>
          <w:numId w:val="1055"/>
        </w:numPr>
        <w:spacing w:after="100" w:line="245" w:lineRule="auto"/>
      </w:pPr>
      <w:r>
        <w:t xml:space="preserve">Corruption drip, haze and pulse.</w:t>
      </w:r>
    </w:p>
    <w:p>
      <w:pPr>
        <w:pStyle w:val="Compact"/>
        <w:numPr>
          <w:ilvl w:val="0"/>
          <w:numId w:val="1055"/>
        </w:numPr>
        <w:spacing w:after="100" w:line="245" w:lineRule="auto"/>
      </w:pPr>
      <w:r>
        <w:t xml:space="preserve">Water splash and drip.</w:t>
      </w:r>
    </w:p>
    <w:p>
      <w:pPr>
        <w:pStyle w:val="Compact"/>
        <w:numPr>
          <w:ilvl w:val="0"/>
          <w:numId w:val="1055"/>
        </w:numPr>
        <w:spacing w:after="100" w:line="245" w:lineRule="auto"/>
      </w:pPr>
      <w:r>
        <w:t xml:space="preserve">Frost and snow shedding.</w:t>
      </w:r>
    </w:p>
    <w:bookmarkEnd w:id="75"/>
    <w:bookmarkStart w:id="76" w:name="effect-activation-modes"/>
    <w:p>
      <w:pPr>
        <w:pStyle w:val="Heading2"/>
        <w:keepNext/>
      </w:pPr>
      <w:r>
        <w:t xml:space="preserve">11.3 Effect Activation Modes</w:t>
      </w:r>
    </w:p>
    <w:p>
      <w:pPr>
        <w:pStyle w:val="Compact"/>
        <w:numPr>
          <w:ilvl w:val="0"/>
          <w:numId w:val="1056"/>
        </w:numPr>
        <w:spacing w:after="100" w:line="245" w:lineRule="auto"/>
      </w:pPr>
      <w:r>
        <w:t xml:space="preserve">Continuous while state is true.</w:t>
      </w:r>
    </w:p>
    <w:p>
      <w:pPr>
        <w:pStyle w:val="Compact"/>
        <w:numPr>
          <w:ilvl w:val="0"/>
          <w:numId w:val="1056"/>
        </w:numPr>
        <w:spacing w:after="100" w:line="245" w:lineRule="auto"/>
      </w:pPr>
      <w:r>
        <w:t xml:space="preserve">One-shot on state enter.</w:t>
      </w:r>
    </w:p>
    <w:p>
      <w:pPr>
        <w:pStyle w:val="Compact"/>
        <w:numPr>
          <w:ilvl w:val="0"/>
          <w:numId w:val="1056"/>
        </w:numPr>
        <w:spacing w:after="100" w:line="245" w:lineRule="auto"/>
      </w:pPr>
      <w:r>
        <w:t xml:space="preserve">One-shot on state exit.</w:t>
      </w:r>
    </w:p>
    <w:p>
      <w:pPr>
        <w:pStyle w:val="Compact"/>
        <w:numPr>
          <w:ilvl w:val="0"/>
          <w:numId w:val="1056"/>
        </w:numPr>
        <w:spacing w:after="100" w:line="245" w:lineRule="auto"/>
      </w:pPr>
      <w:r>
        <w:t xml:space="preserve">Burst on animation marker.</w:t>
      </w:r>
    </w:p>
    <w:p>
      <w:pPr>
        <w:pStyle w:val="Compact"/>
        <w:numPr>
          <w:ilvl w:val="0"/>
          <w:numId w:val="1056"/>
        </w:numPr>
        <w:spacing w:after="100" w:line="245" w:lineRule="auto"/>
      </w:pPr>
      <w:r>
        <w:t xml:space="preserve">Rate controlled by normalised parameter.</w:t>
      </w:r>
    </w:p>
    <w:p>
      <w:pPr>
        <w:pStyle w:val="Compact"/>
        <w:numPr>
          <w:ilvl w:val="0"/>
          <w:numId w:val="1056"/>
        </w:numPr>
        <w:spacing w:after="100" w:line="245" w:lineRule="auto"/>
      </w:pPr>
      <w:r>
        <w:t xml:space="preserve">Random intermittent ambient emission.</w:t>
      </w:r>
    </w:p>
    <w:p>
      <w:pPr>
        <w:pStyle w:val="Compact"/>
        <w:numPr>
          <w:ilvl w:val="0"/>
          <w:numId w:val="1056"/>
        </w:numPr>
        <w:spacing w:after="100" w:line="245" w:lineRule="auto"/>
      </w:pPr>
      <w:r>
        <w:t xml:space="preserve">Disabled or simplified by LOD or player settings.</w:t>
      </w:r>
    </w:p>
    <w:bookmarkEnd w:id="76"/>
    <w:bookmarkStart w:id="77" w:name="particle-ownership-boundary"/>
    <w:p>
      <w:pPr>
        <w:pStyle w:val="Heading2"/>
        <w:keepNext/>
      </w:pPr>
      <w:r>
        <w:t xml:space="preserve">11.4 Particle Ownership Boundary</w:t>
      </w:r>
    </w:p>
    <w:p>
      <w:pPr>
        <w:pStyle w:val="FirstParagraph"/>
        <w:spacing w:after="100" w:line="245" w:lineRule="auto"/>
      </w:pPr>
      <w:r>
        <w:t xml:space="preserve">A smoke effect may indicate that a furnace is burning. It may not apply smoke damage, consume fuel or create pollution unless the relevant gameplay system separately owns those consequences.</w:t>
      </w:r>
    </w:p>
    <w:bookmarkEnd w:id="77"/>
    <w:bookmarkStart w:id="78" w:name="network-and-settlement-density"/>
    <w:p>
      <w:pPr>
        <w:pStyle w:val="Heading2"/>
        <w:keepNext/>
      </w:pPr>
      <w:r>
        <w:t xml:space="preserve">11.5 Network and Settlement Density</w:t>
      </w:r>
    </w:p>
    <w:p>
      <w:pPr>
        <w:pStyle w:val="FirstParagraph"/>
        <w:spacing w:after="100" w:line="245" w:lineRule="auto"/>
      </w:pPr>
      <w:r>
        <w:t xml:space="preserve">Large factories and villages can contain many effect emitters. The runtime must aggregate, cull or reduce particle rates by distance, screen size and importance. Critical warning effects have priority over ambient decoration.</w:t>
      </w:r>
    </w:p>
    <w:bookmarkEnd w:id="78"/>
    <w:bookmarkEnd w:id="79"/>
    <w:bookmarkStart w:id="84" w:name="Xba2917f78aee1098564386d31a436a55ed53b06"/>
    <w:p>
      <w:pPr>
        <w:pStyle w:val="Heading1"/>
        <w:keepNext/>
      </w:pPr>
      <w:r>
        <w:t xml:space="preserve">12. Light, Emission and Illumination Responses</w:t>
      </w:r>
    </w:p>
    <w:bookmarkStart w:id="80" w:name="light-categories"/>
    <w:p>
      <w:pPr>
        <w:pStyle w:val="Heading2"/>
        <w:keepNext/>
      </w:pPr>
      <w:r>
        <w:t xml:space="preserve">12.1 Light Categories</w:t>
      </w:r>
    </w:p>
    <w:p>
      <w:pPr>
        <w:pStyle w:val="Compact"/>
        <w:numPr>
          <w:ilvl w:val="0"/>
          <w:numId w:val="1057"/>
        </w:numPr>
        <w:spacing w:after="100" w:line="245" w:lineRule="auto"/>
      </w:pPr>
      <w:r>
        <w:t xml:space="preserve">Emissive-only surface.</w:t>
      </w:r>
    </w:p>
    <w:p>
      <w:pPr>
        <w:pStyle w:val="Compact"/>
        <w:numPr>
          <w:ilvl w:val="0"/>
          <w:numId w:val="1057"/>
        </w:numPr>
        <w:spacing w:after="100" w:line="245" w:lineRule="auto"/>
      </w:pPr>
      <w:r>
        <w:t xml:space="preserve">Local dynamic point/spot light.</w:t>
      </w:r>
    </w:p>
    <w:p>
      <w:pPr>
        <w:pStyle w:val="Compact"/>
        <w:numPr>
          <w:ilvl w:val="0"/>
          <w:numId w:val="1057"/>
        </w:numPr>
        <w:spacing w:after="100" w:line="245" w:lineRule="auto"/>
      </w:pPr>
      <w:r>
        <w:t xml:space="preserve">Baked or static environmental light contribution where supported.</w:t>
      </w:r>
    </w:p>
    <w:p>
      <w:pPr>
        <w:pStyle w:val="Compact"/>
        <w:numPr>
          <w:ilvl w:val="0"/>
          <w:numId w:val="1057"/>
        </w:numPr>
        <w:spacing w:after="100" w:line="245" w:lineRule="auto"/>
      </w:pPr>
      <w:r>
        <w:t xml:space="preserve">Pulsing magical light.</w:t>
      </w:r>
    </w:p>
    <w:p>
      <w:pPr>
        <w:pStyle w:val="Compact"/>
        <w:numPr>
          <w:ilvl w:val="0"/>
          <w:numId w:val="1057"/>
        </w:numPr>
        <w:spacing w:after="100" w:line="245" w:lineRule="auto"/>
      </w:pPr>
      <w:r>
        <w:t xml:space="preserve">Warning light.</w:t>
      </w:r>
    </w:p>
    <w:p>
      <w:pPr>
        <w:pStyle w:val="Compact"/>
        <w:numPr>
          <w:ilvl w:val="0"/>
          <w:numId w:val="1057"/>
        </w:numPr>
        <w:spacing w:after="100" w:line="245" w:lineRule="auto"/>
      </w:pPr>
      <w:r>
        <w:t xml:space="preserve">Brief impact or spark flash.</w:t>
      </w:r>
    </w:p>
    <w:bookmarkEnd w:id="80"/>
    <w:bookmarkStart w:id="81" w:name="default-principle"/>
    <w:p>
      <w:pPr>
        <w:pStyle w:val="Heading2"/>
        <w:keepNext/>
      </w:pPr>
      <w:r>
        <w:t xml:space="preserve">12.2 Default Principle</w:t>
      </w:r>
    </w:p>
    <w:p>
      <w:pPr>
        <w:pStyle w:val="FirstParagraph"/>
        <w:spacing w:after="100" w:line="245" w:lineRule="auto"/>
      </w:pPr>
      <w:r>
        <w:t xml:space="preserve">Use emissive materials first. Add dynamic lights only when they materially improve readability, atmosphere or gameplay. Hundreds of active machines should not each require an expensive dynamic shadow-casting light.</w:t>
      </w:r>
    </w:p>
    <w:bookmarkEnd w:id="81"/>
    <w:bookmarkStart w:id="82" w:name="furnace-example"/>
    <w:p>
      <w:pPr>
        <w:pStyle w:val="Heading2"/>
        <w:keepNext/>
      </w:pPr>
      <w:r>
        <w:t xml:space="preserve">12.3 Furnace Example</w:t>
      </w:r>
    </w:p>
    <w:p>
      <w:pPr>
        <w:pStyle w:val="Compact"/>
        <w:numPr>
          <w:ilvl w:val="0"/>
          <w:numId w:val="1058"/>
        </w:numPr>
        <w:spacing w:after="100" w:line="245" w:lineRule="auto"/>
      </w:pPr>
      <w:r>
        <w:t xml:space="preserve">Cold: no flame light, low or no emission.</w:t>
      </w:r>
    </w:p>
    <w:p>
      <w:pPr>
        <w:pStyle w:val="Compact"/>
        <w:numPr>
          <w:ilvl w:val="0"/>
          <w:numId w:val="1058"/>
        </w:numPr>
        <w:spacing w:after="100" w:line="245" w:lineRule="auto"/>
      </w:pPr>
      <w:r>
        <w:t xml:space="preserve">Igniting: rapid internal emission rise and brief light fade-in.</w:t>
      </w:r>
    </w:p>
    <w:p>
      <w:pPr>
        <w:pStyle w:val="Compact"/>
        <w:numPr>
          <w:ilvl w:val="0"/>
          <w:numId w:val="1058"/>
        </w:numPr>
        <w:spacing w:after="100" w:line="245" w:lineRule="auto"/>
      </w:pPr>
      <w:r>
        <w:t xml:space="preserve">Active: stable warm emission, optional low-cost local light, restrained flicker.</w:t>
      </w:r>
    </w:p>
    <w:p>
      <w:pPr>
        <w:pStyle w:val="Compact"/>
        <w:numPr>
          <w:ilvl w:val="0"/>
          <w:numId w:val="1058"/>
        </w:numPr>
        <w:spacing w:after="100" w:line="245" w:lineRule="auto"/>
      </w:pPr>
      <w:r>
        <w:t xml:space="preserve">Cooling: emission and light decay over time when supported by heat state.</w:t>
      </w:r>
    </w:p>
    <w:p>
      <w:pPr>
        <w:pStyle w:val="Compact"/>
        <w:numPr>
          <w:ilvl w:val="0"/>
          <w:numId w:val="1058"/>
        </w:numPr>
        <w:spacing w:after="100" w:line="245" w:lineRule="auto"/>
      </w:pPr>
      <w:r>
        <w:t xml:space="preserve">Overheated: stronger warning colour role, smoke and sparks, not merely brighter flicker.</w:t>
      </w:r>
    </w:p>
    <w:bookmarkEnd w:id="82"/>
    <w:bookmarkStart w:id="83" w:name="photosensitivity-and-flicker"/>
    <w:p>
      <w:pPr>
        <w:pStyle w:val="Heading2"/>
        <w:keepNext/>
      </w:pPr>
      <w:r>
        <w:t xml:space="preserve">12.4 Photosensitivity and Flicker</w:t>
      </w:r>
    </w:p>
    <w:p>
      <w:pPr>
        <w:pStyle w:val="FirstParagraph"/>
        <w:spacing w:after="100" w:line="245" w:lineRule="auto"/>
      </w:pPr>
      <w:r>
        <w:t xml:space="preserve">Critical states should not rely on high-frequency flashing. The Forge should warn when light or emissive curves exceed approved flash rates or contrast thresholds. Player settings must allow reduced flashing and simplified flicker.</w:t>
      </w:r>
    </w:p>
    <w:bookmarkEnd w:id="83"/>
    <w:bookmarkEnd w:id="84"/>
    <w:bookmarkStart w:id="90" w:name="audio-cues-loops-and-sound-sockets"/>
    <w:p>
      <w:pPr>
        <w:pStyle w:val="Heading1"/>
        <w:keepNext/>
      </w:pPr>
      <w:r>
        <w:t xml:space="preserve">13. Audio Cues, Loops and Sound Sockets</w:t>
      </w:r>
    </w:p>
    <w:bookmarkStart w:id="85" w:name="audio-roles"/>
    <w:p>
      <w:pPr>
        <w:pStyle w:val="Heading2"/>
        <w:keepNext/>
      </w:pPr>
      <w:r>
        <w:t xml:space="preserve">13.1 Audio Roles</w:t>
      </w:r>
    </w:p>
    <w:p>
      <w:pPr>
        <w:pStyle w:val="Compact"/>
        <w:numPr>
          <w:ilvl w:val="0"/>
          <w:numId w:val="1059"/>
        </w:numPr>
        <w:spacing w:after="100" w:line="245" w:lineRule="auto"/>
      </w:pPr>
      <w:r>
        <w:t xml:space="preserve">Start/ignition one-shot.</w:t>
      </w:r>
    </w:p>
    <w:p>
      <w:pPr>
        <w:pStyle w:val="Compact"/>
        <w:numPr>
          <w:ilvl w:val="0"/>
          <w:numId w:val="1059"/>
        </w:numPr>
        <w:spacing w:after="100" w:line="245" w:lineRule="auto"/>
      </w:pPr>
      <w:r>
        <w:t xml:space="preserve">Continuous work loop.</w:t>
      </w:r>
    </w:p>
    <w:p>
      <w:pPr>
        <w:pStyle w:val="Compact"/>
        <w:numPr>
          <w:ilvl w:val="0"/>
          <w:numId w:val="1059"/>
        </w:numPr>
        <w:spacing w:after="100" w:line="245" w:lineRule="auto"/>
      </w:pPr>
      <w:r>
        <w:t xml:space="preserve">Mechanical impact marker.</w:t>
      </w:r>
    </w:p>
    <w:p>
      <w:pPr>
        <w:pStyle w:val="Compact"/>
        <w:numPr>
          <w:ilvl w:val="0"/>
          <w:numId w:val="1059"/>
        </w:numPr>
        <w:spacing w:after="100" w:line="245" w:lineRule="auto"/>
      </w:pPr>
      <w:r>
        <w:t xml:space="preserve">Shutdown one-shot.</w:t>
      </w:r>
    </w:p>
    <w:p>
      <w:pPr>
        <w:pStyle w:val="Compact"/>
        <w:numPr>
          <w:ilvl w:val="0"/>
          <w:numId w:val="1059"/>
        </w:numPr>
        <w:spacing w:after="100" w:line="245" w:lineRule="auto"/>
      </w:pPr>
      <w:r>
        <w:t xml:space="preserve">Blocked or fault warning.</w:t>
      </w:r>
    </w:p>
    <w:p>
      <w:pPr>
        <w:pStyle w:val="Compact"/>
        <w:numPr>
          <w:ilvl w:val="0"/>
          <w:numId w:val="1059"/>
        </w:numPr>
        <w:spacing w:after="100" w:line="245" w:lineRule="auto"/>
      </w:pPr>
      <w:r>
        <w:t xml:space="preserve">Damage spark or grind.</w:t>
      </w:r>
    </w:p>
    <w:p>
      <w:pPr>
        <w:pStyle w:val="Compact"/>
        <w:numPr>
          <w:ilvl w:val="0"/>
          <w:numId w:val="1059"/>
        </w:numPr>
        <w:spacing w:after="100" w:line="245" w:lineRule="auto"/>
      </w:pPr>
      <w:r>
        <w:t xml:space="preserve">Magical hum or pulse.</w:t>
      </w:r>
    </w:p>
    <w:p>
      <w:pPr>
        <w:pStyle w:val="Compact"/>
        <w:numPr>
          <w:ilvl w:val="0"/>
          <w:numId w:val="1059"/>
        </w:numPr>
        <w:spacing w:after="100" w:line="245" w:lineRule="auto"/>
      </w:pPr>
      <w:r>
        <w:t xml:space="preserve">Door, lever or valve interaction.</w:t>
      </w:r>
    </w:p>
    <w:bookmarkEnd w:id="85"/>
    <w:bookmarkStart w:id="86" w:name="sound-sockets"/>
    <w:p>
      <w:pPr>
        <w:pStyle w:val="Heading2"/>
        <w:keepNext/>
      </w:pPr>
      <w:r>
        <w:t xml:space="preserve">13.2 Sound Sockets</w:t>
      </w:r>
    </w:p>
    <w:p>
      <w:pPr>
        <w:pStyle w:val="SourceCode"/>
        <w:spacing w:before="40" w:after="80"/>
      </w:pPr>
      <w:r>
        <w:rPr>
          <w:rStyle w:val="VerbatimChar"/>
          <w:rFonts w:ascii="Cascadia Mono" w:hAnsi="Cascadia Mono"/>
          <w:sz w:val="16"/>
        </w:rPr>
        <w:t xml:space="preserve">socket.audio.machine_body</w:t>
      </w:r>
      <w:r>
        <w:rPr>
          <w:rFonts w:ascii="Cascadia Mono" w:hAnsi="Cascadia Mono"/>
          <w:sz w:val="16"/>
        </w:rPr>
        <w:br/>
      </w:r>
      <w:r>
        <w:rPr>
          <w:rStyle w:val="VerbatimChar"/>
          <w:rFonts w:ascii="Cascadia Mono" w:hAnsi="Cascadia Mono"/>
          <w:sz w:val="16"/>
        </w:rPr>
        <w:t xml:space="preserve">socket.audio.gearbox</w:t>
      </w:r>
      <w:r>
        <w:rPr>
          <w:rFonts w:ascii="Cascadia Mono" w:hAnsi="Cascadia Mono"/>
          <w:sz w:val="16"/>
        </w:rPr>
        <w:br/>
      </w:r>
      <w:r>
        <w:rPr>
          <w:rStyle w:val="VerbatimChar"/>
          <w:rFonts w:ascii="Cascadia Mono" w:hAnsi="Cascadia Mono"/>
          <w:sz w:val="16"/>
        </w:rPr>
        <w:t xml:space="preserve">socket.audio.output</w:t>
      </w:r>
      <w:r>
        <w:rPr>
          <w:rFonts w:ascii="Cascadia Mono" w:hAnsi="Cascadia Mono"/>
          <w:sz w:val="16"/>
        </w:rPr>
        <w:br/>
      </w:r>
      <w:r>
        <w:rPr>
          <w:rStyle w:val="VerbatimChar"/>
          <w:rFonts w:ascii="Cascadia Mono" w:hAnsi="Cascadia Mono"/>
          <w:sz w:val="16"/>
        </w:rPr>
        <w:t xml:space="preserve">socket.audio.chimney</w:t>
      </w:r>
      <w:r>
        <w:rPr>
          <w:rFonts w:ascii="Cascadia Mono" w:hAnsi="Cascadia Mono"/>
          <w:sz w:val="16"/>
        </w:rPr>
        <w:br/>
      </w:r>
      <w:r>
        <w:rPr>
          <w:rStyle w:val="VerbatimChar"/>
          <w:rFonts w:ascii="Cascadia Mono" w:hAnsi="Cascadia Mono"/>
          <w:sz w:val="16"/>
        </w:rPr>
        <w:t xml:space="preserve">socket.audio.warning</w:t>
      </w:r>
      <w:r>
        <w:rPr>
          <w:rFonts w:ascii="Cascadia Mono" w:hAnsi="Cascadia Mono"/>
          <w:sz w:val="16"/>
        </w:rPr>
        <w:br/>
      </w:r>
      <w:r>
        <w:rPr>
          <w:rStyle w:val="VerbatimChar"/>
          <w:rFonts w:ascii="Cascadia Mono" w:hAnsi="Cascadia Mono"/>
          <w:sz w:val="16"/>
        </w:rPr>
        <w:t xml:space="preserve">socket.audio.mana_core</w:t>
      </w:r>
    </w:p>
    <w:p>
      <w:pPr>
        <w:pStyle w:val="FirstParagraph"/>
        <w:spacing w:after="100" w:line="245" w:lineRule="auto"/>
      </w:pPr>
      <w:r>
        <w:t xml:space="preserve">A sound may use the asset origin when no special socket is needed.</w:t>
      </w:r>
    </w:p>
    <w:bookmarkEnd w:id="86"/>
    <w:bookmarkStart w:id="87" w:name="loop-behaviour"/>
    <w:p>
      <w:pPr>
        <w:pStyle w:val="Heading2"/>
        <w:keepNext/>
      </w:pPr>
      <w:r>
        <w:t xml:space="preserve">13.3 Loop Behaviour</w:t>
      </w:r>
    </w:p>
    <w:p>
      <w:pPr>
        <w:pStyle w:val="FirstParagraph"/>
        <w:spacing w:after="100" w:line="245" w:lineRule="auto"/>
      </w:pPr>
      <w:r>
        <w:t xml:space="preserve">Audio loops should:</w:t>
      </w:r>
    </w:p>
    <w:p>
      <w:pPr>
        <w:pStyle w:val="Compact"/>
        <w:numPr>
          <w:ilvl w:val="0"/>
          <w:numId w:val="1060"/>
        </w:numPr>
        <w:spacing w:after="100" w:line="245" w:lineRule="auto"/>
      </w:pPr>
      <w:r>
        <w:t xml:space="preserve">Fade in and out with state transitions.</w:t>
      </w:r>
    </w:p>
    <w:p>
      <w:pPr>
        <w:pStyle w:val="Compact"/>
        <w:numPr>
          <w:ilvl w:val="0"/>
          <w:numId w:val="1060"/>
        </w:numPr>
        <w:spacing w:after="100" w:line="245" w:lineRule="auto"/>
      </w:pPr>
      <w:r>
        <w:t xml:space="preserve">Avoid restarting every simulation tick.</w:t>
      </w:r>
    </w:p>
    <w:p>
      <w:pPr>
        <w:pStyle w:val="Compact"/>
        <w:numPr>
          <w:ilvl w:val="0"/>
          <w:numId w:val="1060"/>
        </w:numPr>
        <w:spacing w:after="100" w:line="245" w:lineRule="auto"/>
      </w:pPr>
      <w:r>
        <w:t xml:space="preserve">Preserve phase where practical.</w:t>
      </w:r>
    </w:p>
    <w:p>
      <w:pPr>
        <w:pStyle w:val="Compact"/>
        <w:numPr>
          <w:ilvl w:val="0"/>
          <w:numId w:val="1060"/>
        </w:numPr>
        <w:spacing w:after="100" w:line="245" w:lineRule="auto"/>
      </w:pPr>
      <w:r>
        <w:t xml:space="preserve">Scale volume and filtering with distance and occlusion.</w:t>
      </w:r>
    </w:p>
    <w:p>
      <w:pPr>
        <w:pStyle w:val="Compact"/>
        <w:numPr>
          <w:ilvl w:val="0"/>
          <w:numId w:val="1060"/>
        </w:numPr>
        <w:spacing w:after="100" w:line="245" w:lineRule="auto"/>
      </w:pPr>
      <w:r>
        <w:t xml:space="preserve">Aggregate across dense identical machines where required.</w:t>
      </w:r>
    </w:p>
    <w:p>
      <w:pPr>
        <w:pStyle w:val="Compact"/>
        <w:numPr>
          <w:ilvl w:val="0"/>
          <w:numId w:val="1060"/>
        </w:numPr>
        <w:spacing w:after="100" w:line="245" w:lineRule="auto"/>
      </w:pPr>
      <w:r>
        <w:t xml:space="preserve">Expose separate volume categories for machinery, magic and ambient effects.</w:t>
      </w:r>
    </w:p>
    <w:bookmarkEnd w:id="87"/>
    <w:bookmarkStart w:id="88" w:name="marker-synchronisation"/>
    <w:p>
      <w:pPr>
        <w:pStyle w:val="Heading2"/>
        <w:keepNext/>
      </w:pPr>
      <w:r>
        <w:t xml:space="preserve">13.4 Marker Synchronisation</w:t>
      </w:r>
    </w:p>
    <w:p>
      <w:pPr>
        <w:pStyle w:val="FirstParagraph"/>
        <w:spacing w:after="100" w:line="245" w:lineRule="auto"/>
      </w:pPr>
      <w:r>
        <w:t xml:space="preserve">Crusher impacts, piston strikes and gear clanks may use clip markers for audio timing. The sound remains presentation-only and does not determine recipe progress.</w:t>
      </w:r>
    </w:p>
    <w:bookmarkEnd w:id="88"/>
    <w:bookmarkStart w:id="89" w:name="audio-accessibility"/>
    <w:p>
      <w:pPr>
        <w:pStyle w:val="Heading2"/>
        <w:keepNext/>
      </w:pPr>
      <w:r>
        <w:t xml:space="preserve">13.5 Audio Accessibility</w:t>
      </w:r>
    </w:p>
    <w:p>
      <w:pPr>
        <w:pStyle w:val="FirstParagraph"/>
        <w:spacing w:after="100" w:line="245" w:lineRule="auto"/>
      </w:pPr>
      <w:r>
        <w:t xml:space="preserve">Important audio-only warnings require visual equivalents. Important visual-only states may benefit from optional audio cues. Captions or textual indicators should be available for meaningful warnings where appropriate.</w:t>
      </w:r>
    </w:p>
    <w:bookmarkEnd w:id="89"/>
    <w:bookmarkEnd w:id="90"/>
    <w:bookmarkStart w:id="94" w:name="runtime-visual-state-contract"/>
    <w:p>
      <w:pPr>
        <w:pStyle w:val="Heading1"/>
        <w:keepNext/>
      </w:pPr>
      <w:r>
        <w:t xml:space="preserve">14. Runtime Visual State Contract</w:t>
      </w:r>
    </w:p>
    <w:p>
      <w:pPr>
        <w:pStyle w:val="FirstParagraph"/>
        <w:spacing w:after="100" w:line="245" w:lineRule="auto"/>
      </w:pPr>
      <w:r>
        <w:t xml:space="preserve">Each gameplay definition that uses Forge state presentation should expose a declared state contract.</w:t>
      </w:r>
    </w:p>
    <w:bookmarkStart w:id="91" w:name="contract-value-types"/>
    <w:p>
      <w:pPr>
        <w:pStyle w:val="Heading2"/>
        <w:keepNext/>
      </w:pPr>
      <w:r>
        <w:t xml:space="preserve">14.1 Contract Value Types</w:t>
      </w:r>
    </w:p>
    <w:p>
      <w:pPr>
        <w:pStyle w:val="Compact"/>
        <w:numPr>
          <w:ilvl w:val="0"/>
          <w:numId w:val="1061"/>
        </w:numPr>
        <w:spacing w:after="100" w:line="245" w:lineRule="auto"/>
      </w:pPr>
      <w:r>
        <w:t xml:space="preserve">Boolean: powered, active, blocked, damaged, burning.</w:t>
      </w:r>
    </w:p>
    <w:p>
      <w:pPr>
        <w:pStyle w:val="Compact"/>
        <w:numPr>
          <w:ilvl w:val="0"/>
          <w:numId w:val="1061"/>
        </w:numPr>
        <w:spacing w:after="100" w:line="245" w:lineRule="auto"/>
      </w:pPr>
      <w:r>
        <w:t xml:space="preserve">Enum: idle, starting, processing, stopping, faulted.</w:t>
      </w:r>
    </w:p>
    <w:p>
      <w:pPr>
        <w:pStyle w:val="Compact"/>
        <w:numPr>
          <w:ilvl w:val="0"/>
          <w:numId w:val="1061"/>
        </w:numPr>
        <w:spacing w:after="100" w:line="245" w:lineRule="auto"/>
      </w:pPr>
      <w:r>
        <w:t xml:space="preserve">Normalised float: progress, power ratio, heat ratio, damage ratio, fill ratio.</w:t>
      </w:r>
    </w:p>
    <w:p>
      <w:pPr>
        <w:pStyle w:val="Compact"/>
        <w:numPr>
          <w:ilvl w:val="0"/>
          <w:numId w:val="1061"/>
        </w:numPr>
        <w:spacing w:after="100" w:line="245" w:lineRule="auto"/>
      </w:pPr>
      <w:r>
        <w:t xml:space="preserve">Direction/vector: flow direction, facing, wind direction.</w:t>
      </w:r>
    </w:p>
    <w:p>
      <w:pPr>
        <w:pStyle w:val="Compact"/>
        <w:numPr>
          <w:ilvl w:val="0"/>
          <w:numId w:val="1061"/>
        </w:numPr>
        <w:spacing w:after="100" w:line="245" w:lineRule="auto"/>
      </w:pPr>
      <w:r>
        <w:t xml:space="preserve">Integer/count: item count band, connection count, upgrade tier.</w:t>
      </w:r>
    </w:p>
    <w:p>
      <w:pPr>
        <w:pStyle w:val="Compact"/>
        <w:numPr>
          <w:ilvl w:val="0"/>
          <w:numId w:val="1061"/>
        </w:numPr>
        <w:spacing w:after="100" w:line="245" w:lineRule="auto"/>
      </w:pPr>
      <w:r>
        <w:t xml:space="preserve">Event: item entered, impact, recipe completed, state failed, damage received.</w:t>
      </w:r>
    </w:p>
    <w:p>
      <w:pPr>
        <w:pStyle w:val="Compact"/>
        <w:numPr>
          <w:ilvl w:val="0"/>
          <w:numId w:val="1061"/>
        </w:numPr>
        <w:spacing w:after="100" w:line="245" w:lineRule="auto"/>
      </w:pPr>
      <w:r>
        <w:t xml:space="preserve">Tag set: wet, frozen, corrupted, blessed, culture variant.</w:t>
      </w:r>
    </w:p>
    <w:bookmarkEnd w:id="91"/>
    <w:bookmarkStart w:id="92" w:name="contract-example"/>
    <w:p>
      <w:pPr>
        <w:pStyle w:val="Heading2"/>
        <w:keepNext/>
      </w:pPr>
      <w:r>
        <w:t xml:space="preserve">14.2 Contract Example</w:t>
      </w:r>
    </w:p>
    <w:p>
      <w:pPr>
        <w:pStyle w:val="SourceCode"/>
        <w:spacing w:before="40" w:after="80"/>
      </w:pPr>
      <w:r>
        <w:rPr>
          <w:rStyle w:val="VerbatimChar"/>
          <w:rFonts w:ascii="Cascadia Mono" w:hAnsi="Cascadia Mono"/>
          <w:sz w:val="16"/>
        </w:rPr>
        <w:t xml:space="preserve">state_contract.machine.basic_furnace</w:t>
      </w:r>
      <w:r>
        <w:rPr>
          <w:rFonts w:ascii="Cascadia Mono" w:hAnsi="Cascadia Mono"/>
          <w:sz w:val="16"/>
        </w:rPr>
        <w:br/>
      </w:r>
      <w:r>
        <w:rPr>
          <w:rStyle w:val="VerbatimChar"/>
          <w:rFonts w:ascii="Cascadia Mono" w:hAnsi="Cascadia Mono"/>
          <w:sz w:val="16"/>
        </w:rPr>
        <w:t xml:space="preserve">    state.mode: enum [idle, igniting, active, cooling, blocked, faulted]</w:t>
      </w:r>
      <w:r>
        <w:rPr>
          <w:rFonts w:ascii="Cascadia Mono" w:hAnsi="Cascadia Mono"/>
          <w:sz w:val="16"/>
        </w:rPr>
        <w:br/>
      </w:r>
      <w:r>
        <w:rPr>
          <w:rStyle w:val="VerbatimChar"/>
          <w:rFonts w:ascii="Cascadia Mono" w:hAnsi="Cascadia Mono"/>
          <w:sz w:val="16"/>
        </w:rPr>
        <w:t xml:space="preserve">    state.is_powered: bool</w:t>
      </w:r>
      <w:r>
        <w:rPr>
          <w:rFonts w:ascii="Cascadia Mono" w:hAnsi="Cascadia Mono"/>
          <w:sz w:val="16"/>
        </w:rPr>
        <w:br/>
      </w:r>
      <w:r>
        <w:rPr>
          <w:rStyle w:val="VerbatimChar"/>
          <w:rFonts w:ascii="Cascadia Mono" w:hAnsi="Cascadia Mono"/>
          <w:sz w:val="16"/>
        </w:rPr>
        <w:t xml:space="preserve">    param.process_progress: float 0..1</w:t>
      </w:r>
      <w:r>
        <w:rPr>
          <w:rFonts w:ascii="Cascadia Mono" w:hAnsi="Cascadia Mono"/>
          <w:sz w:val="16"/>
        </w:rPr>
        <w:br/>
      </w:r>
      <w:r>
        <w:rPr>
          <w:rStyle w:val="VerbatimChar"/>
          <w:rFonts w:ascii="Cascadia Mono" w:hAnsi="Cascadia Mono"/>
          <w:sz w:val="16"/>
        </w:rPr>
        <w:t xml:space="preserve">    param.heat_ratio: float 0..1</w:t>
      </w:r>
      <w:r>
        <w:rPr>
          <w:rFonts w:ascii="Cascadia Mono" w:hAnsi="Cascadia Mono"/>
          <w:sz w:val="16"/>
        </w:rPr>
        <w:br/>
      </w:r>
      <w:r>
        <w:rPr>
          <w:rStyle w:val="VerbatimChar"/>
          <w:rFonts w:ascii="Cascadia Mono" w:hAnsi="Cascadia Mono"/>
          <w:sz w:val="16"/>
        </w:rPr>
        <w:t xml:space="preserve">    param.damage_ratio: float 0..1</w:t>
      </w:r>
      <w:r>
        <w:rPr>
          <w:rFonts w:ascii="Cascadia Mono" w:hAnsi="Cascadia Mono"/>
          <w:sz w:val="16"/>
        </w:rPr>
        <w:br/>
      </w:r>
      <w:r>
        <w:rPr>
          <w:rStyle w:val="VerbatimChar"/>
          <w:rFonts w:ascii="Cascadia Mono" w:hAnsi="Cascadia Mono"/>
          <w:sz w:val="16"/>
        </w:rPr>
        <w:t xml:space="preserve">    state.is_wet: bool</w:t>
      </w:r>
      <w:r>
        <w:rPr>
          <w:rFonts w:ascii="Cascadia Mono" w:hAnsi="Cascadia Mono"/>
          <w:sz w:val="16"/>
        </w:rPr>
        <w:br/>
      </w:r>
      <w:r>
        <w:rPr>
          <w:rStyle w:val="VerbatimChar"/>
          <w:rFonts w:ascii="Cascadia Mono" w:hAnsi="Cascadia Mono"/>
          <w:sz w:val="16"/>
        </w:rPr>
        <w:t xml:space="preserve">    state.is_corrupted: bool</w:t>
      </w:r>
      <w:r>
        <w:rPr>
          <w:rFonts w:ascii="Cascadia Mono" w:hAnsi="Cascadia Mono"/>
          <w:sz w:val="16"/>
        </w:rPr>
        <w:br/>
      </w:r>
      <w:r>
        <w:rPr>
          <w:rStyle w:val="VerbatimChar"/>
          <w:rFonts w:ascii="Cascadia Mono" w:hAnsi="Cascadia Mono"/>
          <w:sz w:val="16"/>
        </w:rPr>
        <w:t xml:space="preserve">    event.recipe_completed</w:t>
      </w:r>
      <w:r>
        <w:rPr>
          <w:rFonts w:ascii="Cascadia Mono" w:hAnsi="Cascadia Mono"/>
          <w:sz w:val="16"/>
        </w:rPr>
        <w:br/>
      </w:r>
      <w:r>
        <w:rPr>
          <w:rStyle w:val="VerbatimChar"/>
          <w:rFonts w:ascii="Cascadia Mono" w:hAnsi="Cascadia Mono"/>
          <w:sz w:val="16"/>
        </w:rPr>
        <w:t xml:space="preserve">    event.damage_received</w:t>
      </w:r>
    </w:p>
    <w:bookmarkEnd w:id="92"/>
    <w:bookmarkStart w:id="93" w:name="missing-state-handling"/>
    <w:p>
      <w:pPr>
        <w:pStyle w:val="Heading2"/>
        <w:keepNext/>
      </w:pPr>
      <w:r>
        <w:t xml:space="preserve">14.3 Missing State Handling</w:t>
      </w:r>
    </w:p>
    <w:p>
      <w:pPr>
        <w:pStyle w:val="FirstParagraph"/>
        <w:spacing w:after="100" w:line="245" w:lineRule="auto"/>
      </w:pPr>
      <w:r>
        <w:t xml:space="preserve">If an override references a state value that no longer exists, the Forge must not silently guess. It should:</w:t>
      </w:r>
    </w:p>
    <w:p>
      <w:pPr>
        <w:pStyle w:val="Compact"/>
        <w:numPr>
          <w:ilvl w:val="0"/>
          <w:numId w:val="1062"/>
        </w:numPr>
        <w:spacing w:after="100" w:line="245" w:lineRule="auto"/>
      </w:pPr>
      <w:r>
        <w:t xml:space="preserve">Mark the binding unresolved.</w:t>
      </w:r>
    </w:p>
    <w:p>
      <w:pPr>
        <w:pStyle w:val="Compact"/>
        <w:numPr>
          <w:ilvl w:val="0"/>
          <w:numId w:val="1062"/>
        </w:numPr>
        <w:spacing w:after="100" w:line="245" w:lineRule="auto"/>
      </w:pPr>
      <w:r>
        <w:t xml:space="preserve">Fall back to safe base presentation.</w:t>
      </w:r>
    </w:p>
    <w:p>
      <w:pPr>
        <w:pStyle w:val="Compact"/>
        <w:numPr>
          <w:ilvl w:val="0"/>
          <w:numId w:val="1062"/>
        </w:numPr>
        <w:spacing w:after="100" w:line="245" w:lineRule="auto"/>
      </w:pPr>
      <w:r>
        <w:t xml:space="preserve">Report the dependency error.</w:t>
      </w:r>
    </w:p>
    <w:p>
      <w:pPr>
        <w:pStyle w:val="Compact"/>
        <w:numPr>
          <w:ilvl w:val="0"/>
          <w:numId w:val="1062"/>
        </w:numPr>
        <w:spacing w:after="100" w:line="245" w:lineRule="auto"/>
      </w:pPr>
      <w:r>
        <w:t xml:space="preserve">Offer remapping where a compatible renamed field exists.</w:t>
      </w:r>
    </w:p>
    <w:bookmarkEnd w:id="93"/>
    <w:bookmarkEnd w:id="94"/>
    <w:bookmarkStart w:id="100" w:name="state-bindings-and-presentation-graphs"/>
    <w:p>
      <w:pPr>
        <w:pStyle w:val="Heading1"/>
        <w:keepNext/>
      </w:pPr>
      <w:r>
        <w:t xml:space="preserve">15. State Bindings and Presentation Graphs</w:t>
      </w:r>
    </w:p>
    <w:bookmarkStart w:id="95" w:name="binding-structure"/>
    <w:p>
      <w:pPr>
        <w:pStyle w:val="Heading2"/>
        <w:keepNext/>
      </w:pPr>
      <w:r>
        <w:t xml:space="preserve">15.1 Binding Structure</w:t>
      </w:r>
    </w:p>
    <w:p>
      <w:pPr>
        <w:pStyle w:val="FirstParagraph"/>
        <w:spacing w:after="100" w:line="245" w:lineRule="auto"/>
      </w:pPr>
      <w:r>
        <w:t xml:space="preserve">A state binding declares:</w:t>
      </w:r>
    </w:p>
    <w:p>
      <w:pPr>
        <w:pStyle w:val="Compact"/>
        <w:numPr>
          <w:ilvl w:val="0"/>
          <w:numId w:val="1063"/>
        </w:numPr>
        <w:spacing w:after="100" w:line="245" w:lineRule="auto"/>
      </w:pPr>
      <w:r>
        <w:t xml:space="preserve">Source state or parameter.</w:t>
      </w:r>
    </w:p>
    <w:p>
      <w:pPr>
        <w:pStyle w:val="Compact"/>
        <w:numPr>
          <w:ilvl w:val="0"/>
          <w:numId w:val="1063"/>
        </w:numPr>
        <w:spacing w:after="100" w:line="245" w:lineRule="auto"/>
      </w:pPr>
      <w:r>
        <w:t xml:space="preserve">Condition or value range.</w:t>
      </w:r>
    </w:p>
    <w:p>
      <w:pPr>
        <w:pStyle w:val="Compact"/>
        <w:numPr>
          <w:ilvl w:val="0"/>
          <w:numId w:val="1063"/>
        </w:numPr>
        <w:spacing w:after="100" w:line="245" w:lineRule="auto"/>
      </w:pPr>
      <w:r>
        <w:t xml:space="preserve">Target clip, material track, part visibility, effect, light or audio cue.</w:t>
      </w:r>
    </w:p>
    <w:p>
      <w:pPr>
        <w:pStyle w:val="Compact"/>
        <w:numPr>
          <w:ilvl w:val="0"/>
          <w:numId w:val="1063"/>
        </w:numPr>
        <w:spacing w:after="100" w:line="245" w:lineRule="auto"/>
      </w:pPr>
      <w:r>
        <w:t xml:space="preserve">Entry and exit transition.</w:t>
      </w:r>
    </w:p>
    <w:p>
      <w:pPr>
        <w:pStyle w:val="Compact"/>
        <w:numPr>
          <w:ilvl w:val="0"/>
          <w:numId w:val="1063"/>
        </w:numPr>
        <w:spacing w:after="100" w:line="245" w:lineRule="auto"/>
      </w:pPr>
      <w:r>
        <w:t xml:space="preserve">Priority and layer.</w:t>
      </w:r>
    </w:p>
    <w:p>
      <w:pPr>
        <w:pStyle w:val="Compact"/>
        <w:numPr>
          <w:ilvl w:val="0"/>
          <w:numId w:val="1063"/>
        </w:numPr>
        <w:spacing w:after="100" w:line="245" w:lineRule="auto"/>
      </w:pPr>
      <w:r>
        <w:t xml:space="preserve">LOD policy.</w:t>
      </w:r>
    </w:p>
    <w:p>
      <w:pPr>
        <w:pStyle w:val="Compact"/>
        <w:numPr>
          <w:ilvl w:val="0"/>
          <w:numId w:val="1063"/>
        </w:numPr>
        <w:spacing w:after="100" w:line="245" w:lineRule="auto"/>
      </w:pPr>
      <w:r>
        <w:t xml:space="preserve">Accessibility alternative.</w:t>
      </w:r>
    </w:p>
    <w:p>
      <w:pPr>
        <w:pStyle w:val="Compact"/>
        <w:numPr>
          <w:ilvl w:val="0"/>
          <w:numId w:val="1063"/>
        </w:numPr>
        <w:spacing w:after="100" w:line="245" w:lineRule="auto"/>
      </w:pPr>
      <w:r>
        <w:t xml:space="preserve">Fallback behaviour.</w:t>
      </w:r>
    </w:p>
    <w:bookmarkEnd w:id="95"/>
    <w:bookmarkStart w:id="96" w:name="simple-binding-example"/>
    <w:p>
      <w:pPr>
        <w:pStyle w:val="Heading2"/>
        <w:keepNext/>
      </w:pPr>
      <w:r>
        <w:t xml:space="preserve">15.2 Simple Binding Example</w:t>
      </w:r>
    </w:p>
    <w:p>
      <w:pPr>
        <w:pStyle w:val="SourceCode"/>
        <w:spacing w:before="40" w:after="80"/>
      </w:pPr>
      <w:r>
        <w:rPr>
          <w:rStyle w:val="VerbatimChar"/>
          <w:rFonts w:ascii="Cascadia Mono" w:hAnsi="Cascadia Mono"/>
          <w:sz w:val="16"/>
        </w:rPr>
        <w:t xml:space="preserve">when state.mode == active</w:t>
      </w:r>
      <w:r>
        <w:rPr>
          <w:rFonts w:ascii="Cascadia Mono" w:hAnsi="Cascadia Mono"/>
          <w:sz w:val="16"/>
        </w:rPr>
        <w:br/>
      </w:r>
      <w:r>
        <w:rPr>
          <w:rStyle w:val="VerbatimChar"/>
          <w:rFonts w:ascii="Cascadia Mono" w:hAnsi="Cascadia Mono"/>
          <w:sz w:val="16"/>
        </w:rPr>
        <w:t xml:space="preserve">    play clip.machine_work_loop</w:t>
      </w:r>
      <w:r>
        <w:rPr>
          <w:rFonts w:ascii="Cascadia Mono" w:hAnsi="Cascadia Mono"/>
          <w:sz w:val="16"/>
        </w:rPr>
        <w:br/>
      </w:r>
      <w:r>
        <w:rPr>
          <w:rStyle w:val="VerbatimChar"/>
          <w:rFonts w:ascii="Cascadia Mono" w:hAnsi="Cascadia Mono"/>
          <w:sz w:val="16"/>
        </w:rPr>
        <w:t xml:space="preserve">    set material_param.heat_ratio from param.heat_ratio</w:t>
      </w:r>
      <w:r>
        <w:rPr>
          <w:rFonts w:ascii="Cascadia Mono" w:hAnsi="Cascadia Mono"/>
          <w:sz w:val="16"/>
        </w:rPr>
        <w:br/>
      </w:r>
      <w:r>
        <w:rPr>
          <w:rStyle w:val="VerbatimChar"/>
          <w:rFonts w:ascii="Cascadia Mono" w:hAnsi="Cascadia Mono"/>
          <w:sz w:val="16"/>
        </w:rPr>
        <w:t xml:space="preserve">    enable effect.smoke_continuous</w:t>
      </w:r>
      <w:r>
        <w:rPr>
          <w:rFonts w:ascii="Cascadia Mono" w:hAnsi="Cascadia Mono"/>
          <w:sz w:val="16"/>
        </w:rPr>
        <w:br/>
      </w:r>
      <w:r>
        <w:rPr>
          <w:rStyle w:val="VerbatimChar"/>
          <w:rFonts w:ascii="Cascadia Mono" w:hAnsi="Cascadia Mono"/>
          <w:sz w:val="16"/>
        </w:rPr>
        <w:t xml:space="preserve">    enable audio.machine_loop</w:t>
      </w:r>
    </w:p>
    <w:bookmarkEnd w:id="96"/>
    <w:bookmarkStart w:id="97" w:name="parameter-bindings"/>
    <w:p>
      <w:pPr>
        <w:pStyle w:val="Heading2"/>
        <w:keepNext/>
      </w:pPr>
      <w:r>
        <w:t xml:space="preserve">15.3 Parameter Bindings</w:t>
      </w:r>
    </w:p>
    <w:p>
      <w:pPr>
        <w:pStyle w:val="FirstParagraph"/>
        <w:spacing w:after="100" w:line="245" w:lineRule="auto"/>
      </w:pPr>
      <w:r>
        <w:t xml:space="preserve">A normalised gameplay parameter may drive presentation continuously:</w:t>
      </w:r>
    </w:p>
    <w:p>
      <w:pPr>
        <w:pStyle w:val="Compact"/>
        <w:numPr>
          <w:ilvl w:val="0"/>
          <w:numId w:val="1064"/>
        </w:numPr>
        <w:spacing w:after="100" w:line="245" w:lineRule="auto"/>
      </w:pPr>
      <w:r>
        <w:t xml:space="preserve">Gear speed from machine activity ratio.</w:t>
      </w:r>
    </w:p>
    <w:p>
      <w:pPr>
        <w:pStyle w:val="Compact"/>
        <w:numPr>
          <w:ilvl w:val="0"/>
          <w:numId w:val="1064"/>
        </w:numPr>
        <w:spacing w:after="100" w:line="245" w:lineRule="auto"/>
      </w:pPr>
      <w:r>
        <w:t xml:space="preserve">Emission from heat ratio.</w:t>
      </w:r>
    </w:p>
    <w:p>
      <w:pPr>
        <w:pStyle w:val="Compact"/>
        <w:numPr>
          <w:ilvl w:val="0"/>
          <w:numId w:val="1064"/>
        </w:numPr>
        <w:spacing w:after="100" w:line="245" w:lineRule="auto"/>
      </w:pPr>
      <w:r>
        <w:t xml:space="preserve">Conduit flow speed from mana throughput.</w:t>
      </w:r>
    </w:p>
    <w:p>
      <w:pPr>
        <w:pStyle w:val="Compact"/>
        <w:numPr>
          <w:ilvl w:val="0"/>
          <w:numId w:val="1064"/>
        </w:numPr>
        <w:spacing w:after="100" w:line="245" w:lineRule="auto"/>
      </w:pPr>
      <w:r>
        <w:t xml:space="preserve">Container fill surface from fill ratio.</w:t>
      </w:r>
    </w:p>
    <w:p>
      <w:pPr>
        <w:pStyle w:val="Compact"/>
        <w:numPr>
          <w:ilvl w:val="0"/>
          <w:numId w:val="1064"/>
        </w:numPr>
        <w:spacing w:after="100" w:line="245" w:lineRule="auto"/>
      </w:pPr>
      <w:r>
        <w:t xml:space="preserve">Damage sparks probability from damage ratio.</w:t>
      </w:r>
    </w:p>
    <w:p>
      <w:pPr>
        <w:pStyle w:val="FirstParagraph"/>
        <w:spacing w:after="100" w:line="245" w:lineRule="auto"/>
      </w:pPr>
      <w:r>
        <w:t xml:space="preserve">Parameter curves should be clamped and validated. Visual values should not become negative, unstable or excessively fast because gameplay values exceeded a normal range.</w:t>
      </w:r>
    </w:p>
    <w:bookmarkEnd w:id="97"/>
    <w:bookmarkStart w:id="98" w:name="graph-complexity"/>
    <w:p>
      <w:pPr>
        <w:pStyle w:val="Heading2"/>
        <w:keepNext/>
      </w:pPr>
      <w:r>
        <w:t xml:space="preserve">15.4 Graph Complexity</w:t>
      </w:r>
    </w:p>
    <w:p>
      <w:pPr>
        <w:pStyle w:val="FirstParagraph"/>
        <w:spacing w:after="100" w:line="245" w:lineRule="auto"/>
      </w:pPr>
      <w:r>
        <w:t xml:space="preserve">The first Forge should use readable state layers and conditions rather than an unrestricted visual scripting language. Common patterns should be templates. Advanced expression support can be added later if needed, with strict validation and no gameplay mutation.</w:t>
      </w:r>
    </w:p>
    <w:bookmarkEnd w:id="98"/>
    <w:bookmarkStart w:id="99" w:name="default-fallback"/>
    <w:p>
      <w:pPr>
        <w:pStyle w:val="Heading2"/>
        <w:keepNext/>
      </w:pPr>
      <w:r>
        <w:t xml:space="preserve">15.5 Default Fallback</w:t>
      </w:r>
    </w:p>
    <w:p>
      <w:pPr>
        <w:pStyle w:val="FirstParagraph"/>
        <w:spacing w:after="100" w:line="245" w:lineRule="auto"/>
      </w:pPr>
      <w:r>
        <w:t xml:space="preserve">Every state graph requires a default presentation, usually idle or unpowered. Unknown states should resolve to a safe visible form instead of an invisible or broken asset.</w:t>
      </w:r>
    </w:p>
    <w:bookmarkEnd w:id="99"/>
    <w:bookmarkEnd w:id="100"/>
    <w:bookmarkStart w:id="105" w:name="Xdeb67868d3cf5cf6aa4c5416d906c6965720ee4"/>
    <w:p>
      <w:pPr>
        <w:pStyle w:val="Heading1"/>
        <w:keepNext/>
      </w:pPr>
      <w:r>
        <w:t xml:space="preserve">16. Layered States, Priorities and Conflict Resolution</w:t>
      </w:r>
    </w:p>
    <w:bookmarkStart w:id="101" w:name="recommended-layer-stack"/>
    <w:p>
      <w:pPr>
        <w:pStyle w:val="Heading2"/>
        <w:keepNext/>
      </w:pPr>
      <w:r>
        <w:t xml:space="preserve">16.1 Recommended Layer Stack</w:t>
      </w:r>
    </w:p>
    <w:p>
      <w:pPr>
        <w:pStyle w:val="SourceCode"/>
        <w:spacing w:before="40" w:after="80"/>
      </w:pPr>
      <w:r>
        <w:rPr>
          <w:rStyle w:val="VerbatimChar"/>
          <w:rFonts w:ascii="Cascadia Mono" w:hAnsi="Cascadia Mono"/>
          <w:sz w:val="16"/>
        </w:rPr>
        <w:t xml:space="preserve">base identity and culture/biome variant</w:t>
      </w:r>
      <w:r>
        <w:rPr>
          <w:rFonts w:ascii="Cascadia Mono" w:hAnsi="Cascadia Mono"/>
          <w:sz w:val="16"/>
        </w:rPr>
        <w:br/>
      </w:r>
      <w:r>
        <w:rPr>
          <w:rStyle w:val="VerbatimChar"/>
          <w:rFonts w:ascii="Cascadia Mono" w:hAnsi="Cascadia Mono"/>
          <w:sz w:val="16"/>
        </w:rPr>
        <w:t xml:space="preserve">    -&gt; orientation and connection variant</w:t>
      </w:r>
      <w:r>
        <w:rPr>
          <w:rFonts w:ascii="Cascadia Mono" w:hAnsi="Cascadia Mono"/>
          <w:sz w:val="16"/>
        </w:rPr>
        <w:br/>
      </w:r>
      <w:r>
        <w:rPr>
          <w:rStyle w:val="VerbatimChar"/>
          <w:rFonts w:ascii="Cascadia Mono" w:hAnsi="Cascadia Mono"/>
          <w:sz w:val="16"/>
        </w:rPr>
        <w:t xml:space="preserve">    -&gt; primary operating mode</w:t>
      </w:r>
      <w:r>
        <w:rPr>
          <w:rFonts w:ascii="Cascadia Mono" w:hAnsi="Cascadia Mono"/>
          <w:sz w:val="16"/>
        </w:rPr>
        <w:br/>
      </w:r>
      <w:r>
        <w:rPr>
          <w:rStyle w:val="VerbatimChar"/>
          <w:rFonts w:ascii="Cascadia Mono" w:hAnsi="Cascadia Mono"/>
          <w:sz w:val="16"/>
        </w:rPr>
        <w:t xml:space="preserve">    -&gt; power/mana intensity</w:t>
      </w:r>
      <w:r>
        <w:rPr>
          <w:rFonts w:ascii="Cascadia Mono" w:hAnsi="Cascadia Mono"/>
          <w:sz w:val="16"/>
        </w:rPr>
        <w:br/>
      </w:r>
      <w:r>
        <w:rPr>
          <w:rStyle w:val="VerbatimChar"/>
          <w:rFonts w:ascii="Cascadia Mono" w:hAnsi="Cascadia Mono"/>
          <w:sz w:val="16"/>
        </w:rPr>
        <w:t xml:space="preserve">    -&gt; environment: wet, snow, frost, soot</w:t>
      </w:r>
      <w:r>
        <w:rPr>
          <w:rFonts w:ascii="Cascadia Mono" w:hAnsi="Cascadia Mono"/>
          <w:sz w:val="16"/>
        </w:rPr>
        <w:br/>
      </w:r>
      <w:r>
        <w:rPr>
          <w:rStyle w:val="VerbatimChar"/>
          <w:rFonts w:ascii="Cascadia Mono" w:hAnsi="Cascadia Mono"/>
          <w:sz w:val="16"/>
        </w:rPr>
        <w:t xml:space="preserve">    -&gt; damage and repair state</w:t>
      </w:r>
      <w:r>
        <w:rPr>
          <w:rFonts w:ascii="Cascadia Mono" w:hAnsi="Cascadia Mono"/>
          <w:sz w:val="16"/>
        </w:rPr>
        <w:br/>
      </w:r>
      <w:r>
        <w:rPr>
          <w:rStyle w:val="VerbatimChar"/>
          <w:rFonts w:ascii="Cascadia Mono" w:hAnsi="Cascadia Mono"/>
          <w:sz w:val="16"/>
        </w:rPr>
        <w:t xml:space="preserve">    -&gt; corruption, blessing or critical hazard</w:t>
      </w:r>
      <w:r>
        <w:rPr>
          <w:rFonts w:ascii="Cascadia Mono" w:hAnsi="Cascadia Mono"/>
          <w:sz w:val="16"/>
        </w:rPr>
        <w:br/>
      </w:r>
      <w:r>
        <w:rPr>
          <w:rStyle w:val="VerbatimChar"/>
          <w:rFonts w:ascii="Cascadia Mono" w:hAnsi="Cascadia Mono"/>
          <w:sz w:val="16"/>
        </w:rPr>
        <w:t xml:space="preserve">    -&gt; temporary event flashes and impact effects</w:t>
      </w:r>
    </w:p>
    <w:bookmarkEnd w:id="101"/>
    <w:bookmarkStart w:id="102" w:name="compatible-combinations"/>
    <w:p>
      <w:pPr>
        <w:pStyle w:val="Heading2"/>
        <w:keepNext/>
      </w:pPr>
      <w:r>
        <w:t xml:space="preserve">16.2 Compatible Combinations</w:t>
      </w:r>
    </w:p>
    <w:p>
      <w:pPr>
        <w:pStyle w:val="FirstParagraph"/>
        <w:spacing w:after="100" w:line="245" w:lineRule="auto"/>
      </w:pPr>
      <w:r>
        <w:t xml:space="preserve">Examples that should normally combine:</w:t>
      </w:r>
    </w:p>
    <w:p>
      <w:pPr>
        <w:pStyle w:val="Compact"/>
        <w:numPr>
          <w:ilvl w:val="0"/>
          <w:numId w:val="1065"/>
        </w:numPr>
        <w:spacing w:after="100" w:line="245" w:lineRule="auto"/>
      </w:pPr>
      <w:r>
        <w:t xml:space="preserve">Active + damaged.</w:t>
      </w:r>
    </w:p>
    <w:p>
      <w:pPr>
        <w:pStyle w:val="Compact"/>
        <w:numPr>
          <w:ilvl w:val="0"/>
          <w:numId w:val="1065"/>
        </w:numPr>
        <w:spacing w:after="100" w:line="245" w:lineRule="auto"/>
      </w:pPr>
      <w:r>
        <w:t xml:space="preserve">Powered + wet.</w:t>
      </w:r>
    </w:p>
    <w:p>
      <w:pPr>
        <w:pStyle w:val="Compact"/>
        <w:numPr>
          <w:ilvl w:val="0"/>
          <w:numId w:val="1065"/>
        </w:numPr>
        <w:spacing w:after="100" w:line="245" w:lineRule="auto"/>
      </w:pPr>
      <w:r>
        <w:t xml:space="preserve">Processing + corrupted.</w:t>
      </w:r>
    </w:p>
    <w:p>
      <w:pPr>
        <w:pStyle w:val="Compact"/>
        <w:numPr>
          <w:ilvl w:val="0"/>
          <w:numId w:val="1065"/>
        </w:numPr>
        <w:spacing w:after="100" w:line="245" w:lineRule="auto"/>
      </w:pPr>
      <w:r>
        <w:t xml:space="preserve">Blocked + overheated.</w:t>
      </w:r>
    </w:p>
    <w:p>
      <w:pPr>
        <w:pStyle w:val="Compact"/>
        <w:numPr>
          <w:ilvl w:val="0"/>
          <w:numId w:val="1065"/>
        </w:numPr>
        <w:spacing w:after="100" w:line="245" w:lineRule="auto"/>
      </w:pPr>
      <w:r>
        <w:t xml:space="preserve">Burning + damaged.</w:t>
      </w:r>
    </w:p>
    <w:p>
      <w:pPr>
        <w:pStyle w:val="Compact"/>
        <w:numPr>
          <w:ilvl w:val="0"/>
          <w:numId w:val="1065"/>
        </w:numPr>
        <w:spacing w:after="100" w:line="245" w:lineRule="auto"/>
      </w:pPr>
      <w:r>
        <w:t xml:space="preserve">Snow-covered + unpowered.</w:t>
      </w:r>
    </w:p>
    <w:bookmarkEnd w:id="102"/>
    <w:bookmarkStart w:id="103" w:name="channel-conflicts"/>
    <w:p>
      <w:pPr>
        <w:pStyle w:val="Heading2"/>
        <w:keepNext/>
      </w:pPr>
      <w:r>
        <w:t xml:space="preserve">16.3 Channel Conflicts</w:t>
      </w:r>
    </w:p>
    <w:p>
      <w:pPr>
        <w:pStyle w:val="FirstParagraph"/>
        <w:spacing w:after="100" w:line="245" w:lineRule="auto"/>
      </w:pPr>
      <w:r>
        <w:t xml:space="preserve">Two layers may attempt to control the same channel. Conflict rules include:</w:t>
      </w:r>
    </w:p>
    <w:p>
      <w:pPr>
        <w:pStyle w:val="Compact"/>
        <w:numPr>
          <w:ilvl w:val="0"/>
          <w:numId w:val="1066"/>
        </w:numPr>
        <w:spacing w:after="100" w:line="245" w:lineRule="auto"/>
      </w:pPr>
      <w:r>
        <w:t xml:space="preserve">Highest priority wins.</w:t>
      </w:r>
    </w:p>
    <w:p>
      <w:pPr>
        <w:pStyle w:val="Compact"/>
        <w:numPr>
          <w:ilvl w:val="0"/>
          <w:numId w:val="1066"/>
        </w:numPr>
        <w:spacing w:after="100" w:line="245" w:lineRule="auto"/>
      </w:pPr>
      <w:r>
        <w:t xml:space="preserve">Additive values combine within clamps.</w:t>
      </w:r>
    </w:p>
    <w:p>
      <w:pPr>
        <w:pStyle w:val="Compact"/>
        <w:numPr>
          <w:ilvl w:val="0"/>
          <w:numId w:val="1066"/>
        </w:numPr>
        <w:spacing w:after="100" w:line="245" w:lineRule="auto"/>
      </w:pPr>
      <w:r>
        <w:t xml:space="preserve">Multiplicative modifier.</w:t>
      </w:r>
    </w:p>
    <w:p>
      <w:pPr>
        <w:pStyle w:val="Compact"/>
        <w:numPr>
          <w:ilvl w:val="0"/>
          <w:numId w:val="1066"/>
        </w:numPr>
        <w:spacing w:after="100" w:line="245" w:lineRule="auto"/>
      </w:pPr>
      <w:r>
        <w:t xml:space="preserve">Masked by region.</w:t>
      </w:r>
    </w:p>
    <w:p>
      <w:pPr>
        <w:pStyle w:val="Compact"/>
        <w:numPr>
          <w:ilvl w:val="0"/>
          <w:numId w:val="1066"/>
        </w:numPr>
        <w:spacing w:after="100" w:line="245" w:lineRule="auto"/>
      </w:pPr>
      <w:r>
        <w:t xml:space="preserve">Blend by weight.</w:t>
      </w:r>
    </w:p>
    <w:p>
      <w:pPr>
        <w:pStyle w:val="Compact"/>
        <w:numPr>
          <w:ilvl w:val="0"/>
          <w:numId w:val="1066"/>
        </w:numPr>
        <w:spacing w:after="100" w:line="245" w:lineRule="auto"/>
      </w:pPr>
      <w:r>
        <w:t xml:space="preserve">Explicitly incompatible; lower-priority state uses alternative cue.</w:t>
      </w:r>
    </w:p>
    <w:p>
      <w:pPr>
        <w:pStyle w:val="FirstParagraph"/>
        <w:spacing w:after="100" w:line="245" w:lineRule="auto"/>
      </w:pPr>
      <w:r>
        <w:t xml:space="preserve">Example: active heat glow and corruption pulse can affect different material masks. Overheated warning may temporarily override the normal active colour role on warning panels while retaining the base heat emission elsewhere.</w:t>
      </w:r>
    </w:p>
    <w:bookmarkEnd w:id="103"/>
    <w:bookmarkStart w:id="104" w:name="critical-state-priority"/>
    <w:p>
      <w:pPr>
        <w:pStyle w:val="Heading2"/>
        <w:keepNext/>
      </w:pPr>
      <w:r>
        <w:t xml:space="preserve">16.4 Critical State Priority</w:t>
      </w:r>
    </w:p>
    <w:p>
      <w:pPr>
        <w:pStyle w:val="FirstParagraph"/>
        <w:spacing w:after="100" w:line="245" w:lineRule="auto"/>
      </w:pPr>
      <w:r>
        <w:t xml:space="preserve">Danger states such as overload, fire, imminent failure or blocked pressure should remain readable above ambient culture, rarity or weather effects. Critical presentation may never be hidden solely because a cosmetic variant used the same material region.</w:t>
      </w:r>
    </w:p>
    <w:bookmarkEnd w:id="104"/>
    <w:bookmarkEnd w:id="105"/>
    <w:bookmarkStart w:id="110" w:name="transitions-blending-and-interruptions"/>
    <w:p>
      <w:pPr>
        <w:pStyle w:val="Heading1"/>
        <w:keepNext/>
      </w:pPr>
      <w:r>
        <w:t xml:space="preserve">17. Transitions, Blending and Interruptions</w:t>
      </w:r>
    </w:p>
    <w:bookmarkStart w:id="106" w:name="transition-types"/>
    <w:p>
      <w:pPr>
        <w:pStyle w:val="Heading2"/>
        <w:keepNext/>
      </w:pPr>
      <w:r>
        <w:t xml:space="preserve">17.1 Transition Types</w:t>
      </w:r>
    </w:p>
    <w:p>
      <w:pPr>
        <w:pStyle w:val="Compact"/>
        <w:numPr>
          <w:ilvl w:val="0"/>
          <w:numId w:val="1067"/>
        </w:numPr>
        <w:spacing w:after="100" w:line="245" w:lineRule="auto"/>
      </w:pPr>
      <w:r>
        <w:t xml:space="preserve">Instant switch.</w:t>
      </w:r>
    </w:p>
    <w:p>
      <w:pPr>
        <w:pStyle w:val="Compact"/>
        <w:numPr>
          <w:ilvl w:val="0"/>
          <w:numId w:val="1067"/>
        </w:numPr>
        <w:spacing w:after="100" w:line="245" w:lineRule="auto"/>
      </w:pPr>
      <w:r>
        <w:t xml:space="preserve">Crossfade.</w:t>
      </w:r>
    </w:p>
    <w:p>
      <w:pPr>
        <w:pStyle w:val="Compact"/>
        <w:numPr>
          <w:ilvl w:val="0"/>
          <w:numId w:val="1067"/>
        </w:numPr>
        <w:spacing w:after="100" w:line="245" w:lineRule="auto"/>
      </w:pPr>
      <w:r>
        <w:t xml:space="preserve">Play entry clip then loop.</w:t>
      </w:r>
    </w:p>
    <w:p>
      <w:pPr>
        <w:pStyle w:val="Compact"/>
        <w:numPr>
          <w:ilvl w:val="0"/>
          <w:numId w:val="1067"/>
        </w:numPr>
        <w:spacing w:after="100" w:line="245" w:lineRule="auto"/>
      </w:pPr>
      <w:r>
        <w:t xml:space="preserve">Play exit clip then return to idle.</w:t>
      </w:r>
    </w:p>
    <w:p>
      <w:pPr>
        <w:pStyle w:val="Compact"/>
        <w:numPr>
          <w:ilvl w:val="0"/>
          <w:numId w:val="1067"/>
        </w:numPr>
        <w:spacing w:after="100" w:line="245" w:lineRule="auto"/>
      </w:pPr>
      <w:r>
        <w:t xml:space="preserve">Reverse current clip.</w:t>
      </w:r>
    </w:p>
    <w:p>
      <w:pPr>
        <w:pStyle w:val="Compact"/>
        <w:numPr>
          <w:ilvl w:val="0"/>
          <w:numId w:val="1067"/>
        </w:numPr>
        <w:spacing w:after="100" w:line="245" w:lineRule="auto"/>
      </w:pPr>
      <w:r>
        <w:t xml:space="preserve">Complete safe segment before switching.</w:t>
      </w:r>
    </w:p>
    <w:p>
      <w:pPr>
        <w:pStyle w:val="Compact"/>
        <w:numPr>
          <w:ilvl w:val="0"/>
          <w:numId w:val="1067"/>
        </w:numPr>
        <w:spacing w:after="100" w:line="245" w:lineRule="auto"/>
      </w:pPr>
      <w:r>
        <w:t xml:space="preserve">Interrupt immediately for critical fault.</w:t>
      </w:r>
    </w:p>
    <w:bookmarkEnd w:id="106"/>
    <w:bookmarkStart w:id="107" w:name="machine-state-pattern"/>
    <w:p>
      <w:pPr>
        <w:pStyle w:val="Heading2"/>
        <w:keepNext/>
      </w:pPr>
      <w:r>
        <w:t xml:space="preserve">17.2 Machine State Pattern</w:t>
      </w:r>
    </w:p>
    <w:p>
      <w:pPr>
        <w:pStyle w:val="SourceCode"/>
        <w:spacing w:before="40" w:after="80"/>
      </w:pPr>
      <w:r>
        <w:rPr>
          <w:rStyle w:val="VerbatimChar"/>
          <w:rFonts w:ascii="Cascadia Mono" w:hAnsi="Cascadia Mono"/>
          <w:sz w:val="16"/>
        </w:rPr>
        <w:t xml:space="preserve">idle</w:t>
      </w:r>
      <w:r>
        <w:rPr>
          <w:rFonts w:ascii="Cascadia Mono" w:hAnsi="Cascadia Mono"/>
          <w:sz w:val="16"/>
        </w:rPr>
        <w:br/>
      </w:r>
      <w:r>
        <w:rPr>
          <w:rStyle w:val="VerbatimChar"/>
          <w:rFonts w:ascii="Cascadia Mono" w:hAnsi="Cascadia Mono"/>
          <w:sz w:val="16"/>
        </w:rPr>
        <w:t xml:space="preserve">  -&gt; starting/igniting</w:t>
      </w:r>
      <w:r>
        <w:rPr>
          <w:rFonts w:ascii="Cascadia Mono" w:hAnsi="Cascadia Mono"/>
          <w:sz w:val="16"/>
        </w:rPr>
        <w:br/>
      </w:r>
      <w:r>
        <w:rPr>
          <w:rStyle w:val="VerbatimChar"/>
          <w:rFonts w:ascii="Cascadia Mono" w:hAnsi="Cascadia Mono"/>
          <w:sz w:val="16"/>
        </w:rPr>
        <w:t xml:space="preserve">  -&gt; active loop</w:t>
      </w:r>
      <w:r>
        <w:rPr>
          <w:rFonts w:ascii="Cascadia Mono" w:hAnsi="Cascadia Mono"/>
          <w:sz w:val="16"/>
        </w:rPr>
        <w:br/>
      </w:r>
      <w:r>
        <w:rPr>
          <w:rStyle w:val="VerbatimChar"/>
          <w:rFonts w:ascii="Cascadia Mono" w:hAnsi="Cascadia Mono"/>
          <w:sz w:val="16"/>
        </w:rPr>
        <w:t xml:space="preserve">  -&gt; stopping/cooling</w:t>
      </w:r>
      <w:r>
        <w:rPr>
          <w:rFonts w:ascii="Cascadia Mono" w:hAnsi="Cascadia Mono"/>
          <w:sz w:val="16"/>
        </w:rPr>
        <w:br/>
      </w:r>
      <w:r>
        <w:rPr>
          <w:rStyle w:val="VerbatimChar"/>
          <w:rFonts w:ascii="Cascadia Mono" w:hAnsi="Cascadia Mono"/>
          <w:sz w:val="16"/>
        </w:rPr>
        <w:t xml:space="preserve">  -&gt; idle</w:t>
      </w:r>
    </w:p>
    <w:p>
      <w:pPr>
        <w:pStyle w:val="FirstParagraph"/>
        <w:spacing w:after="100" w:line="245" w:lineRule="auto"/>
      </w:pPr>
      <w:r>
        <w:t xml:space="preserve">Blocked, damaged or faulted states can interrupt according to priority.</w:t>
      </w:r>
    </w:p>
    <w:bookmarkEnd w:id="107"/>
    <w:bookmarkStart w:id="108" w:name="interruption-rules"/>
    <w:p>
      <w:pPr>
        <w:pStyle w:val="Heading2"/>
        <w:keepNext/>
      </w:pPr>
      <w:r>
        <w:t xml:space="preserve">17.3 Interruption Rules</w:t>
      </w:r>
    </w:p>
    <w:p>
      <w:pPr>
        <w:pStyle w:val="Compact"/>
        <w:numPr>
          <w:ilvl w:val="0"/>
          <w:numId w:val="1068"/>
        </w:numPr>
        <w:spacing w:after="100" w:line="245" w:lineRule="auto"/>
      </w:pPr>
      <w:r>
        <w:t xml:space="preserve">Critical danger can interrupt immediately.</w:t>
      </w:r>
    </w:p>
    <w:p>
      <w:pPr>
        <w:pStyle w:val="Compact"/>
        <w:numPr>
          <w:ilvl w:val="0"/>
          <w:numId w:val="1068"/>
        </w:numPr>
        <w:spacing w:after="100" w:line="245" w:lineRule="auto"/>
      </w:pPr>
      <w:r>
        <w:t xml:space="preserve">Door or valve clips may reverse smoothly.</w:t>
      </w:r>
    </w:p>
    <w:p>
      <w:pPr>
        <w:pStyle w:val="Compact"/>
        <w:numPr>
          <w:ilvl w:val="0"/>
          <w:numId w:val="1068"/>
        </w:numPr>
        <w:spacing w:after="100" w:line="245" w:lineRule="auto"/>
      </w:pPr>
      <w:r>
        <w:t xml:space="preserve">Crusher impact cycles may finish a non-gameplay visual half-cycle before stopping, provided it does not misrepresent continued processing.</w:t>
      </w:r>
    </w:p>
    <w:p>
      <w:pPr>
        <w:pStyle w:val="Compact"/>
        <w:numPr>
          <w:ilvl w:val="0"/>
          <w:numId w:val="1068"/>
        </w:numPr>
        <w:spacing w:after="100" w:line="245" w:lineRule="auto"/>
      </w:pPr>
      <w:r>
        <w:t xml:space="preserve">Audio loops should fade rather than cut where practical.</w:t>
      </w:r>
    </w:p>
    <w:p>
      <w:pPr>
        <w:pStyle w:val="Compact"/>
        <w:numPr>
          <w:ilvl w:val="0"/>
          <w:numId w:val="1068"/>
        </w:numPr>
        <w:spacing w:after="100" w:line="245" w:lineRule="auto"/>
      </w:pPr>
      <w:r>
        <w:t xml:space="preserve">Particle emission may stop immediately while existing particles finish naturally.</w:t>
      </w:r>
    </w:p>
    <w:bookmarkEnd w:id="108"/>
    <w:bookmarkStart w:id="109" w:name="rapid-state-changes"/>
    <w:p>
      <w:pPr>
        <w:pStyle w:val="Heading2"/>
        <w:keepNext/>
      </w:pPr>
      <w:r>
        <w:t xml:space="preserve">17.4 Rapid State Changes</w:t>
      </w:r>
    </w:p>
    <w:p>
      <w:pPr>
        <w:pStyle w:val="FirstParagraph"/>
        <w:spacing w:after="100" w:line="245" w:lineRule="auto"/>
      </w:pPr>
      <w:r>
        <w:t xml:space="preserve">Debouncing or minimum visible duration may be applied to noncritical indicator flicker when simulation values change rapidly. It must not delay a critical warning beyond acceptable readability.</w:t>
      </w:r>
    </w:p>
    <w:bookmarkEnd w:id="109"/>
    <w:bookmarkEnd w:id="110"/>
    <w:bookmarkStart w:id="115" w:name="machine-and-station-animation-rules"/>
    <w:p>
      <w:pPr>
        <w:pStyle w:val="Heading1"/>
        <w:keepNext/>
      </w:pPr>
      <w:r>
        <w:t xml:space="preserve">18. Machine and Station Animation Rules</w:t>
      </w:r>
    </w:p>
    <w:bookmarkStart w:id="111" w:name="readability-requirements"/>
    <w:p>
      <w:pPr>
        <w:pStyle w:val="Heading2"/>
        <w:keepNext/>
      </w:pPr>
      <w:r>
        <w:t xml:space="preserve">18.1 Readability Requirements</w:t>
      </w:r>
    </w:p>
    <w:p>
      <w:pPr>
        <w:pStyle w:val="FirstParagraph"/>
        <w:spacing w:after="100" w:line="245" w:lineRule="auto"/>
      </w:pPr>
      <w:r>
        <w:t xml:space="preserve">A working machine should communicate at least:</w:t>
      </w:r>
    </w:p>
    <w:p>
      <w:pPr>
        <w:pStyle w:val="Compact"/>
        <w:numPr>
          <w:ilvl w:val="0"/>
          <w:numId w:val="1069"/>
        </w:numPr>
        <w:spacing w:after="100" w:line="245" w:lineRule="auto"/>
      </w:pPr>
      <w:r>
        <w:t xml:space="preserve">Whether it has power.</w:t>
      </w:r>
    </w:p>
    <w:p>
      <w:pPr>
        <w:pStyle w:val="Compact"/>
        <w:numPr>
          <w:ilvl w:val="0"/>
          <w:numId w:val="1069"/>
        </w:numPr>
        <w:spacing w:after="100" w:line="245" w:lineRule="auto"/>
      </w:pPr>
      <w:r>
        <w:t xml:space="preserve">Whether it is idle or processing.</w:t>
      </w:r>
    </w:p>
    <w:p>
      <w:pPr>
        <w:pStyle w:val="Compact"/>
        <w:numPr>
          <w:ilvl w:val="0"/>
          <w:numId w:val="1069"/>
        </w:numPr>
        <w:spacing w:after="100" w:line="245" w:lineRule="auto"/>
      </w:pPr>
      <w:r>
        <w:t xml:space="preserve">Direction of relevant input/output or motion.</w:t>
      </w:r>
    </w:p>
    <w:p>
      <w:pPr>
        <w:pStyle w:val="Compact"/>
        <w:numPr>
          <w:ilvl w:val="0"/>
          <w:numId w:val="1069"/>
        </w:numPr>
        <w:spacing w:after="100" w:line="245" w:lineRule="auto"/>
      </w:pPr>
      <w:r>
        <w:t xml:space="preserve">Whether it is blocked or full.</w:t>
      </w:r>
    </w:p>
    <w:p>
      <w:pPr>
        <w:pStyle w:val="Compact"/>
        <w:numPr>
          <w:ilvl w:val="0"/>
          <w:numId w:val="1069"/>
        </w:numPr>
        <w:spacing w:after="100" w:line="245" w:lineRule="auto"/>
      </w:pPr>
      <w:r>
        <w:t xml:space="preserve">Whether it is damaged or unsafe.</w:t>
      </w:r>
    </w:p>
    <w:p>
      <w:pPr>
        <w:pStyle w:val="FirstParagraph"/>
        <w:spacing w:after="100" w:line="245" w:lineRule="auto"/>
      </w:pPr>
      <w:r>
        <w:t xml:space="preserve">Not every machine requires all cues if the state is not relevant.</w:t>
      </w:r>
    </w:p>
    <w:bookmarkEnd w:id="111"/>
    <w:bookmarkStart w:id="112" w:name="mechanical-plausibility"/>
    <w:p>
      <w:pPr>
        <w:pStyle w:val="Heading2"/>
        <w:keepNext/>
      </w:pPr>
      <w:r>
        <w:t xml:space="preserve">18.2 Mechanical Plausibility</w:t>
      </w:r>
    </w:p>
    <w:p>
      <w:pPr>
        <w:pStyle w:val="FirstParagraph"/>
        <w:spacing w:after="100" w:line="245" w:lineRule="auto"/>
      </w:pPr>
      <w:r>
        <w:t xml:space="preserve">Animation should broadly respect the model:</w:t>
      </w:r>
    </w:p>
    <w:p>
      <w:pPr>
        <w:pStyle w:val="Compact"/>
        <w:numPr>
          <w:ilvl w:val="0"/>
          <w:numId w:val="1070"/>
        </w:numPr>
        <w:spacing w:after="100" w:line="245" w:lineRule="auto"/>
      </w:pPr>
      <w:r>
        <w:t xml:space="preserve">Shafts rotate around shafts.</w:t>
      </w:r>
    </w:p>
    <w:p>
      <w:pPr>
        <w:pStyle w:val="Compact"/>
        <w:numPr>
          <w:ilvl w:val="0"/>
          <w:numId w:val="1070"/>
        </w:numPr>
        <w:spacing w:after="100" w:line="245" w:lineRule="auto"/>
      </w:pPr>
      <w:r>
        <w:t xml:space="preserve">Gears mesh in plausible directions.</w:t>
      </w:r>
    </w:p>
    <w:p>
      <w:pPr>
        <w:pStyle w:val="Compact"/>
        <w:numPr>
          <w:ilvl w:val="0"/>
          <w:numId w:val="1070"/>
        </w:numPr>
        <w:spacing w:after="100" w:line="245" w:lineRule="auto"/>
      </w:pPr>
      <w:r>
        <w:t xml:space="preserve">Pistons move along guides.</w:t>
      </w:r>
    </w:p>
    <w:p>
      <w:pPr>
        <w:pStyle w:val="Compact"/>
        <w:numPr>
          <w:ilvl w:val="0"/>
          <w:numId w:val="1070"/>
        </w:numPr>
        <w:spacing w:after="100" w:line="245" w:lineRule="auto"/>
      </w:pPr>
      <w:r>
        <w:t xml:space="preserve">Chutes do not imply uphill gravity flow unless powered.</w:t>
      </w:r>
    </w:p>
    <w:p>
      <w:pPr>
        <w:pStyle w:val="Compact"/>
        <w:numPr>
          <w:ilvl w:val="0"/>
          <w:numId w:val="1070"/>
        </w:numPr>
        <w:spacing w:after="100" w:line="245" w:lineRule="auto"/>
      </w:pPr>
      <w:r>
        <w:t xml:space="preserve">Output effects originate at output sockets.</w:t>
      </w:r>
    </w:p>
    <w:p>
      <w:pPr>
        <w:pStyle w:val="Compact"/>
        <w:numPr>
          <w:ilvl w:val="0"/>
          <w:numId w:val="1070"/>
        </w:numPr>
        <w:spacing w:after="100" w:line="245" w:lineRule="auto"/>
      </w:pPr>
      <w:r>
        <w:t xml:space="preserve">Doors do not pass through housing where avoidable.</w:t>
      </w:r>
    </w:p>
    <w:bookmarkEnd w:id="112"/>
    <w:bookmarkStart w:id="113" w:name="idle-motion"/>
    <w:p>
      <w:pPr>
        <w:pStyle w:val="Heading2"/>
        <w:keepNext/>
      </w:pPr>
      <w:r>
        <w:t xml:space="preserve">18.3 Idle Motion</w:t>
      </w:r>
    </w:p>
    <w:p>
      <w:pPr>
        <w:pStyle w:val="FirstParagraph"/>
        <w:spacing w:after="100" w:line="245" w:lineRule="auto"/>
      </w:pPr>
      <w:r>
        <w:t xml:space="preserve">Idle motion should be limited. A machine may have a small ambient bob, glow or pressure gauge, but a large gear should not spin while the machine is unpowered unless it represents wind, water or stored momentum.</w:t>
      </w:r>
    </w:p>
    <w:bookmarkEnd w:id="113"/>
    <w:bookmarkStart w:id="114" w:name="upgrade-presentation"/>
    <w:p>
      <w:pPr>
        <w:pStyle w:val="Heading2"/>
        <w:keepNext/>
      </w:pPr>
      <w:r>
        <w:t xml:space="preserve">18.4 Upgrade Presentation</w:t>
      </w:r>
    </w:p>
    <w:p>
      <w:pPr>
        <w:pStyle w:val="FirstParagraph"/>
        <w:spacing w:after="100" w:line="245" w:lineRule="auto"/>
      </w:pPr>
      <w:r>
        <w:t xml:space="preserve">Machine upgrades may alter:</w:t>
      </w:r>
    </w:p>
    <w:p>
      <w:pPr>
        <w:pStyle w:val="Compact"/>
        <w:numPr>
          <w:ilvl w:val="0"/>
          <w:numId w:val="1071"/>
        </w:numPr>
        <w:spacing w:after="100" w:line="245" w:lineRule="auto"/>
      </w:pPr>
      <w:r>
        <w:t xml:space="preserve">Animation speed multiplier.</w:t>
      </w:r>
    </w:p>
    <w:p>
      <w:pPr>
        <w:pStyle w:val="Compact"/>
        <w:numPr>
          <w:ilvl w:val="0"/>
          <w:numId w:val="1071"/>
        </w:numPr>
        <w:spacing w:after="100" w:line="245" w:lineRule="auto"/>
      </w:pPr>
      <w:r>
        <w:t xml:space="preserve">Additional parts or glow.</w:t>
      </w:r>
    </w:p>
    <w:p>
      <w:pPr>
        <w:pStyle w:val="Compact"/>
        <w:numPr>
          <w:ilvl w:val="0"/>
          <w:numId w:val="1071"/>
        </w:numPr>
        <w:spacing w:after="100" w:line="245" w:lineRule="auto"/>
      </w:pPr>
      <w:r>
        <w:t xml:space="preserve">Cleaner effects.</w:t>
      </w:r>
    </w:p>
    <w:p>
      <w:pPr>
        <w:pStyle w:val="Compact"/>
        <w:numPr>
          <w:ilvl w:val="0"/>
          <w:numId w:val="1071"/>
        </w:numPr>
        <w:spacing w:after="100" w:line="245" w:lineRule="auto"/>
      </w:pPr>
      <w:r>
        <w:t xml:space="preserve">Larger storage fill indicator.</w:t>
      </w:r>
    </w:p>
    <w:p>
      <w:pPr>
        <w:pStyle w:val="Compact"/>
        <w:numPr>
          <w:ilvl w:val="0"/>
          <w:numId w:val="1071"/>
        </w:numPr>
        <w:spacing w:after="100" w:line="245" w:lineRule="auto"/>
      </w:pPr>
      <w:r>
        <w:t xml:space="preserve">Safety light.</w:t>
      </w:r>
    </w:p>
    <w:p>
      <w:pPr>
        <w:pStyle w:val="Compact"/>
        <w:numPr>
          <w:ilvl w:val="0"/>
          <w:numId w:val="1071"/>
        </w:numPr>
        <w:spacing w:after="100" w:line="245" w:lineRule="auto"/>
      </w:pPr>
      <w:r>
        <w:t xml:space="preserve">Material/palette variant.</w:t>
      </w:r>
    </w:p>
    <w:p>
      <w:pPr>
        <w:pStyle w:val="FirstParagraph"/>
        <w:spacing w:after="100" w:line="245" w:lineRule="auto"/>
      </w:pPr>
      <w:r>
        <w:t xml:space="preserve">Gameplay upgrade values remain outside the Forge.</w:t>
      </w:r>
    </w:p>
    <w:bookmarkEnd w:id="114"/>
    <w:bookmarkEnd w:id="115"/>
    <w:bookmarkStart w:id="119" w:name="furnace-presentation-pattern"/>
    <w:p>
      <w:pPr>
        <w:pStyle w:val="Heading1"/>
        <w:keepNext/>
      </w:pPr>
      <w:r>
        <w:t xml:space="preserve">19. Furnace Presentation Pattern</w:t>
      </w:r>
    </w:p>
    <w:p>
      <w:pPr>
        <w:pStyle w:val="FirstParagraph"/>
        <w:spacing w:after="100" w:line="245" w:lineRule="auto"/>
      </w:pPr>
      <w:r>
        <w:t xml:space="preserve">The furnace is the primary 21C reference asset.</w:t>
      </w:r>
    </w:p>
    <w:bookmarkStart w:id="116" w:name="required-states"/>
    <w:p>
      <w:pPr>
        <w:pStyle w:val="Heading2"/>
        <w:keepNext/>
      </w:pPr>
      <w:r>
        <w:t xml:space="preserve">19.1 Required States</w:t>
      </w:r>
    </w:p>
    <w:tbl>
      <w:tblPr>
        <w:tblStyle w:val="TableGrid"/>
        <w:tblW w:type="auto" w:w="0"/>
        <w:jc w:val="center"/>
        <w:tblLook w:firstColumn="0" w:firstRow="0" w:lastColumn="0" w:lastRow="0" w:noHBand="1" w:noVBand="1" w:val="0000"/>
        <w:tblLayout w:type="fixed"/>
        <w:tblBorders>
          <w:top w:val="single" w:sz="5" w:space="0" w:color="6A6A6A"/>
          <w:left w:val="single" w:sz="5" w:space="0" w:color="6A6A6A"/>
          <w:bottom w:val="single" w:sz="5" w:space="0" w:color="6A6A6A"/>
          <w:right w:val="single" w:sz="5" w:space="0" w:color="6A6A6A"/>
          <w:insideH w:val="single" w:sz="5" w:space="0" w:color="6A6A6A"/>
          <w:insideV w:val="single" w:sz="5" w:space="0" w:color="6A6A6A"/>
        </w:tblBorders>
      </w:tblPr>
      <w:tblGrid>
        <w:gridCol w:w="2450"/>
        <w:gridCol w:w="7630"/>
      </w:tblGrid>
      <w:tr>
        <w:trPr>
          <w:tblHeader w:val="true"/>
          <w:cantSplit/>
        </w:trPr>
        <w:tc>
          <w:tcPr>
            <w:tcW w:type="dxa" w:w="2450"/>
            <w:vAlign w:val="center"/>
            <w:tcMar>
              <w:top w:w="55" w:type="dxa"/>
              <w:start w:w="75" w:type="dxa"/>
              <w:bottom w:w="55" w:type="dxa"/>
              <w:end w:w="75" w:type="dxa"/>
            </w:tcMar>
            <w:shd w:fill="1F4E78"/>
          </w:tcPr>
          <w:p>
            <w:pPr>
              <w:spacing w:before="0" w:after="0"/>
            </w:pPr>
            <w:r>
              <w:rPr>
                <w:rFonts w:ascii="Aptos" w:hAnsi="Aptos"/>
                <w:b/>
                <w:color w:val="FFFFFF"/>
                <w:sz w:val="16"/>
              </w:rPr>
              <w:t>State</w:t>
            </w:r>
          </w:p>
        </w:tc>
        <w:tc>
          <w:tcPr>
            <w:tcW w:type="dxa" w:w="7630"/>
            <w:vAlign w:val="center"/>
            <w:tcMar>
              <w:top w:w="55" w:type="dxa"/>
              <w:start w:w="75" w:type="dxa"/>
              <w:bottom w:w="55" w:type="dxa"/>
              <w:end w:w="75" w:type="dxa"/>
            </w:tcMar>
            <w:shd w:fill="1F4E78"/>
          </w:tcPr>
          <w:p>
            <w:pPr>
              <w:spacing w:before="0" w:after="0"/>
            </w:pPr>
            <w:r>
              <w:rPr>
                <w:rFonts w:ascii="Aptos" w:hAnsi="Aptos"/>
                <w:b/>
                <w:color w:val="FFFFFF"/>
                <w:sz w:val="16"/>
              </w:rPr>
              <w:t>Visual Presentation</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Unpowered/empty</w:t>
            </w:r>
          </w:p>
        </w:tc>
        <w:tc>
          <w:tcPr>
            <w:tcW w:type="dxa" w:w="7630"/>
            <w:vAlign w:val="top"/>
            <w:tcMar>
              <w:top w:w="55" w:type="dxa"/>
              <w:start w:w="75" w:type="dxa"/>
              <w:bottom w:w="55" w:type="dxa"/>
              <w:end w:w="75" w:type="dxa"/>
            </w:tcMar>
            <w:shd w:fill="FFFFFF"/>
          </w:tcPr>
          <w:p>
            <w:pPr>
              <w:spacing w:before="0" w:after="0"/>
            </w:pPr>
            <w:r>
              <w:rPr>
                <w:rFonts w:ascii="Aptos" w:hAnsi="Aptos"/>
                <w:sz w:val="16"/>
              </w:rPr>
              <w:t>Dark opening, no flame, no smoke, quiet.</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Fuel present but idle</w:t>
            </w:r>
          </w:p>
        </w:tc>
        <w:tc>
          <w:tcPr>
            <w:tcW w:type="dxa" w:w="7630"/>
            <w:vAlign w:val="top"/>
            <w:tcMar>
              <w:top w:w="55" w:type="dxa"/>
              <w:start w:w="75" w:type="dxa"/>
              <w:bottom w:w="55" w:type="dxa"/>
              <w:end w:w="75" w:type="dxa"/>
            </w:tcMar>
            <w:shd w:fill="EAF2F8"/>
          </w:tcPr>
          <w:p>
            <w:pPr>
              <w:spacing w:before="0" w:after="0"/>
            </w:pPr>
            <w:r>
              <w:rPr>
                <w:rFonts w:ascii="Aptos" w:hAnsi="Aptos"/>
                <w:sz w:val="16"/>
              </w:rPr>
              <w:t>Optional faint ember or fuel-visible layer; no active work loop.</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Igniting</w:t>
            </w:r>
          </w:p>
        </w:tc>
        <w:tc>
          <w:tcPr>
            <w:tcW w:type="dxa" w:w="7630"/>
            <w:vAlign w:val="top"/>
            <w:tcMar>
              <w:top w:w="55" w:type="dxa"/>
              <w:start w:w="75" w:type="dxa"/>
              <w:bottom w:w="55" w:type="dxa"/>
              <w:end w:w="75" w:type="dxa"/>
            </w:tcMar>
            <w:shd w:fill="FFFFFF"/>
          </w:tcPr>
          <w:p>
            <w:pPr>
              <w:spacing w:before="0" w:after="0"/>
            </w:pPr>
            <w:r>
              <w:rPr>
                <w:rFonts w:ascii="Aptos" w:hAnsi="Aptos"/>
                <w:sz w:val="16"/>
              </w:rPr>
              <w:t>Short flame reveal, emission rise, ignition audio, initial smoke puff.</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Active</w:t>
            </w:r>
          </w:p>
        </w:tc>
        <w:tc>
          <w:tcPr>
            <w:tcW w:type="dxa" w:w="7630"/>
            <w:vAlign w:val="top"/>
            <w:tcMar>
              <w:top w:w="55" w:type="dxa"/>
              <w:start w:w="75" w:type="dxa"/>
              <w:bottom w:w="55" w:type="dxa"/>
              <w:end w:w="75" w:type="dxa"/>
            </w:tcMar>
            <w:shd w:fill="EAF2F8"/>
          </w:tcPr>
          <w:p>
            <w:pPr>
              <w:spacing w:before="0" w:after="0"/>
            </w:pPr>
            <w:r>
              <w:rPr>
                <w:rFonts w:ascii="Aptos" w:hAnsi="Aptos"/>
                <w:sz w:val="16"/>
              </w:rPr>
              <w:t>Flame material/frame loop, stable heat emission, smoke, low furnace audio, optional gentle light.</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Recipe nearing completion</w:t>
            </w:r>
          </w:p>
        </w:tc>
        <w:tc>
          <w:tcPr>
            <w:tcW w:type="dxa" w:w="7630"/>
            <w:vAlign w:val="top"/>
            <w:tcMar>
              <w:top w:w="55" w:type="dxa"/>
              <w:start w:w="75" w:type="dxa"/>
              <w:bottom w:w="55" w:type="dxa"/>
              <w:end w:w="75" w:type="dxa"/>
            </w:tcMar>
            <w:shd w:fill="FFFFFF"/>
          </w:tcPr>
          <w:p>
            <w:pPr>
              <w:spacing w:before="0" w:after="0"/>
            </w:pPr>
            <w:r>
              <w:rPr>
                <w:rFonts w:ascii="Aptos" w:hAnsi="Aptos"/>
                <w:sz w:val="16"/>
              </w:rPr>
              <w:t>Optional subtle intensity increase only when useful and not misleading.</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Output blocked</w:t>
            </w:r>
          </w:p>
        </w:tc>
        <w:tc>
          <w:tcPr>
            <w:tcW w:type="dxa" w:w="7630"/>
            <w:vAlign w:val="top"/>
            <w:tcMar>
              <w:top w:w="55" w:type="dxa"/>
              <w:start w:w="75" w:type="dxa"/>
              <w:bottom w:w="55" w:type="dxa"/>
              <w:end w:w="75" w:type="dxa"/>
            </w:tcMar>
            <w:shd w:fill="EAF2F8"/>
          </w:tcPr>
          <w:p>
            <w:pPr>
              <w:spacing w:before="0" w:after="0"/>
            </w:pPr>
            <w:r>
              <w:rPr>
                <w:rFonts w:ascii="Aptos" w:hAnsi="Aptos"/>
                <w:sz w:val="16"/>
              </w:rPr>
              <w:t>Active motion/effects reduce or pause according to gameplay state; warning indicator appears.</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Cooling</w:t>
            </w:r>
          </w:p>
        </w:tc>
        <w:tc>
          <w:tcPr>
            <w:tcW w:type="dxa" w:w="7630"/>
            <w:vAlign w:val="top"/>
            <w:tcMar>
              <w:top w:w="55" w:type="dxa"/>
              <w:start w:w="75" w:type="dxa"/>
              <w:bottom w:w="55" w:type="dxa"/>
              <w:end w:w="75" w:type="dxa"/>
            </w:tcMar>
            <w:shd w:fill="FFFFFF"/>
          </w:tcPr>
          <w:p>
            <w:pPr>
              <w:spacing w:before="0" w:after="0"/>
            </w:pPr>
            <w:r>
              <w:rPr>
                <w:rFonts w:ascii="Aptos" w:hAnsi="Aptos"/>
                <w:sz w:val="16"/>
              </w:rPr>
              <w:t>Flame stops, emission decays, smoke reduces, cooling sound optional.</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Damaged</w:t>
            </w:r>
          </w:p>
        </w:tc>
        <w:tc>
          <w:tcPr>
            <w:tcW w:type="dxa" w:w="7630"/>
            <w:vAlign w:val="top"/>
            <w:tcMar>
              <w:top w:w="55" w:type="dxa"/>
              <w:start w:w="75" w:type="dxa"/>
              <w:bottom w:w="55" w:type="dxa"/>
              <w:end w:w="75" w:type="dxa"/>
            </w:tcMar>
            <w:shd w:fill="EAF2F8"/>
          </w:tcPr>
          <w:p>
            <w:pPr>
              <w:spacing w:before="0" w:after="0"/>
            </w:pPr>
            <w:r>
              <w:rPr>
                <w:rFonts w:ascii="Aptos" w:hAnsi="Aptos"/>
                <w:sz w:val="16"/>
              </w:rPr>
              <w:t>Crack/soot layer, occasional sparks or unstable audio based on damage ratio.</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Overheated/faulted</w:t>
            </w:r>
          </w:p>
        </w:tc>
        <w:tc>
          <w:tcPr>
            <w:tcW w:type="dxa" w:w="7630"/>
            <w:vAlign w:val="top"/>
            <w:tcMar>
              <w:top w:w="55" w:type="dxa"/>
              <w:start w:w="75" w:type="dxa"/>
              <w:bottom w:w="55" w:type="dxa"/>
              <w:end w:w="75" w:type="dxa"/>
            </w:tcMar>
            <w:shd w:fill="FFFFFF"/>
          </w:tcPr>
          <w:p>
            <w:pPr>
              <w:spacing w:before="0" w:after="0"/>
            </w:pPr>
            <w:r>
              <w:rPr>
                <w:rFonts w:ascii="Aptos" w:hAnsi="Aptos"/>
                <w:sz w:val="16"/>
              </w:rPr>
              <w:t>Clear warning material, heavier smoke/sparks, restricted flicker, fault audio.</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Corrupted</w:t>
            </w:r>
          </w:p>
        </w:tc>
        <w:tc>
          <w:tcPr>
            <w:tcW w:type="dxa" w:w="7630"/>
            <w:vAlign w:val="top"/>
            <w:tcMar>
              <w:top w:w="55" w:type="dxa"/>
              <w:start w:w="75" w:type="dxa"/>
              <w:bottom w:w="55" w:type="dxa"/>
              <w:end w:w="75" w:type="dxa"/>
            </w:tcMar>
            <w:shd w:fill="EAF2F8"/>
          </w:tcPr>
          <w:p>
            <w:pPr>
              <w:spacing w:before="0" w:after="0"/>
            </w:pPr>
            <w:r>
              <w:rPr>
                <w:rFonts w:ascii="Aptos" w:hAnsi="Aptos"/>
                <w:sz w:val="16"/>
              </w:rPr>
              <w:t>Corruption overlay and altered flame/mana colour role layered over valid operating state.</w:t>
            </w:r>
          </w:p>
        </w:tc>
      </w:tr>
    </w:tbl>
    <w:bookmarkEnd w:id="116"/>
    <w:bookmarkStart w:id="117" w:name="furnace-clip-set"/>
    <w:p>
      <w:pPr>
        <w:pStyle w:val="Heading2"/>
        <w:keepNext/>
      </w:pPr>
      <w:r>
        <w:t xml:space="preserve">19.2 Furnace Clip Set</w:t>
      </w:r>
    </w:p>
    <w:p>
      <w:pPr>
        <w:pStyle w:val="SourceCode"/>
        <w:spacing w:before="40" w:after="80"/>
      </w:pPr>
      <w:r>
        <w:rPr>
          <w:rStyle w:val="VerbatimChar"/>
          <w:rFonts w:ascii="Cascadia Mono" w:hAnsi="Cascadia Mono"/>
          <w:sz w:val="16"/>
        </w:rPr>
        <w:t xml:space="preserve">clip.furnace.ignite</w:t>
      </w:r>
      <w:r>
        <w:rPr>
          <w:rFonts w:ascii="Cascadia Mono" w:hAnsi="Cascadia Mono"/>
          <w:sz w:val="16"/>
        </w:rPr>
        <w:br/>
      </w:r>
      <w:r>
        <w:rPr>
          <w:rStyle w:val="VerbatimChar"/>
          <w:rFonts w:ascii="Cascadia Mono" w:hAnsi="Cascadia Mono"/>
          <w:sz w:val="16"/>
        </w:rPr>
        <w:t xml:space="preserve">clip.furnace.active_loop</w:t>
      </w:r>
      <w:r>
        <w:rPr>
          <w:rFonts w:ascii="Cascadia Mono" w:hAnsi="Cascadia Mono"/>
          <w:sz w:val="16"/>
        </w:rPr>
        <w:br/>
      </w:r>
      <w:r>
        <w:rPr>
          <w:rStyle w:val="VerbatimChar"/>
          <w:rFonts w:ascii="Cascadia Mono" w:hAnsi="Cascadia Mono"/>
          <w:sz w:val="16"/>
        </w:rPr>
        <w:t xml:space="preserve">clip.furnace.cool_down</w:t>
      </w:r>
      <w:r>
        <w:rPr>
          <w:rFonts w:ascii="Cascadia Mono" w:hAnsi="Cascadia Mono"/>
          <w:sz w:val="16"/>
        </w:rPr>
        <w:br/>
      </w:r>
      <w:r>
        <w:rPr>
          <w:rStyle w:val="VerbatimChar"/>
          <w:rFonts w:ascii="Cascadia Mono" w:hAnsi="Cascadia Mono"/>
          <w:sz w:val="16"/>
        </w:rPr>
        <w:t xml:space="preserve">clip.furnace.output_blocked</w:t>
      </w:r>
      <w:r>
        <w:rPr>
          <w:rFonts w:ascii="Cascadia Mono" w:hAnsi="Cascadia Mono"/>
          <w:sz w:val="16"/>
        </w:rPr>
        <w:br/>
      </w:r>
      <w:r>
        <w:rPr>
          <w:rStyle w:val="VerbatimChar"/>
          <w:rFonts w:ascii="Cascadia Mono" w:hAnsi="Cascadia Mono"/>
          <w:sz w:val="16"/>
        </w:rPr>
        <w:t xml:space="preserve">clip.furnace.fault_enter</w:t>
      </w:r>
      <w:r>
        <w:rPr>
          <w:rFonts w:ascii="Cascadia Mono" w:hAnsi="Cascadia Mono"/>
          <w:sz w:val="16"/>
        </w:rPr>
        <w:br/>
      </w:r>
      <w:r>
        <w:rPr>
          <w:rStyle w:val="VerbatimChar"/>
          <w:rFonts w:ascii="Cascadia Mono" w:hAnsi="Cascadia Mono"/>
          <w:sz w:val="16"/>
        </w:rPr>
        <w:t xml:space="preserve">clip.furnace.damage_react</w:t>
      </w:r>
    </w:p>
    <w:p>
      <w:pPr>
        <w:pStyle w:val="FirstParagraph"/>
        <w:spacing w:after="100" w:line="245" w:lineRule="auto"/>
      </w:pPr>
      <w:r>
        <w:t xml:space="preserve">Not every visual must be a separate clip. Material states and effects may remain continuous bindings.</w:t>
      </w:r>
    </w:p>
    <w:bookmarkEnd w:id="117"/>
    <w:bookmarkStart w:id="118" w:name="flame-implementation"/>
    <w:p>
      <w:pPr>
        <w:pStyle w:val="Heading2"/>
        <w:keepNext/>
      </w:pPr>
      <w:r>
        <w:t xml:space="preserve">19.3 Flame Implementation</w:t>
      </w:r>
    </w:p>
    <w:p>
      <w:pPr>
        <w:pStyle w:val="FirstParagraph"/>
        <w:spacing w:after="100" w:line="245" w:lineRule="auto"/>
      </w:pPr>
      <w:r>
        <w:t xml:space="preserve">Preferred order:</w:t>
      </w:r>
    </w:p>
    <w:p>
      <w:pPr>
        <w:pStyle w:val="Compact"/>
        <w:numPr>
          <w:ilvl w:val="0"/>
          <w:numId w:val="1072"/>
        </w:numPr>
        <w:spacing w:after="100" w:line="245" w:lineRule="auto"/>
      </w:pPr>
      <w:r>
        <w:t xml:space="preserve">Animated material or small stylised frame set on prepared flame geometry.</w:t>
      </w:r>
    </w:p>
    <w:p>
      <w:pPr>
        <w:pStyle w:val="Compact"/>
        <w:numPr>
          <w:ilvl w:val="0"/>
          <w:numId w:val="1072"/>
        </w:numPr>
        <w:spacing w:after="100" w:line="245" w:lineRule="auto"/>
      </w:pPr>
      <w:r>
        <w:t xml:space="preserve">Emissive intensity linked to heat.</w:t>
      </w:r>
    </w:p>
    <w:p>
      <w:pPr>
        <w:pStyle w:val="Compact"/>
        <w:numPr>
          <w:ilvl w:val="0"/>
          <w:numId w:val="1072"/>
        </w:numPr>
        <w:spacing w:after="100" w:line="245" w:lineRule="auto"/>
      </w:pPr>
      <w:r>
        <w:t xml:space="preserve">Optional local light within budget.</w:t>
      </w:r>
    </w:p>
    <w:p>
      <w:pPr>
        <w:pStyle w:val="Compact"/>
        <w:numPr>
          <w:ilvl w:val="0"/>
          <w:numId w:val="1072"/>
        </w:numPr>
        <w:spacing w:after="100" w:line="245" w:lineRule="auto"/>
      </w:pPr>
      <w:r>
        <w:t xml:space="preserve">Smoke and ember particles from sockets.</w:t>
      </w:r>
    </w:p>
    <w:p>
      <w:pPr>
        <w:pStyle w:val="Compact"/>
        <w:numPr>
          <w:ilvl w:val="0"/>
          <w:numId w:val="1072"/>
        </w:numPr>
        <w:spacing w:after="100" w:line="245" w:lineRule="auto"/>
      </w:pPr>
      <w:r>
        <w:t xml:space="preserve">Audio loop and ignition/shutdown one-shots.</w:t>
      </w:r>
    </w:p>
    <w:p>
      <w:pPr>
        <w:pStyle w:val="FirstParagraph"/>
        <w:spacing w:after="100" w:line="245" w:lineRule="auto"/>
      </w:pPr>
      <w:r>
        <w:t xml:space="preserve">A complete furnace model should not be rebuilt for each flame frame.</w:t>
      </w:r>
    </w:p>
    <w:bookmarkEnd w:id="118"/>
    <w:bookmarkEnd w:id="119"/>
    <w:bookmarkStart w:id="124" w:name="X5e8829c1a6bf8c18839b86163344eb995355af7"/>
    <w:p>
      <w:pPr>
        <w:pStyle w:val="Heading1"/>
        <w:keepNext/>
      </w:pPr>
      <w:r>
        <w:t xml:space="preserve">20. Chutes, Conveyors and Logistics Presentation</w:t>
      </w:r>
    </w:p>
    <w:bookmarkStart w:id="120" w:name="chutes"/>
    <w:p>
      <w:pPr>
        <w:pStyle w:val="Heading2"/>
        <w:keepNext/>
      </w:pPr>
      <w:r>
        <w:t xml:space="preserve">20.1 Chutes</w:t>
      </w:r>
    </w:p>
    <w:p>
      <w:pPr>
        <w:pStyle w:val="FirstParagraph"/>
        <w:spacing w:after="100" w:line="245" w:lineRule="auto"/>
      </w:pPr>
      <w:r>
        <w:t xml:space="preserve">A passive gravity chute may communicate flow through visible moving items rather than animating the chute itself. Optional small gates, shutters or direction indicators can animate when routing changes.</w:t>
      </w:r>
    </w:p>
    <w:bookmarkEnd w:id="120"/>
    <w:bookmarkStart w:id="121" w:name="conveyors-and-rollers"/>
    <w:p>
      <w:pPr>
        <w:pStyle w:val="Heading2"/>
        <w:keepNext/>
      </w:pPr>
      <w:r>
        <w:t xml:space="preserve">20.2 Conveyors and Rollers</w:t>
      </w:r>
    </w:p>
    <w:p>
      <w:pPr>
        <w:pStyle w:val="Compact"/>
        <w:numPr>
          <w:ilvl w:val="0"/>
          <w:numId w:val="1073"/>
        </w:numPr>
        <w:spacing w:after="100" w:line="245" w:lineRule="auto"/>
      </w:pPr>
      <w:r>
        <w:t xml:space="preserve">Rollers rotate in transport direction.</w:t>
      </w:r>
    </w:p>
    <w:p>
      <w:pPr>
        <w:pStyle w:val="Compact"/>
        <w:numPr>
          <w:ilvl w:val="0"/>
          <w:numId w:val="1073"/>
        </w:numPr>
        <w:spacing w:after="100" w:line="245" w:lineRule="auto"/>
      </w:pPr>
      <w:r>
        <w:t xml:space="preserve">Belt or surface material scrolls consistently with item motion.</w:t>
      </w:r>
    </w:p>
    <w:p>
      <w:pPr>
        <w:pStyle w:val="Compact"/>
        <w:numPr>
          <w:ilvl w:val="0"/>
          <w:numId w:val="1073"/>
        </w:numPr>
        <w:spacing w:after="100" w:line="245" w:lineRule="auto"/>
      </w:pPr>
      <w:r>
        <w:t xml:space="preserve">Speed may reflect actual throughput or configured speed.</w:t>
      </w:r>
    </w:p>
    <w:p>
      <w:pPr>
        <w:pStyle w:val="Compact"/>
        <w:numPr>
          <w:ilvl w:val="0"/>
          <w:numId w:val="1073"/>
        </w:numPr>
        <w:spacing w:after="100" w:line="245" w:lineRule="auto"/>
      </w:pPr>
      <w:r>
        <w:t xml:space="preserve">Blocked lines slow or stop and show a readable indicator.</w:t>
      </w:r>
    </w:p>
    <w:p>
      <w:pPr>
        <w:pStyle w:val="Compact"/>
        <w:numPr>
          <w:ilvl w:val="0"/>
          <w:numId w:val="1073"/>
        </w:numPr>
        <w:spacing w:after="100" w:line="245" w:lineRule="auto"/>
      </w:pPr>
      <w:r>
        <w:t xml:space="preserve">Empty active belts may continue moving if powered.</w:t>
      </w:r>
    </w:p>
    <w:bookmarkEnd w:id="121"/>
    <w:bookmarkStart w:id="122" w:name="item-flow"/>
    <w:p>
      <w:pPr>
        <w:pStyle w:val="Heading2"/>
        <w:keepNext/>
      </w:pPr>
      <w:r>
        <w:t xml:space="preserve">20.3 Item Flow</w:t>
      </w:r>
    </w:p>
    <w:p>
      <w:pPr>
        <w:pStyle w:val="FirstParagraph"/>
        <w:spacing w:after="100" w:line="245" w:lineRule="auto"/>
      </w:pPr>
      <w:r>
        <w:t xml:space="preserve">Visible item movement is owned by logistics presentation and should not create item entities as independent authoritative inventory objects. Nearby flow may show representative items; distant flow may be abstracted.</w:t>
      </w:r>
    </w:p>
    <w:bookmarkEnd w:id="122"/>
    <w:bookmarkStart w:id="123" w:name="filters-and-routers"/>
    <w:p>
      <w:pPr>
        <w:pStyle w:val="Heading2"/>
        <w:keepNext/>
      </w:pPr>
      <w:r>
        <w:t xml:space="preserve">20.4 Filters and Routers</w:t>
      </w:r>
    </w:p>
    <w:p>
      <w:pPr>
        <w:pStyle w:val="FirstParagraph"/>
        <w:spacing w:after="100" w:line="245" w:lineRule="auto"/>
      </w:pPr>
      <w:r>
        <w:t xml:space="preserve">Filters may use:</w:t>
      </w:r>
    </w:p>
    <w:p>
      <w:pPr>
        <w:pStyle w:val="Compact"/>
        <w:numPr>
          <w:ilvl w:val="0"/>
          <w:numId w:val="1074"/>
        </w:numPr>
        <w:spacing w:after="100" w:line="245" w:lineRule="auto"/>
      </w:pPr>
      <w:r>
        <w:t xml:space="preserve">Lever or gate movement.</w:t>
      </w:r>
    </w:p>
    <w:p>
      <w:pPr>
        <w:pStyle w:val="Compact"/>
        <w:numPr>
          <w:ilvl w:val="0"/>
          <w:numId w:val="1074"/>
        </w:numPr>
        <w:spacing w:after="100" w:line="245" w:lineRule="auto"/>
      </w:pPr>
      <w:r>
        <w:t xml:space="preserve">Rune or indicator change.</w:t>
      </w:r>
    </w:p>
    <w:p>
      <w:pPr>
        <w:pStyle w:val="Compact"/>
        <w:numPr>
          <w:ilvl w:val="0"/>
          <w:numId w:val="1074"/>
        </w:numPr>
        <w:spacing w:after="100" w:line="245" w:lineRule="auto"/>
      </w:pPr>
      <w:r>
        <w:t xml:space="preserve">Brief sorting pulse.</w:t>
      </w:r>
    </w:p>
    <w:p>
      <w:pPr>
        <w:pStyle w:val="Compact"/>
        <w:numPr>
          <w:ilvl w:val="0"/>
          <w:numId w:val="1074"/>
        </w:numPr>
        <w:spacing w:after="100" w:line="245" w:lineRule="auto"/>
      </w:pPr>
      <w:r>
        <w:t xml:space="preserve">Direction arrows or colour roles.</w:t>
      </w:r>
    </w:p>
    <w:p>
      <w:pPr>
        <w:pStyle w:val="FirstParagraph"/>
        <w:spacing w:after="100" w:line="245" w:lineRule="auto"/>
      </w:pPr>
      <w:r>
        <w:t xml:space="preserve">The visual must not imply an output route that the actual routing system is not using.</w:t>
      </w:r>
    </w:p>
    <w:bookmarkEnd w:id="123"/>
    <w:bookmarkEnd w:id="124"/>
    <w:bookmarkStart w:id="129" w:name="magic-infrastructure-presentation"/>
    <w:p>
      <w:pPr>
        <w:pStyle w:val="Heading1"/>
        <w:keepNext/>
      </w:pPr>
      <w:r>
        <w:t xml:space="preserve">21. Magic Infrastructure Presentation</w:t>
      </w:r>
    </w:p>
    <w:bookmarkStart w:id="125" w:name="mana-conduits"/>
    <w:p>
      <w:pPr>
        <w:pStyle w:val="Heading2"/>
        <w:keepNext/>
      </w:pPr>
      <w:r>
        <w:t xml:space="preserve">21.1 Mana Conduits</w:t>
      </w:r>
    </w:p>
    <w:p>
      <w:pPr>
        <w:pStyle w:val="FirstParagraph"/>
        <w:spacing w:after="100" w:line="245" w:lineRule="auto"/>
      </w:pPr>
      <w:r>
        <w:t xml:space="preserve">A conduit should show:</w:t>
      </w:r>
    </w:p>
    <w:p>
      <w:pPr>
        <w:pStyle w:val="Compact"/>
        <w:numPr>
          <w:ilvl w:val="0"/>
          <w:numId w:val="1075"/>
        </w:numPr>
        <w:spacing w:after="100" w:line="245" w:lineRule="auto"/>
      </w:pPr>
      <w:r>
        <w:t xml:space="preserve">Connected shape.</w:t>
      </w:r>
    </w:p>
    <w:p>
      <w:pPr>
        <w:pStyle w:val="Compact"/>
        <w:numPr>
          <w:ilvl w:val="0"/>
          <w:numId w:val="1075"/>
        </w:numPr>
        <w:spacing w:after="100" w:line="245" w:lineRule="auto"/>
      </w:pPr>
      <w:r>
        <w:t xml:space="preserve">Powered/unpowered state.</w:t>
      </w:r>
    </w:p>
    <w:p>
      <w:pPr>
        <w:pStyle w:val="Compact"/>
        <w:numPr>
          <w:ilvl w:val="0"/>
          <w:numId w:val="1075"/>
        </w:numPr>
        <w:spacing w:after="100" w:line="245" w:lineRule="auto"/>
      </w:pPr>
      <w:r>
        <w:t xml:space="preserve">Flow direction where meaningful.</w:t>
      </w:r>
    </w:p>
    <w:p>
      <w:pPr>
        <w:pStyle w:val="Compact"/>
        <w:numPr>
          <w:ilvl w:val="0"/>
          <w:numId w:val="1075"/>
        </w:numPr>
        <w:spacing w:after="100" w:line="245" w:lineRule="auto"/>
      </w:pPr>
      <w:r>
        <w:t xml:space="preserve">Flow strength band.</w:t>
      </w:r>
    </w:p>
    <w:p>
      <w:pPr>
        <w:pStyle w:val="Compact"/>
        <w:numPr>
          <w:ilvl w:val="0"/>
          <w:numId w:val="1075"/>
        </w:numPr>
        <w:spacing w:after="100" w:line="245" w:lineRule="auto"/>
      </w:pPr>
      <w:r>
        <w:t xml:space="preserve">Blocked or unstable state.</w:t>
      </w:r>
    </w:p>
    <w:p>
      <w:pPr>
        <w:pStyle w:val="Compact"/>
        <w:numPr>
          <w:ilvl w:val="0"/>
          <w:numId w:val="1075"/>
        </w:numPr>
        <w:spacing w:after="100" w:line="245" w:lineRule="auto"/>
      </w:pPr>
      <w:r>
        <w:t xml:space="preserve">Corruption or impurity state where applicable.</w:t>
      </w:r>
    </w:p>
    <w:bookmarkEnd w:id="125"/>
    <w:bookmarkStart w:id="126" w:name="rune-devices"/>
    <w:p>
      <w:pPr>
        <w:pStyle w:val="Heading2"/>
        <w:keepNext/>
      </w:pPr>
      <w:r>
        <w:t xml:space="preserve">21.2 Rune Devices</w:t>
      </w:r>
    </w:p>
    <w:p>
      <w:pPr>
        <w:pStyle w:val="FirstParagraph"/>
        <w:spacing w:after="100" w:line="245" w:lineRule="auto"/>
      </w:pPr>
      <w:r>
        <w:t xml:space="preserve">Rune animation may use:</w:t>
      </w:r>
    </w:p>
    <w:p>
      <w:pPr>
        <w:pStyle w:val="Compact"/>
        <w:numPr>
          <w:ilvl w:val="0"/>
          <w:numId w:val="1076"/>
        </w:numPr>
        <w:spacing w:after="100" w:line="245" w:lineRule="auto"/>
      </w:pPr>
      <w:r>
        <w:t xml:space="preserve">Emissive pulse.</w:t>
      </w:r>
    </w:p>
    <w:p>
      <w:pPr>
        <w:pStyle w:val="Compact"/>
        <w:numPr>
          <w:ilvl w:val="0"/>
          <w:numId w:val="1076"/>
        </w:numPr>
        <w:spacing w:after="100" w:line="245" w:lineRule="auto"/>
      </w:pPr>
      <w:r>
        <w:t xml:space="preserve">Sequential glyph reveal.</w:t>
      </w:r>
    </w:p>
    <w:p>
      <w:pPr>
        <w:pStyle w:val="Compact"/>
        <w:numPr>
          <w:ilvl w:val="0"/>
          <w:numId w:val="1076"/>
        </w:numPr>
        <w:spacing w:after="100" w:line="245" w:lineRule="auto"/>
      </w:pPr>
      <w:r>
        <w:t xml:space="preserve">Palette cycling.</w:t>
      </w:r>
    </w:p>
    <w:p>
      <w:pPr>
        <w:pStyle w:val="Compact"/>
        <w:numPr>
          <w:ilvl w:val="0"/>
          <w:numId w:val="1076"/>
        </w:numPr>
        <w:spacing w:after="100" w:line="245" w:lineRule="auto"/>
      </w:pPr>
      <w:r>
        <w:t xml:space="preserve">Rotating named parts.</w:t>
      </w:r>
    </w:p>
    <w:p>
      <w:pPr>
        <w:pStyle w:val="Compact"/>
        <w:numPr>
          <w:ilvl w:val="0"/>
          <w:numId w:val="1076"/>
        </w:numPr>
        <w:spacing w:after="100" w:line="245" w:lineRule="auto"/>
      </w:pPr>
      <w:r>
        <w:t xml:space="preserve">Floating voxel-frame elements.</w:t>
      </w:r>
    </w:p>
    <w:p>
      <w:pPr>
        <w:pStyle w:val="Compact"/>
        <w:numPr>
          <w:ilvl w:val="0"/>
          <w:numId w:val="1076"/>
        </w:numPr>
        <w:spacing w:after="100" w:line="245" w:lineRule="auto"/>
      </w:pPr>
      <w:r>
        <w:t xml:space="preserve">Activation particle burst.</w:t>
      </w:r>
    </w:p>
    <w:bookmarkEnd w:id="126"/>
    <w:bookmarkStart w:id="127" w:name="ward-lanterns-and-ward-stones"/>
    <w:p>
      <w:pPr>
        <w:pStyle w:val="Heading2"/>
        <w:keepNext/>
      </w:pPr>
      <w:r>
        <w:t xml:space="preserve">21.3 Ward Lanterns and Ward Stones</w:t>
      </w:r>
    </w:p>
    <w:p>
      <w:pPr>
        <w:pStyle w:val="FirstParagraph"/>
        <w:spacing w:after="100" w:line="245" w:lineRule="auto"/>
      </w:pPr>
      <w:r>
        <w:t xml:space="preserve">Ward presentation should communicate active coverage without filling the screen with constant effects. Nearby assets may pulse or emit motes. Area coverage is better shown through an optional overlay, UI inspection or activation wave rather than a permanent dense particle dome.</w:t>
      </w:r>
    </w:p>
    <w:bookmarkEnd w:id="127"/>
    <w:bookmarkStart w:id="128" w:name="portals-and-rituals"/>
    <w:p>
      <w:pPr>
        <w:pStyle w:val="Heading2"/>
        <w:keepNext/>
      </w:pPr>
      <w:r>
        <w:t xml:space="preserve">21.4 Portals and Rituals</w:t>
      </w:r>
    </w:p>
    <w:p>
      <w:pPr>
        <w:pStyle w:val="FirstParagraph"/>
        <w:spacing w:after="100" w:line="245" w:lineRule="auto"/>
      </w:pPr>
      <w:r>
        <w:t xml:space="preserve">Full portal and ritual authoring is beyond the MVP, but the framework should support:</w:t>
      </w:r>
    </w:p>
    <w:p>
      <w:pPr>
        <w:pStyle w:val="Compact"/>
        <w:numPr>
          <w:ilvl w:val="0"/>
          <w:numId w:val="1077"/>
        </w:numPr>
        <w:spacing w:after="100" w:line="245" w:lineRule="auto"/>
      </w:pPr>
      <w:r>
        <w:t xml:space="preserve">Frame/surface animation.</w:t>
      </w:r>
    </w:p>
    <w:p>
      <w:pPr>
        <w:pStyle w:val="Compact"/>
        <w:numPr>
          <w:ilvl w:val="0"/>
          <w:numId w:val="1077"/>
        </w:numPr>
        <w:spacing w:after="100" w:line="245" w:lineRule="auto"/>
      </w:pPr>
      <w:r>
        <w:t xml:space="preserve">Material distortion.</w:t>
      </w:r>
    </w:p>
    <w:p>
      <w:pPr>
        <w:pStyle w:val="Compact"/>
        <w:numPr>
          <w:ilvl w:val="0"/>
          <w:numId w:val="1077"/>
        </w:numPr>
        <w:spacing w:after="100" w:line="245" w:lineRule="auto"/>
      </w:pPr>
      <w:r>
        <w:t xml:space="preserve">Layered runes.</w:t>
      </w:r>
    </w:p>
    <w:p>
      <w:pPr>
        <w:pStyle w:val="Compact"/>
        <w:numPr>
          <w:ilvl w:val="0"/>
          <w:numId w:val="1077"/>
        </w:numPr>
        <w:spacing w:after="100" w:line="245" w:lineRule="auto"/>
      </w:pPr>
      <w:r>
        <w:t xml:space="preserve">Entry and shutdown clips.</w:t>
      </w:r>
    </w:p>
    <w:p>
      <w:pPr>
        <w:pStyle w:val="Compact"/>
        <w:numPr>
          <w:ilvl w:val="0"/>
          <w:numId w:val="1077"/>
        </w:numPr>
        <w:spacing w:after="100" w:line="245" w:lineRule="auto"/>
      </w:pPr>
      <w:r>
        <w:t xml:space="preserve">Stable effect sockets.</w:t>
      </w:r>
    </w:p>
    <w:p>
      <w:pPr>
        <w:pStyle w:val="Compact"/>
        <w:numPr>
          <w:ilvl w:val="0"/>
          <w:numId w:val="1077"/>
        </w:numPr>
        <w:spacing w:after="100" w:line="245" w:lineRule="auto"/>
      </w:pPr>
      <w:r>
        <w:t xml:space="preserve">Phase linked to authoritative activation progress.</w:t>
      </w:r>
    </w:p>
    <w:bookmarkEnd w:id="128"/>
    <w:bookmarkEnd w:id="129"/>
    <w:bookmarkStart w:id="135" w:name="X02213da60f84d00d58b10aecf111ad779e9bc63"/>
    <w:p>
      <w:pPr>
        <w:pStyle w:val="Heading1"/>
        <w:keepNext/>
      </w:pPr>
      <w:r>
        <w:t xml:space="preserve">22. Damage, Heat, Weather, Burning and Corruption States</w:t>
      </w:r>
    </w:p>
    <w:bookmarkStart w:id="130" w:name="damage-presentation"/>
    <w:p>
      <w:pPr>
        <w:pStyle w:val="Heading2"/>
        <w:keepNext/>
      </w:pPr>
      <w:r>
        <w:t xml:space="preserve">22.1 Damage Presentation</w:t>
      </w:r>
    </w:p>
    <w:p>
      <w:pPr>
        <w:pStyle w:val="FirstParagraph"/>
        <w:spacing w:after="100" w:line="245" w:lineRule="auto"/>
      </w:pPr>
      <w:r>
        <w:t xml:space="preserve">Damage may affect:</w:t>
      </w:r>
    </w:p>
    <w:p>
      <w:pPr>
        <w:pStyle w:val="Compact"/>
        <w:numPr>
          <w:ilvl w:val="0"/>
          <w:numId w:val="1078"/>
        </w:numPr>
        <w:spacing w:after="100" w:line="245" w:lineRule="auto"/>
      </w:pPr>
      <w:r>
        <w:t xml:space="preserve">Crack or missing-part overlays.</w:t>
      </w:r>
    </w:p>
    <w:p>
      <w:pPr>
        <w:pStyle w:val="Compact"/>
        <w:numPr>
          <w:ilvl w:val="0"/>
          <w:numId w:val="1078"/>
        </w:numPr>
        <w:spacing w:after="100" w:line="245" w:lineRule="auto"/>
      </w:pPr>
      <w:r>
        <w:t xml:space="preserve">Bent or offset part pose.</w:t>
      </w:r>
    </w:p>
    <w:p>
      <w:pPr>
        <w:pStyle w:val="Compact"/>
        <w:numPr>
          <w:ilvl w:val="0"/>
          <w:numId w:val="1078"/>
        </w:numPr>
        <w:spacing w:after="100" w:line="245" w:lineRule="auto"/>
      </w:pPr>
      <w:r>
        <w:t xml:space="preserve">Reduced or irregular motion.</w:t>
      </w:r>
    </w:p>
    <w:p>
      <w:pPr>
        <w:pStyle w:val="Compact"/>
        <w:numPr>
          <w:ilvl w:val="0"/>
          <w:numId w:val="1078"/>
        </w:numPr>
        <w:spacing w:after="100" w:line="245" w:lineRule="auto"/>
      </w:pPr>
      <w:r>
        <w:t xml:space="preserve">Sparks, smoke or leak particles.</w:t>
      </w:r>
    </w:p>
    <w:p>
      <w:pPr>
        <w:pStyle w:val="Compact"/>
        <w:numPr>
          <w:ilvl w:val="0"/>
          <w:numId w:val="1078"/>
        </w:numPr>
        <w:spacing w:after="100" w:line="245" w:lineRule="auto"/>
      </w:pPr>
      <w:r>
        <w:t xml:space="preserve">Grinding or unstable audio.</w:t>
      </w:r>
    </w:p>
    <w:p>
      <w:pPr>
        <w:pStyle w:val="Compact"/>
        <w:numPr>
          <w:ilvl w:val="0"/>
          <w:numId w:val="1078"/>
        </w:numPr>
        <w:spacing w:after="100" w:line="245" w:lineRule="auto"/>
      </w:pPr>
      <w:r>
        <w:t xml:space="preserve">Warning emission.</w:t>
      </w:r>
    </w:p>
    <w:p>
      <w:pPr>
        <w:pStyle w:val="FirstParagraph"/>
        <w:spacing w:after="100" w:line="245" w:lineRule="auto"/>
      </w:pPr>
      <w:r>
        <w:t xml:space="preserve">Damage presentation should use damage bands rather than a unique asset for every hit point.</w:t>
      </w:r>
    </w:p>
    <w:bookmarkEnd w:id="130"/>
    <w:bookmarkStart w:id="131" w:name="heat-and-overheat"/>
    <w:p>
      <w:pPr>
        <w:pStyle w:val="Heading2"/>
        <w:keepNext/>
      </w:pPr>
      <w:r>
        <w:t xml:space="preserve">22.2 Heat and Overheat</w:t>
      </w:r>
    </w:p>
    <w:p>
      <w:pPr>
        <w:pStyle w:val="FirstParagraph"/>
        <w:spacing w:after="100" w:line="245" w:lineRule="auto"/>
      </w:pPr>
      <w:r>
        <w:t xml:space="preserve">Heat ratio can drive:</w:t>
      </w:r>
    </w:p>
    <w:p>
      <w:pPr>
        <w:pStyle w:val="Compact"/>
        <w:numPr>
          <w:ilvl w:val="0"/>
          <w:numId w:val="1079"/>
        </w:numPr>
        <w:spacing w:after="100" w:line="245" w:lineRule="auto"/>
      </w:pPr>
      <w:r>
        <w:t xml:space="preserve">Emissive colour/intensity.</w:t>
      </w:r>
    </w:p>
    <w:p>
      <w:pPr>
        <w:pStyle w:val="Compact"/>
        <w:numPr>
          <w:ilvl w:val="0"/>
          <w:numId w:val="1079"/>
        </w:numPr>
        <w:spacing w:after="100" w:line="245" w:lineRule="auto"/>
      </w:pPr>
      <w:r>
        <w:t xml:space="preserve">Heat haze where approved.</w:t>
      </w:r>
    </w:p>
    <w:p>
      <w:pPr>
        <w:pStyle w:val="Compact"/>
        <w:numPr>
          <w:ilvl w:val="0"/>
          <w:numId w:val="1079"/>
        </w:numPr>
        <w:spacing w:after="100" w:line="245" w:lineRule="auto"/>
      </w:pPr>
      <w:r>
        <w:t xml:space="preserve">Steam or smoke rate.</w:t>
      </w:r>
    </w:p>
    <w:p>
      <w:pPr>
        <w:pStyle w:val="Compact"/>
        <w:numPr>
          <w:ilvl w:val="0"/>
          <w:numId w:val="1079"/>
        </w:numPr>
        <w:spacing w:after="100" w:line="245" w:lineRule="auto"/>
      </w:pPr>
      <w:r>
        <w:t xml:space="preserve">Cooling duration.</w:t>
      </w:r>
    </w:p>
    <w:p>
      <w:pPr>
        <w:pStyle w:val="Compact"/>
        <w:numPr>
          <w:ilvl w:val="0"/>
          <w:numId w:val="1079"/>
        </w:numPr>
        <w:spacing w:after="100" w:line="245" w:lineRule="auto"/>
      </w:pPr>
      <w:r>
        <w:t xml:space="preserve">Warning light.</w:t>
      </w:r>
    </w:p>
    <w:p>
      <w:pPr>
        <w:pStyle w:val="FirstParagraph"/>
        <w:spacing w:after="100" w:line="245" w:lineRule="auto"/>
      </w:pPr>
      <w:r>
        <w:t xml:space="preserve">Overheat is a gameplay state. The Forge expresses it but does not cause failure.</w:t>
      </w:r>
    </w:p>
    <w:bookmarkEnd w:id="131"/>
    <w:bookmarkStart w:id="132" w:name="wetness-snow-and-frost"/>
    <w:p>
      <w:pPr>
        <w:pStyle w:val="Heading2"/>
        <w:keepNext/>
      </w:pPr>
      <w:r>
        <w:t xml:space="preserve">22.3 Wetness, Snow and Frost</w:t>
      </w:r>
    </w:p>
    <w:p>
      <w:pPr>
        <w:pStyle w:val="FirstParagraph"/>
        <w:spacing w:after="100" w:line="245" w:lineRule="auto"/>
      </w:pPr>
      <w:r>
        <w:t xml:space="preserve">Environmental layers may:</w:t>
      </w:r>
    </w:p>
    <w:p>
      <w:pPr>
        <w:pStyle w:val="Compact"/>
        <w:numPr>
          <w:ilvl w:val="0"/>
          <w:numId w:val="1080"/>
        </w:numPr>
        <w:spacing w:after="100" w:line="245" w:lineRule="auto"/>
      </w:pPr>
      <w:r>
        <w:t xml:space="preserve">Reduce emission reflection or add wet sheen through Material DNA.</w:t>
      </w:r>
    </w:p>
    <w:p>
      <w:pPr>
        <w:pStyle w:val="Compact"/>
        <w:numPr>
          <w:ilvl w:val="0"/>
          <w:numId w:val="1080"/>
        </w:numPr>
        <w:spacing w:after="100" w:line="245" w:lineRule="auto"/>
      </w:pPr>
      <w:r>
        <w:t xml:space="preserve">Add snow/frost overlays.</w:t>
      </w:r>
    </w:p>
    <w:p>
      <w:pPr>
        <w:pStyle w:val="Compact"/>
        <w:numPr>
          <w:ilvl w:val="0"/>
          <w:numId w:val="1080"/>
        </w:numPr>
        <w:spacing w:after="100" w:line="245" w:lineRule="auto"/>
      </w:pPr>
      <w:r>
        <w:t xml:space="preserve">Trigger drip or steam effects when hot.</w:t>
      </w:r>
    </w:p>
    <w:p>
      <w:pPr>
        <w:pStyle w:val="Compact"/>
        <w:numPr>
          <w:ilvl w:val="0"/>
          <w:numId w:val="1080"/>
        </w:numPr>
        <w:spacing w:after="100" w:line="245" w:lineRule="auto"/>
      </w:pPr>
      <w:r>
        <w:t xml:space="preserve">Alter audio surface response through approved references.</w:t>
      </w:r>
    </w:p>
    <w:p>
      <w:pPr>
        <w:pStyle w:val="FirstParagraph"/>
        <w:spacing w:after="100" w:line="245" w:lineRule="auto"/>
      </w:pPr>
      <w:r>
        <w:t xml:space="preserve">A wet state should not automatically short a machine unless gameplay defines that consequence.</w:t>
      </w:r>
    </w:p>
    <w:bookmarkEnd w:id="132"/>
    <w:bookmarkStart w:id="133" w:name="burning"/>
    <w:p>
      <w:pPr>
        <w:pStyle w:val="Heading2"/>
        <w:keepNext/>
      </w:pPr>
      <w:r>
        <w:t xml:space="preserve">22.4 Burning</w:t>
      </w:r>
    </w:p>
    <w:p>
      <w:pPr>
        <w:pStyle w:val="FirstParagraph"/>
        <w:spacing w:after="100" w:line="245" w:lineRule="auto"/>
      </w:pPr>
      <w:r>
        <w:t xml:space="preserve">Burning presentation may combine flame sockets, smoke, char progression and light. Fire gameplay, spread and damage remain outside the Forge.</w:t>
      </w:r>
    </w:p>
    <w:bookmarkEnd w:id="133"/>
    <w:bookmarkStart w:id="134" w:name="corruption"/>
    <w:p>
      <w:pPr>
        <w:pStyle w:val="Heading2"/>
        <w:keepNext/>
      </w:pPr>
      <w:r>
        <w:t xml:space="preserve">22.5 Corruption</w:t>
      </w:r>
    </w:p>
    <w:p>
      <w:pPr>
        <w:pStyle w:val="FirstParagraph"/>
        <w:spacing w:after="100" w:line="245" w:lineRule="auto"/>
      </w:pPr>
      <w:r>
        <w:t xml:space="preserve">Corruption should layer over the asset's operating state where practical:</w:t>
      </w:r>
    </w:p>
    <w:p>
      <w:pPr>
        <w:pStyle w:val="Compact"/>
        <w:numPr>
          <w:ilvl w:val="0"/>
          <w:numId w:val="1081"/>
        </w:numPr>
        <w:spacing w:after="100" w:line="245" w:lineRule="auto"/>
      </w:pPr>
      <w:r>
        <w:t xml:space="preserve">Pulsing corrupted mask.</w:t>
      </w:r>
    </w:p>
    <w:p>
      <w:pPr>
        <w:pStyle w:val="Compact"/>
        <w:numPr>
          <w:ilvl w:val="0"/>
          <w:numId w:val="1081"/>
        </w:numPr>
        <w:spacing w:after="100" w:line="245" w:lineRule="auto"/>
      </w:pPr>
      <w:r>
        <w:t xml:space="preserve">Altered emission role.</w:t>
      </w:r>
    </w:p>
    <w:p>
      <w:pPr>
        <w:pStyle w:val="Compact"/>
        <w:numPr>
          <w:ilvl w:val="0"/>
          <w:numId w:val="1081"/>
        </w:numPr>
        <w:spacing w:after="100" w:line="245" w:lineRule="auto"/>
      </w:pPr>
      <w:r>
        <w:t xml:space="preserve">Leak particles.</w:t>
      </w:r>
    </w:p>
    <w:p>
      <w:pPr>
        <w:pStyle w:val="Compact"/>
        <w:numPr>
          <w:ilvl w:val="0"/>
          <w:numId w:val="1081"/>
        </w:numPr>
        <w:spacing w:after="100" w:line="245" w:lineRule="auto"/>
      </w:pPr>
      <w:r>
        <w:t xml:space="preserve">Distorted audio.</w:t>
      </w:r>
    </w:p>
    <w:p>
      <w:pPr>
        <w:pStyle w:val="Compact"/>
        <w:numPr>
          <w:ilvl w:val="0"/>
          <w:numId w:val="1081"/>
        </w:numPr>
        <w:spacing w:after="100" w:line="245" w:lineRule="auto"/>
      </w:pPr>
      <w:r>
        <w:t xml:space="preserve">Optional irregular motion.</w:t>
      </w:r>
    </w:p>
    <w:p>
      <w:pPr>
        <w:pStyle w:val="FirstParagraph"/>
        <w:spacing w:after="100" w:line="245" w:lineRule="auto"/>
      </w:pPr>
      <w:r>
        <w:t xml:space="preserve">Critical operational warnings must remain distinguishable from corruption styling.</w:t>
      </w:r>
    </w:p>
    <w:bookmarkEnd w:id="134"/>
    <w:bookmarkEnd w:id="135"/>
    <w:bookmarkStart w:id="140" w:name="X84e6533014c967ae2094965952a1652b3bf35cc"/>
    <w:p>
      <w:pPr>
        <w:pStyle w:val="Heading1"/>
        <w:keepNext/>
      </w:pPr>
      <w:r>
        <w:t xml:space="preserve">23. Items, Tools, Doors, Props and Small Interactive Assets</w:t>
      </w:r>
    </w:p>
    <w:bookmarkStart w:id="136" w:name="doors-and-gates"/>
    <w:p>
      <w:pPr>
        <w:pStyle w:val="Heading2"/>
        <w:keepNext/>
      </w:pPr>
      <w:r>
        <w:t xml:space="preserve">23.1 Doors and Gates</w:t>
      </w:r>
    </w:p>
    <w:p>
      <w:pPr>
        <w:pStyle w:val="FirstParagraph"/>
        <w:spacing w:after="100" w:line="245" w:lineRule="auto"/>
      </w:pPr>
      <w:r>
        <w:t xml:space="preserve">Doors use transform clips around hinge pivots. They require:</w:t>
      </w:r>
    </w:p>
    <w:p>
      <w:pPr>
        <w:pStyle w:val="Compact"/>
        <w:numPr>
          <w:ilvl w:val="0"/>
          <w:numId w:val="1082"/>
        </w:numPr>
        <w:spacing w:after="100" w:line="245" w:lineRule="auto"/>
      </w:pPr>
      <w:r>
        <w:t xml:space="preserve">Open and close clips or reversible clip.</w:t>
      </w:r>
    </w:p>
    <w:p>
      <w:pPr>
        <w:pStyle w:val="Compact"/>
        <w:numPr>
          <w:ilvl w:val="0"/>
          <w:numId w:val="1082"/>
        </w:numPr>
        <w:spacing w:after="100" w:line="245" w:lineRule="auto"/>
      </w:pPr>
      <w:r>
        <w:t xml:space="preserve">Collision/gameplay synchronisation owned by the door system.</w:t>
      </w:r>
    </w:p>
    <w:p>
      <w:pPr>
        <w:pStyle w:val="Compact"/>
        <w:numPr>
          <w:ilvl w:val="0"/>
          <w:numId w:val="1082"/>
        </w:numPr>
        <w:spacing w:after="100" w:line="245" w:lineRule="auto"/>
      </w:pPr>
      <w:r>
        <w:t xml:space="preserve">State-safe interruption.</w:t>
      </w:r>
    </w:p>
    <w:p>
      <w:pPr>
        <w:pStyle w:val="Compact"/>
        <w:numPr>
          <w:ilvl w:val="0"/>
          <w:numId w:val="1082"/>
        </w:numPr>
        <w:spacing w:after="100" w:line="245" w:lineRule="auto"/>
      </w:pPr>
      <w:r>
        <w:t xml:space="preserve">Optional latch audio marker.</w:t>
      </w:r>
    </w:p>
    <w:p>
      <w:pPr>
        <w:pStyle w:val="Compact"/>
        <w:numPr>
          <w:ilvl w:val="0"/>
          <w:numId w:val="1082"/>
        </w:numPr>
        <w:spacing w:after="100" w:line="245" w:lineRule="auto"/>
      </w:pPr>
      <w:r>
        <w:t xml:space="preserve">Multi-block clearance preview.</w:t>
      </w:r>
    </w:p>
    <w:bookmarkEnd w:id="136"/>
    <w:bookmarkStart w:id="137" w:name="tools-and-weapons"/>
    <w:p>
      <w:pPr>
        <w:pStyle w:val="Heading2"/>
        <w:keepNext/>
      </w:pPr>
      <w:r>
        <w:t xml:space="preserve">23.2 Tools and Weapons</w:t>
      </w:r>
    </w:p>
    <w:p>
      <w:pPr>
        <w:pStyle w:val="FirstParagraph"/>
        <w:spacing w:after="100" w:line="245" w:lineRule="auto"/>
      </w:pPr>
      <w:r>
        <w:t xml:space="preserve">21C may define simple non-character presentation:</w:t>
      </w:r>
    </w:p>
    <w:p>
      <w:pPr>
        <w:pStyle w:val="Compact"/>
        <w:numPr>
          <w:ilvl w:val="0"/>
          <w:numId w:val="1083"/>
        </w:numPr>
        <w:spacing w:after="100" w:line="245" w:lineRule="auto"/>
      </w:pPr>
      <w:r>
        <w:t xml:space="preserve">Idle rotation for dropped display.</w:t>
      </w:r>
    </w:p>
    <w:p>
      <w:pPr>
        <w:pStyle w:val="Compact"/>
        <w:numPr>
          <w:ilvl w:val="0"/>
          <w:numId w:val="1083"/>
        </w:numPr>
        <w:spacing w:after="100" w:line="245" w:lineRule="auto"/>
      </w:pPr>
      <w:r>
        <w:t xml:space="preserve">Crafting station preview motion.</w:t>
      </w:r>
    </w:p>
    <w:p>
      <w:pPr>
        <w:pStyle w:val="Compact"/>
        <w:numPr>
          <w:ilvl w:val="0"/>
          <w:numId w:val="1083"/>
        </w:numPr>
        <w:spacing w:after="100" w:line="245" w:lineRule="auto"/>
      </w:pPr>
      <w:r>
        <w:t xml:space="preserve">Charge glow.</w:t>
      </w:r>
    </w:p>
    <w:p>
      <w:pPr>
        <w:pStyle w:val="Compact"/>
        <w:numPr>
          <w:ilvl w:val="0"/>
          <w:numId w:val="1083"/>
        </w:numPr>
        <w:spacing w:after="100" w:line="245" w:lineRule="auto"/>
      </w:pPr>
      <w:r>
        <w:t xml:space="preserve">Durability/damage visual layer.</w:t>
      </w:r>
    </w:p>
    <w:p>
      <w:pPr>
        <w:pStyle w:val="Compact"/>
        <w:numPr>
          <w:ilvl w:val="0"/>
          <w:numId w:val="1083"/>
        </w:numPr>
        <w:spacing w:after="100" w:line="245" w:lineRule="auto"/>
      </w:pPr>
      <w:r>
        <w:t xml:space="preserve">Folding or extending mechanical tool part.</w:t>
      </w:r>
    </w:p>
    <w:p>
      <w:pPr>
        <w:pStyle w:val="FirstParagraph"/>
        <w:spacing w:after="100" w:line="245" w:lineRule="auto"/>
      </w:pPr>
      <w:r>
        <w:t xml:space="preserve">Player combat swings and skeletal hand animation belong to the combat/character animation system, though Forge pivots and grip sockets support them.</w:t>
      </w:r>
    </w:p>
    <w:bookmarkEnd w:id="137"/>
    <w:bookmarkStart w:id="138" w:name="props"/>
    <w:p>
      <w:pPr>
        <w:pStyle w:val="Heading2"/>
        <w:keepNext/>
      </w:pPr>
      <w:r>
        <w:t xml:space="preserve">23.3 Props</w:t>
      </w:r>
    </w:p>
    <w:p>
      <w:pPr>
        <w:pStyle w:val="FirstParagraph"/>
        <w:spacing w:after="100" w:line="245" w:lineRule="auto"/>
      </w:pPr>
      <w:r>
        <w:t xml:space="preserve">Ambient props may use low-cost loops:</w:t>
      </w:r>
    </w:p>
    <w:p>
      <w:pPr>
        <w:pStyle w:val="Compact"/>
        <w:numPr>
          <w:ilvl w:val="0"/>
          <w:numId w:val="1084"/>
        </w:numPr>
        <w:spacing w:after="100" w:line="245" w:lineRule="auto"/>
      </w:pPr>
      <w:r>
        <w:t xml:space="preserve">Lantern flicker.</w:t>
      </w:r>
    </w:p>
    <w:p>
      <w:pPr>
        <w:pStyle w:val="Compact"/>
        <w:numPr>
          <w:ilvl w:val="0"/>
          <w:numId w:val="1084"/>
        </w:numPr>
        <w:spacing w:after="100" w:line="245" w:lineRule="auto"/>
      </w:pPr>
      <w:r>
        <w:t xml:space="preserve">Hanging sign sway.</w:t>
      </w:r>
    </w:p>
    <w:p>
      <w:pPr>
        <w:pStyle w:val="Compact"/>
        <w:numPr>
          <w:ilvl w:val="0"/>
          <w:numId w:val="1084"/>
        </w:numPr>
        <w:spacing w:after="100" w:line="245" w:lineRule="auto"/>
      </w:pPr>
      <w:r>
        <w:t xml:space="preserve">Wind-driven vane.</w:t>
      </w:r>
    </w:p>
    <w:p>
      <w:pPr>
        <w:pStyle w:val="Compact"/>
        <w:numPr>
          <w:ilvl w:val="0"/>
          <w:numId w:val="1084"/>
        </w:numPr>
        <w:spacing w:after="100" w:line="245" w:lineRule="auto"/>
      </w:pPr>
      <w:r>
        <w:t xml:space="preserve">Clockwork ornament.</w:t>
      </w:r>
    </w:p>
    <w:p>
      <w:pPr>
        <w:pStyle w:val="Compact"/>
        <w:numPr>
          <w:ilvl w:val="0"/>
          <w:numId w:val="1084"/>
        </w:numPr>
        <w:spacing w:after="100" w:line="245" w:lineRule="auto"/>
      </w:pPr>
      <w:r>
        <w:t xml:space="preserve">Floating magical book.</w:t>
      </w:r>
    </w:p>
    <w:p>
      <w:pPr>
        <w:pStyle w:val="FirstParagraph"/>
        <w:spacing w:after="100" w:line="245" w:lineRule="auto"/>
      </w:pPr>
      <w:r>
        <w:t xml:space="preserve">Ambient motion should be culled aggressively and disabled by reduced-motion settings where appropriate.</w:t>
      </w:r>
    </w:p>
    <w:bookmarkEnd w:id="138"/>
    <w:bookmarkStart w:id="139" w:name="containers"/>
    <w:p>
      <w:pPr>
        <w:pStyle w:val="Heading2"/>
        <w:keepNext/>
      </w:pPr>
      <w:r>
        <w:t xml:space="preserve">23.4 Containers</w:t>
      </w:r>
    </w:p>
    <w:p>
      <w:pPr>
        <w:pStyle w:val="FirstParagraph"/>
        <w:spacing w:after="100" w:line="245" w:lineRule="auto"/>
      </w:pPr>
      <w:r>
        <w:t xml:space="preserve">Containers may animate lids, fill indicators or magical locks. Inventory truth remains in storage gameplay.</w:t>
      </w:r>
    </w:p>
    <w:bookmarkEnd w:id="139"/>
    <w:bookmarkEnd w:id="140"/>
    <w:bookmarkStart w:id="145" w:name="X752d74e752a431e37763e4fb50b4df99ed4518f"/>
    <w:p>
      <w:pPr>
        <w:pStyle w:val="Heading1"/>
        <w:keepNext/>
      </w:pPr>
      <w:r>
        <w:t xml:space="preserve">24. Gameplay Events, Triggers and One-Shot Presentation</w:t>
      </w:r>
    </w:p>
    <w:bookmarkStart w:id="141" w:name="event-examples"/>
    <w:p>
      <w:pPr>
        <w:pStyle w:val="Heading2"/>
        <w:keepNext/>
      </w:pPr>
      <w:r>
        <w:t xml:space="preserve">24.1 Event Examples</w:t>
      </w:r>
    </w:p>
    <w:p>
      <w:pPr>
        <w:pStyle w:val="Compact"/>
        <w:numPr>
          <w:ilvl w:val="0"/>
          <w:numId w:val="1085"/>
        </w:numPr>
        <w:spacing w:after="100" w:line="245" w:lineRule="auto"/>
      </w:pPr>
      <w:r>
        <w:t xml:space="preserve">Item enters machine.</w:t>
      </w:r>
    </w:p>
    <w:p>
      <w:pPr>
        <w:pStyle w:val="Compact"/>
        <w:numPr>
          <w:ilvl w:val="0"/>
          <w:numId w:val="1085"/>
        </w:numPr>
        <w:spacing w:after="100" w:line="245" w:lineRule="auto"/>
      </w:pPr>
      <w:r>
        <w:t xml:space="preserve">Recipe begins.</w:t>
      </w:r>
    </w:p>
    <w:p>
      <w:pPr>
        <w:pStyle w:val="Compact"/>
        <w:numPr>
          <w:ilvl w:val="0"/>
          <w:numId w:val="1085"/>
        </w:numPr>
        <w:spacing w:after="100" w:line="245" w:lineRule="auto"/>
      </w:pPr>
      <w:r>
        <w:t xml:space="preserve">Recipe completes.</w:t>
      </w:r>
    </w:p>
    <w:p>
      <w:pPr>
        <w:pStyle w:val="Compact"/>
        <w:numPr>
          <w:ilvl w:val="0"/>
          <w:numId w:val="1085"/>
        </w:numPr>
        <w:spacing w:after="100" w:line="245" w:lineRule="auto"/>
      </w:pPr>
      <w:r>
        <w:t xml:space="preserve">Machine takes damage.</w:t>
      </w:r>
    </w:p>
    <w:p>
      <w:pPr>
        <w:pStyle w:val="Compact"/>
        <w:numPr>
          <w:ilvl w:val="0"/>
          <w:numId w:val="1085"/>
        </w:numPr>
        <w:spacing w:after="100" w:line="245" w:lineRule="auto"/>
      </w:pPr>
      <w:r>
        <w:t xml:space="preserve">Output becomes blocked.</w:t>
      </w:r>
    </w:p>
    <w:p>
      <w:pPr>
        <w:pStyle w:val="Compact"/>
        <w:numPr>
          <w:ilvl w:val="0"/>
          <w:numId w:val="1085"/>
        </w:numPr>
        <w:spacing w:after="100" w:line="245" w:lineRule="auto"/>
      </w:pPr>
      <w:r>
        <w:t xml:space="preserve">Power connects or disconnects.</w:t>
      </w:r>
    </w:p>
    <w:p>
      <w:pPr>
        <w:pStyle w:val="Compact"/>
        <w:numPr>
          <w:ilvl w:val="0"/>
          <w:numId w:val="1085"/>
        </w:numPr>
        <w:spacing w:after="100" w:line="245" w:lineRule="auto"/>
      </w:pPr>
      <w:r>
        <w:t xml:space="preserve">Rune activates.</w:t>
      </w:r>
    </w:p>
    <w:p>
      <w:pPr>
        <w:pStyle w:val="Compact"/>
        <w:numPr>
          <w:ilvl w:val="0"/>
          <w:numId w:val="1085"/>
        </w:numPr>
        <w:spacing w:after="100" w:line="245" w:lineRule="auto"/>
      </w:pPr>
      <w:r>
        <w:t xml:space="preserve">Repair completes.</w:t>
      </w:r>
    </w:p>
    <w:p>
      <w:pPr>
        <w:pStyle w:val="Compact"/>
        <w:numPr>
          <w:ilvl w:val="0"/>
          <w:numId w:val="1085"/>
        </w:numPr>
        <w:spacing w:after="100" w:line="245" w:lineRule="auto"/>
      </w:pPr>
      <w:r>
        <w:t xml:space="preserve">Block is placed or broken.</w:t>
      </w:r>
    </w:p>
    <w:bookmarkEnd w:id="141"/>
    <w:bookmarkStart w:id="142" w:name="event-presentation"/>
    <w:p>
      <w:pPr>
        <w:pStyle w:val="Heading2"/>
        <w:keepNext/>
      </w:pPr>
      <w:r>
        <w:t xml:space="preserve">24.2 Event Presentation</w:t>
      </w:r>
    </w:p>
    <w:p>
      <w:pPr>
        <w:pStyle w:val="FirstParagraph"/>
        <w:spacing w:after="100" w:line="245" w:lineRule="auto"/>
      </w:pPr>
      <w:r>
        <w:t xml:space="preserve">An event may trigger:</w:t>
      </w:r>
    </w:p>
    <w:p>
      <w:pPr>
        <w:pStyle w:val="Compact"/>
        <w:numPr>
          <w:ilvl w:val="0"/>
          <w:numId w:val="1086"/>
        </w:numPr>
        <w:spacing w:after="100" w:line="245" w:lineRule="auto"/>
      </w:pPr>
      <w:r>
        <w:t xml:space="preserve">One-shot clip.</w:t>
      </w:r>
    </w:p>
    <w:p>
      <w:pPr>
        <w:pStyle w:val="Compact"/>
        <w:numPr>
          <w:ilvl w:val="0"/>
          <w:numId w:val="1086"/>
        </w:numPr>
        <w:spacing w:after="100" w:line="245" w:lineRule="auto"/>
      </w:pPr>
      <w:r>
        <w:t xml:space="preserve">Particle burst.</w:t>
      </w:r>
    </w:p>
    <w:p>
      <w:pPr>
        <w:pStyle w:val="Compact"/>
        <w:numPr>
          <w:ilvl w:val="0"/>
          <w:numId w:val="1086"/>
        </w:numPr>
        <w:spacing w:after="100" w:line="245" w:lineRule="auto"/>
      </w:pPr>
      <w:r>
        <w:t xml:space="preserve">Audio cue.</w:t>
      </w:r>
    </w:p>
    <w:p>
      <w:pPr>
        <w:pStyle w:val="Compact"/>
        <w:numPr>
          <w:ilvl w:val="0"/>
          <w:numId w:val="1086"/>
        </w:numPr>
        <w:spacing w:after="100" w:line="245" w:lineRule="auto"/>
      </w:pPr>
      <w:r>
        <w:t xml:space="preserve">Brief material flash.</w:t>
      </w:r>
    </w:p>
    <w:p>
      <w:pPr>
        <w:pStyle w:val="Compact"/>
        <w:numPr>
          <w:ilvl w:val="0"/>
          <w:numId w:val="1086"/>
        </w:numPr>
        <w:spacing w:after="100" w:line="245" w:lineRule="auto"/>
      </w:pPr>
      <w:r>
        <w:t xml:space="preserve">Camera-independent marker.</w:t>
      </w:r>
    </w:p>
    <w:p>
      <w:pPr>
        <w:pStyle w:val="Compact"/>
        <w:numPr>
          <w:ilvl w:val="0"/>
          <w:numId w:val="1086"/>
        </w:numPr>
        <w:spacing w:after="100" w:line="245" w:lineRule="auto"/>
      </w:pPr>
      <w:r>
        <w:t xml:space="preserve">Temporary layer.</w:t>
      </w:r>
    </w:p>
    <w:bookmarkEnd w:id="142"/>
    <w:bookmarkStart w:id="143" w:name="repetition-control"/>
    <w:p>
      <w:pPr>
        <w:pStyle w:val="Heading2"/>
        <w:keepNext/>
      </w:pPr>
      <w:r>
        <w:t xml:space="preserve">24.3 Repetition Control</w:t>
      </w:r>
    </w:p>
    <w:p>
      <w:pPr>
        <w:pStyle w:val="FirstParagraph"/>
        <w:spacing w:after="100" w:line="245" w:lineRule="auto"/>
      </w:pPr>
      <w:r>
        <w:t xml:space="preserve">Rapid repeated events require cooldown, pooling or aggregation to prevent audio spam and particle overload. A conveyor receiving twenty items per second should not necessarily play twenty full-volume clanks.</w:t>
      </w:r>
    </w:p>
    <w:bookmarkEnd w:id="143"/>
    <w:bookmarkStart w:id="144" w:name="missed-events"/>
    <w:p>
      <w:pPr>
        <w:pStyle w:val="Heading2"/>
        <w:keepNext/>
      </w:pPr>
      <w:r>
        <w:t xml:space="preserve">24.4 Missed Events</w:t>
      </w:r>
    </w:p>
    <w:p>
      <w:pPr>
        <w:pStyle w:val="FirstParagraph"/>
        <w:spacing w:after="100" w:line="245" w:lineRule="auto"/>
      </w:pPr>
      <w:r>
        <w:t xml:space="preserve">When an object is off-screen or unloaded, nonessential one-shot events may be skipped. On promotion back to detailed simulation, persistent state presentation should reconstruct correctly without replaying every historical effect.</w:t>
      </w:r>
    </w:p>
    <w:bookmarkEnd w:id="144"/>
    <w:bookmarkEnd w:id="145"/>
    <w:bookmarkStart w:id="151" w:name="Xace47a22a2d0e079e2e228c9a8983d71ceb8f09"/>
    <w:p>
      <w:pPr>
        <w:pStyle w:val="Heading1"/>
        <w:keepNext/>
      </w:pPr>
      <w:r>
        <w:t xml:space="preserve">25. Determinism, Saving, Multiplayer and Reconnection</w:t>
      </w:r>
    </w:p>
    <w:bookmarkStart w:id="146" w:name="authoritative-state"/>
    <w:p>
      <w:pPr>
        <w:pStyle w:val="Heading2"/>
        <w:keepNext/>
      </w:pPr>
      <w:r>
        <w:t xml:space="preserve">25.1 Authoritative State</w:t>
      </w:r>
    </w:p>
    <w:p>
      <w:pPr>
        <w:pStyle w:val="FirstParagraph"/>
        <w:spacing w:after="100" w:line="245" w:lineRule="auto"/>
      </w:pPr>
      <w:r>
        <w:t xml:space="preserve">All players must resolve the same gameplay state. Exact cosmetic particle positions do not need network replication unless they carry special meaning.</w:t>
      </w:r>
    </w:p>
    <w:bookmarkEnd w:id="146"/>
    <w:bookmarkStart w:id="147" w:name="what-may-need-synchronisation"/>
    <w:p>
      <w:pPr>
        <w:pStyle w:val="Heading2"/>
        <w:keepNext/>
      </w:pPr>
      <w:r>
        <w:t xml:space="preserve">25.2 What May Need Synchronisation</w:t>
      </w:r>
    </w:p>
    <w:p>
      <w:pPr>
        <w:pStyle w:val="Compact"/>
        <w:numPr>
          <w:ilvl w:val="0"/>
          <w:numId w:val="1087"/>
        </w:numPr>
        <w:spacing w:after="100" w:line="245" w:lineRule="auto"/>
      </w:pPr>
      <w:r>
        <w:t xml:space="preserve">Primary state and state-change time.</w:t>
      </w:r>
    </w:p>
    <w:p>
      <w:pPr>
        <w:pStyle w:val="Compact"/>
        <w:numPr>
          <w:ilvl w:val="0"/>
          <w:numId w:val="1087"/>
        </w:numPr>
        <w:spacing w:after="100" w:line="245" w:lineRule="auto"/>
      </w:pPr>
      <w:r>
        <w:t xml:space="preserve">Processing progress when visible.</w:t>
      </w:r>
    </w:p>
    <w:p>
      <w:pPr>
        <w:pStyle w:val="Compact"/>
        <w:numPr>
          <w:ilvl w:val="0"/>
          <w:numId w:val="1087"/>
        </w:numPr>
        <w:spacing w:after="100" w:line="245" w:lineRule="auto"/>
      </w:pPr>
      <w:r>
        <w:t xml:space="preserve">Loop phase for connected or timing-critical machinery.</w:t>
      </w:r>
    </w:p>
    <w:p>
      <w:pPr>
        <w:pStyle w:val="Compact"/>
        <w:numPr>
          <w:ilvl w:val="0"/>
          <w:numId w:val="1087"/>
        </w:numPr>
        <w:spacing w:after="100" w:line="245" w:lineRule="auto"/>
      </w:pPr>
      <w:r>
        <w:t xml:space="preserve">Portal or ritual activation phase.</w:t>
      </w:r>
    </w:p>
    <w:p>
      <w:pPr>
        <w:pStyle w:val="Compact"/>
        <w:numPr>
          <w:ilvl w:val="0"/>
          <w:numId w:val="1087"/>
        </w:numPr>
        <w:spacing w:after="100" w:line="245" w:lineRule="auto"/>
      </w:pPr>
      <w:r>
        <w:t xml:space="preserve">Door open fraction where interaction depends on it.</w:t>
      </w:r>
    </w:p>
    <w:p>
      <w:pPr>
        <w:pStyle w:val="Compact"/>
        <w:numPr>
          <w:ilvl w:val="0"/>
          <w:numId w:val="1087"/>
        </w:numPr>
        <w:spacing w:after="100" w:line="245" w:lineRule="auto"/>
      </w:pPr>
      <w:r>
        <w:t xml:space="preserve">Critical warning state.</w:t>
      </w:r>
    </w:p>
    <w:bookmarkEnd w:id="147"/>
    <w:bookmarkStart w:id="148" w:name="what-may-be-localdeterministic"/>
    <w:p>
      <w:pPr>
        <w:pStyle w:val="Heading2"/>
        <w:keepNext/>
      </w:pPr>
      <w:r>
        <w:t xml:space="preserve">25.3 What May Be Local/Deterministic</w:t>
      </w:r>
    </w:p>
    <w:p>
      <w:pPr>
        <w:pStyle w:val="Compact"/>
        <w:numPr>
          <w:ilvl w:val="0"/>
          <w:numId w:val="1088"/>
        </w:numPr>
        <w:spacing w:after="100" w:line="245" w:lineRule="auto"/>
      </w:pPr>
      <w:r>
        <w:t xml:space="preserve">Ambient spark timing.</w:t>
      </w:r>
    </w:p>
    <w:p>
      <w:pPr>
        <w:pStyle w:val="Compact"/>
        <w:numPr>
          <w:ilvl w:val="0"/>
          <w:numId w:val="1088"/>
        </w:numPr>
        <w:spacing w:after="100" w:line="245" w:lineRule="auto"/>
      </w:pPr>
      <w:r>
        <w:t xml:space="preserve">Smoke particle randomness.</w:t>
      </w:r>
    </w:p>
    <w:p>
      <w:pPr>
        <w:pStyle w:val="Compact"/>
        <w:numPr>
          <w:ilvl w:val="0"/>
          <w:numId w:val="1088"/>
        </w:numPr>
        <w:spacing w:after="100" w:line="245" w:lineRule="auto"/>
      </w:pPr>
      <w:r>
        <w:t xml:space="preserve">Minor flicker within accessibility limits.</w:t>
      </w:r>
    </w:p>
    <w:p>
      <w:pPr>
        <w:pStyle w:val="Compact"/>
        <w:numPr>
          <w:ilvl w:val="0"/>
          <w:numId w:val="1088"/>
        </w:numPr>
        <w:spacing w:after="100" w:line="245" w:lineRule="auto"/>
      </w:pPr>
      <w:r>
        <w:t xml:space="preserve">Idle phase offsets.</w:t>
      </w:r>
    </w:p>
    <w:p>
      <w:pPr>
        <w:pStyle w:val="Compact"/>
        <w:numPr>
          <w:ilvl w:val="0"/>
          <w:numId w:val="1088"/>
        </w:numPr>
        <w:spacing w:after="100" w:line="245" w:lineRule="auto"/>
      </w:pPr>
      <w:r>
        <w:t xml:space="preserve">Noncritical debris variation.</w:t>
      </w:r>
    </w:p>
    <w:p>
      <w:pPr>
        <w:pStyle w:val="FirstParagraph"/>
        <w:spacing w:after="100" w:line="245" w:lineRule="auto"/>
      </w:pPr>
      <w:r>
        <w:t xml:space="preserve">Use stable seeds when local variation must remain visually consistent between loads.</w:t>
      </w:r>
    </w:p>
    <w:bookmarkEnd w:id="148"/>
    <w:bookmarkStart w:id="149" w:name="save-data"/>
    <w:p>
      <w:pPr>
        <w:pStyle w:val="Heading2"/>
        <w:keepNext/>
      </w:pPr>
      <w:r>
        <w:t xml:space="preserve">25.4 Save Data</w:t>
      </w:r>
    </w:p>
    <w:p>
      <w:pPr>
        <w:pStyle w:val="FirstParagraph"/>
        <w:spacing w:after="100" w:line="245" w:lineRule="auto"/>
      </w:pPr>
      <w:r>
        <w:t xml:space="preserve">Visual clip state should not be saved independently when it can be reconstructed from authoritative state and timestamps. Save only presentation-specific persistent values that cannot be derived, such as a deliberately chosen visual variant or paused display pose.</w:t>
      </w:r>
    </w:p>
    <w:bookmarkEnd w:id="149"/>
    <w:bookmarkStart w:id="150" w:name="reconnection"/>
    <w:p>
      <w:pPr>
        <w:pStyle w:val="Heading2"/>
        <w:keepNext/>
      </w:pPr>
      <w:r>
        <w:t xml:space="preserve">25.5 Reconnection</w:t>
      </w:r>
    </w:p>
    <w:p>
      <w:pPr>
        <w:pStyle w:val="FirstParagraph"/>
        <w:spacing w:after="100" w:line="245" w:lineRule="auto"/>
      </w:pPr>
      <w:r>
        <w:t xml:space="preserve">A reconnecting player should see the machine's current state, not replay its original ignition from the beginning unless the ignition is still genuinely in progress.</w:t>
      </w:r>
    </w:p>
    <w:bookmarkEnd w:id="150"/>
    <w:bookmarkEnd w:id="151"/>
    <w:bookmarkStart w:id="157" w:name="Xe2ba61b291d5aab67d6236d80ac881a393f9f93"/>
    <w:p>
      <w:pPr>
        <w:pStyle w:val="Heading1"/>
        <w:keepNext/>
      </w:pPr>
      <w:r>
        <w:t xml:space="preserve">26. Animation LOD, Visibility and Performance Budgets</w:t>
      </w:r>
    </w:p>
    <w:bookmarkStart w:id="152" w:name="lod-tiers"/>
    <w:p>
      <w:pPr>
        <w:pStyle w:val="Heading2"/>
        <w:keepNext/>
      </w:pPr>
      <w:r>
        <w:t xml:space="preserve">26.1 LOD Tiers</w:t>
      </w:r>
    </w:p>
    <w:tbl>
      <w:tblPr>
        <w:tblStyle w:val="TableGrid"/>
        <w:tblW w:type="auto" w:w="0"/>
        <w:jc w:val="center"/>
        <w:tblLook w:firstColumn="0" w:firstRow="0" w:lastColumn="0" w:lastRow="0" w:noHBand="1" w:noVBand="1" w:val="0000"/>
        <w:tblLayout w:type="fixed"/>
        <w:tblBorders>
          <w:top w:val="single" w:sz="5" w:space="0" w:color="6A6A6A"/>
          <w:left w:val="single" w:sz="5" w:space="0" w:color="6A6A6A"/>
          <w:bottom w:val="single" w:sz="5" w:space="0" w:color="6A6A6A"/>
          <w:right w:val="single" w:sz="5" w:space="0" w:color="6A6A6A"/>
          <w:insideH w:val="single" w:sz="5" w:space="0" w:color="6A6A6A"/>
          <w:insideV w:val="single" w:sz="5" w:space="0" w:color="6A6A6A"/>
        </w:tblBorders>
      </w:tblPr>
      <w:tblGrid>
        <w:gridCol w:w="2450"/>
        <w:gridCol w:w="7630"/>
      </w:tblGrid>
      <w:tr>
        <w:trPr>
          <w:tblHeader w:val="true"/>
          <w:cantSplit/>
        </w:trPr>
        <w:tc>
          <w:tcPr>
            <w:tcW w:type="dxa" w:w="2450"/>
            <w:vAlign w:val="center"/>
            <w:tcMar>
              <w:top w:w="55" w:type="dxa"/>
              <w:start w:w="75" w:type="dxa"/>
              <w:bottom w:w="55" w:type="dxa"/>
              <w:end w:w="75" w:type="dxa"/>
            </w:tcMar>
            <w:shd w:fill="1F4E78"/>
          </w:tcPr>
          <w:p>
            <w:pPr>
              <w:spacing w:before="0" w:after="0"/>
            </w:pPr>
            <w:r>
              <w:rPr>
                <w:rFonts w:ascii="Aptos" w:hAnsi="Aptos"/>
                <w:b/>
                <w:color w:val="FFFFFF"/>
                <w:sz w:val="16"/>
              </w:rPr>
              <w:t>Tier</w:t>
            </w:r>
          </w:p>
        </w:tc>
        <w:tc>
          <w:tcPr>
            <w:tcW w:type="dxa" w:w="7630"/>
            <w:vAlign w:val="center"/>
            <w:tcMar>
              <w:top w:w="55" w:type="dxa"/>
              <w:start w:w="75" w:type="dxa"/>
              <w:bottom w:w="55" w:type="dxa"/>
              <w:end w:w="75" w:type="dxa"/>
            </w:tcMar>
            <w:shd w:fill="1F4E78"/>
          </w:tcPr>
          <w:p>
            <w:pPr>
              <w:spacing w:before="0" w:after="0"/>
            </w:pPr>
            <w:r>
              <w:rPr>
                <w:rFonts w:ascii="Aptos" w:hAnsi="Aptos"/>
                <w:b/>
                <w:color w:val="FFFFFF"/>
                <w:sz w:val="16"/>
              </w:rPr>
              <w:t>Presentation</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Near/important</w:t>
            </w:r>
          </w:p>
        </w:tc>
        <w:tc>
          <w:tcPr>
            <w:tcW w:type="dxa" w:w="7630"/>
            <w:vAlign w:val="top"/>
            <w:tcMar>
              <w:top w:w="55" w:type="dxa"/>
              <w:start w:w="75" w:type="dxa"/>
              <w:bottom w:w="55" w:type="dxa"/>
              <w:end w:w="75" w:type="dxa"/>
            </w:tcMar>
            <w:shd w:fill="FFFFFF"/>
          </w:tcPr>
          <w:p>
            <w:pPr>
              <w:spacing w:before="0" w:after="0"/>
            </w:pPr>
            <w:r>
              <w:rPr>
                <w:rFonts w:ascii="Aptos" w:hAnsi="Aptos"/>
                <w:sz w:val="16"/>
              </w:rPr>
              <w:t>Full transform animation, material motion, particles, lights and audio within settings.</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Medium</w:t>
            </w:r>
          </w:p>
        </w:tc>
        <w:tc>
          <w:tcPr>
            <w:tcW w:type="dxa" w:w="7630"/>
            <w:vAlign w:val="top"/>
            <w:tcMar>
              <w:top w:w="55" w:type="dxa"/>
              <w:start w:w="75" w:type="dxa"/>
              <w:bottom w:w="55" w:type="dxa"/>
              <w:end w:w="75" w:type="dxa"/>
            </w:tcMar>
            <w:shd w:fill="EAF2F8"/>
          </w:tcPr>
          <w:p>
            <w:pPr>
              <w:spacing w:before="0" w:after="0"/>
            </w:pPr>
            <w:r>
              <w:rPr>
                <w:rFonts w:ascii="Aptos" w:hAnsi="Aptos"/>
                <w:sz w:val="16"/>
              </w:rPr>
              <w:t>Reduced update rate, simplified particles, limited lights, essential part motion.</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Far</w:t>
            </w:r>
          </w:p>
        </w:tc>
        <w:tc>
          <w:tcPr>
            <w:tcW w:type="dxa" w:w="7630"/>
            <w:vAlign w:val="top"/>
            <w:tcMar>
              <w:top w:w="55" w:type="dxa"/>
              <w:start w:w="75" w:type="dxa"/>
              <w:bottom w:w="55" w:type="dxa"/>
              <w:end w:w="75" w:type="dxa"/>
            </w:tcMar>
            <w:shd w:fill="FFFFFF"/>
          </w:tcPr>
          <w:p>
            <w:pPr>
              <w:spacing w:before="0" w:after="0"/>
            </w:pPr>
            <w:r>
              <w:rPr>
                <w:rFonts w:ascii="Aptos" w:hAnsi="Aptos"/>
                <w:sz w:val="16"/>
              </w:rPr>
              <w:t>Static or low-rate material indicator; aggregate audio/effects; no tiny moving parts.</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Abstract/unloaded</w:t>
            </w:r>
          </w:p>
        </w:tc>
        <w:tc>
          <w:tcPr>
            <w:tcW w:type="dxa" w:w="7630"/>
            <w:vAlign w:val="top"/>
            <w:tcMar>
              <w:top w:w="55" w:type="dxa"/>
              <w:start w:w="75" w:type="dxa"/>
              <w:bottom w:w="55" w:type="dxa"/>
              <w:end w:w="75" w:type="dxa"/>
            </w:tcMar>
            <w:shd w:fill="EAF2F8"/>
          </w:tcPr>
          <w:p>
            <w:pPr>
              <w:spacing w:before="0" w:after="0"/>
            </w:pPr>
            <w:r>
              <w:rPr>
                <w:rFonts w:ascii="Aptos" w:hAnsi="Aptos"/>
                <w:sz w:val="16"/>
              </w:rPr>
              <w:t>No rendered animation; state remains in simulation summaries.</w:t>
            </w:r>
          </w:p>
        </w:tc>
      </w:tr>
    </w:tbl>
    <w:bookmarkEnd w:id="152"/>
    <w:bookmarkStart w:id="153" w:name="update-throttling"/>
    <w:p>
      <w:pPr>
        <w:pStyle w:val="Heading2"/>
        <w:keepNext/>
      </w:pPr>
      <w:r>
        <w:t xml:space="preserve">26.2 Update Throttling</w:t>
      </w:r>
    </w:p>
    <w:p>
      <w:pPr>
        <w:pStyle w:val="FirstParagraph"/>
        <w:spacing w:after="100" w:line="245" w:lineRule="auto"/>
      </w:pPr>
      <w:r>
        <w:t xml:space="preserve">Distant noncritical animations may update at lower frequencies. Rotation should remain visually smooth enough for the distance or switch to a simplified material cue rather than stuttering obviously.</w:t>
      </w:r>
    </w:p>
    <w:bookmarkEnd w:id="153"/>
    <w:bookmarkStart w:id="154" w:name="visibility-rules"/>
    <w:p>
      <w:pPr>
        <w:pStyle w:val="Heading2"/>
        <w:keepNext/>
      </w:pPr>
      <w:r>
        <w:t xml:space="preserve">26.3 Visibility Rules</w:t>
      </w:r>
    </w:p>
    <w:p>
      <w:pPr>
        <w:pStyle w:val="Compact"/>
        <w:numPr>
          <w:ilvl w:val="0"/>
          <w:numId w:val="1089"/>
        </w:numPr>
        <w:spacing w:after="100" w:line="245" w:lineRule="auto"/>
      </w:pPr>
      <w:r>
        <w:t xml:space="preserve">Off-screen assets may pause presentation.</w:t>
      </w:r>
    </w:p>
    <w:p>
      <w:pPr>
        <w:pStyle w:val="Compact"/>
        <w:numPr>
          <w:ilvl w:val="0"/>
          <w:numId w:val="1089"/>
        </w:numPr>
        <w:spacing w:after="100" w:line="245" w:lineRule="auto"/>
      </w:pPr>
      <w:r>
        <w:t xml:space="preserve">Hidden parts do not update unless needed by state reconstruction.</w:t>
      </w:r>
    </w:p>
    <w:p>
      <w:pPr>
        <w:pStyle w:val="Compact"/>
        <w:numPr>
          <w:ilvl w:val="0"/>
          <w:numId w:val="1089"/>
        </w:numPr>
        <w:spacing w:after="100" w:line="245" w:lineRule="auto"/>
      </w:pPr>
      <w:r>
        <w:t xml:space="preserve">Occluded audio and particles may reduce.</w:t>
      </w:r>
    </w:p>
    <w:p>
      <w:pPr>
        <w:pStyle w:val="Compact"/>
        <w:numPr>
          <w:ilvl w:val="0"/>
          <w:numId w:val="1089"/>
        </w:numPr>
        <w:spacing w:after="100" w:line="245" w:lineRule="auto"/>
      </w:pPr>
      <w:r>
        <w:t xml:space="preserve">Critical local warnings remain prioritised.</w:t>
      </w:r>
    </w:p>
    <w:p>
      <w:pPr>
        <w:pStyle w:val="Compact"/>
        <w:numPr>
          <w:ilvl w:val="0"/>
          <w:numId w:val="1089"/>
        </w:numPr>
        <w:spacing w:after="100" w:line="245" w:lineRule="auto"/>
      </w:pPr>
      <w:r>
        <w:t xml:space="preserve">Blueprint/editor previews may ignore normal LOD for inspection.</w:t>
      </w:r>
    </w:p>
    <w:bookmarkEnd w:id="154"/>
    <w:bookmarkStart w:id="155" w:name="first-pass-budgets"/>
    <w:p>
      <w:pPr>
        <w:pStyle w:val="Heading2"/>
        <w:keepNext/>
      </w:pPr>
      <w:r>
        <w:t xml:space="preserve">26.4 First-Pass Budgets</w:t>
      </w:r>
    </w:p>
    <w:p>
      <w:pPr>
        <w:pStyle w:val="FirstParagraph"/>
        <w:spacing w:after="100" w:line="245" w:lineRule="auto"/>
      </w:pPr>
      <w:r>
        <w:t xml:space="preserve">These are planning targets to be profiled in 21F.</w:t>
      </w:r>
    </w:p>
    <w:tbl>
      <w:tblPr>
        <w:tblStyle w:val="TableGrid"/>
        <w:tblW w:type="auto" w:w="0"/>
        <w:jc w:val="center"/>
        <w:tblLook w:firstColumn="0" w:firstRow="0" w:lastColumn="0" w:lastRow="0" w:noHBand="1" w:noVBand="1" w:val="0000"/>
        <w:tblLayout w:type="fixed"/>
        <w:tblBorders>
          <w:top w:val="single" w:sz="5" w:space="0" w:color="6A6A6A"/>
          <w:left w:val="single" w:sz="5" w:space="0" w:color="6A6A6A"/>
          <w:bottom w:val="single" w:sz="5" w:space="0" w:color="6A6A6A"/>
          <w:right w:val="single" w:sz="5" w:space="0" w:color="6A6A6A"/>
          <w:insideH w:val="single" w:sz="5" w:space="0" w:color="6A6A6A"/>
          <w:insideV w:val="single" w:sz="5" w:space="0" w:color="6A6A6A"/>
        </w:tblBorders>
      </w:tblPr>
      <w:tblGrid>
        <w:gridCol w:w="1900"/>
        <w:gridCol w:w="2725"/>
        <w:gridCol w:w="2725"/>
        <w:gridCol w:w="2730"/>
      </w:tblGrid>
      <w:tr>
        <w:trPr>
          <w:tblHeader w:val="true"/>
          <w:cantSplit/>
        </w:trPr>
        <w:tc>
          <w:tcPr>
            <w:tcW w:type="dxa" w:w="1900"/>
            <w:vAlign w:val="center"/>
            <w:tcMar>
              <w:top w:w="55" w:type="dxa"/>
              <w:start w:w="75" w:type="dxa"/>
              <w:bottom w:w="55" w:type="dxa"/>
              <w:end w:w="75" w:type="dxa"/>
            </w:tcMar>
            <w:shd w:fill="1F4E78"/>
          </w:tcPr>
          <w:p>
            <w:pPr>
              <w:spacing w:before="0" w:after="0"/>
            </w:pPr>
            <w:r>
              <w:rPr>
                <w:rFonts w:ascii="Aptos" w:hAnsi="Aptos"/>
                <w:b/>
                <w:color w:val="FFFFFF"/>
                <w:sz w:val="16"/>
              </w:rPr>
              <w:t>Asset Type</w:t>
            </w:r>
          </w:p>
        </w:tc>
        <w:tc>
          <w:tcPr>
            <w:tcW w:type="dxa" w:w="2725"/>
            <w:vAlign w:val="center"/>
            <w:tcMar>
              <w:top w:w="55" w:type="dxa"/>
              <w:start w:w="75" w:type="dxa"/>
              <w:bottom w:w="55" w:type="dxa"/>
              <w:end w:w="75" w:type="dxa"/>
            </w:tcMar>
            <w:shd w:fill="1F4E78"/>
          </w:tcPr>
          <w:p>
            <w:pPr>
              <w:spacing w:before="0" w:after="0"/>
            </w:pPr>
            <w:r>
              <w:rPr>
                <w:rFonts w:ascii="Aptos" w:hAnsi="Aptos"/>
                <w:b/>
                <w:color w:val="FFFFFF"/>
                <w:sz w:val="16"/>
              </w:rPr>
              <w:t>Preferred Animated Parts</w:t>
            </w:r>
          </w:p>
        </w:tc>
        <w:tc>
          <w:tcPr>
            <w:tcW w:type="dxa" w:w="2725"/>
            <w:vAlign w:val="center"/>
            <w:tcMar>
              <w:top w:w="55" w:type="dxa"/>
              <w:start w:w="75" w:type="dxa"/>
              <w:bottom w:w="55" w:type="dxa"/>
              <w:end w:w="75" w:type="dxa"/>
            </w:tcMar>
            <w:shd w:fill="1F4E78"/>
          </w:tcPr>
          <w:p>
            <w:pPr>
              <w:spacing w:before="0" w:after="0"/>
            </w:pPr>
            <w:r>
              <w:rPr>
                <w:rFonts w:ascii="Aptos" w:hAnsi="Aptos"/>
                <w:b/>
                <w:color w:val="FFFFFF"/>
                <w:sz w:val="16"/>
              </w:rPr>
              <w:t>Preferred Continuous Emitters</w:t>
            </w:r>
          </w:p>
        </w:tc>
        <w:tc>
          <w:tcPr>
            <w:tcW w:type="dxa" w:w="2730"/>
            <w:vAlign w:val="center"/>
            <w:tcMar>
              <w:top w:w="55" w:type="dxa"/>
              <w:start w:w="75" w:type="dxa"/>
              <w:bottom w:w="55" w:type="dxa"/>
              <w:end w:w="75" w:type="dxa"/>
            </w:tcMar>
            <w:shd w:fill="1F4E78"/>
          </w:tcPr>
          <w:p>
            <w:pPr>
              <w:spacing w:before="0" w:after="0"/>
            </w:pPr>
            <w:r>
              <w:rPr>
                <w:rFonts w:ascii="Aptos" w:hAnsi="Aptos"/>
                <w:b/>
                <w:color w:val="FFFFFF"/>
                <w:sz w:val="16"/>
              </w:rPr>
              <w:t>Preferred Dynamic Lights</w:t>
            </w:r>
          </w:p>
        </w:tc>
      </w:tr>
      <w:tr>
        <w:trPr>
          <w:cantSplit/>
        </w:trPr>
        <w:tc>
          <w:tcPr>
            <w:tcW w:type="dxa" w:w="1900"/>
            <w:vAlign w:val="top"/>
            <w:tcMar>
              <w:top w:w="55" w:type="dxa"/>
              <w:start w:w="75" w:type="dxa"/>
              <w:bottom w:w="55" w:type="dxa"/>
              <w:end w:w="75" w:type="dxa"/>
            </w:tcMar>
            <w:shd w:fill="FFFFFF"/>
          </w:tcPr>
          <w:p>
            <w:pPr>
              <w:spacing w:before="0" w:after="0"/>
            </w:pPr>
            <w:r>
              <w:rPr>
                <w:rFonts w:ascii="Aptos" w:hAnsi="Aptos"/>
                <w:sz w:val="16"/>
              </w:rPr>
              <w:t>Small prop</w:t>
            </w:r>
          </w:p>
        </w:tc>
        <w:tc>
          <w:tcPr>
            <w:tcW w:type="dxa" w:w="2725"/>
            <w:vAlign w:val="top"/>
            <w:tcMar>
              <w:top w:w="55" w:type="dxa"/>
              <w:start w:w="75" w:type="dxa"/>
              <w:bottom w:w="55" w:type="dxa"/>
              <w:end w:w="75" w:type="dxa"/>
            </w:tcMar>
            <w:shd w:fill="FFFFFF"/>
          </w:tcPr>
          <w:p>
            <w:pPr>
              <w:spacing w:before="0" w:after="0"/>
            </w:pPr>
            <w:r>
              <w:rPr>
                <w:rFonts w:ascii="Aptos" w:hAnsi="Aptos"/>
                <w:sz w:val="16"/>
              </w:rPr>
              <w:t>0-2</w:t>
            </w:r>
          </w:p>
        </w:tc>
        <w:tc>
          <w:tcPr>
            <w:tcW w:type="dxa" w:w="2725"/>
            <w:vAlign w:val="top"/>
            <w:tcMar>
              <w:top w:w="55" w:type="dxa"/>
              <w:start w:w="75" w:type="dxa"/>
              <w:bottom w:w="55" w:type="dxa"/>
              <w:end w:w="75" w:type="dxa"/>
            </w:tcMar>
            <w:shd w:fill="FFFFFF"/>
          </w:tcPr>
          <w:p>
            <w:pPr>
              <w:spacing w:before="0" w:after="0"/>
            </w:pPr>
            <w:r>
              <w:rPr>
                <w:rFonts w:ascii="Aptos" w:hAnsi="Aptos"/>
                <w:sz w:val="16"/>
              </w:rPr>
              <w:t>0-1</w:t>
            </w:r>
          </w:p>
        </w:tc>
        <w:tc>
          <w:tcPr>
            <w:tcW w:type="dxa" w:w="2730"/>
            <w:vAlign w:val="top"/>
            <w:tcMar>
              <w:top w:w="55" w:type="dxa"/>
              <w:start w:w="75" w:type="dxa"/>
              <w:bottom w:w="55" w:type="dxa"/>
              <w:end w:w="75" w:type="dxa"/>
            </w:tcMar>
            <w:shd w:fill="FFFFFF"/>
          </w:tcPr>
          <w:p>
            <w:pPr>
              <w:spacing w:before="0" w:after="0"/>
            </w:pPr>
            <w:r>
              <w:rPr>
                <w:rFonts w:ascii="Aptos" w:hAnsi="Aptos"/>
                <w:sz w:val="16"/>
              </w:rPr>
              <w:t>0-1, usually emissive only</w:t>
            </w:r>
          </w:p>
        </w:tc>
      </w:tr>
      <w:tr>
        <w:trPr>
          <w:cantSplit/>
        </w:trPr>
        <w:tc>
          <w:tcPr>
            <w:tcW w:type="dxa" w:w="1900"/>
            <w:vAlign w:val="top"/>
            <w:tcMar>
              <w:top w:w="55" w:type="dxa"/>
              <w:start w:w="75" w:type="dxa"/>
              <w:bottom w:w="55" w:type="dxa"/>
              <w:end w:w="75" w:type="dxa"/>
            </w:tcMar>
            <w:shd w:fill="EAF2F8"/>
          </w:tcPr>
          <w:p>
            <w:pPr>
              <w:spacing w:before="0" w:after="0"/>
            </w:pPr>
            <w:r>
              <w:rPr>
                <w:rFonts w:ascii="Aptos" w:hAnsi="Aptos"/>
                <w:sz w:val="16"/>
              </w:rPr>
              <w:t>Furnace/station</w:t>
            </w:r>
          </w:p>
        </w:tc>
        <w:tc>
          <w:tcPr>
            <w:tcW w:type="dxa" w:w="2725"/>
            <w:vAlign w:val="top"/>
            <w:tcMar>
              <w:top w:w="55" w:type="dxa"/>
              <w:start w:w="75" w:type="dxa"/>
              <w:bottom w:w="55" w:type="dxa"/>
              <w:end w:w="75" w:type="dxa"/>
            </w:tcMar>
            <w:shd w:fill="EAF2F8"/>
          </w:tcPr>
          <w:p>
            <w:pPr>
              <w:spacing w:before="0" w:after="0"/>
            </w:pPr>
            <w:r>
              <w:rPr>
                <w:rFonts w:ascii="Aptos" w:hAnsi="Aptos"/>
                <w:sz w:val="16"/>
              </w:rPr>
              <w:t>1-5</w:t>
            </w:r>
          </w:p>
        </w:tc>
        <w:tc>
          <w:tcPr>
            <w:tcW w:type="dxa" w:w="2725"/>
            <w:vAlign w:val="top"/>
            <w:tcMar>
              <w:top w:w="55" w:type="dxa"/>
              <w:start w:w="75" w:type="dxa"/>
              <w:bottom w:w="55" w:type="dxa"/>
              <w:end w:w="75" w:type="dxa"/>
            </w:tcMar>
            <w:shd w:fill="EAF2F8"/>
          </w:tcPr>
          <w:p>
            <w:pPr>
              <w:spacing w:before="0" w:after="0"/>
            </w:pPr>
            <w:r>
              <w:rPr>
                <w:rFonts w:ascii="Aptos" w:hAnsi="Aptos"/>
                <w:sz w:val="16"/>
              </w:rPr>
              <w:t>0-3</w:t>
            </w:r>
          </w:p>
        </w:tc>
        <w:tc>
          <w:tcPr>
            <w:tcW w:type="dxa" w:w="2730"/>
            <w:vAlign w:val="top"/>
            <w:tcMar>
              <w:top w:w="55" w:type="dxa"/>
              <w:start w:w="75" w:type="dxa"/>
              <w:bottom w:w="55" w:type="dxa"/>
              <w:end w:w="75" w:type="dxa"/>
            </w:tcMar>
            <w:shd w:fill="EAF2F8"/>
          </w:tcPr>
          <w:p>
            <w:pPr>
              <w:spacing w:before="0" w:after="0"/>
            </w:pPr>
            <w:r>
              <w:rPr>
                <w:rFonts w:ascii="Aptos" w:hAnsi="Aptos"/>
                <w:sz w:val="16"/>
              </w:rPr>
              <w:t>0-1</w:t>
            </w:r>
          </w:p>
        </w:tc>
      </w:tr>
      <w:tr>
        <w:trPr>
          <w:cantSplit/>
        </w:trPr>
        <w:tc>
          <w:tcPr>
            <w:tcW w:type="dxa" w:w="1900"/>
            <w:vAlign w:val="top"/>
            <w:tcMar>
              <w:top w:w="55" w:type="dxa"/>
              <w:start w:w="75" w:type="dxa"/>
              <w:bottom w:w="55" w:type="dxa"/>
              <w:end w:w="75" w:type="dxa"/>
            </w:tcMar>
            <w:shd w:fill="FFFFFF"/>
          </w:tcPr>
          <w:p>
            <w:pPr>
              <w:spacing w:before="0" w:after="0"/>
            </w:pPr>
            <w:r>
              <w:rPr>
                <w:rFonts w:ascii="Aptos" w:hAnsi="Aptos"/>
                <w:sz w:val="16"/>
              </w:rPr>
              <w:t>Medium machine</w:t>
            </w:r>
          </w:p>
        </w:tc>
        <w:tc>
          <w:tcPr>
            <w:tcW w:type="dxa" w:w="2725"/>
            <w:vAlign w:val="top"/>
            <w:tcMar>
              <w:top w:w="55" w:type="dxa"/>
              <w:start w:w="75" w:type="dxa"/>
              <w:bottom w:w="55" w:type="dxa"/>
              <w:end w:w="75" w:type="dxa"/>
            </w:tcMar>
            <w:shd w:fill="FFFFFF"/>
          </w:tcPr>
          <w:p>
            <w:pPr>
              <w:spacing w:before="0" w:after="0"/>
            </w:pPr>
            <w:r>
              <w:rPr>
                <w:rFonts w:ascii="Aptos" w:hAnsi="Aptos"/>
                <w:sz w:val="16"/>
              </w:rPr>
              <w:t>2-10</w:t>
            </w:r>
          </w:p>
        </w:tc>
        <w:tc>
          <w:tcPr>
            <w:tcW w:type="dxa" w:w="2725"/>
            <w:vAlign w:val="top"/>
            <w:tcMar>
              <w:top w:w="55" w:type="dxa"/>
              <w:start w:w="75" w:type="dxa"/>
              <w:bottom w:w="55" w:type="dxa"/>
              <w:end w:w="75" w:type="dxa"/>
            </w:tcMar>
            <w:shd w:fill="FFFFFF"/>
          </w:tcPr>
          <w:p>
            <w:pPr>
              <w:spacing w:before="0" w:after="0"/>
            </w:pPr>
            <w:r>
              <w:rPr>
                <w:rFonts w:ascii="Aptos" w:hAnsi="Aptos"/>
                <w:sz w:val="16"/>
              </w:rPr>
              <w:t>0-4</w:t>
            </w:r>
          </w:p>
        </w:tc>
        <w:tc>
          <w:tcPr>
            <w:tcW w:type="dxa" w:w="2730"/>
            <w:vAlign w:val="top"/>
            <w:tcMar>
              <w:top w:w="55" w:type="dxa"/>
              <w:start w:w="75" w:type="dxa"/>
              <w:bottom w:w="55" w:type="dxa"/>
              <w:end w:w="75" w:type="dxa"/>
            </w:tcMar>
            <w:shd w:fill="FFFFFF"/>
          </w:tcPr>
          <w:p>
            <w:pPr>
              <w:spacing w:before="0" w:after="0"/>
            </w:pPr>
            <w:r>
              <w:rPr>
                <w:rFonts w:ascii="Aptos" w:hAnsi="Aptos"/>
                <w:sz w:val="16"/>
              </w:rPr>
              <w:t>0-1</w:t>
            </w:r>
          </w:p>
        </w:tc>
      </w:tr>
      <w:tr>
        <w:trPr>
          <w:cantSplit/>
        </w:trPr>
        <w:tc>
          <w:tcPr>
            <w:tcW w:type="dxa" w:w="1900"/>
            <w:vAlign w:val="top"/>
            <w:tcMar>
              <w:top w:w="55" w:type="dxa"/>
              <w:start w:w="75" w:type="dxa"/>
              <w:bottom w:w="55" w:type="dxa"/>
              <w:end w:w="75" w:type="dxa"/>
            </w:tcMar>
            <w:shd w:fill="EAF2F8"/>
          </w:tcPr>
          <w:p>
            <w:pPr>
              <w:spacing w:before="0" w:after="0"/>
            </w:pPr>
            <w:r>
              <w:rPr>
                <w:rFonts w:ascii="Aptos" w:hAnsi="Aptos"/>
                <w:sz w:val="16"/>
              </w:rPr>
              <w:t>Logistics segment</w:t>
            </w:r>
          </w:p>
        </w:tc>
        <w:tc>
          <w:tcPr>
            <w:tcW w:type="dxa" w:w="2725"/>
            <w:vAlign w:val="top"/>
            <w:tcMar>
              <w:top w:w="55" w:type="dxa"/>
              <w:start w:w="75" w:type="dxa"/>
              <w:bottom w:w="55" w:type="dxa"/>
              <w:end w:w="75" w:type="dxa"/>
            </w:tcMar>
            <w:shd w:fill="EAF2F8"/>
          </w:tcPr>
          <w:p>
            <w:pPr>
              <w:spacing w:before="0" w:after="0"/>
            </w:pPr>
            <w:r>
              <w:rPr>
                <w:rFonts w:ascii="Aptos" w:hAnsi="Aptos"/>
                <w:sz w:val="16"/>
              </w:rPr>
              <w:t>0-3</w:t>
            </w:r>
          </w:p>
        </w:tc>
        <w:tc>
          <w:tcPr>
            <w:tcW w:type="dxa" w:w="2725"/>
            <w:vAlign w:val="top"/>
            <w:tcMar>
              <w:top w:w="55" w:type="dxa"/>
              <w:start w:w="75" w:type="dxa"/>
              <w:bottom w:w="55" w:type="dxa"/>
              <w:end w:w="75" w:type="dxa"/>
            </w:tcMar>
            <w:shd w:fill="EAF2F8"/>
          </w:tcPr>
          <w:p>
            <w:pPr>
              <w:spacing w:before="0" w:after="0"/>
            </w:pPr>
            <w:r>
              <w:rPr>
                <w:rFonts w:ascii="Aptos" w:hAnsi="Aptos"/>
                <w:sz w:val="16"/>
              </w:rPr>
              <w:t>0-1</w:t>
            </w:r>
          </w:p>
        </w:tc>
        <w:tc>
          <w:tcPr>
            <w:tcW w:type="dxa" w:w="2730"/>
            <w:vAlign w:val="top"/>
            <w:tcMar>
              <w:top w:w="55" w:type="dxa"/>
              <w:start w:w="75" w:type="dxa"/>
              <w:bottom w:w="55" w:type="dxa"/>
              <w:end w:w="75" w:type="dxa"/>
            </w:tcMar>
            <w:shd w:fill="EAF2F8"/>
          </w:tcPr>
          <w:p>
            <w:pPr>
              <w:spacing w:before="0" w:after="0"/>
            </w:pPr>
            <w:r>
              <w:rPr>
                <w:rFonts w:ascii="Aptos" w:hAnsi="Aptos"/>
                <w:sz w:val="16"/>
              </w:rPr>
              <w:t>0</w:t>
            </w:r>
          </w:p>
        </w:tc>
      </w:tr>
      <w:tr>
        <w:trPr>
          <w:cantSplit/>
        </w:trPr>
        <w:tc>
          <w:tcPr>
            <w:tcW w:type="dxa" w:w="1900"/>
            <w:vAlign w:val="top"/>
            <w:tcMar>
              <w:top w:w="55" w:type="dxa"/>
              <w:start w:w="75" w:type="dxa"/>
              <w:bottom w:w="55" w:type="dxa"/>
              <w:end w:w="75" w:type="dxa"/>
            </w:tcMar>
            <w:shd w:fill="FFFFFF"/>
          </w:tcPr>
          <w:p>
            <w:pPr>
              <w:spacing w:before="0" w:after="0"/>
            </w:pPr>
            <w:r>
              <w:rPr>
                <w:rFonts w:ascii="Aptos" w:hAnsi="Aptos"/>
                <w:sz w:val="16"/>
              </w:rPr>
              <w:t>Magic device</w:t>
            </w:r>
          </w:p>
        </w:tc>
        <w:tc>
          <w:tcPr>
            <w:tcW w:type="dxa" w:w="2725"/>
            <w:vAlign w:val="top"/>
            <w:tcMar>
              <w:top w:w="55" w:type="dxa"/>
              <w:start w:w="75" w:type="dxa"/>
              <w:bottom w:w="55" w:type="dxa"/>
              <w:end w:w="75" w:type="dxa"/>
            </w:tcMar>
            <w:shd w:fill="FFFFFF"/>
          </w:tcPr>
          <w:p>
            <w:pPr>
              <w:spacing w:before="0" w:after="0"/>
            </w:pPr>
            <w:r>
              <w:rPr>
                <w:rFonts w:ascii="Aptos" w:hAnsi="Aptos"/>
                <w:sz w:val="16"/>
              </w:rPr>
              <w:t>1-6</w:t>
            </w:r>
          </w:p>
        </w:tc>
        <w:tc>
          <w:tcPr>
            <w:tcW w:type="dxa" w:w="2725"/>
            <w:vAlign w:val="top"/>
            <w:tcMar>
              <w:top w:w="55" w:type="dxa"/>
              <w:start w:w="75" w:type="dxa"/>
              <w:bottom w:w="55" w:type="dxa"/>
              <w:end w:w="75" w:type="dxa"/>
            </w:tcMar>
            <w:shd w:fill="FFFFFF"/>
          </w:tcPr>
          <w:p>
            <w:pPr>
              <w:spacing w:before="0" w:after="0"/>
            </w:pPr>
            <w:r>
              <w:rPr>
                <w:rFonts w:ascii="Aptos" w:hAnsi="Aptos"/>
                <w:sz w:val="16"/>
              </w:rPr>
              <w:t>0-4</w:t>
            </w:r>
          </w:p>
        </w:tc>
        <w:tc>
          <w:tcPr>
            <w:tcW w:type="dxa" w:w="2730"/>
            <w:vAlign w:val="top"/>
            <w:tcMar>
              <w:top w:w="55" w:type="dxa"/>
              <w:start w:w="75" w:type="dxa"/>
              <w:bottom w:w="55" w:type="dxa"/>
              <w:end w:w="75" w:type="dxa"/>
            </w:tcMar>
            <w:shd w:fill="FFFFFF"/>
          </w:tcPr>
          <w:p>
            <w:pPr>
              <w:spacing w:before="0" w:after="0"/>
            </w:pPr>
            <w:r>
              <w:rPr>
                <w:rFonts w:ascii="Aptos" w:hAnsi="Aptos"/>
                <w:sz w:val="16"/>
              </w:rPr>
              <w:t>0-1</w:t>
            </w:r>
          </w:p>
        </w:tc>
      </w:tr>
    </w:tbl>
    <w:p>
      <w:pPr>
        <w:pStyle w:val="BodyText"/>
        <w:spacing w:after="100" w:line="245" w:lineRule="auto"/>
      </w:pPr>
      <w:r>
        <w:t xml:space="preserve">A large network budget matters more than the budget of one isolated machine.</w:t>
      </w:r>
    </w:p>
    <w:bookmarkEnd w:id="155"/>
    <w:bookmarkStart w:id="156" w:name="dense-network-aggregation"/>
    <w:p>
      <w:pPr>
        <w:pStyle w:val="Heading2"/>
        <w:keepNext/>
      </w:pPr>
      <w:r>
        <w:t xml:space="preserve">26.5 Dense Network Aggregation</w:t>
      </w:r>
    </w:p>
    <w:p>
      <w:pPr>
        <w:pStyle w:val="FirstParagraph"/>
        <w:spacing w:after="100" w:line="245" w:lineRule="auto"/>
      </w:pPr>
      <w:r>
        <w:t xml:space="preserve">The renderer may:</w:t>
      </w:r>
    </w:p>
    <w:p>
      <w:pPr>
        <w:pStyle w:val="Compact"/>
        <w:numPr>
          <w:ilvl w:val="0"/>
          <w:numId w:val="1090"/>
        </w:numPr>
        <w:spacing w:after="100" w:line="245" w:lineRule="auto"/>
      </w:pPr>
      <w:r>
        <w:t xml:space="preserve">Share animation clocks.</w:t>
      </w:r>
    </w:p>
    <w:p>
      <w:pPr>
        <w:pStyle w:val="Compact"/>
        <w:numPr>
          <w:ilvl w:val="0"/>
          <w:numId w:val="1090"/>
        </w:numPr>
        <w:spacing w:after="100" w:line="245" w:lineRule="auto"/>
      </w:pPr>
      <w:r>
        <w:t xml:space="preserve">Instance identical moving parts.</w:t>
      </w:r>
    </w:p>
    <w:p>
      <w:pPr>
        <w:pStyle w:val="Compact"/>
        <w:numPr>
          <w:ilvl w:val="0"/>
          <w:numId w:val="1090"/>
        </w:numPr>
        <w:spacing w:after="100" w:line="245" w:lineRule="auto"/>
      </w:pPr>
      <w:r>
        <w:t xml:space="preserve">Aggregate smoke.</w:t>
      </w:r>
    </w:p>
    <w:p>
      <w:pPr>
        <w:pStyle w:val="Compact"/>
        <w:numPr>
          <w:ilvl w:val="0"/>
          <w:numId w:val="1090"/>
        </w:numPr>
        <w:spacing w:after="100" w:line="245" w:lineRule="auto"/>
      </w:pPr>
      <w:r>
        <w:t xml:space="preserve">Reduce audio voices.</w:t>
      </w:r>
    </w:p>
    <w:p>
      <w:pPr>
        <w:pStyle w:val="Compact"/>
        <w:numPr>
          <w:ilvl w:val="0"/>
          <w:numId w:val="1090"/>
        </w:numPr>
        <w:spacing w:after="100" w:line="245" w:lineRule="auto"/>
      </w:pPr>
      <w:r>
        <w:t xml:space="preserve">Replace many small lights with emissive-only presentation.</w:t>
      </w:r>
    </w:p>
    <w:p>
      <w:pPr>
        <w:pStyle w:val="Compact"/>
        <w:numPr>
          <w:ilvl w:val="0"/>
          <w:numId w:val="1090"/>
        </w:numPr>
        <w:spacing w:after="100" w:line="245" w:lineRule="auto"/>
      </w:pPr>
      <w:r>
        <w:t xml:space="preserve">Display representative item flow.</w:t>
      </w:r>
    </w:p>
    <w:p>
      <w:pPr>
        <w:pStyle w:val="Compact"/>
        <w:numPr>
          <w:ilvl w:val="0"/>
          <w:numId w:val="1090"/>
        </w:numPr>
        <w:spacing w:after="100" w:line="245" w:lineRule="auto"/>
      </w:pPr>
      <w:r>
        <w:t xml:space="preserve">Freeze hidden internal parts.</w:t>
      </w:r>
    </w:p>
    <w:bookmarkEnd w:id="156"/>
    <w:bookmarkEnd w:id="157"/>
    <w:bookmarkStart w:id="162" w:name="Xfdd823dca987d0b6e1f396ae36c99baa7a44819"/>
    <w:p>
      <w:pPr>
        <w:pStyle w:val="Heading1"/>
        <w:keepNext/>
      </w:pPr>
      <w:r>
        <w:t xml:space="preserve">27. Baking, Caching and Runtime Playback Products</w:t>
      </w:r>
    </w:p>
    <w:bookmarkStart w:id="158" w:name="editable-source"/>
    <w:p>
      <w:pPr>
        <w:pStyle w:val="Heading2"/>
        <w:keepNext/>
      </w:pPr>
      <w:r>
        <w:t xml:space="preserve">27.1 Editable Source</w:t>
      </w:r>
    </w:p>
    <w:p>
      <w:pPr>
        <w:pStyle w:val="FirstParagraph"/>
        <w:spacing w:after="100" w:line="245" w:lineRule="auto"/>
      </w:pPr>
      <w:r>
        <w:t xml:space="preserve">The Forge source stores high-level clips, tracks, frames, state bindings, effect references and markers.</w:t>
      </w:r>
    </w:p>
    <w:bookmarkEnd w:id="158"/>
    <w:bookmarkStart w:id="159" w:name="baked-products"/>
    <w:p>
      <w:pPr>
        <w:pStyle w:val="Heading2"/>
        <w:keepNext/>
      </w:pPr>
      <w:r>
        <w:t xml:space="preserve">27.2 Baked Products</w:t>
      </w:r>
    </w:p>
    <w:p>
      <w:pPr>
        <w:pStyle w:val="Compact"/>
        <w:numPr>
          <w:ilvl w:val="0"/>
          <w:numId w:val="1091"/>
        </w:numPr>
        <w:spacing w:after="100" w:line="245" w:lineRule="auto"/>
      </w:pPr>
      <w:r>
        <w:t xml:space="preserve">Optimised animation clip resource.</w:t>
      </w:r>
    </w:p>
    <w:p>
      <w:pPr>
        <w:pStyle w:val="Compact"/>
        <w:numPr>
          <w:ilvl w:val="0"/>
          <w:numId w:val="1091"/>
        </w:numPr>
        <w:spacing w:after="100" w:line="245" w:lineRule="auto"/>
      </w:pPr>
      <w:r>
        <w:t xml:space="preserve">Pre-baked voxel-frame meshes or texture frames.</w:t>
      </w:r>
    </w:p>
    <w:p>
      <w:pPr>
        <w:pStyle w:val="Compact"/>
        <w:numPr>
          <w:ilvl w:val="0"/>
          <w:numId w:val="1091"/>
        </w:numPr>
        <w:spacing w:after="100" w:line="245" w:lineRule="auto"/>
      </w:pPr>
      <w:r>
        <w:t xml:space="preserve">Material parameter curves.</w:t>
      </w:r>
    </w:p>
    <w:p>
      <w:pPr>
        <w:pStyle w:val="Compact"/>
        <w:numPr>
          <w:ilvl w:val="0"/>
          <w:numId w:val="1091"/>
        </w:numPr>
        <w:spacing w:after="100" w:line="245" w:lineRule="auto"/>
      </w:pPr>
      <w:r>
        <w:t xml:space="preserve">Resolved part paths and stable IDs.</w:t>
      </w:r>
    </w:p>
    <w:p>
      <w:pPr>
        <w:pStyle w:val="Compact"/>
        <w:numPr>
          <w:ilvl w:val="0"/>
          <w:numId w:val="1091"/>
        </w:numPr>
        <w:spacing w:after="100" w:line="245" w:lineRule="auto"/>
      </w:pPr>
      <w:r>
        <w:t xml:space="preserve">Particle/light/audio profile references.</w:t>
      </w:r>
    </w:p>
    <w:p>
      <w:pPr>
        <w:pStyle w:val="Compact"/>
        <w:numPr>
          <w:ilvl w:val="0"/>
          <w:numId w:val="1091"/>
        </w:numPr>
        <w:spacing w:after="100" w:line="245" w:lineRule="auto"/>
      </w:pPr>
      <w:r>
        <w:t xml:space="preserve">State binding lookup data.</w:t>
      </w:r>
    </w:p>
    <w:p>
      <w:pPr>
        <w:pStyle w:val="Compact"/>
        <w:numPr>
          <w:ilvl w:val="0"/>
          <w:numId w:val="1091"/>
        </w:numPr>
        <w:spacing w:after="100" w:line="245" w:lineRule="auto"/>
      </w:pPr>
      <w:r>
        <w:t xml:space="preserve">LOD-specific presentation rules.</w:t>
      </w:r>
    </w:p>
    <w:p>
      <w:pPr>
        <w:pStyle w:val="Compact"/>
        <w:numPr>
          <w:ilvl w:val="0"/>
          <w:numId w:val="1091"/>
        </w:numPr>
        <w:spacing w:after="100" w:line="245" w:lineRule="auto"/>
      </w:pPr>
      <w:r>
        <w:t xml:space="preserve">Dependency and validation report.</w:t>
      </w:r>
    </w:p>
    <w:bookmarkEnd w:id="159"/>
    <w:bookmarkStart w:id="160" w:name="no-runtime-remeshing-rule"/>
    <w:p>
      <w:pPr>
        <w:pStyle w:val="Heading2"/>
        <w:keepNext/>
      </w:pPr>
      <w:r>
        <w:t xml:space="preserve">27.3 No Runtime Remeshing Rule</w:t>
      </w:r>
    </w:p>
    <w:tbl>
      <w:tblPr>
        <w:tblW w:type="auto" w:w="0"/>
        <w:tblLayout w:type="fixed"/>
        <w:tblLook w:firstColumn="0" w:firstRow="0" w:lastColumn="0" w:lastRow="0" w:noHBand="1" w:noVBand="1" w:val="0000"/>
        <w:jc w:val="center"/>
        <w:tblBorders>
          <w:top w:val="single" w:sz="1" w:space="0" w:color="D6E4F2"/>
          <w:left w:val="single" w:sz="1" w:space="0" w:color="D6E4F2"/>
          <w:bottom w:val="single" w:sz="1" w:space="0" w:color="D6E4F2"/>
          <w:right w:val="single" w:sz="1" w:space="0" w:color="D6E4F2"/>
          <w:insideH w:val="single" w:sz="1" w:space="0" w:color="D6E4F2"/>
          <w:insideV w:val="single" w:sz="1" w:space="0" w:color="D6E4F2"/>
        </w:tblBorders>
      </w:tblPr>
      <w:tblGrid>
        <w:gridCol w:w="10080"/>
      </w:tblGrid>
      <w:tr>
        <w:tc>
          <w:tcPr>
            <w:tcW w:type="dxa" w:w="10080"/>
            <w:shd w:fill="D6E4F2"/>
            <w:tcMar>
              <w:top w:w="60" w:type="dxa"/>
              <w:start w:w="95" w:type="dxa"/>
              <w:bottom w:w="45" w:type="dxa"/>
              <w:end w:w="95" w:type="dxa"/>
            </w:tcMar>
          </w:tcPr>
          <w:p>
            <w:pPr>
              <w:spacing w:after="0"/>
            </w:pPr>
            <w:r>
              <w:rPr>
                <w:rFonts w:ascii="Aptos" w:hAnsi="Aptos"/>
                <w:b/>
                <w:color w:val="1F4E79"/>
                <w:sz w:val="19"/>
              </w:rPr>
              <w:t>Locked Runtime Rule</w:t>
            </w:r>
          </w:p>
        </w:tc>
      </w:tr>
      <w:tr>
        <w:tc>
          <w:tcPr>
            <w:tcW w:type="dxa" w:w="10080"/>
            <w:shd w:fill="EAF2F8"/>
            <w:tcMar>
              <w:top w:w="70" w:type="dxa"/>
              <w:start w:w="95" w:type="dxa"/>
              <w:bottom w:w="70" w:type="dxa"/>
              <w:end w:w="95" w:type="dxa"/>
            </w:tcMar>
          </w:tcPr>
          <w:p>
            <w:pPr>
              <w:spacing w:after="0"/>
            </w:pPr>
            <w:r>
              <w:rPr>
                <w:rFonts w:ascii="Aptos" w:hAnsi="Aptos"/>
                <w:sz w:val="18"/>
              </w:rPr>
              <w:t>Voxel-frame animation must use pre-baked meshes, texture/material frames or another cached representation. Normal runtime playback must not repeatedly invoke the general voxel mesh baker.</w:t>
            </w:r>
          </w:p>
        </w:tc>
      </w:tr>
    </w:tbl>
    <w:bookmarkEnd w:id="160"/>
    <w:bookmarkStart w:id="161" w:name="cache-invalidation"/>
    <w:p>
      <w:pPr>
        <w:pStyle w:val="Heading2"/>
        <w:keepNext/>
      </w:pPr>
      <w:r>
        <w:t xml:space="preserve">27.4 Cache Invalidation</w:t>
      </w:r>
    </w:p>
    <w:p>
      <w:pPr>
        <w:pStyle w:val="FirstParagraph"/>
        <w:spacing w:after="100" w:line="245" w:lineRule="auto"/>
      </w:pPr>
      <w:r>
        <w:t xml:space="preserve">Changing any of the following invalidates affected baked products:</w:t>
      </w:r>
    </w:p>
    <w:p>
      <w:pPr>
        <w:pStyle w:val="Compact"/>
        <w:numPr>
          <w:ilvl w:val="0"/>
          <w:numId w:val="1092"/>
        </w:numPr>
        <w:spacing w:after="100" w:line="245" w:lineRule="auto"/>
      </w:pPr>
      <w:r>
        <w:t xml:space="preserve">Part geometry or pivot.</w:t>
      </w:r>
    </w:p>
    <w:p>
      <w:pPr>
        <w:pStyle w:val="Compact"/>
        <w:numPr>
          <w:ilvl w:val="0"/>
          <w:numId w:val="1092"/>
        </w:numPr>
        <w:spacing w:after="100" w:line="245" w:lineRule="auto"/>
      </w:pPr>
      <w:r>
        <w:t xml:space="preserve">Part name used by a track.</w:t>
      </w:r>
    </w:p>
    <w:p>
      <w:pPr>
        <w:pStyle w:val="Compact"/>
        <w:numPr>
          <w:ilvl w:val="0"/>
          <w:numId w:val="1092"/>
        </w:numPr>
        <w:spacing w:after="100" w:line="245" w:lineRule="auto"/>
      </w:pPr>
      <w:r>
        <w:t xml:space="preserve">Frame voxel data.</w:t>
      </w:r>
    </w:p>
    <w:p>
      <w:pPr>
        <w:pStyle w:val="Compact"/>
        <w:numPr>
          <w:ilvl w:val="0"/>
          <w:numId w:val="1092"/>
        </w:numPr>
        <w:spacing w:after="100" w:line="245" w:lineRule="auto"/>
      </w:pPr>
      <w:r>
        <w:t xml:space="preserve">Material parameter schema.</w:t>
      </w:r>
    </w:p>
    <w:p>
      <w:pPr>
        <w:pStyle w:val="Compact"/>
        <w:numPr>
          <w:ilvl w:val="0"/>
          <w:numId w:val="1092"/>
        </w:numPr>
        <w:spacing w:after="100" w:line="245" w:lineRule="auto"/>
      </w:pPr>
      <w:r>
        <w:t xml:space="preserve">Effect or audio socket name.</w:t>
      </w:r>
    </w:p>
    <w:p>
      <w:pPr>
        <w:pStyle w:val="Compact"/>
        <w:numPr>
          <w:ilvl w:val="0"/>
          <w:numId w:val="1092"/>
        </w:numPr>
        <w:spacing w:after="100" w:line="245" w:lineRule="auto"/>
      </w:pPr>
      <w:r>
        <w:t xml:space="preserve">State contract or binding.</w:t>
      </w:r>
    </w:p>
    <w:p>
      <w:pPr>
        <w:pStyle w:val="Compact"/>
        <w:numPr>
          <w:ilvl w:val="0"/>
          <w:numId w:val="1092"/>
        </w:numPr>
        <w:spacing w:after="100" w:line="245" w:lineRule="auto"/>
      </w:pPr>
      <w:r>
        <w:t xml:space="preserve">LOD policy.</w:t>
      </w:r>
    </w:p>
    <w:p>
      <w:pPr>
        <w:pStyle w:val="FirstParagraph"/>
        <w:spacing w:after="100" w:line="245" w:lineRule="auto"/>
      </w:pPr>
      <w:r>
        <w:t xml:space="preserve">Unrelated clips should not be rebuilt when only one isolated track changes if the technical pipeline can safely avoid it.</w:t>
      </w:r>
    </w:p>
    <w:bookmarkEnd w:id="161"/>
    <w:bookmarkEnd w:id="162"/>
    <w:bookmarkStart w:id="167" w:name="X327a9b6ace6bc544473b1df156c1680d9ef42a4"/>
    <w:p>
      <w:pPr>
        <w:pStyle w:val="Heading1"/>
        <w:keepNext/>
      </w:pPr>
      <w:r>
        <w:t xml:space="preserve">28. Developer Overrides and Existing Asset Editing</w:t>
      </w:r>
    </w:p>
    <w:bookmarkStart w:id="163" w:name="overrideable-presentation-fields"/>
    <w:p>
      <w:pPr>
        <w:pStyle w:val="Heading2"/>
        <w:keepNext/>
      </w:pPr>
      <w:r>
        <w:t xml:space="preserve">28.1 Overrideable Presentation Fields</w:t>
      </w:r>
    </w:p>
    <w:p>
      <w:pPr>
        <w:pStyle w:val="Compact"/>
        <w:numPr>
          <w:ilvl w:val="0"/>
          <w:numId w:val="1093"/>
        </w:numPr>
        <w:spacing w:after="100" w:line="245" w:lineRule="auto"/>
      </w:pPr>
      <w:r>
        <w:t xml:space="preserve">Entire animation set.</w:t>
      </w:r>
    </w:p>
    <w:p>
      <w:pPr>
        <w:pStyle w:val="Compact"/>
        <w:numPr>
          <w:ilvl w:val="0"/>
          <w:numId w:val="1093"/>
        </w:numPr>
        <w:spacing w:after="100" w:line="245" w:lineRule="auto"/>
      </w:pPr>
      <w:r>
        <w:t xml:space="preserve">Individual clip.</w:t>
      </w:r>
    </w:p>
    <w:p>
      <w:pPr>
        <w:pStyle w:val="Compact"/>
        <w:numPr>
          <w:ilvl w:val="0"/>
          <w:numId w:val="1093"/>
        </w:numPr>
        <w:spacing w:after="100" w:line="245" w:lineRule="auto"/>
      </w:pPr>
      <w:r>
        <w:t xml:space="preserve">Individual track.</w:t>
      </w:r>
    </w:p>
    <w:p>
      <w:pPr>
        <w:pStyle w:val="Compact"/>
        <w:numPr>
          <w:ilvl w:val="0"/>
          <w:numId w:val="1093"/>
        </w:numPr>
        <w:spacing w:after="100" w:line="245" w:lineRule="auto"/>
      </w:pPr>
      <w:r>
        <w:t xml:space="preserve">Playback speed and interpolation.</w:t>
      </w:r>
    </w:p>
    <w:p>
      <w:pPr>
        <w:pStyle w:val="Compact"/>
        <w:numPr>
          <w:ilvl w:val="0"/>
          <w:numId w:val="1093"/>
        </w:numPr>
        <w:spacing w:after="100" w:line="245" w:lineRule="auto"/>
      </w:pPr>
      <w:r>
        <w:t xml:space="preserve">Voxel-frame set.</w:t>
      </w:r>
    </w:p>
    <w:p>
      <w:pPr>
        <w:pStyle w:val="Compact"/>
        <w:numPr>
          <w:ilvl w:val="0"/>
          <w:numId w:val="1093"/>
        </w:numPr>
        <w:spacing w:after="100" w:line="245" w:lineRule="auto"/>
      </w:pPr>
      <w:r>
        <w:t xml:space="preserve">Material animation.</w:t>
      </w:r>
    </w:p>
    <w:p>
      <w:pPr>
        <w:pStyle w:val="Compact"/>
        <w:numPr>
          <w:ilvl w:val="0"/>
          <w:numId w:val="1093"/>
        </w:numPr>
        <w:spacing w:after="100" w:line="245" w:lineRule="auto"/>
      </w:pPr>
      <w:r>
        <w:t xml:space="preserve">Visibility rules.</w:t>
      </w:r>
    </w:p>
    <w:p>
      <w:pPr>
        <w:pStyle w:val="Compact"/>
        <w:numPr>
          <w:ilvl w:val="0"/>
          <w:numId w:val="1093"/>
        </w:numPr>
        <w:spacing w:after="100" w:line="245" w:lineRule="auto"/>
      </w:pPr>
      <w:r>
        <w:t xml:space="preserve">Particle profile and socket mapping.</w:t>
      </w:r>
    </w:p>
    <w:p>
      <w:pPr>
        <w:pStyle w:val="Compact"/>
        <w:numPr>
          <w:ilvl w:val="0"/>
          <w:numId w:val="1093"/>
        </w:numPr>
        <w:spacing w:after="100" w:line="245" w:lineRule="auto"/>
      </w:pPr>
      <w:r>
        <w:t xml:space="preserve">Light profile.</w:t>
      </w:r>
    </w:p>
    <w:p>
      <w:pPr>
        <w:pStyle w:val="Compact"/>
        <w:numPr>
          <w:ilvl w:val="0"/>
          <w:numId w:val="1093"/>
        </w:numPr>
        <w:spacing w:after="100" w:line="245" w:lineRule="auto"/>
      </w:pPr>
      <w:r>
        <w:t xml:space="preserve">Audio cue and socket mapping.</w:t>
      </w:r>
    </w:p>
    <w:p>
      <w:pPr>
        <w:pStyle w:val="Compact"/>
        <w:numPr>
          <w:ilvl w:val="0"/>
          <w:numId w:val="1093"/>
        </w:numPr>
        <w:spacing w:after="100" w:line="245" w:lineRule="auto"/>
      </w:pPr>
      <w:r>
        <w:t xml:space="preserve">State binding and transition.</w:t>
      </w:r>
    </w:p>
    <w:p>
      <w:pPr>
        <w:pStyle w:val="Compact"/>
        <w:numPr>
          <w:ilvl w:val="0"/>
          <w:numId w:val="1093"/>
        </w:numPr>
        <w:spacing w:after="100" w:line="245" w:lineRule="auto"/>
      </w:pPr>
      <w:r>
        <w:t xml:space="preserve">Accessibility alternative.</w:t>
      </w:r>
    </w:p>
    <w:p>
      <w:pPr>
        <w:pStyle w:val="Compact"/>
        <w:numPr>
          <w:ilvl w:val="0"/>
          <w:numId w:val="1093"/>
        </w:numPr>
        <w:spacing w:after="100" w:line="245" w:lineRule="auto"/>
      </w:pPr>
      <w:r>
        <w:t xml:space="preserve">LOD policy within project limits.</w:t>
      </w:r>
    </w:p>
    <w:bookmarkEnd w:id="163"/>
    <w:bookmarkStart w:id="164" w:name="partial-override-example"/>
    <w:p>
      <w:pPr>
        <w:pStyle w:val="Heading2"/>
        <w:keepNext/>
      </w:pPr>
      <w:r>
        <w:t xml:space="preserve">28.2 Partial Override Example</w:t>
      </w:r>
    </w:p>
    <w:p>
      <w:pPr>
        <w:pStyle w:val="FirstParagraph"/>
        <w:spacing w:after="100" w:line="245" w:lineRule="auto"/>
      </w:pPr>
      <w:r>
        <w:t xml:space="preserve">A developer may keep the built-in furnace model, flame material, particles and sounds but replace only</w:t>
      </w:r>
      <w:r>
        <w:t xml:space="preserve"> </w:t>
      </w:r>
      <w:r>
        <w:rPr>
          <w:rStyle w:val="VerbatimChar"/>
        </w:rPr>
        <w:t xml:space="preserve">clip.furnace.ignite</w:t>
      </w:r>
      <w:r>
        <w:t xml:space="preserve">. Another override may replace the whole presentation set while inheriting the stable furnace state contract.</w:t>
      </w:r>
    </w:p>
    <w:bookmarkEnd w:id="164"/>
    <w:bookmarkStart w:id="165" w:name="safe-editing-commands"/>
    <w:p>
      <w:pPr>
        <w:pStyle w:val="Heading2"/>
        <w:keepNext/>
      </w:pPr>
      <w:r>
        <w:t xml:space="preserve">28.3 Safe Editing Commands</w:t>
      </w:r>
    </w:p>
    <w:p>
      <w:pPr>
        <w:pStyle w:val="Compact"/>
        <w:numPr>
          <w:ilvl w:val="0"/>
          <w:numId w:val="1094"/>
        </w:numPr>
        <w:spacing w:after="100" w:line="245" w:lineRule="auto"/>
      </w:pPr>
      <w:r>
        <w:t xml:space="preserve">Edit as Project Override.</w:t>
      </w:r>
    </w:p>
    <w:p>
      <w:pPr>
        <w:pStyle w:val="Compact"/>
        <w:numPr>
          <w:ilvl w:val="0"/>
          <w:numId w:val="1094"/>
        </w:numPr>
        <w:spacing w:after="100" w:line="245" w:lineRule="auto"/>
      </w:pPr>
      <w:r>
        <w:t xml:space="preserve">Duplicate as New Visual Asset.</w:t>
      </w:r>
    </w:p>
    <w:p>
      <w:pPr>
        <w:pStyle w:val="Compact"/>
        <w:numPr>
          <w:ilvl w:val="0"/>
          <w:numId w:val="1094"/>
        </w:numPr>
        <w:spacing w:after="100" w:line="245" w:lineRule="auto"/>
      </w:pPr>
      <w:r>
        <w:t xml:space="preserve">Open Original Read-Only.</w:t>
      </w:r>
    </w:p>
    <w:p>
      <w:pPr>
        <w:pStyle w:val="Compact"/>
        <w:numPr>
          <w:ilvl w:val="0"/>
          <w:numId w:val="1094"/>
        </w:numPr>
        <w:spacing w:after="100" w:line="245" w:lineRule="auto"/>
      </w:pPr>
      <w:r>
        <w:t xml:space="preserve">Compare Clip With Base.</w:t>
      </w:r>
    </w:p>
    <w:p>
      <w:pPr>
        <w:pStyle w:val="Compact"/>
        <w:numPr>
          <w:ilvl w:val="0"/>
          <w:numId w:val="1094"/>
        </w:numPr>
        <w:spacing w:after="100" w:line="245" w:lineRule="auto"/>
      </w:pPr>
      <w:r>
        <w:t xml:space="preserve">Revert Selected Track.</w:t>
      </w:r>
    </w:p>
    <w:p>
      <w:pPr>
        <w:pStyle w:val="Compact"/>
        <w:numPr>
          <w:ilvl w:val="0"/>
          <w:numId w:val="1094"/>
        </w:numPr>
        <w:spacing w:after="100" w:line="245" w:lineRule="auto"/>
      </w:pPr>
      <w:r>
        <w:t xml:space="preserve">Revert Clip.</w:t>
      </w:r>
    </w:p>
    <w:p>
      <w:pPr>
        <w:pStyle w:val="Compact"/>
        <w:numPr>
          <w:ilvl w:val="0"/>
          <w:numId w:val="1094"/>
        </w:numPr>
        <w:spacing w:after="100" w:line="245" w:lineRule="auto"/>
      </w:pPr>
      <w:r>
        <w:t xml:space="preserve">Revert Entire Animation Override.</w:t>
      </w:r>
    </w:p>
    <w:p>
      <w:pPr>
        <w:pStyle w:val="Compact"/>
        <w:numPr>
          <w:ilvl w:val="0"/>
          <w:numId w:val="1094"/>
        </w:numPr>
        <w:spacing w:after="100" w:line="245" w:lineRule="auto"/>
      </w:pPr>
      <w:r>
        <w:t xml:space="preserve">Remap Missing Part or Socket.</w:t>
      </w:r>
    </w:p>
    <w:p>
      <w:pPr>
        <w:pStyle w:val="Compact"/>
        <w:numPr>
          <w:ilvl w:val="0"/>
          <w:numId w:val="1094"/>
        </w:numPr>
        <w:spacing w:after="100" w:line="245" w:lineRule="auto"/>
      </w:pPr>
      <w:r>
        <w:t xml:space="preserve">Validate Against Current State Contract.</w:t>
      </w:r>
    </w:p>
    <w:bookmarkEnd w:id="165"/>
    <w:bookmarkStart w:id="166" w:name="contract-protection"/>
    <w:p>
      <w:pPr>
        <w:pStyle w:val="Heading2"/>
        <w:keepNext/>
      </w:pPr>
      <w:r>
        <w:t xml:space="preserve">28.4 Contract Protection</w:t>
      </w:r>
    </w:p>
    <w:p>
      <w:pPr>
        <w:pStyle w:val="FirstParagraph"/>
        <w:spacing w:after="100" w:line="245" w:lineRule="auto"/>
      </w:pPr>
      <w:r>
        <w:t xml:space="preserve">An override may remove a visual response, but the Forge should warn when it removes the only presentation of a critical state such as overload, fire or output blockage. Release approval may block an asset that no longer communicates required gameplay information.</w:t>
      </w:r>
    </w:p>
    <w:bookmarkEnd w:id="166"/>
    <w:bookmarkEnd w:id="167"/>
    <w:bookmarkStart w:id="172" w:name="Xee3b7d78dca5ed92e703c130688e25ea8abc6de"/>
    <w:p>
      <w:pPr>
        <w:pStyle w:val="Heading1"/>
        <w:keepNext/>
      </w:pPr>
      <w:r>
        <w:t xml:space="preserve">29. Preview, Scrubbing, Debugging and Test Environments</w:t>
      </w:r>
    </w:p>
    <w:bookmarkStart w:id="168" w:name="timeline-preview"/>
    <w:p>
      <w:pPr>
        <w:pStyle w:val="Heading2"/>
        <w:keepNext/>
      </w:pPr>
      <w:r>
        <w:t xml:space="preserve">29.1 Timeline Preview</w:t>
      </w:r>
    </w:p>
    <w:p>
      <w:pPr>
        <w:pStyle w:val="FirstParagraph"/>
        <w:spacing w:after="100" w:line="245" w:lineRule="auto"/>
      </w:pPr>
      <w:r>
        <w:t xml:space="preserve">The Forge must allow:</w:t>
      </w:r>
    </w:p>
    <w:p>
      <w:pPr>
        <w:pStyle w:val="Compact"/>
        <w:numPr>
          <w:ilvl w:val="0"/>
          <w:numId w:val="1095"/>
        </w:numPr>
        <w:spacing w:after="100" w:line="245" w:lineRule="auto"/>
      </w:pPr>
      <w:r>
        <w:t xml:space="preserve">Play, pause, stop and loop.</w:t>
      </w:r>
    </w:p>
    <w:p>
      <w:pPr>
        <w:pStyle w:val="Compact"/>
        <w:numPr>
          <w:ilvl w:val="0"/>
          <w:numId w:val="1095"/>
        </w:numPr>
        <w:spacing w:after="100" w:line="245" w:lineRule="auto"/>
      </w:pPr>
      <w:r>
        <w:t xml:space="preserve">Scrub to exact time.</w:t>
      </w:r>
    </w:p>
    <w:p>
      <w:pPr>
        <w:pStyle w:val="Compact"/>
        <w:numPr>
          <w:ilvl w:val="0"/>
          <w:numId w:val="1095"/>
        </w:numPr>
        <w:spacing w:after="100" w:line="245" w:lineRule="auto"/>
      </w:pPr>
      <w:r>
        <w:t xml:space="preserve">Change playback speed.</w:t>
      </w:r>
    </w:p>
    <w:p>
      <w:pPr>
        <w:pStyle w:val="Compact"/>
        <w:numPr>
          <w:ilvl w:val="0"/>
          <w:numId w:val="1095"/>
        </w:numPr>
        <w:spacing w:after="100" w:line="245" w:lineRule="auto"/>
      </w:pPr>
      <w:r>
        <w:t xml:space="preserve">Solo/mute tracks.</w:t>
      </w:r>
    </w:p>
    <w:p>
      <w:pPr>
        <w:pStyle w:val="Compact"/>
        <w:numPr>
          <w:ilvl w:val="0"/>
          <w:numId w:val="1095"/>
        </w:numPr>
        <w:spacing w:after="100" w:line="245" w:lineRule="auto"/>
      </w:pPr>
      <w:r>
        <w:t xml:space="preserve">Inspect transforms and parameter values.</w:t>
      </w:r>
    </w:p>
    <w:p>
      <w:pPr>
        <w:pStyle w:val="Compact"/>
        <w:numPr>
          <w:ilvl w:val="0"/>
          <w:numId w:val="1095"/>
        </w:numPr>
        <w:spacing w:after="100" w:line="245" w:lineRule="auto"/>
      </w:pPr>
      <w:r>
        <w:t xml:space="preserve">Display markers and state transitions.</w:t>
      </w:r>
    </w:p>
    <w:p>
      <w:pPr>
        <w:pStyle w:val="Compact"/>
        <w:numPr>
          <w:ilvl w:val="0"/>
          <w:numId w:val="1095"/>
        </w:numPr>
        <w:spacing w:after="100" w:line="245" w:lineRule="auto"/>
      </w:pPr>
      <w:r>
        <w:t xml:space="preserve">Preview forward and reverse.</w:t>
      </w:r>
    </w:p>
    <w:p>
      <w:pPr>
        <w:pStyle w:val="Compact"/>
        <w:numPr>
          <w:ilvl w:val="0"/>
          <w:numId w:val="1095"/>
        </w:numPr>
        <w:spacing w:after="100" w:line="245" w:lineRule="auto"/>
      </w:pPr>
      <w:r>
        <w:t xml:space="preserve">Compare base and override side by side.</w:t>
      </w:r>
    </w:p>
    <w:bookmarkEnd w:id="168"/>
    <w:bookmarkStart w:id="169" w:name="state-simulator"/>
    <w:p>
      <w:pPr>
        <w:pStyle w:val="Heading2"/>
        <w:keepNext/>
      </w:pPr>
      <w:r>
        <w:t xml:space="preserve">29.2 State Simulator</w:t>
      </w:r>
    </w:p>
    <w:p>
      <w:pPr>
        <w:pStyle w:val="FirstParagraph"/>
        <w:spacing w:after="100" w:line="245" w:lineRule="auto"/>
      </w:pPr>
      <w:r>
        <w:t xml:space="preserve">The preview should expose mock read-only values:</w:t>
      </w:r>
    </w:p>
    <w:p>
      <w:pPr>
        <w:pStyle w:val="Compact"/>
        <w:numPr>
          <w:ilvl w:val="0"/>
          <w:numId w:val="1096"/>
        </w:numPr>
        <w:spacing w:after="100" w:line="245" w:lineRule="auto"/>
      </w:pPr>
      <w:r>
        <w:t xml:space="preserve">Power on/off.</w:t>
      </w:r>
    </w:p>
    <w:p>
      <w:pPr>
        <w:pStyle w:val="Compact"/>
        <w:numPr>
          <w:ilvl w:val="0"/>
          <w:numId w:val="1096"/>
        </w:numPr>
        <w:spacing w:after="100" w:line="245" w:lineRule="auto"/>
      </w:pPr>
      <w:r>
        <w:t xml:space="preserve">Activity ratio.</w:t>
      </w:r>
    </w:p>
    <w:p>
      <w:pPr>
        <w:pStyle w:val="Compact"/>
        <w:numPr>
          <w:ilvl w:val="0"/>
          <w:numId w:val="1096"/>
        </w:numPr>
        <w:spacing w:after="100" w:line="245" w:lineRule="auto"/>
      </w:pPr>
      <w:r>
        <w:t xml:space="preserve">Process progress.</w:t>
      </w:r>
    </w:p>
    <w:p>
      <w:pPr>
        <w:pStyle w:val="Compact"/>
        <w:numPr>
          <w:ilvl w:val="0"/>
          <w:numId w:val="1096"/>
        </w:numPr>
        <w:spacing w:after="100" w:line="245" w:lineRule="auto"/>
      </w:pPr>
      <w:r>
        <w:t xml:space="preserve">Heat ratio.</w:t>
      </w:r>
    </w:p>
    <w:p>
      <w:pPr>
        <w:pStyle w:val="Compact"/>
        <w:numPr>
          <w:ilvl w:val="0"/>
          <w:numId w:val="1096"/>
        </w:numPr>
        <w:spacing w:after="100" w:line="245" w:lineRule="auto"/>
      </w:pPr>
      <w:r>
        <w:t xml:space="preserve">Blocked state.</w:t>
      </w:r>
    </w:p>
    <w:p>
      <w:pPr>
        <w:pStyle w:val="Compact"/>
        <w:numPr>
          <w:ilvl w:val="0"/>
          <w:numId w:val="1096"/>
        </w:numPr>
        <w:spacing w:after="100" w:line="245" w:lineRule="auto"/>
      </w:pPr>
      <w:r>
        <w:t xml:space="preserve">Damage ratio.</w:t>
      </w:r>
    </w:p>
    <w:p>
      <w:pPr>
        <w:pStyle w:val="Compact"/>
        <w:numPr>
          <w:ilvl w:val="0"/>
          <w:numId w:val="1096"/>
        </w:numPr>
        <w:spacing w:after="100" w:line="245" w:lineRule="auto"/>
      </w:pPr>
      <w:r>
        <w:t xml:space="preserve">Wet, frozen and corrupted tags.</w:t>
      </w:r>
    </w:p>
    <w:p>
      <w:pPr>
        <w:pStyle w:val="Compact"/>
        <w:numPr>
          <w:ilvl w:val="0"/>
          <w:numId w:val="1096"/>
        </w:numPr>
        <w:spacing w:after="100" w:line="245" w:lineRule="auto"/>
      </w:pPr>
      <w:r>
        <w:t xml:space="preserve">Flow direction and strength.</w:t>
      </w:r>
    </w:p>
    <w:p>
      <w:pPr>
        <w:pStyle w:val="FirstParagraph"/>
        <w:spacing w:after="100" w:line="245" w:lineRule="auto"/>
      </w:pPr>
      <w:r>
        <w:t xml:space="preserve">Mock values never alter the real gameplay definition.</w:t>
      </w:r>
    </w:p>
    <w:bookmarkEnd w:id="169"/>
    <w:bookmarkStart w:id="170" w:name="test-environments"/>
    <w:p>
      <w:pPr>
        <w:pStyle w:val="Heading2"/>
        <w:keepNext/>
      </w:pPr>
      <w:r>
        <w:t xml:space="preserve">29.3 Test Environments</w:t>
      </w:r>
    </w:p>
    <w:p>
      <w:pPr>
        <w:pStyle w:val="Compact"/>
        <w:numPr>
          <w:ilvl w:val="0"/>
          <w:numId w:val="1097"/>
        </w:numPr>
        <w:spacing w:after="100" w:line="245" w:lineRule="auto"/>
      </w:pPr>
      <w:r>
        <w:t xml:space="preserve">Neutral studio lighting.</w:t>
      </w:r>
    </w:p>
    <w:p>
      <w:pPr>
        <w:pStyle w:val="Compact"/>
        <w:numPr>
          <w:ilvl w:val="0"/>
          <w:numId w:val="1097"/>
        </w:numPr>
        <w:spacing w:after="100" w:line="245" w:lineRule="auto"/>
      </w:pPr>
      <w:r>
        <w:t xml:space="preserve">Daylight village.</w:t>
      </w:r>
    </w:p>
    <w:p>
      <w:pPr>
        <w:pStyle w:val="Compact"/>
        <w:numPr>
          <w:ilvl w:val="0"/>
          <w:numId w:val="1097"/>
        </w:numPr>
        <w:spacing w:after="100" w:line="245" w:lineRule="auto"/>
      </w:pPr>
      <w:r>
        <w:t xml:space="preserve">Night/cave.</w:t>
      </w:r>
    </w:p>
    <w:p>
      <w:pPr>
        <w:pStyle w:val="Compact"/>
        <w:numPr>
          <w:ilvl w:val="0"/>
          <w:numId w:val="1097"/>
        </w:numPr>
        <w:spacing w:after="100" w:line="245" w:lineRule="auto"/>
      </w:pPr>
      <w:r>
        <w:t xml:space="preserve">Factory test stand.</w:t>
      </w:r>
    </w:p>
    <w:p>
      <w:pPr>
        <w:pStyle w:val="Compact"/>
        <w:numPr>
          <w:ilvl w:val="0"/>
          <w:numId w:val="1097"/>
        </w:numPr>
        <w:spacing w:after="100" w:line="245" w:lineRule="auto"/>
      </w:pPr>
      <w:r>
        <w:t xml:space="preserve">Mana-lit room.</w:t>
      </w:r>
    </w:p>
    <w:p>
      <w:pPr>
        <w:pStyle w:val="Compact"/>
        <w:numPr>
          <w:ilvl w:val="0"/>
          <w:numId w:val="1097"/>
        </w:numPr>
        <w:spacing w:after="100" w:line="245" w:lineRule="auto"/>
      </w:pPr>
      <w:r>
        <w:t xml:space="preserve">Weather test.</w:t>
      </w:r>
    </w:p>
    <w:p>
      <w:pPr>
        <w:pStyle w:val="Compact"/>
        <w:numPr>
          <w:ilvl w:val="0"/>
          <w:numId w:val="1097"/>
        </w:numPr>
        <w:spacing w:after="100" w:line="245" w:lineRule="auto"/>
      </w:pPr>
      <w:r>
        <w:t xml:space="preserve">Dense machine-line performance preview.</w:t>
      </w:r>
    </w:p>
    <w:p>
      <w:pPr>
        <w:pStyle w:val="Compact"/>
        <w:numPr>
          <w:ilvl w:val="0"/>
          <w:numId w:val="1097"/>
        </w:numPr>
        <w:spacing w:after="100" w:line="245" w:lineRule="auto"/>
      </w:pPr>
      <w:r>
        <w:t xml:space="preserve">Blueprint/building context.</w:t>
      </w:r>
    </w:p>
    <w:bookmarkEnd w:id="170"/>
    <w:bookmarkStart w:id="171" w:name="debug-overlays"/>
    <w:p>
      <w:pPr>
        <w:pStyle w:val="Heading2"/>
        <w:keepNext/>
      </w:pPr>
      <w:r>
        <w:t xml:space="preserve">29.4 Debug Overlays</w:t>
      </w:r>
    </w:p>
    <w:p>
      <w:pPr>
        <w:pStyle w:val="Compact"/>
        <w:numPr>
          <w:ilvl w:val="0"/>
          <w:numId w:val="1098"/>
        </w:numPr>
        <w:spacing w:after="100" w:line="245" w:lineRule="auto"/>
      </w:pPr>
      <w:r>
        <w:t xml:space="preserve">Part names and pivots.</w:t>
      </w:r>
    </w:p>
    <w:p>
      <w:pPr>
        <w:pStyle w:val="Compact"/>
        <w:numPr>
          <w:ilvl w:val="0"/>
          <w:numId w:val="1098"/>
        </w:numPr>
        <w:spacing w:after="100" w:line="245" w:lineRule="auto"/>
      </w:pPr>
      <w:r>
        <w:t xml:space="preserve">Socket names and directions.</w:t>
      </w:r>
    </w:p>
    <w:p>
      <w:pPr>
        <w:pStyle w:val="Compact"/>
        <w:numPr>
          <w:ilvl w:val="0"/>
          <w:numId w:val="1098"/>
        </w:numPr>
        <w:spacing w:after="100" w:line="245" w:lineRule="auto"/>
      </w:pPr>
      <w:r>
        <w:t xml:space="preserve">Current state layers.</w:t>
      </w:r>
    </w:p>
    <w:p>
      <w:pPr>
        <w:pStyle w:val="Compact"/>
        <w:numPr>
          <w:ilvl w:val="0"/>
          <w:numId w:val="1098"/>
        </w:numPr>
        <w:spacing w:after="100" w:line="245" w:lineRule="auto"/>
      </w:pPr>
      <w:r>
        <w:t xml:space="preserve">Active clip and time.</w:t>
      </w:r>
    </w:p>
    <w:p>
      <w:pPr>
        <w:pStyle w:val="Compact"/>
        <w:numPr>
          <w:ilvl w:val="0"/>
          <w:numId w:val="1098"/>
        </w:numPr>
        <w:spacing w:after="100" w:line="245" w:lineRule="auto"/>
      </w:pPr>
      <w:r>
        <w:t xml:space="preserve">Material parameter values.</w:t>
      </w:r>
    </w:p>
    <w:p>
      <w:pPr>
        <w:pStyle w:val="Compact"/>
        <w:numPr>
          <w:ilvl w:val="0"/>
          <w:numId w:val="1098"/>
        </w:numPr>
        <w:spacing w:after="100" w:line="245" w:lineRule="auto"/>
      </w:pPr>
      <w:r>
        <w:t xml:space="preserve">Particle counts.</w:t>
      </w:r>
    </w:p>
    <w:p>
      <w:pPr>
        <w:pStyle w:val="Compact"/>
        <w:numPr>
          <w:ilvl w:val="0"/>
          <w:numId w:val="1098"/>
        </w:numPr>
        <w:spacing w:after="100" w:line="245" w:lineRule="auto"/>
      </w:pPr>
      <w:r>
        <w:t xml:space="preserve">Audio voice state.</w:t>
      </w:r>
    </w:p>
    <w:p>
      <w:pPr>
        <w:pStyle w:val="Compact"/>
        <w:numPr>
          <w:ilvl w:val="0"/>
          <w:numId w:val="1098"/>
        </w:numPr>
        <w:spacing w:after="100" w:line="245" w:lineRule="auto"/>
      </w:pPr>
      <w:r>
        <w:t xml:space="preserve">LOD tier.</w:t>
      </w:r>
    </w:p>
    <w:p>
      <w:pPr>
        <w:pStyle w:val="Compact"/>
        <w:numPr>
          <w:ilvl w:val="0"/>
          <w:numId w:val="1098"/>
        </w:numPr>
        <w:spacing w:after="100" w:line="245" w:lineRule="auto"/>
      </w:pPr>
      <w:r>
        <w:t xml:space="preserve">Binding source values.</w:t>
      </w:r>
    </w:p>
    <w:p>
      <w:pPr>
        <w:pStyle w:val="Compact"/>
        <w:numPr>
          <w:ilvl w:val="0"/>
          <w:numId w:val="1098"/>
        </w:numPr>
        <w:spacing w:after="100" w:line="245" w:lineRule="auto"/>
      </w:pPr>
      <w:r>
        <w:t xml:space="preserve">Conflict and fallback indicators.</w:t>
      </w:r>
    </w:p>
    <w:bookmarkEnd w:id="171"/>
    <w:bookmarkEnd w:id="172"/>
    <w:bookmarkStart w:id="176" w:name="validation-warnings-and-failure-handling"/>
    <w:p>
      <w:pPr>
        <w:pStyle w:val="Heading1"/>
        <w:keepNext/>
      </w:pPr>
      <w:r>
        <w:t xml:space="preserve">30. Validation, Warnings and Failure Handling</w:t>
      </w:r>
    </w:p>
    <w:bookmarkStart w:id="173" w:name="validation-categories"/>
    <w:p>
      <w:pPr>
        <w:pStyle w:val="Heading2"/>
        <w:keepNext/>
      </w:pPr>
      <w:r>
        <w:t xml:space="preserve">30.1 Validation Categories</w:t>
      </w:r>
    </w:p>
    <w:tbl>
      <w:tblPr>
        <w:tblStyle w:val="TableGrid"/>
        <w:tblW w:type="auto" w:w="0"/>
        <w:jc w:val="center"/>
        <w:tblLook w:firstColumn="0" w:firstRow="0" w:lastColumn="0" w:lastRow="0" w:noHBand="1" w:noVBand="1" w:val="0000"/>
        <w:tblLayout w:type="fixed"/>
        <w:tblBorders>
          <w:top w:val="single" w:sz="5" w:space="0" w:color="6A6A6A"/>
          <w:left w:val="single" w:sz="5" w:space="0" w:color="6A6A6A"/>
          <w:bottom w:val="single" w:sz="5" w:space="0" w:color="6A6A6A"/>
          <w:right w:val="single" w:sz="5" w:space="0" w:color="6A6A6A"/>
          <w:insideH w:val="single" w:sz="5" w:space="0" w:color="6A6A6A"/>
          <w:insideV w:val="single" w:sz="5" w:space="0" w:color="6A6A6A"/>
        </w:tblBorders>
      </w:tblPr>
      <w:tblGrid>
        <w:gridCol w:w="2450"/>
        <w:gridCol w:w="7630"/>
      </w:tblGrid>
      <w:tr>
        <w:trPr>
          <w:tblHeader w:val="true"/>
          <w:cantSplit/>
        </w:trPr>
        <w:tc>
          <w:tcPr>
            <w:tcW w:type="dxa" w:w="2450"/>
            <w:vAlign w:val="center"/>
            <w:tcMar>
              <w:top w:w="55" w:type="dxa"/>
              <w:start w:w="75" w:type="dxa"/>
              <w:bottom w:w="55" w:type="dxa"/>
              <w:end w:w="75" w:type="dxa"/>
            </w:tcMar>
            <w:shd w:fill="1F4E78"/>
          </w:tcPr>
          <w:p>
            <w:pPr>
              <w:spacing w:before="0" w:after="0"/>
            </w:pPr>
            <w:r>
              <w:rPr>
                <w:rFonts w:ascii="Aptos" w:hAnsi="Aptos"/>
                <w:b/>
                <w:color w:val="FFFFFF"/>
                <w:sz w:val="16"/>
              </w:rPr>
              <w:t>Category</w:t>
            </w:r>
          </w:p>
        </w:tc>
        <w:tc>
          <w:tcPr>
            <w:tcW w:type="dxa" w:w="7630"/>
            <w:vAlign w:val="center"/>
            <w:tcMar>
              <w:top w:w="55" w:type="dxa"/>
              <w:start w:w="75" w:type="dxa"/>
              <w:bottom w:w="55" w:type="dxa"/>
              <w:end w:w="75" w:type="dxa"/>
            </w:tcMar>
            <w:shd w:fill="1F4E78"/>
          </w:tcPr>
          <w:p>
            <w:pPr>
              <w:spacing w:before="0" w:after="0"/>
            </w:pPr>
            <w:r>
              <w:rPr>
                <w:rFonts w:ascii="Aptos" w:hAnsi="Aptos"/>
                <w:b/>
                <w:color w:val="FFFFFF"/>
                <w:sz w:val="16"/>
              </w:rPr>
              <w:t>Checks</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Parts</w:t>
            </w:r>
          </w:p>
        </w:tc>
        <w:tc>
          <w:tcPr>
            <w:tcW w:type="dxa" w:w="7630"/>
            <w:vAlign w:val="top"/>
            <w:tcMar>
              <w:top w:w="55" w:type="dxa"/>
              <w:start w:w="75" w:type="dxa"/>
              <w:bottom w:w="55" w:type="dxa"/>
              <w:end w:w="75" w:type="dxa"/>
            </w:tcMar>
            <w:shd w:fill="FFFFFF"/>
          </w:tcPr>
          <w:p>
            <w:pPr>
              <w:spacing w:before="0" w:after="0"/>
            </w:pPr>
            <w:r>
              <w:rPr>
                <w:rFonts w:ascii="Aptos" w:hAnsi="Aptos"/>
                <w:sz w:val="16"/>
              </w:rPr>
              <w:t>Referenced parts exist; pivots are valid; parent hierarchy has no cycles.</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Tracks</w:t>
            </w:r>
          </w:p>
        </w:tc>
        <w:tc>
          <w:tcPr>
            <w:tcW w:type="dxa" w:w="7630"/>
            <w:vAlign w:val="top"/>
            <w:tcMar>
              <w:top w:w="55" w:type="dxa"/>
              <w:start w:w="75" w:type="dxa"/>
              <w:bottom w:w="55" w:type="dxa"/>
              <w:end w:w="75" w:type="dxa"/>
            </w:tcMar>
            <w:shd w:fill="EAF2F8"/>
          </w:tcPr>
          <w:p>
            <w:pPr>
              <w:spacing w:before="0" w:after="0"/>
            </w:pPr>
            <w:r>
              <w:rPr>
                <w:rFonts w:ascii="Aptos" w:hAnsi="Aptos"/>
                <w:sz w:val="16"/>
              </w:rPr>
              <w:t>Keyframes are valid; curves are bounded; no unsupported target channel.</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Frames</w:t>
            </w:r>
          </w:p>
        </w:tc>
        <w:tc>
          <w:tcPr>
            <w:tcW w:type="dxa" w:w="7630"/>
            <w:vAlign w:val="top"/>
            <w:tcMar>
              <w:top w:w="55" w:type="dxa"/>
              <w:start w:w="75" w:type="dxa"/>
              <w:bottom w:w="55" w:type="dxa"/>
              <w:end w:w="75" w:type="dxa"/>
            </w:tcMar>
            <w:shd w:fill="FFFFFF"/>
          </w:tcPr>
          <w:p>
            <w:pPr>
              <w:spacing w:before="0" w:after="0"/>
            </w:pPr>
            <w:r>
              <w:rPr>
                <w:rFonts w:ascii="Aptos" w:hAnsi="Aptos"/>
                <w:sz w:val="16"/>
              </w:rPr>
              <w:t>Frame dimensions, palette roles and bake outputs are valid.</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Materials</w:t>
            </w:r>
          </w:p>
        </w:tc>
        <w:tc>
          <w:tcPr>
            <w:tcW w:type="dxa" w:w="7630"/>
            <w:vAlign w:val="top"/>
            <w:tcMar>
              <w:top w:w="55" w:type="dxa"/>
              <w:start w:w="75" w:type="dxa"/>
              <w:bottom w:w="55" w:type="dxa"/>
              <w:end w:w="75" w:type="dxa"/>
            </w:tcMar>
            <w:shd w:fill="EAF2F8"/>
          </w:tcPr>
          <w:p>
            <w:pPr>
              <w:spacing w:before="0" w:after="0"/>
            </w:pPr>
            <w:r>
              <w:rPr>
                <w:rFonts w:ascii="Aptos" w:hAnsi="Aptos"/>
                <w:sz w:val="16"/>
              </w:rPr>
              <w:t>Animated parameters exist in Material DNA and use valid ranges.</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Sockets</w:t>
            </w:r>
          </w:p>
        </w:tc>
        <w:tc>
          <w:tcPr>
            <w:tcW w:type="dxa" w:w="7630"/>
            <w:vAlign w:val="top"/>
            <w:tcMar>
              <w:top w:w="55" w:type="dxa"/>
              <w:start w:w="75" w:type="dxa"/>
              <w:bottom w:w="55" w:type="dxa"/>
              <w:end w:w="75" w:type="dxa"/>
            </w:tcMar>
            <w:shd w:fill="FFFFFF"/>
          </w:tcPr>
          <w:p>
            <w:pPr>
              <w:spacing w:before="0" w:after="0"/>
            </w:pPr>
            <w:r>
              <w:rPr>
                <w:rFonts w:ascii="Aptos" w:hAnsi="Aptos"/>
                <w:sz w:val="16"/>
              </w:rPr>
              <w:t>Effect/audio sockets exist and face appropriate directions.</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States</w:t>
            </w:r>
          </w:p>
        </w:tc>
        <w:tc>
          <w:tcPr>
            <w:tcW w:type="dxa" w:w="7630"/>
            <w:vAlign w:val="top"/>
            <w:tcMar>
              <w:top w:w="55" w:type="dxa"/>
              <w:start w:w="75" w:type="dxa"/>
              <w:bottom w:w="55" w:type="dxa"/>
              <w:end w:w="75" w:type="dxa"/>
            </w:tcMar>
            <w:shd w:fill="EAF2F8"/>
          </w:tcPr>
          <w:p>
            <w:pPr>
              <w:spacing w:before="0" w:after="0"/>
            </w:pPr>
            <w:r>
              <w:rPr>
                <w:rFonts w:ascii="Aptos" w:hAnsi="Aptos"/>
                <w:sz w:val="16"/>
              </w:rPr>
              <w:t>State fields exist; enums/ranges match; default fallback is present.</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Layers</w:t>
            </w:r>
          </w:p>
        </w:tc>
        <w:tc>
          <w:tcPr>
            <w:tcW w:type="dxa" w:w="7630"/>
            <w:vAlign w:val="top"/>
            <w:tcMar>
              <w:top w:w="55" w:type="dxa"/>
              <w:start w:w="75" w:type="dxa"/>
              <w:bottom w:w="55" w:type="dxa"/>
              <w:end w:w="75" w:type="dxa"/>
            </w:tcMar>
            <w:shd w:fill="FFFFFF"/>
          </w:tcPr>
          <w:p>
            <w:pPr>
              <w:spacing w:before="0" w:after="0"/>
            </w:pPr>
            <w:r>
              <w:rPr>
                <w:rFonts w:ascii="Aptos" w:hAnsi="Aptos"/>
                <w:sz w:val="16"/>
              </w:rPr>
              <w:t>Priorities and channel conflicts resolve; critical states remain visible.</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Effects</w:t>
            </w:r>
          </w:p>
        </w:tc>
        <w:tc>
          <w:tcPr>
            <w:tcW w:type="dxa" w:w="7630"/>
            <w:vAlign w:val="top"/>
            <w:tcMar>
              <w:top w:w="55" w:type="dxa"/>
              <w:start w:w="75" w:type="dxa"/>
              <w:bottom w:w="55" w:type="dxa"/>
              <w:end w:w="75" w:type="dxa"/>
            </w:tcMar>
            <w:shd w:fill="EAF2F8"/>
          </w:tcPr>
          <w:p>
            <w:pPr>
              <w:spacing w:before="0" w:after="0"/>
            </w:pPr>
            <w:r>
              <w:rPr>
                <w:rFonts w:ascii="Aptos" w:hAnsi="Aptos"/>
                <w:sz w:val="16"/>
              </w:rPr>
              <w:t>Particle/light/audio references exist and fit budgets.</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Performance</w:t>
            </w:r>
          </w:p>
        </w:tc>
        <w:tc>
          <w:tcPr>
            <w:tcW w:type="dxa" w:w="7630"/>
            <w:vAlign w:val="top"/>
            <w:tcMar>
              <w:top w:w="55" w:type="dxa"/>
              <w:start w:w="75" w:type="dxa"/>
              <w:bottom w:w="55" w:type="dxa"/>
              <w:end w:w="75" w:type="dxa"/>
            </w:tcMar>
            <w:shd w:fill="FFFFFF"/>
          </w:tcPr>
          <w:p>
            <w:pPr>
              <w:spacing w:before="0" w:after="0"/>
            </w:pPr>
            <w:r>
              <w:rPr>
                <w:rFonts w:ascii="Aptos" w:hAnsi="Aptos"/>
                <w:sz w:val="16"/>
              </w:rPr>
              <w:t>Animated parts, emitters, lights, frame meshes and update cost fit targets.</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Accessibility</w:t>
            </w:r>
          </w:p>
        </w:tc>
        <w:tc>
          <w:tcPr>
            <w:tcW w:type="dxa" w:w="7630"/>
            <w:vAlign w:val="top"/>
            <w:tcMar>
              <w:top w:w="55" w:type="dxa"/>
              <w:start w:w="75" w:type="dxa"/>
              <w:bottom w:w="55" w:type="dxa"/>
              <w:end w:w="75" w:type="dxa"/>
            </w:tcMar>
            <w:shd w:fill="EAF2F8"/>
          </w:tcPr>
          <w:p>
            <w:pPr>
              <w:spacing w:before="0" w:after="0"/>
            </w:pPr>
            <w:r>
              <w:rPr>
                <w:rFonts w:ascii="Aptos" w:hAnsi="Aptos"/>
                <w:sz w:val="16"/>
              </w:rPr>
              <w:t>Required reduced-motion, reduced-flash or alternative cues exist.</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Overrides</w:t>
            </w:r>
          </w:p>
        </w:tc>
        <w:tc>
          <w:tcPr>
            <w:tcW w:type="dxa" w:w="7630"/>
            <w:vAlign w:val="top"/>
            <w:tcMar>
              <w:top w:w="55" w:type="dxa"/>
              <w:start w:w="75" w:type="dxa"/>
              <w:bottom w:w="55" w:type="dxa"/>
              <w:end w:w="75" w:type="dxa"/>
            </w:tcMar>
            <w:shd w:fill="FFFFFF"/>
          </w:tcPr>
          <w:p>
            <w:pPr>
              <w:spacing w:before="0" w:after="0"/>
            </w:pPr>
            <w:r>
              <w:rPr>
                <w:rFonts w:ascii="Aptos" w:hAnsi="Aptos"/>
                <w:sz w:val="16"/>
              </w:rPr>
              <w:t>Inherited and overridden data resolve without orphaned references.</w:t>
            </w:r>
          </w:p>
        </w:tc>
      </w:tr>
    </w:tbl>
    <w:bookmarkEnd w:id="173"/>
    <w:bookmarkStart w:id="174" w:name="common-warnings"/>
    <w:p>
      <w:pPr>
        <w:pStyle w:val="Heading2"/>
        <w:keepNext/>
      </w:pPr>
      <w:r>
        <w:t xml:space="preserve">30.2 Common Warnings</w:t>
      </w:r>
    </w:p>
    <w:p>
      <w:pPr>
        <w:pStyle w:val="Compact"/>
        <w:numPr>
          <w:ilvl w:val="0"/>
          <w:numId w:val="1099"/>
        </w:numPr>
        <w:spacing w:after="100" w:line="245" w:lineRule="auto"/>
      </w:pPr>
      <w:r>
        <w:t xml:space="preserve">Rotating part has default corner pivot.</w:t>
      </w:r>
    </w:p>
    <w:p>
      <w:pPr>
        <w:pStyle w:val="Compact"/>
        <w:numPr>
          <w:ilvl w:val="0"/>
          <w:numId w:val="1099"/>
        </w:numPr>
        <w:spacing w:after="100" w:line="245" w:lineRule="auto"/>
      </w:pPr>
      <w:r>
        <w:t xml:space="preserve">Animation references renamed part.</w:t>
      </w:r>
    </w:p>
    <w:p>
      <w:pPr>
        <w:pStyle w:val="Compact"/>
        <w:numPr>
          <w:ilvl w:val="0"/>
          <w:numId w:val="1099"/>
        </w:numPr>
        <w:spacing w:after="100" w:line="245" w:lineRule="auto"/>
      </w:pPr>
      <w:r>
        <w:t xml:space="preserve">Voxel-frame clip duplicates identical full frames instead of deltas.</w:t>
      </w:r>
    </w:p>
    <w:p>
      <w:pPr>
        <w:pStyle w:val="Compact"/>
        <w:numPr>
          <w:ilvl w:val="0"/>
          <w:numId w:val="1099"/>
        </w:numPr>
        <w:spacing w:after="100" w:line="245" w:lineRule="auto"/>
      </w:pPr>
      <w:r>
        <w:t xml:space="preserve">Material track targets unknown parameter.</w:t>
      </w:r>
    </w:p>
    <w:p>
      <w:pPr>
        <w:pStyle w:val="Compact"/>
        <w:numPr>
          <w:ilvl w:val="0"/>
          <w:numId w:val="1099"/>
        </w:numPr>
        <w:spacing w:after="100" w:line="245" w:lineRule="auto"/>
      </w:pPr>
      <w:r>
        <w:t xml:space="preserve">State graph has no default fallback.</w:t>
      </w:r>
    </w:p>
    <w:p>
      <w:pPr>
        <w:pStyle w:val="Compact"/>
        <w:numPr>
          <w:ilvl w:val="0"/>
          <w:numId w:val="1099"/>
        </w:numPr>
        <w:spacing w:after="100" w:line="245" w:lineRule="auto"/>
      </w:pPr>
      <w:r>
        <w:t xml:space="preserve">Critical fault state has no readable cue.</w:t>
      </w:r>
    </w:p>
    <w:p>
      <w:pPr>
        <w:pStyle w:val="Compact"/>
        <w:numPr>
          <w:ilvl w:val="0"/>
          <w:numId w:val="1099"/>
        </w:numPr>
        <w:spacing w:after="100" w:line="245" w:lineRule="auto"/>
      </w:pPr>
      <w:r>
        <w:t xml:space="preserve">Particle emitter has no LOD policy.</w:t>
      </w:r>
    </w:p>
    <w:p>
      <w:pPr>
        <w:pStyle w:val="Compact"/>
        <w:numPr>
          <w:ilvl w:val="0"/>
          <w:numId w:val="1099"/>
        </w:numPr>
        <w:spacing w:after="100" w:line="245" w:lineRule="auto"/>
      </w:pPr>
      <w:r>
        <w:t xml:space="preserve">Audio loop can restart every tick.</w:t>
      </w:r>
    </w:p>
    <w:p>
      <w:pPr>
        <w:pStyle w:val="Compact"/>
        <w:numPr>
          <w:ilvl w:val="0"/>
          <w:numId w:val="1099"/>
        </w:numPr>
        <w:spacing w:after="100" w:line="245" w:lineRule="auto"/>
      </w:pPr>
      <w:r>
        <w:t xml:space="preserve">Flashing exceeds approved accessibility limits.</w:t>
      </w:r>
    </w:p>
    <w:p>
      <w:pPr>
        <w:pStyle w:val="Compact"/>
        <w:numPr>
          <w:ilvl w:val="0"/>
          <w:numId w:val="1099"/>
        </w:numPr>
        <w:spacing w:after="100" w:line="245" w:lineRule="auto"/>
      </w:pPr>
      <w:r>
        <w:t xml:space="preserve">Distant LOD removes the only indication that a machine is active.</w:t>
      </w:r>
    </w:p>
    <w:p>
      <w:pPr>
        <w:pStyle w:val="Compact"/>
        <w:numPr>
          <w:ilvl w:val="0"/>
          <w:numId w:val="1099"/>
        </w:numPr>
        <w:spacing w:after="100" w:line="245" w:lineRule="auto"/>
      </w:pPr>
      <w:r>
        <w:t xml:space="preserve">Override depends on a base socket removed by an updated model.</w:t>
      </w:r>
    </w:p>
    <w:bookmarkEnd w:id="174"/>
    <w:bookmarkStart w:id="175" w:name="failure-behaviour"/>
    <w:p>
      <w:pPr>
        <w:pStyle w:val="Heading2"/>
        <w:keepNext/>
      </w:pPr>
      <w:r>
        <w:t xml:space="preserve">30.3 Failure Behaviour</w:t>
      </w:r>
    </w:p>
    <w:p>
      <w:pPr>
        <w:pStyle w:val="FirstParagraph"/>
        <w:spacing w:after="100" w:line="245" w:lineRule="auto"/>
      </w:pPr>
      <w:r>
        <w:t xml:space="preserve">A failed visual binding should fall back safely:</w:t>
      </w:r>
    </w:p>
    <w:p>
      <w:pPr>
        <w:pStyle w:val="Compact"/>
        <w:numPr>
          <w:ilvl w:val="0"/>
          <w:numId w:val="1100"/>
        </w:numPr>
        <w:spacing w:after="100" w:line="245" w:lineRule="auto"/>
      </w:pPr>
      <w:r>
        <w:t xml:space="preserve">Keep base mesh visible.</w:t>
      </w:r>
    </w:p>
    <w:p>
      <w:pPr>
        <w:pStyle w:val="Compact"/>
        <w:numPr>
          <w:ilvl w:val="0"/>
          <w:numId w:val="1100"/>
        </w:numPr>
        <w:spacing w:after="100" w:line="245" w:lineRule="auto"/>
      </w:pPr>
      <w:r>
        <w:t xml:space="preserve">Use idle/default material.</w:t>
      </w:r>
    </w:p>
    <w:p>
      <w:pPr>
        <w:pStyle w:val="Compact"/>
        <w:numPr>
          <w:ilvl w:val="0"/>
          <w:numId w:val="1100"/>
        </w:numPr>
        <w:spacing w:after="100" w:line="245" w:lineRule="auto"/>
      </w:pPr>
      <w:r>
        <w:t xml:space="preserve">Disable missing optional effect.</w:t>
      </w:r>
    </w:p>
    <w:p>
      <w:pPr>
        <w:pStyle w:val="Compact"/>
        <w:numPr>
          <w:ilvl w:val="0"/>
          <w:numId w:val="1100"/>
        </w:numPr>
        <w:spacing w:after="100" w:line="245" w:lineRule="auto"/>
      </w:pPr>
      <w:r>
        <w:t xml:space="preserve">Log and surface the dependency issue.</w:t>
      </w:r>
    </w:p>
    <w:p>
      <w:pPr>
        <w:pStyle w:val="Compact"/>
        <w:numPr>
          <w:ilvl w:val="0"/>
          <w:numId w:val="1100"/>
        </w:numPr>
        <w:spacing w:after="100" w:line="245" w:lineRule="auto"/>
      </w:pPr>
      <w:r>
        <w:t xml:space="preserve">Never crash the simulation or erase gameplay state.</w:t>
      </w:r>
    </w:p>
    <w:bookmarkEnd w:id="175"/>
    <w:bookmarkEnd w:id="176"/>
    <w:bookmarkStart w:id="180" w:name="Xeb9b59c91bf64bbde5cec4d5e0345e5dab2c5b0"/>
    <w:p>
      <w:pPr>
        <w:pStyle w:val="Heading1"/>
        <w:keepNext/>
      </w:pPr>
      <w:r>
        <w:t xml:space="preserve">31. Accessibility and Player Presentation Settings</w:t>
      </w:r>
    </w:p>
    <w:bookmarkStart w:id="177" w:name="required-controls"/>
    <w:p>
      <w:pPr>
        <w:pStyle w:val="Heading2"/>
        <w:keepNext/>
      </w:pPr>
      <w:r>
        <w:t xml:space="preserve">31.1 Required Controls</w:t>
      </w:r>
    </w:p>
    <w:p>
      <w:pPr>
        <w:pStyle w:val="Compact"/>
        <w:numPr>
          <w:ilvl w:val="0"/>
          <w:numId w:val="1101"/>
        </w:numPr>
        <w:spacing w:after="100" w:line="245" w:lineRule="auto"/>
      </w:pPr>
      <w:r>
        <w:t xml:space="preserve">Reduced motion.</w:t>
      </w:r>
    </w:p>
    <w:p>
      <w:pPr>
        <w:pStyle w:val="Compact"/>
        <w:numPr>
          <w:ilvl w:val="0"/>
          <w:numId w:val="1101"/>
        </w:numPr>
        <w:spacing w:after="100" w:line="245" w:lineRule="auto"/>
      </w:pPr>
      <w:r>
        <w:t xml:space="preserve">Reduced flashing/flicker.</w:t>
      </w:r>
    </w:p>
    <w:p>
      <w:pPr>
        <w:pStyle w:val="Compact"/>
        <w:numPr>
          <w:ilvl w:val="0"/>
          <w:numId w:val="1101"/>
        </w:numPr>
        <w:spacing w:after="100" w:line="245" w:lineRule="auto"/>
      </w:pPr>
      <w:r>
        <w:t xml:space="preserve">Particle density.</w:t>
      </w:r>
    </w:p>
    <w:p>
      <w:pPr>
        <w:pStyle w:val="Compact"/>
        <w:numPr>
          <w:ilvl w:val="0"/>
          <w:numId w:val="1101"/>
        </w:numPr>
        <w:spacing w:after="100" w:line="245" w:lineRule="auto"/>
      </w:pPr>
      <w:r>
        <w:t xml:space="preserve">Machine animation detail.</w:t>
      </w:r>
    </w:p>
    <w:p>
      <w:pPr>
        <w:pStyle w:val="Compact"/>
        <w:numPr>
          <w:ilvl w:val="0"/>
          <w:numId w:val="1101"/>
        </w:numPr>
        <w:spacing w:after="100" w:line="245" w:lineRule="auto"/>
      </w:pPr>
      <w:r>
        <w:t xml:space="preserve">Dynamic light/flicker detail.</w:t>
      </w:r>
    </w:p>
    <w:p>
      <w:pPr>
        <w:pStyle w:val="Compact"/>
        <w:numPr>
          <w:ilvl w:val="0"/>
          <w:numId w:val="1101"/>
        </w:numPr>
        <w:spacing w:after="100" w:line="245" w:lineRule="auto"/>
      </w:pPr>
      <w:r>
        <w:t xml:space="preserve">Machinery and magic audio volume categories.</w:t>
      </w:r>
    </w:p>
    <w:p>
      <w:pPr>
        <w:pStyle w:val="Compact"/>
        <w:numPr>
          <w:ilvl w:val="0"/>
          <w:numId w:val="1101"/>
        </w:numPr>
        <w:spacing w:after="100" w:line="245" w:lineRule="auto"/>
      </w:pPr>
      <w:r>
        <w:t xml:space="preserve">High-contrast or alternative warning indicators where supported.</w:t>
      </w:r>
    </w:p>
    <w:bookmarkEnd w:id="177"/>
    <w:bookmarkStart w:id="178" w:name="critical-state-redundancy"/>
    <w:p>
      <w:pPr>
        <w:pStyle w:val="Heading2"/>
        <w:keepNext/>
      </w:pPr>
      <w:r>
        <w:t xml:space="preserve">31.2 Critical State Redundancy</w:t>
      </w:r>
    </w:p>
    <w:p>
      <w:pPr>
        <w:pStyle w:val="FirstParagraph"/>
        <w:spacing w:after="100" w:line="245" w:lineRule="auto"/>
      </w:pPr>
      <w:r>
        <w:t xml:space="preserve">Critical information should use at least two compatible channels where practical:</w:t>
      </w:r>
    </w:p>
    <w:p>
      <w:pPr>
        <w:pStyle w:val="Compact"/>
        <w:numPr>
          <w:ilvl w:val="0"/>
          <w:numId w:val="1102"/>
        </w:numPr>
        <w:spacing w:after="100" w:line="245" w:lineRule="auto"/>
      </w:pPr>
      <w:r>
        <w:t xml:space="preserve">Motion stop plus warning colour/icon.</w:t>
      </w:r>
    </w:p>
    <w:p>
      <w:pPr>
        <w:pStyle w:val="Compact"/>
        <w:numPr>
          <w:ilvl w:val="0"/>
          <w:numId w:val="1102"/>
        </w:numPr>
        <w:spacing w:after="100" w:line="245" w:lineRule="auto"/>
      </w:pPr>
      <w:r>
        <w:t xml:space="preserve">Warning light plus audio cue.</w:t>
      </w:r>
    </w:p>
    <w:p>
      <w:pPr>
        <w:pStyle w:val="Compact"/>
        <w:numPr>
          <w:ilvl w:val="0"/>
          <w:numId w:val="1102"/>
        </w:numPr>
        <w:spacing w:after="100" w:line="245" w:lineRule="auto"/>
      </w:pPr>
      <w:r>
        <w:t xml:space="preserve">Smoke/sparks plus inspection text.</w:t>
      </w:r>
    </w:p>
    <w:p>
      <w:pPr>
        <w:pStyle w:val="Compact"/>
        <w:numPr>
          <w:ilvl w:val="0"/>
          <w:numId w:val="1102"/>
        </w:numPr>
        <w:spacing w:after="100" w:line="245" w:lineRule="auto"/>
      </w:pPr>
      <w:r>
        <w:t xml:space="preserve">Flow animation plus directional overlay.</w:t>
      </w:r>
    </w:p>
    <w:bookmarkEnd w:id="178"/>
    <w:bookmarkStart w:id="179" w:name="reduced-motion-behaviour"/>
    <w:p>
      <w:pPr>
        <w:pStyle w:val="Heading2"/>
        <w:keepNext/>
      </w:pPr>
      <w:r>
        <w:t xml:space="preserve">31.3 Reduced Motion Behaviour</w:t>
      </w:r>
    </w:p>
    <w:p>
      <w:pPr>
        <w:pStyle w:val="FirstParagraph"/>
        <w:spacing w:after="100" w:line="245" w:lineRule="auto"/>
      </w:pPr>
      <w:r>
        <w:t xml:space="preserve">Reduced motion may:</w:t>
      </w:r>
    </w:p>
    <w:p>
      <w:pPr>
        <w:pStyle w:val="Compact"/>
        <w:numPr>
          <w:ilvl w:val="0"/>
          <w:numId w:val="1103"/>
        </w:numPr>
        <w:spacing w:after="100" w:line="245" w:lineRule="auto"/>
      </w:pPr>
      <w:r>
        <w:t xml:space="preserve">Slow or freeze ambient bobs and sways.</w:t>
      </w:r>
    </w:p>
    <w:p>
      <w:pPr>
        <w:pStyle w:val="Compact"/>
        <w:numPr>
          <w:ilvl w:val="0"/>
          <w:numId w:val="1103"/>
        </w:numPr>
        <w:spacing w:after="100" w:line="245" w:lineRule="auto"/>
      </w:pPr>
      <w:r>
        <w:t xml:space="preserve">Replace rapid gear motion with slower readable rotation or static indicator.</w:t>
      </w:r>
    </w:p>
    <w:p>
      <w:pPr>
        <w:pStyle w:val="Compact"/>
        <w:numPr>
          <w:ilvl w:val="0"/>
          <w:numId w:val="1103"/>
        </w:numPr>
        <w:spacing w:after="100" w:line="245" w:lineRule="auto"/>
      </w:pPr>
      <w:r>
        <w:t xml:space="preserve">Reduce camera-independent particle movement.</w:t>
      </w:r>
    </w:p>
    <w:p>
      <w:pPr>
        <w:pStyle w:val="Compact"/>
        <w:numPr>
          <w:ilvl w:val="0"/>
          <w:numId w:val="1103"/>
        </w:numPr>
        <w:spacing w:after="100" w:line="245" w:lineRule="auto"/>
      </w:pPr>
      <w:r>
        <w:t xml:space="preserve">Retain essential state transitions through colour, visibility or UI cues.</w:t>
      </w:r>
    </w:p>
    <w:p>
      <w:pPr>
        <w:pStyle w:val="FirstParagraph"/>
        <w:spacing w:after="100" w:line="245" w:lineRule="auto"/>
      </w:pPr>
      <w:r>
        <w:t xml:space="preserve">It must not make machines appear idle when they are active.</w:t>
      </w:r>
    </w:p>
    <w:bookmarkEnd w:id="179"/>
    <w:bookmarkEnd w:id="180"/>
    <w:bookmarkStart w:id="184" w:name="minimum-viable-21c-scope"/>
    <w:p>
      <w:pPr>
        <w:pStyle w:val="Heading1"/>
        <w:keepNext/>
      </w:pPr>
      <w:r>
        <w:t xml:space="preserve">32. Minimum Viable 21C Scope</w:t>
      </w:r>
    </w:p>
    <w:bookmarkStart w:id="181" w:name="required-mvp-features"/>
    <w:p>
      <w:pPr>
        <w:pStyle w:val="Heading2"/>
        <w:keepNext/>
      </w:pPr>
      <w:r>
        <w:t xml:space="preserve">32.1 Required MVP Features</w:t>
      </w:r>
    </w:p>
    <w:p>
      <w:pPr>
        <w:pStyle w:val="Compact"/>
        <w:numPr>
          <w:ilvl w:val="0"/>
          <w:numId w:val="1104"/>
        </w:numPr>
        <w:spacing w:after="100" w:line="245" w:lineRule="auto"/>
      </w:pPr>
      <w:r>
        <w:t xml:space="preserve">Named-part transform clip editor.</w:t>
      </w:r>
    </w:p>
    <w:p>
      <w:pPr>
        <w:pStyle w:val="Compact"/>
        <w:numPr>
          <w:ilvl w:val="0"/>
          <w:numId w:val="1104"/>
        </w:numPr>
        <w:spacing w:after="100" w:line="245" w:lineRule="auto"/>
      </w:pPr>
      <w:r>
        <w:t xml:space="preserve">Timeline with keyframes, interpolation, loop and one-shot playback.</w:t>
      </w:r>
    </w:p>
    <w:p>
      <w:pPr>
        <w:pStyle w:val="Compact"/>
        <w:numPr>
          <w:ilvl w:val="0"/>
          <w:numId w:val="1104"/>
        </w:numPr>
        <w:spacing w:after="100" w:line="245" w:lineRule="auto"/>
      </w:pPr>
      <w:r>
        <w:t xml:space="preserve">Basic voxel-frame clip with onion-skin and pre-baked frame output.</w:t>
      </w:r>
    </w:p>
    <w:p>
      <w:pPr>
        <w:pStyle w:val="Compact"/>
        <w:numPr>
          <w:ilvl w:val="0"/>
          <w:numId w:val="1104"/>
        </w:numPr>
        <w:spacing w:after="100" w:line="245" w:lineRule="auto"/>
      </w:pPr>
      <w:r>
        <w:t xml:space="preserve">Material parameter animation for emission and flow.</w:t>
      </w:r>
    </w:p>
    <w:p>
      <w:pPr>
        <w:pStyle w:val="Compact"/>
        <w:numPr>
          <w:ilvl w:val="0"/>
          <w:numId w:val="1104"/>
        </w:numPr>
        <w:spacing w:after="100" w:line="245" w:lineRule="auto"/>
      </w:pPr>
      <w:r>
        <w:t xml:space="preserve">Visibility tracks.</w:t>
      </w:r>
    </w:p>
    <w:p>
      <w:pPr>
        <w:pStyle w:val="Compact"/>
        <w:numPr>
          <w:ilvl w:val="0"/>
          <w:numId w:val="1104"/>
        </w:numPr>
        <w:spacing w:after="100" w:line="245" w:lineRule="auto"/>
      </w:pPr>
      <w:r>
        <w:t xml:space="preserve">Particle, light and audio socket tracks.</w:t>
      </w:r>
    </w:p>
    <w:p>
      <w:pPr>
        <w:pStyle w:val="Compact"/>
        <w:numPr>
          <w:ilvl w:val="0"/>
          <w:numId w:val="1104"/>
        </w:numPr>
        <w:spacing w:after="100" w:line="245" w:lineRule="auto"/>
      </w:pPr>
      <w:r>
        <w:t xml:space="preserve">Read-only state contract and binding editor.</w:t>
      </w:r>
    </w:p>
    <w:p>
      <w:pPr>
        <w:pStyle w:val="Compact"/>
        <w:numPr>
          <w:ilvl w:val="0"/>
          <w:numId w:val="1104"/>
        </w:numPr>
        <w:spacing w:after="100" w:line="245" w:lineRule="auto"/>
      </w:pPr>
      <w:r>
        <w:t xml:space="preserve">Layer priority and simple conflict resolution.</w:t>
      </w:r>
    </w:p>
    <w:p>
      <w:pPr>
        <w:pStyle w:val="Compact"/>
        <w:numPr>
          <w:ilvl w:val="0"/>
          <w:numId w:val="1104"/>
        </w:numPr>
        <w:spacing w:after="100" w:line="245" w:lineRule="auto"/>
      </w:pPr>
      <w:r>
        <w:t xml:space="preserve">State simulator and in-context preview.</w:t>
      </w:r>
    </w:p>
    <w:p>
      <w:pPr>
        <w:pStyle w:val="Compact"/>
        <w:numPr>
          <w:ilvl w:val="0"/>
          <w:numId w:val="1104"/>
        </w:numPr>
        <w:spacing w:after="100" w:line="245" w:lineRule="auto"/>
      </w:pPr>
      <w:r>
        <w:t xml:space="preserve">Project override workflow for clips and bindings.</w:t>
      </w:r>
    </w:p>
    <w:p>
      <w:pPr>
        <w:pStyle w:val="Compact"/>
        <w:numPr>
          <w:ilvl w:val="0"/>
          <w:numId w:val="1104"/>
        </w:numPr>
        <w:spacing w:after="100" w:line="245" w:lineRule="auto"/>
      </w:pPr>
      <w:r>
        <w:t xml:space="preserve">Basic LOD and accessibility settings.</w:t>
      </w:r>
    </w:p>
    <w:p>
      <w:pPr>
        <w:pStyle w:val="Compact"/>
        <w:numPr>
          <w:ilvl w:val="0"/>
          <w:numId w:val="1104"/>
        </w:numPr>
        <w:spacing w:after="100" w:line="245" w:lineRule="auto"/>
      </w:pPr>
      <w:r>
        <w:t xml:space="preserve">Validation report.</w:t>
      </w:r>
    </w:p>
    <w:bookmarkEnd w:id="181"/>
    <w:bookmarkStart w:id="182" w:name="required-mvp-test-assets"/>
    <w:p>
      <w:pPr>
        <w:pStyle w:val="Heading2"/>
        <w:keepNext/>
      </w:pPr>
      <w:r>
        <w:t xml:space="preserve">32.2 Required MVP Test Assets</w:t>
      </w:r>
    </w:p>
    <w:tbl>
      <w:tblPr>
        <w:tblStyle w:val="TableGrid"/>
        <w:tblW w:type="auto" w:w="0"/>
        <w:jc w:val="center"/>
        <w:tblLook w:firstColumn="0" w:firstRow="0" w:lastColumn="0" w:lastRow="0" w:noHBand="1" w:noVBand="1" w:val="0000"/>
        <w:tblLayout w:type="fixed"/>
        <w:tblBorders>
          <w:top w:val="single" w:sz="5" w:space="0" w:color="6A6A6A"/>
          <w:left w:val="single" w:sz="5" w:space="0" w:color="6A6A6A"/>
          <w:bottom w:val="single" w:sz="5" w:space="0" w:color="6A6A6A"/>
          <w:right w:val="single" w:sz="5" w:space="0" w:color="6A6A6A"/>
          <w:insideH w:val="single" w:sz="5" w:space="0" w:color="6A6A6A"/>
          <w:insideV w:val="single" w:sz="5" w:space="0" w:color="6A6A6A"/>
        </w:tblBorders>
      </w:tblPr>
      <w:tblGrid>
        <w:gridCol w:w="2450"/>
        <w:gridCol w:w="7630"/>
      </w:tblGrid>
      <w:tr>
        <w:trPr>
          <w:tblHeader w:val="true"/>
          <w:cantSplit/>
        </w:trPr>
        <w:tc>
          <w:tcPr>
            <w:tcW w:type="dxa" w:w="2450"/>
            <w:vAlign w:val="center"/>
            <w:tcMar>
              <w:top w:w="55" w:type="dxa"/>
              <w:start w:w="75" w:type="dxa"/>
              <w:bottom w:w="55" w:type="dxa"/>
              <w:end w:w="75" w:type="dxa"/>
            </w:tcMar>
            <w:shd w:fill="1F4E78"/>
          </w:tcPr>
          <w:p>
            <w:pPr>
              <w:spacing w:before="0" w:after="0"/>
            </w:pPr>
            <w:r>
              <w:rPr>
                <w:rFonts w:ascii="Aptos" w:hAnsi="Aptos"/>
                <w:b/>
                <w:color w:val="FFFFFF"/>
                <w:sz w:val="16"/>
              </w:rPr>
              <w:t>Asset</w:t>
            </w:r>
          </w:p>
        </w:tc>
        <w:tc>
          <w:tcPr>
            <w:tcW w:type="dxa" w:w="7630"/>
            <w:vAlign w:val="center"/>
            <w:tcMar>
              <w:top w:w="55" w:type="dxa"/>
              <w:start w:w="75" w:type="dxa"/>
              <w:bottom w:w="55" w:type="dxa"/>
              <w:end w:w="75" w:type="dxa"/>
            </w:tcMar>
            <w:shd w:fill="1F4E78"/>
          </w:tcPr>
          <w:p>
            <w:pPr>
              <w:spacing w:before="0" w:after="0"/>
            </w:pPr>
            <w:r>
              <w:rPr>
                <w:rFonts w:ascii="Aptos" w:hAnsi="Aptos"/>
                <w:b/>
                <w:color w:val="FFFFFF"/>
                <w:sz w:val="16"/>
              </w:rPr>
              <w:t>What It Proves</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Rotating gear</w:t>
            </w:r>
          </w:p>
        </w:tc>
        <w:tc>
          <w:tcPr>
            <w:tcW w:type="dxa" w:w="7630"/>
            <w:vAlign w:val="top"/>
            <w:tcMar>
              <w:top w:w="55" w:type="dxa"/>
              <w:start w:w="75" w:type="dxa"/>
              <w:bottom w:w="55" w:type="dxa"/>
              <w:end w:w="75" w:type="dxa"/>
            </w:tcMar>
            <w:shd w:fill="FFFFFF"/>
          </w:tcPr>
          <w:p>
            <w:pPr>
              <w:spacing w:before="0" w:after="0"/>
            </w:pPr>
            <w:r>
              <w:rPr>
                <w:rFonts w:ascii="Aptos" w:hAnsi="Aptos"/>
                <w:sz w:val="16"/>
              </w:rPr>
              <w:t>Pivot, continuous transform loop, speed parameter and LOD.</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Basic crusher</w:t>
            </w:r>
          </w:p>
        </w:tc>
        <w:tc>
          <w:tcPr>
            <w:tcW w:type="dxa" w:w="7630"/>
            <w:vAlign w:val="top"/>
            <w:tcMar>
              <w:top w:w="55" w:type="dxa"/>
              <w:start w:w="75" w:type="dxa"/>
              <w:bottom w:w="55" w:type="dxa"/>
              <w:end w:w="75" w:type="dxa"/>
            </w:tcMar>
            <w:shd w:fill="EAF2F8"/>
          </w:tcPr>
          <w:p>
            <w:pPr>
              <w:spacing w:before="0" w:after="0"/>
            </w:pPr>
            <w:r>
              <w:rPr>
                <w:rFonts w:ascii="Aptos" w:hAnsi="Aptos"/>
                <w:sz w:val="16"/>
              </w:rPr>
              <w:t>Multiple parts, reciprocating motion, impact marker, audio and blocked stop.</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Basic furnace</w:t>
            </w:r>
          </w:p>
        </w:tc>
        <w:tc>
          <w:tcPr>
            <w:tcW w:type="dxa" w:w="7630"/>
            <w:vAlign w:val="top"/>
            <w:tcMar>
              <w:top w:w="55" w:type="dxa"/>
              <w:start w:w="75" w:type="dxa"/>
              <w:bottom w:w="55" w:type="dxa"/>
              <w:end w:w="75" w:type="dxa"/>
            </w:tcMar>
            <w:shd w:fill="FFFFFF"/>
          </w:tcPr>
          <w:p>
            <w:pPr>
              <w:spacing w:before="0" w:after="0"/>
            </w:pPr>
            <w:r>
              <w:rPr>
                <w:rFonts w:ascii="Aptos" w:hAnsi="Aptos"/>
                <w:sz w:val="16"/>
              </w:rPr>
              <w:t>Ignition, active loop, material heat, flame, smoke, light, audio, cooling and fault state.</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Conveyor or powered chute</w:t>
            </w:r>
          </w:p>
        </w:tc>
        <w:tc>
          <w:tcPr>
            <w:tcW w:type="dxa" w:w="7630"/>
            <w:vAlign w:val="top"/>
            <w:tcMar>
              <w:top w:w="55" w:type="dxa"/>
              <w:start w:w="75" w:type="dxa"/>
              <w:bottom w:w="55" w:type="dxa"/>
              <w:end w:w="75" w:type="dxa"/>
            </w:tcMar>
            <w:shd w:fill="EAF2F8"/>
          </w:tcPr>
          <w:p>
            <w:pPr>
              <w:spacing w:before="0" w:after="0"/>
            </w:pPr>
            <w:r>
              <w:rPr>
                <w:rFonts w:ascii="Aptos" w:hAnsi="Aptos"/>
                <w:sz w:val="16"/>
              </w:rPr>
              <w:t>Directional movement, flow speed, item-flow relationship and blocked indicator.</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Mana conduit</w:t>
            </w:r>
          </w:p>
        </w:tc>
        <w:tc>
          <w:tcPr>
            <w:tcW w:type="dxa" w:w="7630"/>
            <w:vAlign w:val="top"/>
            <w:tcMar>
              <w:top w:w="55" w:type="dxa"/>
              <w:start w:w="75" w:type="dxa"/>
              <w:bottom w:w="55" w:type="dxa"/>
              <w:end w:w="75" w:type="dxa"/>
            </w:tcMar>
            <w:shd w:fill="FFFFFF"/>
          </w:tcPr>
          <w:p>
            <w:pPr>
              <w:spacing w:before="0" w:after="0"/>
            </w:pPr>
            <w:r>
              <w:rPr>
                <w:rFonts w:ascii="Aptos" w:hAnsi="Aptos"/>
                <w:sz w:val="16"/>
              </w:rPr>
              <w:t>Material flow direction, emission, powered/unpowered state and corruption layer.</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Damaged machine</w:t>
            </w:r>
          </w:p>
        </w:tc>
        <w:tc>
          <w:tcPr>
            <w:tcW w:type="dxa" w:w="7630"/>
            <w:vAlign w:val="top"/>
            <w:tcMar>
              <w:top w:w="55" w:type="dxa"/>
              <w:start w:w="75" w:type="dxa"/>
              <w:bottom w:w="55" w:type="dxa"/>
              <w:end w:w="75" w:type="dxa"/>
            </w:tcMar>
            <w:shd w:fill="EAF2F8"/>
          </w:tcPr>
          <w:p>
            <w:pPr>
              <w:spacing w:before="0" w:after="0"/>
            </w:pPr>
            <w:r>
              <w:rPr>
                <w:rFonts w:ascii="Aptos" w:hAnsi="Aptos"/>
                <w:sz w:val="16"/>
              </w:rPr>
              <w:t>Active + damaged layering, sparks, unstable audio and priority handling.</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Frame-animated magical flame or portal fragment</w:t>
            </w:r>
          </w:p>
        </w:tc>
        <w:tc>
          <w:tcPr>
            <w:tcW w:type="dxa" w:w="7630"/>
            <w:vAlign w:val="top"/>
            <w:tcMar>
              <w:top w:w="55" w:type="dxa"/>
              <w:start w:w="75" w:type="dxa"/>
              <w:bottom w:w="55" w:type="dxa"/>
              <w:end w:w="75" w:type="dxa"/>
            </w:tcMar>
            <w:shd w:fill="FFFFFF"/>
          </w:tcPr>
          <w:p>
            <w:pPr>
              <w:spacing w:before="0" w:after="0"/>
            </w:pPr>
            <w:r>
              <w:rPr>
                <w:rFonts w:ascii="Aptos" w:hAnsi="Aptos"/>
                <w:sz w:val="16"/>
              </w:rPr>
              <w:t>Voxel-frame workflow, per-frame duration, pre-baked runtime frames and reduced-motion fallback.</w:t>
            </w:r>
          </w:p>
        </w:tc>
      </w:tr>
    </w:tbl>
    <w:bookmarkEnd w:id="182"/>
    <w:bookmarkStart w:id="183" w:name="explicit-mvp-deferrals"/>
    <w:p>
      <w:pPr>
        <w:pStyle w:val="Heading2"/>
        <w:keepNext/>
      </w:pPr>
      <w:r>
        <w:t xml:space="preserve">32.3 Explicit MVP Deferrals</w:t>
      </w:r>
    </w:p>
    <w:p>
      <w:pPr>
        <w:pStyle w:val="Compact"/>
        <w:numPr>
          <w:ilvl w:val="0"/>
          <w:numId w:val="1105"/>
        </w:numPr>
        <w:spacing w:after="100" w:line="245" w:lineRule="auto"/>
      </w:pPr>
      <w:r>
        <w:t xml:space="preserve">Full skeletal animation and IK.</w:t>
      </w:r>
    </w:p>
    <w:p>
      <w:pPr>
        <w:pStyle w:val="Compact"/>
        <w:numPr>
          <w:ilvl w:val="0"/>
          <w:numId w:val="1105"/>
        </w:numPr>
        <w:spacing w:after="100" w:line="245" w:lineRule="auto"/>
      </w:pPr>
      <w:r>
        <w:t xml:space="preserve">Character locomotion and combat animation.</w:t>
      </w:r>
    </w:p>
    <w:p>
      <w:pPr>
        <w:pStyle w:val="Compact"/>
        <w:numPr>
          <w:ilvl w:val="0"/>
          <w:numId w:val="1105"/>
        </w:numPr>
        <w:spacing w:after="100" w:line="245" w:lineRule="auto"/>
      </w:pPr>
      <w:r>
        <w:t xml:space="preserve">Facial animation and lip synchronisation.</w:t>
      </w:r>
    </w:p>
    <w:p>
      <w:pPr>
        <w:pStyle w:val="Compact"/>
        <w:numPr>
          <w:ilvl w:val="0"/>
          <w:numId w:val="1105"/>
        </w:numPr>
        <w:spacing w:after="100" w:line="245" w:lineRule="auto"/>
      </w:pPr>
      <w:r>
        <w:t xml:space="preserve">Full cinematic sequencing.</w:t>
      </w:r>
    </w:p>
    <w:p>
      <w:pPr>
        <w:pStyle w:val="Compact"/>
        <w:numPr>
          <w:ilvl w:val="0"/>
          <w:numId w:val="1105"/>
        </w:numPr>
        <w:spacing w:after="100" w:line="245" w:lineRule="auto"/>
      </w:pPr>
      <w:r>
        <w:t xml:space="preserve">Complex physics-driven ropes, cloth or soft bodies.</w:t>
      </w:r>
    </w:p>
    <w:p>
      <w:pPr>
        <w:pStyle w:val="Compact"/>
        <w:numPr>
          <w:ilvl w:val="0"/>
          <w:numId w:val="1105"/>
        </w:numPr>
        <w:spacing w:after="100" w:line="245" w:lineRule="auto"/>
      </w:pPr>
      <w:r>
        <w:t xml:space="preserve">Advanced procedural mechanical rig solving.</w:t>
      </w:r>
    </w:p>
    <w:p>
      <w:pPr>
        <w:pStyle w:val="Compact"/>
        <w:numPr>
          <w:ilvl w:val="0"/>
          <w:numId w:val="1105"/>
        </w:numPr>
        <w:spacing w:after="100" w:line="245" w:lineRule="auto"/>
      </w:pPr>
      <w:r>
        <w:t xml:space="preserve">Full portal, ritual and creature animation toolsets.</w:t>
      </w:r>
    </w:p>
    <w:p>
      <w:pPr>
        <w:pStyle w:val="Compact"/>
        <w:numPr>
          <w:ilvl w:val="0"/>
          <w:numId w:val="1105"/>
        </w:numPr>
        <w:spacing w:after="100" w:line="245" w:lineRule="auto"/>
      </w:pPr>
      <w:r>
        <w:t xml:space="preserve">Public player animation scripting.</w:t>
      </w:r>
    </w:p>
    <w:p>
      <w:pPr>
        <w:pStyle w:val="Compact"/>
        <w:numPr>
          <w:ilvl w:val="0"/>
          <w:numId w:val="1105"/>
        </w:numPr>
        <w:spacing w:after="100" w:line="245" w:lineRule="auto"/>
      </w:pPr>
      <w:r>
        <w:t xml:space="preserve">Unrestricted custom shader authoring.</w:t>
      </w:r>
    </w:p>
    <w:bookmarkEnd w:id="183"/>
    <w:bookmarkEnd w:id="184"/>
    <w:bookmarkStart w:id="185" w:name="success-criteria-and-acceptance-rules"/>
    <w:p>
      <w:pPr>
        <w:pStyle w:val="Heading1"/>
        <w:keepNext/>
      </w:pPr>
      <w:r>
        <w:t xml:space="preserve">33. Success Criteria and Acceptance Rules</w:t>
      </w:r>
    </w:p>
    <w:p>
      <w:pPr>
        <w:pStyle w:val="FirstParagraph"/>
        <w:spacing w:after="100" w:line="245" w:lineRule="auto"/>
      </w:pPr>
      <w:r>
        <w:t xml:space="preserve">The 21C system is successful when all of the following are true:</w:t>
      </w:r>
    </w:p>
    <w:p>
      <w:pPr>
        <w:pStyle w:val="Compact"/>
        <w:numPr>
          <w:ilvl w:val="0"/>
          <w:numId w:val="1106"/>
        </w:numPr>
        <w:spacing w:after="100" w:line="245" w:lineRule="auto"/>
      </w:pPr>
      <w:r>
        <w:t xml:space="preserve">A gear can rotate smoothly around a Forge-authored pivot without model-frame duplication.</w:t>
      </w:r>
    </w:p>
    <w:p>
      <w:pPr>
        <w:pStyle w:val="Compact"/>
        <w:numPr>
          <w:ilvl w:val="0"/>
          <w:numId w:val="1106"/>
        </w:numPr>
        <w:spacing w:after="100" w:line="245" w:lineRule="auto"/>
      </w:pPr>
      <w:r>
        <w:t xml:space="preserve">A crusher can animate multiple named parts and stop or warn when its coded state becomes blocked.</w:t>
      </w:r>
    </w:p>
    <w:p>
      <w:pPr>
        <w:pStyle w:val="Compact"/>
        <w:numPr>
          <w:ilvl w:val="0"/>
          <w:numId w:val="1106"/>
        </w:numPr>
        <w:spacing w:after="100" w:line="245" w:lineRule="auto"/>
      </w:pPr>
      <w:r>
        <w:t xml:space="preserve">A furnace can transition through idle, ignition, active, cooling, blocked, damaged and fault presentation without owning fuel or recipe logic.</w:t>
      </w:r>
    </w:p>
    <w:p>
      <w:pPr>
        <w:pStyle w:val="Compact"/>
        <w:numPr>
          <w:ilvl w:val="0"/>
          <w:numId w:val="1106"/>
        </w:numPr>
        <w:spacing w:after="100" w:line="245" w:lineRule="auto"/>
      </w:pPr>
      <w:r>
        <w:t xml:space="preserve">A small voxel-frame effect can be authored and played from pre-baked frames without runtime remeshing.</w:t>
      </w:r>
    </w:p>
    <w:p>
      <w:pPr>
        <w:pStyle w:val="Compact"/>
        <w:numPr>
          <w:ilvl w:val="0"/>
          <w:numId w:val="1106"/>
        </w:numPr>
        <w:spacing w:after="100" w:line="245" w:lineRule="auto"/>
      </w:pPr>
      <w:r>
        <w:t xml:space="preserve">Material animation can show heat and mana flow while preserving pixel-voxel readability.</w:t>
      </w:r>
    </w:p>
    <w:p>
      <w:pPr>
        <w:pStyle w:val="Compact"/>
        <w:numPr>
          <w:ilvl w:val="0"/>
          <w:numId w:val="1106"/>
        </w:numPr>
        <w:spacing w:after="100" w:line="245" w:lineRule="auto"/>
      </w:pPr>
      <w:r>
        <w:t xml:space="preserve">Particle, light and audio effects originate from correct sockets and obey state and LOD rules.</w:t>
      </w:r>
    </w:p>
    <w:p>
      <w:pPr>
        <w:pStyle w:val="Compact"/>
        <w:numPr>
          <w:ilvl w:val="0"/>
          <w:numId w:val="1106"/>
        </w:numPr>
        <w:spacing w:after="100" w:line="245" w:lineRule="auto"/>
      </w:pPr>
      <w:r>
        <w:t xml:space="preserve">State bindings read declared gameplay values and cannot mutate them.</w:t>
      </w:r>
    </w:p>
    <w:p>
      <w:pPr>
        <w:pStyle w:val="Compact"/>
        <w:numPr>
          <w:ilvl w:val="0"/>
          <w:numId w:val="1106"/>
        </w:numPr>
        <w:spacing w:after="100" w:line="245" w:lineRule="auto"/>
      </w:pPr>
      <w:r>
        <w:t xml:space="preserve">Active, damaged, wet and corrupted layers can combine according to explicit priority and mask rules.</w:t>
      </w:r>
    </w:p>
    <w:p>
      <w:pPr>
        <w:pStyle w:val="Compact"/>
        <w:numPr>
          <w:ilvl w:val="0"/>
          <w:numId w:val="1106"/>
        </w:numPr>
        <w:spacing w:after="100" w:line="245" w:lineRule="auto"/>
      </w:pPr>
      <w:r>
        <w:t xml:space="preserve">Overrides can replace one clip or the full presentation set while retaining the gameplay ID and state contract.</w:t>
      </w:r>
    </w:p>
    <w:p>
      <w:pPr>
        <w:pStyle w:val="Compact"/>
        <w:numPr>
          <w:ilvl w:val="0"/>
          <w:numId w:val="1106"/>
        </w:numPr>
        <w:spacing w:after="100" w:line="245" w:lineRule="auto"/>
      </w:pPr>
      <w:r>
        <w:t xml:space="preserve">Multiplayer/reconnection reconstructs the correct visible state without replaying obsolete events.</w:t>
      </w:r>
    </w:p>
    <w:p>
      <w:pPr>
        <w:pStyle w:val="Compact"/>
        <w:numPr>
          <w:ilvl w:val="0"/>
          <w:numId w:val="1106"/>
        </w:numPr>
        <w:spacing w:after="100" w:line="245" w:lineRule="auto"/>
      </w:pPr>
      <w:r>
        <w:t xml:space="preserve">Distant factories reduce presentation cost without falsely appearing inactive.</w:t>
      </w:r>
    </w:p>
    <w:p>
      <w:pPr>
        <w:pStyle w:val="Compact"/>
        <w:numPr>
          <w:ilvl w:val="0"/>
          <w:numId w:val="1106"/>
        </w:numPr>
        <w:spacing w:after="100" w:line="245" w:lineRule="auto"/>
      </w:pPr>
      <w:r>
        <w:t xml:space="preserve">Reduced-motion and reduced-flash settings retain essential state readability.</w:t>
      </w:r>
    </w:p>
    <w:p>
      <w:pPr>
        <w:pStyle w:val="Compact"/>
        <w:numPr>
          <w:ilvl w:val="0"/>
          <w:numId w:val="1106"/>
        </w:numPr>
        <w:spacing w:after="100" w:line="245" w:lineRule="auto"/>
      </w:pPr>
      <w:r>
        <w:t xml:space="preserve">All MVP test assets pass dependency, performance, state and accessibility validation.</w:t>
      </w:r>
    </w:p>
    <w:tbl>
      <w:tblPr>
        <w:tblW w:type="auto" w:w="0"/>
        <w:tblLayout w:type="fixed"/>
        <w:tblLook w:firstColumn="0" w:firstRow="0" w:lastColumn="0" w:lastRow="0" w:noHBand="1" w:noVBand="1" w:val="0000"/>
        <w:jc w:val="center"/>
        <w:tblBorders>
          <w:top w:val="single" w:sz="1" w:space="0" w:color="D6E4F2"/>
          <w:left w:val="single" w:sz="1" w:space="0" w:color="D6E4F2"/>
          <w:bottom w:val="single" w:sz="1" w:space="0" w:color="D6E4F2"/>
          <w:right w:val="single" w:sz="1" w:space="0" w:color="D6E4F2"/>
          <w:insideH w:val="single" w:sz="1" w:space="0" w:color="D6E4F2"/>
          <w:insideV w:val="single" w:sz="1" w:space="0" w:color="D6E4F2"/>
        </w:tblBorders>
      </w:tblPr>
      <w:tblGrid>
        <w:gridCol w:w="10080"/>
      </w:tblGrid>
      <w:tr>
        <w:tc>
          <w:tcPr>
            <w:tcW w:type="dxa" w:w="10080"/>
            <w:shd w:fill="D6E4F2"/>
            <w:tcMar>
              <w:top w:w="60" w:type="dxa"/>
              <w:start w:w="95" w:type="dxa"/>
              <w:bottom w:w="45" w:type="dxa"/>
              <w:end w:w="95" w:type="dxa"/>
            </w:tcMar>
          </w:tcPr>
          <w:p>
            <w:pPr>
              <w:spacing w:after="0"/>
            </w:pPr>
            <w:r>
              <w:rPr>
                <w:rFonts w:ascii="Aptos" w:hAnsi="Aptos"/>
                <w:b/>
                <w:color w:val="1F4E79"/>
                <w:sz w:val="19"/>
              </w:rPr>
              <w:t>Acceptance Rule</w:t>
            </w:r>
          </w:p>
        </w:tc>
      </w:tr>
      <w:tr>
        <w:tc>
          <w:tcPr>
            <w:tcW w:type="dxa" w:w="10080"/>
            <w:shd w:fill="EAF2F8"/>
            <w:tcMar>
              <w:top w:w="70" w:type="dxa"/>
              <w:start w:w="95" w:type="dxa"/>
              <w:bottom w:w="70" w:type="dxa"/>
              <w:end w:w="95" w:type="dxa"/>
            </w:tcMar>
          </w:tcPr>
          <w:p>
            <w:pPr>
              <w:spacing w:after="0"/>
            </w:pPr>
            <w:r>
              <w:rPr>
                <w:rFonts w:ascii="Aptos" w:hAnsi="Aptos"/>
                <w:sz w:val="18"/>
              </w:rPr>
              <w:t>21C is not complete because a timeline can move a gear. It is complete when motion, effects, sound and state presentation consistently tell the truth about Leyforge's coded world while remaining editable, overrideable, performant and accessible.</w:t>
            </w:r>
          </w:p>
        </w:tc>
      </w:tr>
    </w:tbl>
    <w:bookmarkEnd w:id="185"/>
    <w:bookmarkStart w:id="186" w:name="relationships-with-documents-21d-21g"/>
    <w:p>
      <w:pPr>
        <w:pStyle w:val="Heading1"/>
        <w:keepNext/>
      </w:pPr>
      <w:r>
        <w:t xml:space="preserve">34. Relationships With Documents 21D-21G</w:t>
      </w:r>
    </w:p>
    <w:tbl>
      <w:tblPr>
        <w:tblStyle w:val="TableGrid"/>
        <w:tblW w:type="auto" w:w="0"/>
        <w:jc w:val="center"/>
        <w:tblLook w:firstColumn="0" w:firstRow="0" w:lastColumn="0" w:lastRow="0" w:noHBand="1" w:noVBand="1" w:val="0000"/>
        <w:tblLayout w:type="fixed"/>
        <w:tblBorders>
          <w:top w:val="single" w:sz="5" w:space="0" w:color="6A6A6A"/>
          <w:left w:val="single" w:sz="5" w:space="0" w:color="6A6A6A"/>
          <w:bottom w:val="single" w:sz="5" w:space="0" w:color="6A6A6A"/>
          <w:right w:val="single" w:sz="5" w:space="0" w:color="6A6A6A"/>
          <w:insideH w:val="single" w:sz="5" w:space="0" w:color="6A6A6A"/>
          <w:insideV w:val="single" w:sz="5" w:space="0" w:color="6A6A6A"/>
        </w:tblBorders>
      </w:tblPr>
      <w:tblGrid>
        <w:gridCol w:w="2450"/>
        <w:gridCol w:w="7630"/>
      </w:tblGrid>
      <w:tr>
        <w:trPr>
          <w:tblHeader w:val="true"/>
          <w:cantSplit/>
        </w:trPr>
        <w:tc>
          <w:tcPr>
            <w:tcW w:type="dxa" w:w="2450"/>
            <w:vAlign w:val="center"/>
            <w:tcMar>
              <w:top w:w="55" w:type="dxa"/>
              <w:start w:w="75" w:type="dxa"/>
              <w:bottom w:w="55" w:type="dxa"/>
              <w:end w:w="75" w:type="dxa"/>
            </w:tcMar>
            <w:shd w:fill="1F4E78"/>
          </w:tcPr>
          <w:p>
            <w:pPr>
              <w:spacing w:before="0" w:after="0"/>
            </w:pPr>
            <w:r>
              <w:rPr>
                <w:rFonts w:ascii="Aptos" w:hAnsi="Aptos"/>
                <w:b/>
                <w:color w:val="FFFFFF"/>
                <w:sz w:val="16"/>
              </w:rPr>
              <w:t>Document</w:t>
            </w:r>
          </w:p>
        </w:tc>
        <w:tc>
          <w:tcPr>
            <w:tcW w:type="dxa" w:w="7630"/>
            <w:vAlign w:val="center"/>
            <w:tcMar>
              <w:top w:w="55" w:type="dxa"/>
              <w:start w:w="75" w:type="dxa"/>
              <w:bottom w:w="55" w:type="dxa"/>
              <w:end w:w="75" w:type="dxa"/>
            </w:tcMar>
            <w:shd w:fill="1F4E78"/>
          </w:tcPr>
          <w:p>
            <w:pPr>
              <w:spacing w:before="0" w:after="0"/>
            </w:pPr>
            <w:r>
              <w:rPr>
                <w:rFonts w:ascii="Aptos" w:hAnsi="Aptos"/>
                <w:b/>
                <w:color w:val="FFFFFF"/>
                <w:sz w:val="16"/>
              </w:rPr>
              <w:t>Dependency on 21C</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21D - Asset Overrides, Variants and Registry Integration</w:t>
            </w:r>
          </w:p>
        </w:tc>
        <w:tc>
          <w:tcPr>
            <w:tcW w:type="dxa" w:w="7630"/>
            <w:vAlign w:val="top"/>
            <w:tcMar>
              <w:top w:w="55" w:type="dxa"/>
              <w:start w:w="75" w:type="dxa"/>
              <w:bottom w:w="55" w:type="dxa"/>
              <w:end w:w="75" w:type="dxa"/>
            </w:tcMar>
            <w:shd w:fill="FFFFFF"/>
          </w:tcPr>
          <w:p>
            <w:pPr>
              <w:spacing w:before="0" w:after="0"/>
            </w:pPr>
            <w:r>
              <w:rPr>
                <w:rFonts w:ascii="Aptos" w:hAnsi="Aptos"/>
                <w:sz w:val="16"/>
              </w:rPr>
              <w:t>Expands inheritance, precedence, migration, compatibility and content-pack rules for clips, effects and state bindings.</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21E - Forge UI/UX and Creator Workflow</w:t>
            </w:r>
          </w:p>
        </w:tc>
        <w:tc>
          <w:tcPr>
            <w:tcW w:type="dxa" w:w="7630"/>
            <w:vAlign w:val="top"/>
            <w:tcMar>
              <w:top w:w="55" w:type="dxa"/>
              <w:start w:w="75" w:type="dxa"/>
              <w:bottom w:w="55" w:type="dxa"/>
              <w:end w:w="75" w:type="dxa"/>
            </w:tcMar>
            <w:shd w:fill="EAF2F8"/>
          </w:tcPr>
          <w:p>
            <w:pPr>
              <w:spacing w:before="0" w:after="0"/>
            </w:pPr>
            <w:r>
              <w:rPr>
                <w:rFonts w:ascii="Aptos" w:hAnsi="Aptos"/>
                <w:sz w:val="16"/>
              </w:rPr>
              <w:t>Defines the timeline, state graph, frame editor, preview controls, track inspection, compare and validation screens.</w:t>
            </w:r>
          </w:p>
        </w:tc>
      </w:tr>
      <w:tr>
        <w:trPr>
          <w:cantSplit/>
        </w:trPr>
        <w:tc>
          <w:tcPr>
            <w:tcW w:type="dxa" w:w="2450"/>
            <w:vAlign w:val="top"/>
            <w:tcMar>
              <w:top w:w="55" w:type="dxa"/>
              <w:start w:w="75" w:type="dxa"/>
              <w:bottom w:w="55" w:type="dxa"/>
              <w:end w:w="75" w:type="dxa"/>
            </w:tcMar>
            <w:shd w:fill="FFFFFF"/>
          </w:tcPr>
          <w:p>
            <w:pPr>
              <w:spacing w:before="0" w:after="0"/>
            </w:pPr>
            <w:r>
              <w:rPr>
                <w:rFonts w:ascii="Aptos" w:hAnsi="Aptos"/>
                <w:sz w:val="16"/>
              </w:rPr>
              <w:t>21F - Forge Technical Implementation Plan</w:t>
            </w:r>
          </w:p>
        </w:tc>
        <w:tc>
          <w:tcPr>
            <w:tcW w:type="dxa" w:w="7630"/>
            <w:vAlign w:val="top"/>
            <w:tcMar>
              <w:top w:w="55" w:type="dxa"/>
              <w:start w:w="75" w:type="dxa"/>
              <w:bottom w:w="55" w:type="dxa"/>
              <w:end w:w="75" w:type="dxa"/>
            </w:tcMar>
            <w:shd w:fill="FFFFFF"/>
          </w:tcPr>
          <w:p>
            <w:pPr>
              <w:spacing w:before="0" w:after="0"/>
            </w:pPr>
            <w:r>
              <w:rPr>
                <w:rFonts w:ascii="Aptos" w:hAnsi="Aptos"/>
                <w:sz w:val="16"/>
              </w:rPr>
              <w:t>Defines Godot resources, AnimationPlayer/AnimationTree strategy, shader parameters, effect pooling, audio aggregation, baking, caching, hot reload and performance implementation.</w:t>
            </w:r>
          </w:p>
        </w:tc>
      </w:tr>
      <w:tr>
        <w:trPr>
          <w:cantSplit/>
        </w:trPr>
        <w:tc>
          <w:tcPr>
            <w:tcW w:type="dxa" w:w="2450"/>
            <w:vAlign w:val="top"/>
            <w:tcMar>
              <w:top w:w="55" w:type="dxa"/>
              <w:start w:w="75" w:type="dxa"/>
              <w:bottom w:w="55" w:type="dxa"/>
              <w:end w:w="75" w:type="dxa"/>
            </w:tcMar>
            <w:shd w:fill="EAF2F8"/>
          </w:tcPr>
          <w:p>
            <w:pPr>
              <w:spacing w:before="0" w:after="0"/>
            </w:pPr>
            <w:r>
              <w:rPr>
                <w:rFonts w:ascii="Aptos" w:hAnsi="Aptos"/>
                <w:sz w:val="16"/>
              </w:rPr>
              <w:t>21G - Visual Overhaul and Asset Migration Plan</w:t>
            </w:r>
          </w:p>
        </w:tc>
        <w:tc>
          <w:tcPr>
            <w:tcW w:type="dxa" w:w="7630"/>
            <w:vAlign w:val="top"/>
            <w:tcMar>
              <w:top w:w="55" w:type="dxa"/>
              <w:start w:w="75" w:type="dxa"/>
              <w:bottom w:w="55" w:type="dxa"/>
              <w:end w:w="75" w:type="dxa"/>
            </w:tcMar>
            <w:shd w:fill="EAF2F8"/>
          </w:tcPr>
          <w:p>
            <w:pPr>
              <w:spacing w:before="0" w:after="0"/>
            </w:pPr>
            <w:r>
              <w:rPr>
                <w:rFonts w:ascii="Aptos" w:hAnsi="Aptos"/>
                <w:sz w:val="16"/>
              </w:rPr>
              <w:t>Uses the 21C patterns to schedule and approve animation/effect work for furnaces, machines, logistics, magic blocks and village props.</w:t>
            </w:r>
          </w:p>
        </w:tc>
      </w:tr>
    </w:tbl>
    <w:bookmarkEnd w:id="186"/>
    <w:bookmarkStart w:id="187" w:name="X9c5b8eed410f6aaae4a1ad41ddb81930bd10260"/>
    <w:p>
      <w:pPr>
        <w:pStyle w:val="Heading1"/>
        <w:keepNext/>
      </w:pPr>
      <w:r>
        <w:t xml:space="preserve">Appendix A. Animation Clip Field Template</w:t>
      </w:r>
    </w:p>
    <w:p>
      <w:pPr>
        <w:pStyle w:val="SourceCode"/>
        <w:spacing w:before="40" w:after="80"/>
      </w:pPr>
      <w:r>
        <w:rPr>
          <w:rStyle w:val="VerbatimChar"/>
          <w:rFonts w:ascii="Cascadia Mono" w:hAnsi="Cascadia Mono"/>
          <w:sz w:val="16"/>
        </w:rPr>
        <w:t xml:space="preserve">animation_clip_id:</w:t>
      </w:r>
      <w:r>
        <w:rPr>
          <w:rFonts w:ascii="Cascadia Mono" w:hAnsi="Cascadia Mono"/>
          <w:sz w:val="16"/>
        </w:rPr>
        <w:br/>
      </w:r>
      <w:r>
        <w:rPr>
          <w:rStyle w:val="VerbatimChar"/>
          <w:rFonts w:ascii="Cascadia Mono" w:hAnsi="Cascadia Mono"/>
          <w:sz w:val="16"/>
        </w:rPr>
        <w:t xml:space="preserve">display_name:</w:t>
      </w:r>
      <w:r>
        <w:rPr>
          <w:rFonts w:ascii="Cascadia Mono" w:hAnsi="Cascadia Mono"/>
          <w:sz w:val="16"/>
        </w:rPr>
        <w:br/>
      </w:r>
      <w:r>
        <w:rPr>
          <w:rStyle w:val="VerbatimChar"/>
          <w:rFonts w:ascii="Cascadia Mono" w:hAnsi="Cascadia Mono"/>
          <w:sz w:val="16"/>
        </w:rPr>
        <w:t xml:space="preserve">asset_visual_id:</w:t>
      </w:r>
      <w:r>
        <w:rPr>
          <w:rFonts w:ascii="Cascadia Mono" w:hAnsi="Cascadia Mono"/>
          <w:sz w:val="16"/>
        </w:rPr>
        <w:br/>
      </w:r>
      <w:r>
        <w:rPr>
          <w:rStyle w:val="VerbatimChar"/>
          <w:rFonts w:ascii="Cascadia Mono" w:hAnsi="Cascadia Mono"/>
          <w:sz w:val="16"/>
        </w:rPr>
        <w:t xml:space="preserve">parent_clip_id:</w:t>
      </w:r>
      <w:r>
        <w:rPr>
          <w:rFonts w:ascii="Cascadia Mono" w:hAnsi="Cascadia Mono"/>
          <w:sz w:val="16"/>
        </w:rPr>
        <w:br/>
      </w:r>
      <w:r>
        <w:rPr>
          <w:rStyle w:val="VerbatimChar"/>
          <w:rFonts w:ascii="Cascadia Mono" w:hAnsi="Cascadia Mono"/>
          <w:sz w:val="16"/>
        </w:rPr>
        <w:t xml:space="preserve">clip_category:</w:t>
      </w:r>
      <w:r>
        <w:rPr>
          <w:rFonts w:ascii="Cascadia Mono" w:hAnsi="Cascadia Mono"/>
          <w:sz w:val="16"/>
        </w:rPr>
        <w:br/>
      </w:r>
      <w:r>
        <w:rPr>
          <w:rStyle w:val="VerbatimChar"/>
          <w:rFonts w:ascii="Cascadia Mono" w:hAnsi="Cascadia Mono"/>
          <w:sz w:val="16"/>
        </w:rPr>
        <w:t xml:space="preserve">duration_seconds:</w:t>
      </w:r>
      <w:r>
        <w:rPr>
          <w:rFonts w:ascii="Cascadia Mono" w:hAnsi="Cascadia Mono"/>
          <w:sz w:val="16"/>
        </w:rPr>
        <w:br/>
      </w:r>
      <w:r>
        <w:rPr>
          <w:rStyle w:val="VerbatimChar"/>
          <w:rFonts w:ascii="Cascadia Mono" w:hAnsi="Cascadia Mono"/>
          <w:sz w:val="16"/>
        </w:rPr>
        <w:t xml:space="preserve">playback_mode:</w:t>
      </w:r>
      <w:r>
        <w:rPr>
          <w:rFonts w:ascii="Cascadia Mono" w:hAnsi="Cascadia Mono"/>
          <w:sz w:val="16"/>
        </w:rPr>
        <w:br/>
      </w:r>
      <w:r>
        <w:rPr>
          <w:rStyle w:val="VerbatimChar"/>
          <w:rFonts w:ascii="Cascadia Mono" w:hAnsi="Cascadia Mono"/>
          <w:sz w:val="16"/>
        </w:rPr>
        <w:t xml:space="preserve">default_speed:</w:t>
      </w:r>
      <w:r>
        <w:rPr>
          <w:rFonts w:ascii="Cascadia Mono" w:hAnsi="Cascadia Mono"/>
          <w:sz w:val="16"/>
        </w:rPr>
        <w:br/>
      </w:r>
      <w:r>
        <w:rPr>
          <w:rStyle w:val="VerbatimChar"/>
          <w:rFonts w:ascii="Cascadia Mono" w:hAnsi="Cascadia Mono"/>
          <w:sz w:val="16"/>
        </w:rPr>
        <w:t xml:space="preserve">speed_parameter_binding:</w:t>
      </w:r>
      <w:r>
        <w:rPr>
          <w:rFonts w:ascii="Cascadia Mono" w:hAnsi="Cascadia Mono"/>
          <w:sz w:val="16"/>
        </w:rPr>
        <w:br/>
      </w:r>
      <w:r>
        <w:rPr>
          <w:rStyle w:val="VerbatimChar"/>
          <w:rFonts w:ascii="Cascadia Mono" w:hAnsi="Cascadia Mono"/>
          <w:sz w:val="16"/>
        </w:rPr>
        <w:t xml:space="preserve">start_phase_rule:</w:t>
      </w:r>
      <w:r>
        <w:rPr>
          <w:rFonts w:ascii="Cascadia Mono" w:hAnsi="Cascadia Mono"/>
          <w:sz w:val="16"/>
        </w:rPr>
        <w:br/>
      </w:r>
      <w:r>
        <w:rPr>
          <w:rStyle w:val="VerbatimChar"/>
          <w:rFonts w:ascii="Cascadia Mono" w:hAnsi="Cascadia Mono"/>
          <w:sz w:val="16"/>
        </w:rPr>
        <w:t xml:space="preserve">loop_seam_rule:</w:t>
      </w:r>
      <w:r>
        <w:rPr>
          <w:rFonts w:ascii="Cascadia Mono" w:hAnsi="Cascadia Mono"/>
          <w:sz w:val="16"/>
        </w:rPr>
        <w:br/>
      </w:r>
      <w:r>
        <w:rPr>
          <w:rStyle w:val="VerbatimChar"/>
          <w:rFonts w:ascii="Cascadia Mono" w:hAnsi="Cascadia Mono"/>
          <w:sz w:val="16"/>
        </w:rPr>
        <w:t xml:space="preserve">transition_in:</w:t>
      </w:r>
      <w:r>
        <w:rPr>
          <w:rFonts w:ascii="Cascadia Mono" w:hAnsi="Cascadia Mono"/>
          <w:sz w:val="16"/>
        </w:rPr>
        <w:br/>
      </w:r>
      <w:r>
        <w:rPr>
          <w:rStyle w:val="VerbatimChar"/>
          <w:rFonts w:ascii="Cascadia Mono" w:hAnsi="Cascadia Mono"/>
          <w:sz w:val="16"/>
        </w:rPr>
        <w:t xml:space="preserve">transition_out:</w:t>
      </w:r>
      <w:r>
        <w:rPr>
          <w:rFonts w:ascii="Cascadia Mono" w:hAnsi="Cascadia Mono"/>
          <w:sz w:val="16"/>
        </w:rPr>
        <w:br/>
      </w:r>
      <w:r>
        <w:rPr>
          <w:rStyle w:val="VerbatimChar"/>
          <w:rFonts w:ascii="Cascadia Mono" w:hAnsi="Cascadia Mono"/>
          <w:sz w:val="16"/>
        </w:rPr>
        <w:t xml:space="preserve">part_tracks:</w:t>
      </w:r>
      <w:r>
        <w:rPr>
          <w:rFonts w:ascii="Cascadia Mono" w:hAnsi="Cascadia Mono"/>
          <w:sz w:val="16"/>
        </w:rPr>
        <w:br/>
      </w:r>
      <w:r>
        <w:rPr>
          <w:rStyle w:val="VerbatimChar"/>
          <w:rFonts w:ascii="Cascadia Mono" w:hAnsi="Cascadia Mono"/>
          <w:sz w:val="16"/>
        </w:rPr>
        <w:t xml:space="preserve">material_tracks:</w:t>
      </w:r>
      <w:r>
        <w:rPr>
          <w:rFonts w:ascii="Cascadia Mono" w:hAnsi="Cascadia Mono"/>
          <w:sz w:val="16"/>
        </w:rPr>
        <w:br/>
      </w:r>
      <w:r>
        <w:rPr>
          <w:rStyle w:val="VerbatimChar"/>
          <w:rFonts w:ascii="Cascadia Mono" w:hAnsi="Cascadia Mono"/>
          <w:sz w:val="16"/>
        </w:rPr>
        <w:t xml:space="preserve">visibility_tracks:</w:t>
      </w:r>
      <w:r>
        <w:rPr>
          <w:rFonts w:ascii="Cascadia Mono" w:hAnsi="Cascadia Mono"/>
          <w:sz w:val="16"/>
        </w:rPr>
        <w:br/>
      </w:r>
      <w:r>
        <w:rPr>
          <w:rStyle w:val="VerbatimChar"/>
          <w:rFonts w:ascii="Cascadia Mono" w:hAnsi="Cascadia Mono"/>
          <w:sz w:val="16"/>
        </w:rPr>
        <w:t xml:space="preserve">voxel_frame_track:</w:t>
      </w:r>
      <w:r>
        <w:rPr>
          <w:rFonts w:ascii="Cascadia Mono" w:hAnsi="Cascadia Mono"/>
          <w:sz w:val="16"/>
        </w:rPr>
        <w:br/>
      </w:r>
      <w:r>
        <w:rPr>
          <w:rStyle w:val="VerbatimChar"/>
          <w:rFonts w:ascii="Cascadia Mono" w:hAnsi="Cascadia Mono"/>
          <w:sz w:val="16"/>
        </w:rPr>
        <w:t xml:space="preserve">particle_tracks:</w:t>
      </w:r>
      <w:r>
        <w:rPr>
          <w:rFonts w:ascii="Cascadia Mono" w:hAnsi="Cascadia Mono"/>
          <w:sz w:val="16"/>
        </w:rPr>
        <w:br/>
      </w:r>
      <w:r>
        <w:rPr>
          <w:rStyle w:val="VerbatimChar"/>
          <w:rFonts w:ascii="Cascadia Mono" w:hAnsi="Cascadia Mono"/>
          <w:sz w:val="16"/>
        </w:rPr>
        <w:t xml:space="preserve">light_tracks:</w:t>
      </w:r>
      <w:r>
        <w:rPr>
          <w:rFonts w:ascii="Cascadia Mono" w:hAnsi="Cascadia Mono"/>
          <w:sz w:val="16"/>
        </w:rPr>
        <w:br/>
      </w:r>
      <w:r>
        <w:rPr>
          <w:rStyle w:val="VerbatimChar"/>
          <w:rFonts w:ascii="Cascadia Mono" w:hAnsi="Cascadia Mono"/>
          <w:sz w:val="16"/>
        </w:rPr>
        <w:t xml:space="preserve">audio_tracks:</w:t>
      </w:r>
      <w:r>
        <w:rPr>
          <w:rFonts w:ascii="Cascadia Mono" w:hAnsi="Cascadia Mono"/>
          <w:sz w:val="16"/>
        </w:rPr>
        <w:br/>
      </w:r>
      <w:r>
        <w:rPr>
          <w:rStyle w:val="VerbatimChar"/>
          <w:rFonts w:ascii="Cascadia Mono" w:hAnsi="Cascadia Mono"/>
          <w:sz w:val="16"/>
        </w:rPr>
        <w:t xml:space="preserve">markers:</w:t>
      </w:r>
      <w:r>
        <w:rPr>
          <w:rFonts w:ascii="Cascadia Mono" w:hAnsi="Cascadia Mono"/>
          <w:sz w:val="16"/>
        </w:rPr>
        <w:br/>
      </w:r>
      <w:r>
        <w:rPr>
          <w:rStyle w:val="VerbatimChar"/>
          <w:rFonts w:ascii="Cascadia Mono" w:hAnsi="Cascadia Mono"/>
          <w:sz w:val="16"/>
        </w:rPr>
        <w:t xml:space="preserve">interrupt_rules:</w:t>
      </w:r>
      <w:r>
        <w:rPr>
          <w:rFonts w:ascii="Cascadia Mono" w:hAnsi="Cascadia Mono"/>
          <w:sz w:val="16"/>
        </w:rPr>
        <w:br/>
      </w:r>
      <w:r>
        <w:rPr>
          <w:rStyle w:val="VerbatimChar"/>
          <w:rFonts w:ascii="Cascadia Mono" w:hAnsi="Cascadia Mono"/>
          <w:sz w:val="16"/>
        </w:rPr>
        <w:t xml:space="preserve">layer_name:</w:t>
      </w:r>
      <w:r>
        <w:rPr>
          <w:rFonts w:ascii="Cascadia Mono" w:hAnsi="Cascadia Mono"/>
          <w:sz w:val="16"/>
        </w:rPr>
        <w:br/>
      </w:r>
      <w:r>
        <w:rPr>
          <w:rStyle w:val="VerbatimChar"/>
          <w:rFonts w:ascii="Cascadia Mono" w:hAnsi="Cascadia Mono"/>
          <w:sz w:val="16"/>
        </w:rPr>
        <w:t xml:space="preserve">priority:</w:t>
      </w:r>
      <w:r>
        <w:rPr>
          <w:rFonts w:ascii="Cascadia Mono" w:hAnsi="Cascadia Mono"/>
          <w:sz w:val="16"/>
        </w:rPr>
        <w:br/>
      </w:r>
      <w:r>
        <w:rPr>
          <w:rStyle w:val="VerbatimChar"/>
          <w:rFonts w:ascii="Cascadia Mono" w:hAnsi="Cascadia Mono"/>
          <w:sz w:val="16"/>
        </w:rPr>
        <w:t xml:space="preserve">lod_policy:</w:t>
      </w:r>
      <w:r>
        <w:rPr>
          <w:rFonts w:ascii="Cascadia Mono" w:hAnsi="Cascadia Mono"/>
          <w:sz w:val="16"/>
        </w:rPr>
        <w:br/>
      </w:r>
      <w:r>
        <w:rPr>
          <w:rStyle w:val="VerbatimChar"/>
          <w:rFonts w:ascii="Cascadia Mono" w:hAnsi="Cascadia Mono"/>
          <w:sz w:val="16"/>
        </w:rPr>
        <w:t xml:space="preserve">reduced_motion_policy:</w:t>
      </w:r>
      <w:r>
        <w:rPr>
          <w:rFonts w:ascii="Cascadia Mono" w:hAnsi="Cascadia Mono"/>
          <w:sz w:val="16"/>
        </w:rPr>
        <w:br/>
      </w:r>
      <w:r>
        <w:rPr>
          <w:rStyle w:val="VerbatimChar"/>
          <w:rFonts w:ascii="Cascadia Mono" w:hAnsi="Cascadia Mono"/>
          <w:sz w:val="16"/>
        </w:rPr>
        <w:t xml:space="preserve">reduced_flash_policy:</w:t>
      </w:r>
      <w:r>
        <w:rPr>
          <w:rFonts w:ascii="Cascadia Mono" w:hAnsi="Cascadia Mono"/>
          <w:sz w:val="16"/>
        </w:rPr>
        <w:br/>
      </w:r>
      <w:r>
        <w:rPr>
          <w:rStyle w:val="VerbatimChar"/>
          <w:rFonts w:ascii="Cascadia Mono" w:hAnsi="Cascadia Mono"/>
          <w:sz w:val="16"/>
        </w:rPr>
        <w:t xml:space="preserve">dependencies:</w:t>
      </w:r>
      <w:r>
        <w:rPr>
          <w:rFonts w:ascii="Cascadia Mono" w:hAnsi="Cascadia Mono"/>
          <w:sz w:val="16"/>
        </w:rPr>
        <w:br/>
      </w:r>
      <w:r>
        <w:rPr>
          <w:rStyle w:val="VerbatimChar"/>
          <w:rFonts w:ascii="Cascadia Mono" w:hAnsi="Cascadia Mono"/>
          <w:sz w:val="16"/>
        </w:rPr>
        <w:t xml:space="preserve">planning_status:</w:t>
      </w:r>
      <w:r>
        <w:rPr>
          <w:rFonts w:ascii="Cascadia Mono" w:hAnsi="Cascadia Mono"/>
          <w:sz w:val="16"/>
        </w:rPr>
        <w:br/>
      </w:r>
      <w:r>
        <w:rPr>
          <w:rStyle w:val="VerbatimChar"/>
          <w:rFonts w:ascii="Cascadia Mono" w:hAnsi="Cascadia Mono"/>
          <w:sz w:val="16"/>
        </w:rPr>
        <w:t xml:space="preserve">notes:</w:t>
      </w:r>
    </w:p>
    <w:bookmarkEnd w:id="187"/>
    <w:bookmarkStart w:id="188" w:name="X22e5b8d58499c5894ea3a70ed1204ed7196722e"/>
    <w:p>
      <w:pPr>
        <w:pStyle w:val="Heading1"/>
        <w:keepNext/>
      </w:pPr>
      <w:r>
        <w:t xml:space="preserve">Appendix B. Visual State Binding Field Template</w:t>
      </w:r>
    </w:p>
    <w:p>
      <w:pPr>
        <w:pStyle w:val="SourceCode"/>
        <w:spacing w:before="40" w:after="80"/>
      </w:pPr>
      <w:r>
        <w:rPr>
          <w:rStyle w:val="VerbatimChar"/>
          <w:rFonts w:ascii="Cascadia Mono" w:hAnsi="Cascadia Mono"/>
          <w:sz w:val="16"/>
        </w:rPr>
        <w:t xml:space="preserve">state_binding_id:</w:t>
      </w:r>
      <w:r>
        <w:rPr>
          <w:rFonts w:ascii="Cascadia Mono" w:hAnsi="Cascadia Mono"/>
          <w:sz w:val="16"/>
        </w:rPr>
        <w:br/>
      </w:r>
      <w:r>
        <w:rPr>
          <w:rStyle w:val="VerbatimChar"/>
          <w:rFonts w:ascii="Cascadia Mono" w:hAnsi="Cascadia Mono"/>
          <w:sz w:val="16"/>
        </w:rPr>
        <w:t xml:space="preserve">asset_visual_id:</w:t>
      </w:r>
      <w:r>
        <w:rPr>
          <w:rFonts w:ascii="Cascadia Mono" w:hAnsi="Cascadia Mono"/>
          <w:sz w:val="16"/>
        </w:rPr>
        <w:br/>
      </w:r>
      <w:r>
        <w:rPr>
          <w:rStyle w:val="VerbatimChar"/>
          <w:rFonts w:ascii="Cascadia Mono" w:hAnsi="Cascadia Mono"/>
          <w:sz w:val="16"/>
        </w:rPr>
        <w:t xml:space="preserve">state_contract_id:</w:t>
      </w:r>
      <w:r>
        <w:rPr>
          <w:rFonts w:ascii="Cascadia Mono" w:hAnsi="Cascadia Mono"/>
          <w:sz w:val="16"/>
        </w:rPr>
        <w:br/>
      </w:r>
      <w:r>
        <w:rPr>
          <w:rStyle w:val="VerbatimChar"/>
          <w:rFonts w:ascii="Cascadia Mono" w:hAnsi="Cascadia Mono"/>
          <w:sz w:val="16"/>
        </w:rPr>
        <w:t xml:space="preserve">source_field_or_event:</w:t>
      </w:r>
      <w:r>
        <w:rPr>
          <w:rFonts w:ascii="Cascadia Mono" w:hAnsi="Cascadia Mono"/>
          <w:sz w:val="16"/>
        </w:rPr>
        <w:br/>
      </w:r>
      <w:r>
        <w:rPr>
          <w:rStyle w:val="VerbatimChar"/>
          <w:rFonts w:ascii="Cascadia Mono" w:hAnsi="Cascadia Mono"/>
          <w:sz w:val="16"/>
        </w:rPr>
        <w:t xml:space="preserve">source_type:</w:t>
      </w:r>
      <w:r>
        <w:rPr>
          <w:rFonts w:ascii="Cascadia Mono" w:hAnsi="Cascadia Mono"/>
          <w:sz w:val="16"/>
        </w:rPr>
        <w:br/>
      </w:r>
      <w:r>
        <w:rPr>
          <w:rStyle w:val="VerbatimChar"/>
          <w:rFonts w:ascii="Cascadia Mono" w:hAnsi="Cascadia Mono"/>
          <w:sz w:val="16"/>
        </w:rPr>
        <w:t xml:space="preserve">condition_or_range:</w:t>
      </w:r>
      <w:r>
        <w:rPr>
          <w:rFonts w:ascii="Cascadia Mono" w:hAnsi="Cascadia Mono"/>
          <w:sz w:val="16"/>
        </w:rPr>
        <w:br/>
      </w:r>
      <w:r>
        <w:rPr>
          <w:rStyle w:val="VerbatimChar"/>
          <w:rFonts w:ascii="Cascadia Mono" w:hAnsi="Cascadia Mono"/>
          <w:sz w:val="16"/>
        </w:rPr>
        <w:t xml:space="preserve">parameter_curve:</w:t>
      </w:r>
      <w:r>
        <w:rPr>
          <w:rFonts w:ascii="Cascadia Mono" w:hAnsi="Cascadia Mono"/>
          <w:sz w:val="16"/>
        </w:rPr>
        <w:br/>
      </w:r>
      <w:r>
        <w:rPr>
          <w:rStyle w:val="VerbatimChar"/>
          <w:rFonts w:ascii="Cascadia Mono" w:hAnsi="Cascadia Mono"/>
          <w:sz w:val="16"/>
        </w:rPr>
        <w:t xml:space="preserve">target_layer:</w:t>
      </w:r>
      <w:r>
        <w:rPr>
          <w:rFonts w:ascii="Cascadia Mono" w:hAnsi="Cascadia Mono"/>
          <w:sz w:val="16"/>
        </w:rPr>
        <w:br/>
      </w:r>
      <w:r>
        <w:rPr>
          <w:rStyle w:val="VerbatimChar"/>
          <w:rFonts w:ascii="Cascadia Mono" w:hAnsi="Cascadia Mono"/>
          <w:sz w:val="16"/>
        </w:rPr>
        <w:t xml:space="preserve">target_clip_id:</w:t>
      </w:r>
      <w:r>
        <w:rPr>
          <w:rFonts w:ascii="Cascadia Mono" w:hAnsi="Cascadia Mono"/>
          <w:sz w:val="16"/>
        </w:rPr>
        <w:br/>
      </w:r>
      <w:r>
        <w:rPr>
          <w:rStyle w:val="VerbatimChar"/>
          <w:rFonts w:ascii="Cascadia Mono" w:hAnsi="Cascadia Mono"/>
          <w:sz w:val="16"/>
        </w:rPr>
        <w:t xml:space="preserve">target_part_visibility:</w:t>
      </w:r>
      <w:r>
        <w:rPr>
          <w:rFonts w:ascii="Cascadia Mono" w:hAnsi="Cascadia Mono"/>
          <w:sz w:val="16"/>
        </w:rPr>
        <w:br/>
      </w:r>
      <w:r>
        <w:rPr>
          <w:rStyle w:val="VerbatimChar"/>
          <w:rFonts w:ascii="Cascadia Mono" w:hAnsi="Cascadia Mono"/>
          <w:sz w:val="16"/>
        </w:rPr>
        <w:t xml:space="preserve">target_material_parameters:</w:t>
      </w:r>
      <w:r>
        <w:rPr>
          <w:rFonts w:ascii="Cascadia Mono" w:hAnsi="Cascadia Mono"/>
          <w:sz w:val="16"/>
        </w:rPr>
        <w:br/>
      </w:r>
      <w:r>
        <w:rPr>
          <w:rStyle w:val="VerbatimChar"/>
          <w:rFonts w:ascii="Cascadia Mono" w:hAnsi="Cascadia Mono"/>
          <w:sz w:val="16"/>
        </w:rPr>
        <w:t xml:space="preserve">target_particle_profiles:</w:t>
      </w:r>
      <w:r>
        <w:rPr>
          <w:rFonts w:ascii="Cascadia Mono" w:hAnsi="Cascadia Mono"/>
          <w:sz w:val="16"/>
        </w:rPr>
        <w:br/>
      </w:r>
      <w:r>
        <w:rPr>
          <w:rStyle w:val="VerbatimChar"/>
          <w:rFonts w:ascii="Cascadia Mono" w:hAnsi="Cascadia Mono"/>
          <w:sz w:val="16"/>
        </w:rPr>
        <w:t xml:space="preserve">target_light_profiles:</w:t>
      </w:r>
      <w:r>
        <w:rPr>
          <w:rFonts w:ascii="Cascadia Mono" w:hAnsi="Cascadia Mono"/>
          <w:sz w:val="16"/>
        </w:rPr>
        <w:br/>
      </w:r>
      <w:r>
        <w:rPr>
          <w:rStyle w:val="VerbatimChar"/>
          <w:rFonts w:ascii="Cascadia Mono" w:hAnsi="Cascadia Mono"/>
          <w:sz w:val="16"/>
        </w:rPr>
        <w:t xml:space="preserve">target_audio_cues:</w:t>
      </w:r>
      <w:r>
        <w:rPr>
          <w:rFonts w:ascii="Cascadia Mono" w:hAnsi="Cascadia Mono"/>
          <w:sz w:val="16"/>
        </w:rPr>
        <w:br/>
      </w:r>
      <w:r>
        <w:rPr>
          <w:rStyle w:val="VerbatimChar"/>
          <w:rFonts w:ascii="Cascadia Mono" w:hAnsi="Cascadia Mono"/>
          <w:sz w:val="16"/>
        </w:rPr>
        <w:t xml:space="preserve">entry_transition:</w:t>
      </w:r>
      <w:r>
        <w:rPr>
          <w:rFonts w:ascii="Cascadia Mono" w:hAnsi="Cascadia Mono"/>
          <w:sz w:val="16"/>
        </w:rPr>
        <w:br/>
      </w:r>
      <w:r>
        <w:rPr>
          <w:rStyle w:val="VerbatimChar"/>
          <w:rFonts w:ascii="Cascadia Mono" w:hAnsi="Cascadia Mono"/>
          <w:sz w:val="16"/>
        </w:rPr>
        <w:t xml:space="preserve">exit_transition:</w:t>
      </w:r>
      <w:r>
        <w:rPr>
          <w:rFonts w:ascii="Cascadia Mono" w:hAnsi="Cascadia Mono"/>
          <w:sz w:val="16"/>
        </w:rPr>
        <w:br/>
      </w:r>
      <w:r>
        <w:rPr>
          <w:rStyle w:val="VerbatimChar"/>
          <w:rFonts w:ascii="Cascadia Mono" w:hAnsi="Cascadia Mono"/>
          <w:sz w:val="16"/>
        </w:rPr>
        <w:t xml:space="preserve">priority:</w:t>
      </w:r>
      <w:r>
        <w:rPr>
          <w:rFonts w:ascii="Cascadia Mono" w:hAnsi="Cascadia Mono"/>
          <w:sz w:val="16"/>
        </w:rPr>
        <w:br/>
      </w:r>
      <w:r>
        <w:rPr>
          <w:rStyle w:val="VerbatimChar"/>
          <w:rFonts w:ascii="Cascadia Mono" w:hAnsi="Cascadia Mono"/>
          <w:sz w:val="16"/>
        </w:rPr>
        <w:t xml:space="preserve">conflict_rule:</w:t>
      </w:r>
      <w:r>
        <w:rPr>
          <w:rFonts w:ascii="Cascadia Mono" w:hAnsi="Cascadia Mono"/>
          <w:sz w:val="16"/>
        </w:rPr>
        <w:br/>
      </w:r>
      <w:r>
        <w:rPr>
          <w:rStyle w:val="VerbatimChar"/>
          <w:rFonts w:ascii="Cascadia Mono" w:hAnsi="Cascadia Mono"/>
          <w:sz w:val="16"/>
        </w:rPr>
        <w:t xml:space="preserve">mask_or_region:</w:t>
      </w:r>
      <w:r>
        <w:rPr>
          <w:rFonts w:ascii="Cascadia Mono" w:hAnsi="Cascadia Mono"/>
          <w:sz w:val="16"/>
        </w:rPr>
        <w:br/>
      </w:r>
      <w:r>
        <w:rPr>
          <w:rStyle w:val="VerbatimChar"/>
          <w:rFonts w:ascii="Cascadia Mono" w:hAnsi="Cascadia Mono"/>
          <w:sz w:val="16"/>
        </w:rPr>
        <w:t xml:space="preserve">fallback_presentation:</w:t>
      </w:r>
      <w:r>
        <w:rPr>
          <w:rFonts w:ascii="Cascadia Mono" w:hAnsi="Cascadia Mono"/>
          <w:sz w:val="16"/>
        </w:rPr>
        <w:br/>
      </w:r>
      <w:r>
        <w:rPr>
          <w:rStyle w:val="VerbatimChar"/>
          <w:rFonts w:ascii="Cascadia Mono" w:hAnsi="Cascadia Mono"/>
          <w:sz w:val="16"/>
        </w:rPr>
        <w:t xml:space="preserve">lod_policy:</w:t>
      </w:r>
      <w:r>
        <w:rPr>
          <w:rFonts w:ascii="Cascadia Mono" w:hAnsi="Cascadia Mono"/>
          <w:sz w:val="16"/>
        </w:rPr>
        <w:br/>
      </w:r>
      <w:r>
        <w:rPr>
          <w:rStyle w:val="VerbatimChar"/>
          <w:rFonts w:ascii="Cascadia Mono" w:hAnsi="Cascadia Mono"/>
          <w:sz w:val="16"/>
        </w:rPr>
        <w:t xml:space="preserve">accessibility_alternative:</w:t>
      </w:r>
      <w:r>
        <w:rPr>
          <w:rFonts w:ascii="Cascadia Mono" w:hAnsi="Cascadia Mono"/>
          <w:sz w:val="16"/>
        </w:rPr>
        <w:br/>
      </w:r>
      <w:r>
        <w:rPr>
          <w:rStyle w:val="VerbatimChar"/>
          <w:rFonts w:ascii="Cascadia Mono" w:hAnsi="Cascadia Mono"/>
          <w:sz w:val="16"/>
        </w:rPr>
        <w:t xml:space="preserve">network_sync_requirement:</w:t>
      </w:r>
      <w:r>
        <w:rPr>
          <w:rFonts w:ascii="Cascadia Mono" w:hAnsi="Cascadia Mono"/>
          <w:sz w:val="16"/>
        </w:rPr>
        <w:br/>
      </w:r>
      <w:r>
        <w:rPr>
          <w:rStyle w:val="VerbatimChar"/>
          <w:rFonts w:ascii="Cascadia Mono" w:hAnsi="Cascadia Mono"/>
          <w:sz w:val="16"/>
        </w:rPr>
        <w:t xml:space="preserve">validation_notes:</w:t>
      </w:r>
      <w:r>
        <w:rPr>
          <w:rFonts w:ascii="Cascadia Mono" w:hAnsi="Cascadia Mono"/>
          <w:sz w:val="16"/>
        </w:rPr>
        <w:br/>
      </w:r>
      <w:r>
        <w:rPr>
          <w:rStyle w:val="VerbatimChar"/>
          <w:rFonts w:ascii="Cascadia Mono" w:hAnsi="Cascadia Mono"/>
          <w:sz w:val="16"/>
        </w:rPr>
        <w:t xml:space="preserve">planning_status:</w:t>
      </w:r>
    </w:p>
    <w:bookmarkEnd w:id="188"/>
    <w:bookmarkStart w:id="189" w:name="X595da0cbe9fc664eb3fdbb72275d8760368ad5b"/>
    <w:p>
      <w:pPr>
        <w:pStyle w:val="Heading1"/>
        <w:keepNext/>
      </w:pPr>
      <w:r>
        <w:t xml:space="preserve">Appendix C. Standard Presentation Patterns</w:t>
      </w:r>
    </w:p>
    <w:tbl>
      <w:tblPr>
        <w:tblStyle w:val="TableGrid"/>
        <w:tblW w:type="auto" w:w="0"/>
        <w:jc w:val="center"/>
        <w:tblLook w:firstColumn="0" w:firstRow="0" w:lastColumn="0" w:lastRow="0" w:noHBand="1" w:noVBand="1" w:val="0000"/>
        <w:tblLayout w:type="fixed"/>
        <w:tblBorders>
          <w:top w:val="single" w:sz="5" w:space="0" w:color="6A6A6A"/>
          <w:left w:val="single" w:sz="5" w:space="0" w:color="6A6A6A"/>
          <w:bottom w:val="single" w:sz="5" w:space="0" w:color="6A6A6A"/>
          <w:right w:val="single" w:sz="5" w:space="0" w:color="6A6A6A"/>
          <w:insideH w:val="single" w:sz="5" w:space="0" w:color="6A6A6A"/>
          <w:insideV w:val="single" w:sz="5" w:space="0" w:color="6A6A6A"/>
        </w:tblBorders>
      </w:tblPr>
      <w:tblGrid>
        <w:gridCol w:w="1600"/>
        <w:gridCol w:w="2120"/>
        <w:gridCol w:w="2120"/>
        <w:gridCol w:w="2120"/>
        <w:gridCol w:w="2120"/>
      </w:tblGrid>
      <w:tr>
        <w:trPr>
          <w:tblHeader w:val="true"/>
          <w:cantSplit/>
        </w:trPr>
        <w:tc>
          <w:tcPr>
            <w:tcW w:type="dxa" w:w="1600"/>
            <w:vAlign w:val="center"/>
            <w:tcMar>
              <w:top w:w="55" w:type="dxa"/>
              <w:start w:w="75" w:type="dxa"/>
              <w:bottom w:w="55" w:type="dxa"/>
              <w:end w:w="75" w:type="dxa"/>
            </w:tcMar>
            <w:shd w:fill="1F4E78"/>
          </w:tcPr>
          <w:p>
            <w:pPr>
              <w:spacing w:before="0" w:after="0"/>
            </w:pPr>
            <w:r>
              <w:rPr>
                <w:rFonts w:ascii="Aptos" w:hAnsi="Aptos"/>
                <w:b/>
                <w:color w:val="FFFFFF"/>
                <w:sz w:val="16"/>
              </w:rPr>
              <w:t>Pattern ID</w:t>
            </w:r>
          </w:p>
        </w:tc>
        <w:tc>
          <w:tcPr>
            <w:tcW w:type="dxa" w:w="2120"/>
            <w:vAlign w:val="center"/>
            <w:tcMar>
              <w:top w:w="55" w:type="dxa"/>
              <w:start w:w="75" w:type="dxa"/>
              <w:bottom w:w="55" w:type="dxa"/>
              <w:end w:w="75" w:type="dxa"/>
            </w:tcMar>
            <w:shd w:fill="1F4E78"/>
          </w:tcPr>
          <w:p>
            <w:pPr>
              <w:spacing w:before="0" w:after="0"/>
            </w:pPr>
            <w:r>
              <w:rPr>
                <w:rFonts w:ascii="Aptos" w:hAnsi="Aptos"/>
                <w:b/>
                <w:color w:val="FFFFFF"/>
                <w:sz w:val="16"/>
              </w:rPr>
              <w:t>Entry</w:t>
            </w:r>
          </w:p>
        </w:tc>
        <w:tc>
          <w:tcPr>
            <w:tcW w:type="dxa" w:w="2120"/>
            <w:vAlign w:val="center"/>
            <w:tcMar>
              <w:top w:w="55" w:type="dxa"/>
              <w:start w:w="75" w:type="dxa"/>
              <w:bottom w:w="55" w:type="dxa"/>
              <w:end w:w="75" w:type="dxa"/>
            </w:tcMar>
            <w:shd w:fill="1F4E78"/>
          </w:tcPr>
          <w:p>
            <w:pPr>
              <w:spacing w:before="0" w:after="0"/>
            </w:pPr>
            <w:r>
              <w:rPr>
                <w:rFonts w:ascii="Aptos" w:hAnsi="Aptos"/>
                <w:b/>
                <w:color w:val="FFFFFF"/>
                <w:sz w:val="16"/>
              </w:rPr>
              <w:t>Loop</w:t>
            </w:r>
          </w:p>
        </w:tc>
        <w:tc>
          <w:tcPr>
            <w:tcW w:type="dxa" w:w="2120"/>
            <w:vAlign w:val="center"/>
            <w:tcMar>
              <w:top w:w="55" w:type="dxa"/>
              <w:start w:w="75" w:type="dxa"/>
              <w:bottom w:w="55" w:type="dxa"/>
              <w:end w:w="75" w:type="dxa"/>
            </w:tcMar>
            <w:shd w:fill="1F4E78"/>
          </w:tcPr>
          <w:p>
            <w:pPr>
              <w:spacing w:before="0" w:after="0"/>
            </w:pPr>
            <w:r>
              <w:rPr>
                <w:rFonts w:ascii="Aptos" w:hAnsi="Aptos"/>
                <w:b/>
                <w:color w:val="FFFFFF"/>
                <w:sz w:val="16"/>
              </w:rPr>
              <w:t>Exit</w:t>
            </w:r>
          </w:p>
        </w:tc>
        <w:tc>
          <w:tcPr>
            <w:tcW w:type="dxa" w:w="2120"/>
            <w:vAlign w:val="center"/>
            <w:tcMar>
              <w:top w:w="55" w:type="dxa"/>
              <w:start w:w="75" w:type="dxa"/>
              <w:bottom w:w="55" w:type="dxa"/>
              <w:end w:w="75" w:type="dxa"/>
            </w:tcMar>
            <w:shd w:fill="1F4E78"/>
          </w:tcPr>
          <w:p>
            <w:pPr>
              <w:spacing w:before="0" w:after="0"/>
            </w:pPr>
            <w:r>
              <w:rPr>
                <w:rFonts w:ascii="Aptos" w:hAnsi="Aptos"/>
                <w:b/>
                <w:color w:val="FFFFFF"/>
                <w:sz w:val="16"/>
              </w:rPr>
              <w:t>Typical Assets</w:t>
            </w:r>
          </w:p>
        </w:tc>
      </w:tr>
      <w:tr>
        <w:trPr>
          <w:cantSplit/>
        </w:trPr>
        <w:tc>
          <w:tcPr>
            <w:tcW w:type="dxa" w:w="1600"/>
            <w:vAlign w:val="top"/>
            <w:tcMar>
              <w:top w:w="55" w:type="dxa"/>
              <w:start w:w="75" w:type="dxa"/>
              <w:bottom w:w="55" w:type="dxa"/>
              <w:end w:w="75" w:type="dxa"/>
            </w:tcMar>
            <w:shd w:fill="FFFFFF"/>
          </w:tcPr>
          <w:p>
            <w:pPr>
              <w:spacing w:before="0" w:after="0"/>
            </w:pPr>
            <w:r>
              <w:rPr>
                <w:rFonts w:ascii="Aptos" w:hAnsi="Aptos"/>
                <w:sz w:val="16"/>
              </w:rPr>
              <w:t>pattern.powered_machine</w:t>
            </w:r>
          </w:p>
        </w:tc>
        <w:tc>
          <w:tcPr>
            <w:tcW w:type="dxa" w:w="2120"/>
            <w:vAlign w:val="top"/>
            <w:tcMar>
              <w:top w:w="55" w:type="dxa"/>
              <w:start w:w="75" w:type="dxa"/>
              <w:bottom w:w="55" w:type="dxa"/>
              <w:end w:w="75" w:type="dxa"/>
            </w:tcMar>
            <w:shd w:fill="FFFFFF"/>
          </w:tcPr>
          <w:p>
            <w:pPr>
              <w:spacing w:before="0" w:after="0"/>
            </w:pPr>
            <w:r>
              <w:rPr>
                <w:rFonts w:ascii="Aptos" w:hAnsi="Aptos"/>
                <w:sz w:val="16"/>
              </w:rPr>
              <w:t>Power-up/engage</w:t>
            </w:r>
          </w:p>
        </w:tc>
        <w:tc>
          <w:tcPr>
            <w:tcW w:type="dxa" w:w="2120"/>
            <w:vAlign w:val="top"/>
            <w:tcMar>
              <w:top w:w="55" w:type="dxa"/>
              <w:start w:w="75" w:type="dxa"/>
              <w:bottom w:w="55" w:type="dxa"/>
              <w:end w:w="75" w:type="dxa"/>
            </w:tcMar>
            <w:shd w:fill="FFFFFF"/>
          </w:tcPr>
          <w:p>
            <w:pPr>
              <w:spacing w:before="0" w:after="0"/>
            </w:pPr>
            <w:r>
              <w:rPr>
                <w:rFonts w:ascii="Aptos" w:hAnsi="Aptos"/>
                <w:sz w:val="16"/>
              </w:rPr>
              <w:t>Work loop</w:t>
            </w:r>
          </w:p>
        </w:tc>
        <w:tc>
          <w:tcPr>
            <w:tcW w:type="dxa" w:w="2120"/>
            <w:vAlign w:val="top"/>
            <w:tcMar>
              <w:top w:w="55" w:type="dxa"/>
              <w:start w:w="75" w:type="dxa"/>
              <w:bottom w:w="55" w:type="dxa"/>
              <w:end w:w="75" w:type="dxa"/>
            </w:tcMar>
            <w:shd w:fill="FFFFFF"/>
          </w:tcPr>
          <w:p>
            <w:pPr>
              <w:spacing w:before="0" w:after="0"/>
            </w:pPr>
            <w:r>
              <w:rPr>
                <w:rFonts w:ascii="Aptos" w:hAnsi="Aptos"/>
                <w:sz w:val="16"/>
              </w:rPr>
              <w:t>Slow/stop</w:t>
            </w:r>
          </w:p>
        </w:tc>
        <w:tc>
          <w:tcPr>
            <w:tcW w:type="dxa" w:w="2120"/>
            <w:vAlign w:val="top"/>
            <w:tcMar>
              <w:top w:w="55" w:type="dxa"/>
              <w:start w:w="75" w:type="dxa"/>
              <w:bottom w:w="55" w:type="dxa"/>
              <w:end w:w="75" w:type="dxa"/>
            </w:tcMar>
            <w:shd w:fill="FFFFFF"/>
          </w:tcPr>
          <w:p>
            <w:pPr>
              <w:spacing w:before="0" w:after="0"/>
            </w:pPr>
            <w:r>
              <w:rPr>
                <w:rFonts w:ascii="Aptos" w:hAnsi="Aptos"/>
                <w:sz w:val="16"/>
              </w:rPr>
              <w:t>Crusher, mill, pump, press.</w:t>
            </w:r>
          </w:p>
        </w:tc>
      </w:tr>
      <w:tr>
        <w:trPr>
          <w:cantSplit/>
        </w:trPr>
        <w:tc>
          <w:tcPr>
            <w:tcW w:type="dxa" w:w="1600"/>
            <w:vAlign w:val="top"/>
            <w:tcMar>
              <w:top w:w="55" w:type="dxa"/>
              <w:start w:w="75" w:type="dxa"/>
              <w:bottom w:w="55" w:type="dxa"/>
              <w:end w:w="75" w:type="dxa"/>
            </w:tcMar>
            <w:shd w:fill="EAF2F8"/>
          </w:tcPr>
          <w:p>
            <w:pPr>
              <w:spacing w:before="0" w:after="0"/>
            </w:pPr>
            <w:r>
              <w:rPr>
                <w:rFonts w:ascii="Aptos" w:hAnsi="Aptos"/>
                <w:sz w:val="16"/>
              </w:rPr>
              <w:t>pattern.furnace_heat</w:t>
            </w:r>
          </w:p>
        </w:tc>
        <w:tc>
          <w:tcPr>
            <w:tcW w:type="dxa" w:w="2120"/>
            <w:vAlign w:val="top"/>
            <w:tcMar>
              <w:top w:w="55" w:type="dxa"/>
              <w:start w:w="75" w:type="dxa"/>
              <w:bottom w:w="55" w:type="dxa"/>
              <w:end w:w="75" w:type="dxa"/>
            </w:tcMar>
            <w:shd w:fill="EAF2F8"/>
          </w:tcPr>
          <w:p>
            <w:pPr>
              <w:spacing w:before="0" w:after="0"/>
            </w:pPr>
            <w:r>
              <w:rPr>
                <w:rFonts w:ascii="Aptos" w:hAnsi="Aptos"/>
                <w:sz w:val="16"/>
              </w:rPr>
              <w:t>Ignite</w:t>
            </w:r>
          </w:p>
        </w:tc>
        <w:tc>
          <w:tcPr>
            <w:tcW w:type="dxa" w:w="2120"/>
            <w:vAlign w:val="top"/>
            <w:tcMar>
              <w:top w:w="55" w:type="dxa"/>
              <w:start w:w="75" w:type="dxa"/>
              <w:bottom w:w="55" w:type="dxa"/>
              <w:end w:w="75" w:type="dxa"/>
            </w:tcMar>
            <w:shd w:fill="EAF2F8"/>
          </w:tcPr>
          <w:p>
            <w:pPr>
              <w:spacing w:before="0" w:after="0"/>
            </w:pPr>
            <w:r>
              <w:rPr>
                <w:rFonts w:ascii="Aptos" w:hAnsi="Aptos"/>
                <w:sz w:val="16"/>
              </w:rPr>
              <w:t>Flame/heat/smoke loop</w:t>
            </w:r>
          </w:p>
        </w:tc>
        <w:tc>
          <w:tcPr>
            <w:tcW w:type="dxa" w:w="2120"/>
            <w:vAlign w:val="top"/>
            <w:tcMar>
              <w:top w:w="55" w:type="dxa"/>
              <w:start w:w="75" w:type="dxa"/>
              <w:bottom w:w="55" w:type="dxa"/>
              <w:end w:w="75" w:type="dxa"/>
            </w:tcMar>
            <w:shd w:fill="EAF2F8"/>
          </w:tcPr>
          <w:p>
            <w:pPr>
              <w:spacing w:before="0" w:after="0"/>
            </w:pPr>
            <w:r>
              <w:rPr>
                <w:rFonts w:ascii="Aptos" w:hAnsi="Aptos"/>
                <w:sz w:val="16"/>
              </w:rPr>
              <w:t>Cool down</w:t>
            </w:r>
          </w:p>
        </w:tc>
        <w:tc>
          <w:tcPr>
            <w:tcW w:type="dxa" w:w="2120"/>
            <w:vAlign w:val="top"/>
            <w:tcMar>
              <w:top w:w="55" w:type="dxa"/>
              <w:start w:w="75" w:type="dxa"/>
              <w:bottom w:w="55" w:type="dxa"/>
              <w:end w:w="75" w:type="dxa"/>
            </w:tcMar>
            <w:shd w:fill="EAF2F8"/>
          </w:tcPr>
          <w:p>
            <w:pPr>
              <w:spacing w:before="0" w:after="0"/>
            </w:pPr>
            <w:r>
              <w:rPr>
                <w:rFonts w:ascii="Aptos" w:hAnsi="Aptos"/>
                <w:sz w:val="16"/>
              </w:rPr>
              <w:t>Furnace, forge, kiln.</w:t>
            </w:r>
          </w:p>
        </w:tc>
      </w:tr>
      <w:tr>
        <w:trPr>
          <w:cantSplit/>
        </w:trPr>
        <w:tc>
          <w:tcPr>
            <w:tcW w:type="dxa" w:w="1600"/>
            <w:vAlign w:val="top"/>
            <w:tcMar>
              <w:top w:w="55" w:type="dxa"/>
              <w:start w:w="75" w:type="dxa"/>
              <w:bottom w:w="55" w:type="dxa"/>
              <w:end w:w="75" w:type="dxa"/>
            </w:tcMar>
            <w:shd w:fill="FFFFFF"/>
          </w:tcPr>
          <w:p>
            <w:pPr>
              <w:spacing w:before="0" w:after="0"/>
            </w:pPr>
            <w:r>
              <w:rPr>
                <w:rFonts w:ascii="Aptos" w:hAnsi="Aptos"/>
                <w:sz w:val="16"/>
              </w:rPr>
              <w:t>pattern.rotating_drive</w:t>
            </w:r>
          </w:p>
        </w:tc>
        <w:tc>
          <w:tcPr>
            <w:tcW w:type="dxa" w:w="2120"/>
            <w:vAlign w:val="top"/>
            <w:tcMar>
              <w:top w:w="55" w:type="dxa"/>
              <w:start w:w="75" w:type="dxa"/>
              <w:bottom w:w="55" w:type="dxa"/>
              <w:end w:w="75" w:type="dxa"/>
            </w:tcMar>
            <w:shd w:fill="FFFFFF"/>
          </w:tcPr>
          <w:p>
            <w:pPr>
              <w:spacing w:before="0" w:after="0"/>
            </w:pPr>
            <w:r>
              <w:rPr>
                <w:rFonts w:ascii="Aptos" w:hAnsi="Aptos"/>
                <w:sz w:val="16"/>
              </w:rPr>
              <w:t>Optional acceleration</w:t>
            </w:r>
          </w:p>
        </w:tc>
        <w:tc>
          <w:tcPr>
            <w:tcW w:type="dxa" w:w="2120"/>
            <w:vAlign w:val="top"/>
            <w:tcMar>
              <w:top w:w="55" w:type="dxa"/>
              <w:start w:w="75" w:type="dxa"/>
              <w:bottom w:w="55" w:type="dxa"/>
              <w:end w:w="75" w:type="dxa"/>
            </w:tcMar>
            <w:shd w:fill="FFFFFF"/>
          </w:tcPr>
          <w:p>
            <w:pPr>
              <w:spacing w:before="0" w:after="0"/>
            </w:pPr>
            <w:r>
              <w:rPr>
                <w:rFonts w:ascii="Aptos" w:hAnsi="Aptos"/>
                <w:sz w:val="16"/>
              </w:rPr>
              <w:t>Continuous rotation</w:t>
            </w:r>
          </w:p>
        </w:tc>
        <w:tc>
          <w:tcPr>
            <w:tcW w:type="dxa" w:w="2120"/>
            <w:vAlign w:val="top"/>
            <w:tcMar>
              <w:top w:w="55" w:type="dxa"/>
              <w:start w:w="75" w:type="dxa"/>
              <w:bottom w:w="55" w:type="dxa"/>
              <w:end w:w="75" w:type="dxa"/>
            </w:tcMar>
            <w:shd w:fill="FFFFFF"/>
          </w:tcPr>
          <w:p>
            <w:pPr>
              <w:spacing w:before="0" w:after="0"/>
            </w:pPr>
            <w:r>
              <w:rPr>
                <w:rFonts w:ascii="Aptos" w:hAnsi="Aptos"/>
                <w:sz w:val="16"/>
              </w:rPr>
              <w:t>Deceleration</w:t>
            </w:r>
          </w:p>
        </w:tc>
        <w:tc>
          <w:tcPr>
            <w:tcW w:type="dxa" w:w="2120"/>
            <w:vAlign w:val="top"/>
            <w:tcMar>
              <w:top w:w="55" w:type="dxa"/>
              <w:start w:w="75" w:type="dxa"/>
              <w:bottom w:w="55" w:type="dxa"/>
              <w:end w:w="75" w:type="dxa"/>
            </w:tcMar>
            <w:shd w:fill="FFFFFF"/>
          </w:tcPr>
          <w:p>
            <w:pPr>
              <w:spacing w:before="0" w:after="0"/>
            </w:pPr>
            <w:r>
              <w:rPr>
                <w:rFonts w:ascii="Aptos" w:hAnsi="Aptos"/>
                <w:sz w:val="16"/>
              </w:rPr>
              <w:t>Gear, shaft, wheel, fan.</w:t>
            </w:r>
          </w:p>
        </w:tc>
      </w:tr>
      <w:tr>
        <w:trPr>
          <w:cantSplit/>
        </w:trPr>
        <w:tc>
          <w:tcPr>
            <w:tcW w:type="dxa" w:w="1600"/>
            <w:vAlign w:val="top"/>
            <w:tcMar>
              <w:top w:w="55" w:type="dxa"/>
              <w:start w:w="75" w:type="dxa"/>
              <w:bottom w:w="55" w:type="dxa"/>
              <w:end w:w="75" w:type="dxa"/>
            </w:tcMar>
            <w:shd w:fill="EAF2F8"/>
          </w:tcPr>
          <w:p>
            <w:pPr>
              <w:spacing w:before="0" w:after="0"/>
            </w:pPr>
            <w:r>
              <w:rPr>
                <w:rFonts w:ascii="Aptos" w:hAnsi="Aptos"/>
                <w:sz w:val="16"/>
              </w:rPr>
              <w:t>pattern.reciprocating_tool</w:t>
            </w:r>
          </w:p>
        </w:tc>
        <w:tc>
          <w:tcPr>
            <w:tcW w:type="dxa" w:w="2120"/>
            <w:vAlign w:val="top"/>
            <w:tcMar>
              <w:top w:w="55" w:type="dxa"/>
              <w:start w:w="75" w:type="dxa"/>
              <w:bottom w:w="55" w:type="dxa"/>
              <w:end w:w="75" w:type="dxa"/>
            </w:tcMar>
            <w:shd w:fill="EAF2F8"/>
          </w:tcPr>
          <w:p>
            <w:pPr>
              <w:spacing w:before="0" w:after="0"/>
            </w:pPr>
            <w:r>
              <w:rPr>
                <w:rFonts w:ascii="Aptos" w:hAnsi="Aptos"/>
                <w:sz w:val="16"/>
              </w:rPr>
              <w:t>Move to cycle</w:t>
            </w:r>
          </w:p>
        </w:tc>
        <w:tc>
          <w:tcPr>
            <w:tcW w:type="dxa" w:w="2120"/>
            <w:vAlign w:val="top"/>
            <w:tcMar>
              <w:top w:w="55" w:type="dxa"/>
              <w:start w:w="75" w:type="dxa"/>
              <w:bottom w:w="55" w:type="dxa"/>
              <w:end w:w="75" w:type="dxa"/>
            </w:tcMar>
            <w:shd w:fill="EAF2F8"/>
          </w:tcPr>
          <w:p>
            <w:pPr>
              <w:spacing w:before="0" w:after="0"/>
            </w:pPr>
            <w:r>
              <w:rPr>
                <w:rFonts w:ascii="Aptos" w:hAnsi="Aptos"/>
                <w:sz w:val="16"/>
              </w:rPr>
              <w:t>Repeated strike/pump</w:t>
            </w:r>
          </w:p>
        </w:tc>
        <w:tc>
          <w:tcPr>
            <w:tcW w:type="dxa" w:w="2120"/>
            <w:vAlign w:val="top"/>
            <w:tcMar>
              <w:top w:w="55" w:type="dxa"/>
              <w:start w:w="75" w:type="dxa"/>
              <w:bottom w:w="55" w:type="dxa"/>
              <w:end w:w="75" w:type="dxa"/>
            </w:tcMar>
            <w:shd w:fill="EAF2F8"/>
          </w:tcPr>
          <w:p>
            <w:pPr>
              <w:spacing w:before="0" w:after="0"/>
            </w:pPr>
            <w:r>
              <w:rPr>
                <w:rFonts w:ascii="Aptos" w:hAnsi="Aptos"/>
                <w:sz w:val="16"/>
              </w:rPr>
              <w:t>Return to rest</w:t>
            </w:r>
          </w:p>
        </w:tc>
        <w:tc>
          <w:tcPr>
            <w:tcW w:type="dxa" w:w="2120"/>
            <w:vAlign w:val="top"/>
            <w:tcMar>
              <w:top w:w="55" w:type="dxa"/>
              <w:start w:w="75" w:type="dxa"/>
              <w:bottom w:w="55" w:type="dxa"/>
              <w:end w:w="75" w:type="dxa"/>
            </w:tcMar>
            <w:shd w:fill="EAF2F8"/>
          </w:tcPr>
          <w:p>
            <w:pPr>
              <w:spacing w:before="0" w:after="0"/>
            </w:pPr>
            <w:r>
              <w:rPr>
                <w:rFonts w:ascii="Aptos" w:hAnsi="Aptos"/>
                <w:sz w:val="16"/>
              </w:rPr>
              <w:t>Crusher head, piston, bellows.</w:t>
            </w:r>
          </w:p>
        </w:tc>
      </w:tr>
      <w:tr>
        <w:trPr>
          <w:cantSplit/>
        </w:trPr>
        <w:tc>
          <w:tcPr>
            <w:tcW w:type="dxa" w:w="1600"/>
            <w:vAlign w:val="top"/>
            <w:tcMar>
              <w:top w:w="55" w:type="dxa"/>
              <w:start w:w="75" w:type="dxa"/>
              <w:bottom w:w="55" w:type="dxa"/>
              <w:end w:w="75" w:type="dxa"/>
            </w:tcMar>
            <w:shd w:fill="FFFFFF"/>
          </w:tcPr>
          <w:p>
            <w:pPr>
              <w:spacing w:before="0" w:after="0"/>
            </w:pPr>
            <w:r>
              <w:rPr>
                <w:rFonts w:ascii="Aptos" w:hAnsi="Aptos"/>
                <w:sz w:val="16"/>
              </w:rPr>
              <w:t>pattern.flow_conduit</w:t>
            </w:r>
          </w:p>
        </w:tc>
        <w:tc>
          <w:tcPr>
            <w:tcW w:type="dxa" w:w="2120"/>
            <w:vAlign w:val="top"/>
            <w:tcMar>
              <w:top w:w="55" w:type="dxa"/>
              <w:start w:w="75" w:type="dxa"/>
              <w:bottom w:w="55" w:type="dxa"/>
              <w:end w:w="75" w:type="dxa"/>
            </w:tcMar>
            <w:shd w:fill="FFFFFF"/>
          </w:tcPr>
          <w:p>
            <w:pPr>
              <w:spacing w:before="0" w:after="0"/>
            </w:pPr>
            <w:r>
              <w:rPr>
                <w:rFonts w:ascii="Aptos" w:hAnsi="Aptos"/>
                <w:sz w:val="16"/>
              </w:rPr>
              <w:t>Charge pulse</w:t>
            </w:r>
          </w:p>
        </w:tc>
        <w:tc>
          <w:tcPr>
            <w:tcW w:type="dxa" w:w="2120"/>
            <w:vAlign w:val="top"/>
            <w:tcMar>
              <w:top w:w="55" w:type="dxa"/>
              <w:start w:w="75" w:type="dxa"/>
              <w:bottom w:w="55" w:type="dxa"/>
              <w:end w:w="75" w:type="dxa"/>
            </w:tcMar>
            <w:shd w:fill="FFFFFF"/>
          </w:tcPr>
          <w:p>
            <w:pPr>
              <w:spacing w:before="0" w:after="0"/>
            </w:pPr>
            <w:r>
              <w:rPr>
                <w:rFonts w:ascii="Aptos" w:hAnsi="Aptos"/>
                <w:sz w:val="16"/>
              </w:rPr>
              <w:t>Directional material flow</w:t>
            </w:r>
          </w:p>
        </w:tc>
        <w:tc>
          <w:tcPr>
            <w:tcW w:type="dxa" w:w="2120"/>
            <w:vAlign w:val="top"/>
            <w:tcMar>
              <w:top w:w="55" w:type="dxa"/>
              <w:start w:w="75" w:type="dxa"/>
              <w:bottom w:w="55" w:type="dxa"/>
              <w:end w:w="75" w:type="dxa"/>
            </w:tcMar>
            <w:shd w:fill="FFFFFF"/>
          </w:tcPr>
          <w:p>
            <w:pPr>
              <w:spacing w:before="0" w:after="0"/>
            </w:pPr>
            <w:r>
              <w:rPr>
                <w:rFonts w:ascii="Aptos" w:hAnsi="Aptos"/>
                <w:sz w:val="16"/>
              </w:rPr>
              <w:t>Fade/discharge</w:t>
            </w:r>
          </w:p>
        </w:tc>
        <w:tc>
          <w:tcPr>
            <w:tcW w:type="dxa" w:w="2120"/>
            <w:vAlign w:val="top"/>
            <w:tcMar>
              <w:top w:w="55" w:type="dxa"/>
              <w:start w:w="75" w:type="dxa"/>
              <w:bottom w:w="55" w:type="dxa"/>
              <w:end w:w="75" w:type="dxa"/>
            </w:tcMar>
            <w:shd w:fill="FFFFFF"/>
          </w:tcPr>
          <w:p>
            <w:pPr>
              <w:spacing w:before="0" w:after="0"/>
            </w:pPr>
            <w:r>
              <w:rPr>
                <w:rFonts w:ascii="Aptos" w:hAnsi="Aptos"/>
                <w:sz w:val="16"/>
              </w:rPr>
              <w:t>Mana conduit, pipe indicator.</w:t>
            </w:r>
          </w:p>
        </w:tc>
      </w:tr>
      <w:tr>
        <w:trPr>
          <w:cantSplit/>
        </w:trPr>
        <w:tc>
          <w:tcPr>
            <w:tcW w:type="dxa" w:w="1600"/>
            <w:vAlign w:val="top"/>
            <w:tcMar>
              <w:top w:w="55" w:type="dxa"/>
              <w:start w:w="75" w:type="dxa"/>
              <w:bottom w:w="55" w:type="dxa"/>
              <w:end w:w="75" w:type="dxa"/>
            </w:tcMar>
            <w:shd w:fill="EAF2F8"/>
          </w:tcPr>
          <w:p>
            <w:pPr>
              <w:spacing w:before="0" w:after="0"/>
            </w:pPr>
            <w:r>
              <w:rPr>
                <w:rFonts w:ascii="Aptos" w:hAnsi="Aptos"/>
                <w:sz w:val="16"/>
              </w:rPr>
              <w:t>pattern.warning_fault</w:t>
            </w:r>
          </w:p>
        </w:tc>
        <w:tc>
          <w:tcPr>
            <w:tcW w:type="dxa" w:w="2120"/>
            <w:vAlign w:val="top"/>
            <w:tcMar>
              <w:top w:w="55" w:type="dxa"/>
              <w:start w:w="75" w:type="dxa"/>
              <w:bottom w:w="55" w:type="dxa"/>
              <w:end w:w="75" w:type="dxa"/>
            </w:tcMar>
            <w:shd w:fill="EAF2F8"/>
          </w:tcPr>
          <w:p>
            <w:pPr>
              <w:spacing w:before="0" w:after="0"/>
            </w:pPr>
            <w:r>
              <w:rPr>
                <w:rFonts w:ascii="Aptos" w:hAnsi="Aptos"/>
                <w:sz w:val="16"/>
              </w:rPr>
              <w:t>Warning enter</w:t>
            </w:r>
          </w:p>
        </w:tc>
        <w:tc>
          <w:tcPr>
            <w:tcW w:type="dxa" w:w="2120"/>
            <w:vAlign w:val="top"/>
            <w:tcMar>
              <w:top w:w="55" w:type="dxa"/>
              <w:start w:w="75" w:type="dxa"/>
              <w:bottom w:w="55" w:type="dxa"/>
              <w:end w:w="75" w:type="dxa"/>
            </w:tcMar>
            <w:shd w:fill="EAF2F8"/>
          </w:tcPr>
          <w:p>
            <w:pPr>
              <w:spacing w:before="0" w:after="0"/>
            </w:pPr>
            <w:r>
              <w:rPr>
                <w:rFonts w:ascii="Aptos" w:hAnsi="Aptos"/>
                <w:sz w:val="16"/>
              </w:rPr>
              <w:t>Pulse/loop</w:t>
            </w:r>
          </w:p>
        </w:tc>
        <w:tc>
          <w:tcPr>
            <w:tcW w:type="dxa" w:w="2120"/>
            <w:vAlign w:val="top"/>
            <w:tcMar>
              <w:top w:w="55" w:type="dxa"/>
              <w:start w:w="75" w:type="dxa"/>
              <w:bottom w:w="55" w:type="dxa"/>
              <w:end w:w="75" w:type="dxa"/>
            </w:tcMar>
            <w:shd w:fill="EAF2F8"/>
          </w:tcPr>
          <w:p>
            <w:pPr>
              <w:spacing w:before="0" w:after="0"/>
            </w:pPr>
            <w:r>
              <w:rPr>
                <w:rFonts w:ascii="Aptos" w:hAnsi="Aptos"/>
                <w:sz w:val="16"/>
              </w:rPr>
              <w:t>Clear</w:t>
            </w:r>
          </w:p>
        </w:tc>
        <w:tc>
          <w:tcPr>
            <w:tcW w:type="dxa" w:w="2120"/>
            <w:vAlign w:val="top"/>
            <w:tcMar>
              <w:top w:w="55" w:type="dxa"/>
              <w:start w:w="75" w:type="dxa"/>
              <w:bottom w:w="55" w:type="dxa"/>
              <w:end w:w="75" w:type="dxa"/>
            </w:tcMar>
            <w:shd w:fill="EAF2F8"/>
          </w:tcPr>
          <w:p>
            <w:pPr>
              <w:spacing w:before="0" w:after="0"/>
            </w:pPr>
            <w:r>
              <w:rPr>
                <w:rFonts w:ascii="Aptos" w:hAnsi="Aptos"/>
                <w:sz w:val="16"/>
              </w:rPr>
              <w:t>Blocked output, overload, damage.</w:t>
            </w:r>
          </w:p>
        </w:tc>
      </w:tr>
      <w:tr>
        <w:trPr>
          <w:cantSplit/>
        </w:trPr>
        <w:tc>
          <w:tcPr>
            <w:tcW w:type="dxa" w:w="1600"/>
            <w:vAlign w:val="top"/>
            <w:tcMar>
              <w:top w:w="55" w:type="dxa"/>
              <w:start w:w="75" w:type="dxa"/>
              <w:bottom w:w="55" w:type="dxa"/>
              <w:end w:w="75" w:type="dxa"/>
            </w:tcMar>
            <w:shd w:fill="FFFFFF"/>
          </w:tcPr>
          <w:p>
            <w:pPr>
              <w:spacing w:before="0" w:after="0"/>
            </w:pPr>
            <w:r>
              <w:rPr>
                <w:rFonts w:ascii="Aptos" w:hAnsi="Aptos"/>
                <w:sz w:val="16"/>
              </w:rPr>
              <w:t>pattern.door_hinge</w:t>
            </w:r>
          </w:p>
        </w:tc>
        <w:tc>
          <w:tcPr>
            <w:tcW w:type="dxa" w:w="2120"/>
            <w:vAlign w:val="top"/>
            <w:tcMar>
              <w:top w:w="55" w:type="dxa"/>
              <w:start w:w="75" w:type="dxa"/>
              <w:bottom w:w="55" w:type="dxa"/>
              <w:end w:w="75" w:type="dxa"/>
            </w:tcMar>
            <w:shd w:fill="FFFFFF"/>
          </w:tcPr>
          <w:p>
            <w:pPr>
              <w:spacing w:before="0" w:after="0"/>
            </w:pPr>
            <w:r>
              <w:rPr>
                <w:rFonts w:ascii="Aptos" w:hAnsi="Aptos"/>
                <w:sz w:val="16"/>
              </w:rPr>
              <w:t>Open</w:t>
            </w:r>
          </w:p>
        </w:tc>
        <w:tc>
          <w:tcPr>
            <w:tcW w:type="dxa" w:w="2120"/>
            <w:vAlign w:val="top"/>
            <w:tcMar>
              <w:top w:w="55" w:type="dxa"/>
              <w:start w:w="75" w:type="dxa"/>
              <w:bottom w:w="55" w:type="dxa"/>
              <w:end w:w="75" w:type="dxa"/>
            </w:tcMar>
            <w:shd w:fill="FFFFFF"/>
          </w:tcPr>
          <w:p>
            <w:pPr>
              <w:spacing w:before="0" w:after="0"/>
            </w:pPr>
            <w:r>
              <w:rPr>
                <w:rFonts w:ascii="Aptos" w:hAnsi="Aptos"/>
                <w:sz w:val="16"/>
              </w:rPr>
              <w:t>Hold open</w:t>
            </w:r>
          </w:p>
        </w:tc>
        <w:tc>
          <w:tcPr>
            <w:tcW w:type="dxa" w:w="2120"/>
            <w:vAlign w:val="top"/>
            <w:tcMar>
              <w:top w:w="55" w:type="dxa"/>
              <w:start w:w="75" w:type="dxa"/>
              <w:bottom w:w="55" w:type="dxa"/>
              <w:end w:w="75" w:type="dxa"/>
            </w:tcMar>
            <w:shd w:fill="FFFFFF"/>
          </w:tcPr>
          <w:p>
            <w:pPr>
              <w:spacing w:before="0" w:after="0"/>
            </w:pPr>
            <w:r>
              <w:rPr>
                <w:rFonts w:ascii="Aptos" w:hAnsi="Aptos"/>
                <w:sz w:val="16"/>
              </w:rPr>
              <w:t>Close</w:t>
            </w:r>
          </w:p>
        </w:tc>
        <w:tc>
          <w:tcPr>
            <w:tcW w:type="dxa" w:w="2120"/>
            <w:vAlign w:val="top"/>
            <w:tcMar>
              <w:top w:w="55" w:type="dxa"/>
              <w:start w:w="75" w:type="dxa"/>
              <w:bottom w:w="55" w:type="dxa"/>
              <w:end w:w="75" w:type="dxa"/>
            </w:tcMar>
            <w:shd w:fill="FFFFFF"/>
          </w:tcPr>
          <w:p>
            <w:pPr>
              <w:spacing w:before="0" w:after="0"/>
            </w:pPr>
            <w:r>
              <w:rPr>
                <w:rFonts w:ascii="Aptos" w:hAnsi="Aptos"/>
                <w:sz w:val="16"/>
              </w:rPr>
              <w:t>Door, gate, machine panel.</w:t>
            </w:r>
          </w:p>
        </w:tc>
      </w:tr>
      <w:tr>
        <w:trPr>
          <w:cantSplit/>
        </w:trPr>
        <w:tc>
          <w:tcPr>
            <w:tcW w:type="dxa" w:w="1600"/>
            <w:vAlign w:val="top"/>
            <w:tcMar>
              <w:top w:w="55" w:type="dxa"/>
              <w:start w:w="75" w:type="dxa"/>
              <w:bottom w:w="55" w:type="dxa"/>
              <w:end w:w="75" w:type="dxa"/>
            </w:tcMar>
            <w:shd w:fill="EAF2F8"/>
          </w:tcPr>
          <w:p>
            <w:pPr>
              <w:spacing w:before="0" w:after="0"/>
            </w:pPr>
            <w:r>
              <w:rPr>
                <w:rFonts w:ascii="Aptos" w:hAnsi="Aptos"/>
                <w:sz w:val="16"/>
              </w:rPr>
              <w:t>pattern.frame_effect</w:t>
            </w:r>
          </w:p>
        </w:tc>
        <w:tc>
          <w:tcPr>
            <w:tcW w:type="dxa" w:w="2120"/>
            <w:vAlign w:val="top"/>
            <w:tcMar>
              <w:top w:w="55" w:type="dxa"/>
              <w:start w:w="75" w:type="dxa"/>
              <w:bottom w:w="55" w:type="dxa"/>
              <w:end w:w="75" w:type="dxa"/>
            </w:tcMar>
            <w:shd w:fill="EAF2F8"/>
          </w:tcPr>
          <w:p>
            <w:pPr>
              <w:spacing w:before="0" w:after="0"/>
            </w:pPr>
            <w:r>
              <w:rPr>
                <w:rFonts w:ascii="Aptos" w:hAnsi="Aptos"/>
                <w:sz w:val="16"/>
              </w:rPr>
              <w:t>Form</w:t>
            </w:r>
          </w:p>
        </w:tc>
        <w:tc>
          <w:tcPr>
            <w:tcW w:type="dxa" w:w="2120"/>
            <w:vAlign w:val="top"/>
            <w:tcMar>
              <w:top w:w="55" w:type="dxa"/>
              <w:start w:w="75" w:type="dxa"/>
              <w:bottom w:w="55" w:type="dxa"/>
              <w:end w:w="75" w:type="dxa"/>
            </w:tcMar>
            <w:shd w:fill="EAF2F8"/>
          </w:tcPr>
          <w:p>
            <w:pPr>
              <w:spacing w:before="0" w:after="0"/>
            </w:pPr>
            <w:r>
              <w:rPr>
                <w:rFonts w:ascii="Aptos" w:hAnsi="Aptos"/>
                <w:sz w:val="16"/>
              </w:rPr>
              <w:t>Stepped frame loop</w:t>
            </w:r>
          </w:p>
        </w:tc>
        <w:tc>
          <w:tcPr>
            <w:tcW w:type="dxa" w:w="2120"/>
            <w:vAlign w:val="top"/>
            <w:tcMar>
              <w:top w:w="55" w:type="dxa"/>
              <w:start w:w="75" w:type="dxa"/>
              <w:bottom w:w="55" w:type="dxa"/>
              <w:end w:w="75" w:type="dxa"/>
            </w:tcMar>
            <w:shd w:fill="EAF2F8"/>
          </w:tcPr>
          <w:p>
            <w:pPr>
              <w:spacing w:before="0" w:after="0"/>
            </w:pPr>
            <w:r>
              <w:rPr>
                <w:rFonts w:ascii="Aptos" w:hAnsi="Aptos"/>
                <w:sz w:val="16"/>
              </w:rPr>
              <w:t>Dissipate</w:t>
            </w:r>
          </w:p>
        </w:tc>
        <w:tc>
          <w:tcPr>
            <w:tcW w:type="dxa" w:w="2120"/>
            <w:vAlign w:val="top"/>
            <w:tcMar>
              <w:top w:w="55" w:type="dxa"/>
              <w:start w:w="75" w:type="dxa"/>
              <w:bottom w:w="55" w:type="dxa"/>
              <w:end w:w="75" w:type="dxa"/>
            </w:tcMar>
            <w:shd w:fill="EAF2F8"/>
          </w:tcPr>
          <w:p>
            <w:pPr>
              <w:spacing w:before="0" w:after="0"/>
            </w:pPr>
            <w:r>
              <w:rPr>
                <w:rFonts w:ascii="Aptos" w:hAnsi="Aptos"/>
                <w:sz w:val="16"/>
              </w:rPr>
              <w:t>Flame, portal fragment, magical plant.</w:t>
            </w:r>
          </w:p>
        </w:tc>
      </w:tr>
    </w:tbl>
    <w:bookmarkEnd w:id="189"/>
    <w:bookmarkStart w:id="190" w:name="appendix-d.-poc-animation-test-matrix"/>
    <w:p>
      <w:pPr>
        <w:pStyle w:val="Heading1"/>
        <w:keepNext/>
      </w:pPr>
      <w:r>
        <w:t xml:space="preserve">Appendix D. POC Animation Test Matrix</w:t>
      </w:r>
    </w:p>
    <w:tbl>
      <w:tblPr>
        <w:tblStyle w:val="TableGrid"/>
        <w:tblW w:type="auto" w:w="0"/>
        <w:jc w:val="center"/>
        <w:tblLook w:firstColumn="0" w:firstRow="0" w:lastColumn="0" w:lastRow="0" w:noHBand="1" w:noVBand="1" w:val="0000"/>
        <w:tblLayout w:type="fixed"/>
        <w:tblBorders>
          <w:top w:val="single" w:sz="5" w:space="0" w:color="6A6A6A"/>
          <w:left w:val="single" w:sz="5" w:space="0" w:color="6A6A6A"/>
          <w:bottom w:val="single" w:sz="5" w:space="0" w:color="6A6A6A"/>
          <w:right w:val="single" w:sz="5" w:space="0" w:color="6A6A6A"/>
          <w:insideH w:val="single" w:sz="5" w:space="0" w:color="6A6A6A"/>
          <w:insideV w:val="single" w:sz="5" w:space="0" w:color="6A6A6A"/>
        </w:tblBorders>
      </w:tblPr>
      <w:tblGrid>
        <w:gridCol w:w="1260"/>
        <w:gridCol w:w="1260"/>
        <w:gridCol w:w="1260"/>
        <w:gridCol w:w="1260"/>
        <w:gridCol w:w="1260"/>
        <w:gridCol w:w="1260"/>
        <w:gridCol w:w="1260"/>
        <w:gridCol w:w="1260"/>
      </w:tblGrid>
      <w:tr>
        <w:trPr>
          <w:tblHeader w:val="true"/>
          <w:cantSplit/>
        </w:trPr>
        <w:tc>
          <w:tcPr>
            <w:tcW w:type="dxa" w:w="1260"/>
            <w:vAlign w:val="center"/>
            <w:tcMar>
              <w:top w:w="55" w:type="dxa"/>
              <w:start w:w="75" w:type="dxa"/>
              <w:bottom w:w="55" w:type="dxa"/>
              <w:end w:w="75" w:type="dxa"/>
            </w:tcMar>
            <w:shd w:fill="1F4E78"/>
          </w:tcPr>
          <w:p>
            <w:pPr>
              <w:spacing w:before="0" w:after="0"/>
            </w:pPr>
            <w:r>
              <w:rPr>
                <w:rFonts w:ascii="Aptos" w:hAnsi="Aptos"/>
                <w:b/>
                <w:color w:val="FFFFFF"/>
                <w:sz w:val="16"/>
              </w:rPr>
              <w:t>Test</w:t>
            </w:r>
          </w:p>
        </w:tc>
        <w:tc>
          <w:tcPr>
            <w:tcW w:type="dxa" w:w="1260"/>
            <w:vAlign w:val="center"/>
            <w:tcMar>
              <w:top w:w="55" w:type="dxa"/>
              <w:start w:w="75" w:type="dxa"/>
              <w:bottom w:w="55" w:type="dxa"/>
              <w:end w:w="75" w:type="dxa"/>
            </w:tcMar>
            <w:shd w:fill="1F4E78"/>
          </w:tcPr>
          <w:p>
            <w:pPr>
              <w:spacing w:before="0" w:after="0"/>
            </w:pPr>
            <w:r>
              <w:rPr>
                <w:rFonts w:ascii="Aptos" w:hAnsi="Aptos"/>
                <w:b/>
                <w:color w:val="FFFFFF"/>
                <w:sz w:val="16"/>
              </w:rPr>
              <w:t>Gear</w:t>
            </w:r>
          </w:p>
        </w:tc>
        <w:tc>
          <w:tcPr>
            <w:tcW w:type="dxa" w:w="1260"/>
            <w:vAlign w:val="center"/>
            <w:tcMar>
              <w:top w:w="55" w:type="dxa"/>
              <w:start w:w="75" w:type="dxa"/>
              <w:bottom w:w="55" w:type="dxa"/>
              <w:end w:w="75" w:type="dxa"/>
            </w:tcMar>
            <w:shd w:fill="1F4E78"/>
          </w:tcPr>
          <w:p>
            <w:pPr>
              <w:spacing w:before="0" w:after="0"/>
            </w:pPr>
            <w:r>
              <w:rPr>
                <w:rFonts w:ascii="Aptos" w:hAnsi="Aptos"/>
                <w:b/>
                <w:color w:val="FFFFFF"/>
                <w:sz w:val="16"/>
              </w:rPr>
              <w:t>Crusher</w:t>
            </w:r>
          </w:p>
        </w:tc>
        <w:tc>
          <w:tcPr>
            <w:tcW w:type="dxa" w:w="1260"/>
            <w:vAlign w:val="center"/>
            <w:tcMar>
              <w:top w:w="55" w:type="dxa"/>
              <w:start w:w="75" w:type="dxa"/>
              <w:bottom w:w="55" w:type="dxa"/>
              <w:end w:w="75" w:type="dxa"/>
            </w:tcMar>
            <w:shd w:fill="1F4E78"/>
          </w:tcPr>
          <w:p>
            <w:pPr>
              <w:spacing w:before="0" w:after="0"/>
            </w:pPr>
            <w:r>
              <w:rPr>
                <w:rFonts w:ascii="Aptos" w:hAnsi="Aptos"/>
                <w:b/>
                <w:color w:val="FFFFFF"/>
                <w:sz w:val="16"/>
              </w:rPr>
              <w:t>Furnace</w:t>
            </w:r>
          </w:p>
        </w:tc>
        <w:tc>
          <w:tcPr>
            <w:tcW w:type="dxa" w:w="1260"/>
            <w:vAlign w:val="center"/>
            <w:tcMar>
              <w:top w:w="55" w:type="dxa"/>
              <w:start w:w="75" w:type="dxa"/>
              <w:bottom w:w="55" w:type="dxa"/>
              <w:end w:w="75" w:type="dxa"/>
            </w:tcMar>
            <w:shd w:fill="1F4E78"/>
          </w:tcPr>
          <w:p>
            <w:pPr>
              <w:spacing w:before="0" w:after="0"/>
            </w:pPr>
            <w:r>
              <w:rPr>
                <w:rFonts w:ascii="Aptos" w:hAnsi="Aptos"/>
                <w:b/>
                <w:color w:val="FFFFFF"/>
                <w:sz w:val="16"/>
              </w:rPr>
              <w:t>Conveyor/Chute</w:t>
            </w:r>
          </w:p>
        </w:tc>
        <w:tc>
          <w:tcPr>
            <w:tcW w:type="dxa" w:w="1260"/>
            <w:vAlign w:val="center"/>
            <w:tcMar>
              <w:top w:w="55" w:type="dxa"/>
              <w:start w:w="75" w:type="dxa"/>
              <w:bottom w:w="55" w:type="dxa"/>
              <w:end w:w="75" w:type="dxa"/>
            </w:tcMar>
            <w:shd w:fill="1F4E78"/>
          </w:tcPr>
          <w:p>
            <w:pPr>
              <w:spacing w:before="0" w:after="0"/>
            </w:pPr>
            <w:r>
              <w:rPr>
                <w:rFonts w:ascii="Aptos" w:hAnsi="Aptos"/>
                <w:b/>
                <w:color w:val="FFFFFF"/>
                <w:sz w:val="16"/>
              </w:rPr>
              <w:t>Mana Conduit</w:t>
            </w:r>
          </w:p>
        </w:tc>
        <w:tc>
          <w:tcPr>
            <w:tcW w:type="dxa" w:w="1260"/>
            <w:vAlign w:val="center"/>
            <w:tcMar>
              <w:top w:w="55" w:type="dxa"/>
              <w:start w:w="75" w:type="dxa"/>
              <w:bottom w:w="55" w:type="dxa"/>
              <w:end w:w="75" w:type="dxa"/>
            </w:tcMar>
            <w:shd w:fill="1F4E78"/>
          </w:tcPr>
          <w:p>
            <w:pPr>
              <w:spacing w:before="0" w:after="0"/>
            </w:pPr>
            <w:r>
              <w:rPr>
                <w:rFonts w:ascii="Aptos" w:hAnsi="Aptos"/>
                <w:b/>
                <w:color w:val="FFFFFF"/>
                <w:sz w:val="16"/>
              </w:rPr>
              <w:t>Damaged Machine</w:t>
            </w:r>
          </w:p>
        </w:tc>
        <w:tc>
          <w:tcPr>
            <w:tcW w:type="dxa" w:w="1260"/>
            <w:vAlign w:val="center"/>
            <w:tcMar>
              <w:top w:w="55" w:type="dxa"/>
              <w:start w:w="75" w:type="dxa"/>
              <w:bottom w:w="55" w:type="dxa"/>
              <w:end w:w="75" w:type="dxa"/>
            </w:tcMar>
            <w:shd w:fill="1F4E78"/>
          </w:tcPr>
          <w:p>
            <w:pPr>
              <w:spacing w:before="0" w:after="0"/>
            </w:pPr>
            <w:r>
              <w:rPr>
                <w:rFonts w:ascii="Aptos" w:hAnsi="Aptos"/>
                <w:b/>
                <w:color w:val="FFFFFF"/>
                <w:sz w:val="16"/>
              </w:rPr>
              <w:t>Frame Effect</w:t>
            </w:r>
          </w:p>
        </w:tc>
      </w:tr>
      <w:tr>
        <w:trPr>
          <w:cantSplit/>
        </w:trPr>
        <w:tc>
          <w:tcPr>
            <w:tcW w:type="dxa" w:w="1260"/>
            <w:vAlign w:val="top"/>
            <w:tcMar>
              <w:top w:w="55" w:type="dxa"/>
              <w:start w:w="75" w:type="dxa"/>
              <w:bottom w:w="55" w:type="dxa"/>
              <w:end w:w="75" w:type="dxa"/>
            </w:tcMar>
            <w:shd w:fill="FFFFFF"/>
          </w:tcPr>
          <w:p>
            <w:pPr>
              <w:spacing w:before="0" w:after="0"/>
            </w:pPr>
            <w:r>
              <w:rPr>
                <w:rFonts w:ascii="Aptos" w:hAnsi="Aptos"/>
                <w:sz w:val="16"/>
              </w:rPr>
              <w:t>Named-part transform</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c>
          <w:tcPr>
            <w:tcW w:type="dxa" w:w="1260"/>
            <w:vAlign w:val="top"/>
            <w:tcMar>
              <w:top w:w="55" w:type="dxa"/>
              <w:start w:w="75" w:type="dxa"/>
              <w:bottom w:w="55" w:type="dxa"/>
              <w:end w:w="75" w:type="dxa"/>
            </w:tcMar>
            <w:shd w:fill="FFFFFF"/>
          </w:tcPr>
          <w:p>
            <w:pPr>
              <w:spacing w:before="0" w:after="0"/>
            </w:pPr>
            <w:r>
              <w:rPr>
                <w:rFonts w:ascii="Aptos" w:hAnsi="Aptos"/>
                <w:sz w:val="16"/>
              </w:rPr>
              <w:t>Optional door/vent</w:t>
            </w:r>
          </w:p>
        </w:tc>
        <w:tc>
          <w:tcPr>
            <w:tcW w:type="dxa" w:w="1260"/>
            <w:vAlign w:val="top"/>
            <w:tcMar>
              <w:top w:w="55" w:type="dxa"/>
              <w:start w:w="75" w:type="dxa"/>
              <w:bottom w:w="55" w:type="dxa"/>
              <w:end w:w="75" w:type="dxa"/>
            </w:tcMar>
            <w:shd w:fill="FFFFFF"/>
          </w:tcPr>
          <w:p>
            <w:pPr>
              <w:spacing w:before="0" w:after="0"/>
            </w:pPr>
            <w:r>
              <w:rPr>
                <w:rFonts w:ascii="Aptos" w:hAnsi="Aptos"/>
                <w:sz w:val="16"/>
              </w:rPr>
              <w:t>Rollers/gate</w:t>
            </w:r>
          </w:p>
        </w:tc>
        <w:tc>
          <w:tcPr>
            <w:tcW w:type="dxa" w:w="1260"/>
            <w:vAlign w:val="top"/>
            <w:tcMar>
              <w:top w:w="55" w:type="dxa"/>
              <w:start w:w="75" w:type="dxa"/>
              <w:bottom w:w="55" w:type="dxa"/>
              <w:end w:w="75" w:type="dxa"/>
            </w:tcMar>
            <w:shd w:fill="FFFFFF"/>
          </w:tcPr>
          <w:p>
            <w:pPr>
              <w:spacing w:before="0" w:after="0"/>
            </w:pPr>
            <w:r>
              <w:rPr>
                <w:rFonts w:ascii="Aptos" w:hAnsi="Aptos"/>
                <w:sz w:val="16"/>
              </w:rPr>
              <w:t>Optional part</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 where bent</w:t>
            </w:r>
          </w:p>
        </w:tc>
        <w:tc>
          <w:tcPr>
            <w:tcW w:type="dxa" w:w="1260"/>
            <w:vAlign w:val="top"/>
            <w:tcMar>
              <w:top w:w="55" w:type="dxa"/>
              <w:start w:w="75" w:type="dxa"/>
              <w:bottom w:w="55" w:type="dxa"/>
              <w:end w:w="75" w:type="dxa"/>
            </w:tcMar>
            <w:shd w:fill="FFFFFF"/>
          </w:tcPr>
          <w:p>
            <w:pPr>
              <w:spacing w:before="0" w:after="0"/>
            </w:pPr>
            <w:r>
              <w:rPr>
                <w:rFonts w:ascii="Aptos" w:hAnsi="Aptos"/>
                <w:sz w:val="16"/>
              </w:rPr>
              <w:t>Optional</w:t>
            </w:r>
          </w:p>
        </w:tc>
      </w:tr>
      <w:tr>
        <w:trPr>
          <w:cantSplit/>
        </w:trPr>
        <w:tc>
          <w:tcPr>
            <w:tcW w:type="dxa" w:w="1260"/>
            <w:vAlign w:val="top"/>
            <w:tcMar>
              <w:top w:w="55" w:type="dxa"/>
              <w:start w:w="75" w:type="dxa"/>
              <w:bottom w:w="55" w:type="dxa"/>
              <w:end w:w="75" w:type="dxa"/>
            </w:tcMar>
            <w:shd w:fill="EAF2F8"/>
          </w:tcPr>
          <w:p>
            <w:pPr>
              <w:spacing w:before="0" w:after="0"/>
            </w:pPr>
            <w:r>
              <w:rPr>
                <w:rFonts w:ascii="Aptos" w:hAnsi="Aptos"/>
                <w:sz w:val="16"/>
              </w:rPr>
              <w:t>Correct pivot</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 for door</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 if part moves</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c>
          <w:tcPr>
            <w:tcW w:type="dxa" w:w="1260"/>
            <w:vAlign w:val="top"/>
            <w:tcMar>
              <w:top w:w="55" w:type="dxa"/>
              <w:start w:w="75" w:type="dxa"/>
              <w:bottom w:w="55" w:type="dxa"/>
              <w:end w:w="75" w:type="dxa"/>
            </w:tcMar>
            <w:shd w:fill="EAF2F8"/>
          </w:tcPr>
          <w:p>
            <w:pPr>
              <w:spacing w:before="0" w:after="0"/>
            </w:pPr>
            <w:r>
              <w:rPr>
                <w:rFonts w:ascii="Aptos" w:hAnsi="Aptos"/>
                <w:sz w:val="16"/>
              </w:rPr>
              <w:t>No</w:t>
            </w:r>
          </w:p>
        </w:tc>
      </w:tr>
      <w:tr>
        <w:trPr>
          <w:cantSplit/>
        </w:trPr>
        <w:tc>
          <w:tcPr>
            <w:tcW w:type="dxa" w:w="1260"/>
            <w:vAlign w:val="top"/>
            <w:tcMar>
              <w:top w:w="55" w:type="dxa"/>
              <w:start w:w="75" w:type="dxa"/>
              <w:bottom w:w="55" w:type="dxa"/>
              <w:end w:w="75" w:type="dxa"/>
            </w:tcMar>
            <w:shd w:fill="FFFFFF"/>
          </w:tcPr>
          <w:p>
            <w:pPr>
              <w:spacing w:before="0" w:after="0"/>
            </w:pPr>
            <w:r>
              <w:rPr>
                <w:rFonts w:ascii="Aptos" w:hAnsi="Aptos"/>
                <w:sz w:val="16"/>
              </w:rPr>
              <w:t>Loop playback</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c>
          <w:tcPr>
            <w:tcW w:type="dxa" w:w="1260"/>
            <w:vAlign w:val="top"/>
            <w:tcMar>
              <w:top w:w="55" w:type="dxa"/>
              <w:start w:w="75" w:type="dxa"/>
              <w:bottom w:w="55" w:type="dxa"/>
              <w:end w:w="75" w:type="dxa"/>
            </w:tcMar>
            <w:shd w:fill="FFFFFF"/>
          </w:tcPr>
          <w:p>
            <w:pPr>
              <w:spacing w:before="0" w:after="0"/>
            </w:pPr>
            <w:r>
              <w:rPr>
                <w:rFonts w:ascii="Aptos" w:hAnsi="Aptos"/>
                <w:sz w:val="16"/>
              </w:rPr>
              <w:t>Active loop</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c>
          <w:tcPr>
            <w:tcW w:type="dxa" w:w="1260"/>
            <w:vAlign w:val="top"/>
            <w:tcMar>
              <w:top w:w="55" w:type="dxa"/>
              <w:start w:w="75" w:type="dxa"/>
              <w:bottom w:w="55" w:type="dxa"/>
              <w:end w:w="75" w:type="dxa"/>
            </w:tcMar>
            <w:shd w:fill="FFFFFF"/>
          </w:tcPr>
          <w:p>
            <w:pPr>
              <w:spacing w:before="0" w:after="0"/>
            </w:pPr>
            <w:r>
              <w:rPr>
                <w:rFonts w:ascii="Aptos" w:hAnsi="Aptos"/>
                <w:sz w:val="16"/>
              </w:rPr>
              <w:t>Combined</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r>
      <w:tr>
        <w:trPr>
          <w:cantSplit/>
        </w:trPr>
        <w:tc>
          <w:tcPr>
            <w:tcW w:type="dxa" w:w="1260"/>
            <w:vAlign w:val="top"/>
            <w:tcMar>
              <w:top w:w="55" w:type="dxa"/>
              <w:start w:w="75" w:type="dxa"/>
              <w:bottom w:w="55" w:type="dxa"/>
              <w:end w:w="75" w:type="dxa"/>
            </w:tcMar>
            <w:shd w:fill="EAF2F8"/>
          </w:tcPr>
          <w:p>
            <w:pPr>
              <w:spacing w:before="0" w:after="0"/>
            </w:pPr>
            <w:r>
              <w:rPr>
                <w:rFonts w:ascii="Aptos" w:hAnsi="Aptos"/>
                <w:sz w:val="16"/>
              </w:rPr>
              <w:t>One-shot entry/exit</w:t>
            </w:r>
          </w:p>
        </w:tc>
        <w:tc>
          <w:tcPr>
            <w:tcW w:type="dxa" w:w="1260"/>
            <w:vAlign w:val="top"/>
            <w:tcMar>
              <w:top w:w="55" w:type="dxa"/>
              <w:start w:w="75" w:type="dxa"/>
              <w:bottom w:w="55" w:type="dxa"/>
              <w:end w:w="75" w:type="dxa"/>
            </w:tcMar>
            <w:shd w:fill="EAF2F8"/>
          </w:tcPr>
          <w:p>
            <w:pPr>
              <w:spacing w:before="0" w:after="0"/>
            </w:pPr>
            <w:r>
              <w:rPr>
                <w:rFonts w:ascii="Aptos" w:hAnsi="Aptos"/>
                <w:sz w:val="16"/>
              </w:rPr>
              <w:t>Optional</w:t>
            </w:r>
          </w:p>
        </w:tc>
        <w:tc>
          <w:tcPr>
            <w:tcW w:type="dxa" w:w="1260"/>
            <w:vAlign w:val="top"/>
            <w:tcMar>
              <w:top w:w="55" w:type="dxa"/>
              <w:start w:w="75" w:type="dxa"/>
              <w:bottom w:w="55" w:type="dxa"/>
              <w:end w:w="75" w:type="dxa"/>
            </w:tcMar>
            <w:shd w:fill="EAF2F8"/>
          </w:tcPr>
          <w:p>
            <w:pPr>
              <w:spacing w:before="0" w:after="0"/>
            </w:pPr>
            <w:r>
              <w:rPr>
                <w:rFonts w:ascii="Aptos" w:hAnsi="Aptos"/>
                <w:sz w:val="16"/>
              </w:rPr>
              <w:t>Start/stop</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c>
          <w:tcPr>
            <w:tcW w:type="dxa" w:w="1260"/>
            <w:vAlign w:val="top"/>
            <w:tcMar>
              <w:top w:w="55" w:type="dxa"/>
              <w:start w:w="75" w:type="dxa"/>
              <w:bottom w:w="55" w:type="dxa"/>
              <w:end w:w="75" w:type="dxa"/>
            </w:tcMar>
            <w:shd w:fill="EAF2F8"/>
          </w:tcPr>
          <w:p>
            <w:pPr>
              <w:spacing w:before="0" w:after="0"/>
            </w:pPr>
            <w:r>
              <w:rPr>
                <w:rFonts w:ascii="Aptos" w:hAnsi="Aptos"/>
                <w:sz w:val="16"/>
              </w:rPr>
              <w:t>Optional</w:t>
            </w:r>
          </w:p>
        </w:tc>
        <w:tc>
          <w:tcPr>
            <w:tcW w:type="dxa" w:w="1260"/>
            <w:vAlign w:val="top"/>
            <w:tcMar>
              <w:top w:w="55" w:type="dxa"/>
              <w:start w:w="75" w:type="dxa"/>
              <w:bottom w:w="55" w:type="dxa"/>
              <w:end w:w="75" w:type="dxa"/>
            </w:tcMar>
            <w:shd w:fill="EAF2F8"/>
          </w:tcPr>
          <w:p>
            <w:pPr>
              <w:spacing w:before="0" w:after="0"/>
            </w:pPr>
            <w:r>
              <w:rPr>
                <w:rFonts w:ascii="Aptos" w:hAnsi="Aptos"/>
                <w:sz w:val="16"/>
              </w:rPr>
              <w:t>Charge/discharge</w:t>
            </w:r>
          </w:p>
        </w:tc>
        <w:tc>
          <w:tcPr>
            <w:tcW w:type="dxa" w:w="1260"/>
            <w:vAlign w:val="top"/>
            <w:tcMar>
              <w:top w:w="55" w:type="dxa"/>
              <w:start w:w="75" w:type="dxa"/>
              <w:bottom w:w="55" w:type="dxa"/>
              <w:end w:w="75" w:type="dxa"/>
            </w:tcMar>
            <w:shd w:fill="EAF2F8"/>
          </w:tcPr>
          <w:p>
            <w:pPr>
              <w:spacing w:before="0" w:after="0"/>
            </w:pPr>
            <w:r>
              <w:rPr>
                <w:rFonts w:ascii="Aptos" w:hAnsi="Aptos"/>
                <w:sz w:val="16"/>
              </w:rPr>
              <w:t>Damage react</w:t>
            </w:r>
          </w:p>
        </w:tc>
        <w:tc>
          <w:tcPr>
            <w:tcW w:type="dxa" w:w="1260"/>
            <w:vAlign w:val="top"/>
            <w:tcMar>
              <w:top w:w="55" w:type="dxa"/>
              <w:start w:w="75" w:type="dxa"/>
              <w:bottom w:w="55" w:type="dxa"/>
              <w:end w:w="75" w:type="dxa"/>
            </w:tcMar>
            <w:shd w:fill="EAF2F8"/>
          </w:tcPr>
          <w:p>
            <w:pPr>
              <w:spacing w:before="0" w:after="0"/>
            </w:pPr>
            <w:r>
              <w:rPr>
                <w:rFonts w:ascii="Aptos" w:hAnsi="Aptos"/>
                <w:sz w:val="16"/>
              </w:rPr>
              <w:t>Form/dissipate</w:t>
            </w:r>
          </w:p>
        </w:tc>
      </w:tr>
      <w:tr>
        <w:trPr>
          <w:cantSplit/>
        </w:trPr>
        <w:tc>
          <w:tcPr>
            <w:tcW w:type="dxa" w:w="1260"/>
            <w:vAlign w:val="top"/>
            <w:tcMar>
              <w:top w:w="55" w:type="dxa"/>
              <w:start w:w="75" w:type="dxa"/>
              <w:bottom w:w="55" w:type="dxa"/>
              <w:end w:w="75" w:type="dxa"/>
            </w:tcMar>
            <w:shd w:fill="FFFFFF"/>
          </w:tcPr>
          <w:p>
            <w:pPr>
              <w:spacing w:before="0" w:after="0"/>
            </w:pPr>
            <w:r>
              <w:rPr>
                <w:rFonts w:ascii="Aptos" w:hAnsi="Aptos"/>
                <w:sz w:val="16"/>
              </w:rPr>
              <w:t>Material animation</w:t>
            </w:r>
          </w:p>
        </w:tc>
        <w:tc>
          <w:tcPr>
            <w:tcW w:type="dxa" w:w="1260"/>
            <w:vAlign w:val="top"/>
            <w:tcMar>
              <w:top w:w="55" w:type="dxa"/>
              <w:start w:w="75" w:type="dxa"/>
              <w:bottom w:w="55" w:type="dxa"/>
              <w:end w:w="75" w:type="dxa"/>
            </w:tcMar>
            <w:shd w:fill="FFFFFF"/>
          </w:tcPr>
          <w:p>
            <w:pPr>
              <w:spacing w:before="0" w:after="0"/>
            </w:pPr>
            <w:r>
              <w:rPr>
                <w:rFonts w:ascii="Aptos" w:hAnsi="Aptos"/>
                <w:sz w:val="16"/>
              </w:rPr>
              <w:t>Optional</w:t>
            </w:r>
          </w:p>
        </w:tc>
        <w:tc>
          <w:tcPr>
            <w:tcW w:type="dxa" w:w="1260"/>
            <w:vAlign w:val="top"/>
            <w:tcMar>
              <w:top w:w="55" w:type="dxa"/>
              <w:start w:w="75" w:type="dxa"/>
              <w:bottom w:w="55" w:type="dxa"/>
              <w:end w:w="75" w:type="dxa"/>
            </w:tcMar>
            <w:shd w:fill="FFFFFF"/>
          </w:tcPr>
          <w:p>
            <w:pPr>
              <w:spacing w:before="0" w:after="0"/>
            </w:pPr>
            <w:r>
              <w:rPr>
                <w:rFonts w:ascii="Aptos" w:hAnsi="Aptos"/>
                <w:sz w:val="16"/>
              </w:rPr>
              <w:t>Warning</w:t>
            </w:r>
          </w:p>
        </w:tc>
        <w:tc>
          <w:tcPr>
            <w:tcW w:type="dxa" w:w="1260"/>
            <w:vAlign w:val="top"/>
            <w:tcMar>
              <w:top w:w="55" w:type="dxa"/>
              <w:start w:w="75" w:type="dxa"/>
              <w:bottom w:w="55" w:type="dxa"/>
              <w:end w:w="75" w:type="dxa"/>
            </w:tcMar>
            <w:shd w:fill="FFFFFF"/>
          </w:tcPr>
          <w:p>
            <w:pPr>
              <w:spacing w:before="0" w:after="0"/>
            </w:pPr>
            <w:r>
              <w:rPr>
                <w:rFonts w:ascii="Aptos" w:hAnsi="Aptos"/>
                <w:sz w:val="16"/>
              </w:rPr>
              <w:t>Heat/flame</w:t>
            </w:r>
          </w:p>
        </w:tc>
        <w:tc>
          <w:tcPr>
            <w:tcW w:type="dxa" w:w="1260"/>
            <w:vAlign w:val="top"/>
            <w:tcMar>
              <w:top w:w="55" w:type="dxa"/>
              <w:start w:w="75" w:type="dxa"/>
              <w:bottom w:w="55" w:type="dxa"/>
              <w:end w:w="75" w:type="dxa"/>
            </w:tcMar>
            <w:shd w:fill="FFFFFF"/>
          </w:tcPr>
          <w:p>
            <w:pPr>
              <w:spacing w:before="0" w:after="0"/>
            </w:pPr>
            <w:r>
              <w:rPr>
                <w:rFonts w:ascii="Aptos" w:hAnsi="Aptos"/>
                <w:sz w:val="16"/>
              </w:rPr>
              <w:t>Belt/indicator</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c>
          <w:tcPr>
            <w:tcW w:type="dxa" w:w="1260"/>
            <w:vAlign w:val="top"/>
            <w:tcMar>
              <w:top w:w="55" w:type="dxa"/>
              <w:start w:w="75" w:type="dxa"/>
              <w:bottom w:w="55" w:type="dxa"/>
              <w:end w:w="75" w:type="dxa"/>
            </w:tcMar>
            <w:shd w:fill="FFFFFF"/>
          </w:tcPr>
          <w:p>
            <w:pPr>
              <w:spacing w:before="0" w:after="0"/>
            </w:pPr>
            <w:r>
              <w:rPr>
                <w:rFonts w:ascii="Aptos" w:hAnsi="Aptos"/>
                <w:sz w:val="16"/>
              </w:rPr>
              <w:t>Warning/corruption</w:t>
            </w:r>
          </w:p>
        </w:tc>
        <w:tc>
          <w:tcPr>
            <w:tcW w:type="dxa" w:w="1260"/>
            <w:vAlign w:val="top"/>
            <w:tcMar>
              <w:top w:w="55" w:type="dxa"/>
              <w:start w:w="75" w:type="dxa"/>
              <w:bottom w:w="55" w:type="dxa"/>
              <w:end w:w="75" w:type="dxa"/>
            </w:tcMar>
            <w:shd w:fill="FFFFFF"/>
          </w:tcPr>
          <w:p>
            <w:pPr>
              <w:spacing w:before="0" w:after="0"/>
            </w:pPr>
            <w:r>
              <w:rPr>
                <w:rFonts w:ascii="Aptos" w:hAnsi="Aptos"/>
                <w:sz w:val="16"/>
              </w:rPr>
              <w:t>Optional</w:t>
            </w:r>
          </w:p>
        </w:tc>
      </w:tr>
      <w:tr>
        <w:trPr>
          <w:cantSplit/>
        </w:trPr>
        <w:tc>
          <w:tcPr>
            <w:tcW w:type="dxa" w:w="1260"/>
            <w:vAlign w:val="top"/>
            <w:tcMar>
              <w:top w:w="55" w:type="dxa"/>
              <w:start w:w="75" w:type="dxa"/>
              <w:bottom w:w="55" w:type="dxa"/>
              <w:end w:w="75" w:type="dxa"/>
            </w:tcMar>
            <w:shd w:fill="EAF2F8"/>
          </w:tcPr>
          <w:p>
            <w:pPr>
              <w:spacing w:before="0" w:after="0"/>
            </w:pPr>
            <w:r>
              <w:rPr>
                <w:rFonts w:ascii="Aptos" w:hAnsi="Aptos"/>
                <w:sz w:val="16"/>
              </w:rPr>
              <w:t>Voxel-frame animation</w:t>
            </w:r>
          </w:p>
        </w:tc>
        <w:tc>
          <w:tcPr>
            <w:tcW w:type="dxa" w:w="1260"/>
            <w:vAlign w:val="top"/>
            <w:tcMar>
              <w:top w:w="55" w:type="dxa"/>
              <w:start w:w="75" w:type="dxa"/>
              <w:bottom w:w="55" w:type="dxa"/>
              <w:end w:w="75" w:type="dxa"/>
            </w:tcMar>
            <w:shd w:fill="EAF2F8"/>
          </w:tcPr>
          <w:p>
            <w:pPr>
              <w:spacing w:before="0" w:after="0"/>
            </w:pPr>
            <w:r>
              <w:rPr>
                <w:rFonts w:ascii="Aptos" w:hAnsi="Aptos"/>
                <w:sz w:val="16"/>
              </w:rPr>
              <w:t>No</w:t>
            </w:r>
          </w:p>
        </w:tc>
        <w:tc>
          <w:tcPr>
            <w:tcW w:type="dxa" w:w="1260"/>
            <w:vAlign w:val="top"/>
            <w:tcMar>
              <w:top w:w="55" w:type="dxa"/>
              <w:start w:w="75" w:type="dxa"/>
              <w:bottom w:w="55" w:type="dxa"/>
              <w:end w:w="75" w:type="dxa"/>
            </w:tcMar>
            <w:shd w:fill="EAF2F8"/>
          </w:tcPr>
          <w:p>
            <w:pPr>
              <w:spacing w:before="0" w:after="0"/>
            </w:pPr>
            <w:r>
              <w:rPr>
                <w:rFonts w:ascii="Aptos" w:hAnsi="Aptos"/>
                <w:sz w:val="16"/>
              </w:rPr>
              <w:t>No</w:t>
            </w:r>
          </w:p>
        </w:tc>
        <w:tc>
          <w:tcPr>
            <w:tcW w:type="dxa" w:w="1260"/>
            <w:vAlign w:val="top"/>
            <w:tcMar>
              <w:top w:w="55" w:type="dxa"/>
              <w:start w:w="75" w:type="dxa"/>
              <w:bottom w:w="55" w:type="dxa"/>
              <w:end w:w="75" w:type="dxa"/>
            </w:tcMar>
            <w:shd w:fill="EAF2F8"/>
          </w:tcPr>
          <w:p>
            <w:pPr>
              <w:spacing w:before="0" w:after="0"/>
            </w:pPr>
            <w:r>
              <w:rPr>
                <w:rFonts w:ascii="Aptos" w:hAnsi="Aptos"/>
                <w:sz w:val="16"/>
              </w:rPr>
              <w:t>Optional flame</w:t>
            </w:r>
          </w:p>
        </w:tc>
        <w:tc>
          <w:tcPr>
            <w:tcW w:type="dxa" w:w="1260"/>
            <w:vAlign w:val="top"/>
            <w:tcMar>
              <w:top w:w="55" w:type="dxa"/>
              <w:start w:w="75" w:type="dxa"/>
              <w:bottom w:w="55" w:type="dxa"/>
              <w:end w:w="75" w:type="dxa"/>
            </w:tcMar>
            <w:shd w:fill="EAF2F8"/>
          </w:tcPr>
          <w:p>
            <w:pPr>
              <w:spacing w:before="0" w:after="0"/>
            </w:pPr>
            <w:r>
              <w:rPr>
                <w:rFonts w:ascii="Aptos" w:hAnsi="Aptos"/>
                <w:sz w:val="16"/>
              </w:rPr>
              <w:t>No</w:t>
            </w:r>
          </w:p>
        </w:tc>
        <w:tc>
          <w:tcPr>
            <w:tcW w:type="dxa" w:w="1260"/>
            <w:vAlign w:val="top"/>
            <w:tcMar>
              <w:top w:w="55" w:type="dxa"/>
              <w:start w:w="75" w:type="dxa"/>
              <w:bottom w:w="55" w:type="dxa"/>
              <w:end w:w="75" w:type="dxa"/>
            </w:tcMar>
            <w:shd w:fill="EAF2F8"/>
          </w:tcPr>
          <w:p>
            <w:pPr>
              <w:spacing w:before="0" w:after="0"/>
            </w:pPr>
            <w:r>
              <w:rPr>
                <w:rFonts w:ascii="Aptos" w:hAnsi="Aptos"/>
                <w:sz w:val="16"/>
              </w:rPr>
              <w:t>Optional magic</w:t>
            </w:r>
          </w:p>
        </w:tc>
        <w:tc>
          <w:tcPr>
            <w:tcW w:type="dxa" w:w="1260"/>
            <w:vAlign w:val="top"/>
            <w:tcMar>
              <w:top w:w="55" w:type="dxa"/>
              <w:start w:w="75" w:type="dxa"/>
              <w:bottom w:w="55" w:type="dxa"/>
              <w:end w:w="75" w:type="dxa"/>
            </w:tcMar>
            <w:shd w:fill="EAF2F8"/>
          </w:tcPr>
          <w:p>
            <w:pPr>
              <w:spacing w:before="0" w:after="0"/>
            </w:pPr>
            <w:r>
              <w:rPr>
                <w:rFonts w:ascii="Aptos" w:hAnsi="Aptos"/>
                <w:sz w:val="16"/>
              </w:rPr>
              <w:t>No</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r>
      <w:tr>
        <w:trPr>
          <w:cantSplit/>
        </w:trPr>
        <w:tc>
          <w:tcPr>
            <w:tcW w:type="dxa" w:w="1260"/>
            <w:vAlign w:val="top"/>
            <w:tcMar>
              <w:top w:w="55" w:type="dxa"/>
              <w:start w:w="75" w:type="dxa"/>
              <w:bottom w:w="55" w:type="dxa"/>
              <w:end w:w="75" w:type="dxa"/>
            </w:tcMar>
            <w:shd w:fill="FFFFFF"/>
          </w:tcPr>
          <w:p>
            <w:pPr>
              <w:spacing w:before="0" w:after="0"/>
            </w:pPr>
            <w:r>
              <w:rPr>
                <w:rFonts w:ascii="Aptos" w:hAnsi="Aptos"/>
                <w:sz w:val="16"/>
              </w:rPr>
              <w:t>Particles</w:t>
            </w:r>
          </w:p>
        </w:tc>
        <w:tc>
          <w:tcPr>
            <w:tcW w:type="dxa" w:w="1260"/>
            <w:vAlign w:val="top"/>
            <w:tcMar>
              <w:top w:w="55" w:type="dxa"/>
              <w:start w:w="75" w:type="dxa"/>
              <w:bottom w:w="55" w:type="dxa"/>
              <w:end w:w="75" w:type="dxa"/>
            </w:tcMar>
            <w:shd w:fill="FFFFFF"/>
          </w:tcPr>
          <w:p>
            <w:pPr>
              <w:spacing w:before="0" w:after="0"/>
            </w:pPr>
            <w:r>
              <w:rPr>
                <w:rFonts w:ascii="Aptos" w:hAnsi="Aptos"/>
                <w:sz w:val="16"/>
              </w:rPr>
              <w:t>No</w:t>
            </w:r>
          </w:p>
        </w:tc>
        <w:tc>
          <w:tcPr>
            <w:tcW w:type="dxa" w:w="1260"/>
            <w:vAlign w:val="top"/>
            <w:tcMar>
              <w:top w:w="55" w:type="dxa"/>
              <w:start w:w="75" w:type="dxa"/>
              <w:bottom w:w="55" w:type="dxa"/>
              <w:end w:w="75" w:type="dxa"/>
            </w:tcMar>
            <w:shd w:fill="FFFFFF"/>
          </w:tcPr>
          <w:p>
            <w:pPr>
              <w:spacing w:before="0" w:after="0"/>
            </w:pPr>
            <w:r>
              <w:rPr>
                <w:rFonts w:ascii="Aptos" w:hAnsi="Aptos"/>
                <w:sz w:val="16"/>
              </w:rPr>
              <w:t>Dust/sparks</w:t>
            </w:r>
          </w:p>
        </w:tc>
        <w:tc>
          <w:tcPr>
            <w:tcW w:type="dxa" w:w="1260"/>
            <w:vAlign w:val="top"/>
            <w:tcMar>
              <w:top w:w="55" w:type="dxa"/>
              <w:start w:w="75" w:type="dxa"/>
              <w:bottom w:w="55" w:type="dxa"/>
              <w:end w:w="75" w:type="dxa"/>
            </w:tcMar>
            <w:shd w:fill="FFFFFF"/>
          </w:tcPr>
          <w:p>
            <w:pPr>
              <w:spacing w:before="0" w:after="0"/>
            </w:pPr>
            <w:r>
              <w:rPr>
                <w:rFonts w:ascii="Aptos" w:hAnsi="Aptos"/>
                <w:sz w:val="16"/>
              </w:rPr>
              <w:t>Smoke/embers</w:t>
            </w:r>
          </w:p>
        </w:tc>
        <w:tc>
          <w:tcPr>
            <w:tcW w:type="dxa" w:w="1260"/>
            <w:vAlign w:val="top"/>
            <w:tcMar>
              <w:top w:w="55" w:type="dxa"/>
              <w:start w:w="75" w:type="dxa"/>
              <w:bottom w:w="55" w:type="dxa"/>
              <w:end w:w="75" w:type="dxa"/>
            </w:tcMar>
            <w:shd w:fill="FFFFFF"/>
          </w:tcPr>
          <w:p>
            <w:pPr>
              <w:spacing w:before="0" w:after="0"/>
            </w:pPr>
            <w:r>
              <w:rPr>
                <w:rFonts w:ascii="Aptos" w:hAnsi="Aptos"/>
                <w:sz w:val="16"/>
              </w:rPr>
              <w:t>Optional</w:t>
            </w:r>
          </w:p>
        </w:tc>
        <w:tc>
          <w:tcPr>
            <w:tcW w:type="dxa" w:w="1260"/>
            <w:vAlign w:val="top"/>
            <w:tcMar>
              <w:top w:w="55" w:type="dxa"/>
              <w:start w:w="75" w:type="dxa"/>
              <w:bottom w:w="55" w:type="dxa"/>
              <w:end w:w="75" w:type="dxa"/>
            </w:tcMar>
            <w:shd w:fill="FFFFFF"/>
          </w:tcPr>
          <w:p>
            <w:pPr>
              <w:spacing w:before="0" w:after="0"/>
            </w:pPr>
            <w:r>
              <w:rPr>
                <w:rFonts w:ascii="Aptos" w:hAnsi="Aptos"/>
                <w:sz w:val="16"/>
              </w:rPr>
              <w:t>Mana motes</w:t>
            </w:r>
          </w:p>
        </w:tc>
        <w:tc>
          <w:tcPr>
            <w:tcW w:type="dxa" w:w="1260"/>
            <w:vAlign w:val="top"/>
            <w:tcMar>
              <w:top w:w="55" w:type="dxa"/>
              <w:start w:w="75" w:type="dxa"/>
              <w:bottom w:w="55" w:type="dxa"/>
              <w:end w:w="75" w:type="dxa"/>
            </w:tcMar>
            <w:shd w:fill="FFFFFF"/>
          </w:tcPr>
          <w:p>
            <w:pPr>
              <w:spacing w:before="0" w:after="0"/>
            </w:pPr>
            <w:r>
              <w:rPr>
                <w:rFonts w:ascii="Aptos" w:hAnsi="Aptos"/>
                <w:sz w:val="16"/>
              </w:rPr>
              <w:t>Sparks/smoke</w:t>
            </w:r>
          </w:p>
        </w:tc>
        <w:tc>
          <w:tcPr>
            <w:tcW w:type="dxa" w:w="1260"/>
            <w:vAlign w:val="top"/>
            <w:tcMar>
              <w:top w:w="55" w:type="dxa"/>
              <w:start w:w="75" w:type="dxa"/>
              <w:bottom w:w="55" w:type="dxa"/>
              <w:end w:w="75" w:type="dxa"/>
            </w:tcMar>
            <w:shd w:fill="FFFFFF"/>
          </w:tcPr>
          <w:p>
            <w:pPr>
              <w:spacing w:before="0" w:after="0"/>
            </w:pPr>
            <w:r>
              <w:rPr>
                <w:rFonts w:ascii="Aptos" w:hAnsi="Aptos"/>
                <w:sz w:val="16"/>
              </w:rPr>
              <w:t>Optional</w:t>
            </w:r>
          </w:p>
        </w:tc>
      </w:tr>
      <w:tr>
        <w:trPr>
          <w:cantSplit/>
        </w:trPr>
        <w:tc>
          <w:tcPr>
            <w:tcW w:type="dxa" w:w="1260"/>
            <w:vAlign w:val="top"/>
            <w:tcMar>
              <w:top w:w="55" w:type="dxa"/>
              <w:start w:w="75" w:type="dxa"/>
              <w:bottom w:w="55" w:type="dxa"/>
              <w:end w:w="75" w:type="dxa"/>
            </w:tcMar>
            <w:shd w:fill="EAF2F8"/>
          </w:tcPr>
          <w:p>
            <w:pPr>
              <w:spacing w:before="0" w:after="0"/>
            </w:pPr>
            <w:r>
              <w:rPr>
                <w:rFonts w:ascii="Aptos" w:hAnsi="Aptos"/>
                <w:sz w:val="16"/>
              </w:rPr>
              <w:t>Light/emission</w:t>
            </w:r>
          </w:p>
        </w:tc>
        <w:tc>
          <w:tcPr>
            <w:tcW w:type="dxa" w:w="1260"/>
            <w:vAlign w:val="top"/>
            <w:tcMar>
              <w:top w:w="55" w:type="dxa"/>
              <w:start w:w="75" w:type="dxa"/>
              <w:bottom w:w="55" w:type="dxa"/>
              <w:end w:w="75" w:type="dxa"/>
            </w:tcMar>
            <w:shd w:fill="EAF2F8"/>
          </w:tcPr>
          <w:p>
            <w:pPr>
              <w:spacing w:before="0" w:after="0"/>
            </w:pPr>
            <w:r>
              <w:rPr>
                <w:rFonts w:ascii="Aptos" w:hAnsi="Aptos"/>
                <w:sz w:val="16"/>
              </w:rPr>
              <w:t>No</w:t>
            </w:r>
          </w:p>
        </w:tc>
        <w:tc>
          <w:tcPr>
            <w:tcW w:type="dxa" w:w="1260"/>
            <w:vAlign w:val="top"/>
            <w:tcMar>
              <w:top w:w="55" w:type="dxa"/>
              <w:start w:w="75" w:type="dxa"/>
              <w:bottom w:w="55" w:type="dxa"/>
              <w:end w:w="75" w:type="dxa"/>
            </w:tcMar>
            <w:shd w:fill="EAF2F8"/>
          </w:tcPr>
          <w:p>
            <w:pPr>
              <w:spacing w:before="0" w:after="0"/>
            </w:pPr>
            <w:r>
              <w:rPr>
                <w:rFonts w:ascii="Aptos" w:hAnsi="Aptos"/>
                <w:sz w:val="16"/>
              </w:rPr>
              <w:t>Warning only</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c>
          <w:tcPr>
            <w:tcW w:type="dxa" w:w="1260"/>
            <w:vAlign w:val="top"/>
            <w:tcMar>
              <w:top w:w="55" w:type="dxa"/>
              <w:start w:w="75" w:type="dxa"/>
              <w:bottom w:w="55" w:type="dxa"/>
              <w:end w:w="75" w:type="dxa"/>
            </w:tcMar>
            <w:shd w:fill="EAF2F8"/>
          </w:tcPr>
          <w:p>
            <w:pPr>
              <w:spacing w:before="0" w:after="0"/>
            </w:pPr>
            <w:r>
              <w:rPr>
                <w:rFonts w:ascii="Aptos" w:hAnsi="Aptos"/>
                <w:sz w:val="16"/>
              </w:rPr>
              <w:t>Indicator only</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c>
          <w:tcPr>
            <w:tcW w:type="dxa" w:w="1260"/>
            <w:vAlign w:val="top"/>
            <w:tcMar>
              <w:top w:w="55" w:type="dxa"/>
              <w:start w:w="75" w:type="dxa"/>
              <w:bottom w:w="55" w:type="dxa"/>
              <w:end w:w="75" w:type="dxa"/>
            </w:tcMar>
            <w:shd w:fill="EAF2F8"/>
          </w:tcPr>
          <w:p>
            <w:pPr>
              <w:spacing w:before="0" w:after="0"/>
            </w:pPr>
            <w:r>
              <w:rPr>
                <w:rFonts w:ascii="Aptos" w:hAnsi="Aptos"/>
                <w:sz w:val="16"/>
              </w:rPr>
              <w:t>Warning</w:t>
            </w:r>
          </w:p>
        </w:tc>
        <w:tc>
          <w:tcPr>
            <w:tcW w:type="dxa" w:w="1260"/>
            <w:vAlign w:val="top"/>
            <w:tcMar>
              <w:top w:w="55" w:type="dxa"/>
              <w:start w:w="75" w:type="dxa"/>
              <w:bottom w:w="55" w:type="dxa"/>
              <w:end w:w="75" w:type="dxa"/>
            </w:tcMar>
            <w:shd w:fill="EAF2F8"/>
          </w:tcPr>
          <w:p>
            <w:pPr>
              <w:spacing w:before="0" w:after="0"/>
            </w:pPr>
            <w:r>
              <w:rPr>
                <w:rFonts w:ascii="Aptos" w:hAnsi="Aptos"/>
                <w:sz w:val="16"/>
              </w:rPr>
              <w:t>Optional</w:t>
            </w:r>
          </w:p>
        </w:tc>
      </w:tr>
      <w:tr>
        <w:trPr>
          <w:cantSplit/>
        </w:trPr>
        <w:tc>
          <w:tcPr>
            <w:tcW w:type="dxa" w:w="1260"/>
            <w:vAlign w:val="top"/>
            <w:tcMar>
              <w:top w:w="55" w:type="dxa"/>
              <w:start w:w="75" w:type="dxa"/>
              <w:bottom w:w="55" w:type="dxa"/>
              <w:end w:w="75" w:type="dxa"/>
            </w:tcMar>
            <w:shd w:fill="FFFFFF"/>
          </w:tcPr>
          <w:p>
            <w:pPr>
              <w:spacing w:before="0" w:after="0"/>
            </w:pPr>
            <w:r>
              <w:rPr>
                <w:rFonts w:ascii="Aptos" w:hAnsi="Aptos"/>
                <w:sz w:val="16"/>
              </w:rPr>
              <w:t>Audio</w:t>
            </w:r>
          </w:p>
        </w:tc>
        <w:tc>
          <w:tcPr>
            <w:tcW w:type="dxa" w:w="1260"/>
            <w:vAlign w:val="top"/>
            <w:tcMar>
              <w:top w:w="55" w:type="dxa"/>
              <w:start w:w="75" w:type="dxa"/>
              <w:bottom w:w="55" w:type="dxa"/>
              <w:end w:w="75" w:type="dxa"/>
            </w:tcMar>
            <w:shd w:fill="FFFFFF"/>
          </w:tcPr>
          <w:p>
            <w:pPr>
              <w:spacing w:before="0" w:after="0"/>
            </w:pPr>
            <w:r>
              <w:rPr>
                <w:rFonts w:ascii="Aptos" w:hAnsi="Aptos"/>
                <w:sz w:val="16"/>
              </w:rPr>
              <w:t>Optional</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c>
          <w:tcPr>
            <w:tcW w:type="dxa" w:w="1260"/>
            <w:vAlign w:val="top"/>
            <w:tcMar>
              <w:top w:w="55" w:type="dxa"/>
              <w:start w:w="75" w:type="dxa"/>
              <w:bottom w:w="55" w:type="dxa"/>
              <w:end w:w="75" w:type="dxa"/>
            </w:tcMar>
            <w:shd w:fill="FFFFFF"/>
          </w:tcPr>
          <w:p>
            <w:pPr>
              <w:spacing w:before="0" w:after="0"/>
            </w:pPr>
            <w:r>
              <w:rPr>
                <w:rFonts w:ascii="Aptos" w:hAnsi="Aptos"/>
                <w:sz w:val="16"/>
              </w:rPr>
              <w:t>Aggregated</w:t>
            </w:r>
          </w:p>
        </w:tc>
        <w:tc>
          <w:tcPr>
            <w:tcW w:type="dxa" w:w="1260"/>
            <w:vAlign w:val="top"/>
            <w:tcMar>
              <w:top w:w="55" w:type="dxa"/>
              <w:start w:w="75" w:type="dxa"/>
              <w:bottom w:w="55" w:type="dxa"/>
              <w:end w:w="75" w:type="dxa"/>
            </w:tcMar>
            <w:shd w:fill="FFFFFF"/>
          </w:tcPr>
          <w:p>
            <w:pPr>
              <w:spacing w:before="0" w:after="0"/>
            </w:pPr>
            <w:r>
              <w:rPr>
                <w:rFonts w:ascii="Aptos" w:hAnsi="Aptos"/>
                <w:sz w:val="16"/>
              </w:rPr>
              <w:t>Optional hum</w:t>
            </w:r>
          </w:p>
        </w:tc>
        <w:tc>
          <w:tcPr>
            <w:tcW w:type="dxa" w:w="1260"/>
            <w:vAlign w:val="top"/>
            <w:tcMar>
              <w:top w:w="55" w:type="dxa"/>
              <w:start w:w="75" w:type="dxa"/>
              <w:bottom w:w="55" w:type="dxa"/>
              <w:end w:w="75" w:type="dxa"/>
            </w:tcMar>
            <w:shd w:fill="FFFFFF"/>
          </w:tcPr>
          <w:p>
            <w:pPr>
              <w:spacing w:before="0" w:after="0"/>
            </w:pPr>
            <w:r>
              <w:rPr>
                <w:rFonts w:ascii="Aptos" w:hAnsi="Aptos"/>
                <w:sz w:val="16"/>
              </w:rPr>
              <w:t>Fault audio</w:t>
            </w:r>
          </w:p>
        </w:tc>
        <w:tc>
          <w:tcPr>
            <w:tcW w:type="dxa" w:w="1260"/>
            <w:vAlign w:val="top"/>
            <w:tcMar>
              <w:top w:w="55" w:type="dxa"/>
              <w:start w:w="75" w:type="dxa"/>
              <w:bottom w:w="55" w:type="dxa"/>
              <w:end w:w="75" w:type="dxa"/>
            </w:tcMar>
            <w:shd w:fill="FFFFFF"/>
          </w:tcPr>
          <w:p>
            <w:pPr>
              <w:spacing w:before="0" w:after="0"/>
            </w:pPr>
            <w:r>
              <w:rPr>
                <w:rFonts w:ascii="Aptos" w:hAnsi="Aptos"/>
                <w:sz w:val="16"/>
              </w:rPr>
              <w:t>Optional</w:t>
            </w:r>
          </w:p>
        </w:tc>
      </w:tr>
      <w:tr>
        <w:trPr>
          <w:cantSplit/>
        </w:trPr>
        <w:tc>
          <w:tcPr>
            <w:tcW w:type="dxa" w:w="1260"/>
            <w:vAlign w:val="top"/>
            <w:tcMar>
              <w:top w:w="55" w:type="dxa"/>
              <w:start w:w="75" w:type="dxa"/>
              <w:bottom w:w="55" w:type="dxa"/>
              <w:end w:w="75" w:type="dxa"/>
            </w:tcMar>
            <w:shd w:fill="EAF2F8"/>
          </w:tcPr>
          <w:p>
            <w:pPr>
              <w:spacing w:before="0" w:after="0"/>
            </w:pPr>
            <w:r>
              <w:rPr>
                <w:rFonts w:ascii="Aptos" w:hAnsi="Aptos"/>
                <w:sz w:val="16"/>
              </w:rPr>
              <w:t>State binding</w:t>
            </w:r>
          </w:p>
        </w:tc>
        <w:tc>
          <w:tcPr>
            <w:tcW w:type="dxa" w:w="1260"/>
            <w:vAlign w:val="top"/>
            <w:tcMar>
              <w:top w:w="55" w:type="dxa"/>
              <w:start w:w="75" w:type="dxa"/>
              <w:bottom w:w="55" w:type="dxa"/>
              <w:end w:w="75" w:type="dxa"/>
            </w:tcMar>
            <w:shd w:fill="EAF2F8"/>
          </w:tcPr>
          <w:p>
            <w:pPr>
              <w:spacing w:before="0" w:after="0"/>
            </w:pPr>
            <w:r>
              <w:rPr>
                <w:rFonts w:ascii="Aptos" w:hAnsi="Aptos"/>
                <w:sz w:val="16"/>
              </w:rPr>
              <w:t>Power/speed</w:t>
            </w:r>
          </w:p>
        </w:tc>
        <w:tc>
          <w:tcPr>
            <w:tcW w:type="dxa" w:w="1260"/>
            <w:vAlign w:val="top"/>
            <w:tcMar>
              <w:top w:w="55" w:type="dxa"/>
              <w:start w:w="75" w:type="dxa"/>
              <w:bottom w:w="55" w:type="dxa"/>
              <w:end w:w="75" w:type="dxa"/>
            </w:tcMar>
            <w:shd w:fill="EAF2F8"/>
          </w:tcPr>
          <w:p>
            <w:pPr>
              <w:spacing w:before="0" w:after="0"/>
            </w:pPr>
            <w:r>
              <w:rPr>
                <w:rFonts w:ascii="Aptos" w:hAnsi="Aptos"/>
                <w:sz w:val="16"/>
              </w:rPr>
              <w:t>Active/blocked</w:t>
            </w:r>
          </w:p>
        </w:tc>
        <w:tc>
          <w:tcPr>
            <w:tcW w:type="dxa" w:w="1260"/>
            <w:vAlign w:val="top"/>
            <w:tcMar>
              <w:top w:w="55" w:type="dxa"/>
              <w:start w:w="75" w:type="dxa"/>
              <w:bottom w:w="55" w:type="dxa"/>
              <w:end w:w="75" w:type="dxa"/>
            </w:tcMar>
            <w:shd w:fill="EAF2F8"/>
          </w:tcPr>
          <w:p>
            <w:pPr>
              <w:spacing w:before="0" w:after="0"/>
            </w:pPr>
            <w:r>
              <w:rPr>
                <w:rFonts w:ascii="Aptos" w:hAnsi="Aptos"/>
                <w:sz w:val="16"/>
              </w:rPr>
              <w:t>Full set</w:t>
            </w:r>
          </w:p>
        </w:tc>
        <w:tc>
          <w:tcPr>
            <w:tcW w:type="dxa" w:w="1260"/>
            <w:vAlign w:val="top"/>
            <w:tcMar>
              <w:top w:w="55" w:type="dxa"/>
              <w:start w:w="75" w:type="dxa"/>
              <w:bottom w:w="55" w:type="dxa"/>
              <w:end w:w="75" w:type="dxa"/>
            </w:tcMar>
            <w:shd w:fill="EAF2F8"/>
          </w:tcPr>
          <w:p>
            <w:pPr>
              <w:spacing w:before="0" w:after="0"/>
            </w:pPr>
            <w:r>
              <w:rPr>
                <w:rFonts w:ascii="Aptos" w:hAnsi="Aptos"/>
                <w:sz w:val="16"/>
              </w:rPr>
              <w:t>Flow/blocked</w:t>
            </w:r>
          </w:p>
        </w:tc>
        <w:tc>
          <w:tcPr>
            <w:tcW w:type="dxa" w:w="1260"/>
            <w:vAlign w:val="top"/>
            <w:tcMar>
              <w:top w:w="55" w:type="dxa"/>
              <w:start w:w="75" w:type="dxa"/>
              <w:bottom w:w="55" w:type="dxa"/>
              <w:end w:w="75" w:type="dxa"/>
            </w:tcMar>
            <w:shd w:fill="EAF2F8"/>
          </w:tcPr>
          <w:p>
            <w:pPr>
              <w:spacing w:before="0" w:after="0"/>
            </w:pPr>
            <w:r>
              <w:rPr>
                <w:rFonts w:ascii="Aptos" w:hAnsi="Aptos"/>
                <w:sz w:val="16"/>
              </w:rPr>
              <w:t>Power/flow/corruption</w:t>
            </w:r>
          </w:p>
        </w:tc>
        <w:tc>
          <w:tcPr>
            <w:tcW w:type="dxa" w:w="1260"/>
            <w:vAlign w:val="top"/>
            <w:tcMar>
              <w:top w:w="55" w:type="dxa"/>
              <w:start w:w="75" w:type="dxa"/>
              <w:bottom w:w="55" w:type="dxa"/>
              <w:end w:w="75" w:type="dxa"/>
            </w:tcMar>
            <w:shd w:fill="EAF2F8"/>
          </w:tcPr>
          <w:p>
            <w:pPr>
              <w:spacing w:before="0" w:after="0"/>
            </w:pPr>
            <w:r>
              <w:rPr>
                <w:rFonts w:ascii="Aptos" w:hAnsi="Aptos"/>
                <w:sz w:val="16"/>
              </w:rPr>
              <w:t>Active+damage</w:t>
            </w:r>
          </w:p>
        </w:tc>
        <w:tc>
          <w:tcPr>
            <w:tcW w:type="dxa" w:w="1260"/>
            <w:vAlign w:val="top"/>
            <w:tcMar>
              <w:top w:w="55" w:type="dxa"/>
              <w:start w:w="75" w:type="dxa"/>
              <w:bottom w:w="55" w:type="dxa"/>
              <w:end w:w="75" w:type="dxa"/>
            </w:tcMar>
            <w:shd w:fill="EAF2F8"/>
          </w:tcPr>
          <w:p>
            <w:pPr>
              <w:spacing w:before="0" w:after="0"/>
            </w:pPr>
            <w:r>
              <w:rPr>
                <w:rFonts w:ascii="Aptos" w:hAnsi="Aptos"/>
                <w:sz w:val="16"/>
              </w:rPr>
              <w:t>Trigger/state</w:t>
            </w:r>
          </w:p>
        </w:tc>
      </w:tr>
      <w:tr>
        <w:trPr>
          <w:cantSplit/>
        </w:trPr>
        <w:tc>
          <w:tcPr>
            <w:tcW w:type="dxa" w:w="1260"/>
            <w:vAlign w:val="top"/>
            <w:tcMar>
              <w:top w:w="55" w:type="dxa"/>
              <w:start w:w="75" w:type="dxa"/>
              <w:bottom w:w="55" w:type="dxa"/>
              <w:end w:w="75" w:type="dxa"/>
            </w:tcMar>
            <w:shd w:fill="FFFFFF"/>
          </w:tcPr>
          <w:p>
            <w:pPr>
              <w:spacing w:before="0" w:after="0"/>
            </w:pPr>
            <w:r>
              <w:rPr>
                <w:rFonts w:ascii="Aptos" w:hAnsi="Aptos"/>
                <w:sz w:val="16"/>
              </w:rPr>
              <w:t>Layer conflict test</w:t>
            </w:r>
          </w:p>
        </w:tc>
        <w:tc>
          <w:tcPr>
            <w:tcW w:type="dxa" w:w="1260"/>
            <w:vAlign w:val="top"/>
            <w:tcMar>
              <w:top w:w="55" w:type="dxa"/>
              <w:start w:w="75" w:type="dxa"/>
              <w:bottom w:w="55" w:type="dxa"/>
              <w:end w:w="75" w:type="dxa"/>
            </w:tcMar>
            <w:shd w:fill="FFFFFF"/>
          </w:tcPr>
          <w:p>
            <w:pPr>
              <w:spacing w:before="0" w:after="0"/>
            </w:pPr>
            <w:r>
              <w:rPr>
                <w:rFonts w:ascii="Aptos" w:hAnsi="Aptos"/>
                <w:sz w:val="16"/>
              </w:rPr>
              <w:t>Low</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c>
          <w:tcPr>
            <w:tcW w:type="dxa" w:w="1260"/>
            <w:vAlign w:val="top"/>
            <w:tcMar>
              <w:top w:w="55" w:type="dxa"/>
              <w:start w:w="75" w:type="dxa"/>
              <w:bottom w:w="55" w:type="dxa"/>
              <w:end w:w="75" w:type="dxa"/>
            </w:tcMar>
            <w:shd w:fill="FFFFFF"/>
          </w:tcPr>
          <w:p>
            <w:pPr>
              <w:spacing w:before="0" w:after="0"/>
            </w:pPr>
            <w:r>
              <w:rPr>
                <w:rFonts w:ascii="Aptos" w:hAnsi="Aptos"/>
                <w:sz w:val="16"/>
              </w:rPr>
              <w:t>Low</w:t>
            </w:r>
          </w:p>
        </w:tc>
      </w:tr>
      <w:tr>
        <w:trPr>
          <w:cantSplit/>
        </w:trPr>
        <w:tc>
          <w:tcPr>
            <w:tcW w:type="dxa" w:w="1260"/>
            <w:vAlign w:val="top"/>
            <w:tcMar>
              <w:top w:w="55" w:type="dxa"/>
              <w:start w:w="75" w:type="dxa"/>
              <w:bottom w:w="55" w:type="dxa"/>
              <w:end w:w="75" w:type="dxa"/>
            </w:tcMar>
            <w:shd w:fill="EAF2F8"/>
          </w:tcPr>
          <w:p>
            <w:pPr>
              <w:spacing w:before="0" w:after="0"/>
            </w:pPr>
            <w:r>
              <w:rPr>
                <w:rFonts w:ascii="Aptos" w:hAnsi="Aptos"/>
                <w:sz w:val="16"/>
              </w:rPr>
              <w:t>LOD test</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r>
      <w:tr>
        <w:trPr>
          <w:cantSplit/>
        </w:trPr>
        <w:tc>
          <w:tcPr>
            <w:tcW w:type="dxa" w:w="1260"/>
            <w:vAlign w:val="top"/>
            <w:tcMar>
              <w:top w:w="55" w:type="dxa"/>
              <w:start w:w="75" w:type="dxa"/>
              <w:bottom w:w="55" w:type="dxa"/>
              <w:end w:w="75" w:type="dxa"/>
            </w:tcMar>
            <w:shd w:fill="FFFFFF"/>
          </w:tcPr>
          <w:p>
            <w:pPr>
              <w:spacing w:before="0" w:after="0"/>
            </w:pPr>
            <w:r>
              <w:rPr>
                <w:rFonts w:ascii="Aptos" w:hAnsi="Aptos"/>
                <w:sz w:val="16"/>
              </w:rPr>
              <w:t>Accessibility test</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c>
          <w:tcPr>
            <w:tcW w:type="dxa" w:w="1260"/>
            <w:vAlign w:val="top"/>
            <w:tcMar>
              <w:top w:w="55" w:type="dxa"/>
              <w:start w:w="75" w:type="dxa"/>
              <w:bottom w:w="55" w:type="dxa"/>
              <w:end w:w="75" w:type="dxa"/>
            </w:tcMar>
            <w:shd w:fill="FFFFFF"/>
          </w:tcPr>
          <w:p>
            <w:pPr>
              <w:spacing w:before="0" w:after="0"/>
            </w:pPr>
            <w:r>
              <w:rPr>
                <w:rFonts w:ascii="Aptos" w:hAnsi="Aptos"/>
                <w:sz w:val="16"/>
              </w:rPr>
              <w:t>Required</w:t>
            </w:r>
          </w:p>
        </w:tc>
      </w:tr>
      <w:tr>
        <w:trPr>
          <w:cantSplit/>
        </w:trPr>
        <w:tc>
          <w:tcPr>
            <w:tcW w:type="dxa" w:w="1260"/>
            <w:vAlign w:val="top"/>
            <w:tcMar>
              <w:top w:w="55" w:type="dxa"/>
              <w:start w:w="75" w:type="dxa"/>
              <w:bottom w:w="55" w:type="dxa"/>
              <w:end w:w="75" w:type="dxa"/>
            </w:tcMar>
            <w:shd w:fill="EAF2F8"/>
          </w:tcPr>
          <w:p>
            <w:pPr>
              <w:spacing w:before="0" w:after="0"/>
            </w:pPr>
            <w:r>
              <w:rPr>
                <w:rFonts w:ascii="Aptos" w:hAnsi="Aptos"/>
                <w:sz w:val="16"/>
              </w:rPr>
              <w:t>Override test</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c>
          <w:tcPr>
            <w:tcW w:type="dxa" w:w="1260"/>
            <w:vAlign w:val="top"/>
            <w:tcMar>
              <w:top w:w="55" w:type="dxa"/>
              <w:start w:w="75" w:type="dxa"/>
              <w:bottom w:w="55" w:type="dxa"/>
              <w:end w:w="75" w:type="dxa"/>
            </w:tcMar>
            <w:shd w:fill="EAF2F8"/>
          </w:tcPr>
          <w:p>
            <w:pPr>
              <w:spacing w:before="0" w:after="0"/>
            </w:pPr>
            <w:r>
              <w:rPr>
                <w:rFonts w:ascii="Aptos" w:hAnsi="Aptos"/>
                <w:sz w:val="16"/>
              </w:rPr>
              <w:t>Required</w:t>
            </w:r>
          </w:p>
        </w:tc>
      </w:tr>
    </w:tbl>
    <w:bookmarkEnd w:id="190"/>
    <w:bookmarkStart w:id="191" w:name="Xd9ea9939263a6f767e582811cf938b120a202c7"/>
    <w:p>
      <w:pPr>
        <w:pStyle w:val="Heading1"/>
        <w:keepNext/>
      </w:pPr>
      <w:r>
        <w:t xml:space="preserve">Appendix E. Deferred Questions and Production Decisions</w:t>
      </w:r>
    </w:p>
    <w:p>
      <w:pPr>
        <w:pStyle w:val="FirstParagraph"/>
        <w:spacing w:after="100" w:line="245" w:lineRule="auto"/>
      </w:pPr>
      <w:r>
        <w:t xml:space="preserve">The following questions should be resolved during 21E and 21F planning or after the first animation prototype is profiled:</w:t>
      </w:r>
    </w:p>
    <w:p>
      <w:pPr>
        <w:pStyle w:val="Compact"/>
        <w:numPr>
          <w:ilvl w:val="0"/>
          <w:numId w:val="1107"/>
        </w:numPr>
        <w:spacing w:after="100" w:line="245" w:lineRule="auto"/>
      </w:pPr>
      <w:r>
        <w:t xml:space="preserve">The exact Godot runtime split between AnimationPlayer, AnimationTree, custom lightweight players and shader-driven loops.</w:t>
      </w:r>
    </w:p>
    <w:p>
      <w:pPr>
        <w:pStyle w:val="Compact"/>
        <w:numPr>
          <w:ilvl w:val="0"/>
          <w:numId w:val="1107"/>
        </w:numPr>
        <w:spacing w:after="100" w:line="245" w:lineRule="auto"/>
      </w:pPr>
      <w:r>
        <w:t xml:space="preserve">Whether dense identical machines share animation clocks or use instanced shader phase offsets.</w:t>
      </w:r>
    </w:p>
    <w:p>
      <w:pPr>
        <w:pStyle w:val="Compact"/>
        <w:numPr>
          <w:ilvl w:val="0"/>
          <w:numId w:val="1107"/>
        </w:numPr>
        <w:spacing w:after="100" w:line="245" w:lineRule="auto"/>
      </w:pPr>
      <w:r>
        <w:t xml:space="preserve">The final baked representation for voxel-frame clips: mesh arrays, mesh swapping, texture layers or a hybrid.</w:t>
      </w:r>
    </w:p>
    <w:p>
      <w:pPr>
        <w:pStyle w:val="Compact"/>
        <w:numPr>
          <w:ilvl w:val="0"/>
          <w:numId w:val="1107"/>
        </w:numPr>
        <w:spacing w:after="100" w:line="245" w:lineRule="auto"/>
      </w:pPr>
      <w:r>
        <w:t xml:space="preserve">The maximum approved voxel-frame count and memory budget by asset class.</w:t>
      </w:r>
    </w:p>
    <w:p>
      <w:pPr>
        <w:pStyle w:val="Compact"/>
        <w:numPr>
          <w:ilvl w:val="0"/>
          <w:numId w:val="1107"/>
        </w:numPr>
        <w:spacing w:after="100" w:line="245" w:lineRule="auto"/>
      </w:pPr>
      <w:r>
        <w:t xml:space="preserve">The exact state-contract schema and how gameplay systems publish changes to Forge presentation.</w:t>
      </w:r>
    </w:p>
    <w:p>
      <w:pPr>
        <w:pStyle w:val="Compact"/>
        <w:numPr>
          <w:ilvl w:val="0"/>
          <w:numId w:val="1107"/>
        </w:numPr>
        <w:spacing w:after="100" w:line="245" w:lineRule="auto"/>
      </w:pPr>
      <w:r>
        <w:t xml:space="preserve">The effect pooling and particle-budget strategy for large settlements and factories.</w:t>
      </w:r>
    </w:p>
    <w:p>
      <w:pPr>
        <w:pStyle w:val="Compact"/>
        <w:numPr>
          <w:ilvl w:val="0"/>
          <w:numId w:val="1107"/>
        </w:numPr>
        <w:spacing w:after="100" w:line="245" w:lineRule="auto"/>
      </w:pPr>
      <w:r>
        <w:t xml:space="preserve">The audio voice aggregation strategy for long conveyor lines and machine halls.</w:t>
      </w:r>
    </w:p>
    <w:p>
      <w:pPr>
        <w:pStyle w:val="Compact"/>
        <w:numPr>
          <w:ilvl w:val="0"/>
          <w:numId w:val="1107"/>
        </w:numPr>
        <w:spacing w:after="100" w:line="245" w:lineRule="auto"/>
      </w:pPr>
      <w:r>
        <w:t xml:space="preserve">The final dynamic-light budget and shadow policy for active machines and magical infrastructure.</w:t>
      </w:r>
    </w:p>
    <w:p>
      <w:pPr>
        <w:pStyle w:val="Compact"/>
        <w:numPr>
          <w:ilvl w:val="0"/>
          <w:numId w:val="1107"/>
        </w:numPr>
        <w:spacing w:after="100" w:line="245" w:lineRule="auto"/>
      </w:pPr>
      <w:r>
        <w:t xml:space="preserve">How state graph expressions remain powerful enough without becoming unrestricted gameplay scripting.</w:t>
      </w:r>
    </w:p>
    <w:p>
      <w:pPr>
        <w:pStyle w:val="Compact"/>
        <w:numPr>
          <w:ilvl w:val="0"/>
          <w:numId w:val="1107"/>
        </w:numPr>
        <w:spacing w:after="100" w:line="245" w:lineRule="auto"/>
      </w:pPr>
      <w:r>
        <w:t xml:space="preserve">Whether connected mechanical networks share visible phase and how that phase is reconstructed after loading.</w:t>
      </w:r>
    </w:p>
    <w:p>
      <w:pPr>
        <w:pStyle w:val="Compact"/>
        <w:numPr>
          <w:ilvl w:val="0"/>
          <w:numId w:val="1107"/>
        </w:numPr>
        <w:spacing w:after="100" w:line="245" w:lineRule="auto"/>
      </w:pPr>
      <w:r>
        <w:t xml:space="preserve">The default reduced-motion and reduced-flash substitutions for each standard presentation pattern.</w:t>
      </w:r>
    </w:p>
    <w:p>
      <w:pPr>
        <w:pStyle w:val="Compact"/>
        <w:numPr>
          <w:ilvl w:val="0"/>
          <w:numId w:val="1107"/>
        </w:numPr>
        <w:spacing w:after="100" w:line="245" w:lineRule="auto"/>
      </w:pPr>
      <w:r>
        <w:t xml:space="preserve">How animation overrides migrate when a base part, socket, material parameter or state field is renamed.</w:t>
      </w:r>
    </w:p>
    <w:p>
      <w:pPr>
        <w:pStyle w:val="Compact"/>
        <w:numPr>
          <w:ilvl w:val="0"/>
          <w:numId w:val="1107"/>
        </w:numPr>
        <w:spacing w:after="100" w:line="245" w:lineRule="auto"/>
      </w:pPr>
      <w:r>
        <w:t xml:space="preserve">Whether animation clips can be exported as reusable Forge library components across asset families.</w:t>
      </w:r>
    </w:p>
    <w:p>
      <w:pPr>
        <w:pStyle w:val="Compact"/>
        <w:numPr>
          <w:ilvl w:val="0"/>
          <w:numId w:val="1107"/>
        </w:numPr>
        <w:spacing w:after="100" w:line="245" w:lineRule="auto"/>
      </w:pPr>
      <w:r>
        <w:t xml:space="preserve">Which presentation markers, if any, gameplay systems are allowed to observe safely.</w:t>
      </w:r>
    </w:p>
    <w:p>
      <w:pPr>
        <w:pStyle w:val="Compact"/>
        <w:numPr>
          <w:ilvl w:val="0"/>
          <w:numId w:val="1107"/>
        </w:numPr>
        <w:spacing w:after="100" w:line="245" w:lineRule="auto"/>
      </w:pPr>
      <w:r>
        <w:t xml:space="preserve">The first target update-rate and draw-call budgets for low-, medium- and high-quality settings.</w:t>
      </w:r>
    </w:p>
    <w:p>
      <w:pPr>
        <w:spacing w:after="100" w:line="245" w:lineRule="auto"/>
      </w:pPr>
      <w:r>
        <w:pict>
          <v:rect style="width:0;height:1.5pt" o:hralign="center" o:hrstd="t" o:hr="t"/>
        </w:pict>
      </w:r>
    </w:p>
    <w:p>
      <w:pPr>
        <w:pStyle w:val="FirstParagraph"/>
        <w:spacing w:after="100" w:line="245" w:lineRule="auto"/>
      </w:pPr>
      <w:r>
        <w:rPr>
          <w:b/>
          <w:bCs/>
        </w:rPr>
        <w:t xml:space="preserve">End of Document 21C - Voxel Asset Forge - Animation, Effects and Runtime Visual States - Version 0.1</w:t>
      </w:r>
    </w:p>
    <w:bookmarkEnd w:id="191"/>
    <w:sectPr w:rsidR="00FC693F" w:rsidRPr="0006063C" w:rsidSect="00034616">
      <w:headerReference r:id="rId9" w:type="default"/>
      <w:footerReference r:id="rId10" w:type="default"/>
      <w:pgSz w:h="15840" w:w="12240"/>
      <w:pgMar w:bottom="835" w:footer="360" w:gutter="0" w:header="317" w:left="979" w:right="979" w:top="89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Fantasy Voxel Civilisation Sandbox - 21C Voxel Asset Forge - Version 0.1 | Page </w:t>
    </w:r>
    <w:r>
      <w:rPr>
        <w:rFonts w:ascii="Aptos" w:hAnsi="Aptos"/>
        <w:color w:val="666666"/>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66666"/>
        <w:sz w:val="16"/>
      </w:rPr>
      <w:t>Fantasy Voxel Civilisation Sandbox - 21C Voxel Asset Forge - Version 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47" w:lineRule="auto"/>
    </w:pPr>
    <w:rPr>
      <w:rFonts w:ascii="Aptos" w:hAnsi="Aptos"/>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20"/>
      <w:outlineLvl w:val="0"/>
    </w:pPr>
    <w:rPr>
      <w:rFonts w:ascii="Aptos Display" w:asciiTheme="majorHAnsi" w:cstheme="majorBidi" w:eastAsiaTheme="majorEastAsia" w:hAnsi="Aptos Display" w:hAnsiTheme="majorHAnsi"/>
      <w:b/>
      <w:bCs/>
      <w:color w:val="17365D"/>
      <w:sz w:val="32"/>
      <w:szCs w:val="28"/>
    </w:rPr>
  </w:style>
  <w:style w:styleId="Heading2" w:type="paragraph">
    <w:name w:val="heading 2"/>
    <w:basedOn w:val="Normal"/>
    <w:next w:val="Normal"/>
    <w:link w:val="Heading2Char"/>
    <w:uiPriority w:val="9"/>
    <w:unhideWhenUsed/>
    <w:qFormat/>
    <w:rsid w:val="00FC693F"/>
    <w:pPr>
      <w:keepNext/>
      <w:keepLines/>
      <w:spacing w:after="60" w:before="160"/>
      <w:outlineLvl w:val="1"/>
    </w:pPr>
    <w:rPr>
      <w:rFonts w:ascii="Aptos Display" w:asciiTheme="majorHAnsi" w:cstheme="majorBidi" w:eastAsiaTheme="majorEastAsia" w:hAnsi="Aptos Display" w:hAnsiTheme="majorHAnsi"/>
      <w:b/>
      <w:bCs/>
      <w:color w:val="365F91"/>
      <w:sz w:val="24"/>
      <w:szCs w:val="26"/>
    </w:rPr>
  </w:style>
  <w:style w:styleId="Heading3" w:type="paragraph">
    <w:name w:val="heading 3"/>
    <w:basedOn w:val="Normal"/>
    <w:next w:val="Normal"/>
    <w:link w:val="Heading3Char"/>
    <w:uiPriority w:val="9"/>
    <w:unhideWhenUsed/>
    <w:qFormat/>
    <w:rsid w:val="00FC693F"/>
    <w:pPr>
      <w:keepNext/>
      <w:keepLines/>
      <w:spacing w:after="40" w:before="120"/>
      <w:outlineLvl w:val="2"/>
    </w:pPr>
    <w:rPr>
      <w:rFonts w:ascii="Aptos Display" w:asciiTheme="majorHAnsi" w:cstheme="majorBidi" w:eastAsiaTheme="majorEastAsia" w:hAnsi="Aptos Display" w:hAnsiTheme="majorHAnsi"/>
      <w:b/>
      <w:bCs/>
      <w:color w:val="1F4E78"/>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30"/>
      <w:contextualSpacing/>
    </w:pPr>
    <w:rPr>
      <w:rFonts w:ascii="Aptos" w:hAnsi="Aptos"/>
      <w:sz w:val="17"/>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30"/>
      <w:contextualSpacing/>
    </w:pPr>
    <w:rPr>
      <w:rFonts w:ascii="Aptos" w:hAnsi="Aptos"/>
      <w:sz w:val="17"/>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orgeCode" w:type="paragraph">
    <w:name w:val="Forge Code"/>
    <w:pPr>
      <w:spacing w:after="120" w:before="60"/>
      <w:ind w:left="360" w:right="216"/>
    </w:pPr>
    <w:rPr>
      <w:rFonts w:ascii="Liberation Mono" w:hAnsi="Liberation Mono"/>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- 21C Animation, Effects and Runtime Visual States</dc:title>
  <dc:creator>SOTHS / Leyforge Project</dc:creator>
  <cp:keywords>Leyforge, voxel, asset forge, animation, effects, visual states, Godot, Summer Engine, machines, magic, overrides</cp:keywords>
  <dcterms:created xsi:type="dcterms:W3CDTF">2026-07-30T01:35:10Z</dcterms:created>
  <dcterms:modified xsi:type="dcterms:W3CDTF">2026-07-30T01:35:10Z</dcterms:modified>
  <dc:subject>Voxel Asset Forge animation, effects and runtime state presentation design bible</dc:subject>
  <dc:description>Version 0.1 - Detailed Design Bible Draft</dc:description>
</cp:coreProperties>
</file>

<file path=docProps/custom.xml><?xml version="1.0" encoding="utf-8"?>
<Properties xmlns="http://schemas.openxmlformats.org/officeDocument/2006/custom-properties" xmlns:vt="http://schemas.openxmlformats.org/officeDocument/2006/docPropsVTypes"/>
</file>